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tiff" ContentType="image/tiff"/>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A9A0BA" w14:textId="77777777" w:rsidR="00A039D1" w:rsidRPr="005A5A50" w:rsidRDefault="00A039D1" w:rsidP="00562234">
      <w:pPr>
        <w:rPr>
          <w:rFonts w:cs="Times New Roman"/>
          <w:b/>
          <w:sz w:val="24"/>
          <w:szCs w:val="24"/>
        </w:rPr>
      </w:pPr>
      <w:r w:rsidRPr="005A5A50">
        <w:rPr>
          <w:rFonts w:cs="Times New Roman"/>
          <w:b/>
          <w:sz w:val="24"/>
          <w:szCs w:val="24"/>
        </w:rPr>
        <w:t>Understanding and improving decision-making around referral and admissions to intensive care: a mixed methods study</w:t>
      </w:r>
    </w:p>
    <w:p w14:paraId="4B87A63C" w14:textId="77777777" w:rsidR="00A039D1" w:rsidRPr="005A5A50" w:rsidRDefault="00A039D1" w:rsidP="00562234">
      <w:pPr>
        <w:rPr>
          <w:rFonts w:cs="Times New Roman"/>
          <w:b/>
          <w:sz w:val="24"/>
          <w:szCs w:val="24"/>
        </w:rPr>
      </w:pPr>
      <w:r w:rsidRPr="005A5A50">
        <w:rPr>
          <w:rFonts w:cs="Times New Roman"/>
          <w:b/>
          <w:sz w:val="24"/>
          <w:szCs w:val="24"/>
        </w:rPr>
        <w:t>Key words</w:t>
      </w:r>
    </w:p>
    <w:p w14:paraId="2E011B26" w14:textId="77777777" w:rsidR="00BF4BED" w:rsidRDefault="00A039D1" w:rsidP="00562234">
      <w:pPr>
        <w:rPr>
          <w:rFonts w:cs="Times New Roman"/>
          <w:i/>
          <w:sz w:val="24"/>
          <w:szCs w:val="24"/>
        </w:rPr>
      </w:pPr>
      <w:r w:rsidRPr="005A5A50">
        <w:rPr>
          <w:rFonts w:cs="Times New Roman"/>
          <w:i/>
          <w:sz w:val="24"/>
          <w:szCs w:val="24"/>
        </w:rPr>
        <w:t>Intensive care, critical care, decision-making, patient-centred, ethics,</w:t>
      </w:r>
      <w:r w:rsidR="006C3F22">
        <w:rPr>
          <w:rFonts w:cs="Times New Roman"/>
          <w:i/>
          <w:sz w:val="24"/>
          <w:szCs w:val="24"/>
        </w:rPr>
        <w:t xml:space="preserve"> </w:t>
      </w:r>
      <w:r w:rsidR="00BF4BED">
        <w:rPr>
          <w:rFonts w:cs="Times New Roman"/>
          <w:i/>
          <w:sz w:val="24"/>
          <w:szCs w:val="24"/>
        </w:rPr>
        <w:t xml:space="preserve">ethnography, epistemology, choice experiment, </w:t>
      </w:r>
    </w:p>
    <w:p w14:paraId="7B7B41FD" w14:textId="77777777" w:rsidR="00A039D1" w:rsidRPr="005A5A50" w:rsidRDefault="00A039D1" w:rsidP="00562234">
      <w:pPr>
        <w:rPr>
          <w:rFonts w:cs="Times New Roman"/>
          <w:b/>
          <w:sz w:val="24"/>
          <w:szCs w:val="24"/>
        </w:rPr>
      </w:pPr>
      <w:r w:rsidRPr="005A5A50">
        <w:rPr>
          <w:rFonts w:cs="Times New Roman"/>
          <w:b/>
          <w:sz w:val="24"/>
          <w:szCs w:val="24"/>
        </w:rPr>
        <w:t>Authors</w:t>
      </w:r>
    </w:p>
    <w:p w14:paraId="429F8829" w14:textId="77777777" w:rsidR="00A039D1" w:rsidRPr="005A5A50" w:rsidRDefault="00A039D1" w:rsidP="00562234">
      <w:pPr>
        <w:rPr>
          <w:rFonts w:cs="Times New Roman"/>
          <w:sz w:val="24"/>
          <w:szCs w:val="24"/>
        </w:rPr>
      </w:pPr>
      <w:r w:rsidRPr="005A5A50">
        <w:rPr>
          <w:rFonts w:cs="Times New Roman"/>
          <w:sz w:val="24"/>
          <w:szCs w:val="24"/>
        </w:rPr>
        <w:t>Chris Bassford</w:t>
      </w:r>
      <w:r w:rsidRPr="005A5A50">
        <w:rPr>
          <w:rFonts w:cs="Times New Roman"/>
          <w:sz w:val="24"/>
          <w:szCs w:val="24"/>
          <w:vertAlign w:val="superscript"/>
        </w:rPr>
        <w:t>1,2</w:t>
      </w:r>
      <w:r w:rsidRPr="005A5A50">
        <w:rPr>
          <w:rFonts w:cs="Times New Roman"/>
          <w:sz w:val="24"/>
          <w:szCs w:val="24"/>
        </w:rPr>
        <w:t>, Frances Griffiths</w:t>
      </w:r>
      <w:r w:rsidRPr="005A5A50">
        <w:rPr>
          <w:rFonts w:cs="Times New Roman"/>
          <w:sz w:val="24"/>
          <w:szCs w:val="24"/>
          <w:vertAlign w:val="superscript"/>
        </w:rPr>
        <w:t>1</w:t>
      </w:r>
      <w:r w:rsidRPr="005A5A50">
        <w:rPr>
          <w:rFonts w:cs="Times New Roman"/>
          <w:sz w:val="24"/>
          <w:szCs w:val="24"/>
        </w:rPr>
        <w:t>, Mia Svantesson</w:t>
      </w:r>
      <w:r w:rsidRPr="005A5A50">
        <w:rPr>
          <w:rFonts w:cs="Times New Roman"/>
          <w:sz w:val="24"/>
          <w:szCs w:val="24"/>
          <w:vertAlign w:val="superscript"/>
        </w:rPr>
        <w:t>5</w:t>
      </w:r>
      <w:r w:rsidRPr="005A5A50">
        <w:rPr>
          <w:rFonts w:cs="Times New Roman"/>
          <w:sz w:val="24"/>
          <w:szCs w:val="24"/>
        </w:rPr>
        <w:t>, Mandy Ryan</w:t>
      </w:r>
      <w:r w:rsidRPr="005A5A50">
        <w:rPr>
          <w:rFonts w:cs="Times New Roman"/>
          <w:sz w:val="24"/>
          <w:szCs w:val="24"/>
          <w:vertAlign w:val="superscript"/>
        </w:rPr>
        <w:t>3</w:t>
      </w:r>
      <w:r w:rsidRPr="005A5A50">
        <w:rPr>
          <w:rFonts w:cs="Times New Roman"/>
          <w:sz w:val="24"/>
          <w:szCs w:val="24"/>
        </w:rPr>
        <w:t>, Nicolas Krucien</w:t>
      </w:r>
      <w:r w:rsidRPr="005A5A50">
        <w:rPr>
          <w:rFonts w:cs="Times New Roman"/>
          <w:sz w:val="24"/>
          <w:szCs w:val="24"/>
          <w:vertAlign w:val="superscript"/>
        </w:rPr>
        <w:t>3</w:t>
      </w:r>
      <w:r w:rsidRPr="005A5A50">
        <w:rPr>
          <w:rFonts w:cs="Times New Roman"/>
          <w:sz w:val="24"/>
          <w:szCs w:val="24"/>
        </w:rPr>
        <w:t>, Jeremy Dale</w:t>
      </w:r>
      <w:r w:rsidRPr="005A5A50">
        <w:rPr>
          <w:rFonts w:cs="Times New Roman"/>
          <w:sz w:val="24"/>
          <w:szCs w:val="24"/>
          <w:vertAlign w:val="superscript"/>
        </w:rPr>
        <w:t>1</w:t>
      </w:r>
      <w:r w:rsidRPr="005A5A50">
        <w:rPr>
          <w:rFonts w:cs="Times New Roman"/>
          <w:sz w:val="24"/>
          <w:szCs w:val="24"/>
        </w:rPr>
        <w:t>, Sophie Rees</w:t>
      </w:r>
      <w:r w:rsidRPr="005A5A50">
        <w:rPr>
          <w:rFonts w:cs="Times New Roman"/>
          <w:sz w:val="24"/>
          <w:szCs w:val="24"/>
          <w:vertAlign w:val="superscript"/>
        </w:rPr>
        <w:t>1</w:t>
      </w:r>
      <w:r w:rsidRPr="005A5A50">
        <w:rPr>
          <w:rFonts w:cs="Times New Roman"/>
          <w:sz w:val="24"/>
          <w:szCs w:val="24"/>
        </w:rPr>
        <w:t>, Karen Rees</w:t>
      </w:r>
      <w:r w:rsidRPr="005A5A50">
        <w:rPr>
          <w:rFonts w:cs="Times New Roman"/>
          <w:sz w:val="24"/>
          <w:szCs w:val="24"/>
          <w:vertAlign w:val="superscript"/>
        </w:rPr>
        <w:t>1</w:t>
      </w:r>
      <w:r w:rsidRPr="005A5A50">
        <w:rPr>
          <w:rFonts w:cs="Times New Roman"/>
          <w:sz w:val="24"/>
          <w:szCs w:val="24"/>
        </w:rPr>
        <w:t>, Agnieszka Ignatowicz</w:t>
      </w:r>
      <w:r w:rsidRPr="005A5A50">
        <w:rPr>
          <w:rFonts w:cs="Times New Roman"/>
          <w:sz w:val="24"/>
          <w:szCs w:val="24"/>
          <w:vertAlign w:val="superscript"/>
        </w:rPr>
        <w:t>1,6</w:t>
      </w:r>
      <w:r w:rsidRPr="005A5A50">
        <w:rPr>
          <w:rFonts w:cs="Times New Roman"/>
          <w:sz w:val="24"/>
          <w:szCs w:val="24"/>
        </w:rPr>
        <w:t>, Helen Parsons</w:t>
      </w:r>
      <w:r w:rsidRPr="005A5A50">
        <w:rPr>
          <w:rFonts w:cs="Times New Roman"/>
          <w:sz w:val="24"/>
          <w:szCs w:val="24"/>
          <w:vertAlign w:val="superscript"/>
        </w:rPr>
        <w:t>1</w:t>
      </w:r>
      <w:r w:rsidRPr="005A5A50">
        <w:rPr>
          <w:rFonts w:cs="Times New Roman"/>
          <w:sz w:val="24"/>
          <w:szCs w:val="24"/>
        </w:rPr>
        <w:t>, Nadine Flowers</w:t>
      </w:r>
      <w:r w:rsidRPr="005A5A50">
        <w:rPr>
          <w:rFonts w:cs="Times New Roman"/>
          <w:sz w:val="24"/>
          <w:szCs w:val="24"/>
          <w:vertAlign w:val="superscript"/>
        </w:rPr>
        <w:t>1</w:t>
      </w:r>
      <w:r w:rsidRPr="005A5A50">
        <w:rPr>
          <w:rFonts w:cs="Times New Roman"/>
          <w:sz w:val="24"/>
          <w:szCs w:val="24"/>
        </w:rPr>
        <w:t>, Zoe Fritz</w:t>
      </w:r>
      <w:r w:rsidRPr="005A5A50">
        <w:rPr>
          <w:rFonts w:cs="Times New Roman"/>
          <w:sz w:val="24"/>
          <w:szCs w:val="24"/>
          <w:vertAlign w:val="superscript"/>
        </w:rPr>
        <w:t>1,7</w:t>
      </w:r>
      <w:r w:rsidRPr="005A5A50">
        <w:rPr>
          <w:rFonts w:cs="Times New Roman"/>
          <w:sz w:val="24"/>
          <w:szCs w:val="24"/>
        </w:rPr>
        <w:t>, Gavin Perkins</w:t>
      </w:r>
      <w:r w:rsidRPr="005A5A50">
        <w:rPr>
          <w:rFonts w:cs="Times New Roman"/>
          <w:sz w:val="24"/>
          <w:szCs w:val="24"/>
          <w:vertAlign w:val="superscript"/>
        </w:rPr>
        <w:t>1,4</w:t>
      </w:r>
      <w:r w:rsidRPr="005A5A50">
        <w:rPr>
          <w:rFonts w:cs="Times New Roman"/>
          <w:sz w:val="24"/>
          <w:szCs w:val="24"/>
        </w:rPr>
        <w:t>, Sarah Quinton</w:t>
      </w:r>
      <w:r w:rsidRPr="005A5A50">
        <w:rPr>
          <w:rFonts w:cs="Times New Roman"/>
          <w:sz w:val="24"/>
          <w:szCs w:val="24"/>
          <w:vertAlign w:val="superscript"/>
        </w:rPr>
        <w:t>1,4</w:t>
      </w:r>
      <w:r w:rsidRPr="005A5A50">
        <w:rPr>
          <w:rFonts w:cs="Times New Roman"/>
          <w:sz w:val="24"/>
          <w:szCs w:val="24"/>
        </w:rPr>
        <w:t>, Sarah Symons (PPI), Catherine White (PPI), Huayi Huang</w:t>
      </w:r>
      <w:r w:rsidRPr="005A5A50">
        <w:rPr>
          <w:rFonts w:cs="Times New Roman"/>
          <w:sz w:val="24"/>
          <w:szCs w:val="24"/>
          <w:vertAlign w:val="superscript"/>
        </w:rPr>
        <w:t>1</w:t>
      </w:r>
      <w:r w:rsidRPr="005A5A50">
        <w:rPr>
          <w:rFonts w:cs="Times New Roman"/>
          <w:sz w:val="24"/>
          <w:szCs w:val="24"/>
        </w:rPr>
        <w:t>, Jake Turner</w:t>
      </w:r>
      <w:r w:rsidRPr="005A5A50">
        <w:rPr>
          <w:rFonts w:cs="Times New Roman"/>
          <w:sz w:val="24"/>
          <w:szCs w:val="24"/>
          <w:vertAlign w:val="superscript"/>
        </w:rPr>
        <w:t>1</w:t>
      </w:r>
      <w:r w:rsidRPr="005A5A50">
        <w:rPr>
          <w:rFonts w:cs="Times New Roman"/>
          <w:sz w:val="24"/>
          <w:szCs w:val="24"/>
        </w:rPr>
        <w:t>, Mike Brooke</w:t>
      </w:r>
      <w:r w:rsidRPr="005A5A50">
        <w:rPr>
          <w:rFonts w:cs="Times New Roman"/>
          <w:sz w:val="24"/>
          <w:szCs w:val="24"/>
          <w:vertAlign w:val="superscript"/>
        </w:rPr>
        <w:t>1</w:t>
      </w:r>
      <w:r w:rsidRPr="005A5A50">
        <w:rPr>
          <w:rFonts w:cs="Times New Roman"/>
          <w:sz w:val="24"/>
          <w:szCs w:val="24"/>
        </w:rPr>
        <w:t>, Aimee McCreedy</w:t>
      </w:r>
      <w:r w:rsidRPr="005A5A50">
        <w:rPr>
          <w:rFonts w:cs="Times New Roman"/>
          <w:sz w:val="24"/>
          <w:szCs w:val="24"/>
          <w:vertAlign w:val="superscript"/>
        </w:rPr>
        <w:t>1</w:t>
      </w:r>
      <w:r w:rsidRPr="005A5A50">
        <w:rPr>
          <w:rFonts w:cs="Times New Roman"/>
          <w:sz w:val="24"/>
          <w:szCs w:val="24"/>
        </w:rPr>
        <w:t>, Caroline Blake</w:t>
      </w:r>
      <w:r w:rsidRPr="005A5A50">
        <w:rPr>
          <w:rFonts w:cs="Times New Roman"/>
          <w:sz w:val="24"/>
          <w:szCs w:val="24"/>
          <w:vertAlign w:val="superscript"/>
        </w:rPr>
        <w:t>1</w:t>
      </w:r>
      <w:r w:rsidRPr="005A5A50">
        <w:rPr>
          <w:rFonts w:cs="Times New Roman"/>
          <w:sz w:val="24"/>
          <w:szCs w:val="24"/>
        </w:rPr>
        <w:t>, Anne Slowther</w:t>
      </w:r>
      <w:r w:rsidRPr="005A5A50">
        <w:rPr>
          <w:rFonts w:cs="Times New Roman"/>
          <w:sz w:val="24"/>
          <w:szCs w:val="24"/>
          <w:vertAlign w:val="superscript"/>
        </w:rPr>
        <w:t>1,2</w:t>
      </w:r>
      <w:r w:rsidRPr="005A5A50">
        <w:rPr>
          <w:rFonts w:cs="Times New Roman"/>
          <w:sz w:val="24"/>
          <w:szCs w:val="24"/>
        </w:rPr>
        <w:t xml:space="preserve"> </w:t>
      </w:r>
    </w:p>
    <w:p w14:paraId="7D377378" w14:textId="77777777" w:rsidR="00A039D1" w:rsidRPr="005A5A50" w:rsidRDefault="00A039D1" w:rsidP="00562234">
      <w:pPr>
        <w:spacing w:before="240" w:line="240" w:lineRule="auto"/>
        <w:rPr>
          <w:rFonts w:cs="Times New Roman"/>
          <w:sz w:val="24"/>
          <w:szCs w:val="24"/>
        </w:rPr>
      </w:pPr>
      <w:r w:rsidRPr="005A5A50">
        <w:rPr>
          <w:rFonts w:cs="Times New Roman"/>
          <w:sz w:val="24"/>
          <w:szCs w:val="24"/>
          <w:vertAlign w:val="superscript"/>
        </w:rPr>
        <w:t xml:space="preserve">1 </w:t>
      </w:r>
      <w:r w:rsidRPr="005A5A50">
        <w:rPr>
          <w:rFonts w:cs="Times New Roman"/>
          <w:sz w:val="24"/>
          <w:szCs w:val="24"/>
        </w:rPr>
        <w:t>Warwick Medical School, University of Warwick, Coventry, UK</w:t>
      </w:r>
    </w:p>
    <w:p w14:paraId="5355B5FC" w14:textId="77777777" w:rsidR="00A039D1" w:rsidRPr="005A5A50" w:rsidRDefault="00A039D1" w:rsidP="00562234">
      <w:pPr>
        <w:spacing w:line="240" w:lineRule="auto"/>
        <w:rPr>
          <w:rFonts w:cs="Times New Roman"/>
          <w:sz w:val="24"/>
          <w:szCs w:val="24"/>
        </w:rPr>
      </w:pPr>
      <w:r w:rsidRPr="005A5A50">
        <w:rPr>
          <w:rFonts w:cs="Times New Roman"/>
          <w:sz w:val="24"/>
          <w:szCs w:val="24"/>
          <w:vertAlign w:val="superscript"/>
        </w:rPr>
        <w:t>2</w:t>
      </w:r>
      <w:r w:rsidRPr="005A5A50">
        <w:rPr>
          <w:rFonts w:cs="Times New Roman"/>
          <w:sz w:val="24"/>
          <w:szCs w:val="24"/>
        </w:rPr>
        <w:t xml:space="preserve"> University Hospitals Coventry and Warwickshire NHS Trust, Coventry UK</w:t>
      </w:r>
    </w:p>
    <w:p w14:paraId="1A3353E6" w14:textId="77777777" w:rsidR="00A039D1" w:rsidRPr="005A5A50" w:rsidRDefault="00A039D1" w:rsidP="00562234">
      <w:pPr>
        <w:spacing w:line="240" w:lineRule="auto"/>
        <w:rPr>
          <w:rFonts w:cs="Times New Roman"/>
          <w:sz w:val="24"/>
          <w:szCs w:val="24"/>
        </w:rPr>
      </w:pPr>
      <w:r w:rsidRPr="005A5A50">
        <w:rPr>
          <w:rFonts w:cs="Times New Roman"/>
          <w:sz w:val="24"/>
          <w:szCs w:val="24"/>
          <w:vertAlign w:val="superscript"/>
        </w:rPr>
        <w:t>3</w:t>
      </w:r>
      <w:r w:rsidRPr="005A5A50">
        <w:rPr>
          <w:rFonts w:cs="Times New Roman"/>
          <w:sz w:val="24"/>
          <w:szCs w:val="24"/>
        </w:rPr>
        <w:t xml:space="preserve"> University of Aberdeen, Aberdeen, UK</w:t>
      </w:r>
    </w:p>
    <w:p w14:paraId="3E265FBE" w14:textId="77777777" w:rsidR="00A039D1" w:rsidRPr="005A5A50" w:rsidRDefault="00A039D1" w:rsidP="00562234">
      <w:pPr>
        <w:spacing w:line="240" w:lineRule="auto"/>
        <w:rPr>
          <w:rFonts w:cs="Times New Roman"/>
          <w:sz w:val="24"/>
          <w:szCs w:val="24"/>
        </w:rPr>
      </w:pPr>
      <w:r w:rsidRPr="005A5A50">
        <w:rPr>
          <w:rFonts w:cs="Times New Roman"/>
          <w:sz w:val="24"/>
          <w:szCs w:val="24"/>
          <w:vertAlign w:val="superscript"/>
        </w:rPr>
        <w:t>4</w:t>
      </w:r>
      <w:r w:rsidRPr="005A5A50">
        <w:rPr>
          <w:rFonts w:cs="Times New Roman"/>
          <w:sz w:val="24"/>
          <w:szCs w:val="24"/>
        </w:rPr>
        <w:t xml:space="preserve"> Heartlands Hospital, University Hospitals Birmingham, UK</w:t>
      </w:r>
    </w:p>
    <w:p w14:paraId="6133D6E9" w14:textId="77777777" w:rsidR="00A039D1" w:rsidRPr="005A5A50" w:rsidRDefault="00A039D1" w:rsidP="00562234">
      <w:pPr>
        <w:spacing w:line="240" w:lineRule="auto"/>
        <w:rPr>
          <w:rFonts w:cs="Times New Roman"/>
          <w:sz w:val="24"/>
          <w:szCs w:val="24"/>
        </w:rPr>
      </w:pPr>
      <w:r w:rsidRPr="005A5A50">
        <w:rPr>
          <w:rFonts w:cs="Times New Roman"/>
          <w:sz w:val="24"/>
          <w:szCs w:val="24"/>
          <w:vertAlign w:val="superscript"/>
        </w:rPr>
        <w:t>5</w:t>
      </w:r>
      <w:r w:rsidRPr="005A5A50">
        <w:rPr>
          <w:rFonts w:cs="Times New Roman"/>
          <w:sz w:val="24"/>
          <w:szCs w:val="24"/>
        </w:rPr>
        <w:t xml:space="preserve"> University Health Care Research Center, Faculty of Medicine and Health, Örebro University, Sweden</w:t>
      </w:r>
    </w:p>
    <w:p w14:paraId="1CC88F26" w14:textId="77777777" w:rsidR="00A039D1" w:rsidRPr="005A5A50" w:rsidRDefault="00A039D1" w:rsidP="00562234">
      <w:pPr>
        <w:spacing w:line="240" w:lineRule="auto"/>
        <w:rPr>
          <w:rFonts w:cs="Times New Roman"/>
          <w:sz w:val="24"/>
          <w:szCs w:val="24"/>
        </w:rPr>
      </w:pPr>
      <w:r w:rsidRPr="005A5A50">
        <w:rPr>
          <w:rFonts w:cs="Times New Roman"/>
          <w:sz w:val="24"/>
          <w:szCs w:val="24"/>
          <w:vertAlign w:val="superscript"/>
        </w:rPr>
        <w:t>6</w:t>
      </w:r>
      <w:r w:rsidRPr="005A5A50">
        <w:rPr>
          <w:rFonts w:cs="Times New Roman"/>
          <w:sz w:val="24"/>
          <w:szCs w:val="24"/>
        </w:rPr>
        <w:t xml:space="preserve"> University of Birmingham, Birmingham, UK</w:t>
      </w:r>
    </w:p>
    <w:p w14:paraId="55286ADD" w14:textId="77777777" w:rsidR="00A039D1" w:rsidRDefault="00A039D1" w:rsidP="00562234">
      <w:pPr>
        <w:spacing w:line="240" w:lineRule="auto"/>
        <w:rPr>
          <w:rFonts w:cs="Times New Roman"/>
          <w:sz w:val="24"/>
          <w:szCs w:val="24"/>
        </w:rPr>
      </w:pPr>
      <w:r w:rsidRPr="005A5A50">
        <w:rPr>
          <w:rFonts w:cs="Times New Roman"/>
          <w:sz w:val="24"/>
          <w:szCs w:val="24"/>
          <w:vertAlign w:val="superscript"/>
        </w:rPr>
        <w:t>7</w:t>
      </w:r>
      <w:r w:rsidRPr="005A5A50">
        <w:rPr>
          <w:rFonts w:cs="Times New Roman"/>
          <w:sz w:val="24"/>
          <w:szCs w:val="24"/>
        </w:rPr>
        <w:t xml:space="preserve"> Cambridge University Hospital NHS Trust, Cambridge UK</w:t>
      </w:r>
    </w:p>
    <w:p w14:paraId="0A9873C2" w14:textId="77777777" w:rsidR="00A039D1" w:rsidRDefault="00A039D1" w:rsidP="00562234">
      <w:pPr>
        <w:spacing w:line="240" w:lineRule="auto"/>
        <w:rPr>
          <w:rFonts w:cs="Times New Roman"/>
          <w:b/>
          <w:sz w:val="24"/>
          <w:szCs w:val="24"/>
        </w:rPr>
      </w:pPr>
    </w:p>
    <w:p w14:paraId="159D9A4B" w14:textId="77777777" w:rsidR="00A039D1" w:rsidRPr="000B7746" w:rsidRDefault="00A039D1" w:rsidP="00562234">
      <w:pPr>
        <w:spacing w:line="240" w:lineRule="auto"/>
        <w:rPr>
          <w:rFonts w:cs="Times New Roman"/>
          <w:b/>
          <w:sz w:val="24"/>
          <w:szCs w:val="24"/>
        </w:rPr>
      </w:pPr>
      <w:r w:rsidRPr="000B7746">
        <w:rPr>
          <w:rFonts w:cs="Times New Roman"/>
          <w:b/>
          <w:sz w:val="24"/>
          <w:szCs w:val="24"/>
        </w:rPr>
        <w:t>Corresponding author contact details</w:t>
      </w:r>
    </w:p>
    <w:p w14:paraId="5A34E74B" w14:textId="77777777" w:rsidR="00A039D1" w:rsidRDefault="00A039D1" w:rsidP="00562234">
      <w:pPr>
        <w:spacing w:after="0"/>
        <w:rPr>
          <w:rFonts w:cs="Times New Roman"/>
          <w:sz w:val="24"/>
          <w:szCs w:val="24"/>
        </w:rPr>
      </w:pPr>
      <w:r>
        <w:rPr>
          <w:rFonts w:cs="Times New Roman"/>
          <w:sz w:val="24"/>
          <w:szCs w:val="24"/>
        </w:rPr>
        <w:t>Dr C Bassford, University Hospitals Coventry and Warwickshire NHS Trust, Clifford Bridge Road, Coventry CV2 2DX</w:t>
      </w:r>
    </w:p>
    <w:p w14:paraId="3A99FCFE" w14:textId="77777777" w:rsidR="00A039D1" w:rsidRDefault="00A039D1" w:rsidP="00562234">
      <w:pPr>
        <w:spacing w:after="0"/>
        <w:rPr>
          <w:rFonts w:cs="Times New Roman"/>
          <w:sz w:val="24"/>
          <w:szCs w:val="24"/>
        </w:rPr>
      </w:pPr>
      <w:r>
        <w:rPr>
          <w:rFonts w:cs="Times New Roman"/>
          <w:sz w:val="24"/>
          <w:szCs w:val="24"/>
        </w:rPr>
        <w:t xml:space="preserve">Email: Christopher.bassford@uhcw.nhs.uk </w:t>
      </w:r>
    </w:p>
    <w:p w14:paraId="408B6075" w14:textId="77777777" w:rsidR="00A039D1" w:rsidRDefault="00A039D1" w:rsidP="00562234">
      <w:pPr>
        <w:rPr>
          <w:rFonts w:cs="Times New Roman"/>
          <w:sz w:val="24"/>
          <w:szCs w:val="24"/>
        </w:rPr>
      </w:pPr>
    </w:p>
    <w:p w14:paraId="3E004D95" w14:textId="77777777" w:rsidR="00A039D1" w:rsidRPr="00316E14" w:rsidRDefault="00A039D1" w:rsidP="00562234">
      <w:pPr>
        <w:spacing w:line="240" w:lineRule="auto"/>
        <w:rPr>
          <w:rFonts w:cs="Times New Roman"/>
          <w:b/>
          <w:sz w:val="24"/>
          <w:szCs w:val="24"/>
        </w:rPr>
      </w:pPr>
      <w:r w:rsidRPr="00316E14">
        <w:rPr>
          <w:rFonts w:cs="Times New Roman"/>
          <w:b/>
          <w:sz w:val="24"/>
          <w:szCs w:val="24"/>
        </w:rPr>
        <w:t>Competing interests</w:t>
      </w:r>
    </w:p>
    <w:p w14:paraId="2CAD283E" w14:textId="7C2624A2" w:rsidR="00A039D1" w:rsidRDefault="001409CD" w:rsidP="00562234">
      <w:pPr>
        <w:rPr>
          <w:rFonts w:cs="Times New Roman"/>
          <w:szCs w:val="24"/>
        </w:rPr>
      </w:pPr>
      <w:r>
        <w:rPr>
          <w:rFonts w:cs="Times New Roman"/>
          <w:szCs w:val="24"/>
        </w:rPr>
        <w:t>Dr</w:t>
      </w:r>
      <w:r w:rsidR="00A039D1" w:rsidRPr="00C80C9E">
        <w:rPr>
          <w:rFonts w:cs="Times New Roman"/>
          <w:szCs w:val="24"/>
        </w:rPr>
        <w:t xml:space="preserve"> Bassford reports grants from </w:t>
      </w:r>
      <w:r w:rsidR="00A039D1">
        <w:rPr>
          <w:rFonts w:cs="Times New Roman"/>
          <w:szCs w:val="24"/>
        </w:rPr>
        <w:t xml:space="preserve">the </w:t>
      </w:r>
      <w:r w:rsidR="00A039D1" w:rsidRPr="00C80C9E">
        <w:rPr>
          <w:rFonts w:cs="Times New Roman"/>
          <w:szCs w:val="24"/>
        </w:rPr>
        <w:t>National</w:t>
      </w:r>
      <w:r w:rsidR="00A039D1">
        <w:rPr>
          <w:rFonts w:cs="Times New Roman"/>
          <w:szCs w:val="24"/>
        </w:rPr>
        <w:t xml:space="preserve"> Institute for Health Research (NIHR)</w:t>
      </w:r>
      <w:r w:rsidR="00A039D1" w:rsidRPr="00C80C9E">
        <w:rPr>
          <w:rFonts w:cs="Times New Roman"/>
          <w:szCs w:val="24"/>
        </w:rPr>
        <w:t xml:space="preserve"> du</w:t>
      </w:r>
      <w:r>
        <w:rPr>
          <w:rFonts w:cs="Times New Roman"/>
          <w:szCs w:val="24"/>
        </w:rPr>
        <w:t>ring the conduct of the study; Dr</w:t>
      </w:r>
      <w:r w:rsidR="00A039D1">
        <w:rPr>
          <w:rFonts w:cs="Times New Roman"/>
          <w:szCs w:val="24"/>
        </w:rPr>
        <w:t xml:space="preserve"> </w:t>
      </w:r>
      <w:r w:rsidR="00A039D1" w:rsidRPr="00677AFD">
        <w:rPr>
          <w:rFonts w:cs="Times New Roman"/>
          <w:szCs w:val="24"/>
        </w:rPr>
        <w:t>Huang reports grants from NIHR Health S</w:t>
      </w:r>
      <w:r>
        <w:rPr>
          <w:rFonts w:cs="Times New Roman"/>
          <w:szCs w:val="24"/>
        </w:rPr>
        <w:t xml:space="preserve">ervices and Delivery Research, </w:t>
      </w:r>
      <w:r w:rsidR="00A039D1">
        <w:rPr>
          <w:rFonts w:cs="Times New Roman"/>
          <w:szCs w:val="24"/>
        </w:rPr>
        <w:t>during the conduct of the study</w:t>
      </w:r>
      <w:r w:rsidR="00A039D1" w:rsidRPr="00677AFD">
        <w:rPr>
          <w:rFonts w:cs="Times New Roman"/>
          <w:szCs w:val="24"/>
        </w:rPr>
        <w:t>.</w:t>
      </w:r>
      <w:r w:rsidR="00A039D1" w:rsidRPr="00677AFD">
        <w:rPr>
          <w:rFonts w:ascii="Myriad Pro" w:eastAsiaTheme="minorHAnsi" w:hAnsi="Myriad Pro" w:cs="Myriad Pro"/>
          <w:sz w:val="20"/>
          <w:szCs w:val="20"/>
          <w:lang w:eastAsia="en-US"/>
        </w:rPr>
        <w:t xml:space="preserve"> </w:t>
      </w:r>
      <w:r>
        <w:rPr>
          <w:rFonts w:cs="Times New Roman"/>
          <w:szCs w:val="24"/>
        </w:rPr>
        <w:t>Dr</w:t>
      </w:r>
      <w:r w:rsidR="00A039D1" w:rsidRPr="00677AFD">
        <w:rPr>
          <w:rFonts w:cs="Times New Roman"/>
          <w:szCs w:val="24"/>
        </w:rPr>
        <w:t xml:space="preserve"> Perkins reports grants from </w:t>
      </w:r>
      <w:r w:rsidR="00A039D1">
        <w:rPr>
          <w:rFonts w:cs="Times New Roman"/>
          <w:szCs w:val="24"/>
        </w:rPr>
        <w:t>the NIHR</w:t>
      </w:r>
      <w:r w:rsidR="00A039D1" w:rsidRPr="00677AFD">
        <w:rPr>
          <w:rFonts w:cs="Times New Roman"/>
          <w:szCs w:val="24"/>
        </w:rPr>
        <w:t xml:space="preserve"> </w:t>
      </w:r>
      <w:r w:rsidR="00A039D1">
        <w:rPr>
          <w:rFonts w:cs="Times New Roman"/>
          <w:szCs w:val="24"/>
        </w:rPr>
        <w:t>during the conduct of the study and</w:t>
      </w:r>
      <w:r w:rsidR="00A039D1" w:rsidRPr="00677AFD">
        <w:rPr>
          <w:rFonts w:cs="Times New Roman"/>
          <w:szCs w:val="24"/>
        </w:rPr>
        <w:t xml:space="preserve"> non-financial support from Intensive Care Foundation</w:t>
      </w:r>
      <w:r w:rsidR="00A039D1">
        <w:rPr>
          <w:rFonts w:cs="Times New Roman"/>
          <w:szCs w:val="24"/>
        </w:rPr>
        <w:t xml:space="preserve"> outside the submitted work; </w:t>
      </w:r>
      <w:r>
        <w:rPr>
          <w:rFonts w:cs="Times New Roman"/>
          <w:szCs w:val="24"/>
        </w:rPr>
        <w:t>Dr</w:t>
      </w:r>
      <w:r w:rsidR="00A039D1" w:rsidRPr="00677AFD">
        <w:rPr>
          <w:rFonts w:cs="Times New Roman"/>
          <w:szCs w:val="24"/>
        </w:rPr>
        <w:t xml:space="preserve"> </w:t>
      </w:r>
      <w:r w:rsidR="00A039D1">
        <w:rPr>
          <w:rFonts w:cs="Times New Roman"/>
          <w:szCs w:val="24"/>
        </w:rPr>
        <w:t xml:space="preserve">K Rees reports </w:t>
      </w:r>
      <w:r w:rsidR="00A039D1">
        <w:rPr>
          <w:rFonts w:cs="Times New Roman"/>
          <w:szCs w:val="24"/>
        </w:rPr>
        <w:lastRenderedPageBreak/>
        <w:t>grants from NIHR</w:t>
      </w:r>
      <w:r w:rsidR="00A039D1" w:rsidRPr="00677AFD">
        <w:rPr>
          <w:rFonts w:cs="Times New Roman"/>
          <w:szCs w:val="24"/>
        </w:rPr>
        <w:t xml:space="preserve"> during the conduct of the study.</w:t>
      </w:r>
      <w:r w:rsidR="00A039D1" w:rsidRPr="00677AFD">
        <w:rPr>
          <w:rFonts w:ascii="Myriad Pro" w:eastAsiaTheme="minorHAnsi" w:hAnsi="Myriad Pro" w:cs="Myriad Pro"/>
          <w:sz w:val="20"/>
          <w:szCs w:val="20"/>
          <w:lang w:eastAsia="en-US"/>
        </w:rPr>
        <w:t xml:space="preserve"> </w:t>
      </w:r>
      <w:r>
        <w:rPr>
          <w:rFonts w:cs="Times New Roman"/>
          <w:szCs w:val="24"/>
        </w:rPr>
        <w:t>Dr</w:t>
      </w:r>
      <w:r w:rsidR="00A039D1" w:rsidRPr="00677AFD">
        <w:rPr>
          <w:rFonts w:cs="Times New Roman"/>
          <w:szCs w:val="24"/>
        </w:rPr>
        <w:t xml:space="preserve"> P</w:t>
      </w:r>
      <w:r w:rsidR="00A039D1">
        <w:rPr>
          <w:rFonts w:cs="Times New Roman"/>
          <w:szCs w:val="24"/>
        </w:rPr>
        <w:t>arsons reports grants from NIHR</w:t>
      </w:r>
      <w:r w:rsidR="00A039D1" w:rsidRPr="00677AFD">
        <w:rPr>
          <w:rFonts w:cs="Times New Roman"/>
          <w:szCs w:val="24"/>
        </w:rPr>
        <w:t xml:space="preserve"> during the conduct of the study.</w:t>
      </w:r>
      <w:r w:rsidR="00A039D1">
        <w:rPr>
          <w:rFonts w:cs="Times New Roman"/>
          <w:szCs w:val="24"/>
        </w:rPr>
        <w:t xml:space="preserve"> </w:t>
      </w:r>
      <w:r w:rsidR="00BA108D">
        <w:rPr>
          <w:rFonts w:cs="Times New Roman"/>
          <w:szCs w:val="24"/>
        </w:rPr>
        <w:t xml:space="preserve">Dr Fritz has received grant funding from the Wellcome Trust outside of this study and </w:t>
      </w:r>
      <w:r w:rsidR="00A039D1" w:rsidRPr="00677AFD">
        <w:rPr>
          <w:rFonts w:cs="Times New Roman"/>
          <w:szCs w:val="24"/>
        </w:rPr>
        <w:t>is on the executive committee for the Resuscit</w:t>
      </w:r>
      <w:r w:rsidR="00A039D1">
        <w:rPr>
          <w:rFonts w:cs="Times New Roman"/>
          <w:szCs w:val="24"/>
        </w:rPr>
        <w:t xml:space="preserve">ation Council (UK) </w:t>
      </w:r>
      <w:r w:rsidR="00A039D1" w:rsidRPr="00677AFD">
        <w:rPr>
          <w:rFonts w:cs="Times New Roman"/>
          <w:szCs w:val="24"/>
        </w:rPr>
        <w:t xml:space="preserve">- expenses are covered for meetings.  </w:t>
      </w:r>
      <w:r w:rsidR="00BA108D">
        <w:rPr>
          <w:rFonts w:cs="Times New Roman"/>
          <w:szCs w:val="24"/>
        </w:rPr>
        <w:t xml:space="preserve">Dr Fritz is </w:t>
      </w:r>
      <w:r w:rsidR="00A039D1">
        <w:rPr>
          <w:rFonts w:cs="Times New Roman"/>
          <w:szCs w:val="24"/>
        </w:rPr>
        <w:t>also c</w:t>
      </w:r>
      <w:r w:rsidR="00A039D1" w:rsidRPr="00677AFD">
        <w:rPr>
          <w:rFonts w:cs="Times New Roman"/>
          <w:szCs w:val="24"/>
        </w:rPr>
        <w:t>hair of the Strategic Steering Group for the ReSPECT</w:t>
      </w:r>
      <w:r w:rsidR="00A039D1">
        <w:rPr>
          <w:rFonts w:cs="Times New Roman"/>
          <w:szCs w:val="24"/>
        </w:rPr>
        <w:t xml:space="preserve"> </w:t>
      </w:r>
      <w:r w:rsidR="00A039D1" w:rsidRPr="00677AFD">
        <w:rPr>
          <w:rFonts w:cs="Times New Roman"/>
          <w:szCs w:val="24"/>
        </w:rPr>
        <w:t>(Recommended Summary Plan for Emergency Care and Treatment)</w:t>
      </w:r>
      <w:r w:rsidR="00A039D1">
        <w:rPr>
          <w:rFonts w:cs="Times New Roman"/>
          <w:szCs w:val="24"/>
        </w:rPr>
        <w:t>;</w:t>
      </w:r>
      <w:r w:rsidR="00A039D1" w:rsidRPr="00677AFD">
        <w:rPr>
          <w:rFonts w:cs="Times New Roman"/>
          <w:szCs w:val="24"/>
        </w:rPr>
        <w:t xml:space="preserve"> expenses are covered for meetings.</w:t>
      </w:r>
      <w:r w:rsidR="00A039D1">
        <w:rPr>
          <w:rFonts w:cs="Times New Roman"/>
          <w:szCs w:val="24"/>
        </w:rPr>
        <w:t xml:space="preserve"> Ms. Symons is a</w:t>
      </w:r>
      <w:r w:rsidR="00A039D1" w:rsidRPr="00C80C9E">
        <w:t xml:space="preserve"> </w:t>
      </w:r>
      <w:r w:rsidR="00A039D1">
        <w:rPr>
          <w:rFonts w:cs="Times New Roman"/>
          <w:szCs w:val="24"/>
        </w:rPr>
        <w:t>m</w:t>
      </w:r>
      <w:r w:rsidR="00A039D1" w:rsidRPr="00C80C9E">
        <w:rPr>
          <w:rFonts w:cs="Times New Roman"/>
          <w:szCs w:val="24"/>
        </w:rPr>
        <w:t>ember of the Bath Clinical Ethics Advisory Group</w:t>
      </w:r>
      <w:r w:rsidR="00A039D1">
        <w:rPr>
          <w:rFonts w:cs="Times New Roman"/>
          <w:szCs w:val="24"/>
        </w:rPr>
        <w:t xml:space="preserve">. </w:t>
      </w:r>
      <w:r w:rsidR="00A039D1" w:rsidRPr="00C80C9E">
        <w:rPr>
          <w:rFonts w:cs="Times New Roman"/>
          <w:szCs w:val="24"/>
        </w:rPr>
        <w:t>Dr Slowther is a member of the Board of Trustees of the UK Clinical Ethics Network and the Institute of Medical Ethics</w:t>
      </w:r>
      <w:r w:rsidR="00A039D1">
        <w:rPr>
          <w:rFonts w:cs="Times New Roman"/>
          <w:szCs w:val="24"/>
        </w:rPr>
        <w:t xml:space="preserve">. </w:t>
      </w:r>
      <w:r w:rsidR="00A039D1" w:rsidRPr="00C80C9E">
        <w:rPr>
          <w:rFonts w:cs="Times New Roman"/>
          <w:szCs w:val="24"/>
        </w:rPr>
        <w:t xml:space="preserve">Dr Slowther has received funding in grants from the </w:t>
      </w:r>
      <w:r w:rsidR="00A039D1">
        <w:rPr>
          <w:rFonts w:cs="Times New Roman"/>
          <w:szCs w:val="24"/>
        </w:rPr>
        <w:t>NIHR</w:t>
      </w:r>
      <w:r w:rsidR="00A039D1" w:rsidRPr="00C80C9E">
        <w:rPr>
          <w:rFonts w:cs="Times New Roman"/>
          <w:szCs w:val="24"/>
        </w:rPr>
        <w:t xml:space="preserve"> as a co</w:t>
      </w:r>
      <w:r w:rsidR="00A039D1">
        <w:rPr>
          <w:rFonts w:cs="Times New Roman"/>
          <w:szCs w:val="24"/>
        </w:rPr>
        <w:t>-investigator outside this study.</w:t>
      </w:r>
    </w:p>
    <w:p w14:paraId="09EDA792" w14:textId="77777777" w:rsidR="00396EE4" w:rsidRDefault="00396EE4" w:rsidP="00562234">
      <w:pPr>
        <w:rPr>
          <w:rFonts w:cs="Times New Roman"/>
          <w:szCs w:val="24"/>
        </w:rPr>
      </w:pPr>
    </w:p>
    <w:p w14:paraId="727A11E3" w14:textId="77777777" w:rsidR="00396EE4" w:rsidRPr="005A5A50" w:rsidRDefault="00396EE4" w:rsidP="00562234">
      <w:pPr>
        <w:rPr>
          <w:rFonts w:cs="Times New Roman"/>
          <w:sz w:val="24"/>
          <w:szCs w:val="24"/>
        </w:rPr>
        <w:sectPr w:rsidR="00396EE4" w:rsidRPr="005A5A50">
          <w:footerReference w:type="default" r:id="rId8"/>
          <w:pgSz w:w="11906" w:h="16838"/>
          <w:pgMar w:top="1440" w:right="1440" w:bottom="1440" w:left="1440" w:header="708" w:footer="708" w:gutter="0"/>
          <w:cols w:space="708"/>
          <w:docGrid w:linePitch="360"/>
        </w:sectPr>
      </w:pPr>
    </w:p>
    <w:p w14:paraId="14C81D8A" w14:textId="337D304F" w:rsidR="00A039D1" w:rsidRDefault="00A039D1" w:rsidP="00B04C6C">
      <w:pPr>
        <w:pStyle w:val="Heading1"/>
      </w:pPr>
      <w:bookmarkStart w:id="0" w:name="_Toc530038134"/>
      <w:r w:rsidRPr="005A5A50">
        <w:lastRenderedPageBreak/>
        <w:t>Abstract</w:t>
      </w:r>
      <w:bookmarkEnd w:id="0"/>
    </w:p>
    <w:p w14:paraId="5C21F087" w14:textId="77777777" w:rsidR="00B04C6C" w:rsidRPr="005A5A50" w:rsidRDefault="00B04C6C" w:rsidP="00B04C6C">
      <w:pPr>
        <w:spacing w:before="100" w:beforeAutospacing="1" w:after="100" w:afterAutospacing="1"/>
        <w:rPr>
          <w:rFonts w:eastAsia="MS Mincho"/>
          <w:lang w:val="en-US" w:eastAsia="en-US"/>
        </w:rPr>
      </w:pPr>
      <w:bookmarkStart w:id="1" w:name="_GoBack"/>
      <w:r w:rsidRPr="005A5A50">
        <w:rPr>
          <w:rFonts w:eastAsia="MS Mincho"/>
          <w:b/>
          <w:lang w:val="en-US" w:eastAsia="en-US"/>
        </w:rPr>
        <w:t xml:space="preserve">Background: </w:t>
      </w:r>
      <w:r w:rsidRPr="005A5A50">
        <w:rPr>
          <w:rFonts w:eastAsia="MS Mincho"/>
          <w:lang w:val="en-US" w:eastAsia="en-US"/>
        </w:rPr>
        <w:t xml:space="preserve">Intensive care treatment can be life-saving but is invasive and distressing for patients receiving them, and not always successful. Deciding whether or not a patient will benefit from intensive care is a difficult clinical and ethical challenge. </w:t>
      </w:r>
    </w:p>
    <w:p w14:paraId="1D154A21" w14:textId="77777777" w:rsidR="00B04C6C" w:rsidRPr="005A5A50" w:rsidRDefault="00B04C6C" w:rsidP="00B04C6C">
      <w:pPr>
        <w:spacing w:before="100" w:beforeAutospacing="1" w:after="100" w:afterAutospacing="1"/>
        <w:rPr>
          <w:rFonts w:eastAsia="MS Mincho"/>
          <w:lang w:val="en-US" w:eastAsia="en-US"/>
        </w:rPr>
      </w:pPr>
      <w:r w:rsidRPr="005A5A50">
        <w:rPr>
          <w:rFonts w:eastAsia="MS Mincho"/>
          <w:b/>
          <w:lang w:val="en-US" w:eastAsia="en-US"/>
        </w:rPr>
        <w:t xml:space="preserve">Objectives: </w:t>
      </w:r>
      <w:r w:rsidRPr="005A5A50">
        <w:rPr>
          <w:rFonts w:eastAsia="MS Mincho"/>
          <w:lang w:val="en-US" w:eastAsia="en-US"/>
        </w:rPr>
        <w:t>To</w:t>
      </w:r>
      <w:r w:rsidRPr="005A5A50">
        <w:rPr>
          <w:rFonts w:eastAsia="MS Mincho"/>
          <w:b/>
          <w:lang w:val="en-US" w:eastAsia="en-US"/>
        </w:rPr>
        <w:t xml:space="preserve"> </w:t>
      </w:r>
      <w:r w:rsidRPr="005A5A50">
        <w:rPr>
          <w:rFonts w:eastAsia="MS Mincho"/>
          <w:lang w:val="en-US" w:eastAsia="en-US"/>
        </w:rPr>
        <w:t>explore</w:t>
      </w:r>
      <w:r w:rsidRPr="005A5A50">
        <w:rPr>
          <w:rFonts w:eastAsia="MS Mincho"/>
          <w:b/>
          <w:lang w:val="en-US" w:eastAsia="en-US"/>
        </w:rPr>
        <w:t xml:space="preserve"> </w:t>
      </w:r>
      <w:r w:rsidRPr="005A5A50">
        <w:rPr>
          <w:rFonts w:eastAsia="MS Mincho"/>
          <w:lang w:val="en-US" w:eastAsia="en-US"/>
        </w:rPr>
        <w:t xml:space="preserve">the decision-making process around referral and admission to </w:t>
      </w:r>
      <w:r>
        <w:rPr>
          <w:rFonts w:eastAsia="MS Mincho"/>
          <w:lang w:val="en-US" w:eastAsia="en-US"/>
        </w:rPr>
        <w:t>the intensive care unit (</w:t>
      </w:r>
      <w:r w:rsidRPr="005A5A50">
        <w:rPr>
          <w:rFonts w:eastAsia="MS Mincho"/>
          <w:lang w:val="en-US" w:eastAsia="en-US"/>
        </w:rPr>
        <w:t>ICU</w:t>
      </w:r>
      <w:r>
        <w:rPr>
          <w:rFonts w:eastAsia="MS Mincho"/>
          <w:lang w:val="en-US" w:eastAsia="en-US"/>
        </w:rPr>
        <w:t>)</w:t>
      </w:r>
      <w:r w:rsidRPr="005A5A50">
        <w:rPr>
          <w:rFonts w:eastAsia="MS Mincho"/>
          <w:lang w:val="en-US" w:eastAsia="en-US"/>
        </w:rPr>
        <w:t xml:space="preserve"> and develop</w:t>
      </w:r>
      <w:r w:rsidR="001409CD">
        <w:rPr>
          <w:rFonts w:eastAsia="MS Mincho"/>
          <w:lang w:val="en-US" w:eastAsia="en-US"/>
        </w:rPr>
        <w:t xml:space="preserve"> </w:t>
      </w:r>
      <w:r w:rsidR="00BF4BED">
        <w:rPr>
          <w:rFonts w:eastAsia="MS Mincho"/>
          <w:lang w:val="en-US" w:eastAsia="en-US"/>
        </w:rPr>
        <w:t xml:space="preserve">and test </w:t>
      </w:r>
      <w:r w:rsidR="001409CD">
        <w:rPr>
          <w:rFonts w:eastAsia="MS Mincho"/>
          <w:lang w:val="en-US" w:eastAsia="en-US"/>
        </w:rPr>
        <w:t>an</w:t>
      </w:r>
      <w:r w:rsidRPr="005A5A50">
        <w:rPr>
          <w:rFonts w:eastAsia="MS Mincho"/>
          <w:lang w:val="en-US" w:eastAsia="en-US"/>
        </w:rPr>
        <w:t xml:space="preserve"> intervention to improve it.</w:t>
      </w:r>
    </w:p>
    <w:p w14:paraId="54C99AB8" w14:textId="77777777" w:rsidR="00B04C6C" w:rsidRPr="005A5A50" w:rsidRDefault="00B04C6C" w:rsidP="00B04C6C">
      <w:pPr>
        <w:spacing w:after="100" w:afterAutospacing="1"/>
        <w:rPr>
          <w:rFonts w:eastAsia="MS Mincho"/>
          <w:lang w:val="en-US" w:eastAsia="en-US"/>
        </w:rPr>
      </w:pPr>
      <w:r w:rsidRPr="005A5A50">
        <w:rPr>
          <w:rFonts w:eastAsia="MS Mincho"/>
          <w:b/>
          <w:lang w:val="en-US" w:eastAsia="en-US"/>
        </w:rPr>
        <w:t xml:space="preserve">Methods: </w:t>
      </w:r>
      <w:r w:rsidRPr="005A5A50">
        <w:rPr>
          <w:rFonts w:eastAsia="MS Mincho"/>
          <w:lang w:val="en-US" w:eastAsia="en-US"/>
        </w:rPr>
        <w:t xml:space="preserve">A mixed methods study including: </w:t>
      </w:r>
    </w:p>
    <w:p w14:paraId="554170AA" w14:textId="05612F50" w:rsidR="00B04C6C" w:rsidRPr="005A5A50" w:rsidRDefault="00B04C6C" w:rsidP="00B04C6C">
      <w:pPr>
        <w:pStyle w:val="ListParagraph"/>
        <w:numPr>
          <w:ilvl w:val="0"/>
          <w:numId w:val="34"/>
        </w:numPr>
        <w:spacing w:after="100" w:afterAutospacing="1"/>
        <w:contextualSpacing/>
        <w:rPr>
          <w:rFonts w:eastAsia="MS Mincho"/>
          <w:lang w:val="en-US" w:eastAsia="en-US"/>
        </w:rPr>
      </w:pPr>
      <w:r w:rsidRPr="005A5A50">
        <w:rPr>
          <w:rFonts w:eastAsia="MS Mincho"/>
          <w:lang w:val="en-US" w:eastAsia="en-US"/>
        </w:rPr>
        <w:t>Two systematic reviews investigating factors associate</w:t>
      </w:r>
      <w:r>
        <w:rPr>
          <w:rFonts w:eastAsia="MS Mincho"/>
          <w:lang w:val="en-US" w:eastAsia="en-US"/>
        </w:rPr>
        <w:t xml:space="preserve">d with decisions to admit to </w:t>
      </w:r>
      <w:r w:rsidRPr="005A5A50">
        <w:rPr>
          <w:rFonts w:eastAsia="MS Mincho"/>
          <w:lang w:val="en-US" w:eastAsia="en-US"/>
        </w:rPr>
        <w:t xml:space="preserve">ICU and </w:t>
      </w:r>
      <w:r>
        <w:rPr>
          <w:rFonts w:eastAsia="MS Mincho"/>
          <w:lang w:val="en-US" w:eastAsia="en-US"/>
        </w:rPr>
        <w:t xml:space="preserve">the </w:t>
      </w:r>
      <w:r w:rsidRPr="005A5A50">
        <w:rPr>
          <w:rFonts w:eastAsia="MS Mincho"/>
          <w:lang w:val="en-US" w:eastAsia="en-US"/>
        </w:rPr>
        <w:t>experiences of cl</w:t>
      </w:r>
      <w:r>
        <w:rPr>
          <w:rFonts w:eastAsia="MS Mincho"/>
          <w:lang w:val="en-US" w:eastAsia="en-US"/>
        </w:rPr>
        <w:t>inicians, patients and families.</w:t>
      </w:r>
    </w:p>
    <w:p w14:paraId="4A8C1235" w14:textId="1CD26F9F" w:rsidR="00B04C6C" w:rsidRPr="00BF4BED" w:rsidRDefault="00BF4BED" w:rsidP="00BF4BED">
      <w:pPr>
        <w:pStyle w:val="ListParagraph"/>
        <w:numPr>
          <w:ilvl w:val="0"/>
          <w:numId w:val="34"/>
        </w:numPr>
        <w:spacing w:after="100" w:afterAutospacing="1"/>
        <w:contextualSpacing/>
        <w:rPr>
          <w:rFonts w:eastAsia="MS Mincho"/>
          <w:lang w:val="en-US" w:eastAsia="en-US"/>
        </w:rPr>
      </w:pPr>
      <w:r>
        <w:rPr>
          <w:rFonts w:eastAsia="MS Mincho"/>
          <w:lang w:val="en-US" w:eastAsia="en-US"/>
        </w:rPr>
        <w:t>O</w:t>
      </w:r>
      <w:r w:rsidRPr="005A5A50">
        <w:rPr>
          <w:rFonts w:eastAsia="MS Mincho"/>
          <w:lang w:val="en-US" w:eastAsia="en-US"/>
        </w:rPr>
        <w:t>bservation of decisions and interviews with ICU doctors, referring doctors, patients and families in six NHS Trusts in the UK Midlands</w:t>
      </w:r>
      <w:r>
        <w:rPr>
          <w:rFonts w:eastAsia="Cambria"/>
          <w:lang w:val="en-US" w:eastAsia="en-US"/>
        </w:rPr>
        <w:t>.</w:t>
      </w:r>
      <w:r w:rsidRPr="005A5A50">
        <w:rPr>
          <w:rFonts w:eastAsia="Cambria"/>
          <w:lang w:val="en-US" w:eastAsia="en-US"/>
        </w:rPr>
        <w:t xml:space="preserve"> </w:t>
      </w:r>
    </w:p>
    <w:p w14:paraId="6834FDAE" w14:textId="5A5C67F8" w:rsidR="00B04C6C" w:rsidRPr="00BF4BED" w:rsidRDefault="00B04C6C">
      <w:pPr>
        <w:pStyle w:val="ListParagraph"/>
        <w:numPr>
          <w:ilvl w:val="0"/>
          <w:numId w:val="34"/>
        </w:numPr>
        <w:spacing w:after="100" w:afterAutospacing="1"/>
        <w:contextualSpacing/>
        <w:rPr>
          <w:rFonts w:eastAsia="MS Mincho"/>
          <w:lang w:val="en-US" w:eastAsia="en-US"/>
        </w:rPr>
      </w:pPr>
      <w:r w:rsidRPr="00BF4BED">
        <w:rPr>
          <w:rFonts w:eastAsia="MS Mincho"/>
          <w:lang w:val="en-US" w:eastAsia="en-US"/>
        </w:rPr>
        <w:t xml:space="preserve"> </w:t>
      </w:r>
      <w:r w:rsidR="00BF4BED" w:rsidRPr="00BF4BED">
        <w:rPr>
          <w:rFonts w:eastAsia="MS Mincho"/>
          <w:lang w:val="en-US" w:eastAsia="en-US"/>
        </w:rPr>
        <w:t>A Choice Experiment survey distributed to UK ICU consultants and Critical Care Outreach Nurses. Participants eliciting their preferences for factors used in decision-making for ICU admission.</w:t>
      </w:r>
      <w:r w:rsidR="00BF4BED" w:rsidRPr="005A5A50">
        <w:t>.</w:t>
      </w:r>
    </w:p>
    <w:p w14:paraId="24829C68" w14:textId="4938DECA" w:rsidR="00BF4BED" w:rsidRPr="00BF4BED" w:rsidRDefault="001409CD">
      <w:pPr>
        <w:pStyle w:val="ListParagraph"/>
        <w:numPr>
          <w:ilvl w:val="0"/>
          <w:numId w:val="34"/>
        </w:numPr>
        <w:spacing w:before="100" w:beforeAutospacing="1" w:after="100" w:afterAutospacing="1"/>
        <w:contextualSpacing/>
        <w:rPr>
          <w:rFonts w:eastAsia="MS Gothic"/>
          <w:b/>
          <w:lang w:eastAsia="en-US"/>
        </w:rPr>
      </w:pPr>
      <w:r>
        <w:t xml:space="preserve">Development of </w:t>
      </w:r>
      <w:r w:rsidR="00B04C6C" w:rsidRPr="005A5A50">
        <w:t>a Decision Support Intervention (DSI)</w:t>
      </w:r>
      <w:r w:rsidR="00B04C6C" w:rsidRPr="00BF4BED">
        <w:rPr>
          <w:rFonts w:eastAsia="MS Mincho"/>
          <w:lang w:val="en-US" w:eastAsia="en-US"/>
        </w:rPr>
        <w:t xml:space="preserve"> </w:t>
      </w:r>
      <w:r w:rsidRPr="00BF4BED">
        <w:rPr>
          <w:rFonts w:eastAsia="MS Mincho"/>
          <w:lang w:val="en-US" w:eastAsia="en-US"/>
        </w:rPr>
        <w:t xml:space="preserve">informed by the previous work streams, </w:t>
      </w:r>
      <w:r w:rsidR="00B04C6C" w:rsidRPr="00BF4BED">
        <w:rPr>
          <w:rFonts w:eastAsia="MS Mincho"/>
          <w:lang w:val="en-US" w:eastAsia="en-US"/>
        </w:rPr>
        <w:t xml:space="preserve">including an ethical framework for decision-making, supporting referral and decision support forms and patient and family information leaflets. Implementation feasibility was tested in three NHS Trusts. </w:t>
      </w:r>
      <w:r w:rsidR="00BF4BED" w:rsidRPr="00BF4BED">
        <w:rPr>
          <w:rFonts w:eastAsia="MS Mincho"/>
          <w:lang w:val="en-US" w:eastAsia="en-US"/>
        </w:rPr>
        <w:t xml:space="preserve"> </w:t>
      </w:r>
    </w:p>
    <w:p w14:paraId="41B71062" w14:textId="77777777" w:rsidR="00B04C6C" w:rsidRPr="005A5A50" w:rsidRDefault="001409CD" w:rsidP="00B04C6C">
      <w:pPr>
        <w:pStyle w:val="ListParagraph"/>
        <w:numPr>
          <w:ilvl w:val="0"/>
          <w:numId w:val="34"/>
        </w:numPr>
        <w:spacing w:before="100" w:beforeAutospacing="1" w:after="100" w:afterAutospacing="1"/>
        <w:contextualSpacing/>
        <w:rPr>
          <w:rFonts w:eastAsia="MS Gothic"/>
          <w:b/>
          <w:lang w:eastAsia="en-US"/>
        </w:rPr>
      </w:pPr>
      <w:r>
        <w:rPr>
          <w:rFonts w:eastAsia="MS Mincho"/>
          <w:lang w:val="en-US" w:eastAsia="en-US"/>
        </w:rPr>
        <w:t>Development and testing of a</w:t>
      </w:r>
      <w:r w:rsidR="00B04C6C" w:rsidRPr="005A5A50">
        <w:rPr>
          <w:rFonts w:eastAsia="MS Mincho"/>
          <w:lang w:val="en-US" w:eastAsia="en-US"/>
        </w:rPr>
        <w:t xml:space="preserve"> tool to evaluate the ethical quality of decision-making related to ICU admission, based on assessment of patient records.  The tool was tested for inter-rater and inter-site reliability in 120 patient records. </w:t>
      </w:r>
    </w:p>
    <w:p w14:paraId="26FC47D6" w14:textId="77777777" w:rsidR="00B04C6C" w:rsidRPr="005A5A50" w:rsidRDefault="00B04C6C" w:rsidP="00B04C6C">
      <w:pPr>
        <w:spacing w:before="100" w:beforeAutospacing="1" w:after="100" w:afterAutospacing="1"/>
        <w:contextualSpacing/>
        <w:rPr>
          <w:rFonts w:eastAsia="MS Gothic"/>
          <w:b/>
          <w:lang w:eastAsia="en-US"/>
        </w:rPr>
      </w:pPr>
    </w:p>
    <w:p w14:paraId="375C941D" w14:textId="77777777" w:rsidR="00B04C6C" w:rsidRPr="005A5A50" w:rsidRDefault="00B04C6C" w:rsidP="00B04C6C">
      <w:pPr>
        <w:spacing w:before="100" w:beforeAutospacing="1" w:after="100" w:afterAutospacing="1"/>
        <w:rPr>
          <w:rFonts w:eastAsia="MS Mincho"/>
          <w:b/>
          <w:lang w:val="en-US" w:eastAsia="en-US"/>
        </w:rPr>
      </w:pPr>
      <w:r w:rsidRPr="005A5A50">
        <w:rPr>
          <w:rFonts w:eastAsia="MS Mincho"/>
          <w:b/>
          <w:lang w:val="en-US" w:eastAsia="en-US"/>
        </w:rPr>
        <w:t>Results:</w:t>
      </w:r>
    </w:p>
    <w:p w14:paraId="75AAFF4A" w14:textId="7D084050" w:rsidR="00B04C6C" w:rsidRDefault="00B04C6C" w:rsidP="00B04C6C">
      <w:r w:rsidRPr="005A5A50">
        <w:t xml:space="preserve">Influences on decision-making identified in the systematic review and </w:t>
      </w:r>
      <w:r w:rsidR="006C3F22">
        <w:t xml:space="preserve">ethnographic </w:t>
      </w:r>
      <w:r w:rsidR="001409CD">
        <w:t xml:space="preserve"> </w:t>
      </w:r>
      <w:r w:rsidRPr="005A5A50">
        <w:t xml:space="preserve">study included </w:t>
      </w:r>
      <w:r w:rsidRPr="005A5A50">
        <w:rPr>
          <w:lang w:val="en-US"/>
        </w:rPr>
        <w:t xml:space="preserve">age, presence of chronic illness, functional status, presence of DNACPR order, referring specialty, referrer seniority, and ICU bed availability. </w:t>
      </w:r>
      <w:r>
        <w:rPr>
          <w:lang w:val="en-US"/>
        </w:rPr>
        <w:t xml:space="preserve">ICU </w:t>
      </w:r>
      <w:r w:rsidRPr="005A5A50">
        <w:rPr>
          <w:lang w:val="en-US"/>
        </w:rPr>
        <w:t>doctors used a gestalt assessment of the patient in making decisions.</w:t>
      </w:r>
      <w:r w:rsidRPr="005A5A50">
        <w:t xml:space="preserve"> The CE showed age was the most important factor in consultant and CCOR nurses preferences for admission. The </w:t>
      </w:r>
      <w:r w:rsidR="006C3F22">
        <w:t xml:space="preserve">ethnographic </w:t>
      </w:r>
      <w:r w:rsidRPr="005A5A50">
        <w:t>study illuminated the complexity of the decision-making process, the importance of inter-professional relationships, and good communication between teams and with p</w:t>
      </w:r>
      <w:r w:rsidR="006C3F22">
        <w:t>atients and families. Doctors fou</w:t>
      </w:r>
      <w:r w:rsidRPr="005A5A50">
        <w:t>nd it difficult to articulate and balance benefits and burdens of ICU treatment for a patient. The</w:t>
      </w:r>
      <w:r>
        <w:t xml:space="preserve">re was low uptake of the </w:t>
      </w:r>
      <w:r w:rsidRPr="005A5A50">
        <w:t xml:space="preserve">DSI </w:t>
      </w:r>
      <w:r>
        <w:t xml:space="preserve">although doctors who used it </w:t>
      </w:r>
      <w:r w:rsidRPr="005A5A50">
        <w:t xml:space="preserve">noted </w:t>
      </w:r>
      <w:r>
        <w:t xml:space="preserve">that it </w:t>
      </w:r>
      <w:r w:rsidRPr="005A5A50">
        <w:t>improve</w:t>
      </w:r>
      <w:r>
        <w:t>d</w:t>
      </w:r>
      <w:r w:rsidRPr="005A5A50">
        <w:t xml:space="preserve"> articulation of reasons for decisions and communication with p</w:t>
      </w:r>
      <w:r>
        <w:t xml:space="preserve">atients. </w:t>
      </w:r>
    </w:p>
    <w:p w14:paraId="3C10A328" w14:textId="77777777" w:rsidR="00B04C6C" w:rsidRPr="004E76CF" w:rsidRDefault="00B04C6C" w:rsidP="00B04C6C">
      <w:pPr>
        <w:rPr>
          <w:b/>
        </w:rPr>
      </w:pPr>
      <w:r w:rsidRPr="004E76CF">
        <w:rPr>
          <w:b/>
        </w:rPr>
        <w:lastRenderedPageBreak/>
        <w:t xml:space="preserve">Limitations: </w:t>
      </w:r>
    </w:p>
    <w:p w14:paraId="65501750" w14:textId="77777777" w:rsidR="00B04C6C" w:rsidRDefault="00B04C6C" w:rsidP="00B04C6C">
      <w:r>
        <w:t>Limitations existed in each of the component studies: for example we had difficulty in recruiting patient and family in our qualitative work. However, the project benefitted from a mixed method approach which mitigated for potential limitations of the component studies.</w:t>
      </w:r>
    </w:p>
    <w:p w14:paraId="4C9B3379" w14:textId="77777777" w:rsidR="00B04C6C" w:rsidRPr="005A5A50" w:rsidRDefault="00B04C6C" w:rsidP="00B04C6C">
      <w:r w:rsidRPr="005A5A50">
        <w:rPr>
          <w:b/>
        </w:rPr>
        <w:t>Conclusions</w:t>
      </w:r>
      <w:r w:rsidRPr="005A5A50">
        <w:t xml:space="preserve">: </w:t>
      </w:r>
    </w:p>
    <w:p w14:paraId="791299DF" w14:textId="77777777" w:rsidR="00B04C6C" w:rsidRDefault="00B04C6C" w:rsidP="00B04C6C">
      <w:r w:rsidRPr="005A5A50">
        <w:t>Decision-making surrounding referral and admission to ICU is complex</w:t>
      </w:r>
      <w:r>
        <w:t>:</w:t>
      </w:r>
      <w:r w:rsidRPr="005A5A50">
        <w:t xml:space="preserve"> This study has provided evidence and resources </w:t>
      </w:r>
      <w:r>
        <w:t xml:space="preserve">to </w:t>
      </w:r>
      <w:r w:rsidRPr="005A5A50">
        <w:t>help clinicians and organisations aiming to improve decision-making for, and ultimately the care of, critically ill patients.</w:t>
      </w:r>
    </w:p>
    <w:p w14:paraId="4ED94185" w14:textId="77777777" w:rsidR="00B04C6C" w:rsidRPr="00316E14" w:rsidRDefault="00B04C6C" w:rsidP="00B04C6C">
      <w:pPr>
        <w:rPr>
          <w:b/>
        </w:rPr>
      </w:pPr>
      <w:r w:rsidRPr="00316E14">
        <w:rPr>
          <w:b/>
        </w:rPr>
        <w:t xml:space="preserve">Future Work: </w:t>
      </w:r>
    </w:p>
    <w:p w14:paraId="20A11CAE" w14:textId="77777777" w:rsidR="00B04C6C" w:rsidRPr="000B7746" w:rsidRDefault="00B04C6C" w:rsidP="00B04C6C">
      <w:r>
        <w:t>Further research is needed into decision-making practices, particularly in how best to engage with patients and families during the decision process. The development and evaluation of training for clinicians involved in these decisions should be a priority for future work.</w:t>
      </w:r>
    </w:p>
    <w:bookmarkEnd w:id="1"/>
    <w:p w14:paraId="5FD5FB87" w14:textId="77777777" w:rsidR="00B04C6C" w:rsidRPr="00316E14" w:rsidRDefault="00B04C6C" w:rsidP="00B04C6C">
      <w:pPr>
        <w:rPr>
          <w:b/>
        </w:rPr>
      </w:pPr>
      <w:r w:rsidRPr="00316E14">
        <w:rPr>
          <w:b/>
        </w:rPr>
        <w:t xml:space="preserve">Funding details: </w:t>
      </w:r>
    </w:p>
    <w:p w14:paraId="2F1F4C5A" w14:textId="2691F896" w:rsidR="00B04C6C" w:rsidRPr="000B7746" w:rsidRDefault="00B04C6C" w:rsidP="00B04C6C">
      <w:pPr>
        <w:spacing w:after="0"/>
        <w:rPr>
          <w:rFonts w:cs="Times New Roman"/>
          <w:color w:val="000000" w:themeColor="text1"/>
        </w:rPr>
      </w:pPr>
      <w:r w:rsidRPr="000B7746">
        <w:rPr>
          <w:rFonts w:cs="Times New Roman"/>
          <w:iCs/>
        </w:rPr>
        <w:t>This report presents independent research funded by the National</w:t>
      </w:r>
      <w:r>
        <w:rPr>
          <w:rFonts w:cs="Times New Roman"/>
          <w:iCs/>
        </w:rPr>
        <w:t xml:space="preserve"> Institute for Health Research</w:t>
      </w:r>
      <w:r w:rsidRPr="000B7746">
        <w:rPr>
          <w:rFonts w:cs="Times New Roman"/>
          <w:iCs/>
        </w:rPr>
        <w:t xml:space="preserve">. (project number 13/10/14). Further information available at: </w:t>
      </w:r>
      <w:hyperlink r:id="rId9" w:history="1">
        <w:r w:rsidRPr="00BC73D8">
          <w:rPr>
            <w:rStyle w:val="Hyperlink"/>
            <w:rFonts w:cs="Times New Roman"/>
            <w:iCs/>
          </w:rPr>
          <w:t>www.journalslibrary.nihr.ac.uk/programmes/hsdr/131014</w:t>
        </w:r>
      </w:hyperlink>
      <w:r w:rsidRPr="00BC73D8">
        <w:rPr>
          <w:rStyle w:val="Hyperlink"/>
          <w:rFonts w:cs="Times New Roman"/>
          <w:iCs/>
        </w:rPr>
        <w:t xml:space="preserve"> The</w:t>
      </w:r>
      <w:r>
        <w:rPr>
          <w:rFonts w:cs="Times New Roman"/>
          <w:color w:val="000000" w:themeColor="text1"/>
        </w:rPr>
        <w:t xml:space="preserve"> University of Aberdeen </w:t>
      </w:r>
      <w:r w:rsidRPr="000B7746">
        <w:rPr>
          <w:rFonts w:cs="Times New Roman"/>
          <w:color w:val="000000" w:themeColor="text1"/>
        </w:rPr>
        <w:t>and the Chief Scientist Office of the Scottish Government Health and Social Care Directorates fund the H</w:t>
      </w:r>
      <w:r>
        <w:rPr>
          <w:rFonts w:cs="Times New Roman"/>
          <w:color w:val="000000" w:themeColor="text1"/>
        </w:rPr>
        <w:t>ealth Economics Research Unit</w:t>
      </w:r>
      <w:r w:rsidRPr="000B7746">
        <w:rPr>
          <w:rFonts w:cs="Times New Roman"/>
          <w:color w:val="000000" w:themeColor="text1"/>
        </w:rPr>
        <w:t xml:space="preserve">. </w:t>
      </w:r>
    </w:p>
    <w:p w14:paraId="5EC0D828" w14:textId="77777777" w:rsidR="00B04C6C" w:rsidRPr="00BC73D8" w:rsidRDefault="00B04C6C" w:rsidP="00B04C6C">
      <w:pPr>
        <w:spacing w:after="0"/>
        <w:jc w:val="both"/>
        <w:rPr>
          <w:rStyle w:val="Hyperlink"/>
          <w:rFonts w:cs="Times New Roman"/>
          <w:color w:val="000000" w:themeColor="text1"/>
        </w:rPr>
      </w:pPr>
    </w:p>
    <w:p w14:paraId="6EB6E6CB" w14:textId="7ACBD666" w:rsidR="00ED387F" w:rsidRDefault="00B04C6C" w:rsidP="00ED387F">
      <w:pPr>
        <w:sectPr w:rsidR="00ED387F" w:rsidSect="00562234">
          <w:footerReference w:type="default" r:id="rId10"/>
          <w:type w:val="oddPage"/>
          <w:pgSz w:w="11906" w:h="16838"/>
          <w:pgMar w:top="1440" w:right="1440" w:bottom="1440" w:left="1440" w:header="708" w:footer="708" w:gutter="0"/>
          <w:cols w:space="708"/>
          <w:docGrid w:linePitch="360"/>
        </w:sectPr>
      </w:pPr>
      <w:r w:rsidRPr="000B7746">
        <w:t>The views and opinions expressed by authors in this publication are those of the authors and do not necessarily reflect those of the NHS, the NIHR, MRC, CCF, NETSCC, the HSD&amp;R programme or the Department of Health</w:t>
      </w:r>
      <w:r w:rsidR="00ED387F">
        <w:t>.</w:t>
      </w:r>
    </w:p>
    <w:p w14:paraId="33682D27" w14:textId="301A3720" w:rsidR="00ED387F" w:rsidRDefault="00ED387F">
      <w:pPr>
        <w:pStyle w:val="TOCHeading"/>
        <w:rPr>
          <w:rFonts w:cs="Times New Roman"/>
          <w:iCs/>
        </w:rPr>
      </w:pPr>
    </w:p>
    <w:bookmarkStart w:id="2" w:name="_Toc530038135" w:displacedByCustomXml="next"/>
    <w:sdt>
      <w:sdtPr>
        <w:rPr>
          <w:rFonts w:ascii="Times New Roman" w:eastAsia="MS ??" w:hAnsi="Times New Roman" w:cstheme="minorBidi"/>
          <w:sz w:val="22"/>
          <w:szCs w:val="22"/>
        </w:rPr>
        <w:id w:val="-223839707"/>
        <w:docPartObj>
          <w:docPartGallery w:val="Table of Contents"/>
          <w:docPartUnique/>
        </w:docPartObj>
      </w:sdtPr>
      <w:sdtEndPr>
        <w:rPr>
          <w:b/>
          <w:bCs/>
          <w:noProof/>
        </w:rPr>
      </w:sdtEndPr>
      <w:sdtContent>
        <w:p w14:paraId="3769B8E7" w14:textId="6BD70859" w:rsidR="00A039D1" w:rsidRPr="005A5A50" w:rsidRDefault="00A039D1" w:rsidP="00ED387F">
          <w:pPr>
            <w:pStyle w:val="Heading1"/>
          </w:pPr>
          <w:r w:rsidRPr="005A5A50">
            <w:t>Contents</w:t>
          </w:r>
          <w:bookmarkEnd w:id="2"/>
        </w:p>
        <w:p w14:paraId="0C8C30A1" w14:textId="4F02487B" w:rsidR="00ED387F" w:rsidRDefault="00A039D1">
          <w:pPr>
            <w:pStyle w:val="TOC1"/>
            <w:rPr>
              <w:rFonts w:asciiTheme="minorHAnsi" w:eastAsiaTheme="minorEastAsia" w:hAnsiTheme="minorHAnsi"/>
              <w:noProof/>
            </w:rPr>
          </w:pPr>
          <w:r w:rsidRPr="005A5A50">
            <w:fldChar w:fldCharType="begin"/>
          </w:r>
          <w:r w:rsidRPr="005A5A50">
            <w:instrText xml:space="preserve"> TOC \o "1-3" \h \z \u </w:instrText>
          </w:r>
          <w:r w:rsidRPr="005A5A50">
            <w:fldChar w:fldCharType="separate"/>
          </w:r>
          <w:hyperlink w:anchor="_Toc530038134" w:history="1">
            <w:r w:rsidR="00ED387F" w:rsidRPr="008E46EB">
              <w:rPr>
                <w:rStyle w:val="Hyperlink"/>
                <w:noProof/>
              </w:rPr>
              <w:t>Abstract</w:t>
            </w:r>
            <w:r w:rsidR="00ED387F">
              <w:rPr>
                <w:noProof/>
                <w:webHidden/>
              </w:rPr>
              <w:tab/>
            </w:r>
            <w:r w:rsidR="00ED387F">
              <w:rPr>
                <w:noProof/>
                <w:webHidden/>
              </w:rPr>
              <w:fldChar w:fldCharType="begin"/>
            </w:r>
            <w:r w:rsidR="00ED387F">
              <w:rPr>
                <w:noProof/>
                <w:webHidden/>
              </w:rPr>
              <w:instrText xml:space="preserve"> PAGEREF _Toc530038134 \h </w:instrText>
            </w:r>
            <w:r w:rsidR="00ED387F">
              <w:rPr>
                <w:noProof/>
                <w:webHidden/>
              </w:rPr>
            </w:r>
            <w:r w:rsidR="00ED387F">
              <w:rPr>
                <w:noProof/>
                <w:webHidden/>
              </w:rPr>
              <w:fldChar w:fldCharType="separate"/>
            </w:r>
            <w:r w:rsidR="00ED387F">
              <w:rPr>
                <w:noProof/>
                <w:webHidden/>
              </w:rPr>
              <w:t>3</w:t>
            </w:r>
            <w:r w:rsidR="00ED387F">
              <w:rPr>
                <w:noProof/>
                <w:webHidden/>
              </w:rPr>
              <w:fldChar w:fldCharType="end"/>
            </w:r>
          </w:hyperlink>
        </w:p>
        <w:p w14:paraId="79323F04" w14:textId="75269FF1" w:rsidR="00ED387F" w:rsidRDefault="00E44795">
          <w:pPr>
            <w:pStyle w:val="TOC1"/>
            <w:rPr>
              <w:rFonts w:asciiTheme="minorHAnsi" w:eastAsiaTheme="minorEastAsia" w:hAnsiTheme="minorHAnsi"/>
              <w:noProof/>
            </w:rPr>
          </w:pPr>
          <w:hyperlink w:anchor="_Toc530038135" w:history="1">
            <w:r w:rsidR="00ED387F" w:rsidRPr="008E46EB">
              <w:rPr>
                <w:rStyle w:val="Hyperlink"/>
                <w:noProof/>
              </w:rPr>
              <w:t>Contents</w:t>
            </w:r>
            <w:r w:rsidR="00ED387F">
              <w:rPr>
                <w:noProof/>
                <w:webHidden/>
              </w:rPr>
              <w:tab/>
            </w:r>
            <w:r w:rsidR="00ED387F">
              <w:rPr>
                <w:noProof/>
                <w:webHidden/>
              </w:rPr>
              <w:fldChar w:fldCharType="begin"/>
            </w:r>
            <w:r w:rsidR="00ED387F">
              <w:rPr>
                <w:noProof/>
                <w:webHidden/>
              </w:rPr>
              <w:instrText xml:space="preserve"> PAGEREF _Toc530038135 \h </w:instrText>
            </w:r>
            <w:r w:rsidR="00ED387F">
              <w:rPr>
                <w:noProof/>
                <w:webHidden/>
              </w:rPr>
            </w:r>
            <w:r w:rsidR="00ED387F">
              <w:rPr>
                <w:noProof/>
                <w:webHidden/>
              </w:rPr>
              <w:fldChar w:fldCharType="separate"/>
            </w:r>
            <w:r w:rsidR="00ED387F">
              <w:rPr>
                <w:noProof/>
                <w:webHidden/>
              </w:rPr>
              <w:t>5</w:t>
            </w:r>
            <w:r w:rsidR="00ED387F">
              <w:rPr>
                <w:noProof/>
                <w:webHidden/>
              </w:rPr>
              <w:fldChar w:fldCharType="end"/>
            </w:r>
          </w:hyperlink>
        </w:p>
        <w:p w14:paraId="17A874F1" w14:textId="1C760CD4" w:rsidR="00ED387F" w:rsidRDefault="00E44795">
          <w:pPr>
            <w:pStyle w:val="TOC1"/>
            <w:rPr>
              <w:rFonts w:asciiTheme="minorHAnsi" w:eastAsiaTheme="minorEastAsia" w:hAnsiTheme="minorHAnsi"/>
              <w:noProof/>
            </w:rPr>
          </w:pPr>
          <w:hyperlink w:anchor="_Toc530038136" w:history="1">
            <w:r w:rsidR="00ED387F" w:rsidRPr="008E46EB">
              <w:rPr>
                <w:rStyle w:val="Hyperlink"/>
                <w:noProof/>
              </w:rPr>
              <w:t>List of tables</w:t>
            </w:r>
            <w:r w:rsidR="00ED387F">
              <w:rPr>
                <w:noProof/>
                <w:webHidden/>
              </w:rPr>
              <w:tab/>
            </w:r>
            <w:r w:rsidR="00ED387F">
              <w:rPr>
                <w:noProof/>
                <w:webHidden/>
              </w:rPr>
              <w:fldChar w:fldCharType="begin"/>
            </w:r>
            <w:r w:rsidR="00ED387F">
              <w:rPr>
                <w:noProof/>
                <w:webHidden/>
              </w:rPr>
              <w:instrText xml:space="preserve"> PAGEREF _Toc530038136 \h </w:instrText>
            </w:r>
            <w:r w:rsidR="00ED387F">
              <w:rPr>
                <w:noProof/>
                <w:webHidden/>
              </w:rPr>
            </w:r>
            <w:r w:rsidR="00ED387F">
              <w:rPr>
                <w:noProof/>
                <w:webHidden/>
              </w:rPr>
              <w:fldChar w:fldCharType="separate"/>
            </w:r>
            <w:r w:rsidR="00ED387F">
              <w:rPr>
                <w:noProof/>
                <w:webHidden/>
              </w:rPr>
              <w:t>12</w:t>
            </w:r>
            <w:r w:rsidR="00ED387F">
              <w:rPr>
                <w:noProof/>
                <w:webHidden/>
              </w:rPr>
              <w:fldChar w:fldCharType="end"/>
            </w:r>
          </w:hyperlink>
        </w:p>
        <w:p w14:paraId="349AF806" w14:textId="2785FEA0" w:rsidR="00ED387F" w:rsidRDefault="00E44795">
          <w:pPr>
            <w:pStyle w:val="TOC1"/>
            <w:rPr>
              <w:rFonts w:asciiTheme="minorHAnsi" w:eastAsiaTheme="minorEastAsia" w:hAnsiTheme="minorHAnsi"/>
              <w:noProof/>
            </w:rPr>
          </w:pPr>
          <w:hyperlink w:anchor="_Toc530038137" w:history="1">
            <w:r w:rsidR="00ED387F" w:rsidRPr="008E46EB">
              <w:rPr>
                <w:rStyle w:val="Hyperlink"/>
                <w:noProof/>
              </w:rPr>
              <w:t>List of figures</w:t>
            </w:r>
            <w:r w:rsidR="00ED387F">
              <w:rPr>
                <w:noProof/>
                <w:webHidden/>
              </w:rPr>
              <w:tab/>
            </w:r>
            <w:r w:rsidR="00ED387F">
              <w:rPr>
                <w:noProof/>
                <w:webHidden/>
              </w:rPr>
              <w:fldChar w:fldCharType="begin"/>
            </w:r>
            <w:r w:rsidR="00ED387F">
              <w:rPr>
                <w:noProof/>
                <w:webHidden/>
              </w:rPr>
              <w:instrText xml:space="preserve"> PAGEREF _Toc530038137 \h </w:instrText>
            </w:r>
            <w:r w:rsidR="00ED387F">
              <w:rPr>
                <w:noProof/>
                <w:webHidden/>
              </w:rPr>
            </w:r>
            <w:r w:rsidR="00ED387F">
              <w:rPr>
                <w:noProof/>
                <w:webHidden/>
              </w:rPr>
              <w:fldChar w:fldCharType="separate"/>
            </w:r>
            <w:r w:rsidR="00ED387F">
              <w:rPr>
                <w:noProof/>
                <w:webHidden/>
              </w:rPr>
              <w:t>15</w:t>
            </w:r>
            <w:r w:rsidR="00ED387F">
              <w:rPr>
                <w:noProof/>
                <w:webHidden/>
              </w:rPr>
              <w:fldChar w:fldCharType="end"/>
            </w:r>
          </w:hyperlink>
        </w:p>
        <w:p w14:paraId="3829DA0B" w14:textId="40BC1EAE" w:rsidR="00ED387F" w:rsidRDefault="00E44795">
          <w:pPr>
            <w:pStyle w:val="TOC1"/>
            <w:rPr>
              <w:rFonts w:asciiTheme="minorHAnsi" w:eastAsiaTheme="minorEastAsia" w:hAnsiTheme="minorHAnsi"/>
              <w:noProof/>
            </w:rPr>
          </w:pPr>
          <w:hyperlink w:anchor="_Toc530038138" w:history="1">
            <w:r w:rsidR="00ED387F" w:rsidRPr="008E46EB">
              <w:rPr>
                <w:rStyle w:val="Hyperlink"/>
                <w:noProof/>
              </w:rPr>
              <w:t>List of abbreviations</w:t>
            </w:r>
            <w:r w:rsidR="00ED387F">
              <w:rPr>
                <w:noProof/>
                <w:webHidden/>
              </w:rPr>
              <w:tab/>
            </w:r>
            <w:r w:rsidR="00ED387F">
              <w:rPr>
                <w:noProof/>
                <w:webHidden/>
              </w:rPr>
              <w:fldChar w:fldCharType="begin"/>
            </w:r>
            <w:r w:rsidR="00ED387F">
              <w:rPr>
                <w:noProof/>
                <w:webHidden/>
              </w:rPr>
              <w:instrText xml:space="preserve"> PAGEREF _Toc530038138 \h </w:instrText>
            </w:r>
            <w:r w:rsidR="00ED387F">
              <w:rPr>
                <w:noProof/>
                <w:webHidden/>
              </w:rPr>
            </w:r>
            <w:r w:rsidR="00ED387F">
              <w:rPr>
                <w:noProof/>
                <w:webHidden/>
              </w:rPr>
              <w:fldChar w:fldCharType="separate"/>
            </w:r>
            <w:r w:rsidR="00ED387F">
              <w:rPr>
                <w:noProof/>
                <w:webHidden/>
              </w:rPr>
              <w:t>17</w:t>
            </w:r>
            <w:r w:rsidR="00ED387F">
              <w:rPr>
                <w:noProof/>
                <w:webHidden/>
              </w:rPr>
              <w:fldChar w:fldCharType="end"/>
            </w:r>
          </w:hyperlink>
        </w:p>
        <w:p w14:paraId="389EA5FF" w14:textId="515CAAB1" w:rsidR="00ED387F" w:rsidRDefault="00E44795">
          <w:pPr>
            <w:pStyle w:val="TOC1"/>
            <w:rPr>
              <w:rFonts w:asciiTheme="minorHAnsi" w:eastAsiaTheme="minorEastAsia" w:hAnsiTheme="minorHAnsi"/>
              <w:noProof/>
            </w:rPr>
          </w:pPr>
          <w:hyperlink w:anchor="_Toc530038139" w:history="1">
            <w:r w:rsidR="00ED387F" w:rsidRPr="008E46EB">
              <w:rPr>
                <w:rStyle w:val="Hyperlink"/>
                <w:noProof/>
              </w:rPr>
              <w:t>Plain English summary</w:t>
            </w:r>
            <w:r w:rsidR="00ED387F">
              <w:rPr>
                <w:noProof/>
                <w:webHidden/>
              </w:rPr>
              <w:tab/>
            </w:r>
            <w:r w:rsidR="00ED387F">
              <w:rPr>
                <w:noProof/>
                <w:webHidden/>
              </w:rPr>
              <w:fldChar w:fldCharType="begin"/>
            </w:r>
            <w:r w:rsidR="00ED387F">
              <w:rPr>
                <w:noProof/>
                <w:webHidden/>
              </w:rPr>
              <w:instrText xml:space="preserve"> PAGEREF _Toc530038139 \h </w:instrText>
            </w:r>
            <w:r w:rsidR="00ED387F">
              <w:rPr>
                <w:noProof/>
                <w:webHidden/>
              </w:rPr>
            </w:r>
            <w:r w:rsidR="00ED387F">
              <w:rPr>
                <w:noProof/>
                <w:webHidden/>
              </w:rPr>
              <w:fldChar w:fldCharType="separate"/>
            </w:r>
            <w:r w:rsidR="00ED387F">
              <w:rPr>
                <w:noProof/>
                <w:webHidden/>
              </w:rPr>
              <w:t>19</w:t>
            </w:r>
            <w:r w:rsidR="00ED387F">
              <w:rPr>
                <w:noProof/>
                <w:webHidden/>
              </w:rPr>
              <w:fldChar w:fldCharType="end"/>
            </w:r>
          </w:hyperlink>
        </w:p>
        <w:p w14:paraId="395304D9" w14:textId="14465D5F" w:rsidR="00ED387F" w:rsidRDefault="00E44795">
          <w:pPr>
            <w:pStyle w:val="TOC1"/>
            <w:rPr>
              <w:rFonts w:asciiTheme="minorHAnsi" w:eastAsiaTheme="minorEastAsia" w:hAnsiTheme="minorHAnsi"/>
              <w:noProof/>
            </w:rPr>
          </w:pPr>
          <w:hyperlink w:anchor="_Toc530038140" w:history="1">
            <w:r w:rsidR="00ED387F" w:rsidRPr="008E46EB">
              <w:rPr>
                <w:rStyle w:val="Hyperlink"/>
                <w:noProof/>
              </w:rPr>
              <w:t>Scientific summary</w:t>
            </w:r>
            <w:r w:rsidR="00ED387F">
              <w:rPr>
                <w:noProof/>
                <w:webHidden/>
              </w:rPr>
              <w:tab/>
            </w:r>
            <w:r w:rsidR="00ED387F">
              <w:rPr>
                <w:noProof/>
                <w:webHidden/>
              </w:rPr>
              <w:fldChar w:fldCharType="begin"/>
            </w:r>
            <w:r w:rsidR="00ED387F">
              <w:rPr>
                <w:noProof/>
                <w:webHidden/>
              </w:rPr>
              <w:instrText xml:space="preserve"> PAGEREF _Toc530038140 \h </w:instrText>
            </w:r>
            <w:r w:rsidR="00ED387F">
              <w:rPr>
                <w:noProof/>
                <w:webHidden/>
              </w:rPr>
            </w:r>
            <w:r w:rsidR="00ED387F">
              <w:rPr>
                <w:noProof/>
                <w:webHidden/>
              </w:rPr>
              <w:fldChar w:fldCharType="separate"/>
            </w:r>
            <w:r w:rsidR="00ED387F">
              <w:rPr>
                <w:noProof/>
                <w:webHidden/>
              </w:rPr>
              <w:t>20</w:t>
            </w:r>
            <w:r w:rsidR="00ED387F">
              <w:rPr>
                <w:noProof/>
                <w:webHidden/>
              </w:rPr>
              <w:fldChar w:fldCharType="end"/>
            </w:r>
          </w:hyperlink>
        </w:p>
        <w:p w14:paraId="40EDD12C" w14:textId="7862BB0A" w:rsidR="00ED387F" w:rsidRDefault="00E44795">
          <w:pPr>
            <w:pStyle w:val="TOC2"/>
            <w:tabs>
              <w:tab w:val="right" w:leader="dot" w:pos="9016"/>
            </w:tabs>
            <w:rPr>
              <w:rFonts w:asciiTheme="minorHAnsi" w:eastAsiaTheme="minorEastAsia" w:hAnsiTheme="minorHAnsi"/>
              <w:noProof/>
            </w:rPr>
          </w:pPr>
          <w:hyperlink w:anchor="_Toc530038141" w:history="1">
            <w:r w:rsidR="00ED387F" w:rsidRPr="008E46EB">
              <w:rPr>
                <w:rStyle w:val="Hyperlink"/>
                <w:noProof/>
              </w:rPr>
              <w:t>Background</w:t>
            </w:r>
            <w:r w:rsidR="00ED387F">
              <w:rPr>
                <w:noProof/>
                <w:webHidden/>
              </w:rPr>
              <w:tab/>
            </w:r>
            <w:r w:rsidR="00ED387F">
              <w:rPr>
                <w:noProof/>
                <w:webHidden/>
              </w:rPr>
              <w:fldChar w:fldCharType="begin"/>
            </w:r>
            <w:r w:rsidR="00ED387F">
              <w:rPr>
                <w:noProof/>
                <w:webHidden/>
              </w:rPr>
              <w:instrText xml:space="preserve"> PAGEREF _Toc530038141 \h </w:instrText>
            </w:r>
            <w:r w:rsidR="00ED387F">
              <w:rPr>
                <w:noProof/>
                <w:webHidden/>
              </w:rPr>
            </w:r>
            <w:r w:rsidR="00ED387F">
              <w:rPr>
                <w:noProof/>
                <w:webHidden/>
              </w:rPr>
              <w:fldChar w:fldCharType="separate"/>
            </w:r>
            <w:r w:rsidR="00ED387F">
              <w:rPr>
                <w:noProof/>
                <w:webHidden/>
              </w:rPr>
              <w:t>20</w:t>
            </w:r>
            <w:r w:rsidR="00ED387F">
              <w:rPr>
                <w:noProof/>
                <w:webHidden/>
              </w:rPr>
              <w:fldChar w:fldCharType="end"/>
            </w:r>
          </w:hyperlink>
        </w:p>
        <w:p w14:paraId="7E7E64BD" w14:textId="66612B6C" w:rsidR="00ED387F" w:rsidRDefault="00E44795">
          <w:pPr>
            <w:pStyle w:val="TOC2"/>
            <w:tabs>
              <w:tab w:val="right" w:leader="dot" w:pos="9016"/>
            </w:tabs>
            <w:rPr>
              <w:rFonts w:asciiTheme="minorHAnsi" w:eastAsiaTheme="minorEastAsia" w:hAnsiTheme="minorHAnsi"/>
              <w:noProof/>
            </w:rPr>
          </w:pPr>
          <w:hyperlink w:anchor="_Toc530038142" w:history="1">
            <w:r w:rsidR="00ED387F" w:rsidRPr="008E46EB">
              <w:rPr>
                <w:rStyle w:val="Hyperlink"/>
                <w:noProof/>
              </w:rPr>
              <w:t>Objectives</w:t>
            </w:r>
            <w:r w:rsidR="00ED387F">
              <w:rPr>
                <w:noProof/>
                <w:webHidden/>
              </w:rPr>
              <w:tab/>
            </w:r>
            <w:r w:rsidR="00ED387F">
              <w:rPr>
                <w:noProof/>
                <w:webHidden/>
              </w:rPr>
              <w:fldChar w:fldCharType="begin"/>
            </w:r>
            <w:r w:rsidR="00ED387F">
              <w:rPr>
                <w:noProof/>
                <w:webHidden/>
              </w:rPr>
              <w:instrText xml:space="preserve"> PAGEREF _Toc530038142 \h </w:instrText>
            </w:r>
            <w:r w:rsidR="00ED387F">
              <w:rPr>
                <w:noProof/>
                <w:webHidden/>
              </w:rPr>
            </w:r>
            <w:r w:rsidR="00ED387F">
              <w:rPr>
                <w:noProof/>
                <w:webHidden/>
              </w:rPr>
              <w:fldChar w:fldCharType="separate"/>
            </w:r>
            <w:r w:rsidR="00ED387F">
              <w:rPr>
                <w:noProof/>
                <w:webHidden/>
              </w:rPr>
              <w:t>20</w:t>
            </w:r>
            <w:r w:rsidR="00ED387F">
              <w:rPr>
                <w:noProof/>
                <w:webHidden/>
              </w:rPr>
              <w:fldChar w:fldCharType="end"/>
            </w:r>
          </w:hyperlink>
        </w:p>
        <w:p w14:paraId="51EBAC1B" w14:textId="4C3CB1D7" w:rsidR="00ED387F" w:rsidRDefault="00E44795">
          <w:pPr>
            <w:pStyle w:val="TOC2"/>
            <w:tabs>
              <w:tab w:val="right" w:leader="dot" w:pos="9016"/>
            </w:tabs>
            <w:rPr>
              <w:rFonts w:asciiTheme="minorHAnsi" w:eastAsiaTheme="minorEastAsia" w:hAnsiTheme="minorHAnsi"/>
              <w:noProof/>
            </w:rPr>
          </w:pPr>
          <w:hyperlink w:anchor="_Toc530038143" w:history="1">
            <w:r w:rsidR="00ED387F" w:rsidRPr="008E46EB">
              <w:rPr>
                <w:rStyle w:val="Hyperlink"/>
                <w:noProof/>
              </w:rPr>
              <w:t>Investigation 1: Systematic reviews of existing literature</w:t>
            </w:r>
            <w:r w:rsidR="00ED387F">
              <w:rPr>
                <w:noProof/>
                <w:webHidden/>
              </w:rPr>
              <w:tab/>
            </w:r>
            <w:r w:rsidR="00ED387F">
              <w:rPr>
                <w:noProof/>
                <w:webHidden/>
              </w:rPr>
              <w:fldChar w:fldCharType="begin"/>
            </w:r>
            <w:r w:rsidR="00ED387F">
              <w:rPr>
                <w:noProof/>
                <w:webHidden/>
              </w:rPr>
              <w:instrText xml:space="preserve"> PAGEREF _Toc530038143 \h </w:instrText>
            </w:r>
            <w:r w:rsidR="00ED387F">
              <w:rPr>
                <w:noProof/>
                <w:webHidden/>
              </w:rPr>
            </w:r>
            <w:r w:rsidR="00ED387F">
              <w:rPr>
                <w:noProof/>
                <w:webHidden/>
              </w:rPr>
              <w:fldChar w:fldCharType="separate"/>
            </w:r>
            <w:r w:rsidR="00ED387F">
              <w:rPr>
                <w:noProof/>
                <w:webHidden/>
              </w:rPr>
              <w:t>20</w:t>
            </w:r>
            <w:r w:rsidR="00ED387F">
              <w:rPr>
                <w:noProof/>
                <w:webHidden/>
              </w:rPr>
              <w:fldChar w:fldCharType="end"/>
            </w:r>
          </w:hyperlink>
        </w:p>
        <w:p w14:paraId="593674FA" w14:textId="6CD8611F" w:rsidR="00ED387F" w:rsidRDefault="00E44795">
          <w:pPr>
            <w:pStyle w:val="TOC2"/>
            <w:tabs>
              <w:tab w:val="right" w:leader="dot" w:pos="9016"/>
            </w:tabs>
            <w:rPr>
              <w:rFonts w:asciiTheme="minorHAnsi" w:eastAsiaTheme="minorEastAsia" w:hAnsiTheme="minorHAnsi"/>
              <w:noProof/>
            </w:rPr>
          </w:pPr>
          <w:hyperlink w:anchor="_Toc530038144" w:history="1">
            <w:r w:rsidR="00ED387F" w:rsidRPr="008E46EB">
              <w:rPr>
                <w:rStyle w:val="Hyperlink"/>
                <w:noProof/>
              </w:rPr>
              <w:t>Investigation 2: Focused ethnographic study</w:t>
            </w:r>
            <w:r w:rsidR="00ED387F">
              <w:rPr>
                <w:noProof/>
                <w:webHidden/>
              </w:rPr>
              <w:tab/>
            </w:r>
            <w:r w:rsidR="00ED387F">
              <w:rPr>
                <w:noProof/>
                <w:webHidden/>
              </w:rPr>
              <w:fldChar w:fldCharType="begin"/>
            </w:r>
            <w:r w:rsidR="00ED387F">
              <w:rPr>
                <w:noProof/>
                <w:webHidden/>
              </w:rPr>
              <w:instrText xml:space="preserve"> PAGEREF _Toc530038144 \h </w:instrText>
            </w:r>
            <w:r w:rsidR="00ED387F">
              <w:rPr>
                <w:noProof/>
                <w:webHidden/>
              </w:rPr>
            </w:r>
            <w:r w:rsidR="00ED387F">
              <w:rPr>
                <w:noProof/>
                <w:webHidden/>
              </w:rPr>
              <w:fldChar w:fldCharType="separate"/>
            </w:r>
            <w:r w:rsidR="00ED387F">
              <w:rPr>
                <w:noProof/>
                <w:webHidden/>
              </w:rPr>
              <w:t>21</w:t>
            </w:r>
            <w:r w:rsidR="00ED387F">
              <w:rPr>
                <w:noProof/>
                <w:webHidden/>
              </w:rPr>
              <w:fldChar w:fldCharType="end"/>
            </w:r>
          </w:hyperlink>
        </w:p>
        <w:p w14:paraId="19328D9D" w14:textId="2EC92CBB" w:rsidR="00ED387F" w:rsidRDefault="00E44795">
          <w:pPr>
            <w:pStyle w:val="TOC2"/>
            <w:tabs>
              <w:tab w:val="right" w:leader="dot" w:pos="9016"/>
            </w:tabs>
            <w:rPr>
              <w:rFonts w:asciiTheme="minorHAnsi" w:eastAsiaTheme="minorEastAsia" w:hAnsiTheme="minorHAnsi"/>
              <w:noProof/>
            </w:rPr>
          </w:pPr>
          <w:hyperlink w:anchor="_Toc530038145" w:history="1">
            <w:r w:rsidR="00ED387F" w:rsidRPr="008E46EB">
              <w:rPr>
                <w:rStyle w:val="Hyperlink"/>
                <w:noProof/>
              </w:rPr>
              <w:t>Investigation 3: Choice Experiment (CE)</w:t>
            </w:r>
            <w:r w:rsidR="00ED387F">
              <w:rPr>
                <w:noProof/>
                <w:webHidden/>
              </w:rPr>
              <w:tab/>
            </w:r>
            <w:r w:rsidR="00ED387F">
              <w:rPr>
                <w:noProof/>
                <w:webHidden/>
              </w:rPr>
              <w:fldChar w:fldCharType="begin"/>
            </w:r>
            <w:r w:rsidR="00ED387F">
              <w:rPr>
                <w:noProof/>
                <w:webHidden/>
              </w:rPr>
              <w:instrText xml:space="preserve"> PAGEREF _Toc530038145 \h </w:instrText>
            </w:r>
            <w:r w:rsidR="00ED387F">
              <w:rPr>
                <w:noProof/>
                <w:webHidden/>
              </w:rPr>
            </w:r>
            <w:r w:rsidR="00ED387F">
              <w:rPr>
                <w:noProof/>
                <w:webHidden/>
              </w:rPr>
              <w:fldChar w:fldCharType="separate"/>
            </w:r>
            <w:r w:rsidR="00ED387F">
              <w:rPr>
                <w:noProof/>
                <w:webHidden/>
              </w:rPr>
              <w:t>22</w:t>
            </w:r>
            <w:r w:rsidR="00ED387F">
              <w:rPr>
                <w:noProof/>
                <w:webHidden/>
              </w:rPr>
              <w:fldChar w:fldCharType="end"/>
            </w:r>
          </w:hyperlink>
        </w:p>
        <w:p w14:paraId="436F7E00" w14:textId="0ACEFFDA" w:rsidR="00ED387F" w:rsidRDefault="00E44795">
          <w:pPr>
            <w:pStyle w:val="TOC2"/>
            <w:tabs>
              <w:tab w:val="right" w:leader="dot" w:pos="9016"/>
            </w:tabs>
            <w:rPr>
              <w:rFonts w:asciiTheme="minorHAnsi" w:eastAsiaTheme="minorEastAsia" w:hAnsiTheme="minorHAnsi"/>
              <w:noProof/>
            </w:rPr>
          </w:pPr>
          <w:hyperlink w:anchor="_Toc530038146" w:history="1">
            <w:r w:rsidR="00ED387F" w:rsidRPr="008E46EB">
              <w:rPr>
                <w:rStyle w:val="Hyperlink"/>
                <w:noProof/>
              </w:rPr>
              <w:t>Investigation 4: Feasibility testing of a decision-support intervention (DSI)</w:t>
            </w:r>
            <w:r w:rsidR="00ED387F">
              <w:rPr>
                <w:noProof/>
                <w:webHidden/>
              </w:rPr>
              <w:tab/>
            </w:r>
            <w:r w:rsidR="00ED387F">
              <w:rPr>
                <w:noProof/>
                <w:webHidden/>
              </w:rPr>
              <w:fldChar w:fldCharType="begin"/>
            </w:r>
            <w:r w:rsidR="00ED387F">
              <w:rPr>
                <w:noProof/>
                <w:webHidden/>
              </w:rPr>
              <w:instrText xml:space="preserve"> PAGEREF _Toc530038146 \h </w:instrText>
            </w:r>
            <w:r w:rsidR="00ED387F">
              <w:rPr>
                <w:noProof/>
                <w:webHidden/>
              </w:rPr>
            </w:r>
            <w:r w:rsidR="00ED387F">
              <w:rPr>
                <w:noProof/>
                <w:webHidden/>
              </w:rPr>
              <w:fldChar w:fldCharType="separate"/>
            </w:r>
            <w:r w:rsidR="00ED387F">
              <w:rPr>
                <w:noProof/>
                <w:webHidden/>
              </w:rPr>
              <w:t>23</w:t>
            </w:r>
            <w:r w:rsidR="00ED387F">
              <w:rPr>
                <w:noProof/>
                <w:webHidden/>
              </w:rPr>
              <w:fldChar w:fldCharType="end"/>
            </w:r>
          </w:hyperlink>
        </w:p>
        <w:p w14:paraId="2741A828" w14:textId="57CDBABD" w:rsidR="00ED387F" w:rsidRDefault="00E44795">
          <w:pPr>
            <w:pStyle w:val="TOC2"/>
            <w:tabs>
              <w:tab w:val="right" w:leader="dot" w:pos="9016"/>
            </w:tabs>
            <w:rPr>
              <w:rFonts w:asciiTheme="minorHAnsi" w:eastAsiaTheme="minorEastAsia" w:hAnsiTheme="minorHAnsi"/>
              <w:noProof/>
            </w:rPr>
          </w:pPr>
          <w:hyperlink w:anchor="_Toc530038147" w:history="1">
            <w:r w:rsidR="00ED387F" w:rsidRPr="008E46EB">
              <w:rPr>
                <w:rStyle w:val="Hyperlink"/>
                <w:noProof/>
              </w:rPr>
              <w:t>Investigation 5: Development of an instrument to evaluate ethical decision-making</w:t>
            </w:r>
            <w:r w:rsidR="00ED387F">
              <w:rPr>
                <w:noProof/>
                <w:webHidden/>
              </w:rPr>
              <w:tab/>
            </w:r>
            <w:r w:rsidR="00ED387F">
              <w:rPr>
                <w:noProof/>
                <w:webHidden/>
              </w:rPr>
              <w:fldChar w:fldCharType="begin"/>
            </w:r>
            <w:r w:rsidR="00ED387F">
              <w:rPr>
                <w:noProof/>
                <w:webHidden/>
              </w:rPr>
              <w:instrText xml:space="preserve"> PAGEREF _Toc530038147 \h </w:instrText>
            </w:r>
            <w:r w:rsidR="00ED387F">
              <w:rPr>
                <w:noProof/>
                <w:webHidden/>
              </w:rPr>
            </w:r>
            <w:r w:rsidR="00ED387F">
              <w:rPr>
                <w:noProof/>
                <w:webHidden/>
              </w:rPr>
              <w:fldChar w:fldCharType="separate"/>
            </w:r>
            <w:r w:rsidR="00ED387F">
              <w:rPr>
                <w:noProof/>
                <w:webHidden/>
              </w:rPr>
              <w:t>24</w:t>
            </w:r>
            <w:r w:rsidR="00ED387F">
              <w:rPr>
                <w:noProof/>
                <w:webHidden/>
              </w:rPr>
              <w:fldChar w:fldCharType="end"/>
            </w:r>
          </w:hyperlink>
        </w:p>
        <w:p w14:paraId="1CDCDE6D" w14:textId="1618EF41" w:rsidR="00ED387F" w:rsidRDefault="00E44795">
          <w:pPr>
            <w:pStyle w:val="TOC2"/>
            <w:tabs>
              <w:tab w:val="right" w:leader="dot" w:pos="9016"/>
            </w:tabs>
            <w:rPr>
              <w:rFonts w:asciiTheme="minorHAnsi" w:eastAsiaTheme="minorEastAsia" w:hAnsiTheme="minorHAnsi"/>
              <w:noProof/>
            </w:rPr>
          </w:pPr>
          <w:hyperlink w:anchor="_Toc530038148" w:history="1">
            <w:r w:rsidR="00ED387F" w:rsidRPr="008E46EB">
              <w:rPr>
                <w:rStyle w:val="Hyperlink"/>
                <w:noProof/>
              </w:rPr>
              <w:t>Discussion</w:t>
            </w:r>
            <w:r w:rsidR="00ED387F">
              <w:rPr>
                <w:noProof/>
                <w:webHidden/>
              </w:rPr>
              <w:tab/>
            </w:r>
            <w:r w:rsidR="00ED387F">
              <w:rPr>
                <w:noProof/>
                <w:webHidden/>
              </w:rPr>
              <w:fldChar w:fldCharType="begin"/>
            </w:r>
            <w:r w:rsidR="00ED387F">
              <w:rPr>
                <w:noProof/>
                <w:webHidden/>
              </w:rPr>
              <w:instrText xml:space="preserve"> PAGEREF _Toc530038148 \h </w:instrText>
            </w:r>
            <w:r w:rsidR="00ED387F">
              <w:rPr>
                <w:noProof/>
                <w:webHidden/>
              </w:rPr>
            </w:r>
            <w:r w:rsidR="00ED387F">
              <w:rPr>
                <w:noProof/>
                <w:webHidden/>
              </w:rPr>
              <w:fldChar w:fldCharType="separate"/>
            </w:r>
            <w:r w:rsidR="00ED387F">
              <w:rPr>
                <w:noProof/>
                <w:webHidden/>
              </w:rPr>
              <w:t>25</w:t>
            </w:r>
            <w:r w:rsidR="00ED387F">
              <w:rPr>
                <w:noProof/>
                <w:webHidden/>
              </w:rPr>
              <w:fldChar w:fldCharType="end"/>
            </w:r>
          </w:hyperlink>
        </w:p>
        <w:p w14:paraId="604DB18B" w14:textId="0516DD71" w:rsidR="00ED387F" w:rsidRDefault="00E44795">
          <w:pPr>
            <w:pStyle w:val="TOC2"/>
            <w:tabs>
              <w:tab w:val="right" w:leader="dot" w:pos="9016"/>
            </w:tabs>
            <w:rPr>
              <w:rFonts w:asciiTheme="minorHAnsi" w:eastAsiaTheme="minorEastAsia" w:hAnsiTheme="minorHAnsi"/>
              <w:noProof/>
            </w:rPr>
          </w:pPr>
          <w:hyperlink w:anchor="_Toc530038149" w:history="1">
            <w:r w:rsidR="00ED387F" w:rsidRPr="008E46EB">
              <w:rPr>
                <w:rStyle w:val="Hyperlink"/>
                <w:noProof/>
              </w:rPr>
              <w:t>Funding details:</w:t>
            </w:r>
            <w:r w:rsidR="00ED387F">
              <w:rPr>
                <w:noProof/>
                <w:webHidden/>
              </w:rPr>
              <w:tab/>
            </w:r>
            <w:r w:rsidR="00ED387F">
              <w:rPr>
                <w:noProof/>
                <w:webHidden/>
              </w:rPr>
              <w:fldChar w:fldCharType="begin"/>
            </w:r>
            <w:r w:rsidR="00ED387F">
              <w:rPr>
                <w:noProof/>
                <w:webHidden/>
              </w:rPr>
              <w:instrText xml:space="preserve"> PAGEREF _Toc530038149 \h </w:instrText>
            </w:r>
            <w:r w:rsidR="00ED387F">
              <w:rPr>
                <w:noProof/>
                <w:webHidden/>
              </w:rPr>
            </w:r>
            <w:r w:rsidR="00ED387F">
              <w:rPr>
                <w:noProof/>
                <w:webHidden/>
              </w:rPr>
              <w:fldChar w:fldCharType="separate"/>
            </w:r>
            <w:r w:rsidR="00ED387F">
              <w:rPr>
                <w:noProof/>
                <w:webHidden/>
              </w:rPr>
              <w:t>26</w:t>
            </w:r>
            <w:r w:rsidR="00ED387F">
              <w:rPr>
                <w:noProof/>
                <w:webHidden/>
              </w:rPr>
              <w:fldChar w:fldCharType="end"/>
            </w:r>
          </w:hyperlink>
        </w:p>
        <w:p w14:paraId="1FA1194F" w14:textId="7FFD7B7A" w:rsidR="00ED387F" w:rsidRDefault="00E44795">
          <w:pPr>
            <w:pStyle w:val="TOC1"/>
            <w:rPr>
              <w:rFonts w:asciiTheme="minorHAnsi" w:eastAsiaTheme="minorEastAsia" w:hAnsiTheme="minorHAnsi"/>
              <w:noProof/>
            </w:rPr>
          </w:pPr>
          <w:hyperlink w:anchor="_Toc530038150" w:history="1">
            <w:r w:rsidR="00ED387F" w:rsidRPr="008E46EB">
              <w:rPr>
                <w:rStyle w:val="Hyperlink"/>
                <w:noProof/>
              </w:rPr>
              <w:t>Study Diagram</w:t>
            </w:r>
            <w:r w:rsidR="00ED387F">
              <w:rPr>
                <w:noProof/>
                <w:webHidden/>
              </w:rPr>
              <w:tab/>
            </w:r>
            <w:r w:rsidR="00ED387F">
              <w:rPr>
                <w:noProof/>
                <w:webHidden/>
              </w:rPr>
              <w:fldChar w:fldCharType="begin"/>
            </w:r>
            <w:r w:rsidR="00ED387F">
              <w:rPr>
                <w:noProof/>
                <w:webHidden/>
              </w:rPr>
              <w:instrText xml:space="preserve"> PAGEREF _Toc530038150 \h </w:instrText>
            </w:r>
            <w:r w:rsidR="00ED387F">
              <w:rPr>
                <w:noProof/>
                <w:webHidden/>
              </w:rPr>
            </w:r>
            <w:r w:rsidR="00ED387F">
              <w:rPr>
                <w:noProof/>
                <w:webHidden/>
              </w:rPr>
              <w:fldChar w:fldCharType="separate"/>
            </w:r>
            <w:r w:rsidR="00ED387F">
              <w:rPr>
                <w:noProof/>
                <w:webHidden/>
              </w:rPr>
              <w:t>27</w:t>
            </w:r>
            <w:r w:rsidR="00ED387F">
              <w:rPr>
                <w:noProof/>
                <w:webHidden/>
              </w:rPr>
              <w:fldChar w:fldCharType="end"/>
            </w:r>
          </w:hyperlink>
        </w:p>
        <w:p w14:paraId="0254B030" w14:textId="12B5ABBC" w:rsidR="00ED387F" w:rsidRDefault="00E44795">
          <w:pPr>
            <w:pStyle w:val="TOC1"/>
            <w:rPr>
              <w:rFonts w:asciiTheme="minorHAnsi" w:eastAsiaTheme="minorEastAsia" w:hAnsiTheme="minorHAnsi"/>
              <w:noProof/>
            </w:rPr>
          </w:pPr>
          <w:hyperlink w:anchor="_Toc530038151" w:history="1">
            <w:r w:rsidR="00ED387F" w:rsidRPr="008E46EB">
              <w:rPr>
                <w:rStyle w:val="Hyperlink"/>
                <w:noProof/>
              </w:rPr>
              <w:t>Chapter 1: Introduction</w:t>
            </w:r>
            <w:r w:rsidR="00ED387F">
              <w:rPr>
                <w:noProof/>
                <w:webHidden/>
              </w:rPr>
              <w:tab/>
            </w:r>
            <w:r w:rsidR="00ED387F">
              <w:rPr>
                <w:noProof/>
                <w:webHidden/>
              </w:rPr>
              <w:fldChar w:fldCharType="begin"/>
            </w:r>
            <w:r w:rsidR="00ED387F">
              <w:rPr>
                <w:noProof/>
                <w:webHidden/>
              </w:rPr>
              <w:instrText xml:space="preserve"> PAGEREF _Toc530038151 \h </w:instrText>
            </w:r>
            <w:r w:rsidR="00ED387F">
              <w:rPr>
                <w:noProof/>
                <w:webHidden/>
              </w:rPr>
            </w:r>
            <w:r w:rsidR="00ED387F">
              <w:rPr>
                <w:noProof/>
                <w:webHidden/>
              </w:rPr>
              <w:fldChar w:fldCharType="separate"/>
            </w:r>
            <w:r w:rsidR="00ED387F">
              <w:rPr>
                <w:noProof/>
                <w:webHidden/>
              </w:rPr>
              <w:t>28</w:t>
            </w:r>
            <w:r w:rsidR="00ED387F">
              <w:rPr>
                <w:noProof/>
                <w:webHidden/>
              </w:rPr>
              <w:fldChar w:fldCharType="end"/>
            </w:r>
          </w:hyperlink>
        </w:p>
        <w:p w14:paraId="05F7D5AB" w14:textId="2F90AB13" w:rsidR="00ED387F" w:rsidRDefault="00E44795">
          <w:pPr>
            <w:pStyle w:val="TOC2"/>
            <w:tabs>
              <w:tab w:val="right" w:leader="dot" w:pos="9016"/>
            </w:tabs>
            <w:rPr>
              <w:rFonts w:asciiTheme="minorHAnsi" w:eastAsiaTheme="minorEastAsia" w:hAnsiTheme="minorHAnsi"/>
              <w:noProof/>
            </w:rPr>
          </w:pPr>
          <w:hyperlink w:anchor="_Toc530038152" w:history="1">
            <w:r w:rsidR="00ED387F" w:rsidRPr="008E46EB">
              <w:rPr>
                <w:rStyle w:val="Hyperlink"/>
                <w:noProof/>
              </w:rPr>
              <w:t>Intensive Care</w:t>
            </w:r>
            <w:r w:rsidR="00ED387F">
              <w:rPr>
                <w:noProof/>
                <w:webHidden/>
              </w:rPr>
              <w:tab/>
            </w:r>
            <w:r w:rsidR="00ED387F">
              <w:rPr>
                <w:noProof/>
                <w:webHidden/>
              </w:rPr>
              <w:fldChar w:fldCharType="begin"/>
            </w:r>
            <w:r w:rsidR="00ED387F">
              <w:rPr>
                <w:noProof/>
                <w:webHidden/>
              </w:rPr>
              <w:instrText xml:space="preserve"> PAGEREF _Toc530038152 \h </w:instrText>
            </w:r>
            <w:r w:rsidR="00ED387F">
              <w:rPr>
                <w:noProof/>
                <w:webHidden/>
              </w:rPr>
            </w:r>
            <w:r w:rsidR="00ED387F">
              <w:rPr>
                <w:noProof/>
                <w:webHidden/>
              </w:rPr>
              <w:fldChar w:fldCharType="separate"/>
            </w:r>
            <w:r w:rsidR="00ED387F">
              <w:rPr>
                <w:noProof/>
                <w:webHidden/>
              </w:rPr>
              <w:t>28</w:t>
            </w:r>
            <w:r w:rsidR="00ED387F">
              <w:rPr>
                <w:noProof/>
                <w:webHidden/>
              </w:rPr>
              <w:fldChar w:fldCharType="end"/>
            </w:r>
          </w:hyperlink>
        </w:p>
        <w:p w14:paraId="0FCCA564" w14:textId="02319726" w:rsidR="00ED387F" w:rsidRDefault="00E44795">
          <w:pPr>
            <w:pStyle w:val="TOC2"/>
            <w:tabs>
              <w:tab w:val="right" w:leader="dot" w:pos="9016"/>
            </w:tabs>
            <w:rPr>
              <w:rFonts w:asciiTheme="minorHAnsi" w:eastAsiaTheme="minorEastAsia" w:hAnsiTheme="minorHAnsi"/>
              <w:noProof/>
            </w:rPr>
          </w:pPr>
          <w:hyperlink w:anchor="_Toc530038153" w:history="1">
            <w:r w:rsidR="00ED387F" w:rsidRPr="008E46EB">
              <w:rPr>
                <w:rStyle w:val="Hyperlink"/>
                <w:noProof/>
              </w:rPr>
              <w:t>Deciding whether to refer and/or admit a patient</w:t>
            </w:r>
            <w:r w:rsidR="00ED387F">
              <w:rPr>
                <w:noProof/>
                <w:webHidden/>
              </w:rPr>
              <w:tab/>
            </w:r>
            <w:r w:rsidR="00ED387F">
              <w:rPr>
                <w:noProof/>
                <w:webHidden/>
              </w:rPr>
              <w:fldChar w:fldCharType="begin"/>
            </w:r>
            <w:r w:rsidR="00ED387F">
              <w:rPr>
                <w:noProof/>
                <w:webHidden/>
              </w:rPr>
              <w:instrText xml:space="preserve"> PAGEREF _Toc530038153 \h </w:instrText>
            </w:r>
            <w:r w:rsidR="00ED387F">
              <w:rPr>
                <w:noProof/>
                <w:webHidden/>
              </w:rPr>
            </w:r>
            <w:r w:rsidR="00ED387F">
              <w:rPr>
                <w:noProof/>
                <w:webHidden/>
              </w:rPr>
              <w:fldChar w:fldCharType="separate"/>
            </w:r>
            <w:r w:rsidR="00ED387F">
              <w:rPr>
                <w:noProof/>
                <w:webHidden/>
              </w:rPr>
              <w:t>28</w:t>
            </w:r>
            <w:r w:rsidR="00ED387F">
              <w:rPr>
                <w:noProof/>
                <w:webHidden/>
              </w:rPr>
              <w:fldChar w:fldCharType="end"/>
            </w:r>
          </w:hyperlink>
        </w:p>
        <w:p w14:paraId="38F1B480" w14:textId="50700AF0" w:rsidR="00ED387F" w:rsidRDefault="00E44795">
          <w:pPr>
            <w:pStyle w:val="TOC3"/>
            <w:tabs>
              <w:tab w:val="right" w:leader="dot" w:pos="9016"/>
            </w:tabs>
            <w:rPr>
              <w:rFonts w:asciiTheme="minorHAnsi" w:eastAsiaTheme="minorEastAsia" w:hAnsiTheme="minorHAnsi"/>
              <w:noProof/>
            </w:rPr>
          </w:pPr>
          <w:hyperlink w:anchor="_Toc530038154" w:history="1">
            <w:r w:rsidR="00ED387F" w:rsidRPr="008E46EB">
              <w:rPr>
                <w:rStyle w:val="Hyperlink"/>
                <w:noProof/>
              </w:rPr>
              <w:t>Assessing the clinical situation</w:t>
            </w:r>
            <w:r w:rsidR="00ED387F">
              <w:rPr>
                <w:noProof/>
                <w:webHidden/>
              </w:rPr>
              <w:tab/>
            </w:r>
            <w:r w:rsidR="00ED387F">
              <w:rPr>
                <w:noProof/>
                <w:webHidden/>
              </w:rPr>
              <w:fldChar w:fldCharType="begin"/>
            </w:r>
            <w:r w:rsidR="00ED387F">
              <w:rPr>
                <w:noProof/>
                <w:webHidden/>
              </w:rPr>
              <w:instrText xml:space="preserve"> PAGEREF _Toc530038154 \h </w:instrText>
            </w:r>
            <w:r w:rsidR="00ED387F">
              <w:rPr>
                <w:noProof/>
                <w:webHidden/>
              </w:rPr>
            </w:r>
            <w:r w:rsidR="00ED387F">
              <w:rPr>
                <w:noProof/>
                <w:webHidden/>
              </w:rPr>
              <w:fldChar w:fldCharType="separate"/>
            </w:r>
            <w:r w:rsidR="00ED387F">
              <w:rPr>
                <w:noProof/>
                <w:webHidden/>
              </w:rPr>
              <w:t>29</w:t>
            </w:r>
            <w:r w:rsidR="00ED387F">
              <w:rPr>
                <w:noProof/>
                <w:webHidden/>
              </w:rPr>
              <w:fldChar w:fldCharType="end"/>
            </w:r>
          </w:hyperlink>
        </w:p>
        <w:p w14:paraId="2BA67286" w14:textId="39DAED4A" w:rsidR="00ED387F" w:rsidRDefault="00E44795">
          <w:pPr>
            <w:pStyle w:val="TOC3"/>
            <w:tabs>
              <w:tab w:val="right" w:leader="dot" w:pos="9016"/>
            </w:tabs>
            <w:rPr>
              <w:rFonts w:asciiTheme="minorHAnsi" w:eastAsiaTheme="minorEastAsia" w:hAnsiTheme="minorHAnsi"/>
              <w:noProof/>
            </w:rPr>
          </w:pPr>
          <w:hyperlink w:anchor="_Toc530038155" w:history="1">
            <w:r w:rsidR="00ED387F" w:rsidRPr="008E46EB">
              <w:rPr>
                <w:rStyle w:val="Hyperlink"/>
                <w:noProof/>
              </w:rPr>
              <w:t>Evidence and prognostic indicators</w:t>
            </w:r>
            <w:r w:rsidR="00ED387F">
              <w:rPr>
                <w:noProof/>
                <w:webHidden/>
              </w:rPr>
              <w:tab/>
            </w:r>
            <w:r w:rsidR="00ED387F">
              <w:rPr>
                <w:noProof/>
                <w:webHidden/>
              </w:rPr>
              <w:fldChar w:fldCharType="begin"/>
            </w:r>
            <w:r w:rsidR="00ED387F">
              <w:rPr>
                <w:noProof/>
                <w:webHidden/>
              </w:rPr>
              <w:instrText xml:space="preserve"> PAGEREF _Toc530038155 \h </w:instrText>
            </w:r>
            <w:r w:rsidR="00ED387F">
              <w:rPr>
                <w:noProof/>
                <w:webHidden/>
              </w:rPr>
            </w:r>
            <w:r w:rsidR="00ED387F">
              <w:rPr>
                <w:noProof/>
                <w:webHidden/>
              </w:rPr>
              <w:fldChar w:fldCharType="separate"/>
            </w:r>
            <w:r w:rsidR="00ED387F">
              <w:rPr>
                <w:noProof/>
                <w:webHidden/>
              </w:rPr>
              <w:t>29</w:t>
            </w:r>
            <w:r w:rsidR="00ED387F">
              <w:rPr>
                <w:noProof/>
                <w:webHidden/>
              </w:rPr>
              <w:fldChar w:fldCharType="end"/>
            </w:r>
          </w:hyperlink>
        </w:p>
        <w:p w14:paraId="2B843C92" w14:textId="56181A6D" w:rsidR="00ED387F" w:rsidRDefault="00E44795">
          <w:pPr>
            <w:pStyle w:val="TOC3"/>
            <w:tabs>
              <w:tab w:val="right" w:leader="dot" w:pos="9016"/>
            </w:tabs>
            <w:rPr>
              <w:rFonts w:asciiTheme="minorHAnsi" w:eastAsiaTheme="minorEastAsia" w:hAnsiTheme="minorHAnsi"/>
              <w:noProof/>
            </w:rPr>
          </w:pPr>
          <w:hyperlink w:anchor="_Toc530038156" w:history="1">
            <w:r w:rsidR="00ED387F" w:rsidRPr="008E46EB">
              <w:rPr>
                <w:rStyle w:val="Hyperlink"/>
                <w:noProof/>
              </w:rPr>
              <w:t>Patient’s values and wishes</w:t>
            </w:r>
            <w:r w:rsidR="00ED387F">
              <w:rPr>
                <w:noProof/>
                <w:webHidden/>
              </w:rPr>
              <w:tab/>
            </w:r>
            <w:r w:rsidR="00ED387F">
              <w:rPr>
                <w:noProof/>
                <w:webHidden/>
              </w:rPr>
              <w:fldChar w:fldCharType="begin"/>
            </w:r>
            <w:r w:rsidR="00ED387F">
              <w:rPr>
                <w:noProof/>
                <w:webHidden/>
              </w:rPr>
              <w:instrText xml:space="preserve"> PAGEREF _Toc530038156 \h </w:instrText>
            </w:r>
            <w:r w:rsidR="00ED387F">
              <w:rPr>
                <w:noProof/>
                <w:webHidden/>
              </w:rPr>
            </w:r>
            <w:r w:rsidR="00ED387F">
              <w:rPr>
                <w:noProof/>
                <w:webHidden/>
              </w:rPr>
              <w:fldChar w:fldCharType="separate"/>
            </w:r>
            <w:r w:rsidR="00ED387F">
              <w:rPr>
                <w:noProof/>
                <w:webHidden/>
              </w:rPr>
              <w:t>29</w:t>
            </w:r>
            <w:r w:rsidR="00ED387F">
              <w:rPr>
                <w:noProof/>
                <w:webHidden/>
              </w:rPr>
              <w:fldChar w:fldCharType="end"/>
            </w:r>
          </w:hyperlink>
        </w:p>
        <w:p w14:paraId="0B14883B" w14:textId="661A7413" w:rsidR="00ED387F" w:rsidRDefault="00E44795">
          <w:pPr>
            <w:pStyle w:val="TOC3"/>
            <w:tabs>
              <w:tab w:val="right" w:leader="dot" w:pos="9016"/>
            </w:tabs>
            <w:rPr>
              <w:rFonts w:asciiTheme="minorHAnsi" w:eastAsiaTheme="minorEastAsia" w:hAnsiTheme="minorHAnsi"/>
              <w:noProof/>
            </w:rPr>
          </w:pPr>
          <w:hyperlink w:anchor="_Toc530038157" w:history="1">
            <w:r w:rsidR="00ED387F" w:rsidRPr="008E46EB">
              <w:rPr>
                <w:rStyle w:val="Hyperlink"/>
                <w:noProof/>
              </w:rPr>
              <w:t>Resources and external influences</w:t>
            </w:r>
            <w:r w:rsidR="00ED387F">
              <w:rPr>
                <w:noProof/>
                <w:webHidden/>
              </w:rPr>
              <w:tab/>
            </w:r>
            <w:r w:rsidR="00ED387F">
              <w:rPr>
                <w:noProof/>
                <w:webHidden/>
              </w:rPr>
              <w:fldChar w:fldCharType="begin"/>
            </w:r>
            <w:r w:rsidR="00ED387F">
              <w:rPr>
                <w:noProof/>
                <w:webHidden/>
              </w:rPr>
              <w:instrText xml:space="preserve"> PAGEREF _Toc530038157 \h </w:instrText>
            </w:r>
            <w:r w:rsidR="00ED387F">
              <w:rPr>
                <w:noProof/>
                <w:webHidden/>
              </w:rPr>
            </w:r>
            <w:r w:rsidR="00ED387F">
              <w:rPr>
                <w:noProof/>
                <w:webHidden/>
              </w:rPr>
              <w:fldChar w:fldCharType="separate"/>
            </w:r>
            <w:r w:rsidR="00ED387F">
              <w:rPr>
                <w:noProof/>
                <w:webHidden/>
              </w:rPr>
              <w:t>30</w:t>
            </w:r>
            <w:r w:rsidR="00ED387F">
              <w:rPr>
                <w:noProof/>
                <w:webHidden/>
              </w:rPr>
              <w:fldChar w:fldCharType="end"/>
            </w:r>
          </w:hyperlink>
        </w:p>
        <w:p w14:paraId="2DBAF515" w14:textId="63704B63" w:rsidR="00ED387F" w:rsidRDefault="00E44795">
          <w:pPr>
            <w:pStyle w:val="TOC3"/>
            <w:tabs>
              <w:tab w:val="right" w:leader="dot" w:pos="9016"/>
            </w:tabs>
            <w:rPr>
              <w:rFonts w:asciiTheme="minorHAnsi" w:eastAsiaTheme="minorEastAsia" w:hAnsiTheme="minorHAnsi"/>
              <w:noProof/>
            </w:rPr>
          </w:pPr>
          <w:hyperlink w:anchor="_Toc530038158" w:history="1">
            <w:r w:rsidR="00ED387F" w:rsidRPr="008E46EB">
              <w:rPr>
                <w:rStyle w:val="Hyperlink"/>
                <w:noProof/>
              </w:rPr>
              <w:t>The views and values of the decision-maker</w:t>
            </w:r>
            <w:r w:rsidR="00ED387F">
              <w:rPr>
                <w:noProof/>
                <w:webHidden/>
              </w:rPr>
              <w:tab/>
            </w:r>
            <w:r w:rsidR="00ED387F">
              <w:rPr>
                <w:noProof/>
                <w:webHidden/>
              </w:rPr>
              <w:fldChar w:fldCharType="begin"/>
            </w:r>
            <w:r w:rsidR="00ED387F">
              <w:rPr>
                <w:noProof/>
                <w:webHidden/>
              </w:rPr>
              <w:instrText xml:space="preserve"> PAGEREF _Toc530038158 \h </w:instrText>
            </w:r>
            <w:r w:rsidR="00ED387F">
              <w:rPr>
                <w:noProof/>
                <w:webHidden/>
              </w:rPr>
            </w:r>
            <w:r w:rsidR="00ED387F">
              <w:rPr>
                <w:noProof/>
                <w:webHidden/>
              </w:rPr>
              <w:fldChar w:fldCharType="separate"/>
            </w:r>
            <w:r w:rsidR="00ED387F">
              <w:rPr>
                <w:noProof/>
                <w:webHidden/>
              </w:rPr>
              <w:t>31</w:t>
            </w:r>
            <w:r w:rsidR="00ED387F">
              <w:rPr>
                <w:noProof/>
                <w:webHidden/>
              </w:rPr>
              <w:fldChar w:fldCharType="end"/>
            </w:r>
          </w:hyperlink>
        </w:p>
        <w:p w14:paraId="78590290" w14:textId="21C9C6A6" w:rsidR="00ED387F" w:rsidRDefault="00E44795">
          <w:pPr>
            <w:pStyle w:val="TOC2"/>
            <w:tabs>
              <w:tab w:val="right" w:leader="dot" w:pos="9016"/>
            </w:tabs>
            <w:rPr>
              <w:rFonts w:asciiTheme="minorHAnsi" w:eastAsiaTheme="minorEastAsia" w:hAnsiTheme="minorHAnsi"/>
              <w:noProof/>
            </w:rPr>
          </w:pPr>
          <w:hyperlink w:anchor="_Toc530038159" w:history="1">
            <w:r w:rsidR="00ED387F" w:rsidRPr="008E46EB">
              <w:rPr>
                <w:rStyle w:val="Hyperlink"/>
                <w:noProof/>
              </w:rPr>
              <w:t>Fair access to intensive care</w:t>
            </w:r>
            <w:r w:rsidR="00ED387F">
              <w:rPr>
                <w:noProof/>
                <w:webHidden/>
              </w:rPr>
              <w:tab/>
            </w:r>
            <w:r w:rsidR="00ED387F">
              <w:rPr>
                <w:noProof/>
                <w:webHidden/>
              </w:rPr>
              <w:fldChar w:fldCharType="begin"/>
            </w:r>
            <w:r w:rsidR="00ED387F">
              <w:rPr>
                <w:noProof/>
                <w:webHidden/>
              </w:rPr>
              <w:instrText xml:space="preserve"> PAGEREF _Toc530038159 \h </w:instrText>
            </w:r>
            <w:r w:rsidR="00ED387F">
              <w:rPr>
                <w:noProof/>
                <w:webHidden/>
              </w:rPr>
            </w:r>
            <w:r w:rsidR="00ED387F">
              <w:rPr>
                <w:noProof/>
                <w:webHidden/>
              </w:rPr>
              <w:fldChar w:fldCharType="separate"/>
            </w:r>
            <w:r w:rsidR="00ED387F">
              <w:rPr>
                <w:noProof/>
                <w:webHidden/>
              </w:rPr>
              <w:t>31</w:t>
            </w:r>
            <w:r w:rsidR="00ED387F">
              <w:rPr>
                <w:noProof/>
                <w:webHidden/>
              </w:rPr>
              <w:fldChar w:fldCharType="end"/>
            </w:r>
          </w:hyperlink>
        </w:p>
        <w:p w14:paraId="09C449A6" w14:textId="42F4D426" w:rsidR="00ED387F" w:rsidRDefault="00E44795">
          <w:pPr>
            <w:pStyle w:val="TOC2"/>
            <w:tabs>
              <w:tab w:val="right" w:leader="dot" w:pos="9016"/>
            </w:tabs>
            <w:rPr>
              <w:rFonts w:asciiTheme="minorHAnsi" w:eastAsiaTheme="minorEastAsia" w:hAnsiTheme="minorHAnsi"/>
              <w:noProof/>
            </w:rPr>
          </w:pPr>
          <w:hyperlink w:anchor="_Toc530038160" w:history="1">
            <w:r w:rsidR="00ED387F" w:rsidRPr="008E46EB">
              <w:rPr>
                <w:rStyle w:val="Hyperlink"/>
                <w:noProof/>
              </w:rPr>
              <w:t>Current guidance on decisions to admit to ICU</w:t>
            </w:r>
            <w:r w:rsidR="00ED387F">
              <w:rPr>
                <w:noProof/>
                <w:webHidden/>
              </w:rPr>
              <w:tab/>
            </w:r>
            <w:r w:rsidR="00ED387F">
              <w:rPr>
                <w:noProof/>
                <w:webHidden/>
              </w:rPr>
              <w:fldChar w:fldCharType="begin"/>
            </w:r>
            <w:r w:rsidR="00ED387F">
              <w:rPr>
                <w:noProof/>
                <w:webHidden/>
              </w:rPr>
              <w:instrText xml:space="preserve"> PAGEREF _Toc530038160 \h </w:instrText>
            </w:r>
            <w:r w:rsidR="00ED387F">
              <w:rPr>
                <w:noProof/>
                <w:webHidden/>
              </w:rPr>
            </w:r>
            <w:r w:rsidR="00ED387F">
              <w:rPr>
                <w:noProof/>
                <w:webHidden/>
              </w:rPr>
              <w:fldChar w:fldCharType="separate"/>
            </w:r>
            <w:r w:rsidR="00ED387F">
              <w:rPr>
                <w:noProof/>
                <w:webHidden/>
              </w:rPr>
              <w:t>32</w:t>
            </w:r>
            <w:r w:rsidR="00ED387F">
              <w:rPr>
                <w:noProof/>
                <w:webHidden/>
              </w:rPr>
              <w:fldChar w:fldCharType="end"/>
            </w:r>
          </w:hyperlink>
        </w:p>
        <w:p w14:paraId="4A4A182E" w14:textId="059A2D25" w:rsidR="00ED387F" w:rsidRDefault="00E44795">
          <w:pPr>
            <w:pStyle w:val="TOC2"/>
            <w:tabs>
              <w:tab w:val="right" w:leader="dot" w:pos="9016"/>
            </w:tabs>
            <w:rPr>
              <w:rFonts w:asciiTheme="minorHAnsi" w:eastAsiaTheme="minorEastAsia" w:hAnsiTheme="minorHAnsi"/>
              <w:noProof/>
            </w:rPr>
          </w:pPr>
          <w:hyperlink w:anchor="_Toc530038161" w:history="1">
            <w:r w:rsidR="00ED387F" w:rsidRPr="008E46EB">
              <w:rPr>
                <w:rStyle w:val="Hyperlink"/>
                <w:noProof/>
              </w:rPr>
              <w:t>Decision-making for intensive care admissions: addressing the issue.</w:t>
            </w:r>
            <w:r w:rsidR="00ED387F">
              <w:rPr>
                <w:noProof/>
                <w:webHidden/>
              </w:rPr>
              <w:tab/>
            </w:r>
            <w:r w:rsidR="00ED387F">
              <w:rPr>
                <w:noProof/>
                <w:webHidden/>
              </w:rPr>
              <w:fldChar w:fldCharType="begin"/>
            </w:r>
            <w:r w:rsidR="00ED387F">
              <w:rPr>
                <w:noProof/>
                <w:webHidden/>
              </w:rPr>
              <w:instrText xml:space="preserve"> PAGEREF _Toc530038161 \h </w:instrText>
            </w:r>
            <w:r w:rsidR="00ED387F">
              <w:rPr>
                <w:noProof/>
                <w:webHidden/>
              </w:rPr>
            </w:r>
            <w:r w:rsidR="00ED387F">
              <w:rPr>
                <w:noProof/>
                <w:webHidden/>
              </w:rPr>
              <w:fldChar w:fldCharType="separate"/>
            </w:r>
            <w:r w:rsidR="00ED387F">
              <w:rPr>
                <w:noProof/>
                <w:webHidden/>
              </w:rPr>
              <w:t>32</w:t>
            </w:r>
            <w:r w:rsidR="00ED387F">
              <w:rPr>
                <w:noProof/>
                <w:webHidden/>
              </w:rPr>
              <w:fldChar w:fldCharType="end"/>
            </w:r>
          </w:hyperlink>
        </w:p>
        <w:p w14:paraId="178E835E" w14:textId="697194D1" w:rsidR="00ED387F" w:rsidRDefault="00E44795">
          <w:pPr>
            <w:pStyle w:val="TOC2"/>
            <w:tabs>
              <w:tab w:val="right" w:leader="dot" w:pos="9016"/>
            </w:tabs>
            <w:rPr>
              <w:rFonts w:asciiTheme="minorHAnsi" w:eastAsiaTheme="minorEastAsia" w:hAnsiTheme="minorHAnsi"/>
              <w:noProof/>
            </w:rPr>
          </w:pPr>
          <w:hyperlink w:anchor="_Toc530038162" w:history="1">
            <w:r w:rsidR="00ED387F" w:rsidRPr="008E46EB">
              <w:rPr>
                <w:rStyle w:val="Hyperlink"/>
                <w:noProof/>
              </w:rPr>
              <w:t>Ethical considerations</w:t>
            </w:r>
            <w:r w:rsidR="00ED387F">
              <w:rPr>
                <w:noProof/>
                <w:webHidden/>
              </w:rPr>
              <w:tab/>
            </w:r>
            <w:r w:rsidR="00ED387F">
              <w:rPr>
                <w:noProof/>
                <w:webHidden/>
              </w:rPr>
              <w:fldChar w:fldCharType="begin"/>
            </w:r>
            <w:r w:rsidR="00ED387F">
              <w:rPr>
                <w:noProof/>
                <w:webHidden/>
              </w:rPr>
              <w:instrText xml:space="preserve"> PAGEREF _Toc530038162 \h </w:instrText>
            </w:r>
            <w:r w:rsidR="00ED387F">
              <w:rPr>
                <w:noProof/>
                <w:webHidden/>
              </w:rPr>
            </w:r>
            <w:r w:rsidR="00ED387F">
              <w:rPr>
                <w:noProof/>
                <w:webHidden/>
              </w:rPr>
              <w:fldChar w:fldCharType="separate"/>
            </w:r>
            <w:r w:rsidR="00ED387F">
              <w:rPr>
                <w:noProof/>
                <w:webHidden/>
              </w:rPr>
              <w:t>34</w:t>
            </w:r>
            <w:r w:rsidR="00ED387F">
              <w:rPr>
                <w:noProof/>
                <w:webHidden/>
              </w:rPr>
              <w:fldChar w:fldCharType="end"/>
            </w:r>
          </w:hyperlink>
        </w:p>
        <w:p w14:paraId="51525AC7" w14:textId="4B927C48" w:rsidR="00ED387F" w:rsidRDefault="00E44795">
          <w:pPr>
            <w:pStyle w:val="TOC1"/>
            <w:rPr>
              <w:rFonts w:asciiTheme="minorHAnsi" w:eastAsiaTheme="minorEastAsia" w:hAnsiTheme="minorHAnsi"/>
              <w:noProof/>
            </w:rPr>
          </w:pPr>
          <w:hyperlink w:anchor="_Toc530038163" w:history="1">
            <w:r w:rsidR="00ED387F" w:rsidRPr="008E46EB">
              <w:rPr>
                <w:rStyle w:val="Hyperlink"/>
                <w:noProof/>
              </w:rPr>
              <w:t>Chapter 2: Patient and public involvement (PPI)</w:t>
            </w:r>
            <w:r w:rsidR="00ED387F">
              <w:rPr>
                <w:noProof/>
                <w:webHidden/>
              </w:rPr>
              <w:tab/>
            </w:r>
            <w:r w:rsidR="00ED387F">
              <w:rPr>
                <w:noProof/>
                <w:webHidden/>
              </w:rPr>
              <w:fldChar w:fldCharType="begin"/>
            </w:r>
            <w:r w:rsidR="00ED387F">
              <w:rPr>
                <w:noProof/>
                <w:webHidden/>
              </w:rPr>
              <w:instrText xml:space="preserve"> PAGEREF _Toc530038163 \h </w:instrText>
            </w:r>
            <w:r w:rsidR="00ED387F">
              <w:rPr>
                <w:noProof/>
                <w:webHidden/>
              </w:rPr>
            </w:r>
            <w:r w:rsidR="00ED387F">
              <w:rPr>
                <w:noProof/>
                <w:webHidden/>
              </w:rPr>
              <w:fldChar w:fldCharType="separate"/>
            </w:r>
            <w:r w:rsidR="00ED387F">
              <w:rPr>
                <w:noProof/>
                <w:webHidden/>
              </w:rPr>
              <w:t>35</w:t>
            </w:r>
            <w:r w:rsidR="00ED387F">
              <w:rPr>
                <w:noProof/>
                <w:webHidden/>
              </w:rPr>
              <w:fldChar w:fldCharType="end"/>
            </w:r>
          </w:hyperlink>
        </w:p>
        <w:p w14:paraId="5F7175E2" w14:textId="09FB499D" w:rsidR="00ED387F" w:rsidRDefault="00E44795">
          <w:pPr>
            <w:pStyle w:val="TOC2"/>
            <w:tabs>
              <w:tab w:val="right" w:leader="dot" w:pos="9016"/>
            </w:tabs>
            <w:rPr>
              <w:rFonts w:asciiTheme="minorHAnsi" w:eastAsiaTheme="minorEastAsia" w:hAnsiTheme="minorHAnsi"/>
              <w:noProof/>
            </w:rPr>
          </w:pPr>
          <w:hyperlink w:anchor="_Toc530038164"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_Toc530038164 \h </w:instrText>
            </w:r>
            <w:r w:rsidR="00ED387F">
              <w:rPr>
                <w:noProof/>
                <w:webHidden/>
              </w:rPr>
            </w:r>
            <w:r w:rsidR="00ED387F">
              <w:rPr>
                <w:noProof/>
                <w:webHidden/>
              </w:rPr>
              <w:fldChar w:fldCharType="separate"/>
            </w:r>
            <w:r w:rsidR="00ED387F">
              <w:rPr>
                <w:noProof/>
                <w:webHidden/>
              </w:rPr>
              <w:t>35</w:t>
            </w:r>
            <w:r w:rsidR="00ED387F">
              <w:rPr>
                <w:noProof/>
                <w:webHidden/>
              </w:rPr>
              <w:fldChar w:fldCharType="end"/>
            </w:r>
          </w:hyperlink>
        </w:p>
        <w:p w14:paraId="1EC44708" w14:textId="0D6E1842" w:rsidR="00ED387F" w:rsidRDefault="00E44795">
          <w:pPr>
            <w:pStyle w:val="TOC2"/>
            <w:tabs>
              <w:tab w:val="right" w:leader="dot" w:pos="9016"/>
            </w:tabs>
            <w:rPr>
              <w:rFonts w:asciiTheme="minorHAnsi" w:eastAsiaTheme="minorEastAsia" w:hAnsiTheme="minorHAnsi"/>
              <w:noProof/>
            </w:rPr>
          </w:pPr>
          <w:hyperlink w:anchor="_Toc530038165" w:history="1">
            <w:r w:rsidR="00ED387F" w:rsidRPr="008E46EB">
              <w:rPr>
                <w:rStyle w:val="Hyperlink"/>
                <w:noProof/>
              </w:rPr>
              <w:t>Scope of PPI</w:t>
            </w:r>
            <w:r w:rsidR="00ED387F">
              <w:rPr>
                <w:noProof/>
                <w:webHidden/>
              </w:rPr>
              <w:tab/>
            </w:r>
            <w:r w:rsidR="00ED387F">
              <w:rPr>
                <w:noProof/>
                <w:webHidden/>
              </w:rPr>
              <w:fldChar w:fldCharType="begin"/>
            </w:r>
            <w:r w:rsidR="00ED387F">
              <w:rPr>
                <w:noProof/>
                <w:webHidden/>
              </w:rPr>
              <w:instrText xml:space="preserve"> PAGEREF _Toc530038165 \h </w:instrText>
            </w:r>
            <w:r w:rsidR="00ED387F">
              <w:rPr>
                <w:noProof/>
                <w:webHidden/>
              </w:rPr>
            </w:r>
            <w:r w:rsidR="00ED387F">
              <w:rPr>
                <w:noProof/>
                <w:webHidden/>
              </w:rPr>
              <w:fldChar w:fldCharType="separate"/>
            </w:r>
            <w:r w:rsidR="00ED387F">
              <w:rPr>
                <w:noProof/>
                <w:webHidden/>
              </w:rPr>
              <w:t>35</w:t>
            </w:r>
            <w:r w:rsidR="00ED387F">
              <w:rPr>
                <w:noProof/>
                <w:webHidden/>
              </w:rPr>
              <w:fldChar w:fldCharType="end"/>
            </w:r>
          </w:hyperlink>
        </w:p>
        <w:p w14:paraId="6AE5AEE8" w14:textId="0245E55C" w:rsidR="00ED387F" w:rsidRDefault="00E44795">
          <w:pPr>
            <w:pStyle w:val="TOC2"/>
            <w:tabs>
              <w:tab w:val="right" w:leader="dot" w:pos="9016"/>
            </w:tabs>
            <w:rPr>
              <w:rFonts w:asciiTheme="minorHAnsi" w:eastAsiaTheme="minorEastAsia" w:hAnsiTheme="minorHAnsi"/>
              <w:noProof/>
            </w:rPr>
          </w:pPr>
          <w:hyperlink w:anchor="_Toc530038166"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_Toc530038166 \h </w:instrText>
            </w:r>
            <w:r w:rsidR="00ED387F">
              <w:rPr>
                <w:noProof/>
                <w:webHidden/>
              </w:rPr>
            </w:r>
            <w:r w:rsidR="00ED387F">
              <w:rPr>
                <w:noProof/>
                <w:webHidden/>
              </w:rPr>
              <w:fldChar w:fldCharType="separate"/>
            </w:r>
            <w:r w:rsidR="00ED387F">
              <w:rPr>
                <w:noProof/>
                <w:webHidden/>
              </w:rPr>
              <w:t>37</w:t>
            </w:r>
            <w:r w:rsidR="00ED387F">
              <w:rPr>
                <w:noProof/>
                <w:webHidden/>
              </w:rPr>
              <w:fldChar w:fldCharType="end"/>
            </w:r>
          </w:hyperlink>
        </w:p>
        <w:p w14:paraId="0873F28B" w14:textId="10DCBD75" w:rsidR="00ED387F" w:rsidRDefault="00E44795">
          <w:pPr>
            <w:pStyle w:val="TOC1"/>
            <w:rPr>
              <w:rFonts w:asciiTheme="minorHAnsi" w:eastAsiaTheme="minorEastAsia" w:hAnsiTheme="minorHAnsi"/>
              <w:noProof/>
            </w:rPr>
          </w:pPr>
          <w:hyperlink w:anchor="_Toc530038167" w:history="1">
            <w:r w:rsidR="00ED387F" w:rsidRPr="008E46EB">
              <w:rPr>
                <w:rStyle w:val="Hyperlink"/>
                <w:noProof/>
              </w:rPr>
              <w:t>Chapter 3: Systematic literature reviews to explore existing evidence</w:t>
            </w:r>
            <w:r w:rsidR="00ED387F">
              <w:rPr>
                <w:noProof/>
                <w:webHidden/>
              </w:rPr>
              <w:tab/>
            </w:r>
            <w:r w:rsidR="00ED387F">
              <w:rPr>
                <w:noProof/>
                <w:webHidden/>
              </w:rPr>
              <w:fldChar w:fldCharType="begin"/>
            </w:r>
            <w:r w:rsidR="00ED387F">
              <w:rPr>
                <w:noProof/>
                <w:webHidden/>
              </w:rPr>
              <w:instrText xml:space="preserve"> PAGEREF _Toc530038167 \h </w:instrText>
            </w:r>
            <w:r w:rsidR="00ED387F">
              <w:rPr>
                <w:noProof/>
                <w:webHidden/>
              </w:rPr>
            </w:r>
            <w:r w:rsidR="00ED387F">
              <w:rPr>
                <w:noProof/>
                <w:webHidden/>
              </w:rPr>
              <w:fldChar w:fldCharType="separate"/>
            </w:r>
            <w:r w:rsidR="00ED387F">
              <w:rPr>
                <w:noProof/>
                <w:webHidden/>
              </w:rPr>
              <w:t>38</w:t>
            </w:r>
            <w:r w:rsidR="00ED387F">
              <w:rPr>
                <w:noProof/>
                <w:webHidden/>
              </w:rPr>
              <w:fldChar w:fldCharType="end"/>
            </w:r>
          </w:hyperlink>
        </w:p>
        <w:p w14:paraId="632C8680" w14:textId="030D1163" w:rsidR="00ED387F" w:rsidRDefault="00E44795">
          <w:pPr>
            <w:pStyle w:val="TOC2"/>
            <w:tabs>
              <w:tab w:val="right" w:leader="dot" w:pos="9016"/>
            </w:tabs>
            <w:rPr>
              <w:rFonts w:asciiTheme="minorHAnsi" w:eastAsiaTheme="minorEastAsia" w:hAnsiTheme="minorHAnsi"/>
              <w:noProof/>
            </w:rPr>
          </w:pPr>
          <w:hyperlink w:anchor="_Toc530038168"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_Toc530038168 \h </w:instrText>
            </w:r>
            <w:r w:rsidR="00ED387F">
              <w:rPr>
                <w:noProof/>
                <w:webHidden/>
              </w:rPr>
            </w:r>
            <w:r w:rsidR="00ED387F">
              <w:rPr>
                <w:noProof/>
                <w:webHidden/>
              </w:rPr>
              <w:fldChar w:fldCharType="separate"/>
            </w:r>
            <w:r w:rsidR="00ED387F">
              <w:rPr>
                <w:noProof/>
                <w:webHidden/>
              </w:rPr>
              <w:t>38</w:t>
            </w:r>
            <w:r w:rsidR="00ED387F">
              <w:rPr>
                <w:noProof/>
                <w:webHidden/>
              </w:rPr>
              <w:fldChar w:fldCharType="end"/>
            </w:r>
          </w:hyperlink>
        </w:p>
        <w:p w14:paraId="3E30CBB2" w14:textId="1D65C952" w:rsidR="00ED387F" w:rsidRDefault="00E44795">
          <w:pPr>
            <w:pStyle w:val="TOC2"/>
            <w:tabs>
              <w:tab w:val="right" w:leader="dot" w:pos="9016"/>
            </w:tabs>
            <w:rPr>
              <w:rFonts w:asciiTheme="minorHAnsi" w:eastAsiaTheme="minorEastAsia" w:hAnsiTheme="minorHAnsi"/>
              <w:noProof/>
            </w:rPr>
          </w:pPr>
          <w:hyperlink w:anchor="_Toc530038169" w:history="1">
            <w:r w:rsidR="00ED387F" w:rsidRPr="008E46EB">
              <w:rPr>
                <w:rStyle w:val="Hyperlink"/>
                <w:noProof/>
              </w:rPr>
              <w:t>Methods</w:t>
            </w:r>
            <w:r w:rsidR="00ED387F">
              <w:rPr>
                <w:noProof/>
                <w:webHidden/>
              </w:rPr>
              <w:tab/>
            </w:r>
            <w:r w:rsidR="00ED387F">
              <w:rPr>
                <w:noProof/>
                <w:webHidden/>
              </w:rPr>
              <w:fldChar w:fldCharType="begin"/>
            </w:r>
            <w:r w:rsidR="00ED387F">
              <w:rPr>
                <w:noProof/>
                <w:webHidden/>
              </w:rPr>
              <w:instrText xml:space="preserve"> PAGEREF _Toc530038169 \h </w:instrText>
            </w:r>
            <w:r w:rsidR="00ED387F">
              <w:rPr>
                <w:noProof/>
                <w:webHidden/>
              </w:rPr>
            </w:r>
            <w:r w:rsidR="00ED387F">
              <w:rPr>
                <w:noProof/>
                <w:webHidden/>
              </w:rPr>
              <w:fldChar w:fldCharType="separate"/>
            </w:r>
            <w:r w:rsidR="00ED387F">
              <w:rPr>
                <w:noProof/>
                <w:webHidden/>
              </w:rPr>
              <w:t>38</w:t>
            </w:r>
            <w:r w:rsidR="00ED387F">
              <w:rPr>
                <w:noProof/>
                <w:webHidden/>
              </w:rPr>
              <w:fldChar w:fldCharType="end"/>
            </w:r>
          </w:hyperlink>
        </w:p>
        <w:p w14:paraId="7103346B" w14:textId="2ADE47E3" w:rsidR="00ED387F" w:rsidRDefault="00E44795">
          <w:pPr>
            <w:pStyle w:val="TOC3"/>
            <w:tabs>
              <w:tab w:val="right" w:leader="dot" w:pos="9016"/>
            </w:tabs>
            <w:rPr>
              <w:rFonts w:asciiTheme="minorHAnsi" w:eastAsiaTheme="minorEastAsia" w:hAnsiTheme="minorHAnsi"/>
              <w:noProof/>
            </w:rPr>
          </w:pPr>
          <w:hyperlink w:anchor="_Toc530038170" w:history="1">
            <w:r w:rsidR="00ED387F" w:rsidRPr="008E46EB">
              <w:rPr>
                <w:rStyle w:val="Hyperlink"/>
                <w:noProof/>
              </w:rPr>
              <w:t>Study identification</w:t>
            </w:r>
            <w:r w:rsidR="00ED387F">
              <w:rPr>
                <w:noProof/>
                <w:webHidden/>
              </w:rPr>
              <w:tab/>
            </w:r>
            <w:r w:rsidR="00ED387F">
              <w:rPr>
                <w:noProof/>
                <w:webHidden/>
              </w:rPr>
              <w:fldChar w:fldCharType="begin"/>
            </w:r>
            <w:r w:rsidR="00ED387F">
              <w:rPr>
                <w:noProof/>
                <w:webHidden/>
              </w:rPr>
              <w:instrText xml:space="preserve"> PAGEREF _Toc530038170 \h </w:instrText>
            </w:r>
            <w:r w:rsidR="00ED387F">
              <w:rPr>
                <w:noProof/>
                <w:webHidden/>
              </w:rPr>
            </w:r>
            <w:r w:rsidR="00ED387F">
              <w:rPr>
                <w:noProof/>
                <w:webHidden/>
              </w:rPr>
              <w:fldChar w:fldCharType="separate"/>
            </w:r>
            <w:r w:rsidR="00ED387F">
              <w:rPr>
                <w:noProof/>
                <w:webHidden/>
              </w:rPr>
              <w:t>38</w:t>
            </w:r>
            <w:r w:rsidR="00ED387F">
              <w:rPr>
                <w:noProof/>
                <w:webHidden/>
              </w:rPr>
              <w:fldChar w:fldCharType="end"/>
            </w:r>
          </w:hyperlink>
        </w:p>
        <w:p w14:paraId="22FED506" w14:textId="0FEE7E36" w:rsidR="00ED387F" w:rsidRDefault="00E44795">
          <w:pPr>
            <w:pStyle w:val="TOC3"/>
            <w:tabs>
              <w:tab w:val="right" w:leader="dot" w:pos="9016"/>
            </w:tabs>
            <w:rPr>
              <w:rFonts w:asciiTheme="minorHAnsi" w:eastAsiaTheme="minorEastAsia" w:hAnsiTheme="minorHAnsi"/>
              <w:noProof/>
            </w:rPr>
          </w:pPr>
          <w:hyperlink w:anchor="_Toc530038171" w:history="1">
            <w:r w:rsidR="00ED387F" w:rsidRPr="008E46EB">
              <w:rPr>
                <w:rStyle w:val="Hyperlink"/>
                <w:noProof/>
              </w:rPr>
              <w:t>Methodological quality assessment:</w:t>
            </w:r>
            <w:r w:rsidR="00ED387F">
              <w:rPr>
                <w:noProof/>
                <w:webHidden/>
              </w:rPr>
              <w:tab/>
            </w:r>
            <w:r w:rsidR="00ED387F">
              <w:rPr>
                <w:noProof/>
                <w:webHidden/>
              </w:rPr>
              <w:fldChar w:fldCharType="begin"/>
            </w:r>
            <w:r w:rsidR="00ED387F">
              <w:rPr>
                <w:noProof/>
                <w:webHidden/>
              </w:rPr>
              <w:instrText xml:space="preserve"> PAGEREF _Toc530038171 \h </w:instrText>
            </w:r>
            <w:r w:rsidR="00ED387F">
              <w:rPr>
                <w:noProof/>
                <w:webHidden/>
              </w:rPr>
            </w:r>
            <w:r w:rsidR="00ED387F">
              <w:rPr>
                <w:noProof/>
                <w:webHidden/>
              </w:rPr>
              <w:fldChar w:fldCharType="separate"/>
            </w:r>
            <w:r w:rsidR="00ED387F">
              <w:rPr>
                <w:noProof/>
                <w:webHidden/>
              </w:rPr>
              <w:t>40</w:t>
            </w:r>
            <w:r w:rsidR="00ED387F">
              <w:rPr>
                <w:noProof/>
                <w:webHidden/>
              </w:rPr>
              <w:fldChar w:fldCharType="end"/>
            </w:r>
          </w:hyperlink>
        </w:p>
        <w:p w14:paraId="253F0D3D" w14:textId="4F47674D" w:rsidR="00ED387F" w:rsidRDefault="00E44795">
          <w:pPr>
            <w:pStyle w:val="TOC3"/>
            <w:tabs>
              <w:tab w:val="right" w:leader="dot" w:pos="9016"/>
            </w:tabs>
            <w:rPr>
              <w:rFonts w:asciiTheme="minorHAnsi" w:eastAsiaTheme="minorEastAsia" w:hAnsiTheme="minorHAnsi"/>
              <w:noProof/>
            </w:rPr>
          </w:pPr>
          <w:hyperlink w:anchor="_Toc530038172" w:history="1">
            <w:r w:rsidR="00ED387F" w:rsidRPr="008E46EB">
              <w:rPr>
                <w:rStyle w:val="Hyperlink"/>
                <w:noProof/>
              </w:rPr>
              <w:t>Analysis</w:t>
            </w:r>
            <w:r w:rsidR="00ED387F">
              <w:rPr>
                <w:noProof/>
                <w:webHidden/>
              </w:rPr>
              <w:tab/>
            </w:r>
            <w:r w:rsidR="00ED387F">
              <w:rPr>
                <w:noProof/>
                <w:webHidden/>
              </w:rPr>
              <w:fldChar w:fldCharType="begin"/>
            </w:r>
            <w:r w:rsidR="00ED387F">
              <w:rPr>
                <w:noProof/>
                <w:webHidden/>
              </w:rPr>
              <w:instrText xml:space="preserve"> PAGEREF _Toc530038172 \h </w:instrText>
            </w:r>
            <w:r w:rsidR="00ED387F">
              <w:rPr>
                <w:noProof/>
                <w:webHidden/>
              </w:rPr>
            </w:r>
            <w:r w:rsidR="00ED387F">
              <w:rPr>
                <w:noProof/>
                <w:webHidden/>
              </w:rPr>
              <w:fldChar w:fldCharType="separate"/>
            </w:r>
            <w:r w:rsidR="00ED387F">
              <w:rPr>
                <w:noProof/>
                <w:webHidden/>
              </w:rPr>
              <w:t>40</w:t>
            </w:r>
            <w:r w:rsidR="00ED387F">
              <w:rPr>
                <w:noProof/>
                <w:webHidden/>
              </w:rPr>
              <w:fldChar w:fldCharType="end"/>
            </w:r>
          </w:hyperlink>
        </w:p>
        <w:p w14:paraId="7EEBB0A0" w14:textId="095766A5" w:rsidR="00ED387F" w:rsidRDefault="00E44795">
          <w:pPr>
            <w:pStyle w:val="TOC2"/>
            <w:tabs>
              <w:tab w:val="right" w:leader="dot" w:pos="9016"/>
            </w:tabs>
            <w:rPr>
              <w:rFonts w:asciiTheme="minorHAnsi" w:eastAsiaTheme="minorEastAsia" w:hAnsiTheme="minorHAnsi"/>
              <w:noProof/>
            </w:rPr>
          </w:pPr>
          <w:hyperlink w:anchor="_Toc530038173" w:history="1">
            <w:r w:rsidR="00ED387F" w:rsidRPr="008E46EB">
              <w:rPr>
                <w:rStyle w:val="Hyperlink"/>
                <w:noProof/>
              </w:rPr>
              <w:t>Results</w:t>
            </w:r>
            <w:r w:rsidR="00ED387F">
              <w:rPr>
                <w:noProof/>
                <w:webHidden/>
              </w:rPr>
              <w:tab/>
            </w:r>
            <w:r w:rsidR="00ED387F">
              <w:rPr>
                <w:noProof/>
                <w:webHidden/>
              </w:rPr>
              <w:fldChar w:fldCharType="begin"/>
            </w:r>
            <w:r w:rsidR="00ED387F">
              <w:rPr>
                <w:noProof/>
                <w:webHidden/>
              </w:rPr>
              <w:instrText xml:space="preserve"> PAGEREF _Toc530038173 \h </w:instrText>
            </w:r>
            <w:r w:rsidR="00ED387F">
              <w:rPr>
                <w:noProof/>
                <w:webHidden/>
              </w:rPr>
            </w:r>
            <w:r w:rsidR="00ED387F">
              <w:rPr>
                <w:noProof/>
                <w:webHidden/>
              </w:rPr>
              <w:fldChar w:fldCharType="separate"/>
            </w:r>
            <w:r w:rsidR="00ED387F">
              <w:rPr>
                <w:noProof/>
                <w:webHidden/>
              </w:rPr>
              <w:t>41</w:t>
            </w:r>
            <w:r w:rsidR="00ED387F">
              <w:rPr>
                <w:noProof/>
                <w:webHidden/>
              </w:rPr>
              <w:fldChar w:fldCharType="end"/>
            </w:r>
          </w:hyperlink>
        </w:p>
        <w:p w14:paraId="32E3F7AA" w14:textId="25E2315F" w:rsidR="00ED387F" w:rsidRDefault="00E44795">
          <w:pPr>
            <w:pStyle w:val="TOC3"/>
            <w:tabs>
              <w:tab w:val="right" w:leader="dot" w:pos="9016"/>
            </w:tabs>
            <w:rPr>
              <w:rFonts w:asciiTheme="minorHAnsi" w:eastAsiaTheme="minorEastAsia" w:hAnsiTheme="minorHAnsi"/>
              <w:noProof/>
            </w:rPr>
          </w:pPr>
          <w:hyperlink w:anchor="_Toc530038174" w:history="1">
            <w:r w:rsidR="00ED387F" w:rsidRPr="008E46EB">
              <w:rPr>
                <w:rStyle w:val="Hyperlink"/>
                <w:noProof/>
              </w:rPr>
              <w:t>Factors Review</w:t>
            </w:r>
            <w:r w:rsidR="00ED387F">
              <w:rPr>
                <w:noProof/>
                <w:webHidden/>
              </w:rPr>
              <w:tab/>
            </w:r>
            <w:r w:rsidR="00ED387F">
              <w:rPr>
                <w:noProof/>
                <w:webHidden/>
              </w:rPr>
              <w:fldChar w:fldCharType="begin"/>
            </w:r>
            <w:r w:rsidR="00ED387F">
              <w:rPr>
                <w:noProof/>
                <w:webHidden/>
              </w:rPr>
              <w:instrText xml:space="preserve"> PAGEREF _Toc530038174 \h </w:instrText>
            </w:r>
            <w:r w:rsidR="00ED387F">
              <w:rPr>
                <w:noProof/>
                <w:webHidden/>
              </w:rPr>
            </w:r>
            <w:r w:rsidR="00ED387F">
              <w:rPr>
                <w:noProof/>
                <w:webHidden/>
              </w:rPr>
              <w:fldChar w:fldCharType="separate"/>
            </w:r>
            <w:r w:rsidR="00ED387F">
              <w:rPr>
                <w:noProof/>
                <w:webHidden/>
              </w:rPr>
              <w:t>41</w:t>
            </w:r>
            <w:r w:rsidR="00ED387F">
              <w:rPr>
                <w:noProof/>
                <w:webHidden/>
              </w:rPr>
              <w:fldChar w:fldCharType="end"/>
            </w:r>
          </w:hyperlink>
        </w:p>
        <w:p w14:paraId="6EA1133D" w14:textId="11E044BE" w:rsidR="00ED387F" w:rsidRDefault="00E44795">
          <w:pPr>
            <w:pStyle w:val="TOC3"/>
            <w:tabs>
              <w:tab w:val="right" w:leader="dot" w:pos="9016"/>
            </w:tabs>
            <w:rPr>
              <w:rFonts w:asciiTheme="minorHAnsi" w:eastAsiaTheme="minorEastAsia" w:hAnsiTheme="minorHAnsi"/>
              <w:noProof/>
            </w:rPr>
          </w:pPr>
          <w:hyperlink w:anchor="_Toc530038175" w:history="1">
            <w:r w:rsidR="00ED387F" w:rsidRPr="008E46EB">
              <w:rPr>
                <w:rStyle w:val="Hyperlink"/>
                <w:noProof/>
              </w:rPr>
              <w:t>Experiences review</w:t>
            </w:r>
            <w:r w:rsidR="00ED387F">
              <w:rPr>
                <w:noProof/>
                <w:webHidden/>
              </w:rPr>
              <w:tab/>
            </w:r>
            <w:r w:rsidR="00ED387F">
              <w:rPr>
                <w:noProof/>
                <w:webHidden/>
              </w:rPr>
              <w:fldChar w:fldCharType="begin"/>
            </w:r>
            <w:r w:rsidR="00ED387F">
              <w:rPr>
                <w:noProof/>
                <w:webHidden/>
              </w:rPr>
              <w:instrText xml:space="preserve"> PAGEREF _Toc530038175 \h </w:instrText>
            </w:r>
            <w:r w:rsidR="00ED387F">
              <w:rPr>
                <w:noProof/>
                <w:webHidden/>
              </w:rPr>
            </w:r>
            <w:r w:rsidR="00ED387F">
              <w:rPr>
                <w:noProof/>
                <w:webHidden/>
              </w:rPr>
              <w:fldChar w:fldCharType="separate"/>
            </w:r>
            <w:r w:rsidR="00ED387F">
              <w:rPr>
                <w:noProof/>
                <w:webHidden/>
              </w:rPr>
              <w:t>52</w:t>
            </w:r>
            <w:r w:rsidR="00ED387F">
              <w:rPr>
                <w:noProof/>
                <w:webHidden/>
              </w:rPr>
              <w:fldChar w:fldCharType="end"/>
            </w:r>
          </w:hyperlink>
        </w:p>
        <w:p w14:paraId="346C0D3D" w14:textId="75265C8D" w:rsidR="00ED387F" w:rsidRDefault="00E44795">
          <w:pPr>
            <w:pStyle w:val="TOC2"/>
            <w:tabs>
              <w:tab w:val="right" w:leader="dot" w:pos="9016"/>
            </w:tabs>
            <w:rPr>
              <w:rFonts w:asciiTheme="minorHAnsi" w:eastAsiaTheme="minorEastAsia" w:hAnsiTheme="minorHAnsi"/>
              <w:noProof/>
            </w:rPr>
          </w:pPr>
          <w:hyperlink w:anchor="_Toc530038176"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_Toc530038176 \h </w:instrText>
            </w:r>
            <w:r w:rsidR="00ED387F">
              <w:rPr>
                <w:noProof/>
                <w:webHidden/>
              </w:rPr>
            </w:r>
            <w:r w:rsidR="00ED387F">
              <w:rPr>
                <w:noProof/>
                <w:webHidden/>
              </w:rPr>
              <w:fldChar w:fldCharType="separate"/>
            </w:r>
            <w:r w:rsidR="00ED387F">
              <w:rPr>
                <w:noProof/>
                <w:webHidden/>
              </w:rPr>
              <w:t>57</w:t>
            </w:r>
            <w:r w:rsidR="00ED387F">
              <w:rPr>
                <w:noProof/>
                <w:webHidden/>
              </w:rPr>
              <w:fldChar w:fldCharType="end"/>
            </w:r>
          </w:hyperlink>
        </w:p>
        <w:p w14:paraId="30449D3A" w14:textId="0ECEF3C5" w:rsidR="00ED387F" w:rsidRDefault="00E44795">
          <w:pPr>
            <w:pStyle w:val="TOC1"/>
            <w:rPr>
              <w:rFonts w:asciiTheme="minorHAnsi" w:eastAsiaTheme="minorEastAsia" w:hAnsiTheme="minorHAnsi"/>
              <w:noProof/>
            </w:rPr>
          </w:pPr>
          <w:hyperlink w:anchor="_Toc530038177" w:history="1">
            <w:r w:rsidR="00ED387F" w:rsidRPr="008E46EB">
              <w:rPr>
                <w:rStyle w:val="Hyperlink"/>
                <w:noProof/>
              </w:rPr>
              <w:t>Chapter 4: Understanding current practice</w:t>
            </w:r>
            <w:r w:rsidR="00ED387F">
              <w:rPr>
                <w:noProof/>
                <w:webHidden/>
              </w:rPr>
              <w:tab/>
            </w:r>
            <w:r w:rsidR="00ED387F">
              <w:rPr>
                <w:noProof/>
                <w:webHidden/>
              </w:rPr>
              <w:fldChar w:fldCharType="begin"/>
            </w:r>
            <w:r w:rsidR="00ED387F">
              <w:rPr>
                <w:noProof/>
                <w:webHidden/>
              </w:rPr>
              <w:instrText xml:space="preserve"> PAGEREF _Toc530038177 \h </w:instrText>
            </w:r>
            <w:r w:rsidR="00ED387F">
              <w:rPr>
                <w:noProof/>
                <w:webHidden/>
              </w:rPr>
            </w:r>
            <w:r w:rsidR="00ED387F">
              <w:rPr>
                <w:noProof/>
                <w:webHidden/>
              </w:rPr>
              <w:fldChar w:fldCharType="separate"/>
            </w:r>
            <w:r w:rsidR="00ED387F">
              <w:rPr>
                <w:noProof/>
                <w:webHidden/>
              </w:rPr>
              <w:t>58</w:t>
            </w:r>
            <w:r w:rsidR="00ED387F">
              <w:rPr>
                <w:noProof/>
                <w:webHidden/>
              </w:rPr>
              <w:fldChar w:fldCharType="end"/>
            </w:r>
          </w:hyperlink>
        </w:p>
        <w:p w14:paraId="53507929" w14:textId="79D1184D" w:rsidR="00ED387F" w:rsidRDefault="00E44795">
          <w:pPr>
            <w:pStyle w:val="TOC2"/>
            <w:tabs>
              <w:tab w:val="right" w:leader="dot" w:pos="9016"/>
            </w:tabs>
            <w:rPr>
              <w:rFonts w:asciiTheme="minorHAnsi" w:eastAsiaTheme="minorEastAsia" w:hAnsiTheme="minorHAnsi"/>
              <w:noProof/>
            </w:rPr>
          </w:pPr>
          <w:hyperlink w:anchor="_Toc530038178"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_Toc530038178 \h </w:instrText>
            </w:r>
            <w:r w:rsidR="00ED387F">
              <w:rPr>
                <w:noProof/>
                <w:webHidden/>
              </w:rPr>
            </w:r>
            <w:r w:rsidR="00ED387F">
              <w:rPr>
                <w:noProof/>
                <w:webHidden/>
              </w:rPr>
              <w:fldChar w:fldCharType="separate"/>
            </w:r>
            <w:r w:rsidR="00ED387F">
              <w:rPr>
                <w:noProof/>
                <w:webHidden/>
              </w:rPr>
              <w:t>58</w:t>
            </w:r>
            <w:r w:rsidR="00ED387F">
              <w:rPr>
                <w:noProof/>
                <w:webHidden/>
              </w:rPr>
              <w:fldChar w:fldCharType="end"/>
            </w:r>
          </w:hyperlink>
        </w:p>
        <w:p w14:paraId="5144F17C" w14:textId="216DFDB6" w:rsidR="00ED387F" w:rsidRDefault="00E44795">
          <w:pPr>
            <w:pStyle w:val="TOC2"/>
            <w:tabs>
              <w:tab w:val="right" w:leader="dot" w:pos="9016"/>
            </w:tabs>
            <w:rPr>
              <w:rFonts w:asciiTheme="minorHAnsi" w:eastAsiaTheme="minorEastAsia" w:hAnsiTheme="minorHAnsi"/>
              <w:noProof/>
            </w:rPr>
          </w:pPr>
          <w:hyperlink w:anchor="_Toc530038179" w:history="1">
            <w:r w:rsidR="00ED387F" w:rsidRPr="008E46EB">
              <w:rPr>
                <w:rStyle w:val="Hyperlink"/>
                <w:noProof/>
              </w:rPr>
              <w:t>Methods</w:t>
            </w:r>
            <w:r w:rsidR="00ED387F">
              <w:rPr>
                <w:noProof/>
                <w:webHidden/>
              </w:rPr>
              <w:tab/>
            </w:r>
            <w:r w:rsidR="00ED387F">
              <w:rPr>
                <w:noProof/>
                <w:webHidden/>
              </w:rPr>
              <w:fldChar w:fldCharType="begin"/>
            </w:r>
            <w:r w:rsidR="00ED387F">
              <w:rPr>
                <w:noProof/>
                <w:webHidden/>
              </w:rPr>
              <w:instrText xml:space="preserve"> PAGEREF _Toc530038179 \h </w:instrText>
            </w:r>
            <w:r w:rsidR="00ED387F">
              <w:rPr>
                <w:noProof/>
                <w:webHidden/>
              </w:rPr>
            </w:r>
            <w:r w:rsidR="00ED387F">
              <w:rPr>
                <w:noProof/>
                <w:webHidden/>
              </w:rPr>
              <w:fldChar w:fldCharType="separate"/>
            </w:r>
            <w:r w:rsidR="00ED387F">
              <w:rPr>
                <w:noProof/>
                <w:webHidden/>
              </w:rPr>
              <w:t>58</w:t>
            </w:r>
            <w:r w:rsidR="00ED387F">
              <w:rPr>
                <w:noProof/>
                <w:webHidden/>
              </w:rPr>
              <w:fldChar w:fldCharType="end"/>
            </w:r>
          </w:hyperlink>
        </w:p>
        <w:p w14:paraId="5CF108D9" w14:textId="1BBEE773" w:rsidR="00ED387F" w:rsidRDefault="00E44795">
          <w:pPr>
            <w:pStyle w:val="TOC2"/>
            <w:tabs>
              <w:tab w:val="right" w:leader="dot" w:pos="9016"/>
            </w:tabs>
            <w:rPr>
              <w:rFonts w:asciiTheme="minorHAnsi" w:eastAsiaTheme="minorEastAsia" w:hAnsiTheme="minorHAnsi"/>
              <w:noProof/>
            </w:rPr>
          </w:pPr>
          <w:hyperlink w:anchor="_Toc530038180" w:history="1">
            <w:r w:rsidR="00ED387F" w:rsidRPr="008E46EB">
              <w:rPr>
                <w:rStyle w:val="Hyperlink"/>
                <w:noProof/>
              </w:rPr>
              <w:t>Results</w:t>
            </w:r>
            <w:r w:rsidR="00ED387F">
              <w:rPr>
                <w:noProof/>
                <w:webHidden/>
              </w:rPr>
              <w:tab/>
            </w:r>
            <w:r w:rsidR="00ED387F">
              <w:rPr>
                <w:noProof/>
                <w:webHidden/>
              </w:rPr>
              <w:fldChar w:fldCharType="begin"/>
            </w:r>
            <w:r w:rsidR="00ED387F">
              <w:rPr>
                <w:noProof/>
                <w:webHidden/>
              </w:rPr>
              <w:instrText xml:space="preserve"> PAGEREF _Toc530038180 \h </w:instrText>
            </w:r>
            <w:r w:rsidR="00ED387F">
              <w:rPr>
                <w:noProof/>
                <w:webHidden/>
              </w:rPr>
            </w:r>
            <w:r w:rsidR="00ED387F">
              <w:rPr>
                <w:noProof/>
                <w:webHidden/>
              </w:rPr>
              <w:fldChar w:fldCharType="separate"/>
            </w:r>
            <w:r w:rsidR="00ED387F">
              <w:rPr>
                <w:noProof/>
                <w:webHidden/>
              </w:rPr>
              <w:t>61</w:t>
            </w:r>
            <w:r w:rsidR="00ED387F">
              <w:rPr>
                <w:noProof/>
                <w:webHidden/>
              </w:rPr>
              <w:fldChar w:fldCharType="end"/>
            </w:r>
          </w:hyperlink>
        </w:p>
        <w:p w14:paraId="25ED4EC4" w14:textId="2C97DAB4" w:rsidR="00ED387F" w:rsidRDefault="00E44795">
          <w:pPr>
            <w:pStyle w:val="TOC3"/>
            <w:tabs>
              <w:tab w:val="right" w:leader="dot" w:pos="9016"/>
            </w:tabs>
            <w:rPr>
              <w:rFonts w:asciiTheme="minorHAnsi" w:eastAsiaTheme="minorEastAsia" w:hAnsiTheme="minorHAnsi"/>
              <w:noProof/>
            </w:rPr>
          </w:pPr>
          <w:hyperlink w:anchor="_Toc530038181" w:history="1">
            <w:r w:rsidR="00ED387F" w:rsidRPr="008E46EB">
              <w:rPr>
                <w:rStyle w:val="Hyperlink"/>
                <w:noProof/>
              </w:rPr>
              <w:t>Participants and decisions observed</w:t>
            </w:r>
            <w:r w:rsidR="00ED387F">
              <w:rPr>
                <w:noProof/>
                <w:webHidden/>
              </w:rPr>
              <w:tab/>
            </w:r>
            <w:r w:rsidR="00ED387F">
              <w:rPr>
                <w:noProof/>
                <w:webHidden/>
              </w:rPr>
              <w:fldChar w:fldCharType="begin"/>
            </w:r>
            <w:r w:rsidR="00ED387F">
              <w:rPr>
                <w:noProof/>
                <w:webHidden/>
              </w:rPr>
              <w:instrText xml:space="preserve"> PAGEREF _Toc530038181 \h </w:instrText>
            </w:r>
            <w:r w:rsidR="00ED387F">
              <w:rPr>
                <w:noProof/>
                <w:webHidden/>
              </w:rPr>
            </w:r>
            <w:r w:rsidR="00ED387F">
              <w:rPr>
                <w:noProof/>
                <w:webHidden/>
              </w:rPr>
              <w:fldChar w:fldCharType="separate"/>
            </w:r>
            <w:r w:rsidR="00ED387F">
              <w:rPr>
                <w:noProof/>
                <w:webHidden/>
              </w:rPr>
              <w:t>61</w:t>
            </w:r>
            <w:r w:rsidR="00ED387F">
              <w:rPr>
                <w:noProof/>
                <w:webHidden/>
              </w:rPr>
              <w:fldChar w:fldCharType="end"/>
            </w:r>
          </w:hyperlink>
        </w:p>
        <w:p w14:paraId="1BF37831" w14:textId="744188B6" w:rsidR="00ED387F" w:rsidRDefault="00E44795">
          <w:pPr>
            <w:pStyle w:val="TOC3"/>
            <w:tabs>
              <w:tab w:val="right" w:leader="dot" w:pos="9016"/>
            </w:tabs>
            <w:rPr>
              <w:rFonts w:asciiTheme="minorHAnsi" w:eastAsiaTheme="minorEastAsia" w:hAnsiTheme="minorHAnsi"/>
              <w:noProof/>
            </w:rPr>
          </w:pPr>
          <w:hyperlink w:anchor="_Toc530038182" w:history="1">
            <w:r w:rsidR="00ED387F" w:rsidRPr="008E46EB">
              <w:rPr>
                <w:rStyle w:val="Hyperlink"/>
                <w:noProof/>
              </w:rPr>
              <w:t>Analysis to inform the design of the Choice Experiment</w:t>
            </w:r>
            <w:r w:rsidR="00ED387F">
              <w:rPr>
                <w:noProof/>
                <w:webHidden/>
              </w:rPr>
              <w:tab/>
            </w:r>
            <w:r w:rsidR="00ED387F">
              <w:rPr>
                <w:noProof/>
                <w:webHidden/>
              </w:rPr>
              <w:fldChar w:fldCharType="begin"/>
            </w:r>
            <w:r w:rsidR="00ED387F">
              <w:rPr>
                <w:noProof/>
                <w:webHidden/>
              </w:rPr>
              <w:instrText xml:space="preserve"> PAGEREF _Toc530038182 \h </w:instrText>
            </w:r>
            <w:r w:rsidR="00ED387F">
              <w:rPr>
                <w:noProof/>
                <w:webHidden/>
              </w:rPr>
            </w:r>
            <w:r w:rsidR="00ED387F">
              <w:rPr>
                <w:noProof/>
                <w:webHidden/>
              </w:rPr>
              <w:fldChar w:fldCharType="separate"/>
            </w:r>
            <w:r w:rsidR="00ED387F">
              <w:rPr>
                <w:noProof/>
                <w:webHidden/>
              </w:rPr>
              <w:t>63</w:t>
            </w:r>
            <w:r w:rsidR="00ED387F">
              <w:rPr>
                <w:noProof/>
                <w:webHidden/>
              </w:rPr>
              <w:fldChar w:fldCharType="end"/>
            </w:r>
          </w:hyperlink>
        </w:p>
        <w:p w14:paraId="6656B21C" w14:textId="54987406" w:rsidR="00ED387F" w:rsidRDefault="00E44795">
          <w:pPr>
            <w:pStyle w:val="TOC3"/>
            <w:tabs>
              <w:tab w:val="right" w:leader="dot" w:pos="9016"/>
            </w:tabs>
            <w:rPr>
              <w:rFonts w:asciiTheme="minorHAnsi" w:eastAsiaTheme="minorEastAsia" w:hAnsiTheme="minorHAnsi"/>
              <w:noProof/>
            </w:rPr>
          </w:pPr>
          <w:hyperlink w:anchor="_Toc530038183" w:history="1">
            <w:r w:rsidR="00ED387F" w:rsidRPr="008E46EB">
              <w:rPr>
                <w:rStyle w:val="Hyperlink"/>
                <w:noProof/>
              </w:rPr>
              <w:t>Analysis to inform the design of the decision support framework, accompanying training and patient and family support</w:t>
            </w:r>
            <w:r w:rsidR="00ED387F">
              <w:rPr>
                <w:noProof/>
                <w:webHidden/>
              </w:rPr>
              <w:tab/>
            </w:r>
            <w:r w:rsidR="00ED387F">
              <w:rPr>
                <w:noProof/>
                <w:webHidden/>
              </w:rPr>
              <w:fldChar w:fldCharType="begin"/>
            </w:r>
            <w:r w:rsidR="00ED387F">
              <w:rPr>
                <w:noProof/>
                <w:webHidden/>
              </w:rPr>
              <w:instrText xml:space="preserve"> PAGEREF _Toc530038183 \h </w:instrText>
            </w:r>
            <w:r w:rsidR="00ED387F">
              <w:rPr>
                <w:noProof/>
                <w:webHidden/>
              </w:rPr>
            </w:r>
            <w:r w:rsidR="00ED387F">
              <w:rPr>
                <w:noProof/>
                <w:webHidden/>
              </w:rPr>
              <w:fldChar w:fldCharType="separate"/>
            </w:r>
            <w:r w:rsidR="00ED387F">
              <w:rPr>
                <w:noProof/>
                <w:webHidden/>
              </w:rPr>
              <w:t>69</w:t>
            </w:r>
            <w:r w:rsidR="00ED387F">
              <w:rPr>
                <w:noProof/>
                <w:webHidden/>
              </w:rPr>
              <w:fldChar w:fldCharType="end"/>
            </w:r>
          </w:hyperlink>
        </w:p>
        <w:p w14:paraId="26FBD2DC" w14:textId="369386A2" w:rsidR="00ED387F" w:rsidRDefault="00E44795">
          <w:pPr>
            <w:pStyle w:val="TOC2"/>
            <w:tabs>
              <w:tab w:val="right" w:leader="dot" w:pos="9016"/>
            </w:tabs>
            <w:rPr>
              <w:rFonts w:asciiTheme="minorHAnsi" w:eastAsiaTheme="minorEastAsia" w:hAnsiTheme="minorHAnsi"/>
              <w:noProof/>
            </w:rPr>
          </w:pPr>
          <w:hyperlink w:anchor="_Toc530038184"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_Toc530038184 \h </w:instrText>
            </w:r>
            <w:r w:rsidR="00ED387F">
              <w:rPr>
                <w:noProof/>
                <w:webHidden/>
              </w:rPr>
            </w:r>
            <w:r w:rsidR="00ED387F">
              <w:rPr>
                <w:noProof/>
                <w:webHidden/>
              </w:rPr>
              <w:fldChar w:fldCharType="separate"/>
            </w:r>
            <w:r w:rsidR="00ED387F">
              <w:rPr>
                <w:noProof/>
                <w:webHidden/>
              </w:rPr>
              <w:t>87</w:t>
            </w:r>
            <w:r w:rsidR="00ED387F">
              <w:rPr>
                <w:noProof/>
                <w:webHidden/>
              </w:rPr>
              <w:fldChar w:fldCharType="end"/>
            </w:r>
          </w:hyperlink>
        </w:p>
        <w:p w14:paraId="25D510F9" w14:textId="1F22F6AF" w:rsidR="00ED387F" w:rsidRDefault="00E44795">
          <w:pPr>
            <w:pStyle w:val="TOC1"/>
            <w:rPr>
              <w:rFonts w:asciiTheme="minorHAnsi" w:eastAsiaTheme="minorEastAsia" w:hAnsiTheme="minorHAnsi"/>
              <w:noProof/>
            </w:rPr>
          </w:pPr>
          <w:hyperlink w:anchor="_Toc530038185" w:history="1">
            <w:r w:rsidR="00ED387F" w:rsidRPr="008E46EB">
              <w:rPr>
                <w:rStyle w:val="Hyperlink"/>
                <w:noProof/>
              </w:rPr>
              <w:t>Chapter 5: ICU consultant and outreach nurses preferences for ICU admissions: a choice experiment</w:t>
            </w:r>
            <w:r w:rsidR="00ED387F">
              <w:rPr>
                <w:noProof/>
                <w:webHidden/>
              </w:rPr>
              <w:tab/>
            </w:r>
            <w:r w:rsidR="00ED387F">
              <w:rPr>
                <w:noProof/>
                <w:webHidden/>
              </w:rPr>
              <w:fldChar w:fldCharType="begin"/>
            </w:r>
            <w:r w:rsidR="00ED387F">
              <w:rPr>
                <w:noProof/>
                <w:webHidden/>
              </w:rPr>
              <w:instrText xml:space="preserve"> PAGEREF _Toc530038185 \h </w:instrText>
            </w:r>
            <w:r w:rsidR="00ED387F">
              <w:rPr>
                <w:noProof/>
                <w:webHidden/>
              </w:rPr>
            </w:r>
            <w:r w:rsidR="00ED387F">
              <w:rPr>
                <w:noProof/>
                <w:webHidden/>
              </w:rPr>
              <w:fldChar w:fldCharType="separate"/>
            </w:r>
            <w:r w:rsidR="00ED387F">
              <w:rPr>
                <w:noProof/>
                <w:webHidden/>
              </w:rPr>
              <w:t>89</w:t>
            </w:r>
            <w:r w:rsidR="00ED387F">
              <w:rPr>
                <w:noProof/>
                <w:webHidden/>
              </w:rPr>
              <w:fldChar w:fldCharType="end"/>
            </w:r>
          </w:hyperlink>
        </w:p>
        <w:p w14:paraId="79F8EC22" w14:textId="16077312" w:rsidR="00ED387F" w:rsidRDefault="00E44795">
          <w:pPr>
            <w:pStyle w:val="TOC2"/>
            <w:tabs>
              <w:tab w:val="right" w:leader="dot" w:pos="9016"/>
            </w:tabs>
            <w:rPr>
              <w:rFonts w:asciiTheme="minorHAnsi" w:eastAsiaTheme="minorEastAsia" w:hAnsiTheme="minorHAnsi"/>
              <w:noProof/>
            </w:rPr>
          </w:pPr>
          <w:hyperlink w:anchor="_Toc530038186"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_Toc530038186 \h </w:instrText>
            </w:r>
            <w:r w:rsidR="00ED387F">
              <w:rPr>
                <w:noProof/>
                <w:webHidden/>
              </w:rPr>
            </w:r>
            <w:r w:rsidR="00ED387F">
              <w:rPr>
                <w:noProof/>
                <w:webHidden/>
              </w:rPr>
              <w:fldChar w:fldCharType="separate"/>
            </w:r>
            <w:r w:rsidR="00ED387F">
              <w:rPr>
                <w:noProof/>
                <w:webHidden/>
              </w:rPr>
              <w:t>89</w:t>
            </w:r>
            <w:r w:rsidR="00ED387F">
              <w:rPr>
                <w:noProof/>
                <w:webHidden/>
              </w:rPr>
              <w:fldChar w:fldCharType="end"/>
            </w:r>
          </w:hyperlink>
        </w:p>
        <w:p w14:paraId="5D87BFB9" w14:textId="74914820" w:rsidR="00ED387F" w:rsidRDefault="00E44795">
          <w:pPr>
            <w:pStyle w:val="TOC2"/>
            <w:tabs>
              <w:tab w:val="right" w:leader="dot" w:pos="9016"/>
            </w:tabs>
            <w:rPr>
              <w:rFonts w:asciiTheme="minorHAnsi" w:eastAsiaTheme="minorEastAsia" w:hAnsiTheme="minorHAnsi"/>
              <w:noProof/>
            </w:rPr>
          </w:pPr>
          <w:hyperlink w:anchor="_Toc530038187" w:history="1">
            <w:r w:rsidR="00ED387F" w:rsidRPr="008E46EB">
              <w:rPr>
                <w:rStyle w:val="Hyperlink"/>
                <w:noProof/>
              </w:rPr>
              <w:t>Methods</w:t>
            </w:r>
            <w:r w:rsidR="00ED387F">
              <w:rPr>
                <w:noProof/>
                <w:webHidden/>
              </w:rPr>
              <w:tab/>
            </w:r>
            <w:r w:rsidR="00ED387F">
              <w:rPr>
                <w:noProof/>
                <w:webHidden/>
              </w:rPr>
              <w:fldChar w:fldCharType="begin"/>
            </w:r>
            <w:r w:rsidR="00ED387F">
              <w:rPr>
                <w:noProof/>
                <w:webHidden/>
              </w:rPr>
              <w:instrText xml:space="preserve"> PAGEREF _Toc530038187 \h </w:instrText>
            </w:r>
            <w:r w:rsidR="00ED387F">
              <w:rPr>
                <w:noProof/>
                <w:webHidden/>
              </w:rPr>
            </w:r>
            <w:r w:rsidR="00ED387F">
              <w:rPr>
                <w:noProof/>
                <w:webHidden/>
              </w:rPr>
              <w:fldChar w:fldCharType="separate"/>
            </w:r>
            <w:r w:rsidR="00ED387F">
              <w:rPr>
                <w:noProof/>
                <w:webHidden/>
              </w:rPr>
              <w:t>89</w:t>
            </w:r>
            <w:r w:rsidR="00ED387F">
              <w:rPr>
                <w:noProof/>
                <w:webHidden/>
              </w:rPr>
              <w:fldChar w:fldCharType="end"/>
            </w:r>
          </w:hyperlink>
        </w:p>
        <w:p w14:paraId="3BD30149" w14:textId="3FDB647F" w:rsidR="00ED387F" w:rsidRDefault="00E44795">
          <w:pPr>
            <w:pStyle w:val="TOC3"/>
            <w:tabs>
              <w:tab w:val="right" w:leader="dot" w:pos="9016"/>
            </w:tabs>
            <w:rPr>
              <w:rFonts w:asciiTheme="minorHAnsi" w:eastAsiaTheme="minorEastAsia" w:hAnsiTheme="minorHAnsi"/>
              <w:noProof/>
            </w:rPr>
          </w:pPr>
          <w:hyperlink w:anchor="_Toc530038188" w:history="1">
            <w:r w:rsidR="00ED387F" w:rsidRPr="008E46EB">
              <w:rPr>
                <w:rStyle w:val="Hyperlink"/>
                <w:noProof/>
              </w:rPr>
              <w:t>Step 1 - Identifying patients’ features</w:t>
            </w:r>
            <w:r w:rsidR="00ED387F">
              <w:rPr>
                <w:noProof/>
                <w:webHidden/>
              </w:rPr>
              <w:tab/>
            </w:r>
            <w:r w:rsidR="00ED387F">
              <w:rPr>
                <w:noProof/>
                <w:webHidden/>
              </w:rPr>
              <w:fldChar w:fldCharType="begin"/>
            </w:r>
            <w:r w:rsidR="00ED387F">
              <w:rPr>
                <w:noProof/>
                <w:webHidden/>
              </w:rPr>
              <w:instrText xml:space="preserve"> PAGEREF _Toc530038188 \h </w:instrText>
            </w:r>
            <w:r w:rsidR="00ED387F">
              <w:rPr>
                <w:noProof/>
                <w:webHidden/>
              </w:rPr>
            </w:r>
            <w:r w:rsidR="00ED387F">
              <w:rPr>
                <w:noProof/>
                <w:webHidden/>
              </w:rPr>
              <w:fldChar w:fldCharType="separate"/>
            </w:r>
            <w:r w:rsidR="00ED387F">
              <w:rPr>
                <w:noProof/>
                <w:webHidden/>
              </w:rPr>
              <w:t>90</w:t>
            </w:r>
            <w:r w:rsidR="00ED387F">
              <w:rPr>
                <w:noProof/>
                <w:webHidden/>
              </w:rPr>
              <w:fldChar w:fldCharType="end"/>
            </w:r>
          </w:hyperlink>
        </w:p>
        <w:p w14:paraId="28E528A2" w14:textId="42490D3E" w:rsidR="00ED387F" w:rsidRDefault="00E44795">
          <w:pPr>
            <w:pStyle w:val="TOC3"/>
            <w:tabs>
              <w:tab w:val="right" w:leader="dot" w:pos="9016"/>
            </w:tabs>
            <w:rPr>
              <w:rFonts w:asciiTheme="minorHAnsi" w:eastAsiaTheme="minorEastAsia" w:hAnsiTheme="minorHAnsi"/>
              <w:noProof/>
            </w:rPr>
          </w:pPr>
          <w:hyperlink w:anchor="_Toc530038189" w:history="1">
            <w:r w:rsidR="00ED387F" w:rsidRPr="008E46EB">
              <w:rPr>
                <w:rStyle w:val="Hyperlink"/>
                <w:noProof/>
              </w:rPr>
              <w:t>Step 2 - Designing patients’ profiles</w:t>
            </w:r>
            <w:r w:rsidR="00ED387F">
              <w:rPr>
                <w:noProof/>
                <w:webHidden/>
              </w:rPr>
              <w:tab/>
            </w:r>
            <w:r w:rsidR="00ED387F">
              <w:rPr>
                <w:noProof/>
                <w:webHidden/>
              </w:rPr>
              <w:fldChar w:fldCharType="begin"/>
            </w:r>
            <w:r w:rsidR="00ED387F">
              <w:rPr>
                <w:noProof/>
                <w:webHidden/>
              </w:rPr>
              <w:instrText xml:space="preserve"> PAGEREF _Toc530038189 \h </w:instrText>
            </w:r>
            <w:r w:rsidR="00ED387F">
              <w:rPr>
                <w:noProof/>
                <w:webHidden/>
              </w:rPr>
            </w:r>
            <w:r w:rsidR="00ED387F">
              <w:rPr>
                <w:noProof/>
                <w:webHidden/>
              </w:rPr>
              <w:fldChar w:fldCharType="separate"/>
            </w:r>
            <w:r w:rsidR="00ED387F">
              <w:rPr>
                <w:noProof/>
                <w:webHidden/>
              </w:rPr>
              <w:t>94</w:t>
            </w:r>
            <w:r w:rsidR="00ED387F">
              <w:rPr>
                <w:noProof/>
                <w:webHidden/>
              </w:rPr>
              <w:fldChar w:fldCharType="end"/>
            </w:r>
          </w:hyperlink>
        </w:p>
        <w:p w14:paraId="7A54A3E4" w14:textId="68F26DA5" w:rsidR="00ED387F" w:rsidRDefault="00E44795">
          <w:pPr>
            <w:pStyle w:val="TOC3"/>
            <w:tabs>
              <w:tab w:val="right" w:leader="dot" w:pos="9016"/>
            </w:tabs>
            <w:rPr>
              <w:rFonts w:asciiTheme="minorHAnsi" w:eastAsiaTheme="minorEastAsia" w:hAnsiTheme="minorHAnsi"/>
              <w:noProof/>
            </w:rPr>
          </w:pPr>
          <w:hyperlink w:anchor="_Toc530038190" w:history="1">
            <w:r w:rsidR="00ED387F" w:rsidRPr="008E46EB">
              <w:rPr>
                <w:rStyle w:val="Hyperlink"/>
                <w:noProof/>
              </w:rPr>
              <w:t>Step 3 - Creating the choice questionnaire</w:t>
            </w:r>
            <w:r w:rsidR="00ED387F">
              <w:rPr>
                <w:noProof/>
                <w:webHidden/>
              </w:rPr>
              <w:tab/>
            </w:r>
            <w:r w:rsidR="00ED387F">
              <w:rPr>
                <w:noProof/>
                <w:webHidden/>
              </w:rPr>
              <w:fldChar w:fldCharType="begin"/>
            </w:r>
            <w:r w:rsidR="00ED387F">
              <w:rPr>
                <w:noProof/>
                <w:webHidden/>
              </w:rPr>
              <w:instrText xml:space="preserve"> PAGEREF _Toc530038190 \h </w:instrText>
            </w:r>
            <w:r w:rsidR="00ED387F">
              <w:rPr>
                <w:noProof/>
                <w:webHidden/>
              </w:rPr>
            </w:r>
            <w:r w:rsidR="00ED387F">
              <w:rPr>
                <w:noProof/>
                <w:webHidden/>
              </w:rPr>
              <w:fldChar w:fldCharType="separate"/>
            </w:r>
            <w:r w:rsidR="00ED387F">
              <w:rPr>
                <w:noProof/>
                <w:webHidden/>
              </w:rPr>
              <w:t>95</w:t>
            </w:r>
            <w:r w:rsidR="00ED387F">
              <w:rPr>
                <w:noProof/>
                <w:webHidden/>
              </w:rPr>
              <w:fldChar w:fldCharType="end"/>
            </w:r>
          </w:hyperlink>
        </w:p>
        <w:p w14:paraId="1C206841" w14:textId="34848852" w:rsidR="00ED387F" w:rsidRDefault="00E44795">
          <w:pPr>
            <w:pStyle w:val="TOC2"/>
            <w:tabs>
              <w:tab w:val="right" w:leader="dot" w:pos="9016"/>
            </w:tabs>
            <w:rPr>
              <w:rFonts w:asciiTheme="minorHAnsi" w:eastAsiaTheme="minorEastAsia" w:hAnsiTheme="minorHAnsi"/>
              <w:noProof/>
            </w:rPr>
          </w:pPr>
          <w:hyperlink w:anchor="_Toc530038191" w:history="1">
            <w:r w:rsidR="00ED387F" w:rsidRPr="008E46EB">
              <w:rPr>
                <w:rStyle w:val="Hyperlink"/>
                <w:noProof/>
              </w:rPr>
              <w:t>Sampling and recruitment strategy</w:t>
            </w:r>
            <w:r w:rsidR="00ED387F">
              <w:rPr>
                <w:noProof/>
                <w:webHidden/>
              </w:rPr>
              <w:tab/>
            </w:r>
            <w:r w:rsidR="00ED387F">
              <w:rPr>
                <w:noProof/>
                <w:webHidden/>
              </w:rPr>
              <w:fldChar w:fldCharType="begin"/>
            </w:r>
            <w:r w:rsidR="00ED387F">
              <w:rPr>
                <w:noProof/>
                <w:webHidden/>
              </w:rPr>
              <w:instrText xml:space="preserve"> PAGEREF _Toc530038191 \h </w:instrText>
            </w:r>
            <w:r w:rsidR="00ED387F">
              <w:rPr>
                <w:noProof/>
                <w:webHidden/>
              </w:rPr>
            </w:r>
            <w:r w:rsidR="00ED387F">
              <w:rPr>
                <w:noProof/>
                <w:webHidden/>
              </w:rPr>
              <w:fldChar w:fldCharType="separate"/>
            </w:r>
            <w:r w:rsidR="00ED387F">
              <w:rPr>
                <w:noProof/>
                <w:webHidden/>
              </w:rPr>
              <w:t>96</w:t>
            </w:r>
            <w:r w:rsidR="00ED387F">
              <w:rPr>
                <w:noProof/>
                <w:webHidden/>
              </w:rPr>
              <w:fldChar w:fldCharType="end"/>
            </w:r>
          </w:hyperlink>
        </w:p>
        <w:p w14:paraId="224C33FF" w14:textId="19BD4FBB" w:rsidR="00ED387F" w:rsidRDefault="00E44795">
          <w:pPr>
            <w:pStyle w:val="TOC2"/>
            <w:tabs>
              <w:tab w:val="right" w:leader="dot" w:pos="9016"/>
            </w:tabs>
            <w:rPr>
              <w:rFonts w:asciiTheme="minorHAnsi" w:eastAsiaTheme="minorEastAsia" w:hAnsiTheme="minorHAnsi"/>
              <w:noProof/>
            </w:rPr>
          </w:pPr>
          <w:hyperlink w:anchor="_Toc530038192" w:history="1">
            <w:r w:rsidR="00ED387F" w:rsidRPr="008E46EB">
              <w:rPr>
                <w:rStyle w:val="Hyperlink"/>
                <w:noProof/>
              </w:rPr>
              <w:t>Results: Consultants’ preferences for ICU admission</w:t>
            </w:r>
            <w:r w:rsidR="00ED387F">
              <w:rPr>
                <w:noProof/>
                <w:webHidden/>
              </w:rPr>
              <w:tab/>
            </w:r>
            <w:r w:rsidR="00ED387F">
              <w:rPr>
                <w:noProof/>
                <w:webHidden/>
              </w:rPr>
              <w:fldChar w:fldCharType="begin"/>
            </w:r>
            <w:r w:rsidR="00ED387F">
              <w:rPr>
                <w:noProof/>
                <w:webHidden/>
              </w:rPr>
              <w:instrText xml:space="preserve"> PAGEREF _Toc530038192 \h </w:instrText>
            </w:r>
            <w:r w:rsidR="00ED387F">
              <w:rPr>
                <w:noProof/>
                <w:webHidden/>
              </w:rPr>
            </w:r>
            <w:r w:rsidR="00ED387F">
              <w:rPr>
                <w:noProof/>
                <w:webHidden/>
              </w:rPr>
              <w:fldChar w:fldCharType="separate"/>
            </w:r>
            <w:r w:rsidR="00ED387F">
              <w:rPr>
                <w:noProof/>
                <w:webHidden/>
              </w:rPr>
              <w:t>96</w:t>
            </w:r>
            <w:r w:rsidR="00ED387F">
              <w:rPr>
                <w:noProof/>
                <w:webHidden/>
              </w:rPr>
              <w:fldChar w:fldCharType="end"/>
            </w:r>
          </w:hyperlink>
        </w:p>
        <w:p w14:paraId="607381D2" w14:textId="48E124D9" w:rsidR="00ED387F" w:rsidRDefault="00E44795">
          <w:pPr>
            <w:pStyle w:val="TOC3"/>
            <w:tabs>
              <w:tab w:val="right" w:leader="dot" w:pos="9016"/>
            </w:tabs>
            <w:rPr>
              <w:rFonts w:asciiTheme="minorHAnsi" w:eastAsiaTheme="minorEastAsia" w:hAnsiTheme="minorHAnsi"/>
              <w:noProof/>
            </w:rPr>
          </w:pPr>
          <w:hyperlink w:anchor="_Toc530038193" w:history="1">
            <w:r w:rsidR="00ED387F" w:rsidRPr="008E46EB">
              <w:rPr>
                <w:rStyle w:val="Hyperlink"/>
                <w:noProof/>
              </w:rPr>
              <w:t>Sample of ICU consultants</w:t>
            </w:r>
            <w:r w:rsidR="00ED387F">
              <w:rPr>
                <w:noProof/>
                <w:webHidden/>
              </w:rPr>
              <w:tab/>
            </w:r>
            <w:r w:rsidR="00ED387F">
              <w:rPr>
                <w:noProof/>
                <w:webHidden/>
              </w:rPr>
              <w:fldChar w:fldCharType="begin"/>
            </w:r>
            <w:r w:rsidR="00ED387F">
              <w:rPr>
                <w:noProof/>
                <w:webHidden/>
              </w:rPr>
              <w:instrText xml:space="preserve"> PAGEREF _Toc530038193 \h </w:instrText>
            </w:r>
            <w:r w:rsidR="00ED387F">
              <w:rPr>
                <w:noProof/>
                <w:webHidden/>
              </w:rPr>
            </w:r>
            <w:r w:rsidR="00ED387F">
              <w:rPr>
                <w:noProof/>
                <w:webHidden/>
              </w:rPr>
              <w:fldChar w:fldCharType="separate"/>
            </w:r>
            <w:r w:rsidR="00ED387F">
              <w:rPr>
                <w:noProof/>
                <w:webHidden/>
              </w:rPr>
              <w:t>96</w:t>
            </w:r>
            <w:r w:rsidR="00ED387F">
              <w:rPr>
                <w:noProof/>
                <w:webHidden/>
              </w:rPr>
              <w:fldChar w:fldCharType="end"/>
            </w:r>
          </w:hyperlink>
        </w:p>
        <w:p w14:paraId="4A483A5E" w14:textId="551F0F2D" w:rsidR="00ED387F" w:rsidRDefault="00E44795">
          <w:pPr>
            <w:pStyle w:val="TOC3"/>
            <w:tabs>
              <w:tab w:val="right" w:leader="dot" w:pos="9016"/>
            </w:tabs>
            <w:rPr>
              <w:rFonts w:asciiTheme="minorHAnsi" w:eastAsiaTheme="minorEastAsia" w:hAnsiTheme="minorHAnsi"/>
              <w:noProof/>
            </w:rPr>
          </w:pPr>
          <w:hyperlink w:anchor="_Toc530038194" w:history="1">
            <w:r w:rsidR="00ED387F" w:rsidRPr="008E46EB">
              <w:rPr>
                <w:rStyle w:val="Hyperlink"/>
                <w:noProof/>
              </w:rPr>
              <w:t>Analysis of data quality</w:t>
            </w:r>
            <w:r w:rsidR="00ED387F">
              <w:rPr>
                <w:noProof/>
                <w:webHidden/>
              </w:rPr>
              <w:tab/>
            </w:r>
            <w:r w:rsidR="00ED387F">
              <w:rPr>
                <w:noProof/>
                <w:webHidden/>
              </w:rPr>
              <w:fldChar w:fldCharType="begin"/>
            </w:r>
            <w:r w:rsidR="00ED387F">
              <w:rPr>
                <w:noProof/>
                <w:webHidden/>
              </w:rPr>
              <w:instrText xml:space="preserve"> PAGEREF _Toc530038194 \h </w:instrText>
            </w:r>
            <w:r w:rsidR="00ED387F">
              <w:rPr>
                <w:noProof/>
                <w:webHidden/>
              </w:rPr>
            </w:r>
            <w:r w:rsidR="00ED387F">
              <w:rPr>
                <w:noProof/>
                <w:webHidden/>
              </w:rPr>
              <w:fldChar w:fldCharType="separate"/>
            </w:r>
            <w:r w:rsidR="00ED387F">
              <w:rPr>
                <w:noProof/>
                <w:webHidden/>
              </w:rPr>
              <w:t>97</w:t>
            </w:r>
            <w:r w:rsidR="00ED387F">
              <w:rPr>
                <w:noProof/>
                <w:webHidden/>
              </w:rPr>
              <w:fldChar w:fldCharType="end"/>
            </w:r>
          </w:hyperlink>
        </w:p>
        <w:p w14:paraId="4FF40343" w14:textId="1AF7D5E5" w:rsidR="00ED387F" w:rsidRDefault="00E44795">
          <w:pPr>
            <w:pStyle w:val="TOC3"/>
            <w:tabs>
              <w:tab w:val="right" w:leader="dot" w:pos="9016"/>
            </w:tabs>
            <w:rPr>
              <w:rFonts w:asciiTheme="minorHAnsi" w:eastAsiaTheme="minorEastAsia" w:hAnsiTheme="minorHAnsi"/>
              <w:noProof/>
            </w:rPr>
          </w:pPr>
          <w:hyperlink w:anchor="_Toc530038195" w:history="1">
            <w:r w:rsidR="00ED387F" w:rsidRPr="008E46EB">
              <w:rPr>
                <w:rStyle w:val="Hyperlink"/>
                <w:noProof/>
              </w:rPr>
              <w:t>Preferences for ICU admission</w:t>
            </w:r>
            <w:r w:rsidR="00ED387F">
              <w:rPr>
                <w:noProof/>
                <w:webHidden/>
              </w:rPr>
              <w:tab/>
            </w:r>
            <w:r w:rsidR="00ED387F">
              <w:rPr>
                <w:noProof/>
                <w:webHidden/>
              </w:rPr>
              <w:fldChar w:fldCharType="begin"/>
            </w:r>
            <w:r w:rsidR="00ED387F">
              <w:rPr>
                <w:noProof/>
                <w:webHidden/>
              </w:rPr>
              <w:instrText xml:space="preserve"> PAGEREF _Toc530038195 \h </w:instrText>
            </w:r>
            <w:r w:rsidR="00ED387F">
              <w:rPr>
                <w:noProof/>
                <w:webHidden/>
              </w:rPr>
            </w:r>
            <w:r w:rsidR="00ED387F">
              <w:rPr>
                <w:noProof/>
                <w:webHidden/>
              </w:rPr>
              <w:fldChar w:fldCharType="separate"/>
            </w:r>
            <w:r w:rsidR="00ED387F">
              <w:rPr>
                <w:noProof/>
                <w:webHidden/>
              </w:rPr>
              <w:t>97</w:t>
            </w:r>
            <w:r w:rsidR="00ED387F">
              <w:rPr>
                <w:noProof/>
                <w:webHidden/>
              </w:rPr>
              <w:fldChar w:fldCharType="end"/>
            </w:r>
          </w:hyperlink>
        </w:p>
        <w:p w14:paraId="5F2DF662" w14:textId="7A48F4A8" w:rsidR="00ED387F" w:rsidRDefault="00E44795">
          <w:pPr>
            <w:pStyle w:val="TOC3"/>
            <w:tabs>
              <w:tab w:val="right" w:leader="dot" w:pos="9016"/>
            </w:tabs>
            <w:rPr>
              <w:rFonts w:asciiTheme="minorHAnsi" w:eastAsiaTheme="minorEastAsia" w:hAnsiTheme="minorHAnsi"/>
              <w:noProof/>
            </w:rPr>
          </w:pPr>
          <w:hyperlink w:anchor="_Toc530038196" w:history="1">
            <w:r w:rsidR="00ED387F" w:rsidRPr="008E46EB">
              <w:rPr>
                <w:rStyle w:val="Hyperlink"/>
                <w:noProof/>
              </w:rPr>
              <w:t>Preferences heterogeneity among ICU consultants</w:t>
            </w:r>
            <w:r w:rsidR="00ED387F">
              <w:rPr>
                <w:noProof/>
                <w:webHidden/>
              </w:rPr>
              <w:tab/>
            </w:r>
            <w:r w:rsidR="00ED387F">
              <w:rPr>
                <w:noProof/>
                <w:webHidden/>
              </w:rPr>
              <w:fldChar w:fldCharType="begin"/>
            </w:r>
            <w:r w:rsidR="00ED387F">
              <w:rPr>
                <w:noProof/>
                <w:webHidden/>
              </w:rPr>
              <w:instrText xml:space="preserve"> PAGEREF _Toc530038196 \h </w:instrText>
            </w:r>
            <w:r w:rsidR="00ED387F">
              <w:rPr>
                <w:noProof/>
                <w:webHidden/>
              </w:rPr>
            </w:r>
            <w:r w:rsidR="00ED387F">
              <w:rPr>
                <w:noProof/>
                <w:webHidden/>
              </w:rPr>
              <w:fldChar w:fldCharType="separate"/>
            </w:r>
            <w:r w:rsidR="00ED387F">
              <w:rPr>
                <w:noProof/>
                <w:webHidden/>
              </w:rPr>
              <w:t>100</w:t>
            </w:r>
            <w:r w:rsidR="00ED387F">
              <w:rPr>
                <w:noProof/>
                <w:webHidden/>
              </w:rPr>
              <w:fldChar w:fldCharType="end"/>
            </w:r>
          </w:hyperlink>
        </w:p>
        <w:p w14:paraId="0151EDAA" w14:textId="5FCCE5A7" w:rsidR="00ED387F" w:rsidRDefault="00E44795">
          <w:pPr>
            <w:pStyle w:val="TOC3"/>
            <w:tabs>
              <w:tab w:val="right" w:leader="dot" w:pos="9016"/>
            </w:tabs>
            <w:rPr>
              <w:rFonts w:asciiTheme="minorHAnsi" w:eastAsiaTheme="minorEastAsia" w:hAnsiTheme="minorHAnsi"/>
              <w:noProof/>
            </w:rPr>
          </w:pPr>
          <w:hyperlink w:anchor="_Toc530038197" w:history="1">
            <w:r w:rsidR="00ED387F" w:rsidRPr="008E46EB">
              <w:rPr>
                <w:rStyle w:val="Hyperlink"/>
                <w:noProof/>
              </w:rPr>
              <w:t>Effect of consultants’ personal characteristics on preferences heterogeneity</w:t>
            </w:r>
            <w:r w:rsidR="00ED387F">
              <w:rPr>
                <w:noProof/>
                <w:webHidden/>
              </w:rPr>
              <w:tab/>
            </w:r>
            <w:r w:rsidR="00ED387F">
              <w:rPr>
                <w:noProof/>
                <w:webHidden/>
              </w:rPr>
              <w:fldChar w:fldCharType="begin"/>
            </w:r>
            <w:r w:rsidR="00ED387F">
              <w:rPr>
                <w:noProof/>
                <w:webHidden/>
              </w:rPr>
              <w:instrText xml:space="preserve"> PAGEREF _Toc530038197 \h </w:instrText>
            </w:r>
            <w:r w:rsidR="00ED387F">
              <w:rPr>
                <w:noProof/>
                <w:webHidden/>
              </w:rPr>
            </w:r>
            <w:r w:rsidR="00ED387F">
              <w:rPr>
                <w:noProof/>
                <w:webHidden/>
              </w:rPr>
              <w:fldChar w:fldCharType="separate"/>
            </w:r>
            <w:r w:rsidR="00ED387F">
              <w:rPr>
                <w:noProof/>
                <w:webHidden/>
              </w:rPr>
              <w:t>101</w:t>
            </w:r>
            <w:r w:rsidR="00ED387F">
              <w:rPr>
                <w:noProof/>
                <w:webHidden/>
              </w:rPr>
              <w:fldChar w:fldCharType="end"/>
            </w:r>
          </w:hyperlink>
        </w:p>
        <w:p w14:paraId="3F1740FD" w14:textId="4733A7CA" w:rsidR="00ED387F" w:rsidRDefault="00E44795">
          <w:pPr>
            <w:pStyle w:val="TOC3"/>
            <w:tabs>
              <w:tab w:val="right" w:leader="dot" w:pos="9016"/>
            </w:tabs>
            <w:rPr>
              <w:rFonts w:asciiTheme="minorHAnsi" w:eastAsiaTheme="minorEastAsia" w:hAnsiTheme="minorHAnsi"/>
              <w:noProof/>
            </w:rPr>
          </w:pPr>
          <w:hyperlink w:anchor="_Toc530038198" w:history="1">
            <w:r w:rsidR="00ED387F" w:rsidRPr="008E46EB">
              <w:rPr>
                <w:rStyle w:val="Hyperlink"/>
                <w:noProof/>
              </w:rPr>
              <w:t>Influence of type of comorbidity on the effect of comorbidity severity</w:t>
            </w:r>
            <w:r w:rsidR="00ED387F">
              <w:rPr>
                <w:noProof/>
                <w:webHidden/>
              </w:rPr>
              <w:tab/>
            </w:r>
            <w:r w:rsidR="00ED387F">
              <w:rPr>
                <w:noProof/>
                <w:webHidden/>
              </w:rPr>
              <w:fldChar w:fldCharType="begin"/>
            </w:r>
            <w:r w:rsidR="00ED387F">
              <w:rPr>
                <w:noProof/>
                <w:webHidden/>
              </w:rPr>
              <w:instrText xml:space="preserve"> PAGEREF _Toc530038198 \h </w:instrText>
            </w:r>
            <w:r w:rsidR="00ED387F">
              <w:rPr>
                <w:noProof/>
                <w:webHidden/>
              </w:rPr>
            </w:r>
            <w:r w:rsidR="00ED387F">
              <w:rPr>
                <w:noProof/>
                <w:webHidden/>
              </w:rPr>
              <w:fldChar w:fldCharType="separate"/>
            </w:r>
            <w:r w:rsidR="00ED387F">
              <w:rPr>
                <w:noProof/>
                <w:webHidden/>
              </w:rPr>
              <w:t>102</w:t>
            </w:r>
            <w:r w:rsidR="00ED387F">
              <w:rPr>
                <w:noProof/>
                <w:webHidden/>
              </w:rPr>
              <w:fldChar w:fldCharType="end"/>
            </w:r>
          </w:hyperlink>
        </w:p>
        <w:p w14:paraId="7A250685" w14:textId="6BFF5092" w:rsidR="00ED387F" w:rsidRDefault="00E44795">
          <w:pPr>
            <w:pStyle w:val="TOC2"/>
            <w:tabs>
              <w:tab w:val="right" w:leader="dot" w:pos="9016"/>
            </w:tabs>
            <w:rPr>
              <w:rFonts w:asciiTheme="minorHAnsi" w:eastAsiaTheme="minorEastAsia" w:hAnsiTheme="minorHAnsi"/>
              <w:noProof/>
            </w:rPr>
          </w:pPr>
          <w:hyperlink w:anchor="_Toc530038199" w:history="1">
            <w:r w:rsidR="00ED387F" w:rsidRPr="008E46EB">
              <w:rPr>
                <w:rStyle w:val="Hyperlink"/>
                <w:noProof/>
              </w:rPr>
              <w:t>Results: CCOR Nurses’ preferences for ICU admission</w:t>
            </w:r>
            <w:r w:rsidR="00ED387F">
              <w:rPr>
                <w:noProof/>
                <w:webHidden/>
              </w:rPr>
              <w:tab/>
            </w:r>
            <w:r w:rsidR="00ED387F">
              <w:rPr>
                <w:noProof/>
                <w:webHidden/>
              </w:rPr>
              <w:fldChar w:fldCharType="begin"/>
            </w:r>
            <w:r w:rsidR="00ED387F">
              <w:rPr>
                <w:noProof/>
                <w:webHidden/>
              </w:rPr>
              <w:instrText xml:space="preserve"> PAGEREF _Toc530038199 \h </w:instrText>
            </w:r>
            <w:r w:rsidR="00ED387F">
              <w:rPr>
                <w:noProof/>
                <w:webHidden/>
              </w:rPr>
            </w:r>
            <w:r w:rsidR="00ED387F">
              <w:rPr>
                <w:noProof/>
                <w:webHidden/>
              </w:rPr>
              <w:fldChar w:fldCharType="separate"/>
            </w:r>
            <w:r w:rsidR="00ED387F">
              <w:rPr>
                <w:noProof/>
                <w:webHidden/>
              </w:rPr>
              <w:t>103</w:t>
            </w:r>
            <w:r w:rsidR="00ED387F">
              <w:rPr>
                <w:noProof/>
                <w:webHidden/>
              </w:rPr>
              <w:fldChar w:fldCharType="end"/>
            </w:r>
          </w:hyperlink>
        </w:p>
        <w:p w14:paraId="79781519" w14:textId="6177BC5D" w:rsidR="00ED387F" w:rsidRDefault="00E44795">
          <w:pPr>
            <w:pStyle w:val="TOC3"/>
            <w:tabs>
              <w:tab w:val="right" w:leader="dot" w:pos="9016"/>
            </w:tabs>
            <w:rPr>
              <w:rFonts w:asciiTheme="minorHAnsi" w:eastAsiaTheme="minorEastAsia" w:hAnsiTheme="minorHAnsi"/>
              <w:noProof/>
            </w:rPr>
          </w:pPr>
          <w:hyperlink w:anchor="_Toc530038200" w:history="1">
            <w:r w:rsidR="00ED387F" w:rsidRPr="008E46EB">
              <w:rPr>
                <w:rStyle w:val="Hyperlink"/>
                <w:noProof/>
              </w:rPr>
              <w:t>Sample of outreach nurses</w:t>
            </w:r>
            <w:r w:rsidR="00ED387F">
              <w:rPr>
                <w:noProof/>
                <w:webHidden/>
              </w:rPr>
              <w:tab/>
            </w:r>
            <w:r w:rsidR="00ED387F">
              <w:rPr>
                <w:noProof/>
                <w:webHidden/>
              </w:rPr>
              <w:fldChar w:fldCharType="begin"/>
            </w:r>
            <w:r w:rsidR="00ED387F">
              <w:rPr>
                <w:noProof/>
                <w:webHidden/>
              </w:rPr>
              <w:instrText xml:space="preserve"> PAGEREF _Toc530038200 \h </w:instrText>
            </w:r>
            <w:r w:rsidR="00ED387F">
              <w:rPr>
                <w:noProof/>
                <w:webHidden/>
              </w:rPr>
            </w:r>
            <w:r w:rsidR="00ED387F">
              <w:rPr>
                <w:noProof/>
                <w:webHidden/>
              </w:rPr>
              <w:fldChar w:fldCharType="separate"/>
            </w:r>
            <w:r w:rsidR="00ED387F">
              <w:rPr>
                <w:noProof/>
                <w:webHidden/>
              </w:rPr>
              <w:t>103</w:t>
            </w:r>
            <w:r w:rsidR="00ED387F">
              <w:rPr>
                <w:noProof/>
                <w:webHidden/>
              </w:rPr>
              <w:fldChar w:fldCharType="end"/>
            </w:r>
          </w:hyperlink>
        </w:p>
        <w:p w14:paraId="0ECE58CB" w14:textId="08AF5F4B" w:rsidR="00ED387F" w:rsidRDefault="00E44795">
          <w:pPr>
            <w:pStyle w:val="TOC3"/>
            <w:tabs>
              <w:tab w:val="right" w:leader="dot" w:pos="9016"/>
            </w:tabs>
            <w:rPr>
              <w:rFonts w:asciiTheme="minorHAnsi" w:eastAsiaTheme="minorEastAsia" w:hAnsiTheme="minorHAnsi"/>
              <w:noProof/>
            </w:rPr>
          </w:pPr>
          <w:hyperlink w:anchor="_Toc530038201" w:history="1">
            <w:r w:rsidR="00ED387F" w:rsidRPr="008E46EB">
              <w:rPr>
                <w:rStyle w:val="Hyperlink"/>
                <w:noProof/>
              </w:rPr>
              <w:t>Data quality</w:t>
            </w:r>
            <w:r w:rsidR="00ED387F">
              <w:rPr>
                <w:noProof/>
                <w:webHidden/>
              </w:rPr>
              <w:tab/>
            </w:r>
            <w:r w:rsidR="00ED387F">
              <w:rPr>
                <w:noProof/>
                <w:webHidden/>
              </w:rPr>
              <w:fldChar w:fldCharType="begin"/>
            </w:r>
            <w:r w:rsidR="00ED387F">
              <w:rPr>
                <w:noProof/>
                <w:webHidden/>
              </w:rPr>
              <w:instrText xml:space="preserve"> PAGEREF _Toc530038201 \h </w:instrText>
            </w:r>
            <w:r w:rsidR="00ED387F">
              <w:rPr>
                <w:noProof/>
                <w:webHidden/>
              </w:rPr>
            </w:r>
            <w:r w:rsidR="00ED387F">
              <w:rPr>
                <w:noProof/>
                <w:webHidden/>
              </w:rPr>
              <w:fldChar w:fldCharType="separate"/>
            </w:r>
            <w:r w:rsidR="00ED387F">
              <w:rPr>
                <w:noProof/>
                <w:webHidden/>
              </w:rPr>
              <w:t>103</w:t>
            </w:r>
            <w:r w:rsidR="00ED387F">
              <w:rPr>
                <w:noProof/>
                <w:webHidden/>
              </w:rPr>
              <w:fldChar w:fldCharType="end"/>
            </w:r>
          </w:hyperlink>
        </w:p>
        <w:p w14:paraId="1D312F34" w14:textId="15B7A8E9" w:rsidR="00ED387F" w:rsidRDefault="00E44795">
          <w:pPr>
            <w:pStyle w:val="TOC3"/>
            <w:tabs>
              <w:tab w:val="right" w:leader="dot" w:pos="9016"/>
            </w:tabs>
            <w:rPr>
              <w:rFonts w:asciiTheme="minorHAnsi" w:eastAsiaTheme="minorEastAsia" w:hAnsiTheme="minorHAnsi"/>
              <w:noProof/>
            </w:rPr>
          </w:pPr>
          <w:hyperlink w:anchor="_Toc530038202" w:history="1">
            <w:r w:rsidR="00ED387F" w:rsidRPr="008E46EB">
              <w:rPr>
                <w:rStyle w:val="Hyperlink"/>
                <w:noProof/>
              </w:rPr>
              <w:t>Sample preferences of nurses</w:t>
            </w:r>
            <w:r w:rsidR="00ED387F">
              <w:rPr>
                <w:noProof/>
                <w:webHidden/>
              </w:rPr>
              <w:tab/>
            </w:r>
            <w:r w:rsidR="00ED387F">
              <w:rPr>
                <w:noProof/>
                <w:webHidden/>
              </w:rPr>
              <w:fldChar w:fldCharType="begin"/>
            </w:r>
            <w:r w:rsidR="00ED387F">
              <w:rPr>
                <w:noProof/>
                <w:webHidden/>
              </w:rPr>
              <w:instrText xml:space="preserve"> PAGEREF _Toc530038202 \h </w:instrText>
            </w:r>
            <w:r w:rsidR="00ED387F">
              <w:rPr>
                <w:noProof/>
                <w:webHidden/>
              </w:rPr>
            </w:r>
            <w:r w:rsidR="00ED387F">
              <w:rPr>
                <w:noProof/>
                <w:webHidden/>
              </w:rPr>
              <w:fldChar w:fldCharType="separate"/>
            </w:r>
            <w:r w:rsidR="00ED387F">
              <w:rPr>
                <w:noProof/>
                <w:webHidden/>
              </w:rPr>
              <w:t>103</w:t>
            </w:r>
            <w:r w:rsidR="00ED387F">
              <w:rPr>
                <w:noProof/>
                <w:webHidden/>
              </w:rPr>
              <w:fldChar w:fldCharType="end"/>
            </w:r>
          </w:hyperlink>
        </w:p>
        <w:p w14:paraId="02EC8E00" w14:textId="1051ACCC" w:rsidR="00ED387F" w:rsidRDefault="00E44795">
          <w:pPr>
            <w:pStyle w:val="TOC3"/>
            <w:tabs>
              <w:tab w:val="right" w:leader="dot" w:pos="9016"/>
            </w:tabs>
            <w:rPr>
              <w:rFonts w:asciiTheme="minorHAnsi" w:eastAsiaTheme="minorEastAsia" w:hAnsiTheme="minorHAnsi"/>
              <w:noProof/>
            </w:rPr>
          </w:pPr>
          <w:hyperlink w:anchor="_Toc530038203" w:history="1">
            <w:r w:rsidR="00ED387F" w:rsidRPr="008E46EB">
              <w:rPr>
                <w:rStyle w:val="Hyperlink"/>
                <w:noProof/>
              </w:rPr>
              <w:t>Preferences heterogeneity among CCOR nurses</w:t>
            </w:r>
            <w:r w:rsidR="00ED387F">
              <w:rPr>
                <w:noProof/>
                <w:webHidden/>
              </w:rPr>
              <w:tab/>
            </w:r>
            <w:r w:rsidR="00ED387F">
              <w:rPr>
                <w:noProof/>
                <w:webHidden/>
              </w:rPr>
              <w:fldChar w:fldCharType="begin"/>
            </w:r>
            <w:r w:rsidR="00ED387F">
              <w:rPr>
                <w:noProof/>
                <w:webHidden/>
              </w:rPr>
              <w:instrText xml:space="preserve"> PAGEREF _Toc530038203 \h </w:instrText>
            </w:r>
            <w:r w:rsidR="00ED387F">
              <w:rPr>
                <w:noProof/>
                <w:webHidden/>
              </w:rPr>
            </w:r>
            <w:r w:rsidR="00ED387F">
              <w:rPr>
                <w:noProof/>
                <w:webHidden/>
              </w:rPr>
              <w:fldChar w:fldCharType="separate"/>
            </w:r>
            <w:r w:rsidR="00ED387F">
              <w:rPr>
                <w:noProof/>
                <w:webHidden/>
              </w:rPr>
              <w:t>105</w:t>
            </w:r>
            <w:r w:rsidR="00ED387F">
              <w:rPr>
                <w:noProof/>
                <w:webHidden/>
              </w:rPr>
              <w:fldChar w:fldCharType="end"/>
            </w:r>
          </w:hyperlink>
        </w:p>
        <w:p w14:paraId="48103AA4" w14:textId="5B096BDC" w:rsidR="00ED387F" w:rsidRDefault="00E44795">
          <w:pPr>
            <w:pStyle w:val="TOC3"/>
            <w:tabs>
              <w:tab w:val="right" w:leader="dot" w:pos="9016"/>
            </w:tabs>
            <w:rPr>
              <w:rFonts w:asciiTheme="minorHAnsi" w:eastAsiaTheme="minorEastAsia" w:hAnsiTheme="minorHAnsi"/>
              <w:noProof/>
            </w:rPr>
          </w:pPr>
          <w:hyperlink w:anchor="_Toc530038204" w:history="1">
            <w:r w:rsidR="00ED387F" w:rsidRPr="008E46EB">
              <w:rPr>
                <w:rStyle w:val="Hyperlink"/>
                <w:noProof/>
              </w:rPr>
              <w:t>Effect of nurses’ personal characteristics on preferences heterogeneity</w:t>
            </w:r>
            <w:r w:rsidR="00ED387F">
              <w:rPr>
                <w:noProof/>
                <w:webHidden/>
              </w:rPr>
              <w:tab/>
            </w:r>
            <w:r w:rsidR="00ED387F">
              <w:rPr>
                <w:noProof/>
                <w:webHidden/>
              </w:rPr>
              <w:fldChar w:fldCharType="begin"/>
            </w:r>
            <w:r w:rsidR="00ED387F">
              <w:rPr>
                <w:noProof/>
                <w:webHidden/>
              </w:rPr>
              <w:instrText xml:space="preserve"> PAGEREF _Toc530038204 \h </w:instrText>
            </w:r>
            <w:r w:rsidR="00ED387F">
              <w:rPr>
                <w:noProof/>
                <w:webHidden/>
              </w:rPr>
            </w:r>
            <w:r w:rsidR="00ED387F">
              <w:rPr>
                <w:noProof/>
                <w:webHidden/>
              </w:rPr>
              <w:fldChar w:fldCharType="separate"/>
            </w:r>
            <w:r w:rsidR="00ED387F">
              <w:rPr>
                <w:noProof/>
                <w:webHidden/>
              </w:rPr>
              <w:t>106</w:t>
            </w:r>
            <w:r w:rsidR="00ED387F">
              <w:rPr>
                <w:noProof/>
                <w:webHidden/>
              </w:rPr>
              <w:fldChar w:fldCharType="end"/>
            </w:r>
          </w:hyperlink>
        </w:p>
        <w:p w14:paraId="31A6789A" w14:textId="50BA719B" w:rsidR="00ED387F" w:rsidRDefault="00E44795">
          <w:pPr>
            <w:pStyle w:val="TOC3"/>
            <w:tabs>
              <w:tab w:val="right" w:leader="dot" w:pos="9016"/>
            </w:tabs>
            <w:rPr>
              <w:rFonts w:asciiTheme="minorHAnsi" w:eastAsiaTheme="minorEastAsia" w:hAnsiTheme="minorHAnsi"/>
              <w:noProof/>
            </w:rPr>
          </w:pPr>
          <w:hyperlink w:anchor="_Toc530038205" w:history="1">
            <w:r w:rsidR="00ED387F" w:rsidRPr="008E46EB">
              <w:rPr>
                <w:rStyle w:val="Hyperlink"/>
                <w:noProof/>
              </w:rPr>
              <w:t>Influence of type of comorbidity on the effect of comorbidity severity</w:t>
            </w:r>
            <w:r w:rsidR="00ED387F">
              <w:rPr>
                <w:noProof/>
                <w:webHidden/>
              </w:rPr>
              <w:tab/>
            </w:r>
            <w:r w:rsidR="00ED387F">
              <w:rPr>
                <w:noProof/>
                <w:webHidden/>
              </w:rPr>
              <w:fldChar w:fldCharType="begin"/>
            </w:r>
            <w:r w:rsidR="00ED387F">
              <w:rPr>
                <w:noProof/>
                <w:webHidden/>
              </w:rPr>
              <w:instrText xml:space="preserve"> PAGEREF _Toc530038205 \h </w:instrText>
            </w:r>
            <w:r w:rsidR="00ED387F">
              <w:rPr>
                <w:noProof/>
                <w:webHidden/>
              </w:rPr>
            </w:r>
            <w:r w:rsidR="00ED387F">
              <w:rPr>
                <w:noProof/>
                <w:webHidden/>
              </w:rPr>
              <w:fldChar w:fldCharType="separate"/>
            </w:r>
            <w:r w:rsidR="00ED387F">
              <w:rPr>
                <w:noProof/>
                <w:webHidden/>
              </w:rPr>
              <w:t>109</w:t>
            </w:r>
            <w:r w:rsidR="00ED387F">
              <w:rPr>
                <w:noProof/>
                <w:webHidden/>
              </w:rPr>
              <w:fldChar w:fldCharType="end"/>
            </w:r>
          </w:hyperlink>
        </w:p>
        <w:p w14:paraId="5A6D8050" w14:textId="66FC378B" w:rsidR="00ED387F" w:rsidRDefault="00E44795">
          <w:pPr>
            <w:pStyle w:val="TOC2"/>
            <w:tabs>
              <w:tab w:val="right" w:leader="dot" w:pos="9016"/>
            </w:tabs>
            <w:rPr>
              <w:rFonts w:asciiTheme="minorHAnsi" w:eastAsiaTheme="minorEastAsia" w:hAnsiTheme="minorHAnsi"/>
              <w:noProof/>
            </w:rPr>
          </w:pPr>
          <w:hyperlink w:anchor="_Toc530038206" w:history="1">
            <w:r w:rsidR="00ED387F" w:rsidRPr="008E46EB">
              <w:rPr>
                <w:rStyle w:val="Hyperlink"/>
                <w:noProof/>
              </w:rPr>
              <w:t>Comparison of consultants and outreach nurses’ preferences for ICU admission</w:t>
            </w:r>
            <w:r w:rsidR="00ED387F">
              <w:rPr>
                <w:noProof/>
                <w:webHidden/>
              </w:rPr>
              <w:tab/>
            </w:r>
            <w:r w:rsidR="00ED387F">
              <w:rPr>
                <w:noProof/>
                <w:webHidden/>
              </w:rPr>
              <w:fldChar w:fldCharType="begin"/>
            </w:r>
            <w:r w:rsidR="00ED387F">
              <w:rPr>
                <w:noProof/>
                <w:webHidden/>
              </w:rPr>
              <w:instrText xml:space="preserve"> PAGEREF _Toc530038206 \h </w:instrText>
            </w:r>
            <w:r w:rsidR="00ED387F">
              <w:rPr>
                <w:noProof/>
                <w:webHidden/>
              </w:rPr>
            </w:r>
            <w:r w:rsidR="00ED387F">
              <w:rPr>
                <w:noProof/>
                <w:webHidden/>
              </w:rPr>
              <w:fldChar w:fldCharType="separate"/>
            </w:r>
            <w:r w:rsidR="00ED387F">
              <w:rPr>
                <w:noProof/>
                <w:webHidden/>
              </w:rPr>
              <w:t>109</w:t>
            </w:r>
            <w:r w:rsidR="00ED387F">
              <w:rPr>
                <w:noProof/>
                <w:webHidden/>
              </w:rPr>
              <w:fldChar w:fldCharType="end"/>
            </w:r>
          </w:hyperlink>
        </w:p>
        <w:p w14:paraId="35E06B22" w14:textId="1169ECD1" w:rsidR="00ED387F" w:rsidRDefault="00E44795">
          <w:pPr>
            <w:pStyle w:val="TOC2"/>
            <w:tabs>
              <w:tab w:val="right" w:leader="dot" w:pos="9016"/>
            </w:tabs>
            <w:rPr>
              <w:rFonts w:asciiTheme="minorHAnsi" w:eastAsiaTheme="minorEastAsia" w:hAnsiTheme="minorHAnsi"/>
              <w:noProof/>
            </w:rPr>
          </w:pPr>
          <w:hyperlink w:anchor="_Toc530038207"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_Toc530038207 \h </w:instrText>
            </w:r>
            <w:r w:rsidR="00ED387F">
              <w:rPr>
                <w:noProof/>
                <w:webHidden/>
              </w:rPr>
            </w:r>
            <w:r w:rsidR="00ED387F">
              <w:rPr>
                <w:noProof/>
                <w:webHidden/>
              </w:rPr>
              <w:fldChar w:fldCharType="separate"/>
            </w:r>
            <w:r w:rsidR="00ED387F">
              <w:rPr>
                <w:noProof/>
                <w:webHidden/>
              </w:rPr>
              <w:t>112</w:t>
            </w:r>
            <w:r w:rsidR="00ED387F">
              <w:rPr>
                <w:noProof/>
                <w:webHidden/>
              </w:rPr>
              <w:fldChar w:fldCharType="end"/>
            </w:r>
          </w:hyperlink>
        </w:p>
        <w:p w14:paraId="7D7ACAAB" w14:textId="0A896441" w:rsidR="00ED387F" w:rsidRDefault="00E44795">
          <w:pPr>
            <w:pStyle w:val="TOC3"/>
            <w:tabs>
              <w:tab w:val="right" w:leader="dot" w:pos="9016"/>
            </w:tabs>
            <w:rPr>
              <w:rFonts w:asciiTheme="minorHAnsi" w:eastAsiaTheme="minorEastAsia" w:hAnsiTheme="minorHAnsi"/>
              <w:noProof/>
            </w:rPr>
          </w:pPr>
          <w:hyperlink w:anchor="_Toc530038208" w:history="1">
            <w:r w:rsidR="00ED387F" w:rsidRPr="008E46EB">
              <w:rPr>
                <w:rStyle w:val="Hyperlink"/>
                <w:noProof/>
              </w:rPr>
              <w:t>Strengths and weaknesses of the study</w:t>
            </w:r>
            <w:r w:rsidR="00ED387F">
              <w:rPr>
                <w:noProof/>
                <w:webHidden/>
              </w:rPr>
              <w:tab/>
            </w:r>
            <w:r w:rsidR="00ED387F">
              <w:rPr>
                <w:noProof/>
                <w:webHidden/>
              </w:rPr>
              <w:fldChar w:fldCharType="begin"/>
            </w:r>
            <w:r w:rsidR="00ED387F">
              <w:rPr>
                <w:noProof/>
                <w:webHidden/>
              </w:rPr>
              <w:instrText xml:space="preserve"> PAGEREF _Toc530038208 \h </w:instrText>
            </w:r>
            <w:r w:rsidR="00ED387F">
              <w:rPr>
                <w:noProof/>
                <w:webHidden/>
              </w:rPr>
            </w:r>
            <w:r w:rsidR="00ED387F">
              <w:rPr>
                <w:noProof/>
                <w:webHidden/>
              </w:rPr>
              <w:fldChar w:fldCharType="separate"/>
            </w:r>
            <w:r w:rsidR="00ED387F">
              <w:rPr>
                <w:noProof/>
                <w:webHidden/>
              </w:rPr>
              <w:t>113</w:t>
            </w:r>
            <w:r w:rsidR="00ED387F">
              <w:rPr>
                <w:noProof/>
                <w:webHidden/>
              </w:rPr>
              <w:fldChar w:fldCharType="end"/>
            </w:r>
          </w:hyperlink>
        </w:p>
        <w:p w14:paraId="6ABE01B9" w14:textId="3C5C707C" w:rsidR="00ED387F" w:rsidRDefault="00E44795">
          <w:pPr>
            <w:pStyle w:val="TOC1"/>
            <w:rPr>
              <w:rFonts w:asciiTheme="minorHAnsi" w:eastAsiaTheme="minorEastAsia" w:hAnsiTheme="minorHAnsi"/>
              <w:noProof/>
            </w:rPr>
          </w:pPr>
          <w:hyperlink w:anchor="_Toc530038209" w:history="1">
            <w:r w:rsidR="00ED387F" w:rsidRPr="008E46EB">
              <w:rPr>
                <w:rStyle w:val="Hyperlink"/>
                <w:noProof/>
              </w:rPr>
              <w:t>Chapter 6: Development of an intervention to support decision-making around referral and admission to intensive care</w:t>
            </w:r>
            <w:r w:rsidR="00ED387F">
              <w:rPr>
                <w:noProof/>
                <w:webHidden/>
              </w:rPr>
              <w:tab/>
            </w:r>
            <w:r w:rsidR="00ED387F">
              <w:rPr>
                <w:noProof/>
                <w:webHidden/>
              </w:rPr>
              <w:fldChar w:fldCharType="begin"/>
            </w:r>
            <w:r w:rsidR="00ED387F">
              <w:rPr>
                <w:noProof/>
                <w:webHidden/>
              </w:rPr>
              <w:instrText xml:space="preserve"> PAGEREF _Toc530038209 \h </w:instrText>
            </w:r>
            <w:r w:rsidR="00ED387F">
              <w:rPr>
                <w:noProof/>
                <w:webHidden/>
              </w:rPr>
            </w:r>
            <w:r w:rsidR="00ED387F">
              <w:rPr>
                <w:noProof/>
                <w:webHidden/>
              </w:rPr>
              <w:fldChar w:fldCharType="separate"/>
            </w:r>
            <w:r w:rsidR="00ED387F">
              <w:rPr>
                <w:noProof/>
                <w:webHidden/>
              </w:rPr>
              <w:t>114</w:t>
            </w:r>
            <w:r w:rsidR="00ED387F">
              <w:rPr>
                <w:noProof/>
                <w:webHidden/>
              </w:rPr>
              <w:fldChar w:fldCharType="end"/>
            </w:r>
          </w:hyperlink>
        </w:p>
        <w:p w14:paraId="1654FCF0" w14:textId="42B9DAC7" w:rsidR="00ED387F" w:rsidRDefault="00E44795">
          <w:pPr>
            <w:pStyle w:val="TOC2"/>
            <w:tabs>
              <w:tab w:val="right" w:leader="dot" w:pos="9016"/>
            </w:tabs>
            <w:rPr>
              <w:rFonts w:asciiTheme="minorHAnsi" w:eastAsiaTheme="minorEastAsia" w:hAnsiTheme="minorHAnsi"/>
              <w:noProof/>
            </w:rPr>
          </w:pPr>
          <w:hyperlink w:anchor="_Toc530038210"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_Toc530038210 \h </w:instrText>
            </w:r>
            <w:r w:rsidR="00ED387F">
              <w:rPr>
                <w:noProof/>
                <w:webHidden/>
              </w:rPr>
            </w:r>
            <w:r w:rsidR="00ED387F">
              <w:rPr>
                <w:noProof/>
                <w:webHidden/>
              </w:rPr>
              <w:fldChar w:fldCharType="separate"/>
            </w:r>
            <w:r w:rsidR="00ED387F">
              <w:rPr>
                <w:noProof/>
                <w:webHidden/>
              </w:rPr>
              <w:t>114</w:t>
            </w:r>
            <w:r w:rsidR="00ED387F">
              <w:rPr>
                <w:noProof/>
                <w:webHidden/>
              </w:rPr>
              <w:fldChar w:fldCharType="end"/>
            </w:r>
          </w:hyperlink>
        </w:p>
        <w:p w14:paraId="557837C9" w14:textId="18FEB380" w:rsidR="00ED387F" w:rsidRDefault="00E44795">
          <w:pPr>
            <w:pStyle w:val="TOC2"/>
            <w:tabs>
              <w:tab w:val="right" w:leader="dot" w:pos="9016"/>
            </w:tabs>
            <w:rPr>
              <w:rFonts w:asciiTheme="minorHAnsi" w:eastAsiaTheme="minorEastAsia" w:hAnsiTheme="minorHAnsi"/>
              <w:noProof/>
            </w:rPr>
          </w:pPr>
          <w:hyperlink w:anchor="_Toc530038211" w:history="1">
            <w:r w:rsidR="00ED387F" w:rsidRPr="008E46EB">
              <w:rPr>
                <w:rStyle w:val="Hyperlink"/>
                <w:noProof/>
              </w:rPr>
              <w:t>Development of the decision-support intervention (DSI)</w:t>
            </w:r>
            <w:r w:rsidR="00ED387F">
              <w:rPr>
                <w:noProof/>
                <w:webHidden/>
              </w:rPr>
              <w:tab/>
            </w:r>
            <w:r w:rsidR="00ED387F">
              <w:rPr>
                <w:noProof/>
                <w:webHidden/>
              </w:rPr>
              <w:fldChar w:fldCharType="begin"/>
            </w:r>
            <w:r w:rsidR="00ED387F">
              <w:rPr>
                <w:noProof/>
                <w:webHidden/>
              </w:rPr>
              <w:instrText xml:space="preserve"> PAGEREF _Toc530038211 \h </w:instrText>
            </w:r>
            <w:r w:rsidR="00ED387F">
              <w:rPr>
                <w:noProof/>
                <w:webHidden/>
              </w:rPr>
            </w:r>
            <w:r w:rsidR="00ED387F">
              <w:rPr>
                <w:noProof/>
                <w:webHidden/>
              </w:rPr>
              <w:fldChar w:fldCharType="separate"/>
            </w:r>
            <w:r w:rsidR="00ED387F">
              <w:rPr>
                <w:noProof/>
                <w:webHidden/>
              </w:rPr>
              <w:t>114</w:t>
            </w:r>
            <w:r w:rsidR="00ED387F">
              <w:rPr>
                <w:noProof/>
                <w:webHidden/>
              </w:rPr>
              <w:fldChar w:fldCharType="end"/>
            </w:r>
          </w:hyperlink>
        </w:p>
        <w:p w14:paraId="0001077E" w14:textId="1C5F356B" w:rsidR="00ED387F" w:rsidRDefault="00E44795">
          <w:pPr>
            <w:pStyle w:val="TOC3"/>
            <w:tabs>
              <w:tab w:val="right" w:leader="dot" w:pos="9016"/>
            </w:tabs>
            <w:rPr>
              <w:rFonts w:asciiTheme="minorHAnsi" w:eastAsiaTheme="minorEastAsia" w:hAnsiTheme="minorHAnsi"/>
              <w:noProof/>
            </w:rPr>
          </w:pPr>
          <w:hyperlink w:anchor="_Toc530038212" w:history="1">
            <w:r w:rsidR="00ED387F" w:rsidRPr="008E46EB">
              <w:rPr>
                <w:rStyle w:val="Hyperlink"/>
                <w:noProof/>
                <w:lang w:val="en-US"/>
              </w:rPr>
              <w:t>Initial development of DSI</w:t>
            </w:r>
            <w:r w:rsidR="00ED387F">
              <w:rPr>
                <w:noProof/>
                <w:webHidden/>
              </w:rPr>
              <w:tab/>
            </w:r>
            <w:r w:rsidR="00ED387F">
              <w:rPr>
                <w:noProof/>
                <w:webHidden/>
              </w:rPr>
              <w:fldChar w:fldCharType="begin"/>
            </w:r>
            <w:r w:rsidR="00ED387F">
              <w:rPr>
                <w:noProof/>
                <w:webHidden/>
              </w:rPr>
              <w:instrText xml:space="preserve"> PAGEREF _Toc530038212 \h </w:instrText>
            </w:r>
            <w:r w:rsidR="00ED387F">
              <w:rPr>
                <w:noProof/>
                <w:webHidden/>
              </w:rPr>
            </w:r>
            <w:r w:rsidR="00ED387F">
              <w:rPr>
                <w:noProof/>
                <w:webHidden/>
              </w:rPr>
              <w:fldChar w:fldCharType="separate"/>
            </w:r>
            <w:r w:rsidR="00ED387F">
              <w:rPr>
                <w:noProof/>
                <w:webHidden/>
              </w:rPr>
              <w:t>115</w:t>
            </w:r>
            <w:r w:rsidR="00ED387F">
              <w:rPr>
                <w:noProof/>
                <w:webHidden/>
              </w:rPr>
              <w:fldChar w:fldCharType="end"/>
            </w:r>
          </w:hyperlink>
        </w:p>
        <w:p w14:paraId="42892EB6" w14:textId="6BF19F96" w:rsidR="00ED387F" w:rsidRDefault="00E44795">
          <w:pPr>
            <w:pStyle w:val="TOC3"/>
            <w:tabs>
              <w:tab w:val="right" w:leader="dot" w:pos="9016"/>
            </w:tabs>
            <w:rPr>
              <w:rFonts w:asciiTheme="minorHAnsi" w:eastAsiaTheme="minorEastAsia" w:hAnsiTheme="minorHAnsi"/>
              <w:noProof/>
            </w:rPr>
          </w:pPr>
          <w:hyperlink w:anchor="_Toc530038213" w:history="1">
            <w:r w:rsidR="00ED387F" w:rsidRPr="008E46EB">
              <w:rPr>
                <w:rStyle w:val="Hyperlink"/>
                <w:noProof/>
              </w:rPr>
              <w:t>Consensus conference</w:t>
            </w:r>
            <w:r w:rsidR="00ED387F">
              <w:rPr>
                <w:noProof/>
                <w:webHidden/>
              </w:rPr>
              <w:tab/>
            </w:r>
            <w:r w:rsidR="00ED387F">
              <w:rPr>
                <w:noProof/>
                <w:webHidden/>
              </w:rPr>
              <w:fldChar w:fldCharType="begin"/>
            </w:r>
            <w:r w:rsidR="00ED387F">
              <w:rPr>
                <w:noProof/>
                <w:webHidden/>
              </w:rPr>
              <w:instrText xml:space="preserve"> PAGEREF _Toc530038213 \h </w:instrText>
            </w:r>
            <w:r w:rsidR="00ED387F">
              <w:rPr>
                <w:noProof/>
                <w:webHidden/>
              </w:rPr>
            </w:r>
            <w:r w:rsidR="00ED387F">
              <w:rPr>
                <w:noProof/>
                <w:webHidden/>
              </w:rPr>
              <w:fldChar w:fldCharType="separate"/>
            </w:r>
            <w:r w:rsidR="00ED387F">
              <w:rPr>
                <w:noProof/>
                <w:webHidden/>
              </w:rPr>
              <w:t>118</w:t>
            </w:r>
            <w:r w:rsidR="00ED387F">
              <w:rPr>
                <w:noProof/>
                <w:webHidden/>
              </w:rPr>
              <w:fldChar w:fldCharType="end"/>
            </w:r>
          </w:hyperlink>
        </w:p>
        <w:p w14:paraId="23D1CFF7" w14:textId="15115182" w:rsidR="00ED387F" w:rsidRDefault="00E44795">
          <w:pPr>
            <w:pStyle w:val="TOC3"/>
            <w:tabs>
              <w:tab w:val="right" w:leader="dot" w:pos="9016"/>
            </w:tabs>
            <w:rPr>
              <w:rFonts w:asciiTheme="minorHAnsi" w:eastAsiaTheme="minorEastAsia" w:hAnsiTheme="minorHAnsi"/>
              <w:noProof/>
            </w:rPr>
          </w:pPr>
          <w:hyperlink w:anchor="_Toc530038214" w:history="1">
            <w:r w:rsidR="00ED387F" w:rsidRPr="008E46EB">
              <w:rPr>
                <w:rStyle w:val="Hyperlink"/>
                <w:noProof/>
              </w:rPr>
              <w:t>Post consensus conference development of the DSI</w:t>
            </w:r>
            <w:r w:rsidR="00ED387F">
              <w:rPr>
                <w:noProof/>
                <w:webHidden/>
              </w:rPr>
              <w:tab/>
            </w:r>
            <w:r w:rsidR="00ED387F">
              <w:rPr>
                <w:noProof/>
                <w:webHidden/>
              </w:rPr>
              <w:fldChar w:fldCharType="begin"/>
            </w:r>
            <w:r w:rsidR="00ED387F">
              <w:rPr>
                <w:noProof/>
                <w:webHidden/>
              </w:rPr>
              <w:instrText xml:space="preserve"> PAGEREF _Toc530038214 \h </w:instrText>
            </w:r>
            <w:r w:rsidR="00ED387F">
              <w:rPr>
                <w:noProof/>
                <w:webHidden/>
              </w:rPr>
            </w:r>
            <w:r w:rsidR="00ED387F">
              <w:rPr>
                <w:noProof/>
                <w:webHidden/>
              </w:rPr>
              <w:fldChar w:fldCharType="separate"/>
            </w:r>
            <w:r w:rsidR="00ED387F">
              <w:rPr>
                <w:noProof/>
                <w:webHidden/>
              </w:rPr>
              <w:t>119</w:t>
            </w:r>
            <w:r w:rsidR="00ED387F">
              <w:rPr>
                <w:noProof/>
                <w:webHidden/>
              </w:rPr>
              <w:fldChar w:fldCharType="end"/>
            </w:r>
          </w:hyperlink>
        </w:p>
        <w:p w14:paraId="432401E2" w14:textId="6315D8ED" w:rsidR="00ED387F" w:rsidRDefault="00E44795">
          <w:pPr>
            <w:pStyle w:val="TOC2"/>
            <w:tabs>
              <w:tab w:val="right" w:leader="dot" w:pos="9016"/>
            </w:tabs>
            <w:rPr>
              <w:rFonts w:asciiTheme="minorHAnsi" w:eastAsiaTheme="minorEastAsia" w:hAnsiTheme="minorHAnsi"/>
              <w:noProof/>
            </w:rPr>
          </w:pPr>
          <w:hyperlink w:anchor="_Toc530038215" w:history="1">
            <w:r w:rsidR="00ED387F" w:rsidRPr="008E46EB">
              <w:rPr>
                <w:rStyle w:val="Hyperlink"/>
                <w:noProof/>
              </w:rPr>
              <w:t>The Decision-support intervention</w:t>
            </w:r>
            <w:r w:rsidR="00ED387F">
              <w:rPr>
                <w:noProof/>
                <w:webHidden/>
              </w:rPr>
              <w:tab/>
            </w:r>
            <w:r w:rsidR="00ED387F">
              <w:rPr>
                <w:noProof/>
                <w:webHidden/>
              </w:rPr>
              <w:fldChar w:fldCharType="begin"/>
            </w:r>
            <w:r w:rsidR="00ED387F">
              <w:rPr>
                <w:noProof/>
                <w:webHidden/>
              </w:rPr>
              <w:instrText xml:space="preserve"> PAGEREF _Toc530038215 \h </w:instrText>
            </w:r>
            <w:r w:rsidR="00ED387F">
              <w:rPr>
                <w:noProof/>
                <w:webHidden/>
              </w:rPr>
            </w:r>
            <w:r w:rsidR="00ED387F">
              <w:rPr>
                <w:noProof/>
                <w:webHidden/>
              </w:rPr>
              <w:fldChar w:fldCharType="separate"/>
            </w:r>
            <w:r w:rsidR="00ED387F">
              <w:rPr>
                <w:noProof/>
                <w:webHidden/>
              </w:rPr>
              <w:t>120</w:t>
            </w:r>
            <w:r w:rsidR="00ED387F">
              <w:rPr>
                <w:noProof/>
                <w:webHidden/>
              </w:rPr>
              <w:fldChar w:fldCharType="end"/>
            </w:r>
          </w:hyperlink>
        </w:p>
        <w:p w14:paraId="57691C0F" w14:textId="280B375D" w:rsidR="00ED387F" w:rsidRDefault="00E44795">
          <w:pPr>
            <w:pStyle w:val="TOC3"/>
            <w:tabs>
              <w:tab w:val="right" w:leader="dot" w:pos="9016"/>
            </w:tabs>
            <w:rPr>
              <w:rFonts w:asciiTheme="minorHAnsi" w:eastAsiaTheme="minorEastAsia" w:hAnsiTheme="minorHAnsi"/>
              <w:noProof/>
            </w:rPr>
          </w:pPr>
          <w:hyperlink w:anchor="_Toc530038216" w:history="1">
            <w:r w:rsidR="00ED387F" w:rsidRPr="008E46EB">
              <w:rPr>
                <w:rStyle w:val="Hyperlink"/>
                <w:noProof/>
              </w:rPr>
              <w:t>Guidance for referral for intensive care support</w:t>
            </w:r>
            <w:r w:rsidR="00ED387F">
              <w:rPr>
                <w:noProof/>
                <w:webHidden/>
              </w:rPr>
              <w:tab/>
            </w:r>
            <w:r w:rsidR="00ED387F">
              <w:rPr>
                <w:noProof/>
                <w:webHidden/>
              </w:rPr>
              <w:fldChar w:fldCharType="begin"/>
            </w:r>
            <w:r w:rsidR="00ED387F">
              <w:rPr>
                <w:noProof/>
                <w:webHidden/>
              </w:rPr>
              <w:instrText xml:space="preserve"> PAGEREF _Toc530038216 \h </w:instrText>
            </w:r>
            <w:r w:rsidR="00ED387F">
              <w:rPr>
                <w:noProof/>
                <w:webHidden/>
              </w:rPr>
            </w:r>
            <w:r w:rsidR="00ED387F">
              <w:rPr>
                <w:noProof/>
                <w:webHidden/>
              </w:rPr>
              <w:fldChar w:fldCharType="separate"/>
            </w:r>
            <w:r w:rsidR="00ED387F">
              <w:rPr>
                <w:noProof/>
                <w:webHidden/>
              </w:rPr>
              <w:t>120</w:t>
            </w:r>
            <w:r w:rsidR="00ED387F">
              <w:rPr>
                <w:noProof/>
                <w:webHidden/>
              </w:rPr>
              <w:fldChar w:fldCharType="end"/>
            </w:r>
          </w:hyperlink>
        </w:p>
        <w:p w14:paraId="766646EF" w14:textId="4DE52B9E" w:rsidR="00ED387F" w:rsidRDefault="00E44795">
          <w:pPr>
            <w:pStyle w:val="TOC3"/>
            <w:tabs>
              <w:tab w:val="right" w:leader="dot" w:pos="9016"/>
            </w:tabs>
            <w:rPr>
              <w:rFonts w:asciiTheme="minorHAnsi" w:eastAsiaTheme="minorEastAsia" w:hAnsiTheme="minorHAnsi"/>
              <w:noProof/>
            </w:rPr>
          </w:pPr>
          <w:hyperlink w:anchor="_Toc530038217" w:history="1">
            <w:r w:rsidR="00ED387F" w:rsidRPr="008E46EB">
              <w:rPr>
                <w:rStyle w:val="Hyperlink"/>
                <w:noProof/>
              </w:rPr>
              <w:t>A decision support framework to guide ICU doctors when making decisions</w:t>
            </w:r>
            <w:r w:rsidR="00ED387F">
              <w:rPr>
                <w:noProof/>
                <w:webHidden/>
              </w:rPr>
              <w:tab/>
            </w:r>
            <w:r w:rsidR="00ED387F">
              <w:rPr>
                <w:noProof/>
                <w:webHidden/>
              </w:rPr>
              <w:fldChar w:fldCharType="begin"/>
            </w:r>
            <w:r w:rsidR="00ED387F">
              <w:rPr>
                <w:noProof/>
                <w:webHidden/>
              </w:rPr>
              <w:instrText xml:space="preserve"> PAGEREF _Toc530038217 \h </w:instrText>
            </w:r>
            <w:r w:rsidR="00ED387F">
              <w:rPr>
                <w:noProof/>
                <w:webHidden/>
              </w:rPr>
            </w:r>
            <w:r w:rsidR="00ED387F">
              <w:rPr>
                <w:noProof/>
                <w:webHidden/>
              </w:rPr>
              <w:fldChar w:fldCharType="separate"/>
            </w:r>
            <w:r w:rsidR="00ED387F">
              <w:rPr>
                <w:noProof/>
                <w:webHidden/>
              </w:rPr>
              <w:t>121</w:t>
            </w:r>
            <w:r w:rsidR="00ED387F">
              <w:rPr>
                <w:noProof/>
                <w:webHidden/>
              </w:rPr>
              <w:fldChar w:fldCharType="end"/>
            </w:r>
          </w:hyperlink>
        </w:p>
        <w:p w14:paraId="4CBC36B6" w14:textId="772246FD" w:rsidR="00ED387F" w:rsidRDefault="00E44795">
          <w:pPr>
            <w:pStyle w:val="TOC3"/>
            <w:tabs>
              <w:tab w:val="right" w:leader="dot" w:pos="9016"/>
            </w:tabs>
            <w:rPr>
              <w:rFonts w:asciiTheme="minorHAnsi" w:eastAsiaTheme="minorEastAsia" w:hAnsiTheme="minorHAnsi"/>
              <w:noProof/>
            </w:rPr>
          </w:pPr>
          <w:hyperlink w:anchor="_Toc530038218" w:history="1">
            <w:r w:rsidR="00ED387F" w:rsidRPr="008E46EB">
              <w:rPr>
                <w:rStyle w:val="Hyperlink"/>
                <w:noProof/>
              </w:rPr>
              <w:t>Patient and family support information</w:t>
            </w:r>
            <w:r w:rsidR="00ED387F">
              <w:rPr>
                <w:noProof/>
                <w:webHidden/>
              </w:rPr>
              <w:tab/>
            </w:r>
            <w:r w:rsidR="00ED387F">
              <w:rPr>
                <w:noProof/>
                <w:webHidden/>
              </w:rPr>
              <w:fldChar w:fldCharType="begin"/>
            </w:r>
            <w:r w:rsidR="00ED387F">
              <w:rPr>
                <w:noProof/>
                <w:webHidden/>
              </w:rPr>
              <w:instrText xml:space="preserve"> PAGEREF _Toc530038218 \h </w:instrText>
            </w:r>
            <w:r w:rsidR="00ED387F">
              <w:rPr>
                <w:noProof/>
                <w:webHidden/>
              </w:rPr>
            </w:r>
            <w:r w:rsidR="00ED387F">
              <w:rPr>
                <w:noProof/>
                <w:webHidden/>
              </w:rPr>
              <w:fldChar w:fldCharType="separate"/>
            </w:r>
            <w:r w:rsidR="00ED387F">
              <w:rPr>
                <w:noProof/>
                <w:webHidden/>
              </w:rPr>
              <w:t>123</w:t>
            </w:r>
            <w:r w:rsidR="00ED387F">
              <w:rPr>
                <w:noProof/>
                <w:webHidden/>
              </w:rPr>
              <w:fldChar w:fldCharType="end"/>
            </w:r>
          </w:hyperlink>
        </w:p>
        <w:p w14:paraId="6B8BAF91" w14:textId="320B5305" w:rsidR="00ED387F" w:rsidRDefault="00E44795">
          <w:pPr>
            <w:pStyle w:val="TOC3"/>
            <w:tabs>
              <w:tab w:val="right" w:leader="dot" w:pos="9016"/>
            </w:tabs>
            <w:rPr>
              <w:rFonts w:asciiTheme="minorHAnsi" w:eastAsiaTheme="minorEastAsia" w:hAnsiTheme="minorHAnsi"/>
              <w:noProof/>
            </w:rPr>
          </w:pPr>
          <w:hyperlink w:anchor="_Toc530038219" w:history="1">
            <w:r w:rsidR="00ED387F" w:rsidRPr="008E46EB">
              <w:rPr>
                <w:rStyle w:val="Hyperlink"/>
                <w:noProof/>
              </w:rPr>
              <w:t>Educational resources</w:t>
            </w:r>
            <w:r w:rsidR="00ED387F">
              <w:rPr>
                <w:noProof/>
                <w:webHidden/>
              </w:rPr>
              <w:tab/>
            </w:r>
            <w:r w:rsidR="00ED387F">
              <w:rPr>
                <w:noProof/>
                <w:webHidden/>
              </w:rPr>
              <w:fldChar w:fldCharType="begin"/>
            </w:r>
            <w:r w:rsidR="00ED387F">
              <w:rPr>
                <w:noProof/>
                <w:webHidden/>
              </w:rPr>
              <w:instrText xml:space="preserve"> PAGEREF _Toc530038219 \h </w:instrText>
            </w:r>
            <w:r w:rsidR="00ED387F">
              <w:rPr>
                <w:noProof/>
                <w:webHidden/>
              </w:rPr>
            </w:r>
            <w:r w:rsidR="00ED387F">
              <w:rPr>
                <w:noProof/>
                <w:webHidden/>
              </w:rPr>
              <w:fldChar w:fldCharType="separate"/>
            </w:r>
            <w:r w:rsidR="00ED387F">
              <w:rPr>
                <w:noProof/>
                <w:webHidden/>
              </w:rPr>
              <w:t>123</w:t>
            </w:r>
            <w:r w:rsidR="00ED387F">
              <w:rPr>
                <w:noProof/>
                <w:webHidden/>
              </w:rPr>
              <w:fldChar w:fldCharType="end"/>
            </w:r>
          </w:hyperlink>
        </w:p>
        <w:p w14:paraId="68DB4A81" w14:textId="3F14C52D" w:rsidR="00ED387F" w:rsidRDefault="00E44795">
          <w:pPr>
            <w:pStyle w:val="TOC2"/>
            <w:tabs>
              <w:tab w:val="right" w:leader="dot" w:pos="9016"/>
            </w:tabs>
            <w:rPr>
              <w:rFonts w:asciiTheme="minorHAnsi" w:eastAsiaTheme="minorEastAsia" w:hAnsiTheme="minorHAnsi"/>
              <w:noProof/>
            </w:rPr>
          </w:pPr>
          <w:hyperlink w:anchor="_Toc530038220"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_Toc530038220 \h </w:instrText>
            </w:r>
            <w:r w:rsidR="00ED387F">
              <w:rPr>
                <w:noProof/>
                <w:webHidden/>
              </w:rPr>
            </w:r>
            <w:r w:rsidR="00ED387F">
              <w:rPr>
                <w:noProof/>
                <w:webHidden/>
              </w:rPr>
              <w:fldChar w:fldCharType="separate"/>
            </w:r>
            <w:r w:rsidR="00ED387F">
              <w:rPr>
                <w:noProof/>
                <w:webHidden/>
              </w:rPr>
              <w:t>123</w:t>
            </w:r>
            <w:r w:rsidR="00ED387F">
              <w:rPr>
                <w:noProof/>
                <w:webHidden/>
              </w:rPr>
              <w:fldChar w:fldCharType="end"/>
            </w:r>
          </w:hyperlink>
        </w:p>
        <w:p w14:paraId="3FC62861" w14:textId="1951B9AC" w:rsidR="00ED387F" w:rsidRDefault="00E44795">
          <w:pPr>
            <w:pStyle w:val="TOC1"/>
            <w:rPr>
              <w:rFonts w:asciiTheme="minorHAnsi" w:eastAsiaTheme="minorEastAsia" w:hAnsiTheme="minorHAnsi"/>
              <w:noProof/>
            </w:rPr>
          </w:pPr>
          <w:hyperlink w:anchor="_Toc530038221" w:history="1">
            <w:r w:rsidR="00ED387F" w:rsidRPr="008E46EB">
              <w:rPr>
                <w:rStyle w:val="Hyperlink"/>
                <w:noProof/>
              </w:rPr>
              <w:t>Chapter 7: Feasibility study to explore implementation of the decision support intervention</w:t>
            </w:r>
            <w:r w:rsidR="00ED387F">
              <w:rPr>
                <w:noProof/>
                <w:webHidden/>
              </w:rPr>
              <w:tab/>
            </w:r>
            <w:r w:rsidR="00ED387F">
              <w:rPr>
                <w:noProof/>
                <w:webHidden/>
              </w:rPr>
              <w:fldChar w:fldCharType="begin"/>
            </w:r>
            <w:r w:rsidR="00ED387F">
              <w:rPr>
                <w:noProof/>
                <w:webHidden/>
              </w:rPr>
              <w:instrText xml:space="preserve"> PAGEREF _Toc530038221 \h </w:instrText>
            </w:r>
            <w:r w:rsidR="00ED387F">
              <w:rPr>
                <w:noProof/>
                <w:webHidden/>
              </w:rPr>
            </w:r>
            <w:r w:rsidR="00ED387F">
              <w:rPr>
                <w:noProof/>
                <w:webHidden/>
              </w:rPr>
              <w:fldChar w:fldCharType="separate"/>
            </w:r>
            <w:r w:rsidR="00ED387F">
              <w:rPr>
                <w:noProof/>
                <w:webHidden/>
              </w:rPr>
              <w:t>124</w:t>
            </w:r>
            <w:r w:rsidR="00ED387F">
              <w:rPr>
                <w:noProof/>
                <w:webHidden/>
              </w:rPr>
              <w:fldChar w:fldCharType="end"/>
            </w:r>
          </w:hyperlink>
        </w:p>
        <w:p w14:paraId="3007F232" w14:textId="0268511E" w:rsidR="00ED387F" w:rsidRDefault="00E44795">
          <w:pPr>
            <w:pStyle w:val="TOC2"/>
            <w:tabs>
              <w:tab w:val="right" w:leader="dot" w:pos="9016"/>
            </w:tabs>
            <w:rPr>
              <w:rFonts w:asciiTheme="minorHAnsi" w:eastAsiaTheme="minorEastAsia" w:hAnsiTheme="minorHAnsi"/>
              <w:noProof/>
            </w:rPr>
          </w:pPr>
          <w:hyperlink w:anchor="_Toc530038222"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_Toc530038222 \h </w:instrText>
            </w:r>
            <w:r w:rsidR="00ED387F">
              <w:rPr>
                <w:noProof/>
                <w:webHidden/>
              </w:rPr>
            </w:r>
            <w:r w:rsidR="00ED387F">
              <w:rPr>
                <w:noProof/>
                <w:webHidden/>
              </w:rPr>
              <w:fldChar w:fldCharType="separate"/>
            </w:r>
            <w:r w:rsidR="00ED387F">
              <w:rPr>
                <w:noProof/>
                <w:webHidden/>
              </w:rPr>
              <w:t>124</w:t>
            </w:r>
            <w:r w:rsidR="00ED387F">
              <w:rPr>
                <w:noProof/>
                <w:webHidden/>
              </w:rPr>
              <w:fldChar w:fldCharType="end"/>
            </w:r>
          </w:hyperlink>
        </w:p>
        <w:p w14:paraId="3BE343A7" w14:textId="29296271" w:rsidR="00ED387F" w:rsidRDefault="00E44795">
          <w:pPr>
            <w:pStyle w:val="TOC2"/>
            <w:tabs>
              <w:tab w:val="right" w:leader="dot" w:pos="9016"/>
            </w:tabs>
            <w:rPr>
              <w:rFonts w:asciiTheme="minorHAnsi" w:eastAsiaTheme="minorEastAsia" w:hAnsiTheme="minorHAnsi"/>
              <w:noProof/>
            </w:rPr>
          </w:pPr>
          <w:hyperlink w:anchor="_Toc530038223" w:history="1">
            <w:r w:rsidR="00ED387F" w:rsidRPr="008E46EB">
              <w:rPr>
                <w:rStyle w:val="Hyperlink"/>
                <w:noProof/>
              </w:rPr>
              <w:t>Methods</w:t>
            </w:r>
            <w:r w:rsidR="00ED387F">
              <w:rPr>
                <w:noProof/>
                <w:webHidden/>
              </w:rPr>
              <w:tab/>
            </w:r>
            <w:r w:rsidR="00ED387F">
              <w:rPr>
                <w:noProof/>
                <w:webHidden/>
              </w:rPr>
              <w:fldChar w:fldCharType="begin"/>
            </w:r>
            <w:r w:rsidR="00ED387F">
              <w:rPr>
                <w:noProof/>
                <w:webHidden/>
              </w:rPr>
              <w:instrText xml:space="preserve"> PAGEREF _Toc530038223 \h </w:instrText>
            </w:r>
            <w:r w:rsidR="00ED387F">
              <w:rPr>
                <w:noProof/>
                <w:webHidden/>
              </w:rPr>
            </w:r>
            <w:r w:rsidR="00ED387F">
              <w:rPr>
                <w:noProof/>
                <w:webHidden/>
              </w:rPr>
              <w:fldChar w:fldCharType="separate"/>
            </w:r>
            <w:r w:rsidR="00ED387F">
              <w:rPr>
                <w:noProof/>
                <w:webHidden/>
              </w:rPr>
              <w:t>124</w:t>
            </w:r>
            <w:r w:rsidR="00ED387F">
              <w:rPr>
                <w:noProof/>
                <w:webHidden/>
              </w:rPr>
              <w:fldChar w:fldCharType="end"/>
            </w:r>
          </w:hyperlink>
        </w:p>
        <w:p w14:paraId="18A72F31" w14:textId="7B55E6FF" w:rsidR="00ED387F" w:rsidRDefault="00E44795">
          <w:pPr>
            <w:pStyle w:val="TOC3"/>
            <w:tabs>
              <w:tab w:val="right" w:leader="dot" w:pos="9016"/>
            </w:tabs>
            <w:rPr>
              <w:rFonts w:asciiTheme="minorHAnsi" w:eastAsiaTheme="minorEastAsia" w:hAnsiTheme="minorHAnsi"/>
              <w:noProof/>
            </w:rPr>
          </w:pPr>
          <w:hyperlink w:anchor="_Toc530038224" w:history="1">
            <w:r w:rsidR="00ED387F" w:rsidRPr="008E46EB">
              <w:rPr>
                <w:rStyle w:val="Hyperlink"/>
                <w:noProof/>
              </w:rPr>
              <w:t>Settings and recruitment</w:t>
            </w:r>
            <w:r w:rsidR="00ED387F">
              <w:rPr>
                <w:noProof/>
                <w:webHidden/>
              </w:rPr>
              <w:tab/>
            </w:r>
            <w:r w:rsidR="00ED387F">
              <w:rPr>
                <w:noProof/>
                <w:webHidden/>
              </w:rPr>
              <w:fldChar w:fldCharType="begin"/>
            </w:r>
            <w:r w:rsidR="00ED387F">
              <w:rPr>
                <w:noProof/>
                <w:webHidden/>
              </w:rPr>
              <w:instrText xml:space="preserve"> PAGEREF _Toc530038224 \h </w:instrText>
            </w:r>
            <w:r w:rsidR="00ED387F">
              <w:rPr>
                <w:noProof/>
                <w:webHidden/>
              </w:rPr>
            </w:r>
            <w:r w:rsidR="00ED387F">
              <w:rPr>
                <w:noProof/>
                <w:webHidden/>
              </w:rPr>
              <w:fldChar w:fldCharType="separate"/>
            </w:r>
            <w:r w:rsidR="00ED387F">
              <w:rPr>
                <w:noProof/>
                <w:webHidden/>
              </w:rPr>
              <w:t>124</w:t>
            </w:r>
            <w:r w:rsidR="00ED387F">
              <w:rPr>
                <w:noProof/>
                <w:webHidden/>
              </w:rPr>
              <w:fldChar w:fldCharType="end"/>
            </w:r>
          </w:hyperlink>
        </w:p>
        <w:p w14:paraId="60CA3640" w14:textId="119E37E6" w:rsidR="00ED387F" w:rsidRDefault="00E44795">
          <w:pPr>
            <w:pStyle w:val="TOC3"/>
            <w:tabs>
              <w:tab w:val="right" w:leader="dot" w:pos="9016"/>
            </w:tabs>
            <w:rPr>
              <w:rFonts w:asciiTheme="minorHAnsi" w:eastAsiaTheme="minorEastAsia" w:hAnsiTheme="minorHAnsi"/>
              <w:noProof/>
            </w:rPr>
          </w:pPr>
          <w:hyperlink w:anchor="_Toc530038225" w:history="1">
            <w:r w:rsidR="00ED387F" w:rsidRPr="008E46EB">
              <w:rPr>
                <w:rStyle w:val="Hyperlink"/>
                <w:noProof/>
              </w:rPr>
              <w:t>Pre implementation</w:t>
            </w:r>
            <w:r w:rsidR="00ED387F">
              <w:rPr>
                <w:noProof/>
                <w:webHidden/>
              </w:rPr>
              <w:tab/>
            </w:r>
            <w:r w:rsidR="00ED387F">
              <w:rPr>
                <w:noProof/>
                <w:webHidden/>
              </w:rPr>
              <w:fldChar w:fldCharType="begin"/>
            </w:r>
            <w:r w:rsidR="00ED387F">
              <w:rPr>
                <w:noProof/>
                <w:webHidden/>
              </w:rPr>
              <w:instrText xml:space="preserve"> PAGEREF _Toc530038225 \h </w:instrText>
            </w:r>
            <w:r w:rsidR="00ED387F">
              <w:rPr>
                <w:noProof/>
                <w:webHidden/>
              </w:rPr>
            </w:r>
            <w:r w:rsidR="00ED387F">
              <w:rPr>
                <w:noProof/>
                <w:webHidden/>
              </w:rPr>
              <w:fldChar w:fldCharType="separate"/>
            </w:r>
            <w:r w:rsidR="00ED387F">
              <w:rPr>
                <w:noProof/>
                <w:webHidden/>
              </w:rPr>
              <w:t>124</w:t>
            </w:r>
            <w:r w:rsidR="00ED387F">
              <w:rPr>
                <w:noProof/>
                <w:webHidden/>
              </w:rPr>
              <w:fldChar w:fldCharType="end"/>
            </w:r>
          </w:hyperlink>
        </w:p>
        <w:p w14:paraId="48903215" w14:textId="56EFB0D5" w:rsidR="00ED387F" w:rsidRDefault="00E44795">
          <w:pPr>
            <w:pStyle w:val="TOC3"/>
            <w:tabs>
              <w:tab w:val="right" w:leader="dot" w:pos="9016"/>
            </w:tabs>
            <w:rPr>
              <w:rFonts w:asciiTheme="minorHAnsi" w:eastAsiaTheme="minorEastAsia" w:hAnsiTheme="minorHAnsi"/>
              <w:noProof/>
            </w:rPr>
          </w:pPr>
          <w:hyperlink w:anchor="_Toc530038226" w:history="1">
            <w:r w:rsidR="00ED387F" w:rsidRPr="008E46EB">
              <w:rPr>
                <w:rStyle w:val="Hyperlink"/>
                <w:noProof/>
              </w:rPr>
              <w:t>Data collection</w:t>
            </w:r>
            <w:r w:rsidR="00ED387F">
              <w:rPr>
                <w:noProof/>
                <w:webHidden/>
              </w:rPr>
              <w:tab/>
            </w:r>
            <w:r w:rsidR="00ED387F">
              <w:rPr>
                <w:noProof/>
                <w:webHidden/>
              </w:rPr>
              <w:fldChar w:fldCharType="begin"/>
            </w:r>
            <w:r w:rsidR="00ED387F">
              <w:rPr>
                <w:noProof/>
                <w:webHidden/>
              </w:rPr>
              <w:instrText xml:space="preserve"> PAGEREF _Toc530038226 \h </w:instrText>
            </w:r>
            <w:r w:rsidR="00ED387F">
              <w:rPr>
                <w:noProof/>
                <w:webHidden/>
              </w:rPr>
            </w:r>
            <w:r w:rsidR="00ED387F">
              <w:rPr>
                <w:noProof/>
                <w:webHidden/>
              </w:rPr>
              <w:fldChar w:fldCharType="separate"/>
            </w:r>
            <w:r w:rsidR="00ED387F">
              <w:rPr>
                <w:noProof/>
                <w:webHidden/>
              </w:rPr>
              <w:t>125</w:t>
            </w:r>
            <w:r w:rsidR="00ED387F">
              <w:rPr>
                <w:noProof/>
                <w:webHidden/>
              </w:rPr>
              <w:fldChar w:fldCharType="end"/>
            </w:r>
          </w:hyperlink>
        </w:p>
        <w:p w14:paraId="5EDE1AA1" w14:textId="1B94F641" w:rsidR="00ED387F" w:rsidRDefault="00E44795">
          <w:pPr>
            <w:pStyle w:val="TOC3"/>
            <w:tabs>
              <w:tab w:val="right" w:leader="dot" w:pos="9016"/>
            </w:tabs>
            <w:rPr>
              <w:rFonts w:asciiTheme="minorHAnsi" w:eastAsiaTheme="minorEastAsia" w:hAnsiTheme="minorHAnsi"/>
              <w:noProof/>
            </w:rPr>
          </w:pPr>
          <w:hyperlink w:anchor="_Toc530038227" w:history="1">
            <w:r w:rsidR="00ED387F" w:rsidRPr="008E46EB">
              <w:rPr>
                <w:rStyle w:val="Hyperlink"/>
                <w:noProof/>
              </w:rPr>
              <w:t>Data analysis</w:t>
            </w:r>
            <w:r w:rsidR="00ED387F">
              <w:rPr>
                <w:noProof/>
                <w:webHidden/>
              </w:rPr>
              <w:tab/>
            </w:r>
            <w:r w:rsidR="00ED387F">
              <w:rPr>
                <w:noProof/>
                <w:webHidden/>
              </w:rPr>
              <w:fldChar w:fldCharType="begin"/>
            </w:r>
            <w:r w:rsidR="00ED387F">
              <w:rPr>
                <w:noProof/>
                <w:webHidden/>
              </w:rPr>
              <w:instrText xml:space="preserve"> PAGEREF _Toc530038227 \h </w:instrText>
            </w:r>
            <w:r w:rsidR="00ED387F">
              <w:rPr>
                <w:noProof/>
                <w:webHidden/>
              </w:rPr>
            </w:r>
            <w:r w:rsidR="00ED387F">
              <w:rPr>
                <w:noProof/>
                <w:webHidden/>
              </w:rPr>
              <w:fldChar w:fldCharType="separate"/>
            </w:r>
            <w:r w:rsidR="00ED387F">
              <w:rPr>
                <w:noProof/>
                <w:webHidden/>
              </w:rPr>
              <w:t>126</w:t>
            </w:r>
            <w:r w:rsidR="00ED387F">
              <w:rPr>
                <w:noProof/>
                <w:webHidden/>
              </w:rPr>
              <w:fldChar w:fldCharType="end"/>
            </w:r>
          </w:hyperlink>
        </w:p>
        <w:p w14:paraId="09B08BE0" w14:textId="4C685434" w:rsidR="00ED387F" w:rsidRDefault="00E44795">
          <w:pPr>
            <w:pStyle w:val="TOC2"/>
            <w:tabs>
              <w:tab w:val="right" w:leader="dot" w:pos="9016"/>
            </w:tabs>
            <w:rPr>
              <w:rFonts w:asciiTheme="minorHAnsi" w:eastAsiaTheme="minorEastAsia" w:hAnsiTheme="minorHAnsi"/>
              <w:noProof/>
            </w:rPr>
          </w:pPr>
          <w:hyperlink w:anchor="_Toc530038228" w:history="1">
            <w:r w:rsidR="00ED387F" w:rsidRPr="008E46EB">
              <w:rPr>
                <w:rStyle w:val="Hyperlink"/>
                <w:noProof/>
              </w:rPr>
              <w:t>Results: Study population</w:t>
            </w:r>
            <w:r w:rsidR="00ED387F">
              <w:rPr>
                <w:noProof/>
                <w:webHidden/>
              </w:rPr>
              <w:tab/>
            </w:r>
            <w:r w:rsidR="00ED387F">
              <w:rPr>
                <w:noProof/>
                <w:webHidden/>
              </w:rPr>
              <w:fldChar w:fldCharType="begin"/>
            </w:r>
            <w:r w:rsidR="00ED387F">
              <w:rPr>
                <w:noProof/>
                <w:webHidden/>
              </w:rPr>
              <w:instrText xml:space="preserve"> PAGEREF _Toc530038228 \h </w:instrText>
            </w:r>
            <w:r w:rsidR="00ED387F">
              <w:rPr>
                <w:noProof/>
                <w:webHidden/>
              </w:rPr>
            </w:r>
            <w:r w:rsidR="00ED387F">
              <w:rPr>
                <w:noProof/>
                <w:webHidden/>
              </w:rPr>
              <w:fldChar w:fldCharType="separate"/>
            </w:r>
            <w:r w:rsidR="00ED387F">
              <w:rPr>
                <w:noProof/>
                <w:webHidden/>
              </w:rPr>
              <w:t>126</w:t>
            </w:r>
            <w:r w:rsidR="00ED387F">
              <w:rPr>
                <w:noProof/>
                <w:webHidden/>
              </w:rPr>
              <w:fldChar w:fldCharType="end"/>
            </w:r>
          </w:hyperlink>
        </w:p>
        <w:p w14:paraId="54F2CDBE" w14:textId="6B7886D2" w:rsidR="00ED387F" w:rsidRDefault="00E44795">
          <w:pPr>
            <w:pStyle w:val="TOC2"/>
            <w:tabs>
              <w:tab w:val="right" w:leader="dot" w:pos="9016"/>
            </w:tabs>
            <w:rPr>
              <w:rFonts w:asciiTheme="minorHAnsi" w:eastAsiaTheme="minorEastAsia" w:hAnsiTheme="minorHAnsi"/>
              <w:noProof/>
            </w:rPr>
          </w:pPr>
          <w:hyperlink w:anchor="_Toc530038229" w:history="1">
            <w:r w:rsidR="00ED387F" w:rsidRPr="008E46EB">
              <w:rPr>
                <w:rStyle w:val="Hyperlink"/>
                <w:noProof/>
              </w:rPr>
              <w:t>Results: Assessment of the implementation process including fidelity, reach, and reception of training</w:t>
            </w:r>
            <w:r w:rsidR="00ED387F">
              <w:rPr>
                <w:noProof/>
                <w:webHidden/>
              </w:rPr>
              <w:tab/>
            </w:r>
            <w:r w:rsidR="00ED387F">
              <w:rPr>
                <w:noProof/>
                <w:webHidden/>
              </w:rPr>
              <w:fldChar w:fldCharType="begin"/>
            </w:r>
            <w:r w:rsidR="00ED387F">
              <w:rPr>
                <w:noProof/>
                <w:webHidden/>
              </w:rPr>
              <w:instrText xml:space="preserve"> PAGEREF _Toc530038229 \h </w:instrText>
            </w:r>
            <w:r w:rsidR="00ED387F">
              <w:rPr>
                <w:noProof/>
                <w:webHidden/>
              </w:rPr>
            </w:r>
            <w:r w:rsidR="00ED387F">
              <w:rPr>
                <w:noProof/>
                <w:webHidden/>
              </w:rPr>
              <w:fldChar w:fldCharType="separate"/>
            </w:r>
            <w:r w:rsidR="00ED387F">
              <w:rPr>
                <w:noProof/>
                <w:webHidden/>
              </w:rPr>
              <w:t>128</w:t>
            </w:r>
            <w:r w:rsidR="00ED387F">
              <w:rPr>
                <w:noProof/>
                <w:webHidden/>
              </w:rPr>
              <w:fldChar w:fldCharType="end"/>
            </w:r>
          </w:hyperlink>
        </w:p>
        <w:p w14:paraId="01CBC2CD" w14:textId="2380FFF7" w:rsidR="00ED387F" w:rsidRDefault="00E44795">
          <w:pPr>
            <w:pStyle w:val="TOC3"/>
            <w:tabs>
              <w:tab w:val="right" w:leader="dot" w:pos="9016"/>
            </w:tabs>
            <w:rPr>
              <w:rFonts w:asciiTheme="minorHAnsi" w:eastAsiaTheme="minorEastAsia" w:hAnsiTheme="minorHAnsi"/>
              <w:noProof/>
            </w:rPr>
          </w:pPr>
          <w:hyperlink w:anchor="_Toc530038230" w:history="1">
            <w:r w:rsidR="00ED387F" w:rsidRPr="008E46EB">
              <w:rPr>
                <w:rStyle w:val="Hyperlink"/>
                <w:noProof/>
              </w:rPr>
              <w:t>Implementation strategies</w:t>
            </w:r>
            <w:r w:rsidR="00ED387F">
              <w:rPr>
                <w:noProof/>
                <w:webHidden/>
              </w:rPr>
              <w:tab/>
            </w:r>
            <w:r w:rsidR="00ED387F">
              <w:rPr>
                <w:noProof/>
                <w:webHidden/>
              </w:rPr>
              <w:fldChar w:fldCharType="begin"/>
            </w:r>
            <w:r w:rsidR="00ED387F">
              <w:rPr>
                <w:noProof/>
                <w:webHidden/>
              </w:rPr>
              <w:instrText xml:space="preserve"> PAGEREF _Toc530038230 \h </w:instrText>
            </w:r>
            <w:r w:rsidR="00ED387F">
              <w:rPr>
                <w:noProof/>
                <w:webHidden/>
              </w:rPr>
            </w:r>
            <w:r w:rsidR="00ED387F">
              <w:rPr>
                <w:noProof/>
                <w:webHidden/>
              </w:rPr>
              <w:fldChar w:fldCharType="separate"/>
            </w:r>
            <w:r w:rsidR="00ED387F">
              <w:rPr>
                <w:noProof/>
                <w:webHidden/>
              </w:rPr>
              <w:t>128</w:t>
            </w:r>
            <w:r w:rsidR="00ED387F">
              <w:rPr>
                <w:noProof/>
                <w:webHidden/>
              </w:rPr>
              <w:fldChar w:fldCharType="end"/>
            </w:r>
          </w:hyperlink>
        </w:p>
        <w:p w14:paraId="00FCDE9C" w14:textId="11AC3AC2" w:rsidR="00ED387F" w:rsidRDefault="00E44795">
          <w:pPr>
            <w:pStyle w:val="TOC3"/>
            <w:tabs>
              <w:tab w:val="right" w:leader="dot" w:pos="9016"/>
            </w:tabs>
            <w:rPr>
              <w:rFonts w:asciiTheme="minorHAnsi" w:eastAsiaTheme="minorEastAsia" w:hAnsiTheme="minorHAnsi"/>
              <w:noProof/>
            </w:rPr>
          </w:pPr>
          <w:hyperlink w:anchor="_Toc530038231" w:history="1">
            <w:r w:rsidR="00ED387F" w:rsidRPr="008E46EB">
              <w:rPr>
                <w:rStyle w:val="Hyperlink"/>
                <w:noProof/>
              </w:rPr>
              <w:t>Challenges and enablers to implementation at the sites</w:t>
            </w:r>
            <w:r w:rsidR="00ED387F">
              <w:rPr>
                <w:noProof/>
                <w:webHidden/>
              </w:rPr>
              <w:tab/>
            </w:r>
            <w:r w:rsidR="00ED387F">
              <w:rPr>
                <w:noProof/>
                <w:webHidden/>
              </w:rPr>
              <w:fldChar w:fldCharType="begin"/>
            </w:r>
            <w:r w:rsidR="00ED387F">
              <w:rPr>
                <w:noProof/>
                <w:webHidden/>
              </w:rPr>
              <w:instrText xml:space="preserve"> PAGEREF _Toc530038231 \h </w:instrText>
            </w:r>
            <w:r w:rsidR="00ED387F">
              <w:rPr>
                <w:noProof/>
                <w:webHidden/>
              </w:rPr>
            </w:r>
            <w:r w:rsidR="00ED387F">
              <w:rPr>
                <w:noProof/>
                <w:webHidden/>
              </w:rPr>
              <w:fldChar w:fldCharType="separate"/>
            </w:r>
            <w:r w:rsidR="00ED387F">
              <w:rPr>
                <w:noProof/>
                <w:webHidden/>
              </w:rPr>
              <w:t>128</w:t>
            </w:r>
            <w:r w:rsidR="00ED387F">
              <w:rPr>
                <w:noProof/>
                <w:webHidden/>
              </w:rPr>
              <w:fldChar w:fldCharType="end"/>
            </w:r>
          </w:hyperlink>
        </w:p>
        <w:p w14:paraId="7FF4B99F" w14:textId="2107CD72" w:rsidR="00ED387F" w:rsidRDefault="00E44795">
          <w:pPr>
            <w:pStyle w:val="TOC3"/>
            <w:tabs>
              <w:tab w:val="right" w:leader="dot" w:pos="9016"/>
            </w:tabs>
            <w:rPr>
              <w:rFonts w:asciiTheme="minorHAnsi" w:eastAsiaTheme="minorEastAsia" w:hAnsiTheme="minorHAnsi"/>
              <w:noProof/>
            </w:rPr>
          </w:pPr>
          <w:hyperlink w:anchor="_Toc530038232" w:history="1">
            <w:r w:rsidR="00ED387F" w:rsidRPr="008E46EB">
              <w:rPr>
                <w:rStyle w:val="Hyperlink"/>
                <w:noProof/>
              </w:rPr>
              <w:t>Consistency of form usage</w:t>
            </w:r>
            <w:r w:rsidR="00ED387F">
              <w:rPr>
                <w:noProof/>
                <w:webHidden/>
              </w:rPr>
              <w:tab/>
            </w:r>
            <w:r w:rsidR="00ED387F">
              <w:rPr>
                <w:noProof/>
                <w:webHidden/>
              </w:rPr>
              <w:fldChar w:fldCharType="begin"/>
            </w:r>
            <w:r w:rsidR="00ED387F">
              <w:rPr>
                <w:noProof/>
                <w:webHidden/>
              </w:rPr>
              <w:instrText xml:space="preserve"> PAGEREF _Toc530038232 \h </w:instrText>
            </w:r>
            <w:r w:rsidR="00ED387F">
              <w:rPr>
                <w:noProof/>
                <w:webHidden/>
              </w:rPr>
            </w:r>
            <w:r w:rsidR="00ED387F">
              <w:rPr>
                <w:noProof/>
                <w:webHidden/>
              </w:rPr>
              <w:fldChar w:fldCharType="separate"/>
            </w:r>
            <w:r w:rsidR="00ED387F">
              <w:rPr>
                <w:noProof/>
                <w:webHidden/>
              </w:rPr>
              <w:t>132</w:t>
            </w:r>
            <w:r w:rsidR="00ED387F">
              <w:rPr>
                <w:noProof/>
                <w:webHidden/>
              </w:rPr>
              <w:fldChar w:fldCharType="end"/>
            </w:r>
          </w:hyperlink>
        </w:p>
        <w:p w14:paraId="6A820D60" w14:textId="3A6E715F" w:rsidR="00ED387F" w:rsidRDefault="00E44795">
          <w:pPr>
            <w:pStyle w:val="TOC2"/>
            <w:tabs>
              <w:tab w:val="right" w:leader="dot" w:pos="9016"/>
            </w:tabs>
            <w:rPr>
              <w:rFonts w:asciiTheme="minorHAnsi" w:eastAsiaTheme="minorEastAsia" w:hAnsiTheme="minorHAnsi"/>
              <w:noProof/>
            </w:rPr>
          </w:pPr>
          <w:hyperlink w:anchor="_Toc530038233" w:history="1">
            <w:r w:rsidR="00ED387F" w:rsidRPr="008E46EB">
              <w:rPr>
                <w:rStyle w:val="Hyperlink"/>
                <w:noProof/>
              </w:rPr>
              <w:t>Acceptability of intervention to doctors</w:t>
            </w:r>
            <w:r w:rsidR="00ED387F">
              <w:rPr>
                <w:noProof/>
                <w:webHidden/>
              </w:rPr>
              <w:tab/>
            </w:r>
            <w:r w:rsidR="00ED387F">
              <w:rPr>
                <w:noProof/>
                <w:webHidden/>
              </w:rPr>
              <w:fldChar w:fldCharType="begin"/>
            </w:r>
            <w:r w:rsidR="00ED387F">
              <w:rPr>
                <w:noProof/>
                <w:webHidden/>
              </w:rPr>
              <w:instrText xml:space="preserve"> PAGEREF _Toc530038233 \h </w:instrText>
            </w:r>
            <w:r w:rsidR="00ED387F">
              <w:rPr>
                <w:noProof/>
                <w:webHidden/>
              </w:rPr>
            </w:r>
            <w:r w:rsidR="00ED387F">
              <w:rPr>
                <w:noProof/>
                <w:webHidden/>
              </w:rPr>
              <w:fldChar w:fldCharType="separate"/>
            </w:r>
            <w:r w:rsidR="00ED387F">
              <w:rPr>
                <w:noProof/>
                <w:webHidden/>
              </w:rPr>
              <w:t>135</w:t>
            </w:r>
            <w:r w:rsidR="00ED387F">
              <w:rPr>
                <w:noProof/>
                <w:webHidden/>
              </w:rPr>
              <w:fldChar w:fldCharType="end"/>
            </w:r>
          </w:hyperlink>
        </w:p>
        <w:p w14:paraId="1A481C61" w14:textId="671550F8" w:rsidR="00ED387F" w:rsidRDefault="00E44795">
          <w:pPr>
            <w:pStyle w:val="TOC3"/>
            <w:tabs>
              <w:tab w:val="right" w:leader="dot" w:pos="9016"/>
            </w:tabs>
            <w:rPr>
              <w:rFonts w:asciiTheme="minorHAnsi" w:eastAsiaTheme="minorEastAsia" w:hAnsiTheme="minorHAnsi"/>
              <w:noProof/>
            </w:rPr>
          </w:pPr>
          <w:hyperlink w:anchor="_Toc530038234" w:history="1">
            <w:r w:rsidR="00ED387F" w:rsidRPr="008E46EB">
              <w:rPr>
                <w:rStyle w:val="Hyperlink"/>
                <w:noProof/>
              </w:rPr>
              <w:t>Ease of use</w:t>
            </w:r>
            <w:r w:rsidR="00ED387F">
              <w:rPr>
                <w:noProof/>
                <w:webHidden/>
              </w:rPr>
              <w:tab/>
            </w:r>
            <w:r w:rsidR="00ED387F">
              <w:rPr>
                <w:noProof/>
                <w:webHidden/>
              </w:rPr>
              <w:fldChar w:fldCharType="begin"/>
            </w:r>
            <w:r w:rsidR="00ED387F">
              <w:rPr>
                <w:noProof/>
                <w:webHidden/>
              </w:rPr>
              <w:instrText xml:space="preserve"> PAGEREF _Toc530038234 \h </w:instrText>
            </w:r>
            <w:r w:rsidR="00ED387F">
              <w:rPr>
                <w:noProof/>
                <w:webHidden/>
              </w:rPr>
            </w:r>
            <w:r w:rsidR="00ED387F">
              <w:rPr>
                <w:noProof/>
                <w:webHidden/>
              </w:rPr>
              <w:fldChar w:fldCharType="separate"/>
            </w:r>
            <w:r w:rsidR="00ED387F">
              <w:rPr>
                <w:noProof/>
                <w:webHidden/>
              </w:rPr>
              <w:t>135</w:t>
            </w:r>
            <w:r w:rsidR="00ED387F">
              <w:rPr>
                <w:noProof/>
                <w:webHidden/>
              </w:rPr>
              <w:fldChar w:fldCharType="end"/>
            </w:r>
          </w:hyperlink>
        </w:p>
        <w:p w14:paraId="5B757C6B" w14:textId="79B469CC" w:rsidR="00ED387F" w:rsidRDefault="00E44795">
          <w:pPr>
            <w:pStyle w:val="TOC3"/>
            <w:tabs>
              <w:tab w:val="right" w:leader="dot" w:pos="9016"/>
            </w:tabs>
            <w:rPr>
              <w:rFonts w:asciiTheme="minorHAnsi" w:eastAsiaTheme="minorEastAsia" w:hAnsiTheme="minorHAnsi"/>
              <w:noProof/>
            </w:rPr>
          </w:pPr>
          <w:hyperlink w:anchor="_Toc530038235" w:history="1">
            <w:r w:rsidR="00ED387F" w:rsidRPr="008E46EB">
              <w:rPr>
                <w:rStyle w:val="Hyperlink"/>
                <w:noProof/>
              </w:rPr>
              <w:t>Concerns about workload</w:t>
            </w:r>
            <w:r w:rsidR="00ED387F">
              <w:rPr>
                <w:noProof/>
                <w:webHidden/>
              </w:rPr>
              <w:tab/>
            </w:r>
            <w:r w:rsidR="00ED387F">
              <w:rPr>
                <w:noProof/>
                <w:webHidden/>
              </w:rPr>
              <w:fldChar w:fldCharType="begin"/>
            </w:r>
            <w:r w:rsidR="00ED387F">
              <w:rPr>
                <w:noProof/>
                <w:webHidden/>
              </w:rPr>
              <w:instrText xml:space="preserve"> PAGEREF _Toc530038235 \h </w:instrText>
            </w:r>
            <w:r w:rsidR="00ED387F">
              <w:rPr>
                <w:noProof/>
                <w:webHidden/>
              </w:rPr>
            </w:r>
            <w:r w:rsidR="00ED387F">
              <w:rPr>
                <w:noProof/>
                <w:webHidden/>
              </w:rPr>
              <w:fldChar w:fldCharType="separate"/>
            </w:r>
            <w:r w:rsidR="00ED387F">
              <w:rPr>
                <w:noProof/>
                <w:webHidden/>
              </w:rPr>
              <w:t>136</w:t>
            </w:r>
            <w:r w:rsidR="00ED387F">
              <w:rPr>
                <w:noProof/>
                <w:webHidden/>
              </w:rPr>
              <w:fldChar w:fldCharType="end"/>
            </w:r>
          </w:hyperlink>
        </w:p>
        <w:p w14:paraId="45330424" w14:textId="1A7C7FB0" w:rsidR="00ED387F" w:rsidRDefault="00E44795">
          <w:pPr>
            <w:pStyle w:val="TOC3"/>
            <w:tabs>
              <w:tab w:val="right" w:leader="dot" w:pos="9016"/>
            </w:tabs>
            <w:rPr>
              <w:rFonts w:asciiTheme="minorHAnsi" w:eastAsiaTheme="minorEastAsia" w:hAnsiTheme="minorHAnsi"/>
              <w:noProof/>
            </w:rPr>
          </w:pPr>
          <w:hyperlink w:anchor="_Toc530038236" w:history="1">
            <w:r w:rsidR="00ED387F" w:rsidRPr="008E46EB">
              <w:rPr>
                <w:rStyle w:val="Hyperlink"/>
                <w:noProof/>
              </w:rPr>
              <w:t>Perceived threat to clinical authority and expertise</w:t>
            </w:r>
            <w:r w:rsidR="00ED387F">
              <w:rPr>
                <w:noProof/>
                <w:webHidden/>
              </w:rPr>
              <w:tab/>
            </w:r>
            <w:r w:rsidR="00ED387F">
              <w:rPr>
                <w:noProof/>
                <w:webHidden/>
              </w:rPr>
              <w:fldChar w:fldCharType="begin"/>
            </w:r>
            <w:r w:rsidR="00ED387F">
              <w:rPr>
                <w:noProof/>
                <w:webHidden/>
              </w:rPr>
              <w:instrText xml:space="preserve"> PAGEREF _Toc530038236 \h </w:instrText>
            </w:r>
            <w:r w:rsidR="00ED387F">
              <w:rPr>
                <w:noProof/>
                <w:webHidden/>
              </w:rPr>
            </w:r>
            <w:r w:rsidR="00ED387F">
              <w:rPr>
                <w:noProof/>
                <w:webHidden/>
              </w:rPr>
              <w:fldChar w:fldCharType="separate"/>
            </w:r>
            <w:r w:rsidR="00ED387F">
              <w:rPr>
                <w:noProof/>
                <w:webHidden/>
              </w:rPr>
              <w:t>137</w:t>
            </w:r>
            <w:r w:rsidR="00ED387F">
              <w:rPr>
                <w:noProof/>
                <w:webHidden/>
              </w:rPr>
              <w:fldChar w:fldCharType="end"/>
            </w:r>
          </w:hyperlink>
        </w:p>
        <w:p w14:paraId="5132A8CD" w14:textId="15498660" w:rsidR="00ED387F" w:rsidRDefault="00E44795">
          <w:pPr>
            <w:pStyle w:val="TOC3"/>
            <w:tabs>
              <w:tab w:val="right" w:leader="dot" w:pos="9016"/>
            </w:tabs>
            <w:rPr>
              <w:rFonts w:asciiTheme="minorHAnsi" w:eastAsiaTheme="minorEastAsia" w:hAnsiTheme="minorHAnsi"/>
              <w:noProof/>
            </w:rPr>
          </w:pPr>
          <w:hyperlink w:anchor="_Toc530038237" w:history="1">
            <w:r w:rsidR="00ED387F" w:rsidRPr="008E46EB">
              <w:rPr>
                <w:rStyle w:val="Hyperlink"/>
                <w:noProof/>
              </w:rPr>
              <w:t>The particular context of the emergency department (ED)</w:t>
            </w:r>
            <w:r w:rsidR="00ED387F">
              <w:rPr>
                <w:noProof/>
                <w:webHidden/>
              </w:rPr>
              <w:tab/>
            </w:r>
            <w:r w:rsidR="00ED387F">
              <w:rPr>
                <w:noProof/>
                <w:webHidden/>
              </w:rPr>
              <w:fldChar w:fldCharType="begin"/>
            </w:r>
            <w:r w:rsidR="00ED387F">
              <w:rPr>
                <w:noProof/>
                <w:webHidden/>
              </w:rPr>
              <w:instrText xml:space="preserve"> PAGEREF _Toc530038237 \h </w:instrText>
            </w:r>
            <w:r w:rsidR="00ED387F">
              <w:rPr>
                <w:noProof/>
                <w:webHidden/>
              </w:rPr>
            </w:r>
            <w:r w:rsidR="00ED387F">
              <w:rPr>
                <w:noProof/>
                <w:webHidden/>
              </w:rPr>
              <w:fldChar w:fldCharType="separate"/>
            </w:r>
            <w:r w:rsidR="00ED387F">
              <w:rPr>
                <w:noProof/>
                <w:webHidden/>
              </w:rPr>
              <w:t>137</w:t>
            </w:r>
            <w:r w:rsidR="00ED387F">
              <w:rPr>
                <w:noProof/>
                <w:webHidden/>
              </w:rPr>
              <w:fldChar w:fldCharType="end"/>
            </w:r>
          </w:hyperlink>
        </w:p>
        <w:p w14:paraId="1F82A481" w14:textId="4007DAE5" w:rsidR="00ED387F" w:rsidRDefault="00E44795">
          <w:pPr>
            <w:pStyle w:val="TOC2"/>
            <w:tabs>
              <w:tab w:val="right" w:leader="dot" w:pos="9016"/>
            </w:tabs>
            <w:rPr>
              <w:rFonts w:asciiTheme="minorHAnsi" w:eastAsiaTheme="minorEastAsia" w:hAnsiTheme="minorHAnsi"/>
              <w:noProof/>
            </w:rPr>
          </w:pPr>
          <w:hyperlink w:anchor="_Toc530038238" w:history="1">
            <w:r w:rsidR="00ED387F" w:rsidRPr="008E46EB">
              <w:rPr>
                <w:rStyle w:val="Hyperlink"/>
                <w:noProof/>
              </w:rPr>
              <w:t>Results: Impact on decision-making</w:t>
            </w:r>
            <w:r w:rsidR="00ED387F">
              <w:rPr>
                <w:noProof/>
                <w:webHidden/>
              </w:rPr>
              <w:tab/>
            </w:r>
            <w:r w:rsidR="00ED387F">
              <w:rPr>
                <w:noProof/>
                <w:webHidden/>
              </w:rPr>
              <w:fldChar w:fldCharType="begin"/>
            </w:r>
            <w:r w:rsidR="00ED387F">
              <w:rPr>
                <w:noProof/>
                <w:webHidden/>
              </w:rPr>
              <w:instrText xml:space="preserve"> PAGEREF _Toc530038238 \h </w:instrText>
            </w:r>
            <w:r w:rsidR="00ED387F">
              <w:rPr>
                <w:noProof/>
                <w:webHidden/>
              </w:rPr>
            </w:r>
            <w:r w:rsidR="00ED387F">
              <w:rPr>
                <w:noProof/>
                <w:webHidden/>
              </w:rPr>
              <w:fldChar w:fldCharType="separate"/>
            </w:r>
            <w:r w:rsidR="00ED387F">
              <w:rPr>
                <w:noProof/>
                <w:webHidden/>
              </w:rPr>
              <w:t>139</w:t>
            </w:r>
            <w:r w:rsidR="00ED387F">
              <w:rPr>
                <w:noProof/>
                <w:webHidden/>
              </w:rPr>
              <w:fldChar w:fldCharType="end"/>
            </w:r>
          </w:hyperlink>
        </w:p>
        <w:p w14:paraId="71EDAF25" w14:textId="7EFB4068" w:rsidR="00ED387F" w:rsidRDefault="00E44795">
          <w:pPr>
            <w:pStyle w:val="TOC3"/>
            <w:tabs>
              <w:tab w:val="right" w:leader="dot" w:pos="9016"/>
            </w:tabs>
            <w:rPr>
              <w:rFonts w:asciiTheme="minorHAnsi" w:eastAsiaTheme="minorEastAsia" w:hAnsiTheme="minorHAnsi"/>
              <w:noProof/>
            </w:rPr>
          </w:pPr>
          <w:hyperlink w:anchor="_Toc530038239" w:history="1">
            <w:r w:rsidR="00ED387F" w:rsidRPr="008E46EB">
              <w:rPr>
                <w:rStyle w:val="Hyperlink"/>
                <w:noProof/>
              </w:rPr>
              <w:t>Improving articulation and communication of referrals and decisions</w:t>
            </w:r>
            <w:r w:rsidR="00ED387F">
              <w:rPr>
                <w:noProof/>
                <w:webHidden/>
              </w:rPr>
              <w:tab/>
            </w:r>
            <w:r w:rsidR="00ED387F">
              <w:rPr>
                <w:noProof/>
                <w:webHidden/>
              </w:rPr>
              <w:fldChar w:fldCharType="begin"/>
            </w:r>
            <w:r w:rsidR="00ED387F">
              <w:rPr>
                <w:noProof/>
                <w:webHidden/>
              </w:rPr>
              <w:instrText xml:space="preserve"> PAGEREF _Toc530038239 \h </w:instrText>
            </w:r>
            <w:r w:rsidR="00ED387F">
              <w:rPr>
                <w:noProof/>
                <w:webHidden/>
              </w:rPr>
            </w:r>
            <w:r w:rsidR="00ED387F">
              <w:rPr>
                <w:noProof/>
                <w:webHidden/>
              </w:rPr>
              <w:fldChar w:fldCharType="separate"/>
            </w:r>
            <w:r w:rsidR="00ED387F">
              <w:rPr>
                <w:noProof/>
                <w:webHidden/>
              </w:rPr>
              <w:t>139</w:t>
            </w:r>
            <w:r w:rsidR="00ED387F">
              <w:rPr>
                <w:noProof/>
                <w:webHidden/>
              </w:rPr>
              <w:fldChar w:fldCharType="end"/>
            </w:r>
          </w:hyperlink>
        </w:p>
        <w:p w14:paraId="466506D1" w14:textId="2DD96870" w:rsidR="00ED387F" w:rsidRDefault="00E44795">
          <w:pPr>
            <w:pStyle w:val="TOC3"/>
            <w:tabs>
              <w:tab w:val="right" w:leader="dot" w:pos="9016"/>
            </w:tabs>
            <w:rPr>
              <w:rFonts w:asciiTheme="minorHAnsi" w:eastAsiaTheme="minorEastAsia" w:hAnsiTheme="minorHAnsi"/>
              <w:noProof/>
            </w:rPr>
          </w:pPr>
          <w:hyperlink w:anchor="_Toc530038240" w:history="1">
            <w:r w:rsidR="00ED387F" w:rsidRPr="008E46EB">
              <w:rPr>
                <w:rStyle w:val="Hyperlink"/>
                <w:noProof/>
              </w:rPr>
              <w:t>Considering patient wishes and values</w:t>
            </w:r>
            <w:r w:rsidR="00ED387F">
              <w:rPr>
                <w:noProof/>
                <w:webHidden/>
              </w:rPr>
              <w:tab/>
            </w:r>
            <w:r w:rsidR="00ED387F">
              <w:rPr>
                <w:noProof/>
                <w:webHidden/>
              </w:rPr>
              <w:fldChar w:fldCharType="begin"/>
            </w:r>
            <w:r w:rsidR="00ED387F">
              <w:rPr>
                <w:noProof/>
                <w:webHidden/>
              </w:rPr>
              <w:instrText xml:space="preserve"> PAGEREF _Toc530038240 \h </w:instrText>
            </w:r>
            <w:r w:rsidR="00ED387F">
              <w:rPr>
                <w:noProof/>
                <w:webHidden/>
              </w:rPr>
            </w:r>
            <w:r w:rsidR="00ED387F">
              <w:rPr>
                <w:noProof/>
                <w:webHidden/>
              </w:rPr>
              <w:fldChar w:fldCharType="separate"/>
            </w:r>
            <w:r w:rsidR="00ED387F">
              <w:rPr>
                <w:noProof/>
                <w:webHidden/>
              </w:rPr>
              <w:t>141</w:t>
            </w:r>
            <w:r w:rsidR="00ED387F">
              <w:rPr>
                <w:noProof/>
                <w:webHidden/>
              </w:rPr>
              <w:fldChar w:fldCharType="end"/>
            </w:r>
          </w:hyperlink>
        </w:p>
        <w:p w14:paraId="2CC35AD1" w14:textId="0C17DBC3" w:rsidR="00ED387F" w:rsidRDefault="00E44795">
          <w:pPr>
            <w:pStyle w:val="TOC3"/>
            <w:tabs>
              <w:tab w:val="right" w:leader="dot" w:pos="9016"/>
            </w:tabs>
            <w:rPr>
              <w:rFonts w:asciiTheme="minorHAnsi" w:eastAsiaTheme="minorEastAsia" w:hAnsiTheme="minorHAnsi"/>
              <w:noProof/>
            </w:rPr>
          </w:pPr>
          <w:hyperlink w:anchor="_Toc530038241" w:history="1">
            <w:r w:rsidR="00ED387F" w:rsidRPr="008E46EB">
              <w:rPr>
                <w:rStyle w:val="Hyperlink"/>
                <w:noProof/>
              </w:rPr>
              <w:t>Improving documentation</w:t>
            </w:r>
            <w:r w:rsidR="00ED387F">
              <w:rPr>
                <w:noProof/>
                <w:webHidden/>
              </w:rPr>
              <w:tab/>
            </w:r>
            <w:r w:rsidR="00ED387F">
              <w:rPr>
                <w:noProof/>
                <w:webHidden/>
              </w:rPr>
              <w:fldChar w:fldCharType="begin"/>
            </w:r>
            <w:r w:rsidR="00ED387F">
              <w:rPr>
                <w:noProof/>
                <w:webHidden/>
              </w:rPr>
              <w:instrText xml:space="preserve"> PAGEREF _Toc530038241 \h </w:instrText>
            </w:r>
            <w:r w:rsidR="00ED387F">
              <w:rPr>
                <w:noProof/>
                <w:webHidden/>
              </w:rPr>
            </w:r>
            <w:r w:rsidR="00ED387F">
              <w:rPr>
                <w:noProof/>
                <w:webHidden/>
              </w:rPr>
              <w:fldChar w:fldCharType="separate"/>
            </w:r>
            <w:r w:rsidR="00ED387F">
              <w:rPr>
                <w:noProof/>
                <w:webHidden/>
              </w:rPr>
              <w:t>142</w:t>
            </w:r>
            <w:r w:rsidR="00ED387F">
              <w:rPr>
                <w:noProof/>
                <w:webHidden/>
              </w:rPr>
              <w:fldChar w:fldCharType="end"/>
            </w:r>
          </w:hyperlink>
        </w:p>
        <w:p w14:paraId="5D7FC410" w14:textId="255F2CE2" w:rsidR="00ED387F" w:rsidRDefault="00E44795">
          <w:pPr>
            <w:pStyle w:val="TOC2"/>
            <w:tabs>
              <w:tab w:val="right" w:leader="dot" w:pos="9016"/>
            </w:tabs>
            <w:rPr>
              <w:rFonts w:asciiTheme="minorHAnsi" w:eastAsiaTheme="minorEastAsia" w:hAnsiTheme="minorHAnsi"/>
              <w:noProof/>
            </w:rPr>
          </w:pPr>
          <w:hyperlink w:anchor="_Toc530038242"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_Toc530038242 \h </w:instrText>
            </w:r>
            <w:r w:rsidR="00ED387F">
              <w:rPr>
                <w:noProof/>
                <w:webHidden/>
              </w:rPr>
            </w:r>
            <w:r w:rsidR="00ED387F">
              <w:rPr>
                <w:noProof/>
                <w:webHidden/>
              </w:rPr>
              <w:fldChar w:fldCharType="separate"/>
            </w:r>
            <w:r w:rsidR="00ED387F">
              <w:rPr>
                <w:noProof/>
                <w:webHidden/>
              </w:rPr>
              <w:t>143</w:t>
            </w:r>
            <w:r w:rsidR="00ED387F">
              <w:rPr>
                <w:noProof/>
                <w:webHidden/>
              </w:rPr>
              <w:fldChar w:fldCharType="end"/>
            </w:r>
          </w:hyperlink>
        </w:p>
        <w:p w14:paraId="0991863D" w14:textId="02CE277E" w:rsidR="00ED387F" w:rsidRDefault="00E44795">
          <w:pPr>
            <w:pStyle w:val="TOC3"/>
            <w:tabs>
              <w:tab w:val="right" w:leader="dot" w:pos="9016"/>
            </w:tabs>
            <w:rPr>
              <w:rFonts w:asciiTheme="minorHAnsi" w:eastAsiaTheme="minorEastAsia" w:hAnsiTheme="minorHAnsi"/>
              <w:noProof/>
            </w:rPr>
          </w:pPr>
          <w:hyperlink w:anchor="_Toc530038243" w:history="1">
            <w:r w:rsidR="00ED387F" w:rsidRPr="008E46EB">
              <w:rPr>
                <w:rStyle w:val="Hyperlink"/>
                <w:noProof/>
              </w:rPr>
              <w:t>Strengths and limitations of the implementation feasibility study</w:t>
            </w:r>
            <w:r w:rsidR="00ED387F">
              <w:rPr>
                <w:noProof/>
                <w:webHidden/>
              </w:rPr>
              <w:tab/>
            </w:r>
            <w:r w:rsidR="00ED387F">
              <w:rPr>
                <w:noProof/>
                <w:webHidden/>
              </w:rPr>
              <w:fldChar w:fldCharType="begin"/>
            </w:r>
            <w:r w:rsidR="00ED387F">
              <w:rPr>
                <w:noProof/>
                <w:webHidden/>
              </w:rPr>
              <w:instrText xml:space="preserve"> PAGEREF _Toc530038243 \h </w:instrText>
            </w:r>
            <w:r w:rsidR="00ED387F">
              <w:rPr>
                <w:noProof/>
                <w:webHidden/>
              </w:rPr>
            </w:r>
            <w:r w:rsidR="00ED387F">
              <w:rPr>
                <w:noProof/>
                <w:webHidden/>
              </w:rPr>
              <w:fldChar w:fldCharType="separate"/>
            </w:r>
            <w:r w:rsidR="00ED387F">
              <w:rPr>
                <w:noProof/>
                <w:webHidden/>
              </w:rPr>
              <w:t>144</w:t>
            </w:r>
            <w:r w:rsidR="00ED387F">
              <w:rPr>
                <w:noProof/>
                <w:webHidden/>
              </w:rPr>
              <w:fldChar w:fldCharType="end"/>
            </w:r>
          </w:hyperlink>
        </w:p>
        <w:p w14:paraId="2ED77F45" w14:textId="5013E349" w:rsidR="00ED387F" w:rsidRDefault="00E44795">
          <w:pPr>
            <w:pStyle w:val="TOC1"/>
            <w:rPr>
              <w:rFonts w:asciiTheme="minorHAnsi" w:eastAsiaTheme="minorEastAsia" w:hAnsiTheme="minorHAnsi"/>
              <w:noProof/>
            </w:rPr>
          </w:pPr>
          <w:hyperlink w:anchor="_Toc530038244" w:history="1">
            <w:r w:rsidR="00ED387F" w:rsidRPr="008E46EB">
              <w:rPr>
                <w:rStyle w:val="Hyperlink"/>
                <w:noProof/>
              </w:rPr>
              <w:t>Chapter 8: Development and testing of a tool to evaluate ethical decision-making</w:t>
            </w:r>
            <w:r w:rsidR="00ED387F">
              <w:rPr>
                <w:noProof/>
                <w:webHidden/>
              </w:rPr>
              <w:tab/>
            </w:r>
            <w:r w:rsidR="00ED387F">
              <w:rPr>
                <w:noProof/>
                <w:webHidden/>
              </w:rPr>
              <w:fldChar w:fldCharType="begin"/>
            </w:r>
            <w:r w:rsidR="00ED387F">
              <w:rPr>
                <w:noProof/>
                <w:webHidden/>
              </w:rPr>
              <w:instrText xml:space="preserve"> PAGEREF _Toc530038244 \h </w:instrText>
            </w:r>
            <w:r w:rsidR="00ED387F">
              <w:rPr>
                <w:noProof/>
                <w:webHidden/>
              </w:rPr>
            </w:r>
            <w:r w:rsidR="00ED387F">
              <w:rPr>
                <w:noProof/>
                <w:webHidden/>
              </w:rPr>
              <w:fldChar w:fldCharType="separate"/>
            </w:r>
            <w:r w:rsidR="00ED387F">
              <w:rPr>
                <w:noProof/>
                <w:webHidden/>
              </w:rPr>
              <w:t>146</w:t>
            </w:r>
            <w:r w:rsidR="00ED387F">
              <w:rPr>
                <w:noProof/>
                <w:webHidden/>
              </w:rPr>
              <w:fldChar w:fldCharType="end"/>
            </w:r>
          </w:hyperlink>
        </w:p>
        <w:p w14:paraId="1C3A3AE2" w14:textId="5EC7BF81" w:rsidR="00ED387F" w:rsidRDefault="00E44795">
          <w:pPr>
            <w:pStyle w:val="TOC2"/>
            <w:tabs>
              <w:tab w:val="right" w:leader="dot" w:pos="9016"/>
            </w:tabs>
            <w:rPr>
              <w:rFonts w:asciiTheme="minorHAnsi" w:eastAsiaTheme="minorEastAsia" w:hAnsiTheme="minorHAnsi"/>
              <w:noProof/>
            </w:rPr>
          </w:pPr>
          <w:hyperlink w:anchor="_Toc530038245"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_Toc530038245 \h </w:instrText>
            </w:r>
            <w:r w:rsidR="00ED387F">
              <w:rPr>
                <w:noProof/>
                <w:webHidden/>
              </w:rPr>
            </w:r>
            <w:r w:rsidR="00ED387F">
              <w:rPr>
                <w:noProof/>
                <w:webHidden/>
              </w:rPr>
              <w:fldChar w:fldCharType="separate"/>
            </w:r>
            <w:r w:rsidR="00ED387F">
              <w:rPr>
                <w:noProof/>
                <w:webHidden/>
              </w:rPr>
              <w:t>146</w:t>
            </w:r>
            <w:r w:rsidR="00ED387F">
              <w:rPr>
                <w:noProof/>
                <w:webHidden/>
              </w:rPr>
              <w:fldChar w:fldCharType="end"/>
            </w:r>
          </w:hyperlink>
        </w:p>
        <w:p w14:paraId="00F1A827" w14:textId="507D2052" w:rsidR="00ED387F" w:rsidRDefault="00E44795">
          <w:pPr>
            <w:pStyle w:val="TOC2"/>
            <w:tabs>
              <w:tab w:val="right" w:leader="dot" w:pos="9016"/>
            </w:tabs>
            <w:rPr>
              <w:rFonts w:asciiTheme="minorHAnsi" w:eastAsiaTheme="minorEastAsia" w:hAnsiTheme="minorHAnsi"/>
              <w:noProof/>
            </w:rPr>
          </w:pPr>
          <w:hyperlink w:anchor="_Toc530038246" w:history="1">
            <w:r w:rsidR="00ED387F" w:rsidRPr="008E46EB">
              <w:rPr>
                <w:rStyle w:val="Hyperlink"/>
                <w:noProof/>
              </w:rPr>
              <w:t>Systematic literature review</w:t>
            </w:r>
            <w:r w:rsidR="00ED387F">
              <w:rPr>
                <w:noProof/>
                <w:webHidden/>
              </w:rPr>
              <w:tab/>
            </w:r>
            <w:r w:rsidR="00ED387F">
              <w:rPr>
                <w:noProof/>
                <w:webHidden/>
              </w:rPr>
              <w:fldChar w:fldCharType="begin"/>
            </w:r>
            <w:r w:rsidR="00ED387F">
              <w:rPr>
                <w:noProof/>
                <w:webHidden/>
              </w:rPr>
              <w:instrText xml:space="preserve"> PAGEREF _Toc530038246 \h </w:instrText>
            </w:r>
            <w:r w:rsidR="00ED387F">
              <w:rPr>
                <w:noProof/>
                <w:webHidden/>
              </w:rPr>
            </w:r>
            <w:r w:rsidR="00ED387F">
              <w:rPr>
                <w:noProof/>
                <w:webHidden/>
              </w:rPr>
              <w:fldChar w:fldCharType="separate"/>
            </w:r>
            <w:r w:rsidR="00ED387F">
              <w:rPr>
                <w:noProof/>
                <w:webHidden/>
              </w:rPr>
              <w:t>146</w:t>
            </w:r>
            <w:r w:rsidR="00ED387F">
              <w:rPr>
                <w:noProof/>
                <w:webHidden/>
              </w:rPr>
              <w:fldChar w:fldCharType="end"/>
            </w:r>
          </w:hyperlink>
        </w:p>
        <w:p w14:paraId="51CC8E8C" w14:textId="09C26626" w:rsidR="00ED387F" w:rsidRDefault="00E44795">
          <w:pPr>
            <w:pStyle w:val="TOC3"/>
            <w:tabs>
              <w:tab w:val="right" w:leader="dot" w:pos="9016"/>
            </w:tabs>
            <w:rPr>
              <w:rFonts w:asciiTheme="minorHAnsi" w:eastAsiaTheme="minorEastAsia" w:hAnsiTheme="minorHAnsi"/>
              <w:noProof/>
            </w:rPr>
          </w:pPr>
          <w:hyperlink w:anchor="_Toc530038247" w:history="1">
            <w:r w:rsidR="00ED387F" w:rsidRPr="008E46EB">
              <w:rPr>
                <w:rStyle w:val="Hyperlink"/>
                <w:noProof/>
              </w:rPr>
              <w:t>Method</w:t>
            </w:r>
            <w:r w:rsidR="00ED387F">
              <w:rPr>
                <w:noProof/>
                <w:webHidden/>
              </w:rPr>
              <w:tab/>
            </w:r>
            <w:r w:rsidR="00ED387F">
              <w:rPr>
                <w:noProof/>
                <w:webHidden/>
              </w:rPr>
              <w:fldChar w:fldCharType="begin"/>
            </w:r>
            <w:r w:rsidR="00ED387F">
              <w:rPr>
                <w:noProof/>
                <w:webHidden/>
              </w:rPr>
              <w:instrText xml:space="preserve"> PAGEREF _Toc530038247 \h </w:instrText>
            </w:r>
            <w:r w:rsidR="00ED387F">
              <w:rPr>
                <w:noProof/>
                <w:webHidden/>
              </w:rPr>
            </w:r>
            <w:r w:rsidR="00ED387F">
              <w:rPr>
                <w:noProof/>
                <w:webHidden/>
              </w:rPr>
              <w:fldChar w:fldCharType="separate"/>
            </w:r>
            <w:r w:rsidR="00ED387F">
              <w:rPr>
                <w:noProof/>
                <w:webHidden/>
              </w:rPr>
              <w:t>146</w:t>
            </w:r>
            <w:r w:rsidR="00ED387F">
              <w:rPr>
                <w:noProof/>
                <w:webHidden/>
              </w:rPr>
              <w:fldChar w:fldCharType="end"/>
            </w:r>
          </w:hyperlink>
        </w:p>
        <w:p w14:paraId="2F857B69" w14:textId="6AC3ACEF" w:rsidR="00ED387F" w:rsidRDefault="00E44795">
          <w:pPr>
            <w:pStyle w:val="TOC3"/>
            <w:tabs>
              <w:tab w:val="right" w:leader="dot" w:pos="9016"/>
            </w:tabs>
            <w:rPr>
              <w:rFonts w:asciiTheme="minorHAnsi" w:eastAsiaTheme="minorEastAsia" w:hAnsiTheme="minorHAnsi"/>
              <w:noProof/>
            </w:rPr>
          </w:pPr>
          <w:hyperlink w:anchor="_Toc530038248" w:history="1">
            <w:r w:rsidR="00ED387F" w:rsidRPr="008E46EB">
              <w:rPr>
                <w:rStyle w:val="Hyperlink"/>
                <w:noProof/>
              </w:rPr>
              <w:t>Results</w:t>
            </w:r>
            <w:r w:rsidR="00ED387F">
              <w:rPr>
                <w:noProof/>
                <w:webHidden/>
              </w:rPr>
              <w:tab/>
            </w:r>
            <w:r w:rsidR="00ED387F">
              <w:rPr>
                <w:noProof/>
                <w:webHidden/>
              </w:rPr>
              <w:fldChar w:fldCharType="begin"/>
            </w:r>
            <w:r w:rsidR="00ED387F">
              <w:rPr>
                <w:noProof/>
                <w:webHidden/>
              </w:rPr>
              <w:instrText xml:space="preserve"> PAGEREF _Toc530038248 \h </w:instrText>
            </w:r>
            <w:r w:rsidR="00ED387F">
              <w:rPr>
                <w:noProof/>
                <w:webHidden/>
              </w:rPr>
            </w:r>
            <w:r w:rsidR="00ED387F">
              <w:rPr>
                <w:noProof/>
                <w:webHidden/>
              </w:rPr>
              <w:fldChar w:fldCharType="separate"/>
            </w:r>
            <w:r w:rsidR="00ED387F">
              <w:rPr>
                <w:noProof/>
                <w:webHidden/>
              </w:rPr>
              <w:t>148</w:t>
            </w:r>
            <w:r w:rsidR="00ED387F">
              <w:rPr>
                <w:noProof/>
                <w:webHidden/>
              </w:rPr>
              <w:fldChar w:fldCharType="end"/>
            </w:r>
          </w:hyperlink>
        </w:p>
        <w:p w14:paraId="2EDC3553" w14:textId="4F31947C" w:rsidR="00ED387F" w:rsidRDefault="00E44795">
          <w:pPr>
            <w:pStyle w:val="TOC2"/>
            <w:tabs>
              <w:tab w:val="right" w:leader="dot" w:pos="9016"/>
            </w:tabs>
            <w:rPr>
              <w:rFonts w:asciiTheme="minorHAnsi" w:eastAsiaTheme="minorEastAsia" w:hAnsiTheme="minorHAnsi"/>
              <w:noProof/>
            </w:rPr>
          </w:pPr>
          <w:hyperlink w:anchor="_Toc530038249" w:history="1">
            <w:r w:rsidR="00ED387F" w:rsidRPr="008E46EB">
              <w:rPr>
                <w:rStyle w:val="Hyperlink"/>
                <w:noProof/>
              </w:rPr>
              <w:t>Development of the evaluation tool</w:t>
            </w:r>
            <w:r w:rsidR="00ED387F">
              <w:rPr>
                <w:noProof/>
                <w:webHidden/>
              </w:rPr>
              <w:tab/>
            </w:r>
            <w:r w:rsidR="00ED387F">
              <w:rPr>
                <w:noProof/>
                <w:webHidden/>
              </w:rPr>
              <w:fldChar w:fldCharType="begin"/>
            </w:r>
            <w:r w:rsidR="00ED387F">
              <w:rPr>
                <w:noProof/>
                <w:webHidden/>
              </w:rPr>
              <w:instrText xml:space="preserve"> PAGEREF _Toc530038249 \h </w:instrText>
            </w:r>
            <w:r w:rsidR="00ED387F">
              <w:rPr>
                <w:noProof/>
                <w:webHidden/>
              </w:rPr>
            </w:r>
            <w:r w:rsidR="00ED387F">
              <w:rPr>
                <w:noProof/>
                <w:webHidden/>
              </w:rPr>
              <w:fldChar w:fldCharType="separate"/>
            </w:r>
            <w:r w:rsidR="00ED387F">
              <w:rPr>
                <w:noProof/>
                <w:webHidden/>
              </w:rPr>
              <w:t>150</w:t>
            </w:r>
            <w:r w:rsidR="00ED387F">
              <w:rPr>
                <w:noProof/>
                <w:webHidden/>
              </w:rPr>
              <w:fldChar w:fldCharType="end"/>
            </w:r>
          </w:hyperlink>
        </w:p>
        <w:p w14:paraId="50F6843F" w14:textId="56C5F77F" w:rsidR="00ED387F" w:rsidRDefault="00E44795">
          <w:pPr>
            <w:pStyle w:val="TOC3"/>
            <w:tabs>
              <w:tab w:val="right" w:leader="dot" w:pos="9016"/>
            </w:tabs>
            <w:rPr>
              <w:rFonts w:asciiTheme="minorHAnsi" w:eastAsiaTheme="minorEastAsia" w:hAnsiTheme="minorHAnsi"/>
              <w:noProof/>
            </w:rPr>
          </w:pPr>
          <w:hyperlink w:anchor="_Toc530038250" w:history="1">
            <w:r w:rsidR="00ED387F" w:rsidRPr="008E46EB">
              <w:rPr>
                <w:rStyle w:val="Hyperlink"/>
                <w:noProof/>
              </w:rPr>
              <w:t>Introduction</w:t>
            </w:r>
            <w:r w:rsidR="00ED387F">
              <w:rPr>
                <w:noProof/>
                <w:webHidden/>
              </w:rPr>
              <w:tab/>
            </w:r>
            <w:r w:rsidR="00ED387F">
              <w:rPr>
                <w:noProof/>
                <w:webHidden/>
              </w:rPr>
              <w:fldChar w:fldCharType="begin"/>
            </w:r>
            <w:r w:rsidR="00ED387F">
              <w:rPr>
                <w:noProof/>
                <w:webHidden/>
              </w:rPr>
              <w:instrText xml:space="preserve"> PAGEREF _Toc530038250 \h </w:instrText>
            </w:r>
            <w:r w:rsidR="00ED387F">
              <w:rPr>
                <w:noProof/>
                <w:webHidden/>
              </w:rPr>
            </w:r>
            <w:r w:rsidR="00ED387F">
              <w:rPr>
                <w:noProof/>
                <w:webHidden/>
              </w:rPr>
              <w:fldChar w:fldCharType="separate"/>
            </w:r>
            <w:r w:rsidR="00ED387F">
              <w:rPr>
                <w:noProof/>
                <w:webHidden/>
              </w:rPr>
              <w:t>150</w:t>
            </w:r>
            <w:r w:rsidR="00ED387F">
              <w:rPr>
                <w:noProof/>
                <w:webHidden/>
              </w:rPr>
              <w:fldChar w:fldCharType="end"/>
            </w:r>
          </w:hyperlink>
        </w:p>
        <w:p w14:paraId="1C3C4F96" w14:textId="580100D5" w:rsidR="00ED387F" w:rsidRDefault="00E44795">
          <w:pPr>
            <w:pStyle w:val="TOC3"/>
            <w:tabs>
              <w:tab w:val="right" w:leader="dot" w:pos="9016"/>
            </w:tabs>
            <w:rPr>
              <w:rFonts w:asciiTheme="minorHAnsi" w:eastAsiaTheme="minorEastAsia" w:hAnsiTheme="minorHAnsi"/>
              <w:noProof/>
            </w:rPr>
          </w:pPr>
          <w:hyperlink w:anchor="_Toc530038251" w:history="1">
            <w:r w:rsidR="00ED387F" w:rsidRPr="008E46EB">
              <w:rPr>
                <w:rStyle w:val="Hyperlink"/>
                <w:noProof/>
              </w:rPr>
              <w:t>Method</w:t>
            </w:r>
            <w:r w:rsidR="00ED387F">
              <w:rPr>
                <w:noProof/>
                <w:webHidden/>
              </w:rPr>
              <w:tab/>
            </w:r>
            <w:r w:rsidR="00ED387F">
              <w:rPr>
                <w:noProof/>
                <w:webHidden/>
              </w:rPr>
              <w:fldChar w:fldCharType="begin"/>
            </w:r>
            <w:r w:rsidR="00ED387F">
              <w:rPr>
                <w:noProof/>
                <w:webHidden/>
              </w:rPr>
              <w:instrText xml:space="preserve"> PAGEREF _Toc530038251 \h </w:instrText>
            </w:r>
            <w:r w:rsidR="00ED387F">
              <w:rPr>
                <w:noProof/>
                <w:webHidden/>
              </w:rPr>
            </w:r>
            <w:r w:rsidR="00ED387F">
              <w:rPr>
                <w:noProof/>
                <w:webHidden/>
              </w:rPr>
              <w:fldChar w:fldCharType="separate"/>
            </w:r>
            <w:r w:rsidR="00ED387F">
              <w:rPr>
                <w:noProof/>
                <w:webHidden/>
              </w:rPr>
              <w:t>151</w:t>
            </w:r>
            <w:r w:rsidR="00ED387F">
              <w:rPr>
                <w:noProof/>
                <w:webHidden/>
              </w:rPr>
              <w:fldChar w:fldCharType="end"/>
            </w:r>
          </w:hyperlink>
        </w:p>
        <w:p w14:paraId="50C5FA25" w14:textId="5AB4D1B7" w:rsidR="00ED387F" w:rsidRDefault="00E44795">
          <w:pPr>
            <w:pStyle w:val="TOC3"/>
            <w:tabs>
              <w:tab w:val="right" w:leader="dot" w:pos="9016"/>
            </w:tabs>
            <w:rPr>
              <w:rFonts w:asciiTheme="minorHAnsi" w:eastAsiaTheme="minorEastAsia" w:hAnsiTheme="minorHAnsi"/>
              <w:noProof/>
            </w:rPr>
          </w:pPr>
          <w:hyperlink w:anchor="_Toc530038252" w:history="1">
            <w:r w:rsidR="00ED387F" w:rsidRPr="008E46EB">
              <w:rPr>
                <w:rStyle w:val="Hyperlink"/>
                <w:noProof/>
              </w:rPr>
              <w:t>Testing of the tool</w:t>
            </w:r>
            <w:r w:rsidR="00ED387F">
              <w:rPr>
                <w:noProof/>
                <w:webHidden/>
              </w:rPr>
              <w:tab/>
            </w:r>
            <w:r w:rsidR="00ED387F">
              <w:rPr>
                <w:noProof/>
                <w:webHidden/>
              </w:rPr>
              <w:fldChar w:fldCharType="begin"/>
            </w:r>
            <w:r w:rsidR="00ED387F">
              <w:rPr>
                <w:noProof/>
                <w:webHidden/>
              </w:rPr>
              <w:instrText xml:space="preserve"> PAGEREF _Toc530038252 \h </w:instrText>
            </w:r>
            <w:r w:rsidR="00ED387F">
              <w:rPr>
                <w:noProof/>
                <w:webHidden/>
              </w:rPr>
            </w:r>
            <w:r w:rsidR="00ED387F">
              <w:rPr>
                <w:noProof/>
                <w:webHidden/>
              </w:rPr>
              <w:fldChar w:fldCharType="separate"/>
            </w:r>
            <w:r w:rsidR="00ED387F">
              <w:rPr>
                <w:noProof/>
                <w:webHidden/>
              </w:rPr>
              <w:t>152</w:t>
            </w:r>
            <w:r w:rsidR="00ED387F">
              <w:rPr>
                <w:noProof/>
                <w:webHidden/>
              </w:rPr>
              <w:fldChar w:fldCharType="end"/>
            </w:r>
          </w:hyperlink>
        </w:p>
        <w:p w14:paraId="561A3050" w14:textId="184736E2" w:rsidR="00ED387F" w:rsidRDefault="00E44795">
          <w:pPr>
            <w:pStyle w:val="TOC3"/>
            <w:tabs>
              <w:tab w:val="right" w:leader="dot" w:pos="9016"/>
            </w:tabs>
            <w:rPr>
              <w:rFonts w:asciiTheme="minorHAnsi" w:eastAsiaTheme="minorEastAsia" w:hAnsiTheme="minorHAnsi"/>
              <w:noProof/>
            </w:rPr>
          </w:pPr>
          <w:hyperlink w:anchor="_Toc530038253" w:history="1">
            <w:r w:rsidR="00ED387F" w:rsidRPr="008E46EB">
              <w:rPr>
                <w:rStyle w:val="Hyperlink"/>
                <w:noProof/>
              </w:rPr>
              <w:t>Analysis</w:t>
            </w:r>
            <w:r w:rsidR="00ED387F">
              <w:rPr>
                <w:noProof/>
                <w:webHidden/>
              </w:rPr>
              <w:tab/>
            </w:r>
            <w:r w:rsidR="00ED387F">
              <w:rPr>
                <w:noProof/>
                <w:webHidden/>
              </w:rPr>
              <w:fldChar w:fldCharType="begin"/>
            </w:r>
            <w:r w:rsidR="00ED387F">
              <w:rPr>
                <w:noProof/>
                <w:webHidden/>
              </w:rPr>
              <w:instrText xml:space="preserve"> PAGEREF _Toc530038253 \h </w:instrText>
            </w:r>
            <w:r w:rsidR="00ED387F">
              <w:rPr>
                <w:noProof/>
                <w:webHidden/>
              </w:rPr>
            </w:r>
            <w:r w:rsidR="00ED387F">
              <w:rPr>
                <w:noProof/>
                <w:webHidden/>
              </w:rPr>
              <w:fldChar w:fldCharType="separate"/>
            </w:r>
            <w:r w:rsidR="00ED387F">
              <w:rPr>
                <w:noProof/>
                <w:webHidden/>
              </w:rPr>
              <w:t>154</w:t>
            </w:r>
            <w:r w:rsidR="00ED387F">
              <w:rPr>
                <w:noProof/>
                <w:webHidden/>
              </w:rPr>
              <w:fldChar w:fldCharType="end"/>
            </w:r>
          </w:hyperlink>
        </w:p>
        <w:p w14:paraId="45BC42DB" w14:textId="6629A286" w:rsidR="00ED387F" w:rsidRDefault="00E44795">
          <w:pPr>
            <w:pStyle w:val="TOC3"/>
            <w:tabs>
              <w:tab w:val="right" w:leader="dot" w:pos="9016"/>
            </w:tabs>
            <w:rPr>
              <w:rFonts w:asciiTheme="minorHAnsi" w:eastAsiaTheme="minorEastAsia" w:hAnsiTheme="minorHAnsi"/>
              <w:noProof/>
            </w:rPr>
          </w:pPr>
          <w:hyperlink w:anchor="_Toc530038254" w:history="1">
            <w:r w:rsidR="00ED387F" w:rsidRPr="008E46EB">
              <w:rPr>
                <w:rStyle w:val="Hyperlink"/>
                <w:noProof/>
              </w:rPr>
              <w:t>Presence of decision and review</w:t>
            </w:r>
            <w:r w:rsidR="00ED387F">
              <w:rPr>
                <w:noProof/>
                <w:webHidden/>
              </w:rPr>
              <w:tab/>
            </w:r>
            <w:r w:rsidR="00ED387F">
              <w:rPr>
                <w:noProof/>
                <w:webHidden/>
              </w:rPr>
              <w:fldChar w:fldCharType="begin"/>
            </w:r>
            <w:r w:rsidR="00ED387F">
              <w:rPr>
                <w:noProof/>
                <w:webHidden/>
              </w:rPr>
              <w:instrText xml:space="preserve"> PAGEREF _Toc530038254 \h </w:instrText>
            </w:r>
            <w:r w:rsidR="00ED387F">
              <w:rPr>
                <w:noProof/>
                <w:webHidden/>
              </w:rPr>
            </w:r>
            <w:r w:rsidR="00ED387F">
              <w:rPr>
                <w:noProof/>
                <w:webHidden/>
              </w:rPr>
              <w:fldChar w:fldCharType="separate"/>
            </w:r>
            <w:r w:rsidR="00ED387F">
              <w:rPr>
                <w:noProof/>
                <w:webHidden/>
              </w:rPr>
              <w:t>154</w:t>
            </w:r>
            <w:r w:rsidR="00ED387F">
              <w:rPr>
                <w:noProof/>
                <w:webHidden/>
              </w:rPr>
              <w:fldChar w:fldCharType="end"/>
            </w:r>
          </w:hyperlink>
        </w:p>
        <w:p w14:paraId="625DA492" w14:textId="596259A9" w:rsidR="00ED387F" w:rsidRDefault="00E44795">
          <w:pPr>
            <w:pStyle w:val="TOC2"/>
            <w:tabs>
              <w:tab w:val="right" w:leader="dot" w:pos="9016"/>
            </w:tabs>
            <w:rPr>
              <w:rFonts w:asciiTheme="minorHAnsi" w:eastAsiaTheme="minorEastAsia" w:hAnsiTheme="minorHAnsi"/>
              <w:noProof/>
            </w:rPr>
          </w:pPr>
          <w:hyperlink w:anchor="_Toc530038255" w:history="1">
            <w:r w:rsidR="00ED387F" w:rsidRPr="008E46EB">
              <w:rPr>
                <w:rStyle w:val="Hyperlink"/>
                <w:noProof/>
              </w:rPr>
              <w:t>Summary</w:t>
            </w:r>
            <w:r w:rsidR="00ED387F">
              <w:rPr>
                <w:noProof/>
                <w:webHidden/>
              </w:rPr>
              <w:tab/>
            </w:r>
            <w:r w:rsidR="00ED387F">
              <w:rPr>
                <w:noProof/>
                <w:webHidden/>
              </w:rPr>
              <w:fldChar w:fldCharType="begin"/>
            </w:r>
            <w:r w:rsidR="00ED387F">
              <w:rPr>
                <w:noProof/>
                <w:webHidden/>
              </w:rPr>
              <w:instrText xml:space="preserve"> PAGEREF _Toc530038255 \h </w:instrText>
            </w:r>
            <w:r w:rsidR="00ED387F">
              <w:rPr>
                <w:noProof/>
                <w:webHidden/>
              </w:rPr>
            </w:r>
            <w:r w:rsidR="00ED387F">
              <w:rPr>
                <w:noProof/>
                <w:webHidden/>
              </w:rPr>
              <w:fldChar w:fldCharType="separate"/>
            </w:r>
            <w:r w:rsidR="00ED387F">
              <w:rPr>
                <w:noProof/>
                <w:webHidden/>
              </w:rPr>
              <w:t>160</w:t>
            </w:r>
            <w:r w:rsidR="00ED387F">
              <w:rPr>
                <w:noProof/>
                <w:webHidden/>
              </w:rPr>
              <w:fldChar w:fldCharType="end"/>
            </w:r>
          </w:hyperlink>
        </w:p>
        <w:p w14:paraId="3D7F6D26" w14:textId="244E2F21" w:rsidR="00ED387F" w:rsidRDefault="00E44795">
          <w:pPr>
            <w:pStyle w:val="TOC3"/>
            <w:tabs>
              <w:tab w:val="right" w:leader="dot" w:pos="9016"/>
            </w:tabs>
            <w:rPr>
              <w:rFonts w:asciiTheme="minorHAnsi" w:eastAsiaTheme="minorEastAsia" w:hAnsiTheme="minorHAnsi"/>
              <w:noProof/>
            </w:rPr>
          </w:pPr>
          <w:hyperlink w:anchor="_Toc530038256" w:history="1">
            <w:r w:rsidR="00ED387F" w:rsidRPr="008E46EB">
              <w:rPr>
                <w:rStyle w:val="Hyperlink"/>
                <w:noProof/>
              </w:rPr>
              <w:t>Strengths and weaknesses</w:t>
            </w:r>
            <w:r w:rsidR="00ED387F">
              <w:rPr>
                <w:noProof/>
                <w:webHidden/>
              </w:rPr>
              <w:tab/>
            </w:r>
            <w:r w:rsidR="00ED387F">
              <w:rPr>
                <w:noProof/>
                <w:webHidden/>
              </w:rPr>
              <w:fldChar w:fldCharType="begin"/>
            </w:r>
            <w:r w:rsidR="00ED387F">
              <w:rPr>
                <w:noProof/>
                <w:webHidden/>
              </w:rPr>
              <w:instrText xml:space="preserve"> PAGEREF _Toc530038256 \h </w:instrText>
            </w:r>
            <w:r w:rsidR="00ED387F">
              <w:rPr>
                <w:noProof/>
                <w:webHidden/>
              </w:rPr>
            </w:r>
            <w:r w:rsidR="00ED387F">
              <w:rPr>
                <w:noProof/>
                <w:webHidden/>
              </w:rPr>
              <w:fldChar w:fldCharType="separate"/>
            </w:r>
            <w:r w:rsidR="00ED387F">
              <w:rPr>
                <w:noProof/>
                <w:webHidden/>
              </w:rPr>
              <w:t>161</w:t>
            </w:r>
            <w:r w:rsidR="00ED387F">
              <w:rPr>
                <w:noProof/>
                <w:webHidden/>
              </w:rPr>
              <w:fldChar w:fldCharType="end"/>
            </w:r>
          </w:hyperlink>
        </w:p>
        <w:p w14:paraId="5C8B2B29" w14:textId="448236C7" w:rsidR="00ED387F" w:rsidRDefault="00E44795">
          <w:pPr>
            <w:pStyle w:val="TOC1"/>
            <w:rPr>
              <w:rFonts w:asciiTheme="minorHAnsi" w:eastAsiaTheme="minorEastAsia" w:hAnsiTheme="minorHAnsi"/>
              <w:noProof/>
            </w:rPr>
          </w:pPr>
          <w:hyperlink w:anchor="_Toc530038257" w:history="1">
            <w:r w:rsidR="00ED387F" w:rsidRPr="008E46EB">
              <w:rPr>
                <w:rStyle w:val="Hyperlink"/>
                <w:noProof/>
              </w:rPr>
              <w:t>Chapter 9: Discussion and conclusions</w:t>
            </w:r>
            <w:r w:rsidR="00ED387F">
              <w:rPr>
                <w:noProof/>
                <w:webHidden/>
              </w:rPr>
              <w:tab/>
            </w:r>
            <w:r w:rsidR="00ED387F">
              <w:rPr>
                <w:noProof/>
                <w:webHidden/>
              </w:rPr>
              <w:fldChar w:fldCharType="begin"/>
            </w:r>
            <w:r w:rsidR="00ED387F">
              <w:rPr>
                <w:noProof/>
                <w:webHidden/>
              </w:rPr>
              <w:instrText xml:space="preserve"> PAGEREF _Toc530038257 \h </w:instrText>
            </w:r>
            <w:r w:rsidR="00ED387F">
              <w:rPr>
                <w:noProof/>
                <w:webHidden/>
              </w:rPr>
            </w:r>
            <w:r w:rsidR="00ED387F">
              <w:rPr>
                <w:noProof/>
                <w:webHidden/>
              </w:rPr>
              <w:fldChar w:fldCharType="separate"/>
            </w:r>
            <w:r w:rsidR="00ED387F">
              <w:rPr>
                <w:noProof/>
                <w:webHidden/>
              </w:rPr>
              <w:t>162</w:t>
            </w:r>
            <w:r w:rsidR="00ED387F">
              <w:rPr>
                <w:noProof/>
                <w:webHidden/>
              </w:rPr>
              <w:fldChar w:fldCharType="end"/>
            </w:r>
          </w:hyperlink>
        </w:p>
        <w:p w14:paraId="6203B45C" w14:textId="27634775" w:rsidR="00ED387F" w:rsidRDefault="00E44795">
          <w:pPr>
            <w:pStyle w:val="TOC2"/>
            <w:tabs>
              <w:tab w:val="right" w:leader="dot" w:pos="9016"/>
            </w:tabs>
            <w:rPr>
              <w:rFonts w:asciiTheme="minorHAnsi" w:eastAsiaTheme="minorEastAsia" w:hAnsiTheme="minorHAnsi"/>
              <w:noProof/>
            </w:rPr>
          </w:pPr>
          <w:hyperlink w:anchor="_Toc530038258" w:history="1">
            <w:r w:rsidR="00ED387F" w:rsidRPr="008E46EB">
              <w:rPr>
                <w:rStyle w:val="Hyperlink"/>
                <w:noProof/>
              </w:rPr>
              <w:t>Discussion</w:t>
            </w:r>
            <w:r w:rsidR="00ED387F">
              <w:rPr>
                <w:noProof/>
                <w:webHidden/>
              </w:rPr>
              <w:tab/>
            </w:r>
            <w:r w:rsidR="00ED387F">
              <w:rPr>
                <w:noProof/>
                <w:webHidden/>
              </w:rPr>
              <w:fldChar w:fldCharType="begin"/>
            </w:r>
            <w:r w:rsidR="00ED387F">
              <w:rPr>
                <w:noProof/>
                <w:webHidden/>
              </w:rPr>
              <w:instrText xml:space="preserve"> PAGEREF _Toc530038258 \h </w:instrText>
            </w:r>
            <w:r w:rsidR="00ED387F">
              <w:rPr>
                <w:noProof/>
                <w:webHidden/>
              </w:rPr>
            </w:r>
            <w:r w:rsidR="00ED387F">
              <w:rPr>
                <w:noProof/>
                <w:webHidden/>
              </w:rPr>
              <w:fldChar w:fldCharType="separate"/>
            </w:r>
            <w:r w:rsidR="00ED387F">
              <w:rPr>
                <w:noProof/>
                <w:webHidden/>
              </w:rPr>
              <w:t>162</w:t>
            </w:r>
            <w:r w:rsidR="00ED387F">
              <w:rPr>
                <w:noProof/>
                <w:webHidden/>
              </w:rPr>
              <w:fldChar w:fldCharType="end"/>
            </w:r>
          </w:hyperlink>
        </w:p>
        <w:p w14:paraId="432B1FEA" w14:textId="3CDC96A7" w:rsidR="00ED387F" w:rsidRDefault="00E44795">
          <w:pPr>
            <w:pStyle w:val="TOC3"/>
            <w:tabs>
              <w:tab w:val="right" w:leader="dot" w:pos="9016"/>
            </w:tabs>
            <w:rPr>
              <w:rFonts w:asciiTheme="minorHAnsi" w:eastAsiaTheme="minorEastAsia" w:hAnsiTheme="minorHAnsi"/>
              <w:noProof/>
            </w:rPr>
          </w:pPr>
          <w:hyperlink w:anchor="_Toc530038259" w:history="1">
            <w:r w:rsidR="00ED387F" w:rsidRPr="008E46EB">
              <w:rPr>
                <w:rStyle w:val="Hyperlink"/>
                <w:noProof/>
              </w:rPr>
              <w:t>The current experience of decision-making around ICU referral and admission</w:t>
            </w:r>
            <w:r w:rsidR="00ED387F">
              <w:rPr>
                <w:noProof/>
                <w:webHidden/>
              </w:rPr>
              <w:tab/>
            </w:r>
            <w:r w:rsidR="00ED387F">
              <w:rPr>
                <w:noProof/>
                <w:webHidden/>
              </w:rPr>
              <w:fldChar w:fldCharType="begin"/>
            </w:r>
            <w:r w:rsidR="00ED387F">
              <w:rPr>
                <w:noProof/>
                <w:webHidden/>
              </w:rPr>
              <w:instrText xml:space="preserve"> PAGEREF _Toc530038259 \h </w:instrText>
            </w:r>
            <w:r w:rsidR="00ED387F">
              <w:rPr>
                <w:noProof/>
                <w:webHidden/>
              </w:rPr>
            </w:r>
            <w:r w:rsidR="00ED387F">
              <w:rPr>
                <w:noProof/>
                <w:webHidden/>
              </w:rPr>
              <w:fldChar w:fldCharType="separate"/>
            </w:r>
            <w:r w:rsidR="00ED387F">
              <w:rPr>
                <w:noProof/>
                <w:webHidden/>
              </w:rPr>
              <w:t>162</w:t>
            </w:r>
            <w:r w:rsidR="00ED387F">
              <w:rPr>
                <w:noProof/>
                <w:webHidden/>
              </w:rPr>
              <w:fldChar w:fldCharType="end"/>
            </w:r>
          </w:hyperlink>
        </w:p>
        <w:p w14:paraId="68741C76" w14:textId="3DB20623" w:rsidR="00ED387F" w:rsidRDefault="00E44795">
          <w:pPr>
            <w:pStyle w:val="TOC3"/>
            <w:tabs>
              <w:tab w:val="right" w:leader="dot" w:pos="9016"/>
            </w:tabs>
            <w:rPr>
              <w:rFonts w:asciiTheme="minorHAnsi" w:eastAsiaTheme="minorEastAsia" w:hAnsiTheme="minorHAnsi"/>
              <w:noProof/>
            </w:rPr>
          </w:pPr>
          <w:hyperlink w:anchor="_Toc530038260" w:history="1">
            <w:r w:rsidR="00ED387F" w:rsidRPr="008E46EB">
              <w:rPr>
                <w:rStyle w:val="Hyperlink"/>
                <w:noProof/>
              </w:rPr>
              <w:t>Developing an intervention</w:t>
            </w:r>
            <w:r w:rsidR="00ED387F">
              <w:rPr>
                <w:noProof/>
                <w:webHidden/>
              </w:rPr>
              <w:tab/>
            </w:r>
            <w:r w:rsidR="00ED387F">
              <w:rPr>
                <w:noProof/>
                <w:webHidden/>
              </w:rPr>
              <w:fldChar w:fldCharType="begin"/>
            </w:r>
            <w:r w:rsidR="00ED387F">
              <w:rPr>
                <w:noProof/>
                <w:webHidden/>
              </w:rPr>
              <w:instrText xml:space="preserve"> PAGEREF _Toc530038260 \h </w:instrText>
            </w:r>
            <w:r w:rsidR="00ED387F">
              <w:rPr>
                <w:noProof/>
                <w:webHidden/>
              </w:rPr>
            </w:r>
            <w:r w:rsidR="00ED387F">
              <w:rPr>
                <w:noProof/>
                <w:webHidden/>
              </w:rPr>
              <w:fldChar w:fldCharType="separate"/>
            </w:r>
            <w:r w:rsidR="00ED387F">
              <w:rPr>
                <w:noProof/>
                <w:webHidden/>
              </w:rPr>
              <w:t>167</w:t>
            </w:r>
            <w:r w:rsidR="00ED387F">
              <w:rPr>
                <w:noProof/>
                <w:webHidden/>
              </w:rPr>
              <w:fldChar w:fldCharType="end"/>
            </w:r>
          </w:hyperlink>
        </w:p>
        <w:p w14:paraId="4974CD82" w14:textId="1AAE0F19" w:rsidR="00ED387F" w:rsidRDefault="00E44795">
          <w:pPr>
            <w:pStyle w:val="TOC3"/>
            <w:tabs>
              <w:tab w:val="right" w:leader="dot" w:pos="9016"/>
            </w:tabs>
            <w:rPr>
              <w:rFonts w:asciiTheme="minorHAnsi" w:eastAsiaTheme="minorEastAsia" w:hAnsiTheme="minorHAnsi"/>
              <w:noProof/>
            </w:rPr>
          </w:pPr>
          <w:hyperlink w:anchor="_Toc530038261" w:history="1">
            <w:r w:rsidR="00ED387F" w:rsidRPr="008E46EB">
              <w:rPr>
                <w:rStyle w:val="Hyperlink"/>
                <w:noProof/>
              </w:rPr>
              <w:t>Is it feasible to implement the intervention in an acute NHS Trust?</w:t>
            </w:r>
            <w:r w:rsidR="00ED387F">
              <w:rPr>
                <w:noProof/>
                <w:webHidden/>
              </w:rPr>
              <w:tab/>
            </w:r>
            <w:r w:rsidR="00ED387F">
              <w:rPr>
                <w:noProof/>
                <w:webHidden/>
              </w:rPr>
              <w:fldChar w:fldCharType="begin"/>
            </w:r>
            <w:r w:rsidR="00ED387F">
              <w:rPr>
                <w:noProof/>
                <w:webHidden/>
              </w:rPr>
              <w:instrText xml:space="preserve"> PAGEREF _Toc530038261 \h </w:instrText>
            </w:r>
            <w:r w:rsidR="00ED387F">
              <w:rPr>
                <w:noProof/>
                <w:webHidden/>
              </w:rPr>
            </w:r>
            <w:r w:rsidR="00ED387F">
              <w:rPr>
                <w:noProof/>
                <w:webHidden/>
              </w:rPr>
              <w:fldChar w:fldCharType="separate"/>
            </w:r>
            <w:r w:rsidR="00ED387F">
              <w:rPr>
                <w:noProof/>
                <w:webHidden/>
              </w:rPr>
              <w:t>168</w:t>
            </w:r>
            <w:r w:rsidR="00ED387F">
              <w:rPr>
                <w:noProof/>
                <w:webHidden/>
              </w:rPr>
              <w:fldChar w:fldCharType="end"/>
            </w:r>
          </w:hyperlink>
        </w:p>
        <w:p w14:paraId="20FCCA9F" w14:textId="340645AE" w:rsidR="00ED387F" w:rsidRDefault="00E44795">
          <w:pPr>
            <w:pStyle w:val="TOC3"/>
            <w:tabs>
              <w:tab w:val="right" w:leader="dot" w:pos="9016"/>
            </w:tabs>
            <w:rPr>
              <w:rFonts w:asciiTheme="minorHAnsi" w:eastAsiaTheme="minorEastAsia" w:hAnsiTheme="minorHAnsi"/>
              <w:noProof/>
            </w:rPr>
          </w:pPr>
          <w:hyperlink w:anchor="_Toc530038262" w:history="1">
            <w:r w:rsidR="00ED387F" w:rsidRPr="008E46EB">
              <w:rPr>
                <w:rStyle w:val="Hyperlink"/>
                <w:noProof/>
              </w:rPr>
              <w:t>The challenge of involving patients and families in the decision-making process</w:t>
            </w:r>
            <w:r w:rsidR="00ED387F">
              <w:rPr>
                <w:noProof/>
                <w:webHidden/>
              </w:rPr>
              <w:tab/>
            </w:r>
            <w:r w:rsidR="00ED387F">
              <w:rPr>
                <w:noProof/>
                <w:webHidden/>
              </w:rPr>
              <w:fldChar w:fldCharType="begin"/>
            </w:r>
            <w:r w:rsidR="00ED387F">
              <w:rPr>
                <w:noProof/>
                <w:webHidden/>
              </w:rPr>
              <w:instrText xml:space="preserve"> PAGEREF _Toc530038262 \h </w:instrText>
            </w:r>
            <w:r w:rsidR="00ED387F">
              <w:rPr>
                <w:noProof/>
                <w:webHidden/>
              </w:rPr>
            </w:r>
            <w:r w:rsidR="00ED387F">
              <w:rPr>
                <w:noProof/>
                <w:webHidden/>
              </w:rPr>
              <w:fldChar w:fldCharType="separate"/>
            </w:r>
            <w:r w:rsidR="00ED387F">
              <w:rPr>
                <w:noProof/>
                <w:webHidden/>
              </w:rPr>
              <w:t>169</w:t>
            </w:r>
            <w:r w:rsidR="00ED387F">
              <w:rPr>
                <w:noProof/>
                <w:webHidden/>
              </w:rPr>
              <w:fldChar w:fldCharType="end"/>
            </w:r>
          </w:hyperlink>
        </w:p>
        <w:p w14:paraId="1CF5F9CD" w14:textId="013EE250" w:rsidR="00ED387F" w:rsidRDefault="00E44795">
          <w:pPr>
            <w:pStyle w:val="TOC3"/>
            <w:tabs>
              <w:tab w:val="right" w:leader="dot" w:pos="9016"/>
            </w:tabs>
            <w:rPr>
              <w:rFonts w:asciiTheme="minorHAnsi" w:eastAsiaTheme="minorEastAsia" w:hAnsiTheme="minorHAnsi"/>
              <w:noProof/>
            </w:rPr>
          </w:pPr>
          <w:hyperlink w:anchor="_Toc530038263" w:history="1">
            <w:r w:rsidR="00ED387F" w:rsidRPr="008E46EB">
              <w:rPr>
                <w:rStyle w:val="Hyperlink"/>
                <w:noProof/>
              </w:rPr>
              <w:t>Challenges in evaluating ethical decision-making</w:t>
            </w:r>
            <w:r w:rsidR="00ED387F">
              <w:rPr>
                <w:noProof/>
                <w:webHidden/>
              </w:rPr>
              <w:tab/>
            </w:r>
            <w:r w:rsidR="00ED387F">
              <w:rPr>
                <w:noProof/>
                <w:webHidden/>
              </w:rPr>
              <w:fldChar w:fldCharType="begin"/>
            </w:r>
            <w:r w:rsidR="00ED387F">
              <w:rPr>
                <w:noProof/>
                <w:webHidden/>
              </w:rPr>
              <w:instrText xml:space="preserve"> PAGEREF _Toc530038263 \h </w:instrText>
            </w:r>
            <w:r w:rsidR="00ED387F">
              <w:rPr>
                <w:noProof/>
                <w:webHidden/>
              </w:rPr>
            </w:r>
            <w:r w:rsidR="00ED387F">
              <w:rPr>
                <w:noProof/>
                <w:webHidden/>
              </w:rPr>
              <w:fldChar w:fldCharType="separate"/>
            </w:r>
            <w:r w:rsidR="00ED387F">
              <w:rPr>
                <w:noProof/>
                <w:webHidden/>
              </w:rPr>
              <w:t>170</w:t>
            </w:r>
            <w:r w:rsidR="00ED387F">
              <w:rPr>
                <w:noProof/>
                <w:webHidden/>
              </w:rPr>
              <w:fldChar w:fldCharType="end"/>
            </w:r>
          </w:hyperlink>
        </w:p>
        <w:p w14:paraId="237CDE41" w14:textId="52994C03" w:rsidR="00ED387F" w:rsidRDefault="00E44795">
          <w:pPr>
            <w:pStyle w:val="TOC3"/>
            <w:tabs>
              <w:tab w:val="right" w:leader="dot" w:pos="9016"/>
            </w:tabs>
            <w:rPr>
              <w:rFonts w:asciiTheme="minorHAnsi" w:eastAsiaTheme="minorEastAsia" w:hAnsiTheme="minorHAnsi"/>
              <w:noProof/>
            </w:rPr>
          </w:pPr>
          <w:hyperlink w:anchor="_Toc530038264" w:history="1">
            <w:r w:rsidR="00ED387F" w:rsidRPr="008E46EB">
              <w:rPr>
                <w:rStyle w:val="Hyperlink"/>
                <w:noProof/>
              </w:rPr>
              <w:t>Strengths, weaknesses and methodological challenges</w:t>
            </w:r>
            <w:r w:rsidR="00ED387F">
              <w:rPr>
                <w:noProof/>
                <w:webHidden/>
              </w:rPr>
              <w:tab/>
            </w:r>
            <w:r w:rsidR="00ED387F">
              <w:rPr>
                <w:noProof/>
                <w:webHidden/>
              </w:rPr>
              <w:fldChar w:fldCharType="begin"/>
            </w:r>
            <w:r w:rsidR="00ED387F">
              <w:rPr>
                <w:noProof/>
                <w:webHidden/>
              </w:rPr>
              <w:instrText xml:space="preserve"> PAGEREF _Toc530038264 \h </w:instrText>
            </w:r>
            <w:r w:rsidR="00ED387F">
              <w:rPr>
                <w:noProof/>
                <w:webHidden/>
              </w:rPr>
            </w:r>
            <w:r w:rsidR="00ED387F">
              <w:rPr>
                <w:noProof/>
                <w:webHidden/>
              </w:rPr>
              <w:fldChar w:fldCharType="separate"/>
            </w:r>
            <w:r w:rsidR="00ED387F">
              <w:rPr>
                <w:noProof/>
                <w:webHidden/>
              </w:rPr>
              <w:t>172</w:t>
            </w:r>
            <w:r w:rsidR="00ED387F">
              <w:rPr>
                <w:noProof/>
                <w:webHidden/>
              </w:rPr>
              <w:fldChar w:fldCharType="end"/>
            </w:r>
          </w:hyperlink>
        </w:p>
        <w:p w14:paraId="0867209C" w14:textId="56477CCD" w:rsidR="00ED387F" w:rsidRDefault="00E44795">
          <w:pPr>
            <w:pStyle w:val="TOC2"/>
            <w:tabs>
              <w:tab w:val="right" w:leader="dot" w:pos="9016"/>
            </w:tabs>
            <w:rPr>
              <w:rFonts w:asciiTheme="minorHAnsi" w:eastAsiaTheme="minorEastAsia" w:hAnsiTheme="minorHAnsi"/>
              <w:noProof/>
            </w:rPr>
          </w:pPr>
          <w:hyperlink w:anchor="_Toc530038265" w:history="1">
            <w:r w:rsidR="00ED387F" w:rsidRPr="008E46EB">
              <w:rPr>
                <w:rStyle w:val="Hyperlink"/>
                <w:noProof/>
              </w:rPr>
              <w:t>Conclusion</w:t>
            </w:r>
            <w:r w:rsidR="00ED387F">
              <w:rPr>
                <w:noProof/>
                <w:webHidden/>
              </w:rPr>
              <w:tab/>
            </w:r>
            <w:r w:rsidR="00ED387F">
              <w:rPr>
                <w:noProof/>
                <w:webHidden/>
              </w:rPr>
              <w:fldChar w:fldCharType="begin"/>
            </w:r>
            <w:r w:rsidR="00ED387F">
              <w:rPr>
                <w:noProof/>
                <w:webHidden/>
              </w:rPr>
              <w:instrText xml:space="preserve"> PAGEREF _Toc530038265 \h </w:instrText>
            </w:r>
            <w:r w:rsidR="00ED387F">
              <w:rPr>
                <w:noProof/>
                <w:webHidden/>
              </w:rPr>
            </w:r>
            <w:r w:rsidR="00ED387F">
              <w:rPr>
                <w:noProof/>
                <w:webHidden/>
              </w:rPr>
              <w:fldChar w:fldCharType="separate"/>
            </w:r>
            <w:r w:rsidR="00ED387F">
              <w:rPr>
                <w:noProof/>
                <w:webHidden/>
              </w:rPr>
              <w:t>173</w:t>
            </w:r>
            <w:r w:rsidR="00ED387F">
              <w:rPr>
                <w:noProof/>
                <w:webHidden/>
              </w:rPr>
              <w:fldChar w:fldCharType="end"/>
            </w:r>
          </w:hyperlink>
        </w:p>
        <w:p w14:paraId="775AAE9A" w14:textId="44472E17" w:rsidR="00ED387F" w:rsidRDefault="00E44795">
          <w:pPr>
            <w:pStyle w:val="TOC3"/>
            <w:tabs>
              <w:tab w:val="right" w:leader="dot" w:pos="9016"/>
            </w:tabs>
            <w:rPr>
              <w:rFonts w:asciiTheme="minorHAnsi" w:eastAsiaTheme="minorEastAsia" w:hAnsiTheme="minorHAnsi"/>
              <w:noProof/>
            </w:rPr>
          </w:pPr>
          <w:hyperlink w:anchor="_Toc530038266" w:history="1">
            <w:r w:rsidR="00ED387F" w:rsidRPr="008E46EB">
              <w:rPr>
                <w:rStyle w:val="Hyperlink"/>
                <w:rFonts w:eastAsiaTheme="majorEastAsia"/>
                <w:noProof/>
              </w:rPr>
              <w:t>Summary of findings</w:t>
            </w:r>
            <w:r w:rsidR="00ED387F">
              <w:rPr>
                <w:noProof/>
                <w:webHidden/>
              </w:rPr>
              <w:tab/>
            </w:r>
            <w:r w:rsidR="00ED387F">
              <w:rPr>
                <w:noProof/>
                <w:webHidden/>
              </w:rPr>
              <w:fldChar w:fldCharType="begin"/>
            </w:r>
            <w:r w:rsidR="00ED387F">
              <w:rPr>
                <w:noProof/>
                <w:webHidden/>
              </w:rPr>
              <w:instrText xml:space="preserve"> PAGEREF _Toc530038266 \h </w:instrText>
            </w:r>
            <w:r w:rsidR="00ED387F">
              <w:rPr>
                <w:noProof/>
                <w:webHidden/>
              </w:rPr>
            </w:r>
            <w:r w:rsidR="00ED387F">
              <w:rPr>
                <w:noProof/>
                <w:webHidden/>
              </w:rPr>
              <w:fldChar w:fldCharType="separate"/>
            </w:r>
            <w:r w:rsidR="00ED387F">
              <w:rPr>
                <w:noProof/>
                <w:webHidden/>
              </w:rPr>
              <w:t>173</w:t>
            </w:r>
            <w:r w:rsidR="00ED387F">
              <w:rPr>
                <w:noProof/>
                <w:webHidden/>
              </w:rPr>
              <w:fldChar w:fldCharType="end"/>
            </w:r>
          </w:hyperlink>
        </w:p>
        <w:p w14:paraId="6CE9310B" w14:textId="43841E99" w:rsidR="00ED387F" w:rsidRDefault="00E44795">
          <w:pPr>
            <w:pStyle w:val="TOC3"/>
            <w:tabs>
              <w:tab w:val="right" w:leader="dot" w:pos="9016"/>
            </w:tabs>
            <w:rPr>
              <w:rFonts w:asciiTheme="minorHAnsi" w:eastAsiaTheme="minorEastAsia" w:hAnsiTheme="minorHAnsi"/>
              <w:noProof/>
            </w:rPr>
          </w:pPr>
          <w:hyperlink w:anchor="_Toc530038267" w:history="1">
            <w:r w:rsidR="00ED387F" w:rsidRPr="008E46EB">
              <w:rPr>
                <w:rStyle w:val="Hyperlink"/>
                <w:noProof/>
              </w:rPr>
              <w:t>Implications for practice</w:t>
            </w:r>
            <w:r w:rsidR="00ED387F">
              <w:rPr>
                <w:noProof/>
                <w:webHidden/>
              </w:rPr>
              <w:tab/>
            </w:r>
            <w:r w:rsidR="00ED387F">
              <w:rPr>
                <w:noProof/>
                <w:webHidden/>
              </w:rPr>
              <w:fldChar w:fldCharType="begin"/>
            </w:r>
            <w:r w:rsidR="00ED387F">
              <w:rPr>
                <w:noProof/>
                <w:webHidden/>
              </w:rPr>
              <w:instrText xml:space="preserve"> PAGEREF _Toc530038267 \h </w:instrText>
            </w:r>
            <w:r w:rsidR="00ED387F">
              <w:rPr>
                <w:noProof/>
                <w:webHidden/>
              </w:rPr>
            </w:r>
            <w:r w:rsidR="00ED387F">
              <w:rPr>
                <w:noProof/>
                <w:webHidden/>
              </w:rPr>
              <w:fldChar w:fldCharType="separate"/>
            </w:r>
            <w:r w:rsidR="00ED387F">
              <w:rPr>
                <w:noProof/>
                <w:webHidden/>
              </w:rPr>
              <w:t>173</w:t>
            </w:r>
            <w:r w:rsidR="00ED387F">
              <w:rPr>
                <w:noProof/>
                <w:webHidden/>
              </w:rPr>
              <w:fldChar w:fldCharType="end"/>
            </w:r>
          </w:hyperlink>
        </w:p>
        <w:p w14:paraId="490B70CD" w14:textId="2D56DD7C" w:rsidR="00ED387F" w:rsidRDefault="00E44795">
          <w:pPr>
            <w:pStyle w:val="TOC3"/>
            <w:tabs>
              <w:tab w:val="right" w:leader="dot" w:pos="9016"/>
            </w:tabs>
            <w:rPr>
              <w:rFonts w:asciiTheme="minorHAnsi" w:eastAsiaTheme="minorEastAsia" w:hAnsiTheme="minorHAnsi"/>
              <w:noProof/>
            </w:rPr>
          </w:pPr>
          <w:hyperlink w:anchor="_Toc530038268" w:history="1">
            <w:r w:rsidR="00ED387F" w:rsidRPr="008E46EB">
              <w:rPr>
                <w:rStyle w:val="Hyperlink"/>
                <w:noProof/>
              </w:rPr>
              <w:t>Recommendations for future research</w:t>
            </w:r>
            <w:r w:rsidR="00ED387F">
              <w:rPr>
                <w:noProof/>
                <w:webHidden/>
              </w:rPr>
              <w:tab/>
            </w:r>
            <w:r w:rsidR="00ED387F">
              <w:rPr>
                <w:noProof/>
                <w:webHidden/>
              </w:rPr>
              <w:fldChar w:fldCharType="begin"/>
            </w:r>
            <w:r w:rsidR="00ED387F">
              <w:rPr>
                <w:noProof/>
                <w:webHidden/>
              </w:rPr>
              <w:instrText xml:space="preserve"> PAGEREF _Toc530038268 \h </w:instrText>
            </w:r>
            <w:r w:rsidR="00ED387F">
              <w:rPr>
                <w:noProof/>
                <w:webHidden/>
              </w:rPr>
            </w:r>
            <w:r w:rsidR="00ED387F">
              <w:rPr>
                <w:noProof/>
                <w:webHidden/>
              </w:rPr>
              <w:fldChar w:fldCharType="separate"/>
            </w:r>
            <w:r w:rsidR="00ED387F">
              <w:rPr>
                <w:noProof/>
                <w:webHidden/>
              </w:rPr>
              <w:t>174</w:t>
            </w:r>
            <w:r w:rsidR="00ED387F">
              <w:rPr>
                <w:noProof/>
                <w:webHidden/>
              </w:rPr>
              <w:fldChar w:fldCharType="end"/>
            </w:r>
          </w:hyperlink>
        </w:p>
        <w:p w14:paraId="56F34169" w14:textId="673EB7DD" w:rsidR="00ED387F" w:rsidRDefault="00E44795">
          <w:pPr>
            <w:pStyle w:val="TOC1"/>
            <w:rPr>
              <w:rFonts w:asciiTheme="minorHAnsi" w:eastAsiaTheme="minorEastAsia" w:hAnsiTheme="minorHAnsi"/>
              <w:noProof/>
            </w:rPr>
          </w:pPr>
          <w:hyperlink w:anchor="_Toc530038269" w:history="1">
            <w:r w:rsidR="00ED387F" w:rsidRPr="008E46EB">
              <w:rPr>
                <w:rStyle w:val="Hyperlink"/>
                <w:noProof/>
              </w:rPr>
              <w:t>Acknowledgements</w:t>
            </w:r>
            <w:r w:rsidR="00ED387F">
              <w:rPr>
                <w:noProof/>
                <w:webHidden/>
              </w:rPr>
              <w:tab/>
            </w:r>
            <w:r w:rsidR="00ED387F">
              <w:rPr>
                <w:noProof/>
                <w:webHidden/>
              </w:rPr>
              <w:fldChar w:fldCharType="begin"/>
            </w:r>
            <w:r w:rsidR="00ED387F">
              <w:rPr>
                <w:noProof/>
                <w:webHidden/>
              </w:rPr>
              <w:instrText xml:space="preserve"> PAGEREF _Toc530038269 \h </w:instrText>
            </w:r>
            <w:r w:rsidR="00ED387F">
              <w:rPr>
                <w:noProof/>
                <w:webHidden/>
              </w:rPr>
            </w:r>
            <w:r w:rsidR="00ED387F">
              <w:rPr>
                <w:noProof/>
                <w:webHidden/>
              </w:rPr>
              <w:fldChar w:fldCharType="separate"/>
            </w:r>
            <w:r w:rsidR="00ED387F">
              <w:rPr>
                <w:noProof/>
                <w:webHidden/>
              </w:rPr>
              <w:t>176</w:t>
            </w:r>
            <w:r w:rsidR="00ED387F">
              <w:rPr>
                <w:noProof/>
                <w:webHidden/>
              </w:rPr>
              <w:fldChar w:fldCharType="end"/>
            </w:r>
          </w:hyperlink>
        </w:p>
        <w:p w14:paraId="4D214A49" w14:textId="1E67C7CE" w:rsidR="00ED387F" w:rsidRDefault="00E44795">
          <w:pPr>
            <w:pStyle w:val="TOC1"/>
            <w:rPr>
              <w:rFonts w:asciiTheme="minorHAnsi" w:eastAsiaTheme="minorEastAsia" w:hAnsiTheme="minorHAnsi"/>
              <w:noProof/>
            </w:rPr>
          </w:pPr>
          <w:hyperlink w:anchor="_Toc530038270" w:history="1">
            <w:r w:rsidR="00ED387F" w:rsidRPr="008E46EB">
              <w:rPr>
                <w:rStyle w:val="Hyperlink"/>
                <w:noProof/>
              </w:rPr>
              <w:t>References</w:t>
            </w:r>
            <w:r w:rsidR="00ED387F">
              <w:rPr>
                <w:noProof/>
                <w:webHidden/>
              </w:rPr>
              <w:tab/>
            </w:r>
            <w:r w:rsidR="00ED387F">
              <w:rPr>
                <w:noProof/>
                <w:webHidden/>
              </w:rPr>
              <w:fldChar w:fldCharType="begin"/>
            </w:r>
            <w:r w:rsidR="00ED387F">
              <w:rPr>
                <w:noProof/>
                <w:webHidden/>
              </w:rPr>
              <w:instrText xml:space="preserve"> PAGEREF _Toc530038270 \h </w:instrText>
            </w:r>
            <w:r w:rsidR="00ED387F">
              <w:rPr>
                <w:noProof/>
                <w:webHidden/>
              </w:rPr>
            </w:r>
            <w:r w:rsidR="00ED387F">
              <w:rPr>
                <w:noProof/>
                <w:webHidden/>
              </w:rPr>
              <w:fldChar w:fldCharType="separate"/>
            </w:r>
            <w:r w:rsidR="00ED387F">
              <w:rPr>
                <w:noProof/>
                <w:webHidden/>
              </w:rPr>
              <w:t>181</w:t>
            </w:r>
            <w:r w:rsidR="00ED387F">
              <w:rPr>
                <w:noProof/>
                <w:webHidden/>
              </w:rPr>
              <w:fldChar w:fldCharType="end"/>
            </w:r>
          </w:hyperlink>
        </w:p>
        <w:p w14:paraId="112BB700" w14:textId="6FD0FD63" w:rsidR="00ED387F" w:rsidRDefault="00E44795">
          <w:pPr>
            <w:pStyle w:val="TOC1"/>
            <w:rPr>
              <w:rFonts w:asciiTheme="minorHAnsi" w:eastAsiaTheme="minorEastAsia" w:hAnsiTheme="minorHAnsi"/>
              <w:noProof/>
            </w:rPr>
          </w:pPr>
          <w:hyperlink w:anchor="_Toc530038271" w:history="1">
            <w:r w:rsidR="00ED387F" w:rsidRPr="008E46EB">
              <w:rPr>
                <w:rStyle w:val="Hyperlink"/>
                <w:noProof/>
              </w:rPr>
              <w:t>Appendices</w:t>
            </w:r>
            <w:r w:rsidR="00ED387F">
              <w:rPr>
                <w:noProof/>
                <w:webHidden/>
              </w:rPr>
              <w:tab/>
            </w:r>
            <w:r w:rsidR="00ED387F">
              <w:rPr>
                <w:noProof/>
                <w:webHidden/>
              </w:rPr>
              <w:fldChar w:fldCharType="begin"/>
            </w:r>
            <w:r w:rsidR="00ED387F">
              <w:rPr>
                <w:noProof/>
                <w:webHidden/>
              </w:rPr>
              <w:instrText xml:space="preserve"> PAGEREF _Toc530038271 \h </w:instrText>
            </w:r>
            <w:r w:rsidR="00ED387F">
              <w:rPr>
                <w:noProof/>
                <w:webHidden/>
              </w:rPr>
            </w:r>
            <w:r w:rsidR="00ED387F">
              <w:rPr>
                <w:noProof/>
                <w:webHidden/>
              </w:rPr>
              <w:fldChar w:fldCharType="separate"/>
            </w:r>
            <w:r w:rsidR="00ED387F">
              <w:rPr>
                <w:noProof/>
                <w:webHidden/>
              </w:rPr>
              <w:t>193</w:t>
            </w:r>
            <w:r w:rsidR="00ED387F">
              <w:rPr>
                <w:noProof/>
                <w:webHidden/>
              </w:rPr>
              <w:fldChar w:fldCharType="end"/>
            </w:r>
          </w:hyperlink>
        </w:p>
        <w:p w14:paraId="551844BA" w14:textId="1C9711C4" w:rsidR="00ED387F" w:rsidRDefault="00E44795">
          <w:pPr>
            <w:pStyle w:val="TOC2"/>
            <w:tabs>
              <w:tab w:val="right" w:leader="dot" w:pos="9016"/>
            </w:tabs>
            <w:rPr>
              <w:rFonts w:asciiTheme="minorHAnsi" w:eastAsiaTheme="minorEastAsia" w:hAnsiTheme="minorHAnsi"/>
              <w:noProof/>
            </w:rPr>
          </w:pPr>
          <w:hyperlink w:anchor="_Toc530038272" w:history="1">
            <w:r w:rsidR="00ED387F" w:rsidRPr="008E46EB">
              <w:rPr>
                <w:rStyle w:val="Hyperlink"/>
                <w:noProof/>
              </w:rPr>
              <w:t>Appendix 1 Search strategies for systematic reviews 1 and 2</w:t>
            </w:r>
            <w:r w:rsidR="00ED387F">
              <w:rPr>
                <w:noProof/>
                <w:webHidden/>
              </w:rPr>
              <w:tab/>
            </w:r>
            <w:r w:rsidR="00ED387F">
              <w:rPr>
                <w:noProof/>
                <w:webHidden/>
              </w:rPr>
              <w:fldChar w:fldCharType="begin"/>
            </w:r>
            <w:r w:rsidR="00ED387F">
              <w:rPr>
                <w:noProof/>
                <w:webHidden/>
              </w:rPr>
              <w:instrText xml:space="preserve"> PAGEREF _Toc530038272 \h </w:instrText>
            </w:r>
            <w:r w:rsidR="00ED387F">
              <w:rPr>
                <w:noProof/>
                <w:webHidden/>
              </w:rPr>
            </w:r>
            <w:r w:rsidR="00ED387F">
              <w:rPr>
                <w:noProof/>
                <w:webHidden/>
              </w:rPr>
              <w:fldChar w:fldCharType="separate"/>
            </w:r>
            <w:r w:rsidR="00ED387F">
              <w:rPr>
                <w:noProof/>
                <w:webHidden/>
              </w:rPr>
              <w:t>193</w:t>
            </w:r>
            <w:r w:rsidR="00ED387F">
              <w:rPr>
                <w:noProof/>
                <w:webHidden/>
              </w:rPr>
              <w:fldChar w:fldCharType="end"/>
            </w:r>
          </w:hyperlink>
        </w:p>
        <w:p w14:paraId="1F118996" w14:textId="4BE13B0A" w:rsidR="00ED387F" w:rsidRDefault="00E44795">
          <w:pPr>
            <w:pStyle w:val="TOC2"/>
            <w:tabs>
              <w:tab w:val="right" w:leader="dot" w:pos="9016"/>
            </w:tabs>
            <w:rPr>
              <w:rFonts w:asciiTheme="minorHAnsi" w:eastAsiaTheme="minorEastAsia" w:hAnsiTheme="minorHAnsi"/>
              <w:noProof/>
            </w:rPr>
          </w:pPr>
          <w:hyperlink w:anchor="_Toc530038273" w:history="1">
            <w:r w:rsidR="00ED387F" w:rsidRPr="008E46EB">
              <w:rPr>
                <w:rStyle w:val="Hyperlink"/>
                <w:noProof/>
              </w:rPr>
              <w:t>Appendix 2 Methodological quality of included studies for systematic reviews 1 and 2</w:t>
            </w:r>
            <w:r w:rsidR="00ED387F">
              <w:rPr>
                <w:noProof/>
                <w:webHidden/>
              </w:rPr>
              <w:tab/>
            </w:r>
            <w:r w:rsidR="00ED387F">
              <w:rPr>
                <w:noProof/>
                <w:webHidden/>
              </w:rPr>
              <w:fldChar w:fldCharType="begin"/>
            </w:r>
            <w:r w:rsidR="00ED387F">
              <w:rPr>
                <w:noProof/>
                <w:webHidden/>
              </w:rPr>
              <w:instrText xml:space="preserve"> PAGEREF _Toc530038273 \h </w:instrText>
            </w:r>
            <w:r w:rsidR="00ED387F">
              <w:rPr>
                <w:noProof/>
                <w:webHidden/>
              </w:rPr>
            </w:r>
            <w:r w:rsidR="00ED387F">
              <w:rPr>
                <w:noProof/>
                <w:webHidden/>
              </w:rPr>
              <w:fldChar w:fldCharType="separate"/>
            </w:r>
            <w:r w:rsidR="00ED387F">
              <w:rPr>
                <w:noProof/>
                <w:webHidden/>
              </w:rPr>
              <w:t>195</w:t>
            </w:r>
            <w:r w:rsidR="00ED387F">
              <w:rPr>
                <w:noProof/>
                <w:webHidden/>
              </w:rPr>
              <w:fldChar w:fldCharType="end"/>
            </w:r>
          </w:hyperlink>
        </w:p>
        <w:p w14:paraId="7ED7F630" w14:textId="1FDEF74C" w:rsidR="00ED387F" w:rsidRDefault="00E44795">
          <w:pPr>
            <w:pStyle w:val="TOC2"/>
            <w:tabs>
              <w:tab w:val="right" w:leader="dot" w:pos="9016"/>
            </w:tabs>
            <w:rPr>
              <w:rFonts w:asciiTheme="minorHAnsi" w:eastAsiaTheme="minorEastAsia" w:hAnsiTheme="minorHAnsi"/>
              <w:noProof/>
            </w:rPr>
          </w:pPr>
          <w:hyperlink w:anchor="_Toc530038274" w:history="1">
            <w:r w:rsidR="00ED387F" w:rsidRPr="008E46EB">
              <w:rPr>
                <w:rStyle w:val="Hyperlink"/>
                <w:noProof/>
              </w:rPr>
              <w:t>Appendix 3 Table of study characteristics systematic review 1</w:t>
            </w:r>
            <w:r w:rsidR="00ED387F">
              <w:rPr>
                <w:noProof/>
                <w:webHidden/>
              </w:rPr>
              <w:tab/>
            </w:r>
            <w:r w:rsidR="00ED387F">
              <w:rPr>
                <w:noProof/>
                <w:webHidden/>
              </w:rPr>
              <w:fldChar w:fldCharType="begin"/>
            </w:r>
            <w:r w:rsidR="00ED387F">
              <w:rPr>
                <w:noProof/>
                <w:webHidden/>
              </w:rPr>
              <w:instrText xml:space="preserve"> PAGEREF _Toc530038274 \h </w:instrText>
            </w:r>
            <w:r w:rsidR="00ED387F">
              <w:rPr>
                <w:noProof/>
                <w:webHidden/>
              </w:rPr>
            </w:r>
            <w:r w:rsidR="00ED387F">
              <w:rPr>
                <w:noProof/>
                <w:webHidden/>
              </w:rPr>
              <w:fldChar w:fldCharType="separate"/>
            </w:r>
            <w:r w:rsidR="00ED387F">
              <w:rPr>
                <w:noProof/>
                <w:webHidden/>
              </w:rPr>
              <w:t>204</w:t>
            </w:r>
            <w:r w:rsidR="00ED387F">
              <w:rPr>
                <w:noProof/>
                <w:webHidden/>
              </w:rPr>
              <w:fldChar w:fldCharType="end"/>
            </w:r>
          </w:hyperlink>
        </w:p>
        <w:p w14:paraId="3E0C8034" w14:textId="1B11C31B" w:rsidR="00ED387F" w:rsidRDefault="00E44795">
          <w:pPr>
            <w:pStyle w:val="TOC2"/>
            <w:tabs>
              <w:tab w:val="right" w:leader="dot" w:pos="9016"/>
            </w:tabs>
            <w:rPr>
              <w:rFonts w:asciiTheme="minorHAnsi" w:eastAsiaTheme="minorEastAsia" w:hAnsiTheme="minorHAnsi"/>
              <w:noProof/>
            </w:rPr>
          </w:pPr>
          <w:hyperlink w:anchor="_Toc530038275" w:history="1">
            <w:r w:rsidR="00ED387F" w:rsidRPr="008E46EB">
              <w:rPr>
                <w:rStyle w:val="Hyperlink"/>
                <w:noProof/>
                <w:lang w:val="en-US"/>
              </w:rPr>
              <w:t>Appendix 4 Factors associated with admission or refusal of admission in multivariate analysis (systematic review 1)</w:t>
            </w:r>
            <w:r w:rsidR="00ED387F">
              <w:rPr>
                <w:noProof/>
                <w:webHidden/>
              </w:rPr>
              <w:tab/>
            </w:r>
            <w:r w:rsidR="00ED387F">
              <w:rPr>
                <w:noProof/>
                <w:webHidden/>
              </w:rPr>
              <w:fldChar w:fldCharType="begin"/>
            </w:r>
            <w:r w:rsidR="00ED387F">
              <w:rPr>
                <w:noProof/>
                <w:webHidden/>
              </w:rPr>
              <w:instrText xml:space="preserve"> PAGEREF _Toc530038275 \h </w:instrText>
            </w:r>
            <w:r w:rsidR="00ED387F">
              <w:rPr>
                <w:noProof/>
                <w:webHidden/>
              </w:rPr>
            </w:r>
            <w:r w:rsidR="00ED387F">
              <w:rPr>
                <w:noProof/>
                <w:webHidden/>
              </w:rPr>
              <w:fldChar w:fldCharType="separate"/>
            </w:r>
            <w:r w:rsidR="00ED387F">
              <w:rPr>
                <w:noProof/>
                <w:webHidden/>
              </w:rPr>
              <w:t>291</w:t>
            </w:r>
            <w:r w:rsidR="00ED387F">
              <w:rPr>
                <w:noProof/>
                <w:webHidden/>
              </w:rPr>
              <w:fldChar w:fldCharType="end"/>
            </w:r>
          </w:hyperlink>
        </w:p>
        <w:p w14:paraId="009F32F8" w14:textId="3DF3F59B" w:rsidR="00ED387F" w:rsidRDefault="00E44795">
          <w:pPr>
            <w:pStyle w:val="TOC2"/>
            <w:tabs>
              <w:tab w:val="right" w:leader="dot" w:pos="9016"/>
            </w:tabs>
            <w:rPr>
              <w:rFonts w:asciiTheme="minorHAnsi" w:eastAsiaTheme="minorEastAsia" w:hAnsiTheme="minorHAnsi"/>
              <w:noProof/>
            </w:rPr>
          </w:pPr>
          <w:hyperlink w:anchor="_Toc530038276" w:history="1">
            <w:r w:rsidR="00ED387F" w:rsidRPr="008E46EB">
              <w:rPr>
                <w:rStyle w:val="Hyperlink"/>
                <w:noProof/>
                <w:lang w:val="en-US"/>
              </w:rPr>
              <w:t>Appendix 5 Summary of interviews by site</w:t>
            </w:r>
            <w:r w:rsidR="00ED387F">
              <w:rPr>
                <w:noProof/>
                <w:webHidden/>
              </w:rPr>
              <w:tab/>
            </w:r>
            <w:r w:rsidR="00ED387F">
              <w:rPr>
                <w:noProof/>
                <w:webHidden/>
              </w:rPr>
              <w:fldChar w:fldCharType="begin"/>
            </w:r>
            <w:r w:rsidR="00ED387F">
              <w:rPr>
                <w:noProof/>
                <w:webHidden/>
              </w:rPr>
              <w:instrText xml:space="preserve"> PAGEREF _Toc530038276 \h </w:instrText>
            </w:r>
            <w:r w:rsidR="00ED387F">
              <w:rPr>
                <w:noProof/>
                <w:webHidden/>
              </w:rPr>
            </w:r>
            <w:r w:rsidR="00ED387F">
              <w:rPr>
                <w:noProof/>
                <w:webHidden/>
              </w:rPr>
              <w:fldChar w:fldCharType="separate"/>
            </w:r>
            <w:r w:rsidR="00ED387F">
              <w:rPr>
                <w:noProof/>
                <w:webHidden/>
              </w:rPr>
              <w:t>303</w:t>
            </w:r>
            <w:r w:rsidR="00ED387F">
              <w:rPr>
                <w:noProof/>
                <w:webHidden/>
              </w:rPr>
              <w:fldChar w:fldCharType="end"/>
            </w:r>
          </w:hyperlink>
        </w:p>
        <w:p w14:paraId="76731308" w14:textId="1E8E11A5" w:rsidR="00ED387F" w:rsidRDefault="00E44795">
          <w:pPr>
            <w:pStyle w:val="TOC2"/>
            <w:tabs>
              <w:tab w:val="right" w:leader="dot" w:pos="9016"/>
            </w:tabs>
            <w:rPr>
              <w:rFonts w:asciiTheme="minorHAnsi" w:eastAsiaTheme="minorEastAsia" w:hAnsiTheme="minorHAnsi"/>
              <w:noProof/>
            </w:rPr>
          </w:pPr>
          <w:hyperlink w:anchor="_Toc530038277" w:history="1">
            <w:r w:rsidR="00ED387F" w:rsidRPr="008E46EB">
              <w:rPr>
                <w:rStyle w:val="Hyperlink"/>
                <w:noProof/>
                <w:lang w:val="en-US"/>
              </w:rPr>
              <w:t>Appendix 6 Analysis of the data quality</w:t>
            </w:r>
            <w:r w:rsidR="00ED387F">
              <w:rPr>
                <w:noProof/>
                <w:webHidden/>
              </w:rPr>
              <w:tab/>
            </w:r>
            <w:r w:rsidR="00ED387F">
              <w:rPr>
                <w:noProof/>
                <w:webHidden/>
              </w:rPr>
              <w:fldChar w:fldCharType="begin"/>
            </w:r>
            <w:r w:rsidR="00ED387F">
              <w:rPr>
                <w:noProof/>
                <w:webHidden/>
              </w:rPr>
              <w:instrText xml:space="preserve"> PAGEREF _Toc530038277 \h </w:instrText>
            </w:r>
            <w:r w:rsidR="00ED387F">
              <w:rPr>
                <w:noProof/>
                <w:webHidden/>
              </w:rPr>
            </w:r>
            <w:r w:rsidR="00ED387F">
              <w:rPr>
                <w:noProof/>
                <w:webHidden/>
              </w:rPr>
              <w:fldChar w:fldCharType="separate"/>
            </w:r>
            <w:r w:rsidR="00ED387F">
              <w:rPr>
                <w:noProof/>
                <w:webHidden/>
              </w:rPr>
              <w:t>305</w:t>
            </w:r>
            <w:r w:rsidR="00ED387F">
              <w:rPr>
                <w:noProof/>
                <w:webHidden/>
              </w:rPr>
              <w:fldChar w:fldCharType="end"/>
            </w:r>
          </w:hyperlink>
        </w:p>
        <w:p w14:paraId="37AE09ED" w14:textId="39247984" w:rsidR="00ED387F" w:rsidRDefault="00E44795">
          <w:pPr>
            <w:pStyle w:val="TOC2"/>
            <w:tabs>
              <w:tab w:val="right" w:leader="dot" w:pos="9016"/>
            </w:tabs>
            <w:rPr>
              <w:rFonts w:asciiTheme="minorHAnsi" w:eastAsiaTheme="minorEastAsia" w:hAnsiTheme="minorHAnsi"/>
              <w:noProof/>
            </w:rPr>
          </w:pPr>
          <w:hyperlink w:anchor="_Toc530038278" w:history="1">
            <w:r w:rsidR="00ED387F" w:rsidRPr="008E46EB">
              <w:rPr>
                <w:rStyle w:val="Hyperlink"/>
                <w:noProof/>
                <w:lang w:val="en-US"/>
              </w:rPr>
              <w:t>Appendix 7 Comparing preferences between ICU consultants and CCOR nurses</w:t>
            </w:r>
            <w:r w:rsidR="00ED387F">
              <w:rPr>
                <w:noProof/>
                <w:webHidden/>
              </w:rPr>
              <w:tab/>
            </w:r>
            <w:r w:rsidR="00ED387F">
              <w:rPr>
                <w:noProof/>
                <w:webHidden/>
              </w:rPr>
              <w:fldChar w:fldCharType="begin"/>
            </w:r>
            <w:r w:rsidR="00ED387F">
              <w:rPr>
                <w:noProof/>
                <w:webHidden/>
              </w:rPr>
              <w:instrText xml:space="preserve"> PAGEREF _Toc530038278 \h </w:instrText>
            </w:r>
            <w:r w:rsidR="00ED387F">
              <w:rPr>
                <w:noProof/>
                <w:webHidden/>
              </w:rPr>
            </w:r>
            <w:r w:rsidR="00ED387F">
              <w:rPr>
                <w:noProof/>
                <w:webHidden/>
              </w:rPr>
              <w:fldChar w:fldCharType="separate"/>
            </w:r>
            <w:r w:rsidR="00ED387F">
              <w:rPr>
                <w:noProof/>
                <w:webHidden/>
              </w:rPr>
              <w:t>306</w:t>
            </w:r>
            <w:r w:rsidR="00ED387F">
              <w:rPr>
                <w:noProof/>
                <w:webHidden/>
              </w:rPr>
              <w:fldChar w:fldCharType="end"/>
            </w:r>
          </w:hyperlink>
        </w:p>
        <w:p w14:paraId="2ABF9D65" w14:textId="63DB5FB9" w:rsidR="00ED387F" w:rsidRDefault="00E44795">
          <w:pPr>
            <w:pStyle w:val="TOC2"/>
            <w:tabs>
              <w:tab w:val="right" w:leader="dot" w:pos="9016"/>
            </w:tabs>
            <w:rPr>
              <w:rFonts w:asciiTheme="minorHAnsi" w:eastAsiaTheme="minorEastAsia" w:hAnsiTheme="minorHAnsi"/>
              <w:noProof/>
            </w:rPr>
          </w:pPr>
          <w:hyperlink w:anchor="_Toc530038279" w:history="1">
            <w:r w:rsidR="00ED387F" w:rsidRPr="008E46EB">
              <w:rPr>
                <w:rStyle w:val="Hyperlink"/>
                <w:noProof/>
                <w:lang w:val="en-US"/>
              </w:rPr>
              <w:t>Appendix 8 Simulator choice experiment for ICU admission decision-making: Identifying preference patterns</w:t>
            </w:r>
            <w:r w:rsidR="00ED387F">
              <w:rPr>
                <w:noProof/>
                <w:webHidden/>
              </w:rPr>
              <w:tab/>
            </w:r>
            <w:r w:rsidR="00ED387F">
              <w:rPr>
                <w:noProof/>
                <w:webHidden/>
              </w:rPr>
              <w:fldChar w:fldCharType="begin"/>
            </w:r>
            <w:r w:rsidR="00ED387F">
              <w:rPr>
                <w:noProof/>
                <w:webHidden/>
              </w:rPr>
              <w:instrText xml:space="preserve"> PAGEREF _Toc530038279 \h </w:instrText>
            </w:r>
            <w:r w:rsidR="00ED387F">
              <w:rPr>
                <w:noProof/>
                <w:webHidden/>
              </w:rPr>
            </w:r>
            <w:r w:rsidR="00ED387F">
              <w:rPr>
                <w:noProof/>
                <w:webHidden/>
              </w:rPr>
              <w:fldChar w:fldCharType="separate"/>
            </w:r>
            <w:r w:rsidR="00ED387F">
              <w:rPr>
                <w:noProof/>
                <w:webHidden/>
              </w:rPr>
              <w:t>308</w:t>
            </w:r>
            <w:r w:rsidR="00ED387F">
              <w:rPr>
                <w:noProof/>
                <w:webHidden/>
              </w:rPr>
              <w:fldChar w:fldCharType="end"/>
            </w:r>
          </w:hyperlink>
        </w:p>
        <w:p w14:paraId="1405EC6F" w14:textId="5FB960FF" w:rsidR="00ED387F" w:rsidRDefault="00E44795">
          <w:pPr>
            <w:pStyle w:val="TOC2"/>
            <w:tabs>
              <w:tab w:val="right" w:leader="dot" w:pos="9016"/>
            </w:tabs>
            <w:rPr>
              <w:rFonts w:asciiTheme="minorHAnsi" w:eastAsiaTheme="minorEastAsia" w:hAnsiTheme="minorHAnsi"/>
              <w:noProof/>
            </w:rPr>
          </w:pPr>
          <w:hyperlink w:anchor="_Toc530038280" w:history="1">
            <w:r w:rsidR="00ED387F" w:rsidRPr="008E46EB">
              <w:rPr>
                <w:rStyle w:val="Hyperlink"/>
                <w:noProof/>
                <w:lang w:val="en-US"/>
              </w:rPr>
              <w:t>Appendix 9 Simulator choice experiment for ICU admission decision-making: Preference calculator</w:t>
            </w:r>
            <w:r w:rsidR="00ED387F">
              <w:rPr>
                <w:noProof/>
                <w:webHidden/>
              </w:rPr>
              <w:tab/>
            </w:r>
            <w:r w:rsidR="00ED387F">
              <w:rPr>
                <w:noProof/>
                <w:webHidden/>
              </w:rPr>
              <w:fldChar w:fldCharType="begin"/>
            </w:r>
            <w:r w:rsidR="00ED387F">
              <w:rPr>
                <w:noProof/>
                <w:webHidden/>
              </w:rPr>
              <w:instrText xml:space="preserve"> PAGEREF _Toc530038280 \h </w:instrText>
            </w:r>
            <w:r w:rsidR="00ED387F">
              <w:rPr>
                <w:noProof/>
                <w:webHidden/>
              </w:rPr>
            </w:r>
            <w:r w:rsidR="00ED387F">
              <w:rPr>
                <w:noProof/>
                <w:webHidden/>
              </w:rPr>
              <w:fldChar w:fldCharType="separate"/>
            </w:r>
            <w:r w:rsidR="00ED387F">
              <w:rPr>
                <w:noProof/>
                <w:webHidden/>
              </w:rPr>
              <w:t>311</w:t>
            </w:r>
            <w:r w:rsidR="00ED387F">
              <w:rPr>
                <w:noProof/>
                <w:webHidden/>
              </w:rPr>
              <w:fldChar w:fldCharType="end"/>
            </w:r>
          </w:hyperlink>
        </w:p>
        <w:p w14:paraId="424C0F67" w14:textId="1E9878CC" w:rsidR="00ED387F" w:rsidRDefault="00E44795">
          <w:pPr>
            <w:pStyle w:val="TOC2"/>
            <w:tabs>
              <w:tab w:val="right" w:leader="dot" w:pos="9016"/>
            </w:tabs>
            <w:rPr>
              <w:rFonts w:asciiTheme="minorHAnsi" w:eastAsiaTheme="minorEastAsia" w:hAnsiTheme="minorHAnsi"/>
              <w:noProof/>
            </w:rPr>
          </w:pPr>
          <w:hyperlink w:anchor="_Toc530038281" w:history="1">
            <w:r w:rsidR="00ED387F" w:rsidRPr="008E46EB">
              <w:rPr>
                <w:rStyle w:val="Hyperlink"/>
                <w:noProof/>
                <w:lang w:val="en-US"/>
              </w:rPr>
              <w:t>Appendix 10 Table of factors informing DSI development</w:t>
            </w:r>
            <w:r w:rsidR="00ED387F">
              <w:rPr>
                <w:noProof/>
                <w:webHidden/>
              </w:rPr>
              <w:tab/>
            </w:r>
            <w:r w:rsidR="00ED387F">
              <w:rPr>
                <w:noProof/>
                <w:webHidden/>
              </w:rPr>
              <w:fldChar w:fldCharType="begin"/>
            </w:r>
            <w:r w:rsidR="00ED387F">
              <w:rPr>
                <w:noProof/>
                <w:webHidden/>
              </w:rPr>
              <w:instrText xml:space="preserve"> PAGEREF _Toc530038281 \h </w:instrText>
            </w:r>
            <w:r w:rsidR="00ED387F">
              <w:rPr>
                <w:noProof/>
                <w:webHidden/>
              </w:rPr>
            </w:r>
            <w:r w:rsidR="00ED387F">
              <w:rPr>
                <w:noProof/>
                <w:webHidden/>
              </w:rPr>
              <w:fldChar w:fldCharType="separate"/>
            </w:r>
            <w:r w:rsidR="00ED387F">
              <w:rPr>
                <w:noProof/>
                <w:webHidden/>
              </w:rPr>
              <w:t>313</w:t>
            </w:r>
            <w:r w:rsidR="00ED387F">
              <w:rPr>
                <w:noProof/>
                <w:webHidden/>
              </w:rPr>
              <w:fldChar w:fldCharType="end"/>
            </w:r>
          </w:hyperlink>
        </w:p>
        <w:p w14:paraId="7AF7BB48" w14:textId="6C3C95A0" w:rsidR="00ED387F" w:rsidRDefault="00E44795">
          <w:pPr>
            <w:pStyle w:val="TOC2"/>
            <w:tabs>
              <w:tab w:val="right" w:leader="dot" w:pos="9016"/>
            </w:tabs>
            <w:rPr>
              <w:rFonts w:asciiTheme="minorHAnsi" w:eastAsiaTheme="minorEastAsia" w:hAnsiTheme="minorHAnsi"/>
              <w:noProof/>
            </w:rPr>
          </w:pPr>
          <w:hyperlink w:anchor="_Toc530038282" w:history="1">
            <w:r w:rsidR="00ED387F" w:rsidRPr="008E46EB">
              <w:rPr>
                <w:rStyle w:val="Hyperlink"/>
                <w:noProof/>
              </w:rPr>
              <w:t>Appendix 11 Referral form</w:t>
            </w:r>
            <w:r w:rsidR="00ED387F">
              <w:rPr>
                <w:noProof/>
                <w:webHidden/>
              </w:rPr>
              <w:tab/>
            </w:r>
            <w:r w:rsidR="00ED387F">
              <w:rPr>
                <w:noProof/>
                <w:webHidden/>
              </w:rPr>
              <w:fldChar w:fldCharType="begin"/>
            </w:r>
            <w:r w:rsidR="00ED387F">
              <w:rPr>
                <w:noProof/>
                <w:webHidden/>
              </w:rPr>
              <w:instrText xml:space="preserve"> PAGEREF _Toc530038282 \h </w:instrText>
            </w:r>
            <w:r w:rsidR="00ED387F">
              <w:rPr>
                <w:noProof/>
                <w:webHidden/>
              </w:rPr>
            </w:r>
            <w:r w:rsidR="00ED387F">
              <w:rPr>
                <w:noProof/>
                <w:webHidden/>
              </w:rPr>
              <w:fldChar w:fldCharType="separate"/>
            </w:r>
            <w:r w:rsidR="00ED387F">
              <w:rPr>
                <w:noProof/>
                <w:webHidden/>
              </w:rPr>
              <w:t>318</w:t>
            </w:r>
            <w:r w:rsidR="00ED387F">
              <w:rPr>
                <w:noProof/>
                <w:webHidden/>
              </w:rPr>
              <w:fldChar w:fldCharType="end"/>
            </w:r>
          </w:hyperlink>
        </w:p>
        <w:p w14:paraId="0CD8A355" w14:textId="69F9EDBA" w:rsidR="00ED387F" w:rsidRDefault="00E44795">
          <w:pPr>
            <w:pStyle w:val="TOC2"/>
            <w:tabs>
              <w:tab w:val="right" w:leader="dot" w:pos="9016"/>
            </w:tabs>
            <w:rPr>
              <w:rFonts w:asciiTheme="minorHAnsi" w:eastAsiaTheme="minorEastAsia" w:hAnsiTheme="minorHAnsi"/>
              <w:noProof/>
            </w:rPr>
          </w:pPr>
          <w:hyperlink w:anchor="_Toc530038283" w:history="1">
            <w:r w:rsidR="00ED387F" w:rsidRPr="008E46EB">
              <w:rPr>
                <w:rStyle w:val="Hyperlink"/>
                <w:noProof/>
              </w:rPr>
              <w:t>Appendix 12 Decision form</w:t>
            </w:r>
            <w:r w:rsidR="00ED387F">
              <w:rPr>
                <w:noProof/>
                <w:webHidden/>
              </w:rPr>
              <w:tab/>
            </w:r>
            <w:r w:rsidR="00ED387F">
              <w:rPr>
                <w:noProof/>
                <w:webHidden/>
              </w:rPr>
              <w:fldChar w:fldCharType="begin"/>
            </w:r>
            <w:r w:rsidR="00ED387F">
              <w:rPr>
                <w:noProof/>
                <w:webHidden/>
              </w:rPr>
              <w:instrText xml:space="preserve"> PAGEREF _Toc530038283 \h </w:instrText>
            </w:r>
            <w:r w:rsidR="00ED387F">
              <w:rPr>
                <w:noProof/>
                <w:webHidden/>
              </w:rPr>
            </w:r>
            <w:r w:rsidR="00ED387F">
              <w:rPr>
                <w:noProof/>
                <w:webHidden/>
              </w:rPr>
              <w:fldChar w:fldCharType="separate"/>
            </w:r>
            <w:r w:rsidR="00ED387F">
              <w:rPr>
                <w:noProof/>
                <w:webHidden/>
              </w:rPr>
              <w:t>319</w:t>
            </w:r>
            <w:r w:rsidR="00ED387F">
              <w:rPr>
                <w:noProof/>
                <w:webHidden/>
              </w:rPr>
              <w:fldChar w:fldCharType="end"/>
            </w:r>
          </w:hyperlink>
        </w:p>
        <w:p w14:paraId="6DFEB630" w14:textId="4E74B8DC" w:rsidR="00ED387F" w:rsidRDefault="00E44795">
          <w:pPr>
            <w:pStyle w:val="TOC2"/>
            <w:tabs>
              <w:tab w:val="right" w:leader="dot" w:pos="9016"/>
            </w:tabs>
            <w:rPr>
              <w:rFonts w:asciiTheme="minorHAnsi" w:eastAsiaTheme="minorEastAsia" w:hAnsiTheme="minorHAnsi"/>
              <w:noProof/>
            </w:rPr>
          </w:pPr>
          <w:hyperlink w:anchor="_Toc530038284" w:history="1">
            <w:r w:rsidR="00ED387F" w:rsidRPr="008E46EB">
              <w:rPr>
                <w:rStyle w:val="Hyperlink"/>
                <w:noProof/>
              </w:rPr>
              <w:t>Appendix 13 Family information leaflet</w:t>
            </w:r>
            <w:r w:rsidR="00ED387F">
              <w:rPr>
                <w:noProof/>
                <w:webHidden/>
              </w:rPr>
              <w:tab/>
            </w:r>
            <w:r w:rsidR="00ED387F">
              <w:rPr>
                <w:noProof/>
                <w:webHidden/>
              </w:rPr>
              <w:fldChar w:fldCharType="begin"/>
            </w:r>
            <w:r w:rsidR="00ED387F">
              <w:rPr>
                <w:noProof/>
                <w:webHidden/>
              </w:rPr>
              <w:instrText xml:space="preserve"> PAGEREF _Toc530038284 \h </w:instrText>
            </w:r>
            <w:r w:rsidR="00ED387F">
              <w:rPr>
                <w:noProof/>
                <w:webHidden/>
              </w:rPr>
            </w:r>
            <w:r w:rsidR="00ED387F">
              <w:rPr>
                <w:noProof/>
                <w:webHidden/>
              </w:rPr>
              <w:fldChar w:fldCharType="separate"/>
            </w:r>
            <w:r w:rsidR="00ED387F">
              <w:rPr>
                <w:noProof/>
                <w:webHidden/>
              </w:rPr>
              <w:t>321</w:t>
            </w:r>
            <w:r w:rsidR="00ED387F">
              <w:rPr>
                <w:noProof/>
                <w:webHidden/>
              </w:rPr>
              <w:fldChar w:fldCharType="end"/>
            </w:r>
          </w:hyperlink>
        </w:p>
        <w:p w14:paraId="5FA0461F" w14:textId="4D39D25A" w:rsidR="00ED387F" w:rsidRDefault="00E44795">
          <w:pPr>
            <w:pStyle w:val="TOC2"/>
            <w:tabs>
              <w:tab w:val="right" w:leader="dot" w:pos="9016"/>
            </w:tabs>
            <w:rPr>
              <w:rFonts w:asciiTheme="minorHAnsi" w:eastAsiaTheme="minorEastAsia" w:hAnsiTheme="minorHAnsi"/>
              <w:noProof/>
            </w:rPr>
          </w:pPr>
          <w:hyperlink w:anchor="_Toc530038285" w:history="1">
            <w:r w:rsidR="00ED387F" w:rsidRPr="008E46EB">
              <w:rPr>
                <w:rStyle w:val="Hyperlink"/>
                <w:noProof/>
              </w:rPr>
              <w:t>Appendix 14 Patient information leaflet</w:t>
            </w:r>
            <w:r w:rsidR="00ED387F">
              <w:rPr>
                <w:noProof/>
                <w:webHidden/>
              </w:rPr>
              <w:tab/>
            </w:r>
            <w:r w:rsidR="00ED387F">
              <w:rPr>
                <w:noProof/>
                <w:webHidden/>
              </w:rPr>
              <w:fldChar w:fldCharType="begin"/>
            </w:r>
            <w:r w:rsidR="00ED387F">
              <w:rPr>
                <w:noProof/>
                <w:webHidden/>
              </w:rPr>
              <w:instrText xml:space="preserve"> PAGEREF _Toc530038285 \h </w:instrText>
            </w:r>
            <w:r w:rsidR="00ED387F">
              <w:rPr>
                <w:noProof/>
                <w:webHidden/>
              </w:rPr>
            </w:r>
            <w:r w:rsidR="00ED387F">
              <w:rPr>
                <w:noProof/>
                <w:webHidden/>
              </w:rPr>
              <w:fldChar w:fldCharType="separate"/>
            </w:r>
            <w:r w:rsidR="00ED387F">
              <w:rPr>
                <w:noProof/>
                <w:webHidden/>
              </w:rPr>
              <w:t>327</w:t>
            </w:r>
            <w:r w:rsidR="00ED387F">
              <w:rPr>
                <w:noProof/>
                <w:webHidden/>
              </w:rPr>
              <w:fldChar w:fldCharType="end"/>
            </w:r>
          </w:hyperlink>
        </w:p>
        <w:p w14:paraId="22AF08AD" w14:textId="38AEAEA6" w:rsidR="00ED387F" w:rsidRDefault="00E44795">
          <w:pPr>
            <w:pStyle w:val="TOC2"/>
            <w:tabs>
              <w:tab w:val="right" w:leader="dot" w:pos="9016"/>
            </w:tabs>
            <w:rPr>
              <w:rFonts w:asciiTheme="minorHAnsi" w:eastAsiaTheme="minorEastAsia" w:hAnsiTheme="minorHAnsi"/>
              <w:noProof/>
            </w:rPr>
          </w:pPr>
          <w:hyperlink w:anchor="_Toc530038286" w:history="1">
            <w:r w:rsidR="00ED387F" w:rsidRPr="008E46EB">
              <w:rPr>
                <w:rStyle w:val="Hyperlink"/>
                <w:noProof/>
                <w:lang w:val="en-US"/>
              </w:rPr>
              <w:t>Appendix 15 Stakeholder conference delegates</w:t>
            </w:r>
            <w:r w:rsidR="00ED387F">
              <w:rPr>
                <w:noProof/>
                <w:webHidden/>
              </w:rPr>
              <w:tab/>
            </w:r>
            <w:r w:rsidR="00ED387F">
              <w:rPr>
                <w:noProof/>
                <w:webHidden/>
              </w:rPr>
              <w:fldChar w:fldCharType="begin"/>
            </w:r>
            <w:r w:rsidR="00ED387F">
              <w:rPr>
                <w:noProof/>
                <w:webHidden/>
              </w:rPr>
              <w:instrText xml:space="preserve"> PAGEREF _Toc530038286 \h </w:instrText>
            </w:r>
            <w:r w:rsidR="00ED387F">
              <w:rPr>
                <w:noProof/>
                <w:webHidden/>
              </w:rPr>
            </w:r>
            <w:r w:rsidR="00ED387F">
              <w:rPr>
                <w:noProof/>
                <w:webHidden/>
              </w:rPr>
              <w:fldChar w:fldCharType="separate"/>
            </w:r>
            <w:r w:rsidR="00ED387F">
              <w:rPr>
                <w:noProof/>
                <w:webHidden/>
              </w:rPr>
              <w:t>333</w:t>
            </w:r>
            <w:r w:rsidR="00ED387F">
              <w:rPr>
                <w:noProof/>
                <w:webHidden/>
              </w:rPr>
              <w:fldChar w:fldCharType="end"/>
            </w:r>
          </w:hyperlink>
        </w:p>
        <w:p w14:paraId="2FECA087" w14:textId="1BBE8CEF" w:rsidR="00ED387F" w:rsidRDefault="00E44795">
          <w:pPr>
            <w:pStyle w:val="TOC2"/>
            <w:tabs>
              <w:tab w:val="right" w:leader="dot" w:pos="9016"/>
            </w:tabs>
            <w:rPr>
              <w:rFonts w:asciiTheme="minorHAnsi" w:eastAsiaTheme="minorEastAsia" w:hAnsiTheme="minorHAnsi"/>
              <w:noProof/>
            </w:rPr>
          </w:pPr>
          <w:hyperlink w:anchor="_Toc530038287" w:history="1">
            <w:r w:rsidR="00ED387F" w:rsidRPr="008E46EB">
              <w:rPr>
                <w:rStyle w:val="Hyperlink"/>
                <w:noProof/>
                <w:lang w:val="en-US"/>
              </w:rPr>
              <w:t>Appendix 17 Site implementation schedules</w:t>
            </w:r>
            <w:r w:rsidR="00ED387F">
              <w:rPr>
                <w:noProof/>
                <w:webHidden/>
              </w:rPr>
              <w:tab/>
            </w:r>
            <w:r w:rsidR="00ED387F">
              <w:rPr>
                <w:noProof/>
                <w:webHidden/>
              </w:rPr>
              <w:fldChar w:fldCharType="begin"/>
            </w:r>
            <w:r w:rsidR="00ED387F">
              <w:rPr>
                <w:noProof/>
                <w:webHidden/>
              </w:rPr>
              <w:instrText xml:space="preserve"> PAGEREF _Toc530038287 \h </w:instrText>
            </w:r>
            <w:r w:rsidR="00ED387F">
              <w:rPr>
                <w:noProof/>
                <w:webHidden/>
              </w:rPr>
            </w:r>
            <w:r w:rsidR="00ED387F">
              <w:rPr>
                <w:noProof/>
                <w:webHidden/>
              </w:rPr>
              <w:fldChar w:fldCharType="separate"/>
            </w:r>
            <w:r w:rsidR="00ED387F">
              <w:rPr>
                <w:noProof/>
                <w:webHidden/>
              </w:rPr>
              <w:t>348</w:t>
            </w:r>
            <w:r w:rsidR="00ED387F">
              <w:rPr>
                <w:noProof/>
                <w:webHidden/>
              </w:rPr>
              <w:fldChar w:fldCharType="end"/>
            </w:r>
          </w:hyperlink>
        </w:p>
        <w:p w14:paraId="23D7200E" w14:textId="09FE3AC5" w:rsidR="00ED387F" w:rsidRDefault="00E44795">
          <w:pPr>
            <w:pStyle w:val="TOC2"/>
            <w:tabs>
              <w:tab w:val="right" w:leader="dot" w:pos="9016"/>
            </w:tabs>
            <w:rPr>
              <w:rFonts w:asciiTheme="minorHAnsi" w:eastAsiaTheme="minorEastAsia" w:hAnsiTheme="minorHAnsi"/>
              <w:noProof/>
            </w:rPr>
          </w:pPr>
          <w:hyperlink w:anchor="_Toc530038288" w:history="1">
            <w:r w:rsidR="00ED387F" w:rsidRPr="008E46EB">
              <w:rPr>
                <w:rStyle w:val="Hyperlink"/>
                <w:noProof/>
                <w:lang w:val="en-US"/>
              </w:rPr>
              <w:t>Appendix 18 Form usage data analysis</w:t>
            </w:r>
            <w:r w:rsidR="00ED387F">
              <w:rPr>
                <w:noProof/>
                <w:webHidden/>
              </w:rPr>
              <w:tab/>
            </w:r>
            <w:r w:rsidR="00ED387F">
              <w:rPr>
                <w:noProof/>
                <w:webHidden/>
              </w:rPr>
              <w:fldChar w:fldCharType="begin"/>
            </w:r>
            <w:r w:rsidR="00ED387F">
              <w:rPr>
                <w:noProof/>
                <w:webHidden/>
              </w:rPr>
              <w:instrText xml:space="preserve"> PAGEREF _Toc530038288 \h </w:instrText>
            </w:r>
            <w:r w:rsidR="00ED387F">
              <w:rPr>
                <w:noProof/>
                <w:webHidden/>
              </w:rPr>
            </w:r>
            <w:r w:rsidR="00ED387F">
              <w:rPr>
                <w:noProof/>
                <w:webHidden/>
              </w:rPr>
              <w:fldChar w:fldCharType="separate"/>
            </w:r>
            <w:r w:rsidR="00ED387F">
              <w:rPr>
                <w:noProof/>
                <w:webHidden/>
              </w:rPr>
              <w:t>350</w:t>
            </w:r>
            <w:r w:rsidR="00ED387F">
              <w:rPr>
                <w:noProof/>
                <w:webHidden/>
              </w:rPr>
              <w:fldChar w:fldCharType="end"/>
            </w:r>
          </w:hyperlink>
        </w:p>
        <w:p w14:paraId="0EF577BB" w14:textId="35C5893C" w:rsidR="00ED387F" w:rsidRDefault="00E44795">
          <w:pPr>
            <w:pStyle w:val="TOC2"/>
            <w:tabs>
              <w:tab w:val="right" w:leader="dot" w:pos="9016"/>
            </w:tabs>
            <w:rPr>
              <w:rFonts w:asciiTheme="minorHAnsi" w:eastAsiaTheme="minorEastAsia" w:hAnsiTheme="minorHAnsi"/>
              <w:noProof/>
            </w:rPr>
          </w:pPr>
          <w:hyperlink w:anchor="_Toc530038289" w:history="1">
            <w:r w:rsidR="00ED387F" w:rsidRPr="008E46EB">
              <w:rPr>
                <w:rStyle w:val="Hyperlink"/>
                <w:noProof/>
                <w:lang w:val="en-US"/>
              </w:rPr>
              <w:t>Appendix 19 Documentation of referrals and reviews by site</w:t>
            </w:r>
            <w:r w:rsidR="00ED387F">
              <w:rPr>
                <w:noProof/>
                <w:webHidden/>
              </w:rPr>
              <w:tab/>
            </w:r>
            <w:r w:rsidR="00ED387F">
              <w:rPr>
                <w:noProof/>
                <w:webHidden/>
              </w:rPr>
              <w:fldChar w:fldCharType="begin"/>
            </w:r>
            <w:r w:rsidR="00ED387F">
              <w:rPr>
                <w:noProof/>
                <w:webHidden/>
              </w:rPr>
              <w:instrText xml:space="preserve"> PAGEREF _Toc530038289 \h </w:instrText>
            </w:r>
            <w:r w:rsidR="00ED387F">
              <w:rPr>
                <w:noProof/>
                <w:webHidden/>
              </w:rPr>
            </w:r>
            <w:r w:rsidR="00ED387F">
              <w:rPr>
                <w:noProof/>
                <w:webHidden/>
              </w:rPr>
              <w:fldChar w:fldCharType="separate"/>
            </w:r>
            <w:r w:rsidR="00ED387F">
              <w:rPr>
                <w:noProof/>
                <w:webHidden/>
              </w:rPr>
              <w:t>379</w:t>
            </w:r>
            <w:r w:rsidR="00ED387F">
              <w:rPr>
                <w:noProof/>
                <w:webHidden/>
              </w:rPr>
              <w:fldChar w:fldCharType="end"/>
            </w:r>
          </w:hyperlink>
        </w:p>
        <w:p w14:paraId="79FEEEB6" w14:textId="2867BD85" w:rsidR="00ED387F" w:rsidRDefault="00E44795">
          <w:pPr>
            <w:pStyle w:val="TOC2"/>
            <w:tabs>
              <w:tab w:val="right" w:leader="dot" w:pos="9016"/>
            </w:tabs>
            <w:rPr>
              <w:rFonts w:asciiTheme="minorHAnsi" w:eastAsiaTheme="minorEastAsia" w:hAnsiTheme="minorHAnsi"/>
              <w:noProof/>
            </w:rPr>
          </w:pPr>
          <w:hyperlink w:anchor="_Toc530038290" w:history="1">
            <w:r w:rsidR="00ED387F" w:rsidRPr="008E46EB">
              <w:rPr>
                <w:rStyle w:val="Hyperlink"/>
                <w:noProof/>
                <w:lang w:val="en-US"/>
              </w:rPr>
              <w:t>Appendix 20 Search strategies for systematic review 3</w:t>
            </w:r>
            <w:r w:rsidR="00ED387F">
              <w:rPr>
                <w:noProof/>
                <w:webHidden/>
              </w:rPr>
              <w:tab/>
            </w:r>
            <w:r w:rsidR="00ED387F">
              <w:rPr>
                <w:noProof/>
                <w:webHidden/>
              </w:rPr>
              <w:fldChar w:fldCharType="begin"/>
            </w:r>
            <w:r w:rsidR="00ED387F">
              <w:rPr>
                <w:noProof/>
                <w:webHidden/>
              </w:rPr>
              <w:instrText xml:space="preserve"> PAGEREF _Toc530038290 \h </w:instrText>
            </w:r>
            <w:r w:rsidR="00ED387F">
              <w:rPr>
                <w:noProof/>
                <w:webHidden/>
              </w:rPr>
            </w:r>
            <w:r w:rsidR="00ED387F">
              <w:rPr>
                <w:noProof/>
                <w:webHidden/>
              </w:rPr>
              <w:fldChar w:fldCharType="separate"/>
            </w:r>
            <w:r w:rsidR="00ED387F">
              <w:rPr>
                <w:noProof/>
                <w:webHidden/>
              </w:rPr>
              <w:t>380</w:t>
            </w:r>
            <w:r w:rsidR="00ED387F">
              <w:rPr>
                <w:noProof/>
                <w:webHidden/>
              </w:rPr>
              <w:fldChar w:fldCharType="end"/>
            </w:r>
          </w:hyperlink>
        </w:p>
        <w:p w14:paraId="4418BBA5" w14:textId="7115F03E" w:rsidR="00ED387F" w:rsidRDefault="00E44795">
          <w:pPr>
            <w:pStyle w:val="TOC2"/>
            <w:tabs>
              <w:tab w:val="right" w:leader="dot" w:pos="9016"/>
            </w:tabs>
            <w:rPr>
              <w:rFonts w:asciiTheme="minorHAnsi" w:eastAsiaTheme="minorEastAsia" w:hAnsiTheme="minorHAnsi"/>
              <w:noProof/>
            </w:rPr>
          </w:pPr>
          <w:hyperlink w:anchor="_Toc530038291" w:history="1">
            <w:r w:rsidR="00ED387F" w:rsidRPr="008E46EB">
              <w:rPr>
                <w:rStyle w:val="Hyperlink"/>
                <w:noProof/>
              </w:rPr>
              <w:t>Appendix 21 Included studies for systematic review of evaluation tools for interventions to improve ethical decision-making</w:t>
            </w:r>
            <w:r w:rsidR="00ED387F">
              <w:rPr>
                <w:noProof/>
                <w:webHidden/>
              </w:rPr>
              <w:tab/>
            </w:r>
            <w:r w:rsidR="00ED387F">
              <w:rPr>
                <w:noProof/>
                <w:webHidden/>
              </w:rPr>
              <w:fldChar w:fldCharType="begin"/>
            </w:r>
            <w:r w:rsidR="00ED387F">
              <w:rPr>
                <w:noProof/>
                <w:webHidden/>
              </w:rPr>
              <w:instrText xml:space="preserve"> PAGEREF _Toc530038291 \h </w:instrText>
            </w:r>
            <w:r w:rsidR="00ED387F">
              <w:rPr>
                <w:noProof/>
                <w:webHidden/>
              </w:rPr>
            </w:r>
            <w:r w:rsidR="00ED387F">
              <w:rPr>
                <w:noProof/>
                <w:webHidden/>
              </w:rPr>
              <w:fldChar w:fldCharType="separate"/>
            </w:r>
            <w:r w:rsidR="00ED387F">
              <w:rPr>
                <w:noProof/>
                <w:webHidden/>
              </w:rPr>
              <w:t>386</w:t>
            </w:r>
            <w:r w:rsidR="00ED387F">
              <w:rPr>
                <w:noProof/>
                <w:webHidden/>
              </w:rPr>
              <w:fldChar w:fldCharType="end"/>
            </w:r>
          </w:hyperlink>
        </w:p>
        <w:p w14:paraId="03E388C7" w14:textId="17C7FCC6" w:rsidR="00ED387F" w:rsidRDefault="00E44795">
          <w:pPr>
            <w:pStyle w:val="TOC2"/>
            <w:tabs>
              <w:tab w:val="right" w:leader="dot" w:pos="9016"/>
            </w:tabs>
            <w:rPr>
              <w:rFonts w:asciiTheme="minorHAnsi" w:eastAsiaTheme="minorEastAsia" w:hAnsiTheme="minorHAnsi"/>
              <w:noProof/>
            </w:rPr>
          </w:pPr>
          <w:hyperlink w:anchor="_Toc530038292" w:history="1">
            <w:r w:rsidR="00ED387F" w:rsidRPr="008E46EB">
              <w:rPr>
                <w:rStyle w:val="Hyperlink"/>
                <w:noProof/>
                <w:lang w:val="en-US"/>
              </w:rPr>
              <w:t>Appendix 22 Evaluation tool: final version</w:t>
            </w:r>
            <w:r w:rsidR="00ED387F">
              <w:rPr>
                <w:noProof/>
                <w:webHidden/>
              </w:rPr>
              <w:tab/>
            </w:r>
            <w:r w:rsidR="00ED387F">
              <w:rPr>
                <w:noProof/>
                <w:webHidden/>
              </w:rPr>
              <w:fldChar w:fldCharType="begin"/>
            </w:r>
            <w:r w:rsidR="00ED387F">
              <w:rPr>
                <w:noProof/>
                <w:webHidden/>
              </w:rPr>
              <w:instrText xml:space="preserve"> PAGEREF _Toc530038292 \h </w:instrText>
            </w:r>
            <w:r w:rsidR="00ED387F">
              <w:rPr>
                <w:noProof/>
                <w:webHidden/>
              </w:rPr>
            </w:r>
            <w:r w:rsidR="00ED387F">
              <w:rPr>
                <w:noProof/>
                <w:webHidden/>
              </w:rPr>
              <w:fldChar w:fldCharType="separate"/>
            </w:r>
            <w:r w:rsidR="00ED387F">
              <w:rPr>
                <w:noProof/>
                <w:webHidden/>
              </w:rPr>
              <w:t>393</w:t>
            </w:r>
            <w:r w:rsidR="00ED387F">
              <w:rPr>
                <w:noProof/>
                <w:webHidden/>
              </w:rPr>
              <w:fldChar w:fldCharType="end"/>
            </w:r>
          </w:hyperlink>
        </w:p>
        <w:p w14:paraId="4B02F9FB" w14:textId="787EC8B7" w:rsidR="00ED387F" w:rsidRDefault="00E44795">
          <w:pPr>
            <w:pStyle w:val="TOC2"/>
            <w:tabs>
              <w:tab w:val="right" w:leader="dot" w:pos="9016"/>
            </w:tabs>
            <w:rPr>
              <w:rFonts w:asciiTheme="minorHAnsi" w:eastAsiaTheme="minorEastAsia" w:hAnsiTheme="minorHAnsi"/>
              <w:noProof/>
            </w:rPr>
          </w:pPr>
          <w:hyperlink w:anchor="_Toc530038293" w:history="1">
            <w:r w:rsidR="00ED387F" w:rsidRPr="008E46EB">
              <w:rPr>
                <w:rStyle w:val="Hyperlink"/>
                <w:noProof/>
              </w:rPr>
              <w:t>Appendix 23 Scoring system for evaluation tool</w:t>
            </w:r>
            <w:r w:rsidR="00ED387F">
              <w:rPr>
                <w:noProof/>
                <w:webHidden/>
              </w:rPr>
              <w:tab/>
            </w:r>
            <w:r w:rsidR="00ED387F">
              <w:rPr>
                <w:noProof/>
                <w:webHidden/>
              </w:rPr>
              <w:fldChar w:fldCharType="begin"/>
            </w:r>
            <w:r w:rsidR="00ED387F">
              <w:rPr>
                <w:noProof/>
                <w:webHidden/>
              </w:rPr>
              <w:instrText xml:space="preserve"> PAGEREF _Toc530038293 \h </w:instrText>
            </w:r>
            <w:r w:rsidR="00ED387F">
              <w:rPr>
                <w:noProof/>
                <w:webHidden/>
              </w:rPr>
            </w:r>
            <w:r w:rsidR="00ED387F">
              <w:rPr>
                <w:noProof/>
                <w:webHidden/>
              </w:rPr>
              <w:fldChar w:fldCharType="separate"/>
            </w:r>
            <w:r w:rsidR="00ED387F">
              <w:rPr>
                <w:noProof/>
                <w:webHidden/>
              </w:rPr>
              <w:t>400</w:t>
            </w:r>
            <w:r w:rsidR="00ED387F">
              <w:rPr>
                <w:noProof/>
                <w:webHidden/>
              </w:rPr>
              <w:fldChar w:fldCharType="end"/>
            </w:r>
          </w:hyperlink>
        </w:p>
        <w:p w14:paraId="4C3CFB28" w14:textId="6AADAB57" w:rsidR="00ED387F" w:rsidRDefault="00E44795">
          <w:pPr>
            <w:pStyle w:val="TOC2"/>
            <w:tabs>
              <w:tab w:val="right" w:leader="dot" w:pos="9016"/>
            </w:tabs>
            <w:rPr>
              <w:rFonts w:asciiTheme="minorHAnsi" w:eastAsiaTheme="minorEastAsia" w:hAnsiTheme="minorHAnsi"/>
              <w:noProof/>
            </w:rPr>
          </w:pPr>
          <w:hyperlink w:anchor="_Toc530038294" w:history="1">
            <w:r w:rsidR="00ED387F" w:rsidRPr="008E46EB">
              <w:rPr>
                <w:rStyle w:val="Hyperlink"/>
                <w:noProof/>
              </w:rPr>
              <w:t>Appendix 24 Detailed analysis of scoring across reviewers and sites</w:t>
            </w:r>
            <w:r w:rsidR="00ED387F">
              <w:rPr>
                <w:noProof/>
                <w:webHidden/>
              </w:rPr>
              <w:tab/>
            </w:r>
            <w:r w:rsidR="00ED387F">
              <w:rPr>
                <w:noProof/>
                <w:webHidden/>
              </w:rPr>
              <w:fldChar w:fldCharType="begin"/>
            </w:r>
            <w:r w:rsidR="00ED387F">
              <w:rPr>
                <w:noProof/>
                <w:webHidden/>
              </w:rPr>
              <w:instrText xml:space="preserve"> PAGEREF _Toc530038294 \h </w:instrText>
            </w:r>
            <w:r w:rsidR="00ED387F">
              <w:rPr>
                <w:noProof/>
                <w:webHidden/>
              </w:rPr>
            </w:r>
            <w:r w:rsidR="00ED387F">
              <w:rPr>
                <w:noProof/>
                <w:webHidden/>
              </w:rPr>
              <w:fldChar w:fldCharType="separate"/>
            </w:r>
            <w:r w:rsidR="00ED387F">
              <w:rPr>
                <w:noProof/>
                <w:webHidden/>
              </w:rPr>
              <w:t>405</w:t>
            </w:r>
            <w:r w:rsidR="00ED387F">
              <w:rPr>
                <w:noProof/>
                <w:webHidden/>
              </w:rPr>
              <w:fldChar w:fldCharType="end"/>
            </w:r>
          </w:hyperlink>
        </w:p>
        <w:p w14:paraId="5A7C19BA" w14:textId="376BDAC1" w:rsidR="00ED387F" w:rsidRDefault="00E44795">
          <w:pPr>
            <w:pStyle w:val="TOC1"/>
            <w:rPr>
              <w:rFonts w:asciiTheme="minorHAnsi" w:eastAsiaTheme="minorEastAsia" w:hAnsiTheme="minorHAnsi"/>
              <w:noProof/>
            </w:rPr>
          </w:pPr>
          <w:hyperlink w:anchor="_Toc530038295" w:history="1">
            <w:r w:rsidR="00ED387F" w:rsidRPr="008E46EB">
              <w:rPr>
                <w:rStyle w:val="Hyperlink"/>
                <w:noProof/>
              </w:rPr>
              <w:t>Supplementary material</w:t>
            </w:r>
            <w:r w:rsidR="00ED387F">
              <w:rPr>
                <w:noProof/>
                <w:webHidden/>
              </w:rPr>
              <w:tab/>
            </w:r>
            <w:r w:rsidR="00ED387F">
              <w:rPr>
                <w:noProof/>
                <w:webHidden/>
              </w:rPr>
              <w:fldChar w:fldCharType="begin"/>
            </w:r>
            <w:r w:rsidR="00ED387F">
              <w:rPr>
                <w:noProof/>
                <w:webHidden/>
              </w:rPr>
              <w:instrText xml:space="preserve"> PAGEREF _Toc530038295 \h </w:instrText>
            </w:r>
            <w:r w:rsidR="00ED387F">
              <w:rPr>
                <w:noProof/>
                <w:webHidden/>
              </w:rPr>
            </w:r>
            <w:r w:rsidR="00ED387F">
              <w:rPr>
                <w:noProof/>
                <w:webHidden/>
              </w:rPr>
              <w:fldChar w:fldCharType="separate"/>
            </w:r>
            <w:r w:rsidR="00ED387F">
              <w:rPr>
                <w:noProof/>
                <w:webHidden/>
              </w:rPr>
              <w:t>421</w:t>
            </w:r>
            <w:r w:rsidR="00ED387F">
              <w:rPr>
                <w:noProof/>
                <w:webHidden/>
              </w:rPr>
              <w:fldChar w:fldCharType="end"/>
            </w:r>
          </w:hyperlink>
        </w:p>
        <w:p w14:paraId="65F3D97F" w14:textId="4392011D" w:rsidR="00ED387F" w:rsidRDefault="00E44795">
          <w:pPr>
            <w:pStyle w:val="TOC2"/>
            <w:tabs>
              <w:tab w:val="right" w:leader="dot" w:pos="9016"/>
            </w:tabs>
            <w:rPr>
              <w:rFonts w:asciiTheme="minorHAnsi" w:eastAsiaTheme="minorEastAsia" w:hAnsiTheme="minorHAnsi"/>
              <w:noProof/>
            </w:rPr>
          </w:pPr>
          <w:hyperlink w:anchor="_Toc530038296" w:history="1">
            <w:r w:rsidR="00ED387F" w:rsidRPr="008E46EB">
              <w:rPr>
                <w:rStyle w:val="Hyperlink"/>
                <w:noProof/>
                <w:lang w:val="en-US"/>
              </w:rPr>
              <w:t>Supplementary Material 1 – Consent Flow chart 1</w:t>
            </w:r>
            <w:r w:rsidR="00ED387F">
              <w:rPr>
                <w:noProof/>
                <w:webHidden/>
              </w:rPr>
              <w:tab/>
            </w:r>
            <w:r w:rsidR="00ED387F">
              <w:rPr>
                <w:noProof/>
                <w:webHidden/>
              </w:rPr>
              <w:fldChar w:fldCharType="begin"/>
            </w:r>
            <w:r w:rsidR="00ED387F">
              <w:rPr>
                <w:noProof/>
                <w:webHidden/>
              </w:rPr>
              <w:instrText xml:space="preserve"> PAGEREF _Toc530038296 \h </w:instrText>
            </w:r>
            <w:r w:rsidR="00ED387F">
              <w:rPr>
                <w:noProof/>
                <w:webHidden/>
              </w:rPr>
            </w:r>
            <w:r w:rsidR="00ED387F">
              <w:rPr>
                <w:noProof/>
                <w:webHidden/>
              </w:rPr>
              <w:fldChar w:fldCharType="separate"/>
            </w:r>
            <w:r w:rsidR="00ED387F">
              <w:rPr>
                <w:noProof/>
                <w:webHidden/>
              </w:rPr>
              <w:t>421</w:t>
            </w:r>
            <w:r w:rsidR="00ED387F">
              <w:rPr>
                <w:noProof/>
                <w:webHidden/>
              </w:rPr>
              <w:fldChar w:fldCharType="end"/>
            </w:r>
          </w:hyperlink>
        </w:p>
        <w:p w14:paraId="56EBD0AD" w14:textId="75943469" w:rsidR="00ED387F" w:rsidRDefault="00E44795">
          <w:pPr>
            <w:pStyle w:val="TOC2"/>
            <w:tabs>
              <w:tab w:val="right" w:leader="dot" w:pos="9016"/>
            </w:tabs>
            <w:rPr>
              <w:rFonts w:asciiTheme="minorHAnsi" w:eastAsiaTheme="minorEastAsia" w:hAnsiTheme="minorHAnsi"/>
              <w:noProof/>
            </w:rPr>
          </w:pPr>
          <w:hyperlink w:anchor="_Toc530038297" w:history="1">
            <w:r w:rsidR="00ED387F" w:rsidRPr="008E46EB">
              <w:rPr>
                <w:rStyle w:val="Hyperlink"/>
                <w:noProof/>
                <w:lang w:val="en-US"/>
              </w:rPr>
              <w:t>Supplementary Material 2 – Consent flow chart 2</w:t>
            </w:r>
            <w:r w:rsidR="00ED387F">
              <w:rPr>
                <w:noProof/>
                <w:webHidden/>
              </w:rPr>
              <w:tab/>
            </w:r>
            <w:r w:rsidR="00ED387F">
              <w:rPr>
                <w:noProof/>
                <w:webHidden/>
              </w:rPr>
              <w:fldChar w:fldCharType="begin"/>
            </w:r>
            <w:r w:rsidR="00ED387F">
              <w:rPr>
                <w:noProof/>
                <w:webHidden/>
              </w:rPr>
              <w:instrText xml:space="preserve"> PAGEREF _Toc530038297 \h </w:instrText>
            </w:r>
            <w:r w:rsidR="00ED387F">
              <w:rPr>
                <w:noProof/>
                <w:webHidden/>
              </w:rPr>
            </w:r>
            <w:r w:rsidR="00ED387F">
              <w:rPr>
                <w:noProof/>
                <w:webHidden/>
              </w:rPr>
              <w:fldChar w:fldCharType="separate"/>
            </w:r>
            <w:r w:rsidR="00ED387F">
              <w:rPr>
                <w:noProof/>
                <w:webHidden/>
              </w:rPr>
              <w:t>422</w:t>
            </w:r>
            <w:r w:rsidR="00ED387F">
              <w:rPr>
                <w:noProof/>
                <w:webHidden/>
              </w:rPr>
              <w:fldChar w:fldCharType="end"/>
            </w:r>
          </w:hyperlink>
        </w:p>
        <w:p w14:paraId="2FB15A22" w14:textId="3DC72479" w:rsidR="00ED387F" w:rsidRDefault="00E44795">
          <w:pPr>
            <w:pStyle w:val="TOC2"/>
            <w:tabs>
              <w:tab w:val="right" w:leader="dot" w:pos="9016"/>
            </w:tabs>
            <w:rPr>
              <w:rFonts w:asciiTheme="minorHAnsi" w:eastAsiaTheme="minorEastAsia" w:hAnsiTheme="minorHAnsi"/>
              <w:noProof/>
            </w:rPr>
          </w:pPr>
          <w:hyperlink w:anchor="_Toc530038298" w:history="1">
            <w:r w:rsidR="00ED387F" w:rsidRPr="008E46EB">
              <w:rPr>
                <w:rStyle w:val="Hyperlink"/>
                <w:noProof/>
                <w:lang w:val="en-US"/>
              </w:rPr>
              <w:t>Supplementary Material 3 – Family interview schedule</w:t>
            </w:r>
            <w:r w:rsidR="00ED387F">
              <w:rPr>
                <w:noProof/>
                <w:webHidden/>
              </w:rPr>
              <w:tab/>
            </w:r>
            <w:r w:rsidR="00ED387F">
              <w:rPr>
                <w:noProof/>
                <w:webHidden/>
              </w:rPr>
              <w:fldChar w:fldCharType="begin"/>
            </w:r>
            <w:r w:rsidR="00ED387F">
              <w:rPr>
                <w:noProof/>
                <w:webHidden/>
              </w:rPr>
              <w:instrText xml:space="preserve"> PAGEREF _Toc530038298 \h </w:instrText>
            </w:r>
            <w:r w:rsidR="00ED387F">
              <w:rPr>
                <w:noProof/>
                <w:webHidden/>
              </w:rPr>
            </w:r>
            <w:r w:rsidR="00ED387F">
              <w:rPr>
                <w:noProof/>
                <w:webHidden/>
              </w:rPr>
              <w:fldChar w:fldCharType="separate"/>
            </w:r>
            <w:r w:rsidR="00ED387F">
              <w:rPr>
                <w:noProof/>
                <w:webHidden/>
              </w:rPr>
              <w:t>423</w:t>
            </w:r>
            <w:r w:rsidR="00ED387F">
              <w:rPr>
                <w:noProof/>
                <w:webHidden/>
              </w:rPr>
              <w:fldChar w:fldCharType="end"/>
            </w:r>
          </w:hyperlink>
        </w:p>
        <w:p w14:paraId="41DBA9A9" w14:textId="7EDE620A" w:rsidR="00ED387F" w:rsidRDefault="00E44795">
          <w:pPr>
            <w:pStyle w:val="TOC2"/>
            <w:tabs>
              <w:tab w:val="right" w:leader="dot" w:pos="9016"/>
            </w:tabs>
            <w:rPr>
              <w:rFonts w:asciiTheme="minorHAnsi" w:eastAsiaTheme="minorEastAsia" w:hAnsiTheme="minorHAnsi"/>
              <w:noProof/>
            </w:rPr>
          </w:pPr>
          <w:hyperlink w:anchor="_Toc530038299" w:history="1">
            <w:r w:rsidR="00ED387F" w:rsidRPr="008E46EB">
              <w:rPr>
                <w:rStyle w:val="Hyperlink"/>
                <w:noProof/>
                <w:lang w:val="en-US"/>
              </w:rPr>
              <w:t xml:space="preserve">Supplementary Material </w:t>
            </w:r>
            <w:r w:rsidR="00ED387F" w:rsidRPr="008E46EB">
              <w:rPr>
                <w:rStyle w:val="Hyperlink"/>
                <w:noProof/>
              </w:rPr>
              <w:t>4 – Patient interview schedule</w:t>
            </w:r>
            <w:r w:rsidR="00ED387F">
              <w:rPr>
                <w:noProof/>
                <w:webHidden/>
              </w:rPr>
              <w:tab/>
            </w:r>
            <w:r w:rsidR="00ED387F">
              <w:rPr>
                <w:noProof/>
                <w:webHidden/>
              </w:rPr>
              <w:fldChar w:fldCharType="begin"/>
            </w:r>
            <w:r w:rsidR="00ED387F">
              <w:rPr>
                <w:noProof/>
                <w:webHidden/>
              </w:rPr>
              <w:instrText xml:space="preserve"> PAGEREF _Toc530038299 \h </w:instrText>
            </w:r>
            <w:r w:rsidR="00ED387F">
              <w:rPr>
                <w:noProof/>
                <w:webHidden/>
              </w:rPr>
            </w:r>
            <w:r w:rsidR="00ED387F">
              <w:rPr>
                <w:noProof/>
                <w:webHidden/>
              </w:rPr>
              <w:fldChar w:fldCharType="separate"/>
            </w:r>
            <w:r w:rsidR="00ED387F">
              <w:rPr>
                <w:noProof/>
                <w:webHidden/>
              </w:rPr>
              <w:t>426</w:t>
            </w:r>
            <w:r w:rsidR="00ED387F">
              <w:rPr>
                <w:noProof/>
                <w:webHidden/>
              </w:rPr>
              <w:fldChar w:fldCharType="end"/>
            </w:r>
          </w:hyperlink>
        </w:p>
        <w:p w14:paraId="23089409" w14:textId="4A7A517C" w:rsidR="00ED387F" w:rsidRDefault="00E44795">
          <w:pPr>
            <w:pStyle w:val="TOC2"/>
            <w:tabs>
              <w:tab w:val="right" w:leader="dot" w:pos="9016"/>
            </w:tabs>
            <w:rPr>
              <w:rFonts w:asciiTheme="minorHAnsi" w:eastAsiaTheme="minorEastAsia" w:hAnsiTheme="minorHAnsi"/>
              <w:noProof/>
            </w:rPr>
          </w:pPr>
          <w:hyperlink w:anchor="_Toc530038300" w:history="1">
            <w:r w:rsidR="00ED387F" w:rsidRPr="008E46EB">
              <w:rPr>
                <w:rStyle w:val="Hyperlink"/>
                <w:noProof/>
                <w:lang w:val="en-US"/>
              </w:rPr>
              <w:t xml:space="preserve">Supplementary Material </w:t>
            </w:r>
            <w:r w:rsidR="00ED387F" w:rsidRPr="008E46EB">
              <w:rPr>
                <w:rStyle w:val="Hyperlink"/>
                <w:noProof/>
              </w:rPr>
              <w:t>5 – Clinician interview schedule</w:t>
            </w:r>
            <w:r w:rsidR="00ED387F">
              <w:rPr>
                <w:noProof/>
                <w:webHidden/>
              </w:rPr>
              <w:tab/>
            </w:r>
            <w:r w:rsidR="00ED387F">
              <w:rPr>
                <w:noProof/>
                <w:webHidden/>
              </w:rPr>
              <w:fldChar w:fldCharType="begin"/>
            </w:r>
            <w:r w:rsidR="00ED387F">
              <w:rPr>
                <w:noProof/>
                <w:webHidden/>
              </w:rPr>
              <w:instrText xml:space="preserve"> PAGEREF _Toc530038300 \h </w:instrText>
            </w:r>
            <w:r w:rsidR="00ED387F">
              <w:rPr>
                <w:noProof/>
                <w:webHidden/>
              </w:rPr>
            </w:r>
            <w:r w:rsidR="00ED387F">
              <w:rPr>
                <w:noProof/>
                <w:webHidden/>
              </w:rPr>
              <w:fldChar w:fldCharType="separate"/>
            </w:r>
            <w:r w:rsidR="00ED387F">
              <w:rPr>
                <w:noProof/>
                <w:webHidden/>
              </w:rPr>
              <w:t>428</w:t>
            </w:r>
            <w:r w:rsidR="00ED387F">
              <w:rPr>
                <w:noProof/>
                <w:webHidden/>
              </w:rPr>
              <w:fldChar w:fldCharType="end"/>
            </w:r>
          </w:hyperlink>
        </w:p>
        <w:p w14:paraId="1B23D65E" w14:textId="23DCA9A6" w:rsidR="00ED387F" w:rsidRDefault="00E44795">
          <w:pPr>
            <w:pStyle w:val="TOC2"/>
            <w:tabs>
              <w:tab w:val="right" w:leader="dot" w:pos="9016"/>
            </w:tabs>
            <w:rPr>
              <w:rFonts w:asciiTheme="minorHAnsi" w:eastAsiaTheme="minorEastAsia" w:hAnsiTheme="minorHAnsi"/>
              <w:noProof/>
            </w:rPr>
          </w:pPr>
          <w:hyperlink w:anchor="_Toc530038301" w:history="1">
            <w:r w:rsidR="00ED387F" w:rsidRPr="008E46EB">
              <w:rPr>
                <w:rStyle w:val="Hyperlink"/>
                <w:noProof/>
                <w:lang w:val="en-US"/>
              </w:rPr>
              <w:t xml:space="preserve">Supplementary Material </w:t>
            </w:r>
            <w:r w:rsidR="00ED387F" w:rsidRPr="008E46EB">
              <w:rPr>
                <w:rStyle w:val="Hyperlink"/>
                <w:noProof/>
              </w:rPr>
              <w:t>6 – Observation template</w:t>
            </w:r>
            <w:r w:rsidR="00ED387F">
              <w:rPr>
                <w:noProof/>
                <w:webHidden/>
              </w:rPr>
              <w:tab/>
            </w:r>
            <w:r w:rsidR="00ED387F">
              <w:rPr>
                <w:noProof/>
                <w:webHidden/>
              </w:rPr>
              <w:fldChar w:fldCharType="begin"/>
            </w:r>
            <w:r w:rsidR="00ED387F">
              <w:rPr>
                <w:noProof/>
                <w:webHidden/>
              </w:rPr>
              <w:instrText xml:space="preserve"> PAGEREF _Toc530038301 \h </w:instrText>
            </w:r>
            <w:r w:rsidR="00ED387F">
              <w:rPr>
                <w:noProof/>
                <w:webHidden/>
              </w:rPr>
            </w:r>
            <w:r w:rsidR="00ED387F">
              <w:rPr>
                <w:noProof/>
                <w:webHidden/>
              </w:rPr>
              <w:fldChar w:fldCharType="separate"/>
            </w:r>
            <w:r w:rsidR="00ED387F">
              <w:rPr>
                <w:noProof/>
                <w:webHidden/>
              </w:rPr>
              <w:t>434</w:t>
            </w:r>
            <w:r w:rsidR="00ED387F">
              <w:rPr>
                <w:noProof/>
                <w:webHidden/>
              </w:rPr>
              <w:fldChar w:fldCharType="end"/>
            </w:r>
          </w:hyperlink>
        </w:p>
        <w:p w14:paraId="48E3975C" w14:textId="3D126913" w:rsidR="00ED387F" w:rsidRDefault="00E44795">
          <w:pPr>
            <w:pStyle w:val="TOC2"/>
            <w:tabs>
              <w:tab w:val="right" w:leader="dot" w:pos="9016"/>
            </w:tabs>
            <w:rPr>
              <w:rFonts w:asciiTheme="minorHAnsi" w:eastAsiaTheme="minorEastAsia" w:hAnsiTheme="minorHAnsi"/>
              <w:noProof/>
            </w:rPr>
          </w:pPr>
          <w:hyperlink w:anchor="_Toc530038302" w:history="1">
            <w:r w:rsidR="00ED387F" w:rsidRPr="008E46EB">
              <w:rPr>
                <w:rStyle w:val="Hyperlink"/>
                <w:noProof/>
                <w:lang w:val="en-US"/>
              </w:rPr>
              <w:t>Supplementary Material 7</w:t>
            </w:r>
            <w:r w:rsidR="00ED387F" w:rsidRPr="008E46EB">
              <w:rPr>
                <w:rStyle w:val="Hyperlink"/>
                <w:noProof/>
                <w:lang w:val="en-US" w:eastAsia="en-US"/>
              </w:rPr>
              <w:t xml:space="preserve"> – Choice experiment 1 Consultant questionnaire</w:t>
            </w:r>
            <w:r w:rsidR="00ED387F">
              <w:rPr>
                <w:noProof/>
                <w:webHidden/>
              </w:rPr>
              <w:tab/>
            </w:r>
            <w:r w:rsidR="00ED387F">
              <w:rPr>
                <w:noProof/>
                <w:webHidden/>
              </w:rPr>
              <w:fldChar w:fldCharType="begin"/>
            </w:r>
            <w:r w:rsidR="00ED387F">
              <w:rPr>
                <w:noProof/>
                <w:webHidden/>
              </w:rPr>
              <w:instrText xml:space="preserve"> PAGEREF _Toc530038302 \h </w:instrText>
            </w:r>
            <w:r w:rsidR="00ED387F">
              <w:rPr>
                <w:noProof/>
                <w:webHidden/>
              </w:rPr>
            </w:r>
            <w:r w:rsidR="00ED387F">
              <w:rPr>
                <w:noProof/>
                <w:webHidden/>
              </w:rPr>
              <w:fldChar w:fldCharType="separate"/>
            </w:r>
            <w:r w:rsidR="00ED387F">
              <w:rPr>
                <w:noProof/>
                <w:webHidden/>
              </w:rPr>
              <w:t>435</w:t>
            </w:r>
            <w:r w:rsidR="00ED387F">
              <w:rPr>
                <w:noProof/>
                <w:webHidden/>
              </w:rPr>
              <w:fldChar w:fldCharType="end"/>
            </w:r>
          </w:hyperlink>
        </w:p>
        <w:p w14:paraId="5E327BA3" w14:textId="30AB3B90" w:rsidR="00ED387F" w:rsidRDefault="00E44795">
          <w:pPr>
            <w:pStyle w:val="TOC2"/>
            <w:tabs>
              <w:tab w:val="right" w:leader="dot" w:pos="9016"/>
            </w:tabs>
            <w:rPr>
              <w:rFonts w:asciiTheme="minorHAnsi" w:eastAsiaTheme="minorEastAsia" w:hAnsiTheme="minorHAnsi"/>
              <w:noProof/>
            </w:rPr>
          </w:pPr>
          <w:hyperlink w:anchor="_Toc530038303" w:history="1">
            <w:r w:rsidR="00ED387F" w:rsidRPr="008E46EB">
              <w:rPr>
                <w:rStyle w:val="Hyperlink"/>
                <w:noProof/>
                <w:lang w:val="en-US"/>
              </w:rPr>
              <w:t>Supplementary Material 8</w:t>
            </w:r>
            <w:r w:rsidR="00ED387F" w:rsidRPr="008E46EB">
              <w:rPr>
                <w:rStyle w:val="Hyperlink"/>
                <w:noProof/>
                <w:lang w:val="en-US" w:eastAsia="en-US"/>
              </w:rPr>
              <w:t xml:space="preserve"> – Choice experiment 2 Consultant questionnaire</w:t>
            </w:r>
            <w:r w:rsidR="00ED387F">
              <w:rPr>
                <w:noProof/>
                <w:webHidden/>
              </w:rPr>
              <w:tab/>
            </w:r>
            <w:r w:rsidR="00ED387F">
              <w:rPr>
                <w:noProof/>
                <w:webHidden/>
              </w:rPr>
              <w:fldChar w:fldCharType="begin"/>
            </w:r>
            <w:r w:rsidR="00ED387F">
              <w:rPr>
                <w:noProof/>
                <w:webHidden/>
              </w:rPr>
              <w:instrText xml:space="preserve"> PAGEREF _Toc530038303 \h </w:instrText>
            </w:r>
            <w:r w:rsidR="00ED387F">
              <w:rPr>
                <w:noProof/>
                <w:webHidden/>
              </w:rPr>
            </w:r>
            <w:r w:rsidR="00ED387F">
              <w:rPr>
                <w:noProof/>
                <w:webHidden/>
              </w:rPr>
              <w:fldChar w:fldCharType="separate"/>
            </w:r>
            <w:r w:rsidR="00ED387F">
              <w:rPr>
                <w:noProof/>
                <w:webHidden/>
              </w:rPr>
              <w:t>480</w:t>
            </w:r>
            <w:r w:rsidR="00ED387F">
              <w:rPr>
                <w:noProof/>
                <w:webHidden/>
              </w:rPr>
              <w:fldChar w:fldCharType="end"/>
            </w:r>
          </w:hyperlink>
        </w:p>
        <w:p w14:paraId="51BE068A" w14:textId="5F44E59B" w:rsidR="00ED387F" w:rsidRDefault="00E44795">
          <w:pPr>
            <w:pStyle w:val="TOC2"/>
            <w:tabs>
              <w:tab w:val="right" w:leader="dot" w:pos="9016"/>
            </w:tabs>
            <w:rPr>
              <w:rFonts w:asciiTheme="minorHAnsi" w:eastAsiaTheme="minorEastAsia" w:hAnsiTheme="minorHAnsi"/>
              <w:noProof/>
            </w:rPr>
          </w:pPr>
          <w:hyperlink w:anchor="_Toc530038304" w:history="1">
            <w:r w:rsidR="00ED387F" w:rsidRPr="008E46EB">
              <w:rPr>
                <w:rStyle w:val="Hyperlink"/>
                <w:noProof/>
                <w:lang w:val="en-US"/>
              </w:rPr>
              <w:t xml:space="preserve">Supplementary Material 9 – </w:t>
            </w:r>
            <w:r w:rsidR="00ED387F" w:rsidRPr="008E46EB">
              <w:rPr>
                <w:rStyle w:val="Hyperlink"/>
                <w:noProof/>
                <w:lang w:val="en-US" w:eastAsia="en-US"/>
              </w:rPr>
              <w:t>Choice experiment 1 CCOR questionnaire</w:t>
            </w:r>
            <w:r w:rsidR="00ED387F">
              <w:rPr>
                <w:noProof/>
                <w:webHidden/>
              </w:rPr>
              <w:tab/>
            </w:r>
            <w:r w:rsidR="00ED387F">
              <w:rPr>
                <w:noProof/>
                <w:webHidden/>
              </w:rPr>
              <w:fldChar w:fldCharType="begin"/>
            </w:r>
            <w:r w:rsidR="00ED387F">
              <w:rPr>
                <w:noProof/>
                <w:webHidden/>
              </w:rPr>
              <w:instrText xml:space="preserve"> PAGEREF _Toc530038304 \h </w:instrText>
            </w:r>
            <w:r w:rsidR="00ED387F">
              <w:rPr>
                <w:noProof/>
                <w:webHidden/>
              </w:rPr>
            </w:r>
            <w:r w:rsidR="00ED387F">
              <w:rPr>
                <w:noProof/>
                <w:webHidden/>
              </w:rPr>
              <w:fldChar w:fldCharType="separate"/>
            </w:r>
            <w:r w:rsidR="00ED387F">
              <w:rPr>
                <w:noProof/>
                <w:webHidden/>
              </w:rPr>
              <w:t>524</w:t>
            </w:r>
            <w:r w:rsidR="00ED387F">
              <w:rPr>
                <w:noProof/>
                <w:webHidden/>
              </w:rPr>
              <w:fldChar w:fldCharType="end"/>
            </w:r>
          </w:hyperlink>
        </w:p>
        <w:p w14:paraId="020DAC4F" w14:textId="37BBE0B3" w:rsidR="00ED387F" w:rsidRDefault="00E44795">
          <w:pPr>
            <w:pStyle w:val="TOC2"/>
            <w:tabs>
              <w:tab w:val="right" w:leader="dot" w:pos="9016"/>
            </w:tabs>
            <w:rPr>
              <w:rFonts w:asciiTheme="minorHAnsi" w:eastAsiaTheme="minorEastAsia" w:hAnsiTheme="minorHAnsi"/>
              <w:noProof/>
            </w:rPr>
          </w:pPr>
          <w:hyperlink w:anchor="_Toc530038305" w:history="1">
            <w:r w:rsidR="00ED387F" w:rsidRPr="008E46EB">
              <w:rPr>
                <w:rStyle w:val="Hyperlink"/>
                <w:noProof/>
                <w:lang w:val="en-US"/>
              </w:rPr>
              <w:t>Supplementary Material 10</w:t>
            </w:r>
            <w:r w:rsidR="00ED387F" w:rsidRPr="008E46EB">
              <w:rPr>
                <w:rStyle w:val="Hyperlink"/>
                <w:noProof/>
                <w:lang w:val="en-US" w:eastAsia="en-US"/>
              </w:rPr>
              <w:t xml:space="preserve"> – Choice experiment 2 CCOR questionnaire</w:t>
            </w:r>
            <w:r w:rsidR="00ED387F">
              <w:rPr>
                <w:noProof/>
                <w:webHidden/>
              </w:rPr>
              <w:tab/>
            </w:r>
            <w:r w:rsidR="00ED387F">
              <w:rPr>
                <w:noProof/>
                <w:webHidden/>
              </w:rPr>
              <w:fldChar w:fldCharType="begin"/>
            </w:r>
            <w:r w:rsidR="00ED387F">
              <w:rPr>
                <w:noProof/>
                <w:webHidden/>
              </w:rPr>
              <w:instrText xml:space="preserve"> PAGEREF _Toc530038305 \h </w:instrText>
            </w:r>
            <w:r w:rsidR="00ED387F">
              <w:rPr>
                <w:noProof/>
                <w:webHidden/>
              </w:rPr>
            </w:r>
            <w:r w:rsidR="00ED387F">
              <w:rPr>
                <w:noProof/>
                <w:webHidden/>
              </w:rPr>
              <w:fldChar w:fldCharType="separate"/>
            </w:r>
            <w:r w:rsidR="00ED387F">
              <w:rPr>
                <w:noProof/>
                <w:webHidden/>
              </w:rPr>
              <w:t>572</w:t>
            </w:r>
            <w:r w:rsidR="00ED387F">
              <w:rPr>
                <w:noProof/>
                <w:webHidden/>
              </w:rPr>
              <w:fldChar w:fldCharType="end"/>
            </w:r>
          </w:hyperlink>
        </w:p>
        <w:p w14:paraId="619813CF" w14:textId="499DF891" w:rsidR="00ED387F" w:rsidRDefault="00E44795">
          <w:pPr>
            <w:pStyle w:val="TOC2"/>
            <w:tabs>
              <w:tab w:val="right" w:leader="dot" w:pos="9016"/>
            </w:tabs>
            <w:rPr>
              <w:rFonts w:asciiTheme="minorHAnsi" w:eastAsiaTheme="minorEastAsia" w:hAnsiTheme="minorHAnsi"/>
              <w:noProof/>
            </w:rPr>
          </w:pPr>
          <w:hyperlink w:anchor="_Toc530038306" w:history="1">
            <w:r w:rsidR="00ED387F" w:rsidRPr="008E46EB">
              <w:rPr>
                <w:rStyle w:val="Hyperlink"/>
                <w:noProof/>
                <w:lang w:val="en-US" w:eastAsia="en-US"/>
              </w:rPr>
              <w:t xml:space="preserve">Supplementary Material </w:t>
            </w:r>
            <w:r w:rsidR="00ED387F" w:rsidRPr="008E46EB">
              <w:rPr>
                <w:rStyle w:val="Hyperlink"/>
                <w:noProof/>
                <w:lang w:eastAsia="en-US"/>
              </w:rPr>
              <w:t>11</w:t>
            </w:r>
            <w:r w:rsidR="00ED387F" w:rsidRPr="008E46EB">
              <w:rPr>
                <w:rStyle w:val="Hyperlink"/>
                <w:noProof/>
                <w:lang w:val="en-US" w:eastAsia="en-US"/>
              </w:rPr>
              <w:t xml:space="preserve"> – List of participating hospitals</w:t>
            </w:r>
            <w:r w:rsidR="00ED387F">
              <w:rPr>
                <w:noProof/>
                <w:webHidden/>
              </w:rPr>
              <w:tab/>
            </w:r>
            <w:r w:rsidR="00ED387F">
              <w:rPr>
                <w:noProof/>
                <w:webHidden/>
              </w:rPr>
              <w:fldChar w:fldCharType="begin"/>
            </w:r>
            <w:r w:rsidR="00ED387F">
              <w:rPr>
                <w:noProof/>
                <w:webHidden/>
              </w:rPr>
              <w:instrText xml:space="preserve"> PAGEREF _Toc530038306 \h </w:instrText>
            </w:r>
            <w:r w:rsidR="00ED387F">
              <w:rPr>
                <w:noProof/>
                <w:webHidden/>
              </w:rPr>
            </w:r>
            <w:r w:rsidR="00ED387F">
              <w:rPr>
                <w:noProof/>
                <w:webHidden/>
              </w:rPr>
              <w:fldChar w:fldCharType="separate"/>
            </w:r>
            <w:r w:rsidR="00ED387F">
              <w:rPr>
                <w:noProof/>
                <w:webHidden/>
              </w:rPr>
              <w:t>623</w:t>
            </w:r>
            <w:r w:rsidR="00ED387F">
              <w:rPr>
                <w:noProof/>
                <w:webHidden/>
              </w:rPr>
              <w:fldChar w:fldCharType="end"/>
            </w:r>
          </w:hyperlink>
        </w:p>
        <w:p w14:paraId="223CE67D" w14:textId="17BCD848" w:rsidR="00ED387F" w:rsidRDefault="00E44795">
          <w:pPr>
            <w:pStyle w:val="TOC2"/>
            <w:tabs>
              <w:tab w:val="right" w:leader="dot" w:pos="9016"/>
            </w:tabs>
            <w:rPr>
              <w:rFonts w:asciiTheme="minorHAnsi" w:eastAsiaTheme="minorEastAsia" w:hAnsiTheme="minorHAnsi"/>
              <w:noProof/>
            </w:rPr>
          </w:pPr>
          <w:hyperlink w:anchor="_Toc530038307" w:history="1">
            <w:r w:rsidR="00ED387F" w:rsidRPr="008E46EB">
              <w:rPr>
                <w:rStyle w:val="Hyperlink"/>
                <w:noProof/>
                <w:lang w:val="en-US"/>
              </w:rPr>
              <w:t>Supplementary Material 12</w:t>
            </w:r>
            <w:r w:rsidR="00ED387F" w:rsidRPr="008E46EB">
              <w:rPr>
                <w:rStyle w:val="Hyperlink"/>
                <w:noProof/>
                <w:lang w:val="en-US" w:eastAsia="en-US"/>
              </w:rPr>
              <w:t xml:space="preserve"> – Search for optimal number of latent classes</w:t>
            </w:r>
            <w:r w:rsidR="00ED387F">
              <w:rPr>
                <w:noProof/>
                <w:webHidden/>
              </w:rPr>
              <w:tab/>
            </w:r>
            <w:r w:rsidR="00ED387F">
              <w:rPr>
                <w:noProof/>
                <w:webHidden/>
              </w:rPr>
              <w:fldChar w:fldCharType="begin"/>
            </w:r>
            <w:r w:rsidR="00ED387F">
              <w:rPr>
                <w:noProof/>
                <w:webHidden/>
              </w:rPr>
              <w:instrText xml:space="preserve"> PAGEREF _Toc530038307 \h </w:instrText>
            </w:r>
            <w:r w:rsidR="00ED387F">
              <w:rPr>
                <w:noProof/>
                <w:webHidden/>
              </w:rPr>
            </w:r>
            <w:r w:rsidR="00ED387F">
              <w:rPr>
                <w:noProof/>
                <w:webHidden/>
              </w:rPr>
              <w:fldChar w:fldCharType="separate"/>
            </w:r>
            <w:r w:rsidR="00ED387F">
              <w:rPr>
                <w:noProof/>
                <w:webHidden/>
              </w:rPr>
              <w:t>628</w:t>
            </w:r>
            <w:r w:rsidR="00ED387F">
              <w:rPr>
                <w:noProof/>
                <w:webHidden/>
              </w:rPr>
              <w:fldChar w:fldCharType="end"/>
            </w:r>
          </w:hyperlink>
        </w:p>
        <w:p w14:paraId="1562FE50" w14:textId="76495078" w:rsidR="00ED387F" w:rsidRDefault="00E44795">
          <w:pPr>
            <w:pStyle w:val="TOC2"/>
            <w:tabs>
              <w:tab w:val="right" w:leader="dot" w:pos="9016"/>
            </w:tabs>
            <w:rPr>
              <w:rFonts w:asciiTheme="minorHAnsi" w:eastAsiaTheme="minorEastAsia" w:hAnsiTheme="minorHAnsi"/>
              <w:noProof/>
            </w:rPr>
          </w:pPr>
          <w:hyperlink w:anchor="_Toc530038308" w:history="1">
            <w:r w:rsidR="00ED387F" w:rsidRPr="008E46EB">
              <w:rPr>
                <w:rStyle w:val="Hyperlink"/>
                <w:noProof/>
                <w:lang w:val="en-US"/>
              </w:rPr>
              <w:t xml:space="preserve">Supplementary Material 13 </w:t>
            </w:r>
            <w:r w:rsidR="00ED387F" w:rsidRPr="008E46EB">
              <w:rPr>
                <w:rStyle w:val="Hyperlink"/>
                <w:noProof/>
                <w:lang w:val="en-US" w:eastAsia="en-US"/>
              </w:rPr>
              <w:t>– Topic guides for stakeholder conference focus groups</w:t>
            </w:r>
            <w:r w:rsidR="00ED387F">
              <w:rPr>
                <w:noProof/>
                <w:webHidden/>
              </w:rPr>
              <w:tab/>
            </w:r>
            <w:r w:rsidR="00ED387F">
              <w:rPr>
                <w:noProof/>
                <w:webHidden/>
              </w:rPr>
              <w:fldChar w:fldCharType="begin"/>
            </w:r>
            <w:r w:rsidR="00ED387F">
              <w:rPr>
                <w:noProof/>
                <w:webHidden/>
              </w:rPr>
              <w:instrText xml:space="preserve"> PAGEREF _Toc530038308 \h </w:instrText>
            </w:r>
            <w:r w:rsidR="00ED387F">
              <w:rPr>
                <w:noProof/>
                <w:webHidden/>
              </w:rPr>
            </w:r>
            <w:r w:rsidR="00ED387F">
              <w:rPr>
                <w:noProof/>
                <w:webHidden/>
              </w:rPr>
              <w:fldChar w:fldCharType="separate"/>
            </w:r>
            <w:r w:rsidR="00ED387F">
              <w:rPr>
                <w:noProof/>
                <w:webHidden/>
              </w:rPr>
              <w:t>629</w:t>
            </w:r>
            <w:r w:rsidR="00ED387F">
              <w:rPr>
                <w:noProof/>
                <w:webHidden/>
              </w:rPr>
              <w:fldChar w:fldCharType="end"/>
            </w:r>
          </w:hyperlink>
        </w:p>
        <w:p w14:paraId="11C2FFAF" w14:textId="661189BD" w:rsidR="00ED387F" w:rsidRDefault="00E44795">
          <w:pPr>
            <w:pStyle w:val="TOC2"/>
            <w:tabs>
              <w:tab w:val="right" w:leader="dot" w:pos="9016"/>
            </w:tabs>
            <w:rPr>
              <w:rFonts w:asciiTheme="minorHAnsi" w:eastAsiaTheme="minorEastAsia" w:hAnsiTheme="minorHAnsi"/>
              <w:noProof/>
            </w:rPr>
          </w:pPr>
          <w:hyperlink w:anchor="_Toc530038309" w:history="1">
            <w:r w:rsidR="00ED387F" w:rsidRPr="008E46EB">
              <w:rPr>
                <w:rStyle w:val="Hyperlink"/>
                <w:noProof/>
                <w:lang w:val="en-US"/>
              </w:rPr>
              <w:t>Supplementary Material 14</w:t>
            </w:r>
            <w:r w:rsidR="00ED387F" w:rsidRPr="008E46EB">
              <w:rPr>
                <w:rStyle w:val="Hyperlink"/>
                <w:noProof/>
                <w:lang w:val="en-US" w:eastAsia="en-US"/>
              </w:rPr>
              <w:t xml:space="preserve"> – Educational material for Implementation Champions</w:t>
            </w:r>
            <w:r w:rsidR="00ED387F">
              <w:rPr>
                <w:noProof/>
                <w:webHidden/>
              </w:rPr>
              <w:tab/>
            </w:r>
            <w:r w:rsidR="00ED387F">
              <w:rPr>
                <w:noProof/>
                <w:webHidden/>
              </w:rPr>
              <w:fldChar w:fldCharType="begin"/>
            </w:r>
            <w:r w:rsidR="00ED387F">
              <w:rPr>
                <w:noProof/>
                <w:webHidden/>
              </w:rPr>
              <w:instrText xml:space="preserve"> PAGEREF _Toc530038309 \h </w:instrText>
            </w:r>
            <w:r w:rsidR="00ED387F">
              <w:rPr>
                <w:noProof/>
                <w:webHidden/>
              </w:rPr>
            </w:r>
            <w:r w:rsidR="00ED387F">
              <w:rPr>
                <w:noProof/>
                <w:webHidden/>
              </w:rPr>
              <w:fldChar w:fldCharType="separate"/>
            </w:r>
            <w:r w:rsidR="00ED387F">
              <w:rPr>
                <w:noProof/>
                <w:webHidden/>
              </w:rPr>
              <w:t>649</w:t>
            </w:r>
            <w:r w:rsidR="00ED387F">
              <w:rPr>
                <w:noProof/>
                <w:webHidden/>
              </w:rPr>
              <w:fldChar w:fldCharType="end"/>
            </w:r>
          </w:hyperlink>
        </w:p>
        <w:p w14:paraId="00D78E08" w14:textId="06BF1D95" w:rsidR="00ED387F" w:rsidRDefault="00E44795">
          <w:pPr>
            <w:pStyle w:val="TOC2"/>
            <w:tabs>
              <w:tab w:val="right" w:leader="dot" w:pos="9016"/>
            </w:tabs>
            <w:rPr>
              <w:rFonts w:asciiTheme="minorHAnsi" w:eastAsiaTheme="minorEastAsia" w:hAnsiTheme="minorHAnsi"/>
              <w:noProof/>
            </w:rPr>
          </w:pPr>
          <w:hyperlink w:anchor="_Toc530038310" w:history="1">
            <w:r w:rsidR="00ED387F" w:rsidRPr="008E46EB">
              <w:rPr>
                <w:rStyle w:val="Hyperlink"/>
                <w:noProof/>
                <w:lang w:val="en-US"/>
              </w:rPr>
              <w:t>Supplementary Material 15</w:t>
            </w:r>
            <w:r w:rsidR="00ED387F" w:rsidRPr="008E46EB">
              <w:rPr>
                <w:rStyle w:val="Hyperlink"/>
                <w:noProof/>
                <w:lang w:val="en-US" w:eastAsia="en-US"/>
              </w:rPr>
              <w:t xml:space="preserve"> – </w:t>
            </w:r>
            <w:r w:rsidR="00ED387F" w:rsidRPr="008E46EB">
              <w:rPr>
                <w:rStyle w:val="Hyperlink"/>
                <w:noProof/>
                <w:lang w:eastAsia="en-US"/>
              </w:rPr>
              <w:t>Normalisation</w:t>
            </w:r>
            <w:r w:rsidR="00ED387F" w:rsidRPr="008E46EB">
              <w:rPr>
                <w:rStyle w:val="Hyperlink"/>
                <w:noProof/>
                <w:lang w:val="en-US" w:eastAsia="en-US"/>
              </w:rPr>
              <w:t xml:space="preserve"> process theory toolkit questions</w:t>
            </w:r>
            <w:r w:rsidR="00ED387F">
              <w:rPr>
                <w:noProof/>
                <w:webHidden/>
              </w:rPr>
              <w:tab/>
            </w:r>
            <w:r w:rsidR="00ED387F">
              <w:rPr>
                <w:noProof/>
                <w:webHidden/>
              </w:rPr>
              <w:fldChar w:fldCharType="begin"/>
            </w:r>
            <w:r w:rsidR="00ED387F">
              <w:rPr>
                <w:noProof/>
                <w:webHidden/>
              </w:rPr>
              <w:instrText xml:space="preserve"> PAGEREF _Toc530038310 \h </w:instrText>
            </w:r>
            <w:r w:rsidR="00ED387F">
              <w:rPr>
                <w:noProof/>
                <w:webHidden/>
              </w:rPr>
            </w:r>
            <w:r w:rsidR="00ED387F">
              <w:rPr>
                <w:noProof/>
                <w:webHidden/>
              </w:rPr>
              <w:fldChar w:fldCharType="separate"/>
            </w:r>
            <w:r w:rsidR="00ED387F">
              <w:rPr>
                <w:noProof/>
                <w:webHidden/>
              </w:rPr>
              <w:t>719</w:t>
            </w:r>
            <w:r w:rsidR="00ED387F">
              <w:rPr>
                <w:noProof/>
                <w:webHidden/>
              </w:rPr>
              <w:fldChar w:fldCharType="end"/>
            </w:r>
          </w:hyperlink>
        </w:p>
        <w:p w14:paraId="687077E2" w14:textId="061B9697" w:rsidR="00ED387F" w:rsidRDefault="00E44795">
          <w:pPr>
            <w:pStyle w:val="TOC2"/>
            <w:tabs>
              <w:tab w:val="right" w:leader="dot" w:pos="9016"/>
            </w:tabs>
            <w:rPr>
              <w:rFonts w:asciiTheme="minorHAnsi" w:eastAsiaTheme="minorEastAsia" w:hAnsiTheme="minorHAnsi"/>
              <w:noProof/>
            </w:rPr>
          </w:pPr>
          <w:hyperlink w:anchor="_Toc530038311" w:history="1">
            <w:r w:rsidR="00ED387F" w:rsidRPr="008E46EB">
              <w:rPr>
                <w:rStyle w:val="Hyperlink"/>
                <w:noProof/>
                <w:lang w:val="en-US"/>
              </w:rPr>
              <w:t>Supplementary Material 16</w:t>
            </w:r>
            <w:r w:rsidR="00ED387F" w:rsidRPr="008E46EB">
              <w:rPr>
                <w:rStyle w:val="Hyperlink"/>
                <w:noProof/>
                <w:lang w:val="en-US" w:eastAsia="en-US"/>
              </w:rPr>
              <w:t xml:space="preserve"> – Implementation champion telephone interview topic guide</w:t>
            </w:r>
            <w:r w:rsidR="00ED387F">
              <w:rPr>
                <w:noProof/>
                <w:webHidden/>
              </w:rPr>
              <w:tab/>
            </w:r>
            <w:r w:rsidR="00ED387F">
              <w:rPr>
                <w:noProof/>
                <w:webHidden/>
              </w:rPr>
              <w:fldChar w:fldCharType="begin"/>
            </w:r>
            <w:r w:rsidR="00ED387F">
              <w:rPr>
                <w:noProof/>
                <w:webHidden/>
              </w:rPr>
              <w:instrText xml:space="preserve"> PAGEREF _Toc530038311 \h </w:instrText>
            </w:r>
            <w:r w:rsidR="00ED387F">
              <w:rPr>
                <w:noProof/>
                <w:webHidden/>
              </w:rPr>
            </w:r>
            <w:r w:rsidR="00ED387F">
              <w:rPr>
                <w:noProof/>
                <w:webHidden/>
              </w:rPr>
              <w:fldChar w:fldCharType="separate"/>
            </w:r>
            <w:r w:rsidR="00ED387F">
              <w:rPr>
                <w:noProof/>
                <w:webHidden/>
              </w:rPr>
              <w:t>731</w:t>
            </w:r>
            <w:r w:rsidR="00ED387F">
              <w:rPr>
                <w:noProof/>
                <w:webHidden/>
              </w:rPr>
              <w:fldChar w:fldCharType="end"/>
            </w:r>
          </w:hyperlink>
        </w:p>
        <w:p w14:paraId="3DB41509" w14:textId="5FBF497F" w:rsidR="00ED387F" w:rsidRDefault="00E44795">
          <w:pPr>
            <w:pStyle w:val="TOC2"/>
            <w:tabs>
              <w:tab w:val="right" w:leader="dot" w:pos="9016"/>
            </w:tabs>
            <w:rPr>
              <w:rFonts w:asciiTheme="minorHAnsi" w:eastAsiaTheme="minorEastAsia" w:hAnsiTheme="minorHAnsi"/>
              <w:noProof/>
            </w:rPr>
          </w:pPr>
          <w:hyperlink w:anchor="_Toc530038312" w:history="1">
            <w:r w:rsidR="00ED387F" w:rsidRPr="008E46EB">
              <w:rPr>
                <w:rStyle w:val="Hyperlink"/>
                <w:noProof/>
                <w:lang w:val="en-US"/>
              </w:rPr>
              <w:t xml:space="preserve">Supplementary Material 17 </w:t>
            </w:r>
            <w:r w:rsidR="00ED387F" w:rsidRPr="008E46EB">
              <w:rPr>
                <w:rStyle w:val="Hyperlink"/>
                <w:noProof/>
                <w:lang w:val="en-US" w:eastAsia="en-US"/>
              </w:rPr>
              <w:t>– Training session observation guide</w:t>
            </w:r>
            <w:r w:rsidR="00ED387F">
              <w:rPr>
                <w:noProof/>
                <w:webHidden/>
              </w:rPr>
              <w:tab/>
            </w:r>
            <w:r w:rsidR="00ED387F">
              <w:rPr>
                <w:noProof/>
                <w:webHidden/>
              </w:rPr>
              <w:fldChar w:fldCharType="begin"/>
            </w:r>
            <w:r w:rsidR="00ED387F">
              <w:rPr>
                <w:noProof/>
                <w:webHidden/>
              </w:rPr>
              <w:instrText xml:space="preserve"> PAGEREF _Toc530038312 \h </w:instrText>
            </w:r>
            <w:r w:rsidR="00ED387F">
              <w:rPr>
                <w:noProof/>
                <w:webHidden/>
              </w:rPr>
            </w:r>
            <w:r w:rsidR="00ED387F">
              <w:rPr>
                <w:noProof/>
                <w:webHidden/>
              </w:rPr>
              <w:fldChar w:fldCharType="separate"/>
            </w:r>
            <w:r w:rsidR="00ED387F">
              <w:rPr>
                <w:noProof/>
                <w:webHidden/>
              </w:rPr>
              <w:t>734</w:t>
            </w:r>
            <w:r w:rsidR="00ED387F">
              <w:rPr>
                <w:noProof/>
                <w:webHidden/>
              </w:rPr>
              <w:fldChar w:fldCharType="end"/>
            </w:r>
          </w:hyperlink>
        </w:p>
        <w:p w14:paraId="4097C9D8" w14:textId="0E7BA5B1" w:rsidR="00ED387F" w:rsidRDefault="00E44795">
          <w:pPr>
            <w:pStyle w:val="TOC2"/>
            <w:tabs>
              <w:tab w:val="right" w:leader="dot" w:pos="9016"/>
            </w:tabs>
            <w:rPr>
              <w:rFonts w:asciiTheme="minorHAnsi" w:eastAsiaTheme="minorEastAsia" w:hAnsiTheme="minorHAnsi"/>
              <w:noProof/>
            </w:rPr>
          </w:pPr>
          <w:hyperlink w:anchor="_Toc530038313" w:history="1">
            <w:r w:rsidR="00ED387F" w:rsidRPr="008E46EB">
              <w:rPr>
                <w:rStyle w:val="Hyperlink"/>
                <w:noProof/>
                <w:lang w:val="en-US"/>
              </w:rPr>
              <w:t>Supplementary Material 18</w:t>
            </w:r>
            <w:r w:rsidR="00ED387F" w:rsidRPr="008E46EB">
              <w:rPr>
                <w:rStyle w:val="Hyperlink"/>
                <w:noProof/>
                <w:lang w:val="en-US" w:eastAsia="en-US"/>
              </w:rPr>
              <w:t xml:space="preserve"> – Clinician interview topic guide</w:t>
            </w:r>
            <w:r w:rsidR="00ED387F">
              <w:rPr>
                <w:noProof/>
                <w:webHidden/>
              </w:rPr>
              <w:tab/>
            </w:r>
            <w:r w:rsidR="00ED387F">
              <w:rPr>
                <w:noProof/>
                <w:webHidden/>
              </w:rPr>
              <w:fldChar w:fldCharType="begin"/>
            </w:r>
            <w:r w:rsidR="00ED387F">
              <w:rPr>
                <w:noProof/>
                <w:webHidden/>
              </w:rPr>
              <w:instrText xml:space="preserve"> PAGEREF _Toc530038313 \h </w:instrText>
            </w:r>
            <w:r w:rsidR="00ED387F">
              <w:rPr>
                <w:noProof/>
                <w:webHidden/>
              </w:rPr>
            </w:r>
            <w:r w:rsidR="00ED387F">
              <w:rPr>
                <w:noProof/>
                <w:webHidden/>
              </w:rPr>
              <w:fldChar w:fldCharType="separate"/>
            </w:r>
            <w:r w:rsidR="00ED387F">
              <w:rPr>
                <w:noProof/>
                <w:webHidden/>
              </w:rPr>
              <w:t>737</w:t>
            </w:r>
            <w:r w:rsidR="00ED387F">
              <w:rPr>
                <w:noProof/>
                <w:webHidden/>
              </w:rPr>
              <w:fldChar w:fldCharType="end"/>
            </w:r>
          </w:hyperlink>
        </w:p>
        <w:p w14:paraId="1A273990" w14:textId="3E5E2B83" w:rsidR="00ED387F" w:rsidRDefault="00E44795">
          <w:pPr>
            <w:pStyle w:val="TOC2"/>
            <w:tabs>
              <w:tab w:val="right" w:leader="dot" w:pos="9016"/>
            </w:tabs>
            <w:rPr>
              <w:rFonts w:asciiTheme="minorHAnsi" w:eastAsiaTheme="minorEastAsia" w:hAnsiTheme="minorHAnsi"/>
              <w:noProof/>
            </w:rPr>
          </w:pPr>
          <w:hyperlink w:anchor="_Toc530038314" w:history="1">
            <w:r w:rsidR="00ED387F" w:rsidRPr="008E46EB">
              <w:rPr>
                <w:rStyle w:val="Hyperlink"/>
                <w:noProof/>
                <w:lang w:val="en-US"/>
              </w:rPr>
              <w:t>Supplementary Material 19</w:t>
            </w:r>
            <w:r w:rsidR="00ED387F" w:rsidRPr="008E46EB">
              <w:rPr>
                <w:rStyle w:val="Hyperlink"/>
                <w:rFonts w:eastAsiaTheme="majorEastAsia"/>
                <w:noProof/>
                <w:lang w:eastAsia="en-US"/>
              </w:rPr>
              <w:t xml:space="preserve"> – Glossary of terms</w:t>
            </w:r>
            <w:r w:rsidR="00ED387F">
              <w:rPr>
                <w:noProof/>
                <w:webHidden/>
              </w:rPr>
              <w:tab/>
            </w:r>
            <w:r w:rsidR="00ED387F">
              <w:rPr>
                <w:noProof/>
                <w:webHidden/>
              </w:rPr>
              <w:fldChar w:fldCharType="begin"/>
            </w:r>
            <w:r w:rsidR="00ED387F">
              <w:rPr>
                <w:noProof/>
                <w:webHidden/>
              </w:rPr>
              <w:instrText xml:space="preserve"> PAGEREF _Toc530038314 \h </w:instrText>
            </w:r>
            <w:r w:rsidR="00ED387F">
              <w:rPr>
                <w:noProof/>
                <w:webHidden/>
              </w:rPr>
            </w:r>
            <w:r w:rsidR="00ED387F">
              <w:rPr>
                <w:noProof/>
                <w:webHidden/>
              </w:rPr>
              <w:fldChar w:fldCharType="separate"/>
            </w:r>
            <w:r w:rsidR="00ED387F">
              <w:rPr>
                <w:noProof/>
                <w:webHidden/>
              </w:rPr>
              <w:t>740</w:t>
            </w:r>
            <w:r w:rsidR="00ED387F">
              <w:rPr>
                <w:noProof/>
                <w:webHidden/>
              </w:rPr>
              <w:fldChar w:fldCharType="end"/>
            </w:r>
          </w:hyperlink>
        </w:p>
        <w:p w14:paraId="6DD817D6" w14:textId="71F1D240" w:rsidR="00ED387F" w:rsidRDefault="00E44795">
          <w:pPr>
            <w:pStyle w:val="TOC2"/>
            <w:tabs>
              <w:tab w:val="right" w:leader="dot" w:pos="9016"/>
            </w:tabs>
            <w:rPr>
              <w:rFonts w:asciiTheme="minorHAnsi" w:eastAsiaTheme="minorEastAsia" w:hAnsiTheme="minorHAnsi"/>
              <w:noProof/>
            </w:rPr>
          </w:pPr>
          <w:hyperlink w:anchor="_Toc530038315" w:history="1">
            <w:r w:rsidR="00ED387F" w:rsidRPr="008E46EB">
              <w:rPr>
                <w:rStyle w:val="Hyperlink"/>
                <w:noProof/>
                <w:lang w:val="en-US"/>
              </w:rPr>
              <w:t xml:space="preserve">Supplementary Material 20 </w:t>
            </w:r>
            <w:r w:rsidR="00ED387F" w:rsidRPr="008E46EB">
              <w:rPr>
                <w:rStyle w:val="Hyperlink"/>
                <w:rFonts w:eastAsiaTheme="majorEastAsia"/>
                <w:noProof/>
                <w:lang w:val="en-US" w:eastAsia="en-US"/>
              </w:rPr>
              <w:t>– Evaluation tool user FAQs</w:t>
            </w:r>
            <w:r w:rsidR="00ED387F">
              <w:rPr>
                <w:noProof/>
                <w:webHidden/>
              </w:rPr>
              <w:tab/>
            </w:r>
            <w:r w:rsidR="00ED387F">
              <w:rPr>
                <w:noProof/>
                <w:webHidden/>
              </w:rPr>
              <w:fldChar w:fldCharType="begin"/>
            </w:r>
            <w:r w:rsidR="00ED387F">
              <w:rPr>
                <w:noProof/>
                <w:webHidden/>
              </w:rPr>
              <w:instrText xml:space="preserve"> PAGEREF _Toc530038315 \h </w:instrText>
            </w:r>
            <w:r w:rsidR="00ED387F">
              <w:rPr>
                <w:noProof/>
                <w:webHidden/>
              </w:rPr>
            </w:r>
            <w:r w:rsidR="00ED387F">
              <w:rPr>
                <w:noProof/>
                <w:webHidden/>
              </w:rPr>
              <w:fldChar w:fldCharType="separate"/>
            </w:r>
            <w:r w:rsidR="00ED387F">
              <w:rPr>
                <w:noProof/>
                <w:webHidden/>
              </w:rPr>
              <w:t>745</w:t>
            </w:r>
            <w:r w:rsidR="00ED387F">
              <w:rPr>
                <w:noProof/>
                <w:webHidden/>
              </w:rPr>
              <w:fldChar w:fldCharType="end"/>
            </w:r>
          </w:hyperlink>
        </w:p>
        <w:p w14:paraId="4C884207" w14:textId="1795C4F4" w:rsidR="00A039D1" w:rsidRPr="005A5A50" w:rsidRDefault="00A039D1">
          <w:r w:rsidRPr="005A5A50">
            <w:rPr>
              <w:b/>
              <w:bCs/>
              <w:noProof/>
            </w:rPr>
            <w:fldChar w:fldCharType="end"/>
          </w:r>
        </w:p>
      </w:sdtContent>
    </w:sdt>
    <w:p w14:paraId="2259DD03" w14:textId="77777777" w:rsidR="00A039D1" w:rsidRPr="005A5A50" w:rsidRDefault="00A039D1" w:rsidP="00562234">
      <w:r w:rsidRPr="005A5A50">
        <w:br w:type="page"/>
      </w:r>
    </w:p>
    <w:p w14:paraId="6C808717" w14:textId="77777777" w:rsidR="00A039D1" w:rsidRPr="005A5A50" w:rsidRDefault="00A039D1" w:rsidP="00562234">
      <w:pPr>
        <w:pStyle w:val="Heading1"/>
      </w:pPr>
      <w:bookmarkStart w:id="3" w:name="_Toc530038136"/>
      <w:r w:rsidRPr="005A5A50">
        <w:t>List of tables</w:t>
      </w:r>
      <w:bookmarkEnd w:id="3"/>
    </w:p>
    <w:p w14:paraId="2CA44A2C" w14:textId="4FD3667C" w:rsidR="00ED387F" w:rsidRDefault="00A039D1">
      <w:pPr>
        <w:pStyle w:val="TableofFigures"/>
        <w:tabs>
          <w:tab w:val="right" w:leader="dot" w:pos="9016"/>
        </w:tabs>
        <w:rPr>
          <w:rFonts w:asciiTheme="minorHAnsi" w:eastAsiaTheme="minorEastAsia" w:hAnsiTheme="minorHAnsi"/>
          <w:noProof/>
        </w:rPr>
      </w:pPr>
      <w:r w:rsidRPr="005A5A50">
        <w:fldChar w:fldCharType="begin"/>
      </w:r>
      <w:r w:rsidRPr="005A5A50">
        <w:instrText xml:space="preserve"> TOC \h \z \c "Table" </w:instrText>
      </w:r>
      <w:r w:rsidRPr="005A5A50">
        <w:fldChar w:fldCharType="separate"/>
      </w:r>
      <w:hyperlink w:anchor="_Toc530038316" w:history="1">
        <w:r w:rsidR="00ED387F" w:rsidRPr="00E24CA5">
          <w:rPr>
            <w:rStyle w:val="Hyperlink"/>
            <w:noProof/>
          </w:rPr>
          <w:t>Table 1 Number and type of studies reporting specific factors associated with admission or refusal of admission to ICU</w:t>
        </w:r>
        <w:r w:rsidR="00ED387F">
          <w:rPr>
            <w:noProof/>
            <w:webHidden/>
          </w:rPr>
          <w:tab/>
        </w:r>
        <w:r w:rsidR="00ED387F">
          <w:rPr>
            <w:noProof/>
            <w:webHidden/>
          </w:rPr>
          <w:fldChar w:fldCharType="begin"/>
        </w:r>
        <w:r w:rsidR="00ED387F">
          <w:rPr>
            <w:noProof/>
            <w:webHidden/>
          </w:rPr>
          <w:instrText xml:space="preserve"> PAGEREF _Toc530038316 \h </w:instrText>
        </w:r>
        <w:r w:rsidR="00ED387F">
          <w:rPr>
            <w:noProof/>
            <w:webHidden/>
          </w:rPr>
        </w:r>
        <w:r w:rsidR="00ED387F">
          <w:rPr>
            <w:noProof/>
            <w:webHidden/>
          </w:rPr>
          <w:fldChar w:fldCharType="separate"/>
        </w:r>
        <w:r w:rsidR="00ED387F">
          <w:rPr>
            <w:noProof/>
            <w:webHidden/>
          </w:rPr>
          <w:t>42</w:t>
        </w:r>
        <w:r w:rsidR="00ED387F">
          <w:rPr>
            <w:noProof/>
            <w:webHidden/>
          </w:rPr>
          <w:fldChar w:fldCharType="end"/>
        </w:r>
      </w:hyperlink>
    </w:p>
    <w:p w14:paraId="35BE48F6" w14:textId="55C6B5DF" w:rsidR="00ED387F" w:rsidRDefault="00E44795">
      <w:pPr>
        <w:pStyle w:val="TableofFigures"/>
        <w:tabs>
          <w:tab w:val="right" w:leader="dot" w:pos="9016"/>
        </w:tabs>
        <w:rPr>
          <w:rFonts w:asciiTheme="minorHAnsi" w:eastAsiaTheme="minorEastAsia" w:hAnsiTheme="minorHAnsi"/>
          <w:noProof/>
        </w:rPr>
      </w:pPr>
      <w:hyperlink w:anchor="_Toc530038317" w:history="1">
        <w:r w:rsidR="00ED387F" w:rsidRPr="00E24CA5">
          <w:rPr>
            <w:rStyle w:val="Hyperlink"/>
            <w:noProof/>
          </w:rPr>
          <w:t>Table 2 Experiences review study characteristics</w:t>
        </w:r>
        <w:r w:rsidR="00ED387F">
          <w:rPr>
            <w:noProof/>
            <w:webHidden/>
          </w:rPr>
          <w:tab/>
        </w:r>
        <w:r w:rsidR="00ED387F">
          <w:rPr>
            <w:noProof/>
            <w:webHidden/>
          </w:rPr>
          <w:fldChar w:fldCharType="begin"/>
        </w:r>
        <w:r w:rsidR="00ED387F">
          <w:rPr>
            <w:noProof/>
            <w:webHidden/>
          </w:rPr>
          <w:instrText xml:space="preserve"> PAGEREF _Toc530038317 \h </w:instrText>
        </w:r>
        <w:r w:rsidR="00ED387F">
          <w:rPr>
            <w:noProof/>
            <w:webHidden/>
          </w:rPr>
        </w:r>
        <w:r w:rsidR="00ED387F">
          <w:rPr>
            <w:noProof/>
            <w:webHidden/>
          </w:rPr>
          <w:fldChar w:fldCharType="separate"/>
        </w:r>
        <w:r w:rsidR="00ED387F">
          <w:rPr>
            <w:noProof/>
            <w:webHidden/>
          </w:rPr>
          <w:t>53</w:t>
        </w:r>
        <w:r w:rsidR="00ED387F">
          <w:rPr>
            <w:noProof/>
            <w:webHidden/>
          </w:rPr>
          <w:fldChar w:fldCharType="end"/>
        </w:r>
      </w:hyperlink>
    </w:p>
    <w:p w14:paraId="6001CA13" w14:textId="65B618FA" w:rsidR="00ED387F" w:rsidRDefault="00E44795">
      <w:pPr>
        <w:pStyle w:val="TableofFigures"/>
        <w:tabs>
          <w:tab w:val="right" w:leader="dot" w:pos="9016"/>
        </w:tabs>
        <w:rPr>
          <w:rFonts w:asciiTheme="minorHAnsi" w:eastAsiaTheme="minorEastAsia" w:hAnsiTheme="minorHAnsi"/>
          <w:noProof/>
        </w:rPr>
      </w:pPr>
      <w:hyperlink w:anchor="_Toc530038318" w:history="1">
        <w:r w:rsidR="00ED387F" w:rsidRPr="00E24CA5">
          <w:rPr>
            <w:rStyle w:val="Hyperlink"/>
            <w:noProof/>
          </w:rPr>
          <w:t>Table 3 Hospital department/unit and type of hospital where decisions to admit or not to ICU were observed</w:t>
        </w:r>
        <w:r w:rsidR="00ED387F">
          <w:rPr>
            <w:noProof/>
            <w:webHidden/>
          </w:rPr>
          <w:tab/>
        </w:r>
        <w:r w:rsidR="00ED387F">
          <w:rPr>
            <w:noProof/>
            <w:webHidden/>
          </w:rPr>
          <w:fldChar w:fldCharType="begin"/>
        </w:r>
        <w:r w:rsidR="00ED387F">
          <w:rPr>
            <w:noProof/>
            <w:webHidden/>
          </w:rPr>
          <w:instrText xml:space="preserve"> PAGEREF _Toc530038318 \h </w:instrText>
        </w:r>
        <w:r w:rsidR="00ED387F">
          <w:rPr>
            <w:noProof/>
            <w:webHidden/>
          </w:rPr>
        </w:r>
        <w:r w:rsidR="00ED387F">
          <w:rPr>
            <w:noProof/>
            <w:webHidden/>
          </w:rPr>
          <w:fldChar w:fldCharType="separate"/>
        </w:r>
        <w:r w:rsidR="00ED387F">
          <w:rPr>
            <w:noProof/>
            <w:webHidden/>
          </w:rPr>
          <w:t>61</w:t>
        </w:r>
        <w:r w:rsidR="00ED387F">
          <w:rPr>
            <w:noProof/>
            <w:webHidden/>
          </w:rPr>
          <w:fldChar w:fldCharType="end"/>
        </w:r>
      </w:hyperlink>
    </w:p>
    <w:p w14:paraId="3FB22A65" w14:textId="3907DE0C" w:rsidR="00ED387F" w:rsidRDefault="00E44795">
      <w:pPr>
        <w:pStyle w:val="TableofFigures"/>
        <w:tabs>
          <w:tab w:val="right" w:leader="dot" w:pos="9016"/>
        </w:tabs>
        <w:rPr>
          <w:rFonts w:asciiTheme="minorHAnsi" w:eastAsiaTheme="minorEastAsia" w:hAnsiTheme="minorHAnsi"/>
          <w:noProof/>
        </w:rPr>
      </w:pPr>
      <w:hyperlink w:anchor="_Toc530038319" w:history="1">
        <w:r w:rsidR="00ED387F" w:rsidRPr="00E24CA5">
          <w:rPr>
            <w:rStyle w:val="Hyperlink"/>
            <w:noProof/>
          </w:rPr>
          <w:t>Table 4 Roles and experience of the professionals interviewed</w:t>
        </w:r>
        <w:r w:rsidR="00ED387F">
          <w:rPr>
            <w:noProof/>
            <w:webHidden/>
          </w:rPr>
          <w:tab/>
        </w:r>
        <w:r w:rsidR="00ED387F">
          <w:rPr>
            <w:noProof/>
            <w:webHidden/>
          </w:rPr>
          <w:fldChar w:fldCharType="begin"/>
        </w:r>
        <w:r w:rsidR="00ED387F">
          <w:rPr>
            <w:noProof/>
            <w:webHidden/>
          </w:rPr>
          <w:instrText xml:space="preserve"> PAGEREF _Toc530038319 \h </w:instrText>
        </w:r>
        <w:r w:rsidR="00ED387F">
          <w:rPr>
            <w:noProof/>
            <w:webHidden/>
          </w:rPr>
        </w:r>
        <w:r w:rsidR="00ED387F">
          <w:rPr>
            <w:noProof/>
            <w:webHidden/>
          </w:rPr>
          <w:fldChar w:fldCharType="separate"/>
        </w:r>
        <w:r w:rsidR="00ED387F">
          <w:rPr>
            <w:noProof/>
            <w:webHidden/>
          </w:rPr>
          <w:t>62</w:t>
        </w:r>
        <w:r w:rsidR="00ED387F">
          <w:rPr>
            <w:noProof/>
            <w:webHidden/>
          </w:rPr>
          <w:fldChar w:fldCharType="end"/>
        </w:r>
      </w:hyperlink>
    </w:p>
    <w:p w14:paraId="31114952" w14:textId="3CA06287" w:rsidR="00ED387F" w:rsidRDefault="00E44795">
      <w:pPr>
        <w:pStyle w:val="TableofFigures"/>
        <w:tabs>
          <w:tab w:val="right" w:leader="dot" w:pos="9016"/>
        </w:tabs>
        <w:rPr>
          <w:rFonts w:asciiTheme="minorHAnsi" w:eastAsiaTheme="minorEastAsia" w:hAnsiTheme="minorHAnsi"/>
          <w:noProof/>
        </w:rPr>
      </w:pPr>
      <w:hyperlink w:anchor="_Toc530038320" w:history="1">
        <w:r w:rsidR="00ED387F" w:rsidRPr="00E24CA5">
          <w:rPr>
            <w:rStyle w:val="Hyperlink"/>
            <w:noProof/>
          </w:rPr>
          <w:t>Table 5 Observed decisions to admit or not to ICU and the acute medical condition of patient</w:t>
        </w:r>
        <w:r w:rsidR="00ED387F">
          <w:rPr>
            <w:noProof/>
            <w:webHidden/>
          </w:rPr>
          <w:tab/>
        </w:r>
        <w:r w:rsidR="00ED387F">
          <w:rPr>
            <w:noProof/>
            <w:webHidden/>
          </w:rPr>
          <w:fldChar w:fldCharType="begin"/>
        </w:r>
        <w:r w:rsidR="00ED387F">
          <w:rPr>
            <w:noProof/>
            <w:webHidden/>
          </w:rPr>
          <w:instrText xml:space="preserve"> PAGEREF _Toc530038320 \h </w:instrText>
        </w:r>
        <w:r w:rsidR="00ED387F">
          <w:rPr>
            <w:noProof/>
            <w:webHidden/>
          </w:rPr>
        </w:r>
        <w:r w:rsidR="00ED387F">
          <w:rPr>
            <w:noProof/>
            <w:webHidden/>
          </w:rPr>
          <w:fldChar w:fldCharType="separate"/>
        </w:r>
        <w:r w:rsidR="00ED387F">
          <w:rPr>
            <w:noProof/>
            <w:webHidden/>
          </w:rPr>
          <w:t>62</w:t>
        </w:r>
        <w:r w:rsidR="00ED387F">
          <w:rPr>
            <w:noProof/>
            <w:webHidden/>
          </w:rPr>
          <w:fldChar w:fldCharType="end"/>
        </w:r>
      </w:hyperlink>
    </w:p>
    <w:p w14:paraId="7F36A674" w14:textId="4DA9B22C" w:rsidR="00ED387F" w:rsidRDefault="00E44795">
      <w:pPr>
        <w:pStyle w:val="TableofFigures"/>
        <w:tabs>
          <w:tab w:val="right" w:leader="dot" w:pos="9016"/>
        </w:tabs>
        <w:rPr>
          <w:rFonts w:asciiTheme="minorHAnsi" w:eastAsiaTheme="minorEastAsia" w:hAnsiTheme="minorHAnsi"/>
          <w:noProof/>
        </w:rPr>
      </w:pPr>
      <w:hyperlink w:anchor="_Toc530038321" w:history="1">
        <w:r w:rsidR="00ED387F" w:rsidRPr="00E24CA5">
          <w:rPr>
            <w:rStyle w:val="Hyperlink"/>
            <w:noProof/>
          </w:rPr>
          <w:t>Table 6 Misunderstanding reason for referral: admission or support</w:t>
        </w:r>
        <w:r w:rsidR="00ED387F">
          <w:rPr>
            <w:noProof/>
            <w:webHidden/>
          </w:rPr>
          <w:tab/>
        </w:r>
        <w:r w:rsidR="00ED387F">
          <w:rPr>
            <w:noProof/>
            <w:webHidden/>
          </w:rPr>
          <w:fldChar w:fldCharType="begin"/>
        </w:r>
        <w:r w:rsidR="00ED387F">
          <w:rPr>
            <w:noProof/>
            <w:webHidden/>
          </w:rPr>
          <w:instrText xml:space="preserve"> PAGEREF _Toc530038321 \h </w:instrText>
        </w:r>
        <w:r w:rsidR="00ED387F">
          <w:rPr>
            <w:noProof/>
            <w:webHidden/>
          </w:rPr>
        </w:r>
        <w:r w:rsidR="00ED387F">
          <w:rPr>
            <w:noProof/>
            <w:webHidden/>
          </w:rPr>
          <w:fldChar w:fldCharType="separate"/>
        </w:r>
        <w:r w:rsidR="00ED387F">
          <w:rPr>
            <w:noProof/>
            <w:webHidden/>
          </w:rPr>
          <w:t>74</w:t>
        </w:r>
        <w:r w:rsidR="00ED387F">
          <w:rPr>
            <w:noProof/>
            <w:webHidden/>
          </w:rPr>
          <w:fldChar w:fldCharType="end"/>
        </w:r>
      </w:hyperlink>
    </w:p>
    <w:p w14:paraId="6E9C9DE8" w14:textId="371DCB7B" w:rsidR="00ED387F" w:rsidRDefault="00E44795">
      <w:pPr>
        <w:pStyle w:val="TableofFigures"/>
        <w:tabs>
          <w:tab w:val="right" w:leader="dot" w:pos="9016"/>
        </w:tabs>
        <w:rPr>
          <w:rFonts w:asciiTheme="minorHAnsi" w:eastAsiaTheme="minorEastAsia" w:hAnsiTheme="minorHAnsi"/>
          <w:noProof/>
        </w:rPr>
      </w:pPr>
      <w:hyperlink w:anchor="_Toc530038322" w:history="1">
        <w:r w:rsidR="00ED387F" w:rsidRPr="00E24CA5">
          <w:rPr>
            <w:rStyle w:val="Hyperlink"/>
            <w:noProof/>
          </w:rPr>
          <w:t>Table 7 Elements of an ethically justifiable decision-making process</w:t>
        </w:r>
        <w:r w:rsidR="00ED387F">
          <w:rPr>
            <w:noProof/>
            <w:webHidden/>
          </w:rPr>
          <w:tab/>
        </w:r>
        <w:r w:rsidR="00ED387F">
          <w:rPr>
            <w:noProof/>
            <w:webHidden/>
          </w:rPr>
          <w:fldChar w:fldCharType="begin"/>
        </w:r>
        <w:r w:rsidR="00ED387F">
          <w:rPr>
            <w:noProof/>
            <w:webHidden/>
          </w:rPr>
          <w:instrText xml:space="preserve"> PAGEREF _Toc530038322 \h </w:instrText>
        </w:r>
        <w:r w:rsidR="00ED387F">
          <w:rPr>
            <w:noProof/>
            <w:webHidden/>
          </w:rPr>
        </w:r>
        <w:r w:rsidR="00ED387F">
          <w:rPr>
            <w:noProof/>
            <w:webHidden/>
          </w:rPr>
          <w:fldChar w:fldCharType="separate"/>
        </w:r>
        <w:r w:rsidR="00ED387F">
          <w:rPr>
            <w:noProof/>
            <w:webHidden/>
          </w:rPr>
          <w:t>85</w:t>
        </w:r>
        <w:r w:rsidR="00ED387F">
          <w:rPr>
            <w:noProof/>
            <w:webHidden/>
          </w:rPr>
          <w:fldChar w:fldCharType="end"/>
        </w:r>
      </w:hyperlink>
    </w:p>
    <w:p w14:paraId="0962D189" w14:textId="406B24C2" w:rsidR="00ED387F" w:rsidRDefault="00E44795">
      <w:pPr>
        <w:pStyle w:val="TableofFigures"/>
        <w:tabs>
          <w:tab w:val="right" w:leader="dot" w:pos="9016"/>
        </w:tabs>
        <w:rPr>
          <w:rFonts w:asciiTheme="minorHAnsi" w:eastAsiaTheme="minorEastAsia" w:hAnsiTheme="minorHAnsi"/>
          <w:noProof/>
        </w:rPr>
      </w:pPr>
      <w:hyperlink w:anchor="_Toc530038323" w:history="1">
        <w:r w:rsidR="00ED387F" w:rsidRPr="00E24CA5">
          <w:rPr>
            <w:rStyle w:val="Hyperlink"/>
            <w:noProof/>
          </w:rPr>
          <w:t>Table 8 List of patient-related factors included in the choice experiment</w:t>
        </w:r>
        <w:r w:rsidR="00ED387F">
          <w:rPr>
            <w:noProof/>
            <w:webHidden/>
          </w:rPr>
          <w:tab/>
        </w:r>
        <w:r w:rsidR="00ED387F">
          <w:rPr>
            <w:noProof/>
            <w:webHidden/>
          </w:rPr>
          <w:fldChar w:fldCharType="begin"/>
        </w:r>
        <w:r w:rsidR="00ED387F">
          <w:rPr>
            <w:noProof/>
            <w:webHidden/>
          </w:rPr>
          <w:instrText xml:space="preserve"> PAGEREF _Toc530038323 \h </w:instrText>
        </w:r>
        <w:r w:rsidR="00ED387F">
          <w:rPr>
            <w:noProof/>
            <w:webHidden/>
          </w:rPr>
        </w:r>
        <w:r w:rsidR="00ED387F">
          <w:rPr>
            <w:noProof/>
            <w:webHidden/>
          </w:rPr>
          <w:fldChar w:fldCharType="separate"/>
        </w:r>
        <w:r w:rsidR="00ED387F">
          <w:rPr>
            <w:noProof/>
            <w:webHidden/>
          </w:rPr>
          <w:t>92</w:t>
        </w:r>
        <w:r w:rsidR="00ED387F">
          <w:rPr>
            <w:noProof/>
            <w:webHidden/>
          </w:rPr>
          <w:fldChar w:fldCharType="end"/>
        </w:r>
      </w:hyperlink>
    </w:p>
    <w:p w14:paraId="2F0D18D0" w14:textId="5ED363A9" w:rsidR="00ED387F" w:rsidRDefault="00E44795">
      <w:pPr>
        <w:pStyle w:val="TableofFigures"/>
        <w:tabs>
          <w:tab w:val="right" w:leader="dot" w:pos="9016"/>
        </w:tabs>
        <w:rPr>
          <w:rFonts w:asciiTheme="minorHAnsi" w:eastAsiaTheme="minorEastAsia" w:hAnsiTheme="minorHAnsi"/>
          <w:noProof/>
        </w:rPr>
      </w:pPr>
      <w:hyperlink w:anchor="_Toc530038324" w:history="1">
        <w:r w:rsidR="00ED387F" w:rsidRPr="00E24CA5">
          <w:rPr>
            <w:rStyle w:val="Hyperlink"/>
            <w:noProof/>
          </w:rPr>
          <w:t>Table 9 Personal characteristics of ICU consultants and CCOR nurses</w:t>
        </w:r>
        <w:r w:rsidR="00ED387F">
          <w:rPr>
            <w:noProof/>
            <w:webHidden/>
          </w:rPr>
          <w:tab/>
        </w:r>
        <w:r w:rsidR="00ED387F">
          <w:rPr>
            <w:noProof/>
            <w:webHidden/>
          </w:rPr>
          <w:fldChar w:fldCharType="begin"/>
        </w:r>
        <w:r w:rsidR="00ED387F">
          <w:rPr>
            <w:noProof/>
            <w:webHidden/>
          </w:rPr>
          <w:instrText xml:space="preserve"> PAGEREF _Toc530038324 \h </w:instrText>
        </w:r>
        <w:r w:rsidR="00ED387F">
          <w:rPr>
            <w:noProof/>
            <w:webHidden/>
          </w:rPr>
        </w:r>
        <w:r w:rsidR="00ED387F">
          <w:rPr>
            <w:noProof/>
            <w:webHidden/>
          </w:rPr>
          <w:fldChar w:fldCharType="separate"/>
        </w:r>
        <w:r w:rsidR="00ED387F">
          <w:rPr>
            <w:noProof/>
            <w:webHidden/>
          </w:rPr>
          <w:t>96</w:t>
        </w:r>
        <w:r w:rsidR="00ED387F">
          <w:rPr>
            <w:noProof/>
            <w:webHidden/>
          </w:rPr>
          <w:fldChar w:fldCharType="end"/>
        </w:r>
      </w:hyperlink>
    </w:p>
    <w:p w14:paraId="247DA534" w14:textId="568CF0BC" w:rsidR="00ED387F" w:rsidRDefault="00E44795">
      <w:pPr>
        <w:pStyle w:val="TableofFigures"/>
        <w:tabs>
          <w:tab w:val="right" w:leader="dot" w:pos="9016"/>
        </w:tabs>
        <w:rPr>
          <w:rFonts w:asciiTheme="minorHAnsi" w:eastAsiaTheme="minorEastAsia" w:hAnsiTheme="minorHAnsi"/>
          <w:noProof/>
        </w:rPr>
      </w:pPr>
      <w:hyperlink w:anchor="_Toc530038325" w:history="1">
        <w:r w:rsidR="00ED387F" w:rsidRPr="00E24CA5">
          <w:rPr>
            <w:rStyle w:val="Hyperlink"/>
            <w:noProof/>
          </w:rPr>
          <w:t>Table 10 Quality of choices made by ICU consultants and CCOR nurses</w:t>
        </w:r>
        <w:r w:rsidR="00ED387F">
          <w:rPr>
            <w:noProof/>
            <w:webHidden/>
          </w:rPr>
          <w:tab/>
        </w:r>
        <w:r w:rsidR="00ED387F">
          <w:rPr>
            <w:noProof/>
            <w:webHidden/>
          </w:rPr>
          <w:fldChar w:fldCharType="begin"/>
        </w:r>
        <w:r w:rsidR="00ED387F">
          <w:rPr>
            <w:noProof/>
            <w:webHidden/>
          </w:rPr>
          <w:instrText xml:space="preserve"> PAGEREF _Toc530038325 \h </w:instrText>
        </w:r>
        <w:r w:rsidR="00ED387F">
          <w:rPr>
            <w:noProof/>
            <w:webHidden/>
          </w:rPr>
        </w:r>
        <w:r w:rsidR="00ED387F">
          <w:rPr>
            <w:noProof/>
            <w:webHidden/>
          </w:rPr>
          <w:fldChar w:fldCharType="separate"/>
        </w:r>
        <w:r w:rsidR="00ED387F">
          <w:rPr>
            <w:noProof/>
            <w:webHidden/>
          </w:rPr>
          <w:t>97</w:t>
        </w:r>
        <w:r w:rsidR="00ED387F">
          <w:rPr>
            <w:noProof/>
            <w:webHidden/>
          </w:rPr>
          <w:fldChar w:fldCharType="end"/>
        </w:r>
      </w:hyperlink>
    </w:p>
    <w:p w14:paraId="033773DE" w14:textId="3C8C1609" w:rsidR="00ED387F" w:rsidRDefault="00E44795">
      <w:pPr>
        <w:pStyle w:val="TableofFigures"/>
        <w:tabs>
          <w:tab w:val="right" w:leader="dot" w:pos="9016"/>
        </w:tabs>
        <w:rPr>
          <w:rFonts w:asciiTheme="minorHAnsi" w:eastAsiaTheme="minorEastAsia" w:hAnsiTheme="minorHAnsi"/>
          <w:noProof/>
        </w:rPr>
      </w:pPr>
      <w:hyperlink w:anchor="_Toc530038326" w:history="1">
        <w:r w:rsidR="00ED387F" w:rsidRPr="00E24CA5">
          <w:rPr>
            <w:rStyle w:val="Hyperlink"/>
            <w:noProof/>
          </w:rPr>
          <w:t>Table 11 Preferences of consultants for patient admission to ICU</w:t>
        </w:r>
        <w:r w:rsidR="00ED387F">
          <w:rPr>
            <w:noProof/>
            <w:webHidden/>
          </w:rPr>
          <w:tab/>
        </w:r>
        <w:r w:rsidR="00ED387F">
          <w:rPr>
            <w:noProof/>
            <w:webHidden/>
          </w:rPr>
          <w:fldChar w:fldCharType="begin"/>
        </w:r>
        <w:r w:rsidR="00ED387F">
          <w:rPr>
            <w:noProof/>
            <w:webHidden/>
          </w:rPr>
          <w:instrText xml:space="preserve"> PAGEREF _Toc530038326 \h </w:instrText>
        </w:r>
        <w:r w:rsidR="00ED387F">
          <w:rPr>
            <w:noProof/>
            <w:webHidden/>
          </w:rPr>
        </w:r>
        <w:r w:rsidR="00ED387F">
          <w:rPr>
            <w:noProof/>
            <w:webHidden/>
          </w:rPr>
          <w:fldChar w:fldCharType="separate"/>
        </w:r>
        <w:r w:rsidR="00ED387F">
          <w:rPr>
            <w:noProof/>
            <w:webHidden/>
          </w:rPr>
          <w:t>99</w:t>
        </w:r>
        <w:r w:rsidR="00ED387F">
          <w:rPr>
            <w:noProof/>
            <w:webHidden/>
          </w:rPr>
          <w:fldChar w:fldCharType="end"/>
        </w:r>
      </w:hyperlink>
    </w:p>
    <w:p w14:paraId="0164B311" w14:textId="63CC0517" w:rsidR="00ED387F" w:rsidRDefault="00E44795">
      <w:pPr>
        <w:pStyle w:val="TableofFigures"/>
        <w:tabs>
          <w:tab w:val="right" w:leader="dot" w:pos="9016"/>
        </w:tabs>
        <w:rPr>
          <w:rFonts w:asciiTheme="minorHAnsi" w:eastAsiaTheme="minorEastAsia" w:hAnsiTheme="minorHAnsi"/>
          <w:noProof/>
        </w:rPr>
      </w:pPr>
      <w:hyperlink w:anchor="_Toc530038327" w:history="1">
        <w:r w:rsidR="00ED387F" w:rsidRPr="00E24CA5">
          <w:rPr>
            <w:rStyle w:val="Hyperlink"/>
            <w:noProof/>
          </w:rPr>
          <w:t>Table 12 Effects of consultants’ personal characteristics on admission decision-making</w:t>
        </w:r>
        <w:r w:rsidR="00ED387F">
          <w:rPr>
            <w:noProof/>
            <w:webHidden/>
          </w:rPr>
          <w:tab/>
        </w:r>
        <w:r w:rsidR="00ED387F">
          <w:rPr>
            <w:noProof/>
            <w:webHidden/>
          </w:rPr>
          <w:fldChar w:fldCharType="begin"/>
        </w:r>
        <w:r w:rsidR="00ED387F">
          <w:rPr>
            <w:noProof/>
            <w:webHidden/>
          </w:rPr>
          <w:instrText xml:space="preserve"> PAGEREF _Toc530038327 \h </w:instrText>
        </w:r>
        <w:r w:rsidR="00ED387F">
          <w:rPr>
            <w:noProof/>
            <w:webHidden/>
          </w:rPr>
        </w:r>
        <w:r w:rsidR="00ED387F">
          <w:rPr>
            <w:noProof/>
            <w:webHidden/>
          </w:rPr>
          <w:fldChar w:fldCharType="separate"/>
        </w:r>
        <w:r w:rsidR="00ED387F">
          <w:rPr>
            <w:noProof/>
            <w:webHidden/>
          </w:rPr>
          <w:t>101</w:t>
        </w:r>
        <w:r w:rsidR="00ED387F">
          <w:rPr>
            <w:noProof/>
            <w:webHidden/>
          </w:rPr>
          <w:fldChar w:fldCharType="end"/>
        </w:r>
      </w:hyperlink>
    </w:p>
    <w:p w14:paraId="0F363520" w14:textId="0062E9C7" w:rsidR="00ED387F" w:rsidRDefault="00E44795">
      <w:pPr>
        <w:pStyle w:val="TableofFigures"/>
        <w:tabs>
          <w:tab w:val="right" w:leader="dot" w:pos="9016"/>
        </w:tabs>
        <w:rPr>
          <w:rFonts w:asciiTheme="minorHAnsi" w:eastAsiaTheme="minorEastAsia" w:hAnsiTheme="minorHAnsi"/>
          <w:noProof/>
        </w:rPr>
      </w:pPr>
      <w:hyperlink w:anchor="_Toc530038328" w:history="1">
        <w:r w:rsidR="00ED387F" w:rsidRPr="00E24CA5">
          <w:rPr>
            <w:rStyle w:val="Hyperlink"/>
            <w:noProof/>
          </w:rPr>
          <w:t>Table 13 Preferences of CCOR nurses for ICU admission</w:t>
        </w:r>
        <w:r w:rsidR="00ED387F">
          <w:rPr>
            <w:noProof/>
            <w:webHidden/>
          </w:rPr>
          <w:tab/>
        </w:r>
        <w:r w:rsidR="00ED387F">
          <w:rPr>
            <w:noProof/>
            <w:webHidden/>
          </w:rPr>
          <w:fldChar w:fldCharType="begin"/>
        </w:r>
        <w:r w:rsidR="00ED387F">
          <w:rPr>
            <w:noProof/>
            <w:webHidden/>
          </w:rPr>
          <w:instrText xml:space="preserve"> PAGEREF _Toc530038328 \h </w:instrText>
        </w:r>
        <w:r w:rsidR="00ED387F">
          <w:rPr>
            <w:noProof/>
            <w:webHidden/>
          </w:rPr>
        </w:r>
        <w:r w:rsidR="00ED387F">
          <w:rPr>
            <w:noProof/>
            <w:webHidden/>
          </w:rPr>
          <w:fldChar w:fldCharType="separate"/>
        </w:r>
        <w:r w:rsidR="00ED387F">
          <w:rPr>
            <w:noProof/>
            <w:webHidden/>
          </w:rPr>
          <w:t>104</w:t>
        </w:r>
        <w:r w:rsidR="00ED387F">
          <w:rPr>
            <w:noProof/>
            <w:webHidden/>
          </w:rPr>
          <w:fldChar w:fldCharType="end"/>
        </w:r>
      </w:hyperlink>
    </w:p>
    <w:p w14:paraId="2DA0BB9A" w14:textId="130391C8" w:rsidR="00ED387F" w:rsidRDefault="00E44795">
      <w:pPr>
        <w:pStyle w:val="TableofFigures"/>
        <w:tabs>
          <w:tab w:val="right" w:leader="dot" w:pos="9016"/>
        </w:tabs>
        <w:rPr>
          <w:rFonts w:asciiTheme="minorHAnsi" w:eastAsiaTheme="minorEastAsia" w:hAnsiTheme="minorHAnsi"/>
          <w:noProof/>
        </w:rPr>
      </w:pPr>
      <w:hyperlink w:anchor="_Toc530038329" w:history="1">
        <w:r w:rsidR="00ED387F" w:rsidRPr="00E24CA5">
          <w:rPr>
            <w:rStyle w:val="Hyperlink"/>
            <w:noProof/>
          </w:rPr>
          <w:t>Table 14 Effects of nurses’ personal characteristics on admission decision-making</w:t>
        </w:r>
        <w:r w:rsidR="00ED387F">
          <w:rPr>
            <w:noProof/>
            <w:webHidden/>
          </w:rPr>
          <w:tab/>
        </w:r>
        <w:r w:rsidR="00ED387F">
          <w:rPr>
            <w:noProof/>
            <w:webHidden/>
          </w:rPr>
          <w:fldChar w:fldCharType="begin"/>
        </w:r>
        <w:r w:rsidR="00ED387F">
          <w:rPr>
            <w:noProof/>
            <w:webHidden/>
          </w:rPr>
          <w:instrText xml:space="preserve"> PAGEREF _Toc530038329 \h </w:instrText>
        </w:r>
        <w:r w:rsidR="00ED387F">
          <w:rPr>
            <w:noProof/>
            <w:webHidden/>
          </w:rPr>
        </w:r>
        <w:r w:rsidR="00ED387F">
          <w:rPr>
            <w:noProof/>
            <w:webHidden/>
          </w:rPr>
          <w:fldChar w:fldCharType="separate"/>
        </w:r>
        <w:r w:rsidR="00ED387F">
          <w:rPr>
            <w:noProof/>
            <w:webHidden/>
          </w:rPr>
          <w:t>107</w:t>
        </w:r>
        <w:r w:rsidR="00ED387F">
          <w:rPr>
            <w:noProof/>
            <w:webHidden/>
          </w:rPr>
          <w:fldChar w:fldCharType="end"/>
        </w:r>
      </w:hyperlink>
    </w:p>
    <w:p w14:paraId="0A49C564" w14:textId="30EA0A3F" w:rsidR="00ED387F" w:rsidRDefault="00E44795">
      <w:pPr>
        <w:pStyle w:val="TableofFigures"/>
        <w:tabs>
          <w:tab w:val="right" w:leader="dot" w:pos="9016"/>
        </w:tabs>
        <w:rPr>
          <w:rFonts w:asciiTheme="minorHAnsi" w:eastAsiaTheme="minorEastAsia" w:hAnsiTheme="minorHAnsi"/>
          <w:noProof/>
        </w:rPr>
      </w:pPr>
      <w:hyperlink w:anchor="_Toc530038330" w:history="1">
        <w:r w:rsidR="00ED387F" w:rsidRPr="00E24CA5">
          <w:rPr>
            <w:rStyle w:val="Hyperlink"/>
            <w:noProof/>
          </w:rPr>
          <w:t>Table 15 Draft Decision Support Framework</w:t>
        </w:r>
        <w:r w:rsidR="00ED387F">
          <w:rPr>
            <w:noProof/>
            <w:webHidden/>
          </w:rPr>
          <w:tab/>
        </w:r>
        <w:r w:rsidR="00ED387F">
          <w:rPr>
            <w:noProof/>
            <w:webHidden/>
          </w:rPr>
          <w:fldChar w:fldCharType="begin"/>
        </w:r>
        <w:r w:rsidR="00ED387F">
          <w:rPr>
            <w:noProof/>
            <w:webHidden/>
          </w:rPr>
          <w:instrText xml:space="preserve"> PAGEREF _Toc530038330 \h </w:instrText>
        </w:r>
        <w:r w:rsidR="00ED387F">
          <w:rPr>
            <w:noProof/>
            <w:webHidden/>
          </w:rPr>
        </w:r>
        <w:r w:rsidR="00ED387F">
          <w:rPr>
            <w:noProof/>
            <w:webHidden/>
          </w:rPr>
          <w:fldChar w:fldCharType="separate"/>
        </w:r>
        <w:r w:rsidR="00ED387F">
          <w:rPr>
            <w:noProof/>
            <w:webHidden/>
          </w:rPr>
          <w:t>116</w:t>
        </w:r>
        <w:r w:rsidR="00ED387F">
          <w:rPr>
            <w:noProof/>
            <w:webHidden/>
          </w:rPr>
          <w:fldChar w:fldCharType="end"/>
        </w:r>
      </w:hyperlink>
    </w:p>
    <w:p w14:paraId="4B264D17" w14:textId="04F2277F" w:rsidR="00ED387F" w:rsidRDefault="00E44795">
      <w:pPr>
        <w:pStyle w:val="TableofFigures"/>
        <w:tabs>
          <w:tab w:val="right" w:leader="dot" w:pos="9016"/>
        </w:tabs>
        <w:rPr>
          <w:rFonts w:asciiTheme="minorHAnsi" w:eastAsiaTheme="minorEastAsia" w:hAnsiTheme="minorHAnsi"/>
          <w:noProof/>
        </w:rPr>
      </w:pPr>
      <w:hyperlink w:anchor="_Toc530038331" w:history="1">
        <w:r w:rsidR="00ED387F" w:rsidRPr="00E24CA5">
          <w:rPr>
            <w:rStyle w:val="Hyperlink"/>
            <w:noProof/>
          </w:rPr>
          <w:t>Table 16 Sample characteristics</w:t>
        </w:r>
        <w:r w:rsidR="00ED387F">
          <w:rPr>
            <w:noProof/>
            <w:webHidden/>
          </w:rPr>
          <w:tab/>
        </w:r>
        <w:r w:rsidR="00ED387F">
          <w:rPr>
            <w:noProof/>
            <w:webHidden/>
          </w:rPr>
          <w:fldChar w:fldCharType="begin"/>
        </w:r>
        <w:r w:rsidR="00ED387F">
          <w:rPr>
            <w:noProof/>
            <w:webHidden/>
          </w:rPr>
          <w:instrText xml:space="preserve"> PAGEREF _Toc530038331 \h </w:instrText>
        </w:r>
        <w:r w:rsidR="00ED387F">
          <w:rPr>
            <w:noProof/>
            <w:webHidden/>
          </w:rPr>
        </w:r>
        <w:r w:rsidR="00ED387F">
          <w:rPr>
            <w:noProof/>
            <w:webHidden/>
          </w:rPr>
          <w:fldChar w:fldCharType="separate"/>
        </w:r>
        <w:r w:rsidR="00ED387F">
          <w:rPr>
            <w:noProof/>
            <w:webHidden/>
          </w:rPr>
          <w:t>127</w:t>
        </w:r>
        <w:r w:rsidR="00ED387F">
          <w:rPr>
            <w:noProof/>
            <w:webHidden/>
          </w:rPr>
          <w:fldChar w:fldCharType="end"/>
        </w:r>
      </w:hyperlink>
    </w:p>
    <w:p w14:paraId="17685B4D" w14:textId="6CE79244" w:rsidR="00ED387F" w:rsidRDefault="00E44795">
      <w:pPr>
        <w:pStyle w:val="TableofFigures"/>
        <w:tabs>
          <w:tab w:val="right" w:leader="dot" w:pos="9016"/>
        </w:tabs>
        <w:rPr>
          <w:rFonts w:asciiTheme="minorHAnsi" w:eastAsiaTheme="minorEastAsia" w:hAnsiTheme="minorHAnsi"/>
          <w:noProof/>
        </w:rPr>
      </w:pPr>
      <w:hyperlink w:anchor="_Toc530038332" w:history="1">
        <w:r w:rsidR="00ED387F" w:rsidRPr="00E24CA5">
          <w:rPr>
            <w:rStyle w:val="Hyperlink"/>
            <w:noProof/>
          </w:rPr>
          <w:t>Table 17 Referrals logged</w:t>
        </w:r>
        <w:r w:rsidR="00ED387F">
          <w:rPr>
            <w:noProof/>
            <w:webHidden/>
          </w:rPr>
          <w:tab/>
        </w:r>
        <w:r w:rsidR="00ED387F">
          <w:rPr>
            <w:noProof/>
            <w:webHidden/>
          </w:rPr>
          <w:fldChar w:fldCharType="begin"/>
        </w:r>
        <w:r w:rsidR="00ED387F">
          <w:rPr>
            <w:noProof/>
            <w:webHidden/>
          </w:rPr>
          <w:instrText xml:space="preserve"> PAGEREF _Toc530038332 \h </w:instrText>
        </w:r>
        <w:r w:rsidR="00ED387F">
          <w:rPr>
            <w:noProof/>
            <w:webHidden/>
          </w:rPr>
        </w:r>
        <w:r w:rsidR="00ED387F">
          <w:rPr>
            <w:noProof/>
            <w:webHidden/>
          </w:rPr>
          <w:fldChar w:fldCharType="separate"/>
        </w:r>
        <w:r w:rsidR="00ED387F">
          <w:rPr>
            <w:noProof/>
            <w:webHidden/>
          </w:rPr>
          <w:t>128</w:t>
        </w:r>
        <w:r w:rsidR="00ED387F">
          <w:rPr>
            <w:noProof/>
            <w:webHidden/>
          </w:rPr>
          <w:fldChar w:fldCharType="end"/>
        </w:r>
      </w:hyperlink>
    </w:p>
    <w:p w14:paraId="19835AB0" w14:textId="058F1845" w:rsidR="00ED387F" w:rsidRDefault="00E44795">
      <w:pPr>
        <w:pStyle w:val="TableofFigures"/>
        <w:tabs>
          <w:tab w:val="right" w:leader="dot" w:pos="9016"/>
        </w:tabs>
        <w:rPr>
          <w:rFonts w:asciiTheme="minorHAnsi" w:eastAsiaTheme="minorEastAsia" w:hAnsiTheme="minorHAnsi"/>
          <w:noProof/>
        </w:rPr>
      </w:pPr>
      <w:hyperlink w:anchor="_Toc530038333" w:history="1">
        <w:r w:rsidR="00ED387F" w:rsidRPr="00E24CA5">
          <w:rPr>
            <w:rStyle w:val="Hyperlink"/>
            <w:noProof/>
          </w:rPr>
          <w:t>Table 18 Form section completion</w:t>
        </w:r>
        <w:r w:rsidR="00ED387F">
          <w:rPr>
            <w:noProof/>
            <w:webHidden/>
          </w:rPr>
          <w:tab/>
        </w:r>
        <w:r w:rsidR="00ED387F">
          <w:rPr>
            <w:noProof/>
            <w:webHidden/>
          </w:rPr>
          <w:fldChar w:fldCharType="begin"/>
        </w:r>
        <w:r w:rsidR="00ED387F">
          <w:rPr>
            <w:noProof/>
            <w:webHidden/>
          </w:rPr>
          <w:instrText xml:space="preserve"> PAGEREF _Toc530038333 \h </w:instrText>
        </w:r>
        <w:r w:rsidR="00ED387F">
          <w:rPr>
            <w:noProof/>
            <w:webHidden/>
          </w:rPr>
        </w:r>
        <w:r w:rsidR="00ED387F">
          <w:rPr>
            <w:noProof/>
            <w:webHidden/>
          </w:rPr>
          <w:fldChar w:fldCharType="separate"/>
        </w:r>
        <w:r w:rsidR="00ED387F">
          <w:rPr>
            <w:noProof/>
            <w:webHidden/>
          </w:rPr>
          <w:t>133</w:t>
        </w:r>
        <w:r w:rsidR="00ED387F">
          <w:rPr>
            <w:noProof/>
            <w:webHidden/>
          </w:rPr>
          <w:fldChar w:fldCharType="end"/>
        </w:r>
      </w:hyperlink>
    </w:p>
    <w:p w14:paraId="5F3AD0E0" w14:textId="025791CB" w:rsidR="00ED387F" w:rsidRDefault="00E44795">
      <w:pPr>
        <w:pStyle w:val="TableofFigures"/>
        <w:tabs>
          <w:tab w:val="right" w:leader="dot" w:pos="9016"/>
        </w:tabs>
        <w:rPr>
          <w:rFonts w:asciiTheme="minorHAnsi" w:eastAsiaTheme="minorEastAsia" w:hAnsiTheme="minorHAnsi"/>
          <w:noProof/>
        </w:rPr>
      </w:pPr>
      <w:hyperlink w:anchor="_Toc530038334" w:history="1">
        <w:r w:rsidR="00ED387F" w:rsidRPr="00E24CA5">
          <w:rPr>
            <w:rStyle w:val="Hyperlink"/>
            <w:noProof/>
          </w:rPr>
          <w:t>Table 19 Evaluation tool key: elements</w:t>
        </w:r>
        <w:r w:rsidR="00ED387F">
          <w:rPr>
            <w:noProof/>
            <w:webHidden/>
          </w:rPr>
          <w:tab/>
        </w:r>
        <w:r w:rsidR="00ED387F">
          <w:rPr>
            <w:noProof/>
            <w:webHidden/>
          </w:rPr>
          <w:fldChar w:fldCharType="begin"/>
        </w:r>
        <w:r w:rsidR="00ED387F">
          <w:rPr>
            <w:noProof/>
            <w:webHidden/>
          </w:rPr>
          <w:instrText xml:space="preserve"> PAGEREF _Toc530038334 \h </w:instrText>
        </w:r>
        <w:r w:rsidR="00ED387F">
          <w:rPr>
            <w:noProof/>
            <w:webHidden/>
          </w:rPr>
        </w:r>
        <w:r w:rsidR="00ED387F">
          <w:rPr>
            <w:noProof/>
            <w:webHidden/>
          </w:rPr>
          <w:fldChar w:fldCharType="separate"/>
        </w:r>
        <w:r w:rsidR="00ED387F">
          <w:rPr>
            <w:noProof/>
            <w:webHidden/>
          </w:rPr>
          <w:t>152</w:t>
        </w:r>
        <w:r w:rsidR="00ED387F">
          <w:rPr>
            <w:noProof/>
            <w:webHidden/>
          </w:rPr>
          <w:fldChar w:fldCharType="end"/>
        </w:r>
      </w:hyperlink>
    </w:p>
    <w:p w14:paraId="6E6C1164" w14:textId="3AD60D58" w:rsidR="00ED387F" w:rsidRDefault="00E44795">
      <w:pPr>
        <w:pStyle w:val="TableofFigures"/>
        <w:tabs>
          <w:tab w:val="right" w:leader="dot" w:pos="9016"/>
        </w:tabs>
        <w:rPr>
          <w:rFonts w:asciiTheme="minorHAnsi" w:eastAsiaTheme="minorEastAsia" w:hAnsiTheme="minorHAnsi"/>
          <w:noProof/>
        </w:rPr>
      </w:pPr>
      <w:hyperlink w:anchor="_Toc530038335" w:history="1">
        <w:r w:rsidR="00ED387F" w:rsidRPr="00E24CA5">
          <w:rPr>
            <w:rStyle w:val="Hyperlink"/>
            <w:noProof/>
          </w:rPr>
          <w:t>Table 20 Kappa statistic interpretation</w:t>
        </w:r>
        <w:r w:rsidR="00ED387F">
          <w:rPr>
            <w:noProof/>
            <w:webHidden/>
          </w:rPr>
          <w:tab/>
        </w:r>
        <w:r w:rsidR="00ED387F">
          <w:rPr>
            <w:noProof/>
            <w:webHidden/>
          </w:rPr>
          <w:fldChar w:fldCharType="begin"/>
        </w:r>
        <w:r w:rsidR="00ED387F">
          <w:rPr>
            <w:noProof/>
            <w:webHidden/>
          </w:rPr>
          <w:instrText xml:space="preserve"> PAGEREF _Toc530038335 \h </w:instrText>
        </w:r>
        <w:r w:rsidR="00ED387F">
          <w:rPr>
            <w:noProof/>
            <w:webHidden/>
          </w:rPr>
        </w:r>
        <w:r w:rsidR="00ED387F">
          <w:rPr>
            <w:noProof/>
            <w:webHidden/>
          </w:rPr>
          <w:fldChar w:fldCharType="separate"/>
        </w:r>
        <w:r w:rsidR="00ED387F">
          <w:rPr>
            <w:noProof/>
            <w:webHidden/>
          </w:rPr>
          <w:t>154</w:t>
        </w:r>
        <w:r w:rsidR="00ED387F">
          <w:rPr>
            <w:noProof/>
            <w:webHidden/>
          </w:rPr>
          <w:fldChar w:fldCharType="end"/>
        </w:r>
      </w:hyperlink>
    </w:p>
    <w:p w14:paraId="42E4185F" w14:textId="31A82B8F" w:rsidR="00ED387F" w:rsidRDefault="00E44795">
      <w:pPr>
        <w:pStyle w:val="TableofFigures"/>
        <w:tabs>
          <w:tab w:val="right" w:leader="dot" w:pos="9016"/>
        </w:tabs>
        <w:rPr>
          <w:rFonts w:asciiTheme="minorHAnsi" w:eastAsiaTheme="minorEastAsia" w:hAnsiTheme="minorHAnsi"/>
          <w:noProof/>
        </w:rPr>
      </w:pPr>
      <w:hyperlink w:anchor="_Toc530038336" w:history="1">
        <w:r w:rsidR="00ED387F" w:rsidRPr="00E24CA5">
          <w:rPr>
            <w:rStyle w:val="Hyperlink"/>
            <w:noProof/>
          </w:rPr>
          <w:t>Table 21 Decisions identified at each hospital by category</w:t>
        </w:r>
        <w:r w:rsidR="00ED387F">
          <w:rPr>
            <w:noProof/>
            <w:webHidden/>
          </w:rPr>
          <w:tab/>
        </w:r>
        <w:r w:rsidR="00ED387F">
          <w:rPr>
            <w:noProof/>
            <w:webHidden/>
          </w:rPr>
          <w:fldChar w:fldCharType="begin"/>
        </w:r>
        <w:r w:rsidR="00ED387F">
          <w:rPr>
            <w:noProof/>
            <w:webHidden/>
          </w:rPr>
          <w:instrText xml:space="preserve"> PAGEREF _Toc530038336 \h </w:instrText>
        </w:r>
        <w:r w:rsidR="00ED387F">
          <w:rPr>
            <w:noProof/>
            <w:webHidden/>
          </w:rPr>
        </w:r>
        <w:r w:rsidR="00ED387F">
          <w:rPr>
            <w:noProof/>
            <w:webHidden/>
          </w:rPr>
          <w:fldChar w:fldCharType="separate"/>
        </w:r>
        <w:r w:rsidR="00ED387F">
          <w:rPr>
            <w:noProof/>
            <w:webHidden/>
          </w:rPr>
          <w:t>155</w:t>
        </w:r>
        <w:r w:rsidR="00ED387F">
          <w:rPr>
            <w:noProof/>
            <w:webHidden/>
          </w:rPr>
          <w:fldChar w:fldCharType="end"/>
        </w:r>
      </w:hyperlink>
    </w:p>
    <w:p w14:paraId="4387D5D8" w14:textId="5D4228A3" w:rsidR="00ED387F" w:rsidRDefault="00E44795">
      <w:pPr>
        <w:pStyle w:val="TableofFigures"/>
        <w:tabs>
          <w:tab w:val="right" w:leader="dot" w:pos="9016"/>
        </w:tabs>
        <w:rPr>
          <w:rFonts w:asciiTheme="minorHAnsi" w:eastAsiaTheme="minorEastAsia" w:hAnsiTheme="minorHAnsi"/>
          <w:noProof/>
        </w:rPr>
      </w:pPr>
      <w:hyperlink w:anchor="_Toc530038337" w:history="1">
        <w:r w:rsidR="00ED387F" w:rsidRPr="00E24CA5">
          <w:rPr>
            <w:rStyle w:val="Hyperlink"/>
            <w:noProof/>
          </w:rPr>
          <w:t>Table 22 Section A inter-rater reliability by Hospital</w:t>
        </w:r>
        <w:r w:rsidR="00ED387F">
          <w:rPr>
            <w:noProof/>
            <w:webHidden/>
          </w:rPr>
          <w:tab/>
        </w:r>
        <w:r w:rsidR="00ED387F">
          <w:rPr>
            <w:noProof/>
            <w:webHidden/>
          </w:rPr>
          <w:fldChar w:fldCharType="begin"/>
        </w:r>
        <w:r w:rsidR="00ED387F">
          <w:rPr>
            <w:noProof/>
            <w:webHidden/>
          </w:rPr>
          <w:instrText xml:space="preserve"> PAGEREF _Toc530038337 \h </w:instrText>
        </w:r>
        <w:r w:rsidR="00ED387F">
          <w:rPr>
            <w:noProof/>
            <w:webHidden/>
          </w:rPr>
        </w:r>
        <w:r w:rsidR="00ED387F">
          <w:rPr>
            <w:noProof/>
            <w:webHidden/>
          </w:rPr>
          <w:fldChar w:fldCharType="separate"/>
        </w:r>
        <w:r w:rsidR="00ED387F">
          <w:rPr>
            <w:noProof/>
            <w:webHidden/>
          </w:rPr>
          <w:t>156</w:t>
        </w:r>
        <w:r w:rsidR="00ED387F">
          <w:rPr>
            <w:noProof/>
            <w:webHidden/>
          </w:rPr>
          <w:fldChar w:fldCharType="end"/>
        </w:r>
      </w:hyperlink>
    </w:p>
    <w:p w14:paraId="4D23976F" w14:textId="77B9FC63" w:rsidR="00ED387F" w:rsidRDefault="00E44795">
      <w:pPr>
        <w:pStyle w:val="TableofFigures"/>
        <w:tabs>
          <w:tab w:val="right" w:leader="dot" w:pos="9016"/>
        </w:tabs>
        <w:rPr>
          <w:rFonts w:asciiTheme="minorHAnsi" w:eastAsiaTheme="minorEastAsia" w:hAnsiTheme="minorHAnsi"/>
          <w:noProof/>
        </w:rPr>
      </w:pPr>
      <w:hyperlink w:anchor="_Toc530038338" w:history="1">
        <w:r w:rsidR="00ED387F" w:rsidRPr="00E24CA5">
          <w:rPr>
            <w:rStyle w:val="Hyperlink"/>
            <w:noProof/>
          </w:rPr>
          <w:t>Table 23 Section B inter-rater reliability by Hospital.</w:t>
        </w:r>
        <w:r w:rsidR="00ED387F">
          <w:rPr>
            <w:noProof/>
            <w:webHidden/>
          </w:rPr>
          <w:tab/>
        </w:r>
        <w:r w:rsidR="00ED387F">
          <w:rPr>
            <w:noProof/>
            <w:webHidden/>
          </w:rPr>
          <w:fldChar w:fldCharType="begin"/>
        </w:r>
        <w:r w:rsidR="00ED387F">
          <w:rPr>
            <w:noProof/>
            <w:webHidden/>
          </w:rPr>
          <w:instrText xml:space="preserve"> PAGEREF _Toc530038338 \h </w:instrText>
        </w:r>
        <w:r w:rsidR="00ED387F">
          <w:rPr>
            <w:noProof/>
            <w:webHidden/>
          </w:rPr>
        </w:r>
        <w:r w:rsidR="00ED387F">
          <w:rPr>
            <w:noProof/>
            <w:webHidden/>
          </w:rPr>
          <w:fldChar w:fldCharType="separate"/>
        </w:r>
        <w:r w:rsidR="00ED387F">
          <w:rPr>
            <w:noProof/>
            <w:webHidden/>
          </w:rPr>
          <w:t>158</w:t>
        </w:r>
        <w:r w:rsidR="00ED387F">
          <w:rPr>
            <w:noProof/>
            <w:webHidden/>
          </w:rPr>
          <w:fldChar w:fldCharType="end"/>
        </w:r>
      </w:hyperlink>
    </w:p>
    <w:p w14:paraId="6975609A" w14:textId="7A22524F" w:rsidR="00ED387F" w:rsidRDefault="00E44795">
      <w:pPr>
        <w:pStyle w:val="TableofFigures"/>
        <w:tabs>
          <w:tab w:val="right" w:leader="dot" w:pos="9016"/>
        </w:tabs>
        <w:rPr>
          <w:rFonts w:asciiTheme="minorHAnsi" w:eastAsiaTheme="minorEastAsia" w:hAnsiTheme="minorHAnsi"/>
          <w:noProof/>
        </w:rPr>
      </w:pPr>
      <w:hyperlink w:anchor="_Toc530038339" w:history="1">
        <w:r w:rsidR="00ED387F" w:rsidRPr="00E24CA5">
          <w:rPr>
            <w:rStyle w:val="Hyperlink"/>
            <w:noProof/>
          </w:rPr>
          <w:t>Table 24 Section C inter-rater reliability by Hospital.</w:t>
        </w:r>
        <w:r w:rsidR="00ED387F">
          <w:rPr>
            <w:noProof/>
            <w:webHidden/>
          </w:rPr>
          <w:tab/>
        </w:r>
        <w:r w:rsidR="00ED387F">
          <w:rPr>
            <w:noProof/>
            <w:webHidden/>
          </w:rPr>
          <w:fldChar w:fldCharType="begin"/>
        </w:r>
        <w:r w:rsidR="00ED387F">
          <w:rPr>
            <w:noProof/>
            <w:webHidden/>
          </w:rPr>
          <w:instrText xml:space="preserve"> PAGEREF _Toc530038339 \h </w:instrText>
        </w:r>
        <w:r w:rsidR="00ED387F">
          <w:rPr>
            <w:noProof/>
            <w:webHidden/>
          </w:rPr>
        </w:r>
        <w:r w:rsidR="00ED387F">
          <w:rPr>
            <w:noProof/>
            <w:webHidden/>
          </w:rPr>
          <w:fldChar w:fldCharType="separate"/>
        </w:r>
        <w:r w:rsidR="00ED387F">
          <w:rPr>
            <w:noProof/>
            <w:webHidden/>
          </w:rPr>
          <w:t>159</w:t>
        </w:r>
        <w:r w:rsidR="00ED387F">
          <w:rPr>
            <w:noProof/>
            <w:webHidden/>
          </w:rPr>
          <w:fldChar w:fldCharType="end"/>
        </w:r>
      </w:hyperlink>
    </w:p>
    <w:p w14:paraId="5707E7A2" w14:textId="17A71CDB" w:rsidR="00ED387F" w:rsidRDefault="00E44795">
      <w:pPr>
        <w:pStyle w:val="TableofFigures"/>
        <w:tabs>
          <w:tab w:val="right" w:leader="dot" w:pos="9016"/>
        </w:tabs>
        <w:rPr>
          <w:rFonts w:asciiTheme="minorHAnsi" w:eastAsiaTheme="minorEastAsia" w:hAnsiTheme="minorHAnsi"/>
          <w:noProof/>
        </w:rPr>
      </w:pPr>
      <w:hyperlink w:anchor="_Toc530038340" w:history="1">
        <w:r w:rsidR="00ED387F" w:rsidRPr="00E24CA5">
          <w:rPr>
            <w:rStyle w:val="Hyperlink"/>
            <w:i/>
            <w:noProof/>
          </w:rPr>
          <w:t>Table 25 Search Numbers for Systematic Reviews 1 (Factors) and 2 (Experiences)</w:t>
        </w:r>
        <w:r w:rsidR="00ED387F">
          <w:rPr>
            <w:noProof/>
            <w:webHidden/>
          </w:rPr>
          <w:tab/>
        </w:r>
        <w:r w:rsidR="00ED387F">
          <w:rPr>
            <w:noProof/>
            <w:webHidden/>
          </w:rPr>
          <w:fldChar w:fldCharType="begin"/>
        </w:r>
        <w:r w:rsidR="00ED387F">
          <w:rPr>
            <w:noProof/>
            <w:webHidden/>
          </w:rPr>
          <w:instrText xml:space="preserve"> PAGEREF _Toc530038340 \h </w:instrText>
        </w:r>
        <w:r w:rsidR="00ED387F">
          <w:rPr>
            <w:noProof/>
            <w:webHidden/>
          </w:rPr>
        </w:r>
        <w:r w:rsidR="00ED387F">
          <w:rPr>
            <w:noProof/>
            <w:webHidden/>
          </w:rPr>
          <w:fldChar w:fldCharType="separate"/>
        </w:r>
        <w:r w:rsidR="00ED387F">
          <w:rPr>
            <w:noProof/>
            <w:webHidden/>
          </w:rPr>
          <w:t>193</w:t>
        </w:r>
        <w:r w:rsidR="00ED387F">
          <w:rPr>
            <w:noProof/>
            <w:webHidden/>
          </w:rPr>
          <w:fldChar w:fldCharType="end"/>
        </w:r>
      </w:hyperlink>
    </w:p>
    <w:p w14:paraId="654E1D12" w14:textId="2D71B6ED" w:rsidR="00ED387F" w:rsidRDefault="00E44795">
      <w:pPr>
        <w:pStyle w:val="TableofFigures"/>
        <w:tabs>
          <w:tab w:val="right" w:leader="dot" w:pos="9016"/>
        </w:tabs>
        <w:rPr>
          <w:rFonts w:asciiTheme="minorHAnsi" w:eastAsiaTheme="minorEastAsia" w:hAnsiTheme="minorHAnsi"/>
          <w:noProof/>
        </w:rPr>
      </w:pPr>
      <w:hyperlink w:anchor="_Toc530038341" w:history="1">
        <w:r w:rsidR="00ED387F" w:rsidRPr="00E24CA5">
          <w:rPr>
            <w:rStyle w:val="Hyperlink"/>
            <w:i/>
            <w:noProof/>
          </w:rPr>
          <w:t>Table 26 Dissertations and Theses &amp; Index to Theses &amp; Open Grey</w:t>
        </w:r>
        <w:r w:rsidR="00ED387F">
          <w:rPr>
            <w:noProof/>
            <w:webHidden/>
          </w:rPr>
          <w:tab/>
        </w:r>
        <w:r w:rsidR="00ED387F">
          <w:rPr>
            <w:noProof/>
            <w:webHidden/>
          </w:rPr>
          <w:fldChar w:fldCharType="begin"/>
        </w:r>
        <w:r w:rsidR="00ED387F">
          <w:rPr>
            <w:noProof/>
            <w:webHidden/>
          </w:rPr>
          <w:instrText xml:space="preserve"> PAGEREF _Toc530038341 \h </w:instrText>
        </w:r>
        <w:r w:rsidR="00ED387F">
          <w:rPr>
            <w:noProof/>
            <w:webHidden/>
          </w:rPr>
        </w:r>
        <w:r w:rsidR="00ED387F">
          <w:rPr>
            <w:noProof/>
            <w:webHidden/>
          </w:rPr>
          <w:fldChar w:fldCharType="separate"/>
        </w:r>
        <w:r w:rsidR="00ED387F">
          <w:rPr>
            <w:noProof/>
            <w:webHidden/>
          </w:rPr>
          <w:t>193</w:t>
        </w:r>
        <w:r w:rsidR="00ED387F">
          <w:rPr>
            <w:noProof/>
            <w:webHidden/>
          </w:rPr>
          <w:fldChar w:fldCharType="end"/>
        </w:r>
      </w:hyperlink>
    </w:p>
    <w:p w14:paraId="00BE38F9" w14:textId="7B14F42C" w:rsidR="00ED387F" w:rsidRDefault="00E44795">
      <w:pPr>
        <w:pStyle w:val="TableofFigures"/>
        <w:tabs>
          <w:tab w:val="right" w:leader="dot" w:pos="9016"/>
        </w:tabs>
        <w:rPr>
          <w:rFonts w:asciiTheme="minorHAnsi" w:eastAsiaTheme="minorEastAsia" w:hAnsiTheme="minorHAnsi"/>
          <w:noProof/>
        </w:rPr>
      </w:pPr>
      <w:hyperlink w:anchor="_Toc530038342" w:history="1">
        <w:r w:rsidR="00ED387F" w:rsidRPr="00E24CA5">
          <w:rPr>
            <w:rStyle w:val="Hyperlink"/>
            <w:i/>
            <w:noProof/>
          </w:rPr>
          <w:t>Table 27 Cohort studies</w:t>
        </w:r>
        <w:r w:rsidR="00ED387F">
          <w:rPr>
            <w:noProof/>
            <w:webHidden/>
          </w:rPr>
          <w:tab/>
        </w:r>
        <w:r w:rsidR="00ED387F">
          <w:rPr>
            <w:noProof/>
            <w:webHidden/>
          </w:rPr>
          <w:fldChar w:fldCharType="begin"/>
        </w:r>
        <w:r w:rsidR="00ED387F">
          <w:rPr>
            <w:noProof/>
            <w:webHidden/>
          </w:rPr>
          <w:instrText xml:space="preserve"> PAGEREF _Toc530038342 \h </w:instrText>
        </w:r>
        <w:r w:rsidR="00ED387F">
          <w:rPr>
            <w:noProof/>
            <w:webHidden/>
          </w:rPr>
        </w:r>
        <w:r w:rsidR="00ED387F">
          <w:rPr>
            <w:noProof/>
            <w:webHidden/>
          </w:rPr>
          <w:fldChar w:fldCharType="separate"/>
        </w:r>
        <w:r w:rsidR="00ED387F">
          <w:rPr>
            <w:noProof/>
            <w:webHidden/>
          </w:rPr>
          <w:t>195</w:t>
        </w:r>
        <w:r w:rsidR="00ED387F">
          <w:rPr>
            <w:noProof/>
            <w:webHidden/>
          </w:rPr>
          <w:fldChar w:fldCharType="end"/>
        </w:r>
      </w:hyperlink>
    </w:p>
    <w:p w14:paraId="1C9C5E7C" w14:textId="48D1C3BD" w:rsidR="00ED387F" w:rsidRDefault="00E44795">
      <w:pPr>
        <w:pStyle w:val="TableofFigures"/>
        <w:tabs>
          <w:tab w:val="right" w:leader="dot" w:pos="9016"/>
        </w:tabs>
        <w:rPr>
          <w:rFonts w:asciiTheme="minorHAnsi" w:eastAsiaTheme="minorEastAsia" w:hAnsiTheme="minorHAnsi"/>
          <w:noProof/>
        </w:rPr>
      </w:pPr>
      <w:hyperlink w:anchor="_Toc530038343" w:history="1">
        <w:r w:rsidR="00ED387F" w:rsidRPr="00E24CA5">
          <w:rPr>
            <w:rStyle w:val="Hyperlink"/>
            <w:i/>
            <w:iCs/>
            <w:noProof/>
          </w:rPr>
          <w:t>Table 28 Cross-sectional studies</w:t>
        </w:r>
        <w:r w:rsidR="00ED387F">
          <w:rPr>
            <w:noProof/>
            <w:webHidden/>
          </w:rPr>
          <w:tab/>
        </w:r>
        <w:r w:rsidR="00ED387F">
          <w:rPr>
            <w:noProof/>
            <w:webHidden/>
          </w:rPr>
          <w:fldChar w:fldCharType="begin"/>
        </w:r>
        <w:r w:rsidR="00ED387F">
          <w:rPr>
            <w:noProof/>
            <w:webHidden/>
          </w:rPr>
          <w:instrText xml:space="preserve"> PAGEREF _Toc530038343 \h </w:instrText>
        </w:r>
        <w:r w:rsidR="00ED387F">
          <w:rPr>
            <w:noProof/>
            <w:webHidden/>
          </w:rPr>
        </w:r>
        <w:r w:rsidR="00ED387F">
          <w:rPr>
            <w:noProof/>
            <w:webHidden/>
          </w:rPr>
          <w:fldChar w:fldCharType="separate"/>
        </w:r>
        <w:r w:rsidR="00ED387F">
          <w:rPr>
            <w:noProof/>
            <w:webHidden/>
          </w:rPr>
          <w:t>196</w:t>
        </w:r>
        <w:r w:rsidR="00ED387F">
          <w:rPr>
            <w:noProof/>
            <w:webHidden/>
          </w:rPr>
          <w:fldChar w:fldCharType="end"/>
        </w:r>
      </w:hyperlink>
    </w:p>
    <w:p w14:paraId="35E16D1A" w14:textId="523610A3" w:rsidR="00ED387F" w:rsidRDefault="00E44795">
      <w:pPr>
        <w:pStyle w:val="TableofFigures"/>
        <w:tabs>
          <w:tab w:val="right" w:leader="dot" w:pos="9016"/>
        </w:tabs>
        <w:rPr>
          <w:rFonts w:asciiTheme="minorHAnsi" w:eastAsiaTheme="minorEastAsia" w:hAnsiTheme="minorHAnsi"/>
          <w:noProof/>
        </w:rPr>
      </w:pPr>
      <w:hyperlink w:anchor="_Toc530038344" w:history="1">
        <w:r w:rsidR="00ED387F" w:rsidRPr="00E24CA5">
          <w:rPr>
            <w:rStyle w:val="Hyperlink"/>
            <w:i/>
            <w:iCs/>
            <w:noProof/>
          </w:rPr>
          <w:t>Table 29 Intervention studies</w:t>
        </w:r>
        <w:r w:rsidR="00ED387F">
          <w:rPr>
            <w:noProof/>
            <w:webHidden/>
          </w:rPr>
          <w:tab/>
        </w:r>
        <w:r w:rsidR="00ED387F">
          <w:rPr>
            <w:noProof/>
            <w:webHidden/>
          </w:rPr>
          <w:fldChar w:fldCharType="begin"/>
        </w:r>
        <w:r w:rsidR="00ED387F">
          <w:rPr>
            <w:noProof/>
            <w:webHidden/>
          </w:rPr>
          <w:instrText xml:space="preserve"> PAGEREF _Toc530038344 \h </w:instrText>
        </w:r>
        <w:r w:rsidR="00ED387F">
          <w:rPr>
            <w:noProof/>
            <w:webHidden/>
          </w:rPr>
        </w:r>
        <w:r w:rsidR="00ED387F">
          <w:rPr>
            <w:noProof/>
            <w:webHidden/>
          </w:rPr>
          <w:fldChar w:fldCharType="separate"/>
        </w:r>
        <w:r w:rsidR="00ED387F">
          <w:rPr>
            <w:noProof/>
            <w:webHidden/>
          </w:rPr>
          <w:t>201</w:t>
        </w:r>
        <w:r w:rsidR="00ED387F">
          <w:rPr>
            <w:noProof/>
            <w:webHidden/>
          </w:rPr>
          <w:fldChar w:fldCharType="end"/>
        </w:r>
      </w:hyperlink>
    </w:p>
    <w:p w14:paraId="24234A50" w14:textId="66B993B4" w:rsidR="00ED387F" w:rsidRDefault="00E44795">
      <w:pPr>
        <w:pStyle w:val="TableofFigures"/>
        <w:tabs>
          <w:tab w:val="right" w:leader="dot" w:pos="9016"/>
        </w:tabs>
        <w:rPr>
          <w:rFonts w:asciiTheme="minorHAnsi" w:eastAsiaTheme="minorEastAsia" w:hAnsiTheme="minorHAnsi"/>
          <w:noProof/>
        </w:rPr>
      </w:pPr>
      <w:hyperlink w:anchor="_Toc530038345" w:history="1">
        <w:r w:rsidR="00ED387F" w:rsidRPr="00E24CA5">
          <w:rPr>
            <w:rStyle w:val="Hyperlink"/>
            <w:i/>
            <w:iCs/>
            <w:noProof/>
          </w:rPr>
          <w:t>Table 30 Qualitative studies</w:t>
        </w:r>
        <w:r w:rsidR="00ED387F">
          <w:rPr>
            <w:noProof/>
            <w:webHidden/>
          </w:rPr>
          <w:tab/>
        </w:r>
        <w:r w:rsidR="00ED387F">
          <w:rPr>
            <w:noProof/>
            <w:webHidden/>
          </w:rPr>
          <w:fldChar w:fldCharType="begin"/>
        </w:r>
        <w:r w:rsidR="00ED387F">
          <w:rPr>
            <w:noProof/>
            <w:webHidden/>
          </w:rPr>
          <w:instrText xml:space="preserve"> PAGEREF _Toc530038345 \h </w:instrText>
        </w:r>
        <w:r w:rsidR="00ED387F">
          <w:rPr>
            <w:noProof/>
            <w:webHidden/>
          </w:rPr>
        </w:r>
        <w:r w:rsidR="00ED387F">
          <w:rPr>
            <w:noProof/>
            <w:webHidden/>
          </w:rPr>
          <w:fldChar w:fldCharType="separate"/>
        </w:r>
        <w:r w:rsidR="00ED387F">
          <w:rPr>
            <w:noProof/>
            <w:webHidden/>
          </w:rPr>
          <w:t>202</w:t>
        </w:r>
        <w:r w:rsidR="00ED387F">
          <w:rPr>
            <w:noProof/>
            <w:webHidden/>
          </w:rPr>
          <w:fldChar w:fldCharType="end"/>
        </w:r>
      </w:hyperlink>
    </w:p>
    <w:p w14:paraId="78E6A258" w14:textId="26926EEB" w:rsidR="00ED387F" w:rsidRDefault="00E44795">
      <w:pPr>
        <w:pStyle w:val="TableofFigures"/>
        <w:tabs>
          <w:tab w:val="right" w:leader="dot" w:pos="9016"/>
        </w:tabs>
        <w:rPr>
          <w:rFonts w:asciiTheme="minorHAnsi" w:eastAsiaTheme="minorEastAsia" w:hAnsiTheme="minorHAnsi"/>
          <w:noProof/>
        </w:rPr>
      </w:pPr>
      <w:hyperlink w:anchor="_Toc530038346" w:history="1">
        <w:r w:rsidR="00ED387F" w:rsidRPr="00E24CA5">
          <w:rPr>
            <w:rStyle w:val="Hyperlink"/>
            <w:i/>
            <w:iCs/>
            <w:noProof/>
          </w:rPr>
          <w:t>Table 31 Table of study characteristics - systematic review</w:t>
        </w:r>
        <w:r w:rsidR="00ED387F">
          <w:rPr>
            <w:noProof/>
            <w:webHidden/>
          </w:rPr>
          <w:tab/>
        </w:r>
        <w:r w:rsidR="00ED387F">
          <w:rPr>
            <w:noProof/>
            <w:webHidden/>
          </w:rPr>
          <w:fldChar w:fldCharType="begin"/>
        </w:r>
        <w:r w:rsidR="00ED387F">
          <w:rPr>
            <w:noProof/>
            <w:webHidden/>
          </w:rPr>
          <w:instrText xml:space="preserve"> PAGEREF _Toc530038346 \h </w:instrText>
        </w:r>
        <w:r w:rsidR="00ED387F">
          <w:rPr>
            <w:noProof/>
            <w:webHidden/>
          </w:rPr>
        </w:r>
        <w:r w:rsidR="00ED387F">
          <w:rPr>
            <w:noProof/>
            <w:webHidden/>
          </w:rPr>
          <w:fldChar w:fldCharType="separate"/>
        </w:r>
        <w:r w:rsidR="00ED387F">
          <w:rPr>
            <w:noProof/>
            <w:webHidden/>
          </w:rPr>
          <w:t>204</w:t>
        </w:r>
        <w:r w:rsidR="00ED387F">
          <w:rPr>
            <w:noProof/>
            <w:webHidden/>
          </w:rPr>
          <w:fldChar w:fldCharType="end"/>
        </w:r>
      </w:hyperlink>
    </w:p>
    <w:p w14:paraId="42EF0E84" w14:textId="35B17FE8" w:rsidR="00ED387F" w:rsidRDefault="00E44795">
      <w:pPr>
        <w:pStyle w:val="TableofFigures"/>
        <w:tabs>
          <w:tab w:val="right" w:leader="dot" w:pos="9016"/>
        </w:tabs>
        <w:rPr>
          <w:rFonts w:asciiTheme="minorHAnsi" w:eastAsiaTheme="minorEastAsia" w:hAnsiTheme="minorHAnsi"/>
          <w:noProof/>
        </w:rPr>
      </w:pPr>
      <w:hyperlink w:anchor="_Toc530038347" w:history="1">
        <w:r w:rsidR="00ED387F" w:rsidRPr="00ED387F">
          <w:rPr>
            <w:rStyle w:val="Hyperlink"/>
            <w:i/>
            <w:noProof/>
          </w:rPr>
          <w:t>Table 32 Factors associated with admission or refusal of admission in multivariate analysis</w:t>
        </w:r>
        <w:r w:rsidR="00ED387F">
          <w:rPr>
            <w:noProof/>
            <w:webHidden/>
          </w:rPr>
          <w:tab/>
        </w:r>
        <w:r w:rsidR="00ED387F">
          <w:rPr>
            <w:noProof/>
            <w:webHidden/>
          </w:rPr>
          <w:fldChar w:fldCharType="begin"/>
        </w:r>
        <w:r w:rsidR="00ED387F">
          <w:rPr>
            <w:noProof/>
            <w:webHidden/>
          </w:rPr>
          <w:instrText xml:space="preserve"> PAGEREF _Toc530038347 \h </w:instrText>
        </w:r>
        <w:r w:rsidR="00ED387F">
          <w:rPr>
            <w:noProof/>
            <w:webHidden/>
          </w:rPr>
        </w:r>
        <w:r w:rsidR="00ED387F">
          <w:rPr>
            <w:noProof/>
            <w:webHidden/>
          </w:rPr>
          <w:fldChar w:fldCharType="separate"/>
        </w:r>
        <w:r w:rsidR="00ED387F">
          <w:rPr>
            <w:noProof/>
            <w:webHidden/>
          </w:rPr>
          <w:t>291</w:t>
        </w:r>
        <w:r w:rsidR="00ED387F">
          <w:rPr>
            <w:noProof/>
            <w:webHidden/>
          </w:rPr>
          <w:fldChar w:fldCharType="end"/>
        </w:r>
      </w:hyperlink>
    </w:p>
    <w:p w14:paraId="680CC43A" w14:textId="1459657D" w:rsidR="00ED387F" w:rsidRDefault="00E44795">
      <w:pPr>
        <w:pStyle w:val="TableofFigures"/>
        <w:tabs>
          <w:tab w:val="right" w:leader="dot" w:pos="9016"/>
        </w:tabs>
        <w:rPr>
          <w:rFonts w:asciiTheme="minorHAnsi" w:eastAsiaTheme="minorEastAsia" w:hAnsiTheme="minorHAnsi"/>
          <w:noProof/>
        </w:rPr>
      </w:pPr>
      <w:hyperlink w:anchor="_Toc530038348" w:history="1">
        <w:r w:rsidR="00ED387F" w:rsidRPr="00ED387F">
          <w:rPr>
            <w:rStyle w:val="Hyperlink"/>
            <w:i/>
            <w:noProof/>
          </w:rPr>
          <w:t>Table 33 Interviews by site</w:t>
        </w:r>
        <w:r w:rsidR="00ED387F">
          <w:rPr>
            <w:noProof/>
            <w:webHidden/>
          </w:rPr>
          <w:tab/>
        </w:r>
        <w:r w:rsidR="00ED387F">
          <w:rPr>
            <w:noProof/>
            <w:webHidden/>
          </w:rPr>
          <w:fldChar w:fldCharType="begin"/>
        </w:r>
        <w:r w:rsidR="00ED387F">
          <w:rPr>
            <w:noProof/>
            <w:webHidden/>
          </w:rPr>
          <w:instrText xml:space="preserve"> PAGEREF _Toc530038348 \h </w:instrText>
        </w:r>
        <w:r w:rsidR="00ED387F">
          <w:rPr>
            <w:noProof/>
            <w:webHidden/>
          </w:rPr>
        </w:r>
        <w:r w:rsidR="00ED387F">
          <w:rPr>
            <w:noProof/>
            <w:webHidden/>
          </w:rPr>
          <w:fldChar w:fldCharType="separate"/>
        </w:r>
        <w:r w:rsidR="00ED387F">
          <w:rPr>
            <w:noProof/>
            <w:webHidden/>
          </w:rPr>
          <w:t>303</w:t>
        </w:r>
        <w:r w:rsidR="00ED387F">
          <w:rPr>
            <w:noProof/>
            <w:webHidden/>
          </w:rPr>
          <w:fldChar w:fldCharType="end"/>
        </w:r>
      </w:hyperlink>
    </w:p>
    <w:p w14:paraId="4CD0E2F3" w14:textId="6964323B" w:rsidR="00ED387F" w:rsidRDefault="00E44795">
      <w:pPr>
        <w:pStyle w:val="TableofFigures"/>
        <w:tabs>
          <w:tab w:val="right" w:leader="dot" w:pos="9016"/>
        </w:tabs>
        <w:rPr>
          <w:rFonts w:asciiTheme="minorHAnsi" w:eastAsiaTheme="minorEastAsia" w:hAnsiTheme="minorHAnsi"/>
          <w:noProof/>
        </w:rPr>
      </w:pPr>
      <w:hyperlink w:anchor="_Toc530038349" w:history="1">
        <w:r w:rsidR="00ED387F" w:rsidRPr="00E24CA5">
          <w:rPr>
            <w:rStyle w:val="Hyperlink"/>
            <w:i/>
            <w:iCs/>
            <w:noProof/>
          </w:rPr>
          <w:t>Table 34 Accounting for differences in choice consistency when comparing preferences between ICU consultants and CCOR nurses</w:t>
        </w:r>
        <w:r w:rsidR="00ED387F">
          <w:rPr>
            <w:noProof/>
            <w:webHidden/>
          </w:rPr>
          <w:tab/>
        </w:r>
        <w:r w:rsidR="00ED387F">
          <w:rPr>
            <w:noProof/>
            <w:webHidden/>
          </w:rPr>
          <w:fldChar w:fldCharType="begin"/>
        </w:r>
        <w:r w:rsidR="00ED387F">
          <w:rPr>
            <w:noProof/>
            <w:webHidden/>
          </w:rPr>
          <w:instrText xml:space="preserve"> PAGEREF _Toc530038349 \h </w:instrText>
        </w:r>
        <w:r w:rsidR="00ED387F">
          <w:rPr>
            <w:noProof/>
            <w:webHidden/>
          </w:rPr>
        </w:r>
        <w:r w:rsidR="00ED387F">
          <w:rPr>
            <w:noProof/>
            <w:webHidden/>
          </w:rPr>
          <w:fldChar w:fldCharType="separate"/>
        </w:r>
        <w:r w:rsidR="00ED387F">
          <w:rPr>
            <w:noProof/>
            <w:webHidden/>
          </w:rPr>
          <w:t>306</w:t>
        </w:r>
        <w:r w:rsidR="00ED387F">
          <w:rPr>
            <w:noProof/>
            <w:webHidden/>
          </w:rPr>
          <w:fldChar w:fldCharType="end"/>
        </w:r>
      </w:hyperlink>
    </w:p>
    <w:p w14:paraId="049F641D" w14:textId="727D00B0" w:rsidR="00ED387F" w:rsidRDefault="00E44795">
      <w:pPr>
        <w:pStyle w:val="TableofFigures"/>
        <w:tabs>
          <w:tab w:val="right" w:leader="dot" w:pos="9016"/>
        </w:tabs>
        <w:rPr>
          <w:rFonts w:asciiTheme="minorHAnsi" w:eastAsiaTheme="minorEastAsia" w:hAnsiTheme="minorHAnsi"/>
          <w:noProof/>
        </w:rPr>
      </w:pPr>
      <w:hyperlink w:anchor="_Toc530038350" w:history="1">
        <w:r w:rsidR="00ED387F" w:rsidRPr="00E24CA5">
          <w:rPr>
            <w:rStyle w:val="Hyperlink"/>
            <w:i/>
            <w:iCs/>
            <w:noProof/>
          </w:rPr>
          <w:t>Table 35 Table of factors informing DSI development</w:t>
        </w:r>
        <w:r w:rsidR="00ED387F">
          <w:rPr>
            <w:noProof/>
            <w:webHidden/>
          </w:rPr>
          <w:tab/>
        </w:r>
        <w:r w:rsidR="00ED387F">
          <w:rPr>
            <w:noProof/>
            <w:webHidden/>
          </w:rPr>
          <w:fldChar w:fldCharType="begin"/>
        </w:r>
        <w:r w:rsidR="00ED387F">
          <w:rPr>
            <w:noProof/>
            <w:webHidden/>
          </w:rPr>
          <w:instrText xml:space="preserve"> PAGEREF _Toc530038350 \h </w:instrText>
        </w:r>
        <w:r w:rsidR="00ED387F">
          <w:rPr>
            <w:noProof/>
            <w:webHidden/>
          </w:rPr>
        </w:r>
        <w:r w:rsidR="00ED387F">
          <w:rPr>
            <w:noProof/>
            <w:webHidden/>
          </w:rPr>
          <w:fldChar w:fldCharType="separate"/>
        </w:r>
        <w:r w:rsidR="00ED387F">
          <w:rPr>
            <w:noProof/>
            <w:webHidden/>
          </w:rPr>
          <w:t>313</w:t>
        </w:r>
        <w:r w:rsidR="00ED387F">
          <w:rPr>
            <w:noProof/>
            <w:webHidden/>
          </w:rPr>
          <w:fldChar w:fldCharType="end"/>
        </w:r>
      </w:hyperlink>
    </w:p>
    <w:p w14:paraId="71D06C39" w14:textId="54DB162C" w:rsidR="00ED387F" w:rsidRDefault="00E44795">
      <w:pPr>
        <w:pStyle w:val="TableofFigures"/>
        <w:tabs>
          <w:tab w:val="right" w:leader="dot" w:pos="9016"/>
        </w:tabs>
        <w:rPr>
          <w:rFonts w:asciiTheme="minorHAnsi" w:eastAsiaTheme="minorEastAsia" w:hAnsiTheme="minorHAnsi"/>
          <w:noProof/>
        </w:rPr>
      </w:pPr>
      <w:hyperlink w:anchor="_Toc530038351" w:history="1">
        <w:r w:rsidR="00ED387F" w:rsidRPr="00E24CA5">
          <w:rPr>
            <w:rStyle w:val="Hyperlink"/>
            <w:i/>
            <w:iCs/>
            <w:noProof/>
          </w:rPr>
          <w:t>Table 36 - Stakeholder conference delegates</w:t>
        </w:r>
        <w:r w:rsidR="00ED387F">
          <w:rPr>
            <w:noProof/>
            <w:webHidden/>
          </w:rPr>
          <w:tab/>
        </w:r>
        <w:r w:rsidR="00ED387F">
          <w:rPr>
            <w:noProof/>
            <w:webHidden/>
          </w:rPr>
          <w:fldChar w:fldCharType="begin"/>
        </w:r>
        <w:r w:rsidR="00ED387F">
          <w:rPr>
            <w:noProof/>
            <w:webHidden/>
          </w:rPr>
          <w:instrText xml:space="preserve"> PAGEREF _Toc530038351 \h </w:instrText>
        </w:r>
        <w:r w:rsidR="00ED387F">
          <w:rPr>
            <w:noProof/>
            <w:webHidden/>
          </w:rPr>
        </w:r>
        <w:r w:rsidR="00ED387F">
          <w:rPr>
            <w:noProof/>
            <w:webHidden/>
          </w:rPr>
          <w:fldChar w:fldCharType="separate"/>
        </w:r>
        <w:r w:rsidR="00ED387F">
          <w:rPr>
            <w:noProof/>
            <w:webHidden/>
          </w:rPr>
          <w:t>333</w:t>
        </w:r>
        <w:r w:rsidR="00ED387F">
          <w:rPr>
            <w:noProof/>
            <w:webHidden/>
          </w:rPr>
          <w:fldChar w:fldCharType="end"/>
        </w:r>
      </w:hyperlink>
    </w:p>
    <w:p w14:paraId="63D4AFAE" w14:textId="1B867C44" w:rsidR="00ED387F" w:rsidRDefault="00E44795">
      <w:pPr>
        <w:pStyle w:val="TableofFigures"/>
        <w:tabs>
          <w:tab w:val="right" w:leader="dot" w:pos="9016"/>
        </w:tabs>
        <w:rPr>
          <w:rFonts w:asciiTheme="minorHAnsi" w:eastAsiaTheme="minorEastAsia" w:hAnsiTheme="minorHAnsi"/>
          <w:noProof/>
        </w:rPr>
      </w:pPr>
      <w:hyperlink w:anchor="_Toc530038352" w:history="1">
        <w:r w:rsidR="00ED387F" w:rsidRPr="00E24CA5">
          <w:rPr>
            <w:rStyle w:val="Hyperlink"/>
            <w:i/>
            <w:iCs/>
            <w:noProof/>
          </w:rPr>
          <w:t>Table 37 Schedules of implementation at the different sites</w:t>
        </w:r>
        <w:r w:rsidR="00ED387F">
          <w:rPr>
            <w:noProof/>
            <w:webHidden/>
          </w:rPr>
          <w:tab/>
        </w:r>
        <w:r w:rsidR="00ED387F">
          <w:rPr>
            <w:noProof/>
            <w:webHidden/>
          </w:rPr>
          <w:fldChar w:fldCharType="begin"/>
        </w:r>
        <w:r w:rsidR="00ED387F">
          <w:rPr>
            <w:noProof/>
            <w:webHidden/>
          </w:rPr>
          <w:instrText xml:space="preserve"> PAGEREF _Toc530038352 \h </w:instrText>
        </w:r>
        <w:r w:rsidR="00ED387F">
          <w:rPr>
            <w:noProof/>
            <w:webHidden/>
          </w:rPr>
        </w:r>
        <w:r w:rsidR="00ED387F">
          <w:rPr>
            <w:noProof/>
            <w:webHidden/>
          </w:rPr>
          <w:fldChar w:fldCharType="separate"/>
        </w:r>
        <w:r w:rsidR="00ED387F">
          <w:rPr>
            <w:noProof/>
            <w:webHidden/>
          </w:rPr>
          <w:t>348</w:t>
        </w:r>
        <w:r w:rsidR="00ED387F">
          <w:rPr>
            <w:noProof/>
            <w:webHidden/>
          </w:rPr>
          <w:fldChar w:fldCharType="end"/>
        </w:r>
      </w:hyperlink>
    </w:p>
    <w:p w14:paraId="7164927B" w14:textId="7F973FBC" w:rsidR="00ED387F" w:rsidRDefault="00E44795">
      <w:pPr>
        <w:pStyle w:val="TableofFigures"/>
        <w:tabs>
          <w:tab w:val="right" w:leader="dot" w:pos="9016"/>
        </w:tabs>
        <w:rPr>
          <w:rFonts w:asciiTheme="minorHAnsi" w:eastAsiaTheme="minorEastAsia" w:hAnsiTheme="minorHAnsi"/>
          <w:noProof/>
        </w:rPr>
      </w:pPr>
      <w:hyperlink w:anchor="_Toc530038353" w:history="1">
        <w:r w:rsidR="00ED387F" w:rsidRPr="00E24CA5">
          <w:rPr>
            <w:rStyle w:val="Hyperlink"/>
            <w:i/>
            <w:iCs/>
            <w:noProof/>
          </w:rPr>
          <w:t>Table 38 Case descriptive statistics by site</w:t>
        </w:r>
        <w:r w:rsidR="00ED387F">
          <w:rPr>
            <w:noProof/>
            <w:webHidden/>
          </w:rPr>
          <w:tab/>
        </w:r>
        <w:r w:rsidR="00ED387F">
          <w:rPr>
            <w:noProof/>
            <w:webHidden/>
          </w:rPr>
          <w:fldChar w:fldCharType="begin"/>
        </w:r>
        <w:r w:rsidR="00ED387F">
          <w:rPr>
            <w:noProof/>
            <w:webHidden/>
          </w:rPr>
          <w:instrText xml:space="preserve"> PAGEREF _Toc530038353 \h </w:instrText>
        </w:r>
        <w:r w:rsidR="00ED387F">
          <w:rPr>
            <w:noProof/>
            <w:webHidden/>
          </w:rPr>
        </w:r>
        <w:r w:rsidR="00ED387F">
          <w:rPr>
            <w:noProof/>
            <w:webHidden/>
          </w:rPr>
          <w:fldChar w:fldCharType="separate"/>
        </w:r>
        <w:r w:rsidR="00ED387F">
          <w:rPr>
            <w:noProof/>
            <w:webHidden/>
          </w:rPr>
          <w:t>352</w:t>
        </w:r>
        <w:r w:rsidR="00ED387F">
          <w:rPr>
            <w:noProof/>
            <w:webHidden/>
          </w:rPr>
          <w:fldChar w:fldCharType="end"/>
        </w:r>
      </w:hyperlink>
    </w:p>
    <w:p w14:paraId="3A546495" w14:textId="7C299A45" w:rsidR="00ED387F" w:rsidRDefault="00E44795">
      <w:pPr>
        <w:pStyle w:val="TableofFigures"/>
        <w:tabs>
          <w:tab w:val="right" w:leader="dot" w:pos="9016"/>
        </w:tabs>
        <w:rPr>
          <w:rFonts w:asciiTheme="minorHAnsi" w:eastAsiaTheme="minorEastAsia" w:hAnsiTheme="minorHAnsi"/>
          <w:noProof/>
        </w:rPr>
      </w:pPr>
      <w:hyperlink w:anchor="_Toc530038354" w:history="1">
        <w:r w:rsidR="00ED387F" w:rsidRPr="00E24CA5">
          <w:rPr>
            <w:rStyle w:val="Hyperlink"/>
            <w:i/>
            <w:iCs/>
            <w:noProof/>
          </w:rPr>
          <w:t>Table 39 Referral form usage by site</w:t>
        </w:r>
        <w:r w:rsidR="00ED387F">
          <w:rPr>
            <w:noProof/>
            <w:webHidden/>
          </w:rPr>
          <w:tab/>
        </w:r>
        <w:r w:rsidR="00ED387F">
          <w:rPr>
            <w:noProof/>
            <w:webHidden/>
          </w:rPr>
          <w:fldChar w:fldCharType="begin"/>
        </w:r>
        <w:r w:rsidR="00ED387F">
          <w:rPr>
            <w:noProof/>
            <w:webHidden/>
          </w:rPr>
          <w:instrText xml:space="preserve"> PAGEREF _Toc530038354 \h </w:instrText>
        </w:r>
        <w:r w:rsidR="00ED387F">
          <w:rPr>
            <w:noProof/>
            <w:webHidden/>
          </w:rPr>
        </w:r>
        <w:r w:rsidR="00ED387F">
          <w:rPr>
            <w:noProof/>
            <w:webHidden/>
          </w:rPr>
          <w:fldChar w:fldCharType="separate"/>
        </w:r>
        <w:r w:rsidR="00ED387F">
          <w:rPr>
            <w:noProof/>
            <w:webHidden/>
          </w:rPr>
          <w:t>361</w:t>
        </w:r>
        <w:r w:rsidR="00ED387F">
          <w:rPr>
            <w:noProof/>
            <w:webHidden/>
          </w:rPr>
          <w:fldChar w:fldCharType="end"/>
        </w:r>
      </w:hyperlink>
    </w:p>
    <w:p w14:paraId="52A3712F" w14:textId="17406867" w:rsidR="00ED387F" w:rsidRDefault="00E44795">
      <w:pPr>
        <w:pStyle w:val="TableofFigures"/>
        <w:tabs>
          <w:tab w:val="right" w:leader="dot" w:pos="9016"/>
        </w:tabs>
        <w:rPr>
          <w:rFonts w:asciiTheme="minorHAnsi" w:eastAsiaTheme="minorEastAsia" w:hAnsiTheme="minorHAnsi"/>
          <w:noProof/>
        </w:rPr>
      </w:pPr>
      <w:hyperlink w:anchor="_Toc530038355" w:history="1">
        <w:r w:rsidR="00ED387F" w:rsidRPr="00E24CA5">
          <w:rPr>
            <w:rStyle w:val="Hyperlink"/>
            <w:i/>
            <w:iCs/>
            <w:noProof/>
          </w:rPr>
          <w:t>Table 40 Referring details by site</w:t>
        </w:r>
        <w:r w:rsidR="00ED387F">
          <w:rPr>
            <w:noProof/>
            <w:webHidden/>
          </w:rPr>
          <w:tab/>
        </w:r>
        <w:r w:rsidR="00ED387F">
          <w:rPr>
            <w:noProof/>
            <w:webHidden/>
          </w:rPr>
          <w:fldChar w:fldCharType="begin"/>
        </w:r>
        <w:r w:rsidR="00ED387F">
          <w:rPr>
            <w:noProof/>
            <w:webHidden/>
          </w:rPr>
          <w:instrText xml:space="preserve"> PAGEREF _Toc530038355 \h </w:instrText>
        </w:r>
        <w:r w:rsidR="00ED387F">
          <w:rPr>
            <w:noProof/>
            <w:webHidden/>
          </w:rPr>
        </w:r>
        <w:r w:rsidR="00ED387F">
          <w:rPr>
            <w:noProof/>
            <w:webHidden/>
          </w:rPr>
          <w:fldChar w:fldCharType="separate"/>
        </w:r>
        <w:r w:rsidR="00ED387F">
          <w:rPr>
            <w:noProof/>
            <w:webHidden/>
          </w:rPr>
          <w:t>363</w:t>
        </w:r>
        <w:r w:rsidR="00ED387F">
          <w:rPr>
            <w:noProof/>
            <w:webHidden/>
          </w:rPr>
          <w:fldChar w:fldCharType="end"/>
        </w:r>
      </w:hyperlink>
    </w:p>
    <w:p w14:paraId="6339F5BC" w14:textId="1D1063C5" w:rsidR="00ED387F" w:rsidRDefault="00E44795">
      <w:pPr>
        <w:pStyle w:val="TableofFigures"/>
        <w:tabs>
          <w:tab w:val="right" w:leader="dot" w:pos="9016"/>
        </w:tabs>
        <w:rPr>
          <w:rFonts w:asciiTheme="minorHAnsi" w:eastAsiaTheme="minorEastAsia" w:hAnsiTheme="minorHAnsi"/>
          <w:noProof/>
        </w:rPr>
      </w:pPr>
      <w:hyperlink w:anchor="_Toc530038356" w:history="1">
        <w:r w:rsidR="00ED387F" w:rsidRPr="00E24CA5">
          <w:rPr>
            <w:rStyle w:val="Hyperlink"/>
            <w:i/>
            <w:iCs/>
            <w:noProof/>
          </w:rPr>
          <w:t>Table 41 Decision form usage</w:t>
        </w:r>
        <w:r w:rsidR="00ED387F">
          <w:rPr>
            <w:noProof/>
            <w:webHidden/>
          </w:rPr>
          <w:tab/>
        </w:r>
        <w:r w:rsidR="00ED387F">
          <w:rPr>
            <w:noProof/>
            <w:webHidden/>
          </w:rPr>
          <w:fldChar w:fldCharType="begin"/>
        </w:r>
        <w:r w:rsidR="00ED387F">
          <w:rPr>
            <w:noProof/>
            <w:webHidden/>
          </w:rPr>
          <w:instrText xml:space="preserve"> PAGEREF _Toc530038356 \h </w:instrText>
        </w:r>
        <w:r w:rsidR="00ED387F">
          <w:rPr>
            <w:noProof/>
            <w:webHidden/>
          </w:rPr>
        </w:r>
        <w:r w:rsidR="00ED387F">
          <w:rPr>
            <w:noProof/>
            <w:webHidden/>
          </w:rPr>
          <w:fldChar w:fldCharType="separate"/>
        </w:r>
        <w:r w:rsidR="00ED387F">
          <w:rPr>
            <w:noProof/>
            <w:webHidden/>
          </w:rPr>
          <w:t>367</w:t>
        </w:r>
        <w:r w:rsidR="00ED387F">
          <w:rPr>
            <w:noProof/>
            <w:webHidden/>
          </w:rPr>
          <w:fldChar w:fldCharType="end"/>
        </w:r>
      </w:hyperlink>
    </w:p>
    <w:p w14:paraId="41950916" w14:textId="0D4FA8E4" w:rsidR="00ED387F" w:rsidRDefault="00E44795">
      <w:pPr>
        <w:pStyle w:val="TableofFigures"/>
        <w:tabs>
          <w:tab w:val="right" w:leader="dot" w:pos="9016"/>
        </w:tabs>
        <w:rPr>
          <w:rFonts w:asciiTheme="minorHAnsi" w:eastAsiaTheme="minorEastAsia" w:hAnsiTheme="minorHAnsi"/>
          <w:noProof/>
        </w:rPr>
      </w:pPr>
      <w:hyperlink w:anchor="_Toc530038357" w:history="1">
        <w:r w:rsidR="00ED387F" w:rsidRPr="00E24CA5">
          <w:rPr>
            <w:rStyle w:val="Hyperlink"/>
            <w:i/>
            <w:iCs/>
            <w:noProof/>
          </w:rPr>
          <w:t>Table 42 Decision details by site</w:t>
        </w:r>
        <w:r w:rsidR="00ED387F">
          <w:rPr>
            <w:noProof/>
            <w:webHidden/>
          </w:rPr>
          <w:tab/>
        </w:r>
        <w:r w:rsidR="00ED387F">
          <w:rPr>
            <w:noProof/>
            <w:webHidden/>
          </w:rPr>
          <w:fldChar w:fldCharType="begin"/>
        </w:r>
        <w:r w:rsidR="00ED387F">
          <w:rPr>
            <w:noProof/>
            <w:webHidden/>
          </w:rPr>
          <w:instrText xml:space="preserve"> PAGEREF _Toc530038357 \h </w:instrText>
        </w:r>
        <w:r w:rsidR="00ED387F">
          <w:rPr>
            <w:noProof/>
            <w:webHidden/>
          </w:rPr>
        </w:r>
        <w:r w:rsidR="00ED387F">
          <w:rPr>
            <w:noProof/>
            <w:webHidden/>
          </w:rPr>
          <w:fldChar w:fldCharType="separate"/>
        </w:r>
        <w:r w:rsidR="00ED387F">
          <w:rPr>
            <w:noProof/>
            <w:webHidden/>
          </w:rPr>
          <w:t>369</w:t>
        </w:r>
        <w:r w:rsidR="00ED387F">
          <w:rPr>
            <w:noProof/>
            <w:webHidden/>
          </w:rPr>
          <w:fldChar w:fldCharType="end"/>
        </w:r>
      </w:hyperlink>
    </w:p>
    <w:p w14:paraId="0D8A5807" w14:textId="04F8A9AD" w:rsidR="00ED387F" w:rsidRDefault="00E44795">
      <w:pPr>
        <w:pStyle w:val="TableofFigures"/>
        <w:tabs>
          <w:tab w:val="right" w:leader="dot" w:pos="9016"/>
        </w:tabs>
        <w:rPr>
          <w:rFonts w:asciiTheme="minorHAnsi" w:eastAsiaTheme="minorEastAsia" w:hAnsiTheme="minorHAnsi"/>
          <w:noProof/>
        </w:rPr>
      </w:pPr>
      <w:hyperlink w:anchor="_Toc530038358" w:history="1">
        <w:r w:rsidR="00ED387F" w:rsidRPr="00E24CA5">
          <w:rPr>
            <w:rStyle w:val="Hyperlink"/>
            <w:i/>
            <w:iCs/>
            <w:noProof/>
          </w:rPr>
          <w:t>Table 43 Bias in referral form usage</w:t>
        </w:r>
        <w:r w:rsidR="00ED387F">
          <w:rPr>
            <w:noProof/>
            <w:webHidden/>
          </w:rPr>
          <w:tab/>
        </w:r>
        <w:r w:rsidR="00ED387F">
          <w:rPr>
            <w:noProof/>
            <w:webHidden/>
          </w:rPr>
          <w:fldChar w:fldCharType="begin"/>
        </w:r>
        <w:r w:rsidR="00ED387F">
          <w:rPr>
            <w:noProof/>
            <w:webHidden/>
          </w:rPr>
          <w:instrText xml:space="preserve"> PAGEREF _Toc530038358 \h </w:instrText>
        </w:r>
        <w:r w:rsidR="00ED387F">
          <w:rPr>
            <w:noProof/>
            <w:webHidden/>
          </w:rPr>
        </w:r>
        <w:r w:rsidR="00ED387F">
          <w:rPr>
            <w:noProof/>
            <w:webHidden/>
          </w:rPr>
          <w:fldChar w:fldCharType="separate"/>
        </w:r>
        <w:r w:rsidR="00ED387F">
          <w:rPr>
            <w:noProof/>
            <w:webHidden/>
          </w:rPr>
          <w:t>372</w:t>
        </w:r>
        <w:r w:rsidR="00ED387F">
          <w:rPr>
            <w:noProof/>
            <w:webHidden/>
          </w:rPr>
          <w:fldChar w:fldCharType="end"/>
        </w:r>
      </w:hyperlink>
    </w:p>
    <w:p w14:paraId="0F5FBF84" w14:textId="42A7AA15" w:rsidR="00ED387F" w:rsidRDefault="00E44795">
      <w:pPr>
        <w:pStyle w:val="TableofFigures"/>
        <w:tabs>
          <w:tab w:val="right" w:leader="dot" w:pos="9016"/>
        </w:tabs>
        <w:rPr>
          <w:rFonts w:asciiTheme="minorHAnsi" w:eastAsiaTheme="minorEastAsia" w:hAnsiTheme="minorHAnsi"/>
          <w:noProof/>
        </w:rPr>
      </w:pPr>
      <w:hyperlink w:anchor="_Toc530038359" w:history="1">
        <w:r w:rsidR="00ED387F" w:rsidRPr="00E24CA5">
          <w:rPr>
            <w:rStyle w:val="Hyperlink"/>
            <w:i/>
            <w:iCs/>
            <w:noProof/>
          </w:rPr>
          <w:t>Table 44 Bias in decision form usage</w:t>
        </w:r>
        <w:r w:rsidR="00ED387F">
          <w:rPr>
            <w:noProof/>
            <w:webHidden/>
          </w:rPr>
          <w:tab/>
        </w:r>
        <w:r w:rsidR="00ED387F">
          <w:rPr>
            <w:noProof/>
            <w:webHidden/>
          </w:rPr>
          <w:fldChar w:fldCharType="begin"/>
        </w:r>
        <w:r w:rsidR="00ED387F">
          <w:rPr>
            <w:noProof/>
            <w:webHidden/>
          </w:rPr>
          <w:instrText xml:space="preserve"> PAGEREF _Toc530038359 \h </w:instrText>
        </w:r>
        <w:r w:rsidR="00ED387F">
          <w:rPr>
            <w:noProof/>
            <w:webHidden/>
          </w:rPr>
        </w:r>
        <w:r w:rsidR="00ED387F">
          <w:rPr>
            <w:noProof/>
            <w:webHidden/>
          </w:rPr>
          <w:fldChar w:fldCharType="separate"/>
        </w:r>
        <w:r w:rsidR="00ED387F">
          <w:rPr>
            <w:noProof/>
            <w:webHidden/>
          </w:rPr>
          <w:t>374</w:t>
        </w:r>
        <w:r w:rsidR="00ED387F">
          <w:rPr>
            <w:noProof/>
            <w:webHidden/>
          </w:rPr>
          <w:fldChar w:fldCharType="end"/>
        </w:r>
      </w:hyperlink>
    </w:p>
    <w:p w14:paraId="6742DC8E" w14:textId="7C4F2C6F" w:rsidR="00ED387F" w:rsidRDefault="00E44795">
      <w:pPr>
        <w:pStyle w:val="TableofFigures"/>
        <w:tabs>
          <w:tab w:val="right" w:leader="dot" w:pos="9016"/>
        </w:tabs>
        <w:rPr>
          <w:rFonts w:asciiTheme="minorHAnsi" w:eastAsiaTheme="minorEastAsia" w:hAnsiTheme="minorHAnsi"/>
          <w:noProof/>
        </w:rPr>
      </w:pPr>
      <w:hyperlink w:anchor="_Toc530038360" w:history="1">
        <w:r w:rsidR="00ED387F" w:rsidRPr="00E24CA5">
          <w:rPr>
            <w:rStyle w:val="Hyperlink"/>
            <w:i/>
            <w:iCs/>
            <w:noProof/>
          </w:rPr>
          <w:t>Table 45 Decision form usage and admission (for those cases where decision form was used)</w:t>
        </w:r>
        <w:r w:rsidR="00ED387F">
          <w:rPr>
            <w:noProof/>
            <w:webHidden/>
          </w:rPr>
          <w:tab/>
        </w:r>
        <w:r w:rsidR="00ED387F">
          <w:rPr>
            <w:noProof/>
            <w:webHidden/>
          </w:rPr>
          <w:fldChar w:fldCharType="begin"/>
        </w:r>
        <w:r w:rsidR="00ED387F">
          <w:rPr>
            <w:noProof/>
            <w:webHidden/>
          </w:rPr>
          <w:instrText xml:space="preserve"> PAGEREF _Toc530038360 \h </w:instrText>
        </w:r>
        <w:r w:rsidR="00ED387F">
          <w:rPr>
            <w:noProof/>
            <w:webHidden/>
          </w:rPr>
        </w:r>
        <w:r w:rsidR="00ED387F">
          <w:rPr>
            <w:noProof/>
            <w:webHidden/>
          </w:rPr>
          <w:fldChar w:fldCharType="separate"/>
        </w:r>
        <w:r w:rsidR="00ED387F">
          <w:rPr>
            <w:noProof/>
            <w:webHidden/>
          </w:rPr>
          <w:t>376</w:t>
        </w:r>
        <w:r w:rsidR="00ED387F">
          <w:rPr>
            <w:noProof/>
            <w:webHidden/>
          </w:rPr>
          <w:fldChar w:fldCharType="end"/>
        </w:r>
      </w:hyperlink>
    </w:p>
    <w:p w14:paraId="0B1416DF" w14:textId="721E2B42" w:rsidR="00ED387F" w:rsidRDefault="00E44795">
      <w:pPr>
        <w:pStyle w:val="TableofFigures"/>
        <w:tabs>
          <w:tab w:val="right" w:leader="dot" w:pos="9016"/>
        </w:tabs>
        <w:rPr>
          <w:rFonts w:asciiTheme="minorHAnsi" w:eastAsiaTheme="minorEastAsia" w:hAnsiTheme="minorHAnsi"/>
          <w:noProof/>
        </w:rPr>
      </w:pPr>
      <w:hyperlink w:anchor="_Toc530038361" w:history="1">
        <w:r w:rsidR="00ED387F" w:rsidRPr="00E24CA5">
          <w:rPr>
            <w:rStyle w:val="Hyperlink"/>
            <w:i/>
            <w:iCs/>
            <w:noProof/>
          </w:rPr>
          <w:t>Table 46 Bias in both form used</w:t>
        </w:r>
        <w:r w:rsidR="00ED387F">
          <w:rPr>
            <w:noProof/>
            <w:webHidden/>
          </w:rPr>
          <w:tab/>
        </w:r>
        <w:r w:rsidR="00ED387F">
          <w:rPr>
            <w:noProof/>
            <w:webHidden/>
          </w:rPr>
          <w:fldChar w:fldCharType="begin"/>
        </w:r>
        <w:r w:rsidR="00ED387F">
          <w:rPr>
            <w:noProof/>
            <w:webHidden/>
          </w:rPr>
          <w:instrText xml:space="preserve"> PAGEREF _Toc530038361 \h </w:instrText>
        </w:r>
        <w:r w:rsidR="00ED387F">
          <w:rPr>
            <w:noProof/>
            <w:webHidden/>
          </w:rPr>
        </w:r>
        <w:r w:rsidR="00ED387F">
          <w:rPr>
            <w:noProof/>
            <w:webHidden/>
          </w:rPr>
          <w:fldChar w:fldCharType="separate"/>
        </w:r>
        <w:r w:rsidR="00ED387F">
          <w:rPr>
            <w:noProof/>
            <w:webHidden/>
          </w:rPr>
          <w:t>377</w:t>
        </w:r>
        <w:r w:rsidR="00ED387F">
          <w:rPr>
            <w:noProof/>
            <w:webHidden/>
          </w:rPr>
          <w:fldChar w:fldCharType="end"/>
        </w:r>
      </w:hyperlink>
    </w:p>
    <w:p w14:paraId="1CBE0FFA" w14:textId="766EEF2E" w:rsidR="00ED387F" w:rsidRDefault="00E44795">
      <w:pPr>
        <w:pStyle w:val="TableofFigures"/>
        <w:tabs>
          <w:tab w:val="right" w:leader="dot" w:pos="9016"/>
        </w:tabs>
        <w:rPr>
          <w:rFonts w:asciiTheme="minorHAnsi" w:eastAsiaTheme="minorEastAsia" w:hAnsiTheme="minorHAnsi"/>
          <w:noProof/>
        </w:rPr>
      </w:pPr>
      <w:hyperlink w:anchor="_Toc530038362" w:history="1">
        <w:r w:rsidR="00ED387F" w:rsidRPr="00E24CA5">
          <w:rPr>
            <w:rStyle w:val="Hyperlink"/>
            <w:i/>
            <w:iCs/>
            <w:noProof/>
          </w:rPr>
          <w:t>Table 47 Documentation of referrals and reviews by site</w:t>
        </w:r>
        <w:r w:rsidR="00ED387F">
          <w:rPr>
            <w:noProof/>
            <w:webHidden/>
          </w:rPr>
          <w:tab/>
        </w:r>
        <w:r w:rsidR="00ED387F">
          <w:rPr>
            <w:noProof/>
            <w:webHidden/>
          </w:rPr>
          <w:fldChar w:fldCharType="begin"/>
        </w:r>
        <w:r w:rsidR="00ED387F">
          <w:rPr>
            <w:noProof/>
            <w:webHidden/>
          </w:rPr>
          <w:instrText xml:space="preserve"> PAGEREF _Toc530038362 \h </w:instrText>
        </w:r>
        <w:r w:rsidR="00ED387F">
          <w:rPr>
            <w:noProof/>
            <w:webHidden/>
          </w:rPr>
        </w:r>
        <w:r w:rsidR="00ED387F">
          <w:rPr>
            <w:noProof/>
            <w:webHidden/>
          </w:rPr>
          <w:fldChar w:fldCharType="separate"/>
        </w:r>
        <w:r w:rsidR="00ED387F">
          <w:rPr>
            <w:noProof/>
            <w:webHidden/>
          </w:rPr>
          <w:t>379</w:t>
        </w:r>
        <w:r w:rsidR="00ED387F">
          <w:rPr>
            <w:noProof/>
            <w:webHidden/>
          </w:rPr>
          <w:fldChar w:fldCharType="end"/>
        </w:r>
      </w:hyperlink>
    </w:p>
    <w:p w14:paraId="4277AEAE" w14:textId="6BD4DF37" w:rsidR="00ED387F" w:rsidRDefault="00E44795">
      <w:pPr>
        <w:pStyle w:val="TableofFigures"/>
        <w:tabs>
          <w:tab w:val="right" w:leader="dot" w:pos="9016"/>
        </w:tabs>
        <w:rPr>
          <w:rFonts w:asciiTheme="minorHAnsi" w:eastAsiaTheme="minorEastAsia" w:hAnsiTheme="minorHAnsi"/>
          <w:noProof/>
        </w:rPr>
      </w:pPr>
      <w:hyperlink w:anchor="_Toc530038363" w:history="1">
        <w:r w:rsidR="00ED387F" w:rsidRPr="00E24CA5">
          <w:rPr>
            <w:rStyle w:val="Hyperlink"/>
            <w:i/>
            <w:iCs/>
            <w:noProof/>
          </w:rPr>
          <w:t>Table 48 - Search numbers systematic review 3</w:t>
        </w:r>
        <w:r w:rsidR="00ED387F">
          <w:rPr>
            <w:noProof/>
            <w:webHidden/>
          </w:rPr>
          <w:tab/>
        </w:r>
        <w:r w:rsidR="00ED387F">
          <w:rPr>
            <w:noProof/>
            <w:webHidden/>
          </w:rPr>
          <w:fldChar w:fldCharType="begin"/>
        </w:r>
        <w:r w:rsidR="00ED387F">
          <w:rPr>
            <w:noProof/>
            <w:webHidden/>
          </w:rPr>
          <w:instrText xml:space="preserve"> PAGEREF _Toc530038363 \h </w:instrText>
        </w:r>
        <w:r w:rsidR="00ED387F">
          <w:rPr>
            <w:noProof/>
            <w:webHidden/>
          </w:rPr>
        </w:r>
        <w:r w:rsidR="00ED387F">
          <w:rPr>
            <w:noProof/>
            <w:webHidden/>
          </w:rPr>
          <w:fldChar w:fldCharType="separate"/>
        </w:r>
        <w:r w:rsidR="00ED387F">
          <w:rPr>
            <w:noProof/>
            <w:webHidden/>
          </w:rPr>
          <w:t>380</w:t>
        </w:r>
        <w:r w:rsidR="00ED387F">
          <w:rPr>
            <w:noProof/>
            <w:webHidden/>
          </w:rPr>
          <w:fldChar w:fldCharType="end"/>
        </w:r>
      </w:hyperlink>
    </w:p>
    <w:p w14:paraId="04752048" w14:textId="095C2110" w:rsidR="00ED387F" w:rsidRDefault="00E44795">
      <w:pPr>
        <w:pStyle w:val="TableofFigures"/>
        <w:tabs>
          <w:tab w:val="right" w:leader="dot" w:pos="9016"/>
        </w:tabs>
        <w:rPr>
          <w:rFonts w:asciiTheme="minorHAnsi" w:eastAsiaTheme="minorEastAsia" w:hAnsiTheme="minorHAnsi"/>
          <w:noProof/>
        </w:rPr>
      </w:pPr>
      <w:hyperlink w:anchor="_Toc530038364" w:history="1">
        <w:r w:rsidR="00ED387F" w:rsidRPr="00E24CA5">
          <w:rPr>
            <w:rStyle w:val="Hyperlink"/>
            <w:i/>
            <w:iCs/>
            <w:noProof/>
          </w:rPr>
          <w:t>Table 49 Medline: (Draft 8) 21/03/2016</w:t>
        </w:r>
        <w:r w:rsidR="00ED387F">
          <w:rPr>
            <w:noProof/>
            <w:webHidden/>
          </w:rPr>
          <w:tab/>
        </w:r>
        <w:r w:rsidR="00ED387F">
          <w:rPr>
            <w:noProof/>
            <w:webHidden/>
          </w:rPr>
          <w:fldChar w:fldCharType="begin"/>
        </w:r>
        <w:r w:rsidR="00ED387F">
          <w:rPr>
            <w:noProof/>
            <w:webHidden/>
          </w:rPr>
          <w:instrText xml:space="preserve"> PAGEREF _Toc530038364 \h </w:instrText>
        </w:r>
        <w:r w:rsidR="00ED387F">
          <w:rPr>
            <w:noProof/>
            <w:webHidden/>
          </w:rPr>
        </w:r>
        <w:r w:rsidR="00ED387F">
          <w:rPr>
            <w:noProof/>
            <w:webHidden/>
          </w:rPr>
          <w:fldChar w:fldCharType="separate"/>
        </w:r>
        <w:r w:rsidR="00ED387F">
          <w:rPr>
            <w:noProof/>
            <w:webHidden/>
          </w:rPr>
          <w:t>380</w:t>
        </w:r>
        <w:r w:rsidR="00ED387F">
          <w:rPr>
            <w:noProof/>
            <w:webHidden/>
          </w:rPr>
          <w:fldChar w:fldCharType="end"/>
        </w:r>
      </w:hyperlink>
    </w:p>
    <w:p w14:paraId="1C64202F" w14:textId="16A49027" w:rsidR="00ED387F" w:rsidRDefault="00E44795">
      <w:pPr>
        <w:pStyle w:val="TableofFigures"/>
        <w:tabs>
          <w:tab w:val="right" w:leader="dot" w:pos="9016"/>
        </w:tabs>
        <w:rPr>
          <w:rFonts w:asciiTheme="minorHAnsi" w:eastAsiaTheme="minorEastAsia" w:hAnsiTheme="minorHAnsi"/>
          <w:noProof/>
        </w:rPr>
      </w:pPr>
      <w:hyperlink w:anchor="_Toc530038365" w:history="1">
        <w:r w:rsidR="00ED387F" w:rsidRPr="00E24CA5">
          <w:rPr>
            <w:rStyle w:val="Hyperlink"/>
            <w:i/>
            <w:iCs/>
            <w:noProof/>
          </w:rPr>
          <w:t>Table 50 Embase: (Draft 8) 21/03/2016</w:t>
        </w:r>
        <w:r w:rsidR="00ED387F">
          <w:rPr>
            <w:noProof/>
            <w:webHidden/>
          </w:rPr>
          <w:tab/>
        </w:r>
        <w:r w:rsidR="00ED387F">
          <w:rPr>
            <w:noProof/>
            <w:webHidden/>
          </w:rPr>
          <w:fldChar w:fldCharType="begin"/>
        </w:r>
        <w:r w:rsidR="00ED387F">
          <w:rPr>
            <w:noProof/>
            <w:webHidden/>
          </w:rPr>
          <w:instrText xml:space="preserve"> PAGEREF _Toc530038365 \h </w:instrText>
        </w:r>
        <w:r w:rsidR="00ED387F">
          <w:rPr>
            <w:noProof/>
            <w:webHidden/>
          </w:rPr>
        </w:r>
        <w:r w:rsidR="00ED387F">
          <w:rPr>
            <w:noProof/>
            <w:webHidden/>
          </w:rPr>
          <w:fldChar w:fldCharType="separate"/>
        </w:r>
        <w:r w:rsidR="00ED387F">
          <w:rPr>
            <w:noProof/>
            <w:webHidden/>
          </w:rPr>
          <w:t>381</w:t>
        </w:r>
        <w:r w:rsidR="00ED387F">
          <w:rPr>
            <w:noProof/>
            <w:webHidden/>
          </w:rPr>
          <w:fldChar w:fldCharType="end"/>
        </w:r>
      </w:hyperlink>
    </w:p>
    <w:p w14:paraId="48335D20" w14:textId="7D1D95F8" w:rsidR="00ED387F" w:rsidRDefault="00E44795">
      <w:pPr>
        <w:pStyle w:val="TableofFigures"/>
        <w:tabs>
          <w:tab w:val="right" w:leader="dot" w:pos="9016"/>
        </w:tabs>
        <w:rPr>
          <w:rFonts w:asciiTheme="minorHAnsi" w:eastAsiaTheme="minorEastAsia" w:hAnsiTheme="minorHAnsi"/>
          <w:noProof/>
        </w:rPr>
      </w:pPr>
      <w:hyperlink w:anchor="_Toc530038366" w:history="1">
        <w:r w:rsidR="00ED387F" w:rsidRPr="00E24CA5">
          <w:rPr>
            <w:rStyle w:val="Hyperlink"/>
            <w:i/>
            <w:iCs/>
            <w:noProof/>
          </w:rPr>
          <w:t>Table 51</w:t>
        </w:r>
        <w:r w:rsidR="00ED387F" w:rsidRPr="00E24CA5">
          <w:rPr>
            <w:rStyle w:val="Hyperlink"/>
            <w:noProof/>
          </w:rPr>
          <w:t xml:space="preserve"> </w:t>
        </w:r>
        <w:r w:rsidR="00ED387F" w:rsidRPr="00E24CA5">
          <w:rPr>
            <w:rStyle w:val="Hyperlink"/>
            <w:i/>
            <w:noProof/>
          </w:rPr>
          <w:t>Grey search strategies</w:t>
        </w:r>
        <w:r w:rsidR="00ED387F">
          <w:rPr>
            <w:noProof/>
            <w:webHidden/>
          </w:rPr>
          <w:tab/>
        </w:r>
        <w:r w:rsidR="00ED387F">
          <w:rPr>
            <w:noProof/>
            <w:webHidden/>
          </w:rPr>
          <w:fldChar w:fldCharType="begin"/>
        </w:r>
        <w:r w:rsidR="00ED387F">
          <w:rPr>
            <w:noProof/>
            <w:webHidden/>
          </w:rPr>
          <w:instrText xml:space="preserve"> PAGEREF _Toc530038366 \h </w:instrText>
        </w:r>
        <w:r w:rsidR="00ED387F">
          <w:rPr>
            <w:noProof/>
            <w:webHidden/>
          </w:rPr>
        </w:r>
        <w:r w:rsidR="00ED387F">
          <w:rPr>
            <w:noProof/>
            <w:webHidden/>
          </w:rPr>
          <w:fldChar w:fldCharType="separate"/>
        </w:r>
        <w:r w:rsidR="00ED387F">
          <w:rPr>
            <w:noProof/>
            <w:webHidden/>
          </w:rPr>
          <w:t>383</w:t>
        </w:r>
        <w:r w:rsidR="00ED387F">
          <w:rPr>
            <w:noProof/>
            <w:webHidden/>
          </w:rPr>
          <w:fldChar w:fldCharType="end"/>
        </w:r>
      </w:hyperlink>
    </w:p>
    <w:p w14:paraId="75887B59" w14:textId="6ACD18C4" w:rsidR="00ED387F" w:rsidRDefault="00E44795">
      <w:pPr>
        <w:pStyle w:val="TableofFigures"/>
        <w:tabs>
          <w:tab w:val="right" w:leader="dot" w:pos="9016"/>
        </w:tabs>
        <w:rPr>
          <w:rFonts w:asciiTheme="minorHAnsi" w:eastAsiaTheme="minorEastAsia" w:hAnsiTheme="minorHAnsi"/>
          <w:noProof/>
        </w:rPr>
      </w:pPr>
      <w:hyperlink w:anchor="_Toc530038367" w:history="1">
        <w:r w:rsidR="00ED387F" w:rsidRPr="00E24CA5">
          <w:rPr>
            <w:rStyle w:val="Hyperlink"/>
            <w:i/>
            <w:iCs/>
            <w:noProof/>
          </w:rPr>
          <w:t>Table 52 Updated search strategies</w:t>
        </w:r>
        <w:r w:rsidR="00ED387F">
          <w:rPr>
            <w:noProof/>
            <w:webHidden/>
          </w:rPr>
          <w:tab/>
        </w:r>
        <w:r w:rsidR="00ED387F">
          <w:rPr>
            <w:noProof/>
            <w:webHidden/>
          </w:rPr>
          <w:fldChar w:fldCharType="begin"/>
        </w:r>
        <w:r w:rsidR="00ED387F">
          <w:rPr>
            <w:noProof/>
            <w:webHidden/>
          </w:rPr>
          <w:instrText xml:space="preserve"> PAGEREF _Toc530038367 \h </w:instrText>
        </w:r>
        <w:r w:rsidR="00ED387F">
          <w:rPr>
            <w:noProof/>
            <w:webHidden/>
          </w:rPr>
        </w:r>
        <w:r w:rsidR="00ED387F">
          <w:rPr>
            <w:noProof/>
            <w:webHidden/>
          </w:rPr>
          <w:fldChar w:fldCharType="separate"/>
        </w:r>
        <w:r w:rsidR="00ED387F">
          <w:rPr>
            <w:noProof/>
            <w:webHidden/>
          </w:rPr>
          <w:t>383</w:t>
        </w:r>
        <w:r w:rsidR="00ED387F">
          <w:rPr>
            <w:noProof/>
            <w:webHidden/>
          </w:rPr>
          <w:fldChar w:fldCharType="end"/>
        </w:r>
      </w:hyperlink>
    </w:p>
    <w:p w14:paraId="0FF106A9" w14:textId="2CC5DCF7" w:rsidR="00ED387F" w:rsidRDefault="00E44795">
      <w:pPr>
        <w:pStyle w:val="TableofFigures"/>
        <w:tabs>
          <w:tab w:val="right" w:leader="dot" w:pos="9016"/>
        </w:tabs>
        <w:rPr>
          <w:rFonts w:asciiTheme="minorHAnsi" w:eastAsiaTheme="minorEastAsia" w:hAnsiTheme="minorHAnsi"/>
          <w:noProof/>
        </w:rPr>
      </w:pPr>
      <w:hyperlink w:anchor="_Toc530038368" w:history="1">
        <w:r w:rsidR="00ED387F" w:rsidRPr="00E24CA5">
          <w:rPr>
            <w:rStyle w:val="Hyperlink"/>
            <w:i/>
            <w:iCs/>
            <w:noProof/>
          </w:rPr>
          <w:t>Table 53 Included studies for systematic review of evaluation tools for interventions to improve ethical decision-making</w:t>
        </w:r>
        <w:r w:rsidR="00ED387F">
          <w:rPr>
            <w:noProof/>
            <w:webHidden/>
          </w:rPr>
          <w:tab/>
        </w:r>
        <w:r w:rsidR="00ED387F">
          <w:rPr>
            <w:noProof/>
            <w:webHidden/>
          </w:rPr>
          <w:fldChar w:fldCharType="begin"/>
        </w:r>
        <w:r w:rsidR="00ED387F">
          <w:rPr>
            <w:noProof/>
            <w:webHidden/>
          </w:rPr>
          <w:instrText xml:space="preserve"> PAGEREF _Toc530038368 \h </w:instrText>
        </w:r>
        <w:r w:rsidR="00ED387F">
          <w:rPr>
            <w:noProof/>
            <w:webHidden/>
          </w:rPr>
        </w:r>
        <w:r w:rsidR="00ED387F">
          <w:rPr>
            <w:noProof/>
            <w:webHidden/>
          </w:rPr>
          <w:fldChar w:fldCharType="separate"/>
        </w:r>
        <w:r w:rsidR="00ED387F">
          <w:rPr>
            <w:noProof/>
            <w:webHidden/>
          </w:rPr>
          <w:t>386</w:t>
        </w:r>
        <w:r w:rsidR="00ED387F">
          <w:rPr>
            <w:noProof/>
            <w:webHidden/>
          </w:rPr>
          <w:fldChar w:fldCharType="end"/>
        </w:r>
      </w:hyperlink>
    </w:p>
    <w:p w14:paraId="2C9948A7" w14:textId="1D42AC82" w:rsidR="00ED387F" w:rsidRDefault="00E44795">
      <w:pPr>
        <w:pStyle w:val="TableofFigures"/>
        <w:tabs>
          <w:tab w:val="right" w:leader="dot" w:pos="9016"/>
        </w:tabs>
        <w:rPr>
          <w:rFonts w:asciiTheme="minorHAnsi" w:eastAsiaTheme="minorEastAsia" w:hAnsiTheme="minorHAnsi"/>
          <w:noProof/>
        </w:rPr>
      </w:pPr>
      <w:hyperlink w:anchor="_Toc530038369" w:history="1">
        <w:r w:rsidR="00ED387F" w:rsidRPr="00E24CA5">
          <w:rPr>
            <w:rStyle w:val="Hyperlink"/>
            <w:i/>
            <w:iCs/>
            <w:noProof/>
          </w:rPr>
          <w:t>Table 54 Kappa statistic interpretation</w:t>
        </w:r>
        <w:r w:rsidR="00ED387F">
          <w:rPr>
            <w:noProof/>
            <w:webHidden/>
          </w:rPr>
          <w:tab/>
        </w:r>
        <w:r w:rsidR="00ED387F">
          <w:rPr>
            <w:noProof/>
            <w:webHidden/>
          </w:rPr>
          <w:fldChar w:fldCharType="begin"/>
        </w:r>
        <w:r w:rsidR="00ED387F">
          <w:rPr>
            <w:noProof/>
            <w:webHidden/>
          </w:rPr>
          <w:instrText xml:space="preserve"> PAGEREF _Toc530038369 \h </w:instrText>
        </w:r>
        <w:r w:rsidR="00ED387F">
          <w:rPr>
            <w:noProof/>
            <w:webHidden/>
          </w:rPr>
        </w:r>
        <w:r w:rsidR="00ED387F">
          <w:rPr>
            <w:noProof/>
            <w:webHidden/>
          </w:rPr>
          <w:fldChar w:fldCharType="separate"/>
        </w:r>
        <w:r w:rsidR="00ED387F">
          <w:rPr>
            <w:noProof/>
            <w:webHidden/>
          </w:rPr>
          <w:t>404</w:t>
        </w:r>
        <w:r w:rsidR="00ED387F">
          <w:rPr>
            <w:noProof/>
            <w:webHidden/>
          </w:rPr>
          <w:fldChar w:fldCharType="end"/>
        </w:r>
      </w:hyperlink>
    </w:p>
    <w:p w14:paraId="0F84FE8B" w14:textId="58249EBE" w:rsidR="00ED387F" w:rsidRDefault="00E44795">
      <w:pPr>
        <w:pStyle w:val="TableofFigures"/>
        <w:tabs>
          <w:tab w:val="right" w:leader="dot" w:pos="9016"/>
        </w:tabs>
        <w:rPr>
          <w:rFonts w:asciiTheme="minorHAnsi" w:eastAsiaTheme="minorEastAsia" w:hAnsiTheme="minorHAnsi"/>
          <w:noProof/>
        </w:rPr>
      </w:pPr>
      <w:hyperlink w:anchor="_Toc530038370" w:history="1">
        <w:r w:rsidR="00ED387F" w:rsidRPr="00E24CA5">
          <w:rPr>
            <w:rStyle w:val="Hyperlink"/>
            <w:i/>
            <w:iCs/>
            <w:noProof/>
          </w:rPr>
          <w:t>Table 55 Agreement on the decision category at each Hospital.</w:t>
        </w:r>
        <w:r w:rsidR="00ED387F">
          <w:rPr>
            <w:noProof/>
            <w:webHidden/>
          </w:rPr>
          <w:tab/>
        </w:r>
        <w:r w:rsidR="00ED387F">
          <w:rPr>
            <w:noProof/>
            <w:webHidden/>
          </w:rPr>
          <w:fldChar w:fldCharType="begin"/>
        </w:r>
        <w:r w:rsidR="00ED387F">
          <w:rPr>
            <w:noProof/>
            <w:webHidden/>
          </w:rPr>
          <w:instrText xml:space="preserve"> PAGEREF _Toc530038370 \h </w:instrText>
        </w:r>
        <w:r w:rsidR="00ED387F">
          <w:rPr>
            <w:noProof/>
            <w:webHidden/>
          </w:rPr>
        </w:r>
        <w:r w:rsidR="00ED387F">
          <w:rPr>
            <w:noProof/>
            <w:webHidden/>
          </w:rPr>
          <w:fldChar w:fldCharType="separate"/>
        </w:r>
        <w:r w:rsidR="00ED387F">
          <w:rPr>
            <w:noProof/>
            <w:webHidden/>
          </w:rPr>
          <w:t>407</w:t>
        </w:r>
        <w:r w:rsidR="00ED387F">
          <w:rPr>
            <w:noProof/>
            <w:webHidden/>
          </w:rPr>
          <w:fldChar w:fldCharType="end"/>
        </w:r>
      </w:hyperlink>
    </w:p>
    <w:p w14:paraId="7C25E618" w14:textId="541AEA88" w:rsidR="00ED387F" w:rsidRDefault="00E44795">
      <w:pPr>
        <w:pStyle w:val="TableofFigures"/>
        <w:tabs>
          <w:tab w:val="right" w:leader="dot" w:pos="9016"/>
        </w:tabs>
        <w:rPr>
          <w:rFonts w:asciiTheme="minorHAnsi" w:eastAsiaTheme="minorEastAsia" w:hAnsiTheme="minorHAnsi"/>
          <w:noProof/>
        </w:rPr>
      </w:pPr>
      <w:hyperlink w:anchor="_Toc530038371" w:history="1">
        <w:r w:rsidR="00ED387F" w:rsidRPr="00E24CA5">
          <w:rPr>
            <w:rStyle w:val="Hyperlink"/>
            <w:i/>
            <w:iCs/>
            <w:noProof/>
          </w:rPr>
          <w:t>Table 56 Location of decision by hospital</w:t>
        </w:r>
        <w:r w:rsidR="00ED387F">
          <w:rPr>
            <w:noProof/>
            <w:webHidden/>
          </w:rPr>
          <w:tab/>
        </w:r>
        <w:r w:rsidR="00ED387F">
          <w:rPr>
            <w:noProof/>
            <w:webHidden/>
          </w:rPr>
          <w:fldChar w:fldCharType="begin"/>
        </w:r>
        <w:r w:rsidR="00ED387F">
          <w:rPr>
            <w:noProof/>
            <w:webHidden/>
          </w:rPr>
          <w:instrText xml:space="preserve"> PAGEREF _Toc530038371 \h </w:instrText>
        </w:r>
        <w:r w:rsidR="00ED387F">
          <w:rPr>
            <w:noProof/>
            <w:webHidden/>
          </w:rPr>
        </w:r>
        <w:r w:rsidR="00ED387F">
          <w:rPr>
            <w:noProof/>
            <w:webHidden/>
          </w:rPr>
          <w:fldChar w:fldCharType="separate"/>
        </w:r>
        <w:r w:rsidR="00ED387F">
          <w:rPr>
            <w:noProof/>
            <w:webHidden/>
          </w:rPr>
          <w:t>407</w:t>
        </w:r>
        <w:r w:rsidR="00ED387F">
          <w:rPr>
            <w:noProof/>
            <w:webHidden/>
          </w:rPr>
          <w:fldChar w:fldCharType="end"/>
        </w:r>
      </w:hyperlink>
    </w:p>
    <w:p w14:paraId="54F9317C" w14:textId="5C86C61A" w:rsidR="00ED387F" w:rsidRDefault="00E44795">
      <w:pPr>
        <w:pStyle w:val="TableofFigures"/>
        <w:tabs>
          <w:tab w:val="right" w:leader="dot" w:pos="9016"/>
        </w:tabs>
        <w:rPr>
          <w:rFonts w:asciiTheme="minorHAnsi" w:eastAsiaTheme="minorEastAsia" w:hAnsiTheme="minorHAnsi"/>
          <w:noProof/>
        </w:rPr>
      </w:pPr>
      <w:hyperlink w:anchor="_Toc530038372" w:history="1">
        <w:r w:rsidR="00ED387F" w:rsidRPr="00E24CA5">
          <w:rPr>
            <w:rStyle w:val="Hyperlink"/>
            <w:i/>
            <w:iCs/>
            <w:noProof/>
          </w:rPr>
          <w:t>Table 57 Did the decision result in admission to ICU, by Hospital</w:t>
        </w:r>
        <w:r w:rsidR="00ED387F">
          <w:rPr>
            <w:noProof/>
            <w:webHidden/>
          </w:rPr>
          <w:tab/>
        </w:r>
        <w:r w:rsidR="00ED387F">
          <w:rPr>
            <w:noProof/>
            <w:webHidden/>
          </w:rPr>
          <w:fldChar w:fldCharType="begin"/>
        </w:r>
        <w:r w:rsidR="00ED387F">
          <w:rPr>
            <w:noProof/>
            <w:webHidden/>
          </w:rPr>
          <w:instrText xml:space="preserve"> PAGEREF _Toc530038372 \h </w:instrText>
        </w:r>
        <w:r w:rsidR="00ED387F">
          <w:rPr>
            <w:noProof/>
            <w:webHidden/>
          </w:rPr>
        </w:r>
        <w:r w:rsidR="00ED387F">
          <w:rPr>
            <w:noProof/>
            <w:webHidden/>
          </w:rPr>
          <w:fldChar w:fldCharType="separate"/>
        </w:r>
        <w:r w:rsidR="00ED387F">
          <w:rPr>
            <w:noProof/>
            <w:webHidden/>
          </w:rPr>
          <w:t>408</w:t>
        </w:r>
        <w:r w:rsidR="00ED387F">
          <w:rPr>
            <w:noProof/>
            <w:webHidden/>
          </w:rPr>
          <w:fldChar w:fldCharType="end"/>
        </w:r>
      </w:hyperlink>
    </w:p>
    <w:p w14:paraId="76EC4B2B" w14:textId="65923BB8" w:rsidR="00ED387F" w:rsidRDefault="00E44795">
      <w:pPr>
        <w:pStyle w:val="TableofFigures"/>
        <w:tabs>
          <w:tab w:val="right" w:leader="dot" w:pos="9016"/>
        </w:tabs>
        <w:rPr>
          <w:rFonts w:asciiTheme="minorHAnsi" w:eastAsiaTheme="minorEastAsia" w:hAnsiTheme="minorHAnsi"/>
          <w:noProof/>
        </w:rPr>
      </w:pPr>
      <w:hyperlink w:anchor="_Toc530038373" w:history="1">
        <w:r w:rsidR="00ED387F" w:rsidRPr="00E24CA5">
          <w:rPr>
            <w:rStyle w:val="Hyperlink"/>
            <w:i/>
            <w:iCs/>
            <w:noProof/>
          </w:rPr>
          <w:t>Table 58 Section A total score descriptive statistics.</w:t>
        </w:r>
        <w:r w:rsidR="00ED387F">
          <w:rPr>
            <w:noProof/>
            <w:webHidden/>
          </w:rPr>
          <w:tab/>
        </w:r>
        <w:r w:rsidR="00ED387F">
          <w:rPr>
            <w:noProof/>
            <w:webHidden/>
          </w:rPr>
          <w:fldChar w:fldCharType="begin"/>
        </w:r>
        <w:r w:rsidR="00ED387F">
          <w:rPr>
            <w:noProof/>
            <w:webHidden/>
          </w:rPr>
          <w:instrText xml:space="preserve"> PAGEREF _Toc530038373 \h </w:instrText>
        </w:r>
        <w:r w:rsidR="00ED387F">
          <w:rPr>
            <w:noProof/>
            <w:webHidden/>
          </w:rPr>
        </w:r>
        <w:r w:rsidR="00ED387F">
          <w:rPr>
            <w:noProof/>
            <w:webHidden/>
          </w:rPr>
          <w:fldChar w:fldCharType="separate"/>
        </w:r>
        <w:r w:rsidR="00ED387F">
          <w:rPr>
            <w:noProof/>
            <w:webHidden/>
          </w:rPr>
          <w:t>409</w:t>
        </w:r>
        <w:r w:rsidR="00ED387F">
          <w:rPr>
            <w:noProof/>
            <w:webHidden/>
          </w:rPr>
          <w:fldChar w:fldCharType="end"/>
        </w:r>
      </w:hyperlink>
    </w:p>
    <w:p w14:paraId="620CAAC1" w14:textId="5BF653DC" w:rsidR="00ED387F" w:rsidRDefault="00E44795">
      <w:pPr>
        <w:pStyle w:val="TableofFigures"/>
        <w:tabs>
          <w:tab w:val="right" w:leader="dot" w:pos="9016"/>
        </w:tabs>
        <w:rPr>
          <w:rFonts w:asciiTheme="minorHAnsi" w:eastAsiaTheme="minorEastAsia" w:hAnsiTheme="minorHAnsi"/>
          <w:noProof/>
        </w:rPr>
      </w:pPr>
      <w:hyperlink w:anchor="_Toc530038374" w:history="1">
        <w:r w:rsidR="00ED387F" w:rsidRPr="00E24CA5">
          <w:rPr>
            <w:rStyle w:val="Hyperlink"/>
            <w:i/>
            <w:iCs/>
            <w:noProof/>
          </w:rPr>
          <w:t>Table 59 Questions in Section A inter-rater reliability for all decisions.</w:t>
        </w:r>
        <w:r w:rsidR="00ED387F">
          <w:rPr>
            <w:noProof/>
            <w:webHidden/>
          </w:rPr>
          <w:tab/>
        </w:r>
        <w:r w:rsidR="00ED387F">
          <w:rPr>
            <w:noProof/>
            <w:webHidden/>
          </w:rPr>
          <w:fldChar w:fldCharType="begin"/>
        </w:r>
        <w:r w:rsidR="00ED387F">
          <w:rPr>
            <w:noProof/>
            <w:webHidden/>
          </w:rPr>
          <w:instrText xml:space="preserve"> PAGEREF _Toc530038374 \h </w:instrText>
        </w:r>
        <w:r w:rsidR="00ED387F">
          <w:rPr>
            <w:noProof/>
            <w:webHidden/>
          </w:rPr>
        </w:r>
        <w:r w:rsidR="00ED387F">
          <w:rPr>
            <w:noProof/>
            <w:webHidden/>
          </w:rPr>
          <w:fldChar w:fldCharType="separate"/>
        </w:r>
        <w:r w:rsidR="00ED387F">
          <w:rPr>
            <w:noProof/>
            <w:webHidden/>
          </w:rPr>
          <w:t>410</w:t>
        </w:r>
        <w:r w:rsidR="00ED387F">
          <w:rPr>
            <w:noProof/>
            <w:webHidden/>
          </w:rPr>
          <w:fldChar w:fldCharType="end"/>
        </w:r>
      </w:hyperlink>
    </w:p>
    <w:p w14:paraId="1AFF8AF4" w14:textId="4009E41C" w:rsidR="00ED387F" w:rsidRDefault="00E44795">
      <w:pPr>
        <w:pStyle w:val="TableofFigures"/>
        <w:tabs>
          <w:tab w:val="right" w:leader="dot" w:pos="9016"/>
        </w:tabs>
        <w:rPr>
          <w:rFonts w:asciiTheme="minorHAnsi" w:eastAsiaTheme="minorEastAsia" w:hAnsiTheme="minorHAnsi"/>
          <w:noProof/>
        </w:rPr>
      </w:pPr>
      <w:hyperlink w:anchor="_Toc530038375" w:history="1">
        <w:r w:rsidR="00ED387F" w:rsidRPr="00E24CA5">
          <w:rPr>
            <w:rStyle w:val="Hyperlink"/>
            <w:i/>
            <w:iCs/>
            <w:noProof/>
          </w:rPr>
          <w:t>Table 60 Section B total score descriptive statistics</w:t>
        </w:r>
        <w:r w:rsidR="00ED387F">
          <w:rPr>
            <w:noProof/>
            <w:webHidden/>
          </w:rPr>
          <w:tab/>
        </w:r>
        <w:r w:rsidR="00ED387F">
          <w:rPr>
            <w:noProof/>
            <w:webHidden/>
          </w:rPr>
          <w:fldChar w:fldCharType="begin"/>
        </w:r>
        <w:r w:rsidR="00ED387F">
          <w:rPr>
            <w:noProof/>
            <w:webHidden/>
          </w:rPr>
          <w:instrText xml:space="preserve"> PAGEREF _Toc530038375 \h </w:instrText>
        </w:r>
        <w:r w:rsidR="00ED387F">
          <w:rPr>
            <w:noProof/>
            <w:webHidden/>
          </w:rPr>
        </w:r>
        <w:r w:rsidR="00ED387F">
          <w:rPr>
            <w:noProof/>
            <w:webHidden/>
          </w:rPr>
          <w:fldChar w:fldCharType="separate"/>
        </w:r>
        <w:r w:rsidR="00ED387F">
          <w:rPr>
            <w:noProof/>
            <w:webHidden/>
          </w:rPr>
          <w:t>411</w:t>
        </w:r>
        <w:r w:rsidR="00ED387F">
          <w:rPr>
            <w:noProof/>
            <w:webHidden/>
          </w:rPr>
          <w:fldChar w:fldCharType="end"/>
        </w:r>
      </w:hyperlink>
    </w:p>
    <w:p w14:paraId="58826823" w14:textId="064FD395" w:rsidR="00ED387F" w:rsidRDefault="00E44795">
      <w:pPr>
        <w:pStyle w:val="TableofFigures"/>
        <w:tabs>
          <w:tab w:val="right" w:leader="dot" w:pos="9016"/>
        </w:tabs>
        <w:rPr>
          <w:rFonts w:asciiTheme="minorHAnsi" w:eastAsiaTheme="minorEastAsia" w:hAnsiTheme="minorHAnsi"/>
          <w:noProof/>
        </w:rPr>
      </w:pPr>
      <w:hyperlink w:anchor="_Toc530038376" w:history="1">
        <w:r w:rsidR="00ED387F" w:rsidRPr="00E24CA5">
          <w:rPr>
            <w:rStyle w:val="Hyperlink"/>
            <w:i/>
            <w:iCs/>
            <w:noProof/>
          </w:rPr>
          <w:t>Table 61 Questions in Section B inter-rater reliability for all decisions</w:t>
        </w:r>
        <w:r w:rsidR="00ED387F">
          <w:rPr>
            <w:noProof/>
            <w:webHidden/>
          </w:rPr>
          <w:tab/>
        </w:r>
        <w:r w:rsidR="00ED387F">
          <w:rPr>
            <w:noProof/>
            <w:webHidden/>
          </w:rPr>
          <w:fldChar w:fldCharType="begin"/>
        </w:r>
        <w:r w:rsidR="00ED387F">
          <w:rPr>
            <w:noProof/>
            <w:webHidden/>
          </w:rPr>
          <w:instrText xml:space="preserve"> PAGEREF _Toc530038376 \h </w:instrText>
        </w:r>
        <w:r w:rsidR="00ED387F">
          <w:rPr>
            <w:noProof/>
            <w:webHidden/>
          </w:rPr>
        </w:r>
        <w:r w:rsidR="00ED387F">
          <w:rPr>
            <w:noProof/>
            <w:webHidden/>
          </w:rPr>
          <w:fldChar w:fldCharType="separate"/>
        </w:r>
        <w:r w:rsidR="00ED387F">
          <w:rPr>
            <w:noProof/>
            <w:webHidden/>
          </w:rPr>
          <w:t>411</w:t>
        </w:r>
        <w:r w:rsidR="00ED387F">
          <w:rPr>
            <w:noProof/>
            <w:webHidden/>
          </w:rPr>
          <w:fldChar w:fldCharType="end"/>
        </w:r>
      </w:hyperlink>
    </w:p>
    <w:p w14:paraId="1DE1FB15" w14:textId="279CFBEA" w:rsidR="00ED387F" w:rsidRDefault="00E44795">
      <w:pPr>
        <w:pStyle w:val="TableofFigures"/>
        <w:tabs>
          <w:tab w:val="right" w:leader="dot" w:pos="9016"/>
        </w:tabs>
        <w:rPr>
          <w:rFonts w:asciiTheme="minorHAnsi" w:eastAsiaTheme="minorEastAsia" w:hAnsiTheme="minorHAnsi"/>
          <w:noProof/>
        </w:rPr>
      </w:pPr>
      <w:hyperlink w:anchor="_Toc530038377" w:history="1">
        <w:r w:rsidR="00ED387F" w:rsidRPr="00E24CA5">
          <w:rPr>
            <w:rStyle w:val="Hyperlink"/>
            <w:i/>
            <w:iCs/>
            <w:noProof/>
          </w:rPr>
          <w:t>Table 62 Section C total score descriptive statistics</w:t>
        </w:r>
        <w:r w:rsidR="00ED387F">
          <w:rPr>
            <w:noProof/>
            <w:webHidden/>
          </w:rPr>
          <w:tab/>
        </w:r>
        <w:r w:rsidR="00ED387F">
          <w:rPr>
            <w:noProof/>
            <w:webHidden/>
          </w:rPr>
          <w:fldChar w:fldCharType="begin"/>
        </w:r>
        <w:r w:rsidR="00ED387F">
          <w:rPr>
            <w:noProof/>
            <w:webHidden/>
          </w:rPr>
          <w:instrText xml:space="preserve"> PAGEREF _Toc530038377 \h </w:instrText>
        </w:r>
        <w:r w:rsidR="00ED387F">
          <w:rPr>
            <w:noProof/>
            <w:webHidden/>
          </w:rPr>
        </w:r>
        <w:r w:rsidR="00ED387F">
          <w:rPr>
            <w:noProof/>
            <w:webHidden/>
          </w:rPr>
          <w:fldChar w:fldCharType="separate"/>
        </w:r>
        <w:r w:rsidR="00ED387F">
          <w:rPr>
            <w:noProof/>
            <w:webHidden/>
          </w:rPr>
          <w:t>412</w:t>
        </w:r>
        <w:r w:rsidR="00ED387F">
          <w:rPr>
            <w:noProof/>
            <w:webHidden/>
          </w:rPr>
          <w:fldChar w:fldCharType="end"/>
        </w:r>
      </w:hyperlink>
    </w:p>
    <w:p w14:paraId="016A0B7B" w14:textId="3C724CB0" w:rsidR="00ED387F" w:rsidRDefault="00E44795">
      <w:pPr>
        <w:pStyle w:val="TableofFigures"/>
        <w:tabs>
          <w:tab w:val="right" w:leader="dot" w:pos="9016"/>
        </w:tabs>
        <w:rPr>
          <w:rFonts w:asciiTheme="minorHAnsi" w:eastAsiaTheme="minorEastAsia" w:hAnsiTheme="minorHAnsi"/>
          <w:noProof/>
        </w:rPr>
      </w:pPr>
      <w:hyperlink w:anchor="_Toc530038378" w:history="1">
        <w:r w:rsidR="00ED387F" w:rsidRPr="00E24CA5">
          <w:rPr>
            <w:rStyle w:val="Hyperlink"/>
            <w:i/>
            <w:iCs/>
            <w:noProof/>
          </w:rPr>
          <w:t>Table 63 Questions in Section C inter-rater reliability for all decisions</w:t>
        </w:r>
        <w:r w:rsidR="00ED387F">
          <w:rPr>
            <w:noProof/>
            <w:webHidden/>
          </w:rPr>
          <w:tab/>
        </w:r>
        <w:r w:rsidR="00ED387F">
          <w:rPr>
            <w:noProof/>
            <w:webHidden/>
          </w:rPr>
          <w:fldChar w:fldCharType="begin"/>
        </w:r>
        <w:r w:rsidR="00ED387F">
          <w:rPr>
            <w:noProof/>
            <w:webHidden/>
          </w:rPr>
          <w:instrText xml:space="preserve"> PAGEREF _Toc530038378 \h </w:instrText>
        </w:r>
        <w:r w:rsidR="00ED387F">
          <w:rPr>
            <w:noProof/>
            <w:webHidden/>
          </w:rPr>
        </w:r>
        <w:r w:rsidR="00ED387F">
          <w:rPr>
            <w:noProof/>
            <w:webHidden/>
          </w:rPr>
          <w:fldChar w:fldCharType="separate"/>
        </w:r>
        <w:r w:rsidR="00ED387F">
          <w:rPr>
            <w:noProof/>
            <w:webHidden/>
          </w:rPr>
          <w:t>413</w:t>
        </w:r>
        <w:r w:rsidR="00ED387F">
          <w:rPr>
            <w:noProof/>
            <w:webHidden/>
          </w:rPr>
          <w:fldChar w:fldCharType="end"/>
        </w:r>
      </w:hyperlink>
    </w:p>
    <w:p w14:paraId="5C471FA9" w14:textId="6A2ABA8A" w:rsidR="00ED387F" w:rsidRDefault="00E44795">
      <w:pPr>
        <w:pStyle w:val="TableofFigures"/>
        <w:tabs>
          <w:tab w:val="right" w:leader="dot" w:pos="9016"/>
        </w:tabs>
        <w:rPr>
          <w:rFonts w:asciiTheme="minorHAnsi" w:eastAsiaTheme="minorEastAsia" w:hAnsiTheme="minorHAnsi"/>
          <w:noProof/>
        </w:rPr>
      </w:pPr>
      <w:hyperlink w:anchor="_Toc530038379" w:history="1">
        <w:r w:rsidR="00ED387F" w:rsidRPr="00E24CA5">
          <w:rPr>
            <w:rStyle w:val="Hyperlink"/>
            <w:i/>
            <w:iCs/>
            <w:noProof/>
          </w:rPr>
          <w:t>Table 64 Section D total score descriptive statistics</w:t>
        </w:r>
        <w:r w:rsidR="00ED387F">
          <w:rPr>
            <w:noProof/>
            <w:webHidden/>
          </w:rPr>
          <w:tab/>
        </w:r>
        <w:r w:rsidR="00ED387F">
          <w:rPr>
            <w:noProof/>
            <w:webHidden/>
          </w:rPr>
          <w:fldChar w:fldCharType="begin"/>
        </w:r>
        <w:r w:rsidR="00ED387F">
          <w:rPr>
            <w:noProof/>
            <w:webHidden/>
          </w:rPr>
          <w:instrText xml:space="preserve"> PAGEREF _Toc530038379 \h </w:instrText>
        </w:r>
        <w:r w:rsidR="00ED387F">
          <w:rPr>
            <w:noProof/>
            <w:webHidden/>
          </w:rPr>
        </w:r>
        <w:r w:rsidR="00ED387F">
          <w:rPr>
            <w:noProof/>
            <w:webHidden/>
          </w:rPr>
          <w:fldChar w:fldCharType="separate"/>
        </w:r>
        <w:r w:rsidR="00ED387F">
          <w:rPr>
            <w:noProof/>
            <w:webHidden/>
          </w:rPr>
          <w:t>415</w:t>
        </w:r>
        <w:r w:rsidR="00ED387F">
          <w:rPr>
            <w:noProof/>
            <w:webHidden/>
          </w:rPr>
          <w:fldChar w:fldCharType="end"/>
        </w:r>
      </w:hyperlink>
    </w:p>
    <w:p w14:paraId="2F967628" w14:textId="1091D85B" w:rsidR="00ED387F" w:rsidRDefault="00E44795">
      <w:pPr>
        <w:pStyle w:val="TableofFigures"/>
        <w:tabs>
          <w:tab w:val="right" w:leader="dot" w:pos="9016"/>
        </w:tabs>
        <w:rPr>
          <w:rFonts w:asciiTheme="minorHAnsi" w:eastAsiaTheme="minorEastAsia" w:hAnsiTheme="minorHAnsi"/>
          <w:noProof/>
        </w:rPr>
      </w:pPr>
      <w:hyperlink w:anchor="_Toc530038380" w:history="1">
        <w:r w:rsidR="00ED387F" w:rsidRPr="00E24CA5">
          <w:rPr>
            <w:rStyle w:val="Hyperlink"/>
            <w:i/>
            <w:iCs/>
            <w:noProof/>
          </w:rPr>
          <w:t>Table 65 Total score descriptive statistics</w:t>
        </w:r>
        <w:r w:rsidR="00ED387F">
          <w:rPr>
            <w:noProof/>
            <w:webHidden/>
          </w:rPr>
          <w:tab/>
        </w:r>
        <w:r w:rsidR="00ED387F">
          <w:rPr>
            <w:noProof/>
            <w:webHidden/>
          </w:rPr>
          <w:fldChar w:fldCharType="begin"/>
        </w:r>
        <w:r w:rsidR="00ED387F">
          <w:rPr>
            <w:noProof/>
            <w:webHidden/>
          </w:rPr>
          <w:instrText xml:space="preserve"> PAGEREF _Toc530038380 \h </w:instrText>
        </w:r>
        <w:r w:rsidR="00ED387F">
          <w:rPr>
            <w:noProof/>
            <w:webHidden/>
          </w:rPr>
        </w:r>
        <w:r w:rsidR="00ED387F">
          <w:rPr>
            <w:noProof/>
            <w:webHidden/>
          </w:rPr>
          <w:fldChar w:fldCharType="separate"/>
        </w:r>
        <w:r w:rsidR="00ED387F">
          <w:rPr>
            <w:noProof/>
            <w:webHidden/>
          </w:rPr>
          <w:t>416</w:t>
        </w:r>
        <w:r w:rsidR="00ED387F">
          <w:rPr>
            <w:noProof/>
            <w:webHidden/>
          </w:rPr>
          <w:fldChar w:fldCharType="end"/>
        </w:r>
      </w:hyperlink>
    </w:p>
    <w:p w14:paraId="3A3FA0B7" w14:textId="6ED87978" w:rsidR="00ED387F" w:rsidRDefault="00E44795">
      <w:pPr>
        <w:pStyle w:val="TableofFigures"/>
        <w:tabs>
          <w:tab w:val="right" w:leader="dot" w:pos="9016"/>
        </w:tabs>
        <w:rPr>
          <w:rFonts w:asciiTheme="minorHAnsi" w:eastAsiaTheme="minorEastAsia" w:hAnsiTheme="minorHAnsi"/>
          <w:noProof/>
        </w:rPr>
      </w:pPr>
      <w:hyperlink w:anchor="_Toc530038381" w:history="1">
        <w:r w:rsidR="00ED387F" w:rsidRPr="00E24CA5">
          <w:rPr>
            <w:rStyle w:val="Hyperlink"/>
            <w:i/>
            <w:iCs/>
            <w:noProof/>
          </w:rPr>
          <w:t>Table 66 Total score inter-rater reliability by Hospital.</w:t>
        </w:r>
        <w:r w:rsidR="00ED387F">
          <w:rPr>
            <w:noProof/>
            <w:webHidden/>
          </w:rPr>
          <w:tab/>
        </w:r>
        <w:r w:rsidR="00ED387F">
          <w:rPr>
            <w:noProof/>
            <w:webHidden/>
          </w:rPr>
          <w:fldChar w:fldCharType="begin"/>
        </w:r>
        <w:r w:rsidR="00ED387F">
          <w:rPr>
            <w:noProof/>
            <w:webHidden/>
          </w:rPr>
          <w:instrText xml:space="preserve"> PAGEREF _Toc530038381 \h </w:instrText>
        </w:r>
        <w:r w:rsidR="00ED387F">
          <w:rPr>
            <w:noProof/>
            <w:webHidden/>
          </w:rPr>
        </w:r>
        <w:r w:rsidR="00ED387F">
          <w:rPr>
            <w:noProof/>
            <w:webHidden/>
          </w:rPr>
          <w:fldChar w:fldCharType="separate"/>
        </w:r>
        <w:r w:rsidR="00ED387F">
          <w:rPr>
            <w:noProof/>
            <w:webHidden/>
          </w:rPr>
          <w:t>417</w:t>
        </w:r>
        <w:r w:rsidR="00ED387F">
          <w:rPr>
            <w:noProof/>
            <w:webHidden/>
          </w:rPr>
          <w:fldChar w:fldCharType="end"/>
        </w:r>
      </w:hyperlink>
    </w:p>
    <w:p w14:paraId="3605718F" w14:textId="3CA81F8A" w:rsidR="00ED387F" w:rsidRDefault="00E44795">
      <w:pPr>
        <w:pStyle w:val="TableofFigures"/>
        <w:tabs>
          <w:tab w:val="right" w:leader="dot" w:pos="9016"/>
        </w:tabs>
        <w:rPr>
          <w:rFonts w:asciiTheme="minorHAnsi" w:eastAsiaTheme="minorEastAsia" w:hAnsiTheme="minorHAnsi"/>
          <w:noProof/>
        </w:rPr>
      </w:pPr>
      <w:hyperlink w:anchor="_Toc530038382" w:history="1">
        <w:r w:rsidR="00ED387F" w:rsidRPr="00E24CA5">
          <w:rPr>
            <w:rStyle w:val="Hyperlink"/>
            <w:i/>
            <w:iCs/>
            <w:noProof/>
          </w:rPr>
          <w:t>Table 67 Total score by outcome of decision</w:t>
        </w:r>
        <w:r w:rsidR="00ED387F">
          <w:rPr>
            <w:noProof/>
            <w:webHidden/>
          </w:rPr>
          <w:tab/>
        </w:r>
        <w:r w:rsidR="00ED387F">
          <w:rPr>
            <w:noProof/>
            <w:webHidden/>
          </w:rPr>
          <w:fldChar w:fldCharType="begin"/>
        </w:r>
        <w:r w:rsidR="00ED387F">
          <w:rPr>
            <w:noProof/>
            <w:webHidden/>
          </w:rPr>
          <w:instrText xml:space="preserve"> PAGEREF _Toc530038382 \h </w:instrText>
        </w:r>
        <w:r w:rsidR="00ED387F">
          <w:rPr>
            <w:noProof/>
            <w:webHidden/>
          </w:rPr>
        </w:r>
        <w:r w:rsidR="00ED387F">
          <w:rPr>
            <w:noProof/>
            <w:webHidden/>
          </w:rPr>
          <w:fldChar w:fldCharType="separate"/>
        </w:r>
        <w:r w:rsidR="00ED387F">
          <w:rPr>
            <w:noProof/>
            <w:webHidden/>
          </w:rPr>
          <w:t>418</w:t>
        </w:r>
        <w:r w:rsidR="00ED387F">
          <w:rPr>
            <w:noProof/>
            <w:webHidden/>
          </w:rPr>
          <w:fldChar w:fldCharType="end"/>
        </w:r>
      </w:hyperlink>
    </w:p>
    <w:p w14:paraId="09E25611" w14:textId="211DF22C" w:rsidR="00ED387F" w:rsidRDefault="00E44795">
      <w:pPr>
        <w:pStyle w:val="TableofFigures"/>
        <w:tabs>
          <w:tab w:val="right" w:leader="dot" w:pos="9016"/>
        </w:tabs>
        <w:rPr>
          <w:rFonts w:asciiTheme="minorHAnsi" w:eastAsiaTheme="minorEastAsia" w:hAnsiTheme="minorHAnsi"/>
          <w:noProof/>
        </w:rPr>
      </w:pPr>
      <w:hyperlink w:anchor="_Toc530038383" w:history="1">
        <w:r w:rsidR="00ED387F" w:rsidRPr="00E24CA5">
          <w:rPr>
            <w:rStyle w:val="Hyperlink"/>
            <w:i/>
            <w:iCs/>
            <w:noProof/>
          </w:rPr>
          <w:t>Table 68 Location of decision by Hospital.</w:t>
        </w:r>
        <w:r w:rsidR="00ED387F">
          <w:rPr>
            <w:noProof/>
            <w:webHidden/>
          </w:rPr>
          <w:tab/>
        </w:r>
        <w:r w:rsidR="00ED387F">
          <w:rPr>
            <w:noProof/>
            <w:webHidden/>
          </w:rPr>
          <w:fldChar w:fldCharType="begin"/>
        </w:r>
        <w:r w:rsidR="00ED387F">
          <w:rPr>
            <w:noProof/>
            <w:webHidden/>
          </w:rPr>
          <w:instrText xml:space="preserve"> PAGEREF _Toc530038383 \h </w:instrText>
        </w:r>
        <w:r w:rsidR="00ED387F">
          <w:rPr>
            <w:noProof/>
            <w:webHidden/>
          </w:rPr>
        </w:r>
        <w:r w:rsidR="00ED387F">
          <w:rPr>
            <w:noProof/>
            <w:webHidden/>
          </w:rPr>
          <w:fldChar w:fldCharType="separate"/>
        </w:r>
        <w:r w:rsidR="00ED387F">
          <w:rPr>
            <w:noProof/>
            <w:webHidden/>
          </w:rPr>
          <w:t>419</w:t>
        </w:r>
        <w:r w:rsidR="00ED387F">
          <w:rPr>
            <w:noProof/>
            <w:webHidden/>
          </w:rPr>
          <w:fldChar w:fldCharType="end"/>
        </w:r>
      </w:hyperlink>
    </w:p>
    <w:p w14:paraId="4B0C78DB" w14:textId="40B3D0FB" w:rsidR="00ED387F" w:rsidRDefault="00E44795">
      <w:pPr>
        <w:pStyle w:val="TableofFigures"/>
        <w:tabs>
          <w:tab w:val="right" w:leader="dot" w:pos="9016"/>
        </w:tabs>
        <w:rPr>
          <w:rFonts w:asciiTheme="minorHAnsi" w:eastAsiaTheme="minorEastAsia" w:hAnsiTheme="minorHAnsi"/>
          <w:noProof/>
        </w:rPr>
      </w:pPr>
      <w:hyperlink w:anchor="_Toc530038384" w:history="1">
        <w:r w:rsidR="00ED387F" w:rsidRPr="00E24CA5">
          <w:rPr>
            <w:rStyle w:val="Hyperlink"/>
            <w:rFonts w:eastAsiaTheme="minorHAnsi"/>
            <w:i/>
            <w:iCs/>
            <w:noProof/>
            <w:lang w:eastAsia="en-US"/>
          </w:rPr>
          <w:t>Table 69 Hospitals that responded to the Consultant and/or CCOT DCE questionnaire*</w:t>
        </w:r>
        <w:r w:rsidR="00ED387F">
          <w:rPr>
            <w:noProof/>
            <w:webHidden/>
          </w:rPr>
          <w:tab/>
        </w:r>
        <w:r w:rsidR="00ED387F">
          <w:rPr>
            <w:noProof/>
            <w:webHidden/>
          </w:rPr>
          <w:fldChar w:fldCharType="begin"/>
        </w:r>
        <w:r w:rsidR="00ED387F">
          <w:rPr>
            <w:noProof/>
            <w:webHidden/>
          </w:rPr>
          <w:instrText xml:space="preserve"> PAGEREF _Toc530038384 \h </w:instrText>
        </w:r>
        <w:r w:rsidR="00ED387F">
          <w:rPr>
            <w:noProof/>
            <w:webHidden/>
          </w:rPr>
        </w:r>
        <w:r w:rsidR="00ED387F">
          <w:rPr>
            <w:noProof/>
            <w:webHidden/>
          </w:rPr>
          <w:fldChar w:fldCharType="separate"/>
        </w:r>
        <w:r w:rsidR="00ED387F">
          <w:rPr>
            <w:noProof/>
            <w:webHidden/>
          </w:rPr>
          <w:t>623</w:t>
        </w:r>
        <w:r w:rsidR="00ED387F">
          <w:rPr>
            <w:noProof/>
            <w:webHidden/>
          </w:rPr>
          <w:fldChar w:fldCharType="end"/>
        </w:r>
      </w:hyperlink>
    </w:p>
    <w:p w14:paraId="3885499E" w14:textId="02936FDF" w:rsidR="00ED387F" w:rsidRDefault="00E44795">
      <w:pPr>
        <w:pStyle w:val="TableofFigures"/>
        <w:tabs>
          <w:tab w:val="right" w:leader="dot" w:pos="9016"/>
        </w:tabs>
        <w:rPr>
          <w:rFonts w:asciiTheme="minorHAnsi" w:eastAsiaTheme="minorEastAsia" w:hAnsiTheme="minorHAnsi"/>
          <w:noProof/>
        </w:rPr>
      </w:pPr>
      <w:hyperlink w:anchor="_Toc530038385" w:history="1">
        <w:r w:rsidR="00ED387F" w:rsidRPr="00E24CA5">
          <w:rPr>
            <w:rStyle w:val="Hyperlink"/>
            <w:rFonts w:eastAsiaTheme="minorHAnsi"/>
            <w:i/>
            <w:iCs/>
            <w:noProof/>
            <w:lang w:eastAsia="en-US"/>
          </w:rPr>
          <w:t>Table 70 – Clinician Interview Topic guide</w:t>
        </w:r>
        <w:r w:rsidR="00ED387F">
          <w:rPr>
            <w:noProof/>
            <w:webHidden/>
          </w:rPr>
          <w:tab/>
        </w:r>
        <w:r w:rsidR="00ED387F">
          <w:rPr>
            <w:noProof/>
            <w:webHidden/>
          </w:rPr>
          <w:fldChar w:fldCharType="begin"/>
        </w:r>
        <w:r w:rsidR="00ED387F">
          <w:rPr>
            <w:noProof/>
            <w:webHidden/>
          </w:rPr>
          <w:instrText xml:space="preserve"> PAGEREF _Toc530038385 \h </w:instrText>
        </w:r>
        <w:r w:rsidR="00ED387F">
          <w:rPr>
            <w:noProof/>
            <w:webHidden/>
          </w:rPr>
        </w:r>
        <w:r w:rsidR="00ED387F">
          <w:rPr>
            <w:noProof/>
            <w:webHidden/>
          </w:rPr>
          <w:fldChar w:fldCharType="separate"/>
        </w:r>
        <w:r w:rsidR="00ED387F">
          <w:rPr>
            <w:noProof/>
            <w:webHidden/>
          </w:rPr>
          <w:t>737</w:t>
        </w:r>
        <w:r w:rsidR="00ED387F">
          <w:rPr>
            <w:noProof/>
            <w:webHidden/>
          </w:rPr>
          <w:fldChar w:fldCharType="end"/>
        </w:r>
      </w:hyperlink>
    </w:p>
    <w:p w14:paraId="6D7142C3" w14:textId="69B700BD" w:rsidR="00E20DEE" w:rsidRDefault="00A039D1" w:rsidP="00E20DEE">
      <w:pPr>
        <w:sectPr w:rsidR="00E20DEE" w:rsidSect="00ED387F">
          <w:pgSz w:w="11906" w:h="16838"/>
          <w:pgMar w:top="1440" w:right="1440" w:bottom="1440" w:left="1440" w:header="708" w:footer="708" w:gutter="0"/>
          <w:cols w:space="708"/>
          <w:docGrid w:linePitch="360"/>
        </w:sectPr>
      </w:pPr>
      <w:r w:rsidRPr="005A5A50">
        <w:fldChar w:fldCharType="end"/>
      </w:r>
    </w:p>
    <w:p w14:paraId="6911D37C" w14:textId="0538C1D9" w:rsidR="00A039D1" w:rsidRPr="005A5A50" w:rsidRDefault="00A039D1" w:rsidP="00E20DEE">
      <w:pPr>
        <w:pStyle w:val="Heading1"/>
      </w:pPr>
      <w:bookmarkStart w:id="4" w:name="_Toc530038137"/>
      <w:r w:rsidRPr="005A5A50">
        <w:t>List of figures</w:t>
      </w:r>
      <w:bookmarkEnd w:id="4"/>
    </w:p>
    <w:p w14:paraId="74FF0A68" w14:textId="0A93ECAA" w:rsidR="00ED387F" w:rsidRDefault="00A039D1">
      <w:pPr>
        <w:pStyle w:val="TableofFigures"/>
        <w:tabs>
          <w:tab w:val="right" w:leader="dot" w:pos="9016"/>
        </w:tabs>
        <w:rPr>
          <w:rFonts w:asciiTheme="minorHAnsi" w:eastAsiaTheme="minorEastAsia" w:hAnsiTheme="minorHAnsi"/>
          <w:noProof/>
        </w:rPr>
      </w:pPr>
      <w:r w:rsidRPr="005A5A50">
        <w:fldChar w:fldCharType="begin"/>
      </w:r>
      <w:r w:rsidRPr="005A5A50">
        <w:instrText xml:space="preserve"> TOC \h \z \c "Figure" </w:instrText>
      </w:r>
      <w:r w:rsidRPr="005A5A50">
        <w:fldChar w:fldCharType="separate"/>
      </w:r>
      <w:hyperlink r:id="rId11" w:anchor="_Toc530038386" w:history="1">
        <w:r w:rsidR="00ED387F" w:rsidRPr="00FB5958">
          <w:rPr>
            <w:rStyle w:val="Hyperlink"/>
            <w:noProof/>
          </w:rPr>
          <w:t>Figure 1 Study diagram</w:t>
        </w:r>
        <w:r w:rsidR="00ED387F">
          <w:rPr>
            <w:noProof/>
            <w:webHidden/>
          </w:rPr>
          <w:tab/>
        </w:r>
        <w:r w:rsidR="00ED387F">
          <w:rPr>
            <w:noProof/>
            <w:webHidden/>
          </w:rPr>
          <w:fldChar w:fldCharType="begin"/>
        </w:r>
        <w:r w:rsidR="00ED387F">
          <w:rPr>
            <w:noProof/>
            <w:webHidden/>
          </w:rPr>
          <w:instrText xml:space="preserve"> PAGEREF _Toc530038386 \h </w:instrText>
        </w:r>
        <w:r w:rsidR="00ED387F">
          <w:rPr>
            <w:noProof/>
            <w:webHidden/>
          </w:rPr>
        </w:r>
        <w:r w:rsidR="00ED387F">
          <w:rPr>
            <w:noProof/>
            <w:webHidden/>
          </w:rPr>
          <w:fldChar w:fldCharType="separate"/>
        </w:r>
        <w:r w:rsidR="00ED387F">
          <w:rPr>
            <w:noProof/>
            <w:webHidden/>
          </w:rPr>
          <w:t>27</w:t>
        </w:r>
        <w:r w:rsidR="00ED387F">
          <w:rPr>
            <w:noProof/>
            <w:webHidden/>
          </w:rPr>
          <w:fldChar w:fldCharType="end"/>
        </w:r>
      </w:hyperlink>
    </w:p>
    <w:p w14:paraId="773F40AC" w14:textId="2CBF83F0" w:rsidR="00ED387F" w:rsidRDefault="00E44795">
      <w:pPr>
        <w:pStyle w:val="TableofFigures"/>
        <w:tabs>
          <w:tab w:val="right" w:leader="dot" w:pos="9016"/>
        </w:tabs>
        <w:rPr>
          <w:rFonts w:asciiTheme="minorHAnsi" w:eastAsiaTheme="minorEastAsia" w:hAnsiTheme="minorHAnsi"/>
          <w:noProof/>
        </w:rPr>
      </w:pPr>
      <w:hyperlink w:anchor="_Toc530038387" w:history="1">
        <w:r w:rsidR="00ED387F" w:rsidRPr="00FB5958">
          <w:rPr>
            <w:rStyle w:val="Hyperlink"/>
            <w:noProof/>
          </w:rPr>
          <w:t>Figure 2 PRISMA diagram for main systematic review</w:t>
        </w:r>
        <w:r w:rsidR="00ED387F">
          <w:rPr>
            <w:noProof/>
            <w:webHidden/>
          </w:rPr>
          <w:tab/>
        </w:r>
        <w:r w:rsidR="00ED387F">
          <w:rPr>
            <w:noProof/>
            <w:webHidden/>
          </w:rPr>
          <w:fldChar w:fldCharType="begin"/>
        </w:r>
        <w:r w:rsidR="00ED387F">
          <w:rPr>
            <w:noProof/>
            <w:webHidden/>
          </w:rPr>
          <w:instrText xml:space="preserve"> PAGEREF _Toc530038387 \h </w:instrText>
        </w:r>
        <w:r w:rsidR="00ED387F">
          <w:rPr>
            <w:noProof/>
            <w:webHidden/>
          </w:rPr>
        </w:r>
        <w:r w:rsidR="00ED387F">
          <w:rPr>
            <w:noProof/>
            <w:webHidden/>
          </w:rPr>
          <w:fldChar w:fldCharType="separate"/>
        </w:r>
        <w:r w:rsidR="00ED387F">
          <w:rPr>
            <w:noProof/>
            <w:webHidden/>
          </w:rPr>
          <w:t>39</w:t>
        </w:r>
        <w:r w:rsidR="00ED387F">
          <w:rPr>
            <w:noProof/>
            <w:webHidden/>
          </w:rPr>
          <w:fldChar w:fldCharType="end"/>
        </w:r>
      </w:hyperlink>
    </w:p>
    <w:p w14:paraId="50A1014B" w14:textId="756E2DA1" w:rsidR="00ED387F" w:rsidRDefault="00E44795">
      <w:pPr>
        <w:pStyle w:val="TableofFigures"/>
        <w:tabs>
          <w:tab w:val="right" w:leader="dot" w:pos="9016"/>
        </w:tabs>
        <w:rPr>
          <w:rFonts w:asciiTheme="minorHAnsi" w:eastAsiaTheme="minorEastAsia" w:hAnsiTheme="minorHAnsi"/>
          <w:noProof/>
        </w:rPr>
      </w:pPr>
      <w:hyperlink w:anchor="_Toc530038388" w:history="1">
        <w:r w:rsidR="00ED387F" w:rsidRPr="00FB5958">
          <w:rPr>
            <w:rStyle w:val="Hyperlink"/>
            <w:noProof/>
          </w:rPr>
          <w:t>Figure 3 Forest plot of studies reporting severity of acute illness scales in multivariate analyses. The pooled effect estimate is suppressed as heterogeneity is considerable (I</w:t>
        </w:r>
        <w:r w:rsidR="00ED387F" w:rsidRPr="00FB5958">
          <w:rPr>
            <w:rStyle w:val="Hyperlink"/>
            <w:noProof/>
            <w:vertAlign w:val="superscript"/>
          </w:rPr>
          <w:t>2</w:t>
        </w:r>
        <w:r w:rsidR="00ED387F" w:rsidRPr="00FB5958">
          <w:rPr>
            <w:rStyle w:val="Hyperlink"/>
            <w:noProof/>
          </w:rPr>
          <w:t xml:space="preserve"> 97%) and direction of effect inconsistent between studies.</w:t>
        </w:r>
        <w:r w:rsidR="00ED387F">
          <w:rPr>
            <w:noProof/>
            <w:webHidden/>
          </w:rPr>
          <w:tab/>
        </w:r>
        <w:r w:rsidR="00ED387F">
          <w:rPr>
            <w:noProof/>
            <w:webHidden/>
          </w:rPr>
          <w:fldChar w:fldCharType="begin"/>
        </w:r>
        <w:r w:rsidR="00ED387F">
          <w:rPr>
            <w:noProof/>
            <w:webHidden/>
          </w:rPr>
          <w:instrText xml:space="preserve"> PAGEREF _Toc530038388 \h </w:instrText>
        </w:r>
        <w:r w:rsidR="00ED387F">
          <w:rPr>
            <w:noProof/>
            <w:webHidden/>
          </w:rPr>
        </w:r>
        <w:r w:rsidR="00ED387F">
          <w:rPr>
            <w:noProof/>
            <w:webHidden/>
          </w:rPr>
          <w:fldChar w:fldCharType="separate"/>
        </w:r>
        <w:r w:rsidR="00ED387F">
          <w:rPr>
            <w:noProof/>
            <w:webHidden/>
          </w:rPr>
          <w:t>45</w:t>
        </w:r>
        <w:r w:rsidR="00ED387F">
          <w:rPr>
            <w:noProof/>
            <w:webHidden/>
          </w:rPr>
          <w:fldChar w:fldCharType="end"/>
        </w:r>
      </w:hyperlink>
    </w:p>
    <w:p w14:paraId="4BBB68FF" w14:textId="3FBAD5AC" w:rsidR="00ED387F" w:rsidRDefault="00E44795">
      <w:pPr>
        <w:pStyle w:val="TableofFigures"/>
        <w:tabs>
          <w:tab w:val="right" w:leader="dot" w:pos="9016"/>
        </w:tabs>
        <w:rPr>
          <w:rFonts w:asciiTheme="minorHAnsi" w:eastAsiaTheme="minorEastAsia" w:hAnsiTheme="minorHAnsi"/>
          <w:noProof/>
        </w:rPr>
      </w:pPr>
      <w:hyperlink w:anchor="_Toc530038389" w:history="1">
        <w:r w:rsidR="00ED387F" w:rsidRPr="00FB5958">
          <w:rPr>
            <w:rStyle w:val="Hyperlink"/>
            <w:noProof/>
          </w:rPr>
          <w:t>Figure 4 Forest plot of studies reporting severity of chronic illness scales in multivariate analyses. The pooled effect estimate is suppressed as heterogeneity is considerable (I2 95%) and direction of effect inconsistent between studies</w:t>
        </w:r>
        <w:r w:rsidR="00ED387F">
          <w:rPr>
            <w:noProof/>
            <w:webHidden/>
          </w:rPr>
          <w:tab/>
        </w:r>
        <w:r w:rsidR="00ED387F">
          <w:rPr>
            <w:noProof/>
            <w:webHidden/>
          </w:rPr>
          <w:fldChar w:fldCharType="begin"/>
        </w:r>
        <w:r w:rsidR="00ED387F">
          <w:rPr>
            <w:noProof/>
            <w:webHidden/>
          </w:rPr>
          <w:instrText xml:space="preserve"> PAGEREF _Toc530038389 \h </w:instrText>
        </w:r>
        <w:r w:rsidR="00ED387F">
          <w:rPr>
            <w:noProof/>
            <w:webHidden/>
          </w:rPr>
        </w:r>
        <w:r w:rsidR="00ED387F">
          <w:rPr>
            <w:noProof/>
            <w:webHidden/>
          </w:rPr>
          <w:fldChar w:fldCharType="separate"/>
        </w:r>
        <w:r w:rsidR="00ED387F">
          <w:rPr>
            <w:noProof/>
            <w:webHidden/>
          </w:rPr>
          <w:t>46</w:t>
        </w:r>
        <w:r w:rsidR="00ED387F">
          <w:rPr>
            <w:noProof/>
            <w:webHidden/>
          </w:rPr>
          <w:fldChar w:fldCharType="end"/>
        </w:r>
      </w:hyperlink>
    </w:p>
    <w:p w14:paraId="6FB7D4CD" w14:textId="53710D2A" w:rsidR="00ED387F" w:rsidRDefault="00E44795">
      <w:pPr>
        <w:pStyle w:val="TableofFigures"/>
        <w:tabs>
          <w:tab w:val="right" w:leader="dot" w:pos="9016"/>
        </w:tabs>
        <w:rPr>
          <w:rFonts w:asciiTheme="minorHAnsi" w:eastAsiaTheme="minorEastAsia" w:hAnsiTheme="minorHAnsi"/>
          <w:noProof/>
        </w:rPr>
      </w:pPr>
      <w:hyperlink w:anchor="_Toc530038390" w:history="1">
        <w:r w:rsidR="00ED387F" w:rsidRPr="00FB5958">
          <w:rPr>
            <w:rStyle w:val="Hyperlink"/>
            <w:noProof/>
          </w:rPr>
          <w:t>Figure 5 Forest plot of studies reporting age in multivariate analyses, for each year increase in age and by age bands</w:t>
        </w:r>
        <w:r w:rsidR="00ED387F">
          <w:rPr>
            <w:noProof/>
            <w:webHidden/>
          </w:rPr>
          <w:tab/>
        </w:r>
        <w:r w:rsidR="00ED387F">
          <w:rPr>
            <w:noProof/>
            <w:webHidden/>
          </w:rPr>
          <w:fldChar w:fldCharType="begin"/>
        </w:r>
        <w:r w:rsidR="00ED387F">
          <w:rPr>
            <w:noProof/>
            <w:webHidden/>
          </w:rPr>
          <w:instrText xml:space="preserve"> PAGEREF _Toc530038390 \h </w:instrText>
        </w:r>
        <w:r w:rsidR="00ED387F">
          <w:rPr>
            <w:noProof/>
            <w:webHidden/>
          </w:rPr>
        </w:r>
        <w:r w:rsidR="00ED387F">
          <w:rPr>
            <w:noProof/>
            <w:webHidden/>
          </w:rPr>
          <w:fldChar w:fldCharType="separate"/>
        </w:r>
        <w:r w:rsidR="00ED387F">
          <w:rPr>
            <w:noProof/>
            <w:webHidden/>
          </w:rPr>
          <w:t>48</w:t>
        </w:r>
        <w:r w:rsidR="00ED387F">
          <w:rPr>
            <w:noProof/>
            <w:webHidden/>
          </w:rPr>
          <w:fldChar w:fldCharType="end"/>
        </w:r>
      </w:hyperlink>
    </w:p>
    <w:p w14:paraId="7A6BB853" w14:textId="3B8CC063" w:rsidR="00ED387F" w:rsidRDefault="00E44795">
      <w:pPr>
        <w:pStyle w:val="TableofFigures"/>
        <w:tabs>
          <w:tab w:val="right" w:leader="dot" w:pos="9016"/>
        </w:tabs>
        <w:rPr>
          <w:rFonts w:asciiTheme="minorHAnsi" w:eastAsiaTheme="minorEastAsia" w:hAnsiTheme="minorHAnsi"/>
          <w:noProof/>
        </w:rPr>
      </w:pPr>
      <w:hyperlink w:anchor="_Toc530038391" w:history="1">
        <w:r w:rsidR="00ED387F" w:rsidRPr="00FB5958">
          <w:rPr>
            <w:rStyle w:val="Hyperlink"/>
            <w:noProof/>
          </w:rPr>
          <w:t>Figure 6 The ideal decision-making process</w:t>
        </w:r>
        <w:r w:rsidR="00ED387F">
          <w:rPr>
            <w:noProof/>
            <w:webHidden/>
          </w:rPr>
          <w:tab/>
        </w:r>
        <w:r w:rsidR="00ED387F">
          <w:rPr>
            <w:noProof/>
            <w:webHidden/>
          </w:rPr>
          <w:fldChar w:fldCharType="begin"/>
        </w:r>
        <w:r w:rsidR="00ED387F">
          <w:rPr>
            <w:noProof/>
            <w:webHidden/>
          </w:rPr>
          <w:instrText xml:space="preserve"> PAGEREF _Toc530038391 \h </w:instrText>
        </w:r>
        <w:r w:rsidR="00ED387F">
          <w:rPr>
            <w:noProof/>
            <w:webHidden/>
          </w:rPr>
        </w:r>
        <w:r w:rsidR="00ED387F">
          <w:rPr>
            <w:noProof/>
            <w:webHidden/>
          </w:rPr>
          <w:fldChar w:fldCharType="separate"/>
        </w:r>
        <w:r w:rsidR="00ED387F">
          <w:rPr>
            <w:noProof/>
            <w:webHidden/>
          </w:rPr>
          <w:t>83</w:t>
        </w:r>
        <w:r w:rsidR="00ED387F">
          <w:rPr>
            <w:noProof/>
            <w:webHidden/>
          </w:rPr>
          <w:fldChar w:fldCharType="end"/>
        </w:r>
      </w:hyperlink>
    </w:p>
    <w:p w14:paraId="118B5219" w14:textId="77437F9B" w:rsidR="00ED387F" w:rsidRDefault="00E44795">
      <w:pPr>
        <w:pStyle w:val="TableofFigures"/>
        <w:tabs>
          <w:tab w:val="right" w:leader="dot" w:pos="9016"/>
        </w:tabs>
        <w:rPr>
          <w:rFonts w:asciiTheme="minorHAnsi" w:eastAsiaTheme="minorEastAsia" w:hAnsiTheme="minorHAnsi"/>
          <w:noProof/>
        </w:rPr>
      </w:pPr>
      <w:hyperlink w:anchor="_Toc530038392" w:history="1">
        <w:r w:rsidR="00ED387F" w:rsidRPr="00FB5958">
          <w:rPr>
            <w:rStyle w:val="Hyperlink"/>
            <w:noProof/>
          </w:rPr>
          <w:t>Figure 7 ICU admission decision-making process</w:t>
        </w:r>
        <w:r w:rsidR="00ED387F">
          <w:rPr>
            <w:noProof/>
            <w:webHidden/>
          </w:rPr>
          <w:tab/>
        </w:r>
        <w:r w:rsidR="00ED387F">
          <w:rPr>
            <w:noProof/>
            <w:webHidden/>
          </w:rPr>
          <w:fldChar w:fldCharType="begin"/>
        </w:r>
        <w:r w:rsidR="00ED387F">
          <w:rPr>
            <w:noProof/>
            <w:webHidden/>
          </w:rPr>
          <w:instrText xml:space="preserve"> PAGEREF _Toc530038392 \h </w:instrText>
        </w:r>
        <w:r w:rsidR="00ED387F">
          <w:rPr>
            <w:noProof/>
            <w:webHidden/>
          </w:rPr>
        </w:r>
        <w:r w:rsidR="00ED387F">
          <w:rPr>
            <w:noProof/>
            <w:webHidden/>
          </w:rPr>
          <w:fldChar w:fldCharType="separate"/>
        </w:r>
        <w:r w:rsidR="00ED387F">
          <w:rPr>
            <w:noProof/>
            <w:webHidden/>
          </w:rPr>
          <w:t>84</w:t>
        </w:r>
        <w:r w:rsidR="00ED387F">
          <w:rPr>
            <w:noProof/>
            <w:webHidden/>
          </w:rPr>
          <w:fldChar w:fldCharType="end"/>
        </w:r>
      </w:hyperlink>
    </w:p>
    <w:p w14:paraId="28D94BFF" w14:textId="0176F915" w:rsidR="00ED387F" w:rsidRDefault="00E44795">
      <w:pPr>
        <w:pStyle w:val="TableofFigures"/>
        <w:tabs>
          <w:tab w:val="right" w:leader="dot" w:pos="9016"/>
        </w:tabs>
        <w:rPr>
          <w:rFonts w:asciiTheme="minorHAnsi" w:eastAsiaTheme="minorEastAsia" w:hAnsiTheme="minorHAnsi"/>
          <w:noProof/>
        </w:rPr>
      </w:pPr>
      <w:hyperlink r:id="rId12" w:anchor="_Toc530038393" w:history="1">
        <w:r w:rsidR="00ED387F" w:rsidRPr="00FB5958">
          <w:rPr>
            <w:rStyle w:val="Hyperlink"/>
            <w:noProof/>
          </w:rPr>
          <w:t>Figure 8 Illustration of the choice task format</w:t>
        </w:r>
        <w:r w:rsidR="00ED387F">
          <w:rPr>
            <w:noProof/>
            <w:webHidden/>
          </w:rPr>
          <w:tab/>
        </w:r>
        <w:r w:rsidR="00ED387F">
          <w:rPr>
            <w:noProof/>
            <w:webHidden/>
          </w:rPr>
          <w:fldChar w:fldCharType="begin"/>
        </w:r>
        <w:r w:rsidR="00ED387F">
          <w:rPr>
            <w:noProof/>
            <w:webHidden/>
          </w:rPr>
          <w:instrText xml:space="preserve"> PAGEREF _Toc530038393 \h </w:instrText>
        </w:r>
        <w:r w:rsidR="00ED387F">
          <w:rPr>
            <w:noProof/>
            <w:webHidden/>
          </w:rPr>
        </w:r>
        <w:r w:rsidR="00ED387F">
          <w:rPr>
            <w:noProof/>
            <w:webHidden/>
          </w:rPr>
          <w:fldChar w:fldCharType="separate"/>
        </w:r>
        <w:r w:rsidR="00ED387F">
          <w:rPr>
            <w:noProof/>
            <w:webHidden/>
          </w:rPr>
          <w:t>95</w:t>
        </w:r>
        <w:r w:rsidR="00ED387F">
          <w:rPr>
            <w:noProof/>
            <w:webHidden/>
          </w:rPr>
          <w:fldChar w:fldCharType="end"/>
        </w:r>
      </w:hyperlink>
    </w:p>
    <w:p w14:paraId="334530FB" w14:textId="5A16E729" w:rsidR="00ED387F" w:rsidRDefault="00E44795">
      <w:pPr>
        <w:pStyle w:val="TableofFigures"/>
        <w:tabs>
          <w:tab w:val="right" w:leader="dot" w:pos="9016"/>
        </w:tabs>
        <w:rPr>
          <w:rFonts w:asciiTheme="minorHAnsi" w:eastAsiaTheme="minorEastAsia" w:hAnsiTheme="minorHAnsi"/>
          <w:noProof/>
        </w:rPr>
      </w:pPr>
      <w:hyperlink w:anchor="_Toc530038394" w:history="1">
        <w:r w:rsidR="00ED387F" w:rsidRPr="00FB5958">
          <w:rPr>
            <w:rStyle w:val="Hyperlink"/>
            <w:noProof/>
          </w:rPr>
          <w:t>Figure 9 Preference heterogeneity among ICU consultants</w:t>
        </w:r>
        <w:r w:rsidR="00ED387F">
          <w:rPr>
            <w:noProof/>
            <w:webHidden/>
          </w:rPr>
          <w:tab/>
        </w:r>
        <w:r w:rsidR="00ED387F">
          <w:rPr>
            <w:noProof/>
            <w:webHidden/>
          </w:rPr>
          <w:fldChar w:fldCharType="begin"/>
        </w:r>
        <w:r w:rsidR="00ED387F">
          <w:rPr>
            <w:noProof/>
            <w:webHidden/>
          </w:rPr>
          <w:instrText xml:space="preserve"> PAGEREF _Toc530038394 \h </w:instrText>
        </w:r>
        <w:r w:rsidR="00ED387F">
          <w:rPr>
            <w:noProof/>
            <w:webHidden/>
          </w:rPr>
        </w:r>
        <w:r w:rsidR="00ED387F">
          <w:rPr>
            <w:noProof/>
            <w:webHidden/>
          </w:rPr>
          <w:fldChar w:fldCharType="separate"/>
        </w:r>
        <w:r w:rsidR="00ED387F">
          <w:rPr>
            <w:noProof/>
            <w:webHidden/>
          </w:rPr>
          <w:t>101</w:t>
        </w:r>
        <w:r w:rsidR="00ED387F">
          <w:rPr>
            <w:noProof/>
            <w:webHidden/>
          </w:rPr>
          <w:fldChar w:fldCharType="end"/>
        </w:r>
      </w:hyperlink>
    </w:p>
    <w:p w14:paraId="0074E1A2" w14:textId="14F00202" w:rsidR="00ED387F" w:rsidRDefault="00E44795">
      <w:pPr>
        <w:pStyle w:val="TableofFigures"/>
        <w:tabs>
          <w:tab w:val="right" w:leader="dot" w:pos="9016"/>
        </w:tabs>
        <w:rPr>
          <w:rFonts w:asciiTheme="minorHAnsi" w:eastAsiaTheme="minorEastAsia" w:hAnsiTheme="minorHAnsi"/>
          <w:noProof/>
        </w:rPr>
      </w:pPr>
      <w:hyperlink w:anchor="_Toc530038395" w:history="1">
        <w:r w:rsidR="00ED387F" w:rsidRPr="00FB5958">
          <w:rPr>
            <w:rStyle w:val="Hyperlink"/>
            <w:noProof/>
          </w:rPr>
          <w:t>Figure 10 Interaction between the effects of type and severity of co-morbidity in consultants’ decisions</w:t>
        </w:r>
        <w:r w:rsidR="00ED387F">
          <w:rPr>
            <w:noProof/>
            <w:webHidden/>
          </w:rPr>
          <w:tab/>
        </w:r>
        <w:r w:rsidR="00ED387F">
          <w:rPr>
            <w:noProof/>
            <w:webHidden/>
          </w:rPr>
          <w:fldChar w:fldCharType="begin"/>
        </w:r>
        <w:r w:rsidR="00ED387F">
          <w:rPr>
            <w:noProof/>
            <w:webHidden/>
          </w:rPr>
          <w:instrText xml:space="preserve"> PAGEREF _Toc530038395 \h </w:instrText>
        </w:r>
        <w:r w:rsidR="00ED387F">
          <w:rPr>
            <w:noProof/>
            <w:webHidden/>
          </w:rPr>
        </w:r>
        <w:r w:rsidR="00ED387F">
          <w:rPr>
            <w:noProof/>
            <w:webHidden/>
          </w:rPr>
          <w:fldChar w:fldCharType="separate"/>
        </w:r>
        <w:r w:rsidR="00ED387F">
          <w:rPr>
            <w:noProof/>
            <w:webHidden/>
          </w:rPr>
          <w:t>103</w:t>
        </w:r>
        <w:r w:rsidR="00ED387F">
          <w:rPr>
            <w:noProof/>
            <w:webHidden/>
          </w:rPr>
          <w:fldChar w:fldCharType="end"/>
        </w:r>
      </w:hyperlink>
    </w:p>
    <w:p w14:paraId="1F00AC2A" w14:textId="420F99A8" w:rsidR="00ED387F" w:rsidRDefault="00E44795">
      <w:pPr>
        <w:pStyle w:val="TableofFigures"/>
        <w:tabs>
          <w:tab w:val="right" w:leader="dot" w:pos="9016"/>
        </w:tabs>
        <w:rPr>
          <w:rFonts w:asciiTheme="minorHAnsi" w:eastAsiaTheme="minorEastAsia" w:hAnsiTheme="minorHAnsi"/>
          <w:noProof/>
        </w:rPr>
      </w:pPr>
      <w:hyperlink w:anchor="_Toc530038396" w:history="1">
        <w:r w:rsidR="00ED387F" w:rsidRPr="00FB5958">
          <w:rPr>
            <w:rStyle w:val="Hyperlink"/>
            <w:noProof/>
          </w:rPr>
          <w:t>Figure 11 Preferences heterogeneity among critical care outreach nurses</w:t>
        </w:r>
        <w:r w:rsidR="00ED387F">
          <w:rPr>
            <w:noProof/>
            <w:webHidden/>
          </w:rPr>
          <w:tab/>
        </w:r>
        <w:r w:rsidR="00ED387F">
          <w:rPr>
            <w:noProof/>
            <w:webHidden/>
          </w:rPr>
          <w:fldChar w:fldCharType="begin"/>
        </w:r>
        <w:r w:rsidR="00ED387F">
          <w:rPr>
            <w:noProof/>
            <w:webHidden/>
          </w:rPr>
          <w:instrText xml:space="preserve"> PAGEREF _Toc530038396 \h </w:instrText>
        </w:r>
        <w:r w:rsidR="00ED387F">
          <w:rPr>
            <w:noProof/>
            <w:webHidden/>
          </w:rPr>
        </w:r>
        <w:r w:rsidR="00ED387F">
          <w:rPr>
            <w:noProof/>
            <w:webHidden/>
          </w:rPr>
          <w:fldChar w:fldCharType="separate"/>
        </w:r>
        <w:r w:rsidR="00ED387F">
          <w:rPr>
            <w:noProof/>
            <w:webHidden/>
          </w:rPr>
          <w:t>106</w:t>
        </w:r>
        <w:r w:rsidR="00ED387F">
          <w:rPr>
            <w:noProof/>
            <w:webHidden/>
          </w:rPr>
          <w:fldChar w:fldCharType="end"/>
        </w:r>
      </w:hyperlink>
    </w:p>
    <w:p w14:paraId="77D99675" w14:textId="63BEF32A" w:rsidR="00ED387F" w:rsidRDefault="00E44795">
      <w:pPr>
        <w:pStyle w:val="TableofFigures"/>
        <w:tabs>
          <w:tab w:val="right" w:leader="dot" w:pos="9016"/>
        </w:tabs>
        <w:rPr>
          <w:rFonts w:asciiTheme="minorHAnsi" w:eastAsiaTheme="minorEastAsia" w:hAnsiTheme="minorHAnsi"/>
          <w:noProof/>
        </w:rPr>
      </w:pPr>
      <w:hyperlink w:anchor="_Toc530038397" w:history="1">
        <w:r w:rsidR="00ED387F" w:rsidRPr="00FB5958">
          <w:rPr>
            <w:rStyle w:val="Hyperlink"/>
            <w:noProof/>
          </w:rPr>
          <w:t>Figure 12 Interaction between the effects of type and severity of co-morbidity in nurses’ decisions</w:t>
        </w:r>
        <w:r w:rsidR="00ED387F">
          <w:rPr>
            <w:noProof/>
            <w:webHidden/>
          </w:rPr>
          <w:tab/>
        </w:r>
        <w:r w:rsidR="00ED387F">
          <w:rPr>
            <w:noProof/>
            <w:webHidden/>
          </w:rPr>
          <w:fldChar w:fldCharType="begin"/>
        </w:r>
        <w:r w:rsidR="00ED387F">
          <w:rPr>
            <w:noProof/>
            <w:webHidden/>
          </w:rPr>
          <w:instrText xml:space="preserve"> PAGEREF _Toc530038397 \h </w:instrText>
        </w:r>
        <w:r w:rsidR="00ED387F">
          <w:rPr>
            <w:noProof/>
            <w:webHidden/>
          </w:rPr>
        </w:r>
        <w:r w:rsidR="00ED387F">
          <w:rPr>
            <w:noProof/>
            <w:webHidden/>
          </w:rPr>
          <w:fldChar w:fldCharType="separate"/>
        </w:r>
        <w:r w:rsidR="00ED387F">
          <w:rPr>
            <w:noProof/>
            <w:webHidden/>
          </w:rPr>
          <w:t>109</w:t>
        </w:r>
        <w:r w:rsidR="00ED387F">
          <w:rPr>
            <w:noProof/>
            <w:webHidden/>
          </w:rPr>
          <w:fldChar w:fldCharType="end"/>
        </w:r>
      </w:hyperlink>
    </w:p>
    <w:p w14:paraId="716DEB9E" w14:textId="1CEF0909" w:rsidR="00ED387F" w:rsidRDefault="00E44795">
      <w:pPr>
        <w:pStyle w:val="TableofFigures"/>
        <w:tabs>
          <w:tab w:val="right" w:leader="dot" w:pos="9016"/>
        </w:tabs>
        <w:rPr>
          <w:rFonts w:asciiTheme="minorHAnsi" w:eastAsiaTheme="minorEastAsia" w:hAnsiTheme="minorHAnsi"/>
          <w:noProof/>
        </w:rPr>
      </w:pPr>
      <w:hyperlink w:anchor="_Toc530038398" w:history="1">
        <w:r w:rsidR="00ED387F" w:rsidRPr="00FB5958">
          <w:rPr>
            <w:rStyle w:val="Hyperlink"/>
            <w:noProof/>
          </w:rPr>
          <w:t>Figure 13 Comparison of preferences between ICU consultants and CCOR nurses</w:t>
        </w:r>
        <w:r w:rsidR="00ED387F">
          <w:rPr>
            <w:noProof/>
            <w:webHidden/>
          </w:rPr>
          <w:tab/>
        </w:r>
        <w:r w:rsidR="00ED387F">
          <w:rPr>
            <w:noProof/>
            <w:webHidden/>
          </w:rPr>
          <w:fldChar w:fldCharType="begin"/>
        </w:r>
        <w:r w:rsidR="00ED387F">
          <w:rPr>
            <w:noProof/>
            <w:webHidden/>
          </w:rPr>
          <w:instrText xml:space="preserve"> PAGEREF _Toc530038398 \h </w:instrText>
        </w:r>
        <w:r w:rsidR="00ED387F">
          <w:rPr>
            <w:noProof/>
            <w:webHidden/>
          </w:rPr>
        </w:r>
        <w:r w:rsidR="00ED387F">
          <w:rPr>
            <w:noProof/>
            <w:webHidden/>
          </w:rPr>
          <w:fldChar w:fldCharType="separate"/>
        </w:r>
        <w:r w:rsidR="00ED387F">
          <w:rPr>
            <w:noProof/>
            <w:webHidden/>
          </w:rPr>
          <w:t>111</w:t>
        </w:r>
        <w:r w:rsidR="00ED387F">
          <w:rPr>
            <w:noProof/>
            <w:webHidden/>
          </w:rPr>
          <w:fldChar w:fldCharType="end"/>
        </w:r>
      </w:hyperlink>
    </w:p>
    <w:p w14:paraId="20F4FE37" w14:textId="38596B43" w:rsidR="00ED387F" w:rsidRDefault="00E44795">
      <w:pPr>
        <w:pStyle w:val="TableofFigures"/>
        <w:tabs>
          <w:tab w:val="right" w:leader="dot" w:pos="9016"/>
        </w:tabs>
        <w:rPr>
          <w:rFonts w:asciiTheme="minorHAnsi" w:eastAsiaTheme="minorEastAsia" w:hAnsiTheme="minorHAnsi"/>
          <w:noProof/>
        </w:rPr>
      </w:pPr>
      <w:hyperlink w:anchor="_Toc530038399" w:history="1">
        <w:r w:rsidR="00ED387F" w:rsidRPr="00FB5958">
          <w:rPr>
            <w:rStyle w:val="Hyperlink"/>
            <w:noProof/>
          </w:rPr>
          <w:t>Figure 14 The generic model decision-making process</w:t>
        </w:r>
        <w:r w:rsidR="00ED387F">
          <w:rPr>
            <w:noProof/>
            <w:webHidden/>
          </w:rPr>
          <w:tab/>
        </w:r>
        <w:r w:rsidR="00ED387F">
          <w:rPr>
            <w:noProof/>
            <w:webHidden/>
          </w:rPr>
          <w:fldChar w:fldCharType="begin"/>
        </w:r>
        <w:r w:rsidR="00ED387F">
          <w:rPr>
            <w:noProof/>
            <w:webHidden/>
          </w:rPr>
          <w:instrText xml:space="preserve"> PAGEREF _Toc530038399 \h </w:instrText>
        </w:r>
        <w:r w:rsidR="00ED387F">
          <w:rPr>
            <w:noProof/>
            <w:webHidden/>
          </w:rPr>
        </w:r>
        <w:r w:rsidR="00ED387F">
          <w:rPr>
            <w:noProof/>
            <w:webHidden/>
          </w:rPr>
          <w:fldChar w:fldCharType="separate"/>
        </w:r>
        <w:r w:rsidR="00ED387F">
          <w:rPr>
            <w:noProof/>
            <w:webHidden/>
          </w:rPr>
          <w:t>116</w:t>
        </w:r>
        <w:r w:rsidR="00ED387F">
          <w:rPr>
            <w:noProof/>
            <w:webHidden/>
          </w:rPr>
          <w:fldChar w:fldCharType="end"/>
        </w:r>
      </w:hyperlink>
    </w:p>
    <w:p w14:paraId="71C95A85" w14:textId="0F0639FB" w:rsidR="00ED387F" w:rsidRDefault="00E44795">
      <w:pPr>
        <w:pStyle w:val="TableofFigures"/>
        <w:tabs>
          <w:tab w:val="right" w:leader="dot" w:pos="9016"/>
        </w:tabs>
        <w:rPr>
          <w:rFonts w:asciiTheme="minorHAnsi" w:eastAsiaTheme="minorEastAsia" w:hAnsiTheme="minorHAnsi"/>
          <w:noProof/>
        </w:rPr>
      </w:pPr>
      <w:hyperlink w:anchor="_Toc530038400" w:history="1">
        <w:r w:rsidR="00ED387F" w:rsidRPr="00FB5958">
          <w:rPr>
            <w:rStyle w:val="Hyperlink"/>
            <w:noProof/>
          </w:rPr>
          <w:t>Figure 15 A pocket-sized summary of the cognitive framework to act as an aide memoire</w:t>
        </w:r>
        <w:r w:rsidR="00ED387F">
          <w:rPr>
            <w:noProof/>
            <w:webHidden/>
          </w:rPr>
          <w:tab/>
        </w:r>
        <w:r w:rsidR="00ED387F">
          <w:rPr>
            <w:noProof/>
            <w:webHidden/>
          </w:rPr>
          <w:fldChar w:fldCharType="begin"/>
        </w:r>
        <w:r w:rsidR="00ED387F">
          <w:rPr>
            <w:noProof/>
            <w:webHidden/>
          </w:rPr>
          <w:instrText xml:space="preserve"> PAGEREF _Toc530038400 \h </w:instrText>
        </w:r>
        <w:r w:rsidR="00ED387F">
          <w:rPr>
            <w:noProof/>
            <w:webHidden/>
          </w:rPr>
        </w:r>
        <w:r w:rsidR="00ED387F">
          <w:rPr>
            <w:noProof/>
            <w:webHidden/>
          </w:rPr>
          <w:fldChar w:fldCharType="separate"/>
        </w:r>
        <w:r w:rsidR="00ED387F">
          <w:rPr>
            <w:noProof/>
            <w:webHidden/>
          </w:rPr>
          <w:t>122</w:t>
        </w:r>
        <w:r w:rsidR="00ED387F">
          <w:rPr>
            <w:noProof/>
            <w:webHidden/>
          </w:rPr>
          <w:fldChar w:fldCharType="end"/>
        </w:r>
      </w:hyperlink>
    </w:p>
    <w:p w14:paraId="54A298A6" w14:textId="67BBB17B" w:rsidR="00ED387F" w:rsidRDefault="00E44795">
      <w:pPr>
        <w:pStyle w:val="TableofFigures"/>
        <w:tabs>
          <w:tab w:val="right" w:leader="dot" w:pos="9016"/>
        </w:tabs>
        <w:rPr>
          <w:rFonts w:asciiTheme="minorHAnsi" w:eastAsiaTheme="minorEastAsia" w:hAnsiTheme="minorHAnsi"/>
          <w:noProof/>
        </w:rPr>
      </w:pPr>
      <w:hyperlink w:anchor="_Toc530038401" w:history="1">
        <w:r w:rsidR="00ED387F" w:rsidRPr="00FB5958">
          <w:rPr>
            <w:rStyle w:val="Hyperlink"/>
            <w:noProof/>
          </w:rPr>
          <w:t>Figure 16 PRISMA diagram for evaluation tool systematic review</w:t>
        </w:r>
        <w:r w:rsidR="00ED387F">
          <w:rPr>
            <w:noProof/>
            <w:webHidden/>
          </w:rPr>
          <w:tab/>
        </w:r>
        <w:r w:rsidR="00ED387F">
          <w:rPr>
            <w:noProof/>
            <w:webHidden/>
          </w:rPr>
          <w:fldChar w:fldCharType="begin"/>
        </w:r>
        <w:r w:rsidR="00ED387F">
          <w:rPr>
            <w:noProof/>
            <w:webHidden/>
          </w:rPr>
          <w:instrText xml:space="preserve"> PAGEREF _Toc530038401 \h </w:instrText>
        </w:r>
        <w:r w:rsidR="00ED387F">
          <w:rPr>
            <w:noProof/>
            <w:webHidden/>
          </w:rPr>
        </w:r>
        <w:r w:rsidR="00ED387F">
          <w:rPr>
            <w:noProof/>
            <w:webHidden/>
          </w:rPr>
          <w:fldChar w:fldCharType="separate"/>
        </w:r>
        <w:r w:rsidR="00ED387F">
          <w:rPr>
            <w:noProof/>
            <w:webHidden/>
          </w:rPr>
          <w:t>148</w:t>
        </w:r>
        <w:r w:rsidR="00ED387F">
          <w:rPr>
            <w:noProof/>
            <w:webHidden/>
          </w:rPr>
          <w:fldChar w:fldCharType="end"/>
        </w:r>
      </w:hyperlink>
    </w:p>
    <w:p w14:paraId="7CC70DB7" w14:textId="5DFCC5FA" w:rsidR="00ED387F" w:rsidRDefault="00E44795">
      <w:pPr>
        <w:pStyle w:val="TableofFigures"/>
        <w:tabs>
          <w:tab w:val="right" w:leader="dot" w:pos="9016"/>
        </w:tabs>
        <w:rPr>
          <w:rFonts w:asciiTheme="minorHAnsi" w:eastAsiaTheme="minorEastAsia" w:hAnsiTheme="minorHAnsi"/>
          <w:noProof/>
        </w:rPr>
      </w:pPr>
      <w:hyperlink w:anchor="_Toc530038402" w:history="1">
        <w:r w:rsidR="00ED387F" w:rsidRPr="00FB5958">
          <w:rPr>
            <w:rStyle w:val="Hyperlink"/>
            <w:noProof/>
          </w:rPr>
          <w:t>Figure 17 Section A total score by hospital and reviewer</w:t>
        </w:r>
        <w:r w:rsidR="00ED387F">
          <w:rPr>
            <w:noProof/>
            <w:webHidden/>
          </w:rPr>
          <w:tab/>
        </w:r>
        <w:r w:rsidR="00ED387F">
          <w:rPr>
            <w:noProof/>
            <w:webHidden/>
          </w:rPr>
          <w:fldChar w:fldCharType="begin"/>
        </w:r>
        <w:r w:rsidR="00ED387F">
          <w:rPr>
            <w:noProof/>
            <w:webHidden/>
          </w:rPr>
          <w:instrText xml:space="preserve"> PAGEREF _Toc530038402 \h </w:instrText>
        </w:r>
        <w:r w:rsidR="00ED387F">
          <w:rPr>
            <w:noProof/>
            <w:webHidden/>
          </w:rPr>
        </w:r>
        <w:r w:rsidR="00ED387F">
          <w:rPr>
            <w:noProof/>
            <w:webHidden/>
          </w:rPr>
          <w:fldChar w:fldCharType="separate"/>
        </w:r>
        <w:r w:rsidR="00ED387F">
          <w:rPr>
            <w:noProof/>
            <w:webHidden/>
          </w:rPr>
          <w:t>156</w:t>
        </w:r>
        <w:r w:rsidR="00ED387F">
          <w:rPr>
            <w:noProof/>
            <w:webHidden/>
          </w:rPr>
          <w:fldChar w:fldCharType="end"/>
        </w:r>
      </w:hyperlink>
    </w:p>
    <w:p w14:paraId="7B661785" w14:textId="057EC97D" w:rsidR="00ED387F" w:rsidRDefault="00E44795">
      <w:pPr>
        <w:pStyle w:val="TableofFigures"/>
        <w:tabs>
          <w:tab w:val="right" w:leader="dot" w:pos="9016"/>
        </w:tabs>
        <w:rPr>
          <w:rFonts w:asciiTheme="minorHAnsi" w:eastAsiaTheme="minorEastAsia" w:hAnsiTheme="minorHAnsi"/>
          <w:noProof/>
        </w:rPr>
      </w:pPr>
      <w:hyperlink w:anchor="_Toc530038403" w:history="1">
        <w:r w:rsidR="00ED387F" w:rsidRPr="00FB5958">
          <w:rPr>
            <w:rStyle w:val="Hyperlink"/>
            <w:noProof/>
          </w:rPr>
          <w:t>Figure 18 Section B total score by hospital and reviewer. Due to the large number decisions given a score of zero, only the outlier scores are visible for Reviewer CB</w:t>
        </w:r>
        <w:r w:rsidR="00ED387F">
          <w:rPr>
            <w:noProof/>
            <w:webHidden/>
          </w:rPr>
          <w:tab/>
        </w:r>
        <w:r w:rsidR="00ED387F">
          <w:rPr>
            <w:noProof/>
            <w:webHidden/>
          </w:rPr>
          <w:fldChar w:fldCharType="begin"/>
        </w:r>
        <w:r w:rsidR="00ED387F">
          <w:rPr>
            <w:noProof/>
            <w:webHidden/>
          </w:rPr>
          <w:instrText xml:space="preserve"> PAGEREF _Toc530038403 \h </w:instrText>
        </w:r>
        <w:r w:rsidR="00ED387F">
          <w:rPr>
            <w:noProof/>
            <w:webHidden/>
          </w:rPr>
        </w:r>
        <w:r w:rsidR="00ED387F">
          <w:rPr>
            <w:noProof/>
            <w:webHidden/>
          </w:rPr>
          <w:fldChar w:fldCharType="separate"/>
        </w:r>
        <w:r w:rsidR="00ED387F">
          <w:rPr>
            <w:noProof/>
            <w:webHidden/>
          </w:rPr>
          <w:t>157</w:t>
        </w:r>
        <w:r w:rsidR="00ED387F">
          <w:rPr>
            <w:noProof/>
            <w:webHidden/>
          </w:rPr>
          <w:fldChar w:fldCharType="end"/>
        </w:r>
      </w:hyperlink>
    </w:p>
    <w:p w14:paraId="16A134D7" w14:textId="7ACDDE7E" w:rsidR="00ED387F" w:rsidRDefault="00E44795">
      <w:pPr>
        <w:pStyle w:val="TableofFigures"/>
        <w:tabs>
          <w:tab w:val="right" w:leader="dot" w:pos="9016"/>
        </w:tabs>
        <w:rPr>
          <w:rFonts w:asciiTheme="minorHAnsi" w:eastAsiaTheme="minorEastAsia" w:hAnsiTheme="minorHAnsi"/>
          <w:noProof/>
        </w:rPr>
      </w:pPr>
      <w:hyperlink w:anchor="_Toc530038404" w:history="1">
        <w:r w:rsidR="00ED387F" w:rsidRPr="00FB5958">
          <w:rPr>
            <w:rStyle w:val="Hyperlink"/>
            <w:noProof/>
          </w:rPr>
          <w:t>Figure 19 Section C: Total score by hospital and reviewer*</w:t>
        </w:r>
        <w:r w:rsidR="00ED387F">
          <w:rPr>
            <w:noProof/>
            <w:webHidden/>
          </w:rPr>
          <w:tab/>
        </w:r>
        <w:r w:rsidR="00ED387F">
          <w:rPr>
            <w:noProof/>
            <w:webHidden/>
          </w:rPr>
          <w:fldChar w:fldCharType="begin"/>
        </w:r>
        <w:r w:rsidR="00ED387F">
          <w:rPr>
            <w:noProof/>
            <w:webHidden/>
          </w:rPr>
          <w:instrText xml:space="preserve"> PAGEREF _Toc530038404 \h </w:instrText>
        </w:r>
        <w:r w:rsidR="00ED387F">
          <w:rPr>
            <w:noProof/>
            <w:webHidden/>
          </w:rPr>
        </w:r>
        <w:r w:rsidR="00ED387F">
          <w:rPr>
            <w:noProof/>
            <w:webHidden/>
          </w:rPr>
          <w:fldChar w:fldCharType="separate"/>
        </w:r>
        <w:r w:rsidR="00ED387F">
          <w:rPr>
            <w:noProof/>
            <w:webHidden/>
          </w:rPr>
          <w:t>159</w:t>
        </w:r>
        <w:r w:rsidR="00ED387F">
          <w:rPr>
            <w:noProof/>
            <w:webHidden/>
          </w:rPr>
          <w:fldChar w:fldCharType="end"/>
        </w:r>
      </w:hyperlink>
    </w:p>
    <w:p w14:paraId="4174E8C2" w14:textId="44B76434" w:rsidR="00ED387F" w:rsidRDefault="00E44795">
      <w:pPr>
        <w:pStyle w:val="TableofFigures"/>
        <w:tabs>
          <w:tab w:val="right" w:leader="dot" w:pos="9016"/>
        </w:tabs>
        <w:rPr>
          <w:rFonts w:asciiTheme="minorHAnsi" w:eastAsiaTheme="minorEastAsia" w:hAnsiTheme="minorHAnsi"/>
          <w:noProof/>
        </w:rPr>
      </w:pPr>
      <w:hyperlink w:anchor="_Toc530038405" w:history="1">
        <w:r w:rsidR="00ED387F" w:rsidRPr="00FB5958">
          <w:rPr>
            <w:rStyle w:val="Hyperlink"/>
            <w:noProof/>
          </w:rPr>
          <w:t>Figure 20 Total score by hospital and reviewer</w:t>
        </w:r>
        <w:r w:rsidR="00ED387F">
          <w:rPr>
            <w:noProof/>
            <w:webHidden/>
          </w:rPr>
          <w:tab/>
        </w:r>
        <w:r w:rsidR="00ED387F">
          <w:rPr>
            <w:noProof/>
            <w:webHidden/>
          </w:rPr>
          <w:fldChar w:fldCharType="begin"/>
        </w:r>
        <w:r w:rsidR="00ED387F">
          <w:rPr>
            <w:noProof/>
            <w:webHidden/>
          </w:rPr>
          <w:instrText xml:space="preserve"> PAGEREF _Toc530038405 \h </w:instrText>
        </w:r>
        <w:r w:rsidR="00ED387F">
          <w:rPr>
            <w:noProof/>
            <w:webHidden/>
          </w:rPr>
        </w:r>
        <w:r w:rsidR="00ED387F">
          <w:rPr>
            <w:noProof/>
            <w:webHidden/>
          </w:rPr>
          <w:fldChar w:fldCharType="separate"/>
        </w:r>
        <w:r w:rsidR="00ED387F">
          <w:rPr>
            <w:noProof/>
            <w:webHidden/>
          </w:rPr>
          <w:t>160</w:t>
        </w:r>
        <w:r w:rsidR="00ED387F">
          <w:rPr>
            <w:noProof/>
            <w:webHidden/>
          </w:rPr>
          <w:fldChar w:fldCharType="end"/>
        </w:r>
      </w:hyperlink>
    </w:p>
    <w:p w14:paraId="3D122D59" w14:textId="3BACB50B" w:rsidR="00ED387F" w:rsidRDefault="00E44795">
      <w:pPr>
        <w:pStyle w:val="TableofFigures"/>
        <w:tabs>
          <w:tab w:val="right" w:leader="dot" w:pos="9016"/>
        </w:tabs>
        <w:rPr>
          <w:rFonts w:asciiTheme="minorHAnsi" w:eastAsiaTheme="minorEastAsia" w:hAnsiTheme="minorHAnsi"/>
          <w:noProof/>
        </w:rPr>
      </w:pPr>
      <w:hyperlink w:anchor="_Toc530038406" w:history="1">
        <w:r w:rsidR="00ED387F" w:rsidRPr="00FB5958">
          <w:rPr>
            <w:rStyle w:val="Hyperlink"/>
            <w:i/>
            <w:iCs/>
            <w:noProof/>
          </w:rPr>
          <w:t>Figure 21 Percentage daily ICU bed occupancy</w:t>
        </w:r>
        <w:r w:rsidR="00ED387F">
          <w:rPr>
            <w:noProof/>
            <w:webHidden/>
          </w:rPr>
          <w:tab/>
        </w:r>
        <w:r w:rsidR="00ED387F">
          <w:rPr>
            <w:noProof/>
            <w:webHidden/>
          </w:rPr>
          <w:fldChar w:fldCharType="begin"/>
        </w:r>
        <w:r w:rsidR="00ED387F">
          <w:rPr>
            <w:noProof/>
            <w:webHidden/>
          </w:rPr>
          <w:instrText xml:space="preserve"> PAGEREF _Toc530038406 \h </w:instrText>
        </w:r>
        <w:r w:rsidR="00ED387F">
          <w:rPr>
            <w:noProof/>
            <w:webHidden/>
          </w:rPr>
        </w:r>
        <w:r w:rsidR="00ED387F">
          <w:rPr>
            <w:noProof/>
            <w:webHidden/>
          </w:rPr>
          <w:fldChar w:fldCharType="separate"/>
        </w:r>
        <w:r w:rsidR="00ED387F">
          <w:rPr>
            <w:noProof/>
            <w:webHidden/>
          </w:rPr>
          <w:t>350</w:t>
        </w:r>
        <w:r w:rsidR="00ED387F">
          <w:rPr>
            <w:noProof/>
            <w:webHidden/>
          </w:rPr>
          <w:fldChar w:fldCharType="end"/>
        </w:r>
      </w:hyperlink>
    </w:p>
    <w:p w14:paraId="7D62851F" w14:textId="10D69797" w:rsidR="00ED387F" w:rsidRDefault="00E44795">
      <w:pPr>
        <w:pStyle w:val="TableofFigures"/>
        <w:tabs>
          <w:tab w:val="right" w:leader="dot" w:pos="9016"/>
        </w:tabs>
        <w:rPr>
          <w:rFonts w:asciiTheme="minorHAnsi" w:eastAsiaTheme="minorEastAsia" w:hAnsiTheme="minorHAnsi"/>
          <w:noProof/>
        </w:rPr>
      </w:pPr>
      <w:hyperlink w:anchor="_Toc530038407" w:history="1">
        <w:r w:rsidR="00ED387F" w:rsidRPr="00FB5958">
          <w:rPr>
            <w:rStyle w:val="Hyperlink"/>
            <w:i/>
            <w:iCs/>
            <w:noProof/>
          </w:rPr>
          <w:t>Figure 22 ICU daily bed occupancy categories at each site</w:t>
        </w:r>
        <w:r w:rsidR="00ED387F">
          <w:rPr>
            <w:noProof/>
            <w:webHidden/>
          </w:rPr>
          <w:tab/>
        </w:r>
        <w:r w:rsidR="00ED387F">
          <w:rPr>
            <w:noProof/>
            <w:webHidden/>
          </w:rPr>
          <w:fldChar w:fldCharType="begin"/>
        </w:r>
        <w:r w:rsidR="00ED387F">
          <w:rPr>
            <w:noProof/>
            <w:webHidden/>
          </w:rPr>
          <w:instrText xml:space="preserve"> PAGEREF _Toc530038407 \h </w:instrText>
        </w:r>
        <w:r w:rsidR="00ED387F">
          <w:rPr>
            <w:noProof/>
            <w:webHidden/>
          </w:rPr>
        </w:r>
        <w:r w:rsidR="00ED387F">
          <w:rPr>
            <w:noProof/>
            <w:webHidden/>
          </w:rPr>
          <w:fldChar w:fldCharType="separate"/>
        </w:r>
        <w:r w:rsidR="00ED387F">
          <w:rPr>
            <w:noProof/>
            <w:webHidden/>
          </w:rPr>
          <w:t>351</w:t>
        </w:r>
        <w:r w:rsidR="00ED387F">
          <w:rPr>
            <w:noProof/>
            <w:webHidden/>
          </w:rPr>
          <w:fldChar w:fldCharType="end"/>
        </w:r>
      </w:hyperlink>
    </w:p>
    <w:p w14:paraId="4799F5A4" w14:textId="70967B57" w:rsidR="00ED387F" w:rsidRDefault="00E44795">
      <w:pPr>
        <w:pStyle w:val="TableofFigures"/>
        <w:tabs>
          <w:tab w:val="right" w:leader="dot" w:pos="9016"/>
        </w:tabs>
        <w:rPr>
          <w:rFonts w:asciiTheme="minorHAnsi" w:eastAsiaTheme="minorEastAsia" w:hAnsiTheme="minorHAnsi"/>
          <w:noProof/>
        </w:rPr>
      </w:pPr>
      <w:hyperlink w:anchor="_Toc530038408" w:history="1">
        <w:r w:rsidR="00ED387F" w:rsidRPr="00FB5958">
          <w:rPr>
            <w:rStyle w:val="Hyperlink"/>
            <w:i/>
            <w:iCs/>
            <w:noProof/>
          </w:rPr>
          <w:t>Figure 23 Histogram of age* at assessment by site</w:t>
        </w:r>
        <w:r w:rsidR="00ED387F">
          <w:rPr>
            <w:noProof/>
            <w:webHidden/>
          </w:rPr>
          <w:tab/>
        </w:r>
        <w:r w:rsidR="00ED387F">
          <w:rPr>
            <w:noProof/>
            <w:webHidden/>
          </w:rPr>
          <w:fldChar w:fldCharType="begin"/>
        </w:r>
        <w:r w:rsidR="00ED387F">
          <w:rPr>
            <w:noProof/>
            <w:webHidden/>
          </w:rPr>
          <w:instrText xml:space="preserve"> PAGEREF _Toc530038408 \h </w:instrText>
        </w:r>
        <w:r w:rsidR="00ED387F">
          <w:rPr>
            <w:noProof/>
            <w:webHidden/>
          </w:rPr>
        </w:r>
        <w:r w:rsidR="00ED387F">
          <w:rPr>
            <w:noProof/>
            <w:webHidden/>
          </w:rPr>
          <w:fldChar w:fldCharType="separate"/>
        </w:r>
        <w:r w:rsidR="00ED387F">
          <w:rPr>
            <w:noProof/>
            <w:webHidden/>
          </w:rPr>
          <w:t>354</w:t>
        </w:r>
        <w:r w:rsidR="00ED387F">
          <w:rPr>
            <w:noProof/>
            <w:webHidden/>
          </w:rPr>
          <w:fldChar w:fldCharType="end"/>
        </w:r>
      </w:hyperlink>
    </w:p>
    <w:p w14:paraId="78716652" w14:textId="08757367" w:rsidR="00ED387F" w:rsidRDefault="00E44795">
      <w:pPr>
        <w:pStyle w:val="TableofFigures"/>
        <w:tabs>
          <w:tab w:val="right" w:leader="dot" w:pos="9016"/>
        </w:tabs>
        <w:rPr>
          <w:rFonts w:asciiTheme="minorHAnsi" w:eastAsiaTheme="minorEastAsia" w:hAnsiTheme="minorHAnsi"/>
          <w:noProof/>
        </w:rPr>
      </w:pPr>
      <w:hyperlink w:anchor="_Toc530038409" w:history="1">
        <w:r w:rsidR="00ED387F" w:rsidRPr="00FB5958">
          <w:rPr>
            <w:rStyle w:val="Hyperlink"/>
            <w:i/>
            <w:iCs/>
            <w:noProof/>
          </w:rPr>
          <w:t>Figure 24 Time of day of assessment to referral to ICU</w:t>
        </w:r>
        <w:r w:rsidR="00ED387F">
          <w:rPr>
            <w:noProof/>
            <w:webHidden/>
          </w:rPr>
          <w:tab/>
        </w:r>
        <w:r w:rsidR="00ED387F">
          <w:rPr>
            <w:noProof/>
            <w:webHidden/>
          </w:rPr>
          <w:fldChar w:fldCharType="begin"/>
        </w:r>
        <w:r w:rsidR="00ED387F">
          <w:rPr>
            <w:noProof/>
            <w:webHidden/>
          </w:rPr>
          <w:instrText xml:space="preserve"> PAGEREF _Toc530038409 \h </w:instrText>
        </w:r>
        <w:r w:rsidR="00ED387F">
          <w:rPr>
            <w:noProof/>
            <w:webHidden/>
          </w:rPr>
        </w:r>
        <w:r w:rsidR="00ED387F">
          <w:rPr>
            <w:noProof/>
            <w:webHidden/>
          </w:rPr>
          <w:fldChar w:fldCharType="separate"/>
        </w:r>
        <w:r w:rsidR="00ED387F">
          <w:rPr>
            <w:noProof/>
            <w:webHidden/>
          </w:rPr>
          <w:t>355</w:t>
        </w:r>
        <w:r w:rsidR="00ED387F">
          <w:rPr>
            <w:noProof/>
            <w:webHidden/>
          </w:rPr>
          <w:fldChar w:fldCharType="end"/>
        </w:r>
      </w:hyperlink>
    </w:p>
    <w:p w14:paraId="316F5E83" w14:textId="0093D396" w:rsidR="00ED387F" w:rsidRDefault="00E44795">
      <w:pPr>
        <w:pStyle w:val="TableofFigures"/>
        <w:tabs>
          <w:tab w:val="right" w:leader="dot" w:pos="9016"/>
        </w:tabs>
        <w:rPr>
          <w:rFonts w:asciiTheme="minorHAnsi" w:eastAsiaTheme="minorEastAsia" w:hAnsiTheme="minorHAnsi"/>
          <w:noProof/>
        </w:rPr>
      </w:pPr>
      <w:hyperlink w:anchor="_Toc530038410" w:history="1">
        <w:r w:rsidR="00ED387F" w:rsidRPr="00FB5958">
          <w:rPr>
            <w:rStyle w:val="Hyperlink"/>
            <w:i/>
            <w:iCs/>
            <w:noProof/>
          </w:rPr>
          <w:t>Figure 25 Time of day of assessment of referral to ICU by site</w:t>
        </w:r>
        <w:r w:rsidR="00ED387F">
          <w:rPr>
            <w:noProof/>
            <w:webHidden/>
          </w:rPr>
          <w:tab/>
        </w:r>
        <w:r w:rsidR="00ED387F">
          <w:rPr>
            <w:noProof/>
            <w:webHidden/>
          </w:rPr>
          <w:fldChar w:fldCharType="begin"/>
        </w:r>
        <w:r w:rsidR="00ED387F">
          <w:rPr>
            <w:noProof/>
            <w:webHidden/>
          </w:rPr>
          <w:instrText xml:space="preserve"> PAGEREF _Toc530038410 \h </w:instrText>
        </w:r>
        <w:r w:rsidR="00ED387F">
          <w:rPr>
            <w:noProof/>
            <w:webHidden/>
          </w:rPr>
        </w:r>
        <w:r w:rsidR="00ED387F">
          <w:rPr>
            <w:noProof/>
            <w:webHidden/>
          </w:rPr>
          <w:fldChar w:fldCharType="separate"/>
        </w:r>
        <w:r w:rsidR="00ED387F">
          <w:rPr>
            <w:noProof/>
            <w:webHidden/>
          </w:rPr>
          <w:t>355</w:t>
        </w:r>
        <w:r w:rsidR="00ED387F">
          <w:rPr>
            <w:noProof/>
            <w:webHidden/>
          </w:rPr>
          <w:fldChar w:fldCharType="end"/>
        </w:r>
      </w:hyperlink>
    </w:p>
    <w:p w14:paraId="188991D9" w14:textId="7CF1EC6F" w:rsidR="00ED387F" w:rsidRDefault="00E44795">
      <w:pPr>
        <w:pStyle w:val="TableofFigures"/>
        <w:tabs>
          <w:tab w:val="right" w:leader="dot" w:pos="9016"/>
        </w:tabs>
        <w:rPr>
          <w:rFonts w:asciiTheme="minorHAnsi" w:eastAsiaTheme="minorEastAsia" w:hAnsiTheme="minorHAnsi"/>
          <w:noProof/>
        </w:rPr>
      </w:pPr>
      <w:hyperlink w:anchor="_Toc530038411" w:history="1">
        <w:r w:rsidR="00ED387F" w:rsidRPr="00FB5958">
          <w:rPr>
            <w:rStyle w:val="Hyperlink"/>
            <w:i/>
            <w:iCs/>
            <w:noProof/>
          </w:rPr>
          <w:t>Figure 26 Proportion of assessments of referral to ICU made during daytime</w:t>
        </w:r>
        <w:r w:rsidR="00ED387F">
          <w:rPr>
            <w:noProof/>
            <w:webHidden/>
          </w:rPr>
          <w:tab/>
        </w:r>
        <w:r w:rsidR="00ED387F">
          <w:rPr>
            <w:noProof/>
            <w:webHidden/>
          </w:rPr>
          <w:fldChar w:fldCharType="begin"/>
        </w:r>
        <w:r w:rsidR="00ED387F">
          <w:rPr>
            <w:noProof/>
            <w:webHidden/>
          </w:rPr>
          <w:instrText xml:space="preserve"> PAGEREF _Toc530038411 \h </w:instrText>
        </w:r>
        <w:r w:rsidR="00ED387F">
          <w:rPr>
            <w:noProof/>
            <w:webHidden/>
          </w:rPr>
        </w:r>
        <w:r w:rsidR="00ED387F">
          <w:rPr>
            <w:noProof/>
            <w:webHidden/>
          </w:rPr>
          <w:fldChar w:fldCharType="separate"/>
        </w:r>
        <w:r w:rsidR="00ED387F">
          <w:rPr>
            <w:noProof/>
            <w:webHidden/>
          </w:rPr>
          <w:t>356</w:t>
        </w:r>
        <w:r w:rsidR="00ED387F">
          <w:rPr>
            <w:noProof/>
            <w:webHidden/>
          </w:rPr>
          <w:fldChar w:fldCharType="end"/>
        </w:r>
      </w:hyperlink>
    </w:p>
    <w:p w14:paraId="70ACE588" w14:textId="7DF98E19" w:rsidR="00ED387F" w:rsidRDefault="00E44795">
      <w:pPr>
        <w:pStyle w:val="TableofFigures"/>
        <w:tabs>
          <w:tab w:val="right" w:leader="dot" w:pos="9016"/>
        </w:tabs>
        <w:rPr>
          <w:rFonts w:asciiTheme="minorHAnsi" w:eastAsiaTheme="minorEastAsia" w:hAnsiTheme="minorHAnsi"/>
          <w:noProof/>
        </w:rPr>
      </w:pPr>
      <w:hyperlink w:anchor="_Toc530038412" w:history="1">
        <w:r w:rsidR="00ED387F" w:rsidRPr="00FB5958">
          <w:rPr>
            <w:rStyle w:val="Hyperlink"/>
            <w:i/>
            <w:iCs/>
            <w:noProof/>
          </w:rPr>
          <w:t>Figure 27 Day referral to ICU</w:t>
        </w:r>
        <w:r w:rsidR="00ED387F">
          <w:rPr>
            <w:noProof/>
            <w:webHidden/>
          </w:rPr>
          <w:tab/>
        </w:r>
        <w:r w:rsidR="00ED387F">
          <w:rPr>
            <w:noProof/>
            <w:webHidden/>
          </w:rPr>
          <w:fldChar w:fldCharType="begin"/>
        </w:r>
        <w:r w:rsidR="00ED387F">
          <w:rPr>
            <w:noProof/>
            <w:webHidden/>
          </w:rPr>
          <w:instrText xml:space="preserve"> PAGEREF _Toc530038412 \h </w:instrText>
        </w:r>
        <w:r w:rsidR="00ED387F">
          <w:rPr>
            <w:noProof/>
            <w:webHidden/>
          </w:rPr>
        </w:r>
        <w:r w:rsidR="00ED387F">
          <w:rPr>
            <w:noProof/>
            <w:webHidden/>
          </w:rPr>
          <w:fldChar w:fldCharType="separate"/>
        </w:r>
        <w:r w:rsidR="00ED387F">
          <w:rPr>
            <w:noProof/>
            <w:webHidden/>
          </w:rPr>
          <w:t>356</w:t>
        </w:r>
        <w:r w:rsidR="00ED387F">
          <w:rPr>
            <w:noProof/>
            <w:webHidden/>
          </w:rPr>
          <w:fldChar w:fldCharType="end"/>
        </w:r>
      </w:hyperlink>
    </w:p>
    <w:p w14:paraId="33EE78FC" w14:textId="4CA608AE" w:rsidR="00ED387F" w:rsidRDefault="00E44795">
      <w:pPr>
        <w:pStyle w:val="TableofFigures"/>
        <w:tabs>
          <w:tab w:val="right" w:leader="dot" w:pos="9016"/>
        </w:tabs>
        <w:rPr>
          <w:rFonts w:asciiTheme="minorHAnsi" w:eastAsiaTheme="minorEastAsia" w:hAnsiTheme="minorHAnsi"/>
          <w:noProof/>
        </w:rPr>
      </w:pPr>
      <w:hyperlink w:anchor="_Toc530038413" w:history="1">
        <w:r w:rsidR="00ED387F" w:rsidRPr="00FB5958">
          <w:rPr>
            <w:rStyle w:val="Hyperlink"/>
            <w:i/>
            <w:iCs/>
            <w:noProof/>
          </w:rPr>
          <w:t>Figure 28 Proportion of each day of week referral to ICU was made by site</w:t>
        </w:r>
        <w:r w:rsidR="00ED387F">
          <w:rPr>
            <w:noProof/>
            <w:webHidden/>
          </w:rPr>
          <w:tab/>
        </w:r>
        <w:r w:rsidR="00ED387F">
          <w:rPr>
            <w:noProof/>
            <w:webHidden/>
          </w:rPr>
          <w:fldChar w:fldCharType="begin"/>
        </w:r>
        <w:r w:rsidR="00ED387F">
          <w:rPr>
            <w:noProof/>
            <w:webHidden/>
          </w:rPr>
          <w:instrText xml:space="preserve"> PAGEREF _Toc530038413 \h </w:instrText>
        </w:r>
        <w:r w:rsidR="00ED387F">
          <w:rPr>
            <w:noProof/>
            <w:webHidden/>
          </w:rPr>
        </w:r>
        <w:r w:rsidR="00ED387F">
          <w:rPr>
            <w:noProof/>
            <w:webHidden/>
          </w:rPr>
          <w:fldChar w:fldCharType="separate"/>
        </w:r>
        <w:r w:rsidR="00ED387F">
          <w:rPr>
            <w:noProof/>
            <w:webHidden/>
          </w:rPr>
          <w:t>357</w:t>
        </w:r>
        <w:r w:rsidR="00ED387F">
          <w:rPr>
            <w:noProof/>
            <w:webHidden/>
          </w:rPr>
          <w:fldChar w:fldCharType="end"/>
        </w:r>
      </w:hyperlink>
    </w:p>
    <w:p w14:paraId="5EA428A6" w14:textId="490BB7A5" w:rsidR="00ED387F" w:rsidRDefault="00E44795">
      <w:pPr>
        <w:pStyle w:val="TableofFigures"/>
        <w:tabs>
          <w:tab w:val="right" w:leader="dot" w:pos="9016"/>
        </w:tabs>
        <w:rPr>
          <w:rFonts w:asciiTheme="minorHAnsi" w:eastAsiaTheme="minorEastAsia" w:hAnsiTheme="minorHAnsi"/>
          <w:noProof/>
        </w:rPr>
      </w:pPr>
      <w:hyperlink w:anchor="_Toc530038414" w:history="1">
        <w:r w:rsidR="00ED387F" w:rsidRPr="00FB5958">
          <w:rPr>
            <w:rStyle w:val="Hyperlink"/>
            <w:i/>
            <w:iCs/>
            <w:noProof/>
          </w:rPr>
          <w:t>Figure 29 Week of data collection when referral to ICU was made</w:t>
        </w:r>
        <w:r w:rsidR="00ED387F">
          <w:rPr>
            <w:noProof/>
            <w:webHidden/>
          </w:rPr>
          <w:tab/>
        </w:r>
        <w:r w:rsidR="00ED387F">
          <w:rPr>
            <w:noProof/>
            <w:webHidden/>
          </w:rPr>
          <w:fldChar w:fldCharType="begin"/>
        </w:r>
        <w:r w:rsidR="00ED387F">
          <w:rPr>
            <w:noProof/>
            <w:webHidden/>
          </w:rPr>
          <w:instrText xml:space="preserve"> PAGEREF _Toc530038414 \h </w:instrText>
        </w:r>
        <w:r w:rsidR="00ED387F">
          <w:rPr>
            <w:noProof/>
            <w:webHidden/>
          </w:rPr>
        </w:r>
        <w:r w:rsidR="00ED387F">
          <w:rPr>
            <w:noProof/>
            <w:webHidden/>
          </w:rPr>
          <w:fldChar w:fldCharType="separate"/>
        </w:r>
        <w:r w:rsidR="00ED387F">
          <w:rPr>
            <w:noProof/>
            <w:webHidden/>
          </w:rPr>
          <w:t>357</w:t>
        </w:r>
        <w:r w:rsidR="00ED387F">
          <w:rPr>
            <w:noProof/>
            <w:webHidden/>
          </w:rPr>
          <w:fldChar w:fldCharType="end"/>
        </w:r>
      </w:hyperlink>
    </w:p>
    <w:p w14:paraId="5AB83E9F" w14:textId="0BC14DE3" w:rsidR="00ED387F" w:rsidRDefault="00E44795">
      <w:pPr>
        <w:pStyle w:val="TableofFigures"/>
        <w:tabs>
          <w:tab w:val="right" w:leader="dot" w:pos="9016"/>
        </w:tabs>
        <w:rPr>
          <w:rFonts w:asciiTheme="minorHAnsi" w:eastAsiaTheme="minorEastAsia" w:hAnsiTheme="minorHAnsi"/>
          <w:noProof/>
        </w:rPr>
      </w:pPr>
      <w:hyperlink w:anchor="_Toc530038415" w:history="1">
        <w:r w:rsidR="00ED387F" w:rsidRPr="00FB5958">
          <w:rPr>
            <w:rStyle w:val="Hyperlink"/>
            <w:i/>
            <w:iCs/>
            <w:noProof/>
          </w:rPr>
          <w:t>Figure 30 Proportion of each day of week referral to ICU was made by site</w:t>
        </w:r>
        <w:r w:rsidR="00ED387F">
          <w:rPr>
            <w:noProof/>
            <w:webHidden/>
          </w:rPr>
          <w:tab/>
        </w:r>
        <w:r w:rsidR="00ED387F">
          <w:rPr>
            <w:noProof/>
            <w:webHidden/>
          </w:rPr>
          <w:fldChar w:fldCharType="begin"/>
        </w:r>
        <w:r w:rsidR="00ED387F">
          <w:rPr>
            <w:noProof/>
            <w:webHidden/>
          </w:rPr>
          <w:instrText xml:space="preserve"> PAGEREF _Toc530038415 \h </w:instrText>
        </w:r>
        <w:r w:rsidR="00ED387F">
          <w:rPr>
            <w:noProof/>
            <w:webHidden/>
          </w:rPr>
        </w:r>
        <w:r w:rsidR="00ED387F">
          <w:rPr>
            <w:noProof/>
            <w:webHidden/>
          </w:rPr>
          <w:fldChar w:fldCharType="separate"/>
        </w:r>
        <w:r w:rsidR="00ED387F">
          <w:rPr>
            <w:noProof/>
            <w:webHidden/>
          </w:rPr>
          <w:t>358</w:t>
        </w:r>
        <w:r w:rsidR="00ED387F">
          <w:rPr>
            <w:noProof/>
            <w:webHidden/>
          </w:rPr>
          <w:fldChar w:fldCharType="end"/>
        </w:r>
      </w:hyperlink>
    </w:p>
    <w:p w14:paraId="69473D30" w14:textId="710E13F0" w:rsidR="00ED387F" w:rsidRDefault="00E44795">
      <w:pPr>
        <w:pStyle w:val="TableofFigures"/>
        <w:tabs>
          <w:tab w:val="right" w:leader="dot" w:pos="9016"/>
        </w:tabs>
        <w:rPr>
          <w:rFonts w:asciiTheme="minorHAnsi" w:eastAsiaTheme="minorEastAsia" w:hAnsiTheme="minorHAnsi"/>
          <w:noProof/>
        </w:rPr>
      </w:pPr>
      <w:hyperlink w:anchor="_Toc530038416" w:history="1">
        <w:r w:rsidR="00ED387F" w:rsidRPr="00FB5958">
          <w:rPr>
            <w:rStyle w:val="Hyperlink"/>
            <w:i/>
            <w:iCs/>
            <w:noProof/>
          </w:rPr>
          <w:t>Figure 31 Number of days between admission and when referral to ICU was made</w:t>
        </w:r>
        <w:r w:rsidR="00ED387F">
          <w:rPr>
            <w:noProof/>
            <w:webHidden/>
          </w:rPr>
          <w:tab/>
        </w:r>
        <w:r w:rsidR="00ED387F">
          <w:rPr>
            <w:noProof/>
            <w:webHidden/>
          </w:rPr>
          <w:fldChar w:fldCharType="begin"/>
        </w:r>
        <w:r w:rsidR="00ED387F">
          <w:rPr>
            <w:noProof/>
            <w:webHidden/>
          </w:rPr>
          <w:instrText xml:space="preserve"> PAGEREF _Toc530038416 \h </w:instrText>
        </w:r>
        <w:r w:rsidR="00ED387F">
          <w:rPr>
            <w:noProof/>
            <w:webHidden/>
          </w:rPr>
        </w:r>
        <w:r w:rsidR="00ED387F">
          <w:rPr>
            <w:noProof/>
            <w:webHidden/>
          </w:rPr>
          <w:fldChar w:fldCharType="separate"/>
        </w:r>
        <w:r w:rsidR="00ED387F">
          <w:rPr>
            <w:noProof/>
            <w:webHidden/>
          </w:rPr>
          <w:t>359</w:t>
        </w:r>
        <w:r w:rsidR="00ED387F">
          <w:rPr>
            <w:noProof/>
            <w:webHidden/>
          </w:rPr>
          <w:fldChar w:fldCharType="end"/>
        </w:r>
      </w:hyperlink>
    </w:p>
    <w:p w14:paraId="6D035C10" w14:textId="78AB817C" w:rsidR="00ED387F" w:rsidRDefault="00E44795">
      <w:pPr>
        <w:pStyle w:val="TableofFigures"/>
        <w:tabs>
          <w:tab w:val="right" w:leader="dot" w:pos="9016"/>
        </w:tabs>
        <w:rPr>
          <w:rFonts w:asciiTheme="minorHAnsi" w:eastAsiaTheme="minorEastAsia" w:hAnsiTheme="minorHAnsi"/>
          <w:noProof/>
        </w:rPr>
      </w:pPr>
      <w:hyperlink w:anchor="_Toc530038417" w:history="1">
        <w:r w:rsidR="00ED387F" w:rsidRPr="00FB5958">
          <w:rPr>
            <w:rStyle w:val="Hyperlink"/>
            <w:i/>
            <w:iCs/>
            <w:noProof/>
          </w:rPr>
          <w:t>Figure 32 Number of days between admission and when referral to ICU was made by site</w:t>
        </w:r>
        <w:r w:rsidR="00ED387F">
          <w:rPr>
            <w:noProof/>
            <w:webHidden/>
          </w:rPr>
          <w:tab/>
        </w:r>
        <w:r w:rsidR="00ED387F">
          <w:rPr>
            <w:noProof/>
            <w:webHidden/>
          </w:rPr>
          <w:fldChar w:fldCharType="begin"/>
        </w:r>
        <w:r w:rsidR="00ED387F">
          <w:rPr>
            <w:noProof/>
            <w:webHidden/>
          </w:rPr>
          <w:instrText xml:space="preserve"> PAGEREF _Toc530038417 \h </w:instrText>
        </w:r>
        <w:r w:rsidR="00ED387F">
          <w:rPr>
            <w:noProof/>
            <w:webHidden/>
          </w:rPr>
        </w:r>
        <w:r w:rsidR="00ED387F">
          <w:rPr>
            <w:noProof/>
            <w:webHidden/>
          </w:rPr>
          <w:fldChar w:fldCharType="separate"/>
        </w:r>
        <w:r w:rsidR="00ED387F">
          <w:rPr>
            <w:noProof/>
            <w:webHidden/>
          </w:rPr>
          <w:t>359</w:t>
        </w:r>
        <w:r w:rsidR="00ED387F">
          <w:rPr>
            <w:noProof/>
            <w:webHidden/>
          </w:rPr>
          <w:fldChar w:fldCharType="end"/>
        </w:r>
      </w:hyperlink>
    </w:p>
    <w:p w14:paraId="34EFB4CB" w14:textId="52702B81" w:rsidR="00ED387F" w:rsidRDefault="00E44795">
      <w:pPr>
        <w:pStyle w:val="TableofFigures"/>
        <w:tabs>
          <w:tab w:val="right" w:leader="dot" w:pos="9016"/>
        </w:tabs>
        <w:rPr>
          <w:rFonts w:asciiTheme="minorHAnsi" w:eastAsiaTheme="minorEastAsia" w:hAnsiTheme="minorHAnsi"/>
          <w:noProof/>
        </w:rPr>
      </w:pPr>
      <w:hyperlink w:anchor="_Toc530038418" w:history="1">
        <w:r w:rsidR="00ED387F" w:rsidRPr="00FB5958">
          <w:rPr>
            <w:rStyle w:val="Hyperlink"/>
            <w:i/>
            <w:iCs/>
            <w:noProof/>
          </w:rPr>
          <w:t>Figure 33 Scatter plot of no. of days between admission and when referral to ICU was made and time of referral</w:t>
        </w:r>
        <w:r w:rsidR="00ED387F">
          <w:rPr>
            <w:noProof/>
            <w:webHidden/>
          </w:rPr>
          <w:tab/>
        </w:r>
        <w:r w:rsidR="00ED387F">
          <w:rPr>
            <w:noProof/>
            <w:webHidden/>
          </w:rPr>
          <w:fldChar w:fldCharType="begin"/>
        </w:r>
        <w:r w:rsidR="00ED387F">
          <w:rPr>
            <w:noProof/>
            <w:webHidden/>
          </w:rPr>
          <w:instrText xml:space="preserve"> PAGEREF _Toc530038418 \h </w:instrText>
        </w:r>
        <w:r w:rsidR="00ED387F">
          <w:rPr>
            <w:noProof/>
            <w:webHidden/>
          </w:rPr>
        </w:r>
        <w:r w:rsidR="00ED387F">
          <w:rPr>
            <w:noProof/>
            <w:webHidden/>
          </w:rPr>
          <w:fldChar w:fldCharType="separate"/>
        </w:r>
        <w:r w:rsidR="00ED387F">
          <w:rPr>
            <w:noProof/>
            <w:webHidden/>
          </w:rPr>
          <w:t>360</w:t>
        </w:r>
        <w:r w:rsidR="00ED387F">
          <w:rPr>
            <w:noProof/>
            <w:webHidden/>
          </w:rPr>
          <w:fldChar w:fldCharType="end"/>
        </w:r>
      </w:hyperlink>
    </w:p>
    <w:p w14:paraId="6AF7A7A2" w14:textId="0CFC69D8" w:rsidR="00ED387F" w:rsidRDefault="00E44795">
      <w:pPr>
        <w:pStyle w:val="TableofFigures"/>
        <w:tabs>
          <w:tab w:val="right" w:leader="dot" w:pos="9016"/>
        </w:tabs>
        <w:rPr>
          <w:rFonts w:asciiTheme="minorHAnsi" w:eastAsiaTheme="minorEastAsia" w:hAnsiTheme="minorHAnsi"/>
          <w:noProof/>
        </w:rPr>
      </w:pPr>
      <w:hyperlink w:anchor="_Toc530038419" w:history="1">
        <w:r w:rsidR="00ED387F" w:rsidRPr="00FB5958">
          <w:rPr>
            <w:rStyle w:val="Hyperlink"/>
            <w:i/>
            <w:iCs/>
            <w:noProof/>
          </w:rPr>
          <w:t>Figure 34 Time of day of discussion with ICU team member about possibility of admission</w:t>
        </w:r>
        <w:r w:rsidR="00ED387F">
          <w:rPr>
            <w:noProof/>
            <w:webHidden/>
          </w:rPr>
          <w:tab/>
        </w:r>
        <w:r w:rsidR="00ED387F">
          <w:rPr>
            <w:noProof/>
            <w:webHidden/>
          </w:rPr>
          <w:fldChar w:fldCharType="begin"/>
        </w:r>
        <w:r w:rsidR="00ED387F">
          <w:rPr>
            <w:noProof/>
            <w:webHidden/>
          </w:rPr>
          <w:instrText xml:space="preserve"> PAGEREF _Toc530038419 \h </w:instrText>
        </w:r>
        <w:r w:rsidR="00ED387F">
          <w:rPr>
            <w:noProof/>
            <w:webHidden/>
          </w:rPr>
        </w:r>
        <w:r w:rsidR="00ED387F">
          <w:rPr>
            <w:noProof/>
            <w:webHidden/>
          </w:rPr>
          <w:fldChar w:fldCharType="separate"/>
        </w:r>
        <w:r w:rsidR="00ED387F">
          <w:rPr>
            <w:noProof/>
            <w:webHidden/>
          </w:rPr>
          <w:t>365</w:t>
        </w:r>
        <w:r w:rsidR="00ED387F">
          <w:rPr>
            <w:noProof/>
            <w:webHidden/>
          </w:rPr>
          <w:fldChar w:fldCharType="end"/>
        </w:r>
      </w:hyperlink>
    </w:p>
    <w:p w14:paraId="39E6F487" w14:textId="456505A8" w:rsidR="00ED387F" w:rsidRDefault="00E44795">
      <w:pPr>
        <w:pStyle w:val="TableofFigures"/>
        <w:tabs>
          <w:tab w:val="right" w:leader="dot" w:pos="9016"/>
        </w:tabs>
        <w:rPr>
          <w:rFonts w:asciiTheme="minorHAnsi" w:eastAsiaTheme="minorEastAsia" w:hAnsiTheme="minorHAnsi"/>
          <w:noProof/>
        </w:rPr>
      </w:pPr>
      <w:hyperlink w:anchor="_Toc530038420" w:history="1">
        <w:r w:rsidR="00ED387F" w:rsidRPr="00FB5958">
          <w:rPr>
            <w:rStyle w:val="Hyperlink"/>
            <w:i/>
            <w:iCs/>
            <w:noProof/>
          </w:rPr>
          <w:t>Figure 35 Time of day of discussion with ICU team member about possibility of admission by site</w:t>
        </w:r>
        <w:r w:rsidR="00ED387F">
          <w:rPr>
            <w:noProof/>
            <w:webHidden/>
          </w:rPr>
          <w:tab/>
        </w:r>
        <w:r w:rsidR="00ED387F">
          <w:rPr>
            <w:noProof/>
            <w:webHidden/>
          </w:rPr>
          <w:fldChar w:fldCharType="begin"/>
        </w:r>
        <w:r w:rsidR="00ED387F">
          <w:rPr>
            <w:noProof/>
            <w:webHidden/>
          </w:rPr>
          <w:instrText xml:space="preserve"> PAGEREF _Toc530038420 \h </w:instrText>
        </w:r>
        <w:r w:rsidR="00ED387F">
          <w:rPr>
            <w:noProof/>
            <w:webHidden/>
          </w:rPr>
        </w:r>
        <w:r w:rsidR="00ED387F">
          <w:rPr>
            <w:noProof/>
            <w:webHidden/>
          </w:rPr>
          <w:fldChar w:fldCharType="separate"/>
        </w:r>
        <w:r w:rsidR="00ED387F">
          <w:rPr>
            <w:noProof/>
            <w:webHidden/>
          </w:rPr>
          <w:t>366</w:t>
        </w:r>
        <w:r w:rsidR="00ED387F">
          <w:rPr>
            <w:noProof/>
            <w:webHidden/>
          </w:rPr>
          <w:fldChar w:fldCharType="end"/>
        </w:r>
      </w:hyperlink>
    </w:p>
    <w:p w14:paraId="6C3FB07D" w14:textId="5ACDA28E" w:rsidR="00ED387F" w:rsidRDefault="00E44795">
      <w:pPr>
        <w:pStyle w:val="TableofFigures"/>
        <w:tabs>
          <w:tab w:val="right" w:leader="dot" w:pos="9016"/>
        </w:tabs>
        <w:rPr>
          <w:rFonts w:asciiTheme="minorHAnsi" w:eastAsiaTheme="minorEastAsia" w:hAnsiTheme="minorHAnsi"/>
          <w:noProof/>
        </w:rPr>
      </w:pPr>
      <w:hyperlink w:anchor="_Toc530038421" w:history="1">
        <w:r w:rsidR="00ED387F" w:rsidRPr="00FB5958">
          <w:rPr>
            <w:rStyle w:val="Hyperlink"/>
            <w:i/>
            <w:iCs/>
            <w:noProof/>
          </w:rPr>
          <w:t>Figure 36 Date of ICU assessment on form or in notes</w:t>
        </w:r>
        <w:r w:rsidR="00ED387F">
          <w:rPr>
            <w:noProof/>
            <w:webHidden/>
          </w:rPr>
          <w:tab/>
        </w:r>
        <w:r w:rsidR="00ED387F">
          <w:rPr>
            <w:noProof/>
            <w:webHidden/>
          </w:rPr>
          <w:fldChar w:fldCharType="begin"/>
        </w:r>
        <w:r w:rsidR="00ED387F">
          <w:rPr>
            <w:noProof/>
            <w:webHidden/>
          </w:rPr>
          <w:instrText xml:space="preserve"> PAGEREF _Toc530038421 \h </w:instrText>
        </w:r>
        <w:r w:rsidR="00ED387F">
          <w:rPr>
            <w:noProof/>
            <w:webHidden/>
          </w:rPr>
        </w:r>
        <w:r w:rsidR="00ED387F">
          <w:rPr>
            <w:noProof/>
            <w:webHidden/>
          </w:rPr>
          <w:fldChar w:fldCharType="separate"/>
        </w:r>
        <w:r w:rsidR="00ED387F">
          <w:rPr>
            <w:noProof/>
            <w:webHidden/>
          </w:rPr>
          <w:t>371</w:t>
        </w:r>
        <w:r w:rsidR="00ED387F">
          <w:rPr>
            <w:noProof/>
            <w:webHidden/>
          </w:rPr>
          <w:fldChar w:fldCharType="end"/>
        </w:r>
      </w:hyperlink>
    </w:p>
    <w:p w14:paraId="62629642" w14:textId="2154CE32" w:rsidR="00ED387F" w:rsidRDefault="00E44795">
      <w:pPr>
        <w:pStyle w:val="TableofFigures"/>
        <w:tabs>
          <w:tab w:val="right" w:leader="dot" w:pos="9016"/>
        </w:tabs>
        <w:rPr>
          <w:rFonts w:asciiTheme="minorHAnsi" w:eastAsiaTheme="minorEastAsia" w:hAnsiTheme="minorHAnsi"/>
          <w:noProof/>
        </w:rPr>
      </w:pPr>
      <w:hyperlink w:anchor="_Toc530038422" w:history="1">
        <w:r w:rsidR="00ED387F" w:rsidRPr="00FB5958">
          <w:rPr>
            <w:rStyle w:val="Hyperlink"/>
            <w:i/>
            <w:iCs/>
            <w:noProof/>
          </w:rPr>
          <w:t>Figure 37 Date of ICU assessment on form or in notes by site</w:t>
        </w:r>
        <w:r w:rsidR="00ED387F">
          <w:rPr>
            <w:noProof/>
            <w:webHidden/>
          </w:rPr>
          <w:tab/>
        </w:r>
        <w:r w:rsidR="00ED387F">
          <w:rPr>
            <w:noProof/>
            <w:webHidden/>
          </w:rPr>
          <w:fldChar w:fldCharType="begin"/>
        </w:r>
        <w:r w:rsidR="00ED387F">
          <w:rPr>
            <w:noProof/>
            <w:webHidden/>
          </w:rPr>
          <w:instrText xml:space="preserve"> PAGEREF _Toc530038422 \h </w:instrText>
        </w:r>
        <w:r w:rsidR="00ED387F">
          <w:rPr>
            <w:noProof/>
            <w:webHidden/>
          </w:rPr>
        </w:r>
        <w:r w:rsidR="00ED387F">
          <w:rPr>
            <w:noProof/>
            <w:webHidden/>
          </w:rPr>
          <w:fldChar w:fldCharType="separate"/>
        </w:r>
        <w:r w:rsidR="00ED387F">
          <w:rPr>
            <w:noProof/>
            <w:webHidden/>
          </w:rPr>
          <w:t>371</w:t>
        </w:r>
        <w:r w:rsidR="00ED387F">
          <w:rPr>
            <w:noProof/>
            <w:webHidden/>
          </w:rPr>
          <w:fldChar w:fldCharType="end"/>
        </w:r>
      </w:hyperlink>
    </w:p>
    <w:p w14:paraId="7B2B3CB6" w14:textId="3FB042CA" w:rsidR="00ED387F" w:rsidRDefault="00E44795">
      <w:pPr>
        <w:pStyle w:val="TableofFigures"/>
        <w:tabs>
          <w:tab w:val="right" w:leader="dot" w:pos="9016"/>
        </w:tabs>
        <w:rPr>
          <w:rFonts w:asciiTheme="minorHAnsi" w:eastAsiaTheme="minorEastAsia" w:hAnsiTheme="minorHAnsi"/>
          <w:noProof/>
        </w:rPr>
      </w:pPr>
      <w:hyperlink w:anchor="_Toc530038423" w:history="1">
        <w:r w:rsidR="00ED387F" w:rsidRPr="00FB5958">
          <w:rPr>
            <w:rStyle w:val="Hyperlink"/>
            <w:i/>
            <w:iCs/>
            <w:noProof/>
          </w:rPr>
          <w:t>Figure 38 Venn diagram of assessed decisions at Hospital A</w:t>
        </w:r>
        <w:r w:rsidR="00ED387F">
          <w:rPr>
            <w:noProof/>
            <w:webHidden/>
          </w:rPr>
          <w:tab/>
        </w:r>
        <w:r w:rsidR="00ED387F">
          <w:rPr>
            <w:noProof/>
            <w:webHidden/>
          </w:rPr>
          <w:fldChar w:fldCharType="begin"/>
        </w:r>
        <w:r w:rsidR="00ED387F">
          <w:rPr>
            <w:noProof/>
            <w:webHidden/>
          </w:rPr>
          <w:instrText xml:space="preserve"> PAGEREF _Toc530038423 \h </w:instrText>
        </w:r>
        <w:r w:rsidR="00ED387F">
          <w:rPr>
            <w:noProof/>
            <w:webHidden/>
          </w:rPr>
        </w:r>
        <w:r w:rsidR="00ED387F">
          <w:rPr>
            <w:noProof/>
            <w:webHidden/>
          </w:rPr>
          <w:fldChar w:fldCharType="separate"/>
        </w:r>
        <w:r w:rsidR="00ED387F">
          <w:rPr>
            <w:noProof/>
            <w:webHidden/>
          </w:rPr>
          <w:t>405</w:t>
        </w:r>
        <w:r w:rsidR="00ED387F">
          <w:rPr>
            <w:noProof/>
            <w:webHidden/>
          </w:rPr>
          <w:fldChar w:fldCharType="end"/>
        </w:r>
      </w:hyperlink>
    </w:p>
    <w:p w14:paraId="44C5110C" w14:textId="32C82582" w:rsidR="00ED387F" w:rsidRDefault="00E44795">
      <w:pPr>
        <w:pStyle w:val="TableofFigures"/>
        <w:tabs>
          <w:tab w:val="right" w:leader="dot" w:pos="9016"/>
        </w:tabs>
        <w:rPr>
          <w:rFonts w:asciiTheme="minorHAnsi" w:eastAsiaTheme="minorEastAsia" w:hAnsiTheme="minorHAnsi"/>
          <w:noProof/>
        </w:rPr>
      </w:pPr>
      <w:hyperlink w:anchor="_Toc530038424" w:history="1">
        <w:r w:rsidR="00ED387F" w:rsidRPr="00FB5958">
          <w:rPr>
            <w:rStyle w:val="Hyperlink"/>
            <w:i/>
            <w:iCs/>
            <w:noProof/>
          </w:rPr>
          <w:t>Figure 39  Venn diagram of the number of assessed decisions by reviewer at Hospital B</w:t>
        </w:r>
        <w:r w:rsidR="00ED387F">
          <w:rPr>
            <w:noProof/>
            <w:webHidden/>
          </w:rPr>
          <w:tab/>
        </w:r>
        <w:r w:rsidR="00ED387F">
          <w:rPr>
            <w:noProof/>
            <w:webHidden/>
          </w:rPr>
          <w:fldChar w:fldCharType="begin"/>
        </w:r>
        <w:r w:rsidR="00ED387F">
          <w:rPr>
            <w:noProof/>
            <w:webHidden/>
          </w:rPr>
          <w:instrText xml:space="preserve"> PAGEREF _Toc530038424 \h </w:instrText>
        </w:r>
        <w:r w:rsidR="00ED387F">
          <w:rPr>
            <w:noProof/>
            <w:webHidden/>
          </w:rPr>
        </w:r>
        <w:r w:rsidR="00ED387F">
          <w:rPr>
            <w:noProof/>
            <w:webHidden/>
          </w:rPr>
          <w:fldChar w:fldCharType="separate"/>
        </w:r>
        <w:r w:rsidR="00ED387F">
          <w:rPr>
            <w:noProof/>
            <w:webHidden/>
          </w:rPr>
          <w:t>406</w:t>
        </w:r>
        <w:r w:rsidR="00ED387F">
          <w:rPr>
            <w:noProof/>
            <w:webHidden/>
          </w:rPr>
          <w:fldChar w:fldCharType="end"/>
        </w:r>
      </w:hyperlink>
    </w:p>
    <w:p w14:paraId="572BC7CF" w14:textId="09C5AB25" w:rsidR="00ED387F" w:rsidRDefault="00E44795">
      <w:pPr>
        <w:pStyle w:val="TableofFigures"/>
        <w:tabs>
          <w:tab w:val="right" w:leader="dot" w:pos="9016"/>
        </w:tabs>
        <w:rPr>
          <w:rFonts w:asciiTheme="minorHAnsi" w:eastAsiaTheme="minorEastAsia" w:hAnsiTheme="minorHAnsi"/>
          <w:noProof/>
        </w:rPr>
      </w:pPr>
      <w:hyperlink w:anchor="_Toc530038425" w:history="1">
        <w:r w:rsidR="00ED387F" w:rsidRPr="00FB5958">
          <w:rPr>
            <w:rStyle w:val="Hyperlink"/>
            <w:i/>
            <w:iCs/>
            <w:noProof/>
          </w:rPr>
          <w:t>Figure 40 Venn diagram of the number of assessed decisions by reviewer at Hospital C</w:t>
        </w:r>
        <w:r w:rsidR="00ED387F">
          <w:rPr>
            <w:noProof/>
            <w:webHidden/>
          </w:rPr>
          <w:tab/>
        </w:r>
        <w:r w:rsidR="00ED387F">
          <w:rPr>
            <w:noProof/>
            <w:webHidden/>
          </w:rPr>
          <w:fldChar w:fldCharType="begin"/>
        </w:r>
        <w:r w:rsidR="00ED387F">
          <w:rPr>
            <w:noProof/>
            <w:webHidden/>
          </w:rPr>
          <w:instrText xml:space="preserve"> PAGEREF _Toc530038425 \h </w:instrText>
        </w:r>
        <w:r w:rsidR="00ED387F">
          <w:rPr>
            <w:noProof/>
            <w:webHidden/>
          </w:rPr>
        </w:r>
        <w:r w:rsidR="00ED387F">
          <w:rPr>
            <w:noProof/>
            <w:webHidden/>
          </w:rPr>
          <w:fldChar w:fldCharType="separate"/>
        </w:r>
        <w:r w:rsidR="00ED387F">
          <w:rPr>
            <w:noProof/>
            <w:webHidden/>
          </w:rPr>
          <w:t>406</w:t>
        </w:r>
        <w:r w:rsidR="00ED387F">
          <w:rPr>
            <w:noProof/>
            <w:webHidden/>
          </w:rPr>
          <w:fldChar w:fldCharType="end"/>
        </w:r>
      </w:hyperlink>
    </w:p>
    <w:p w14:paraId="459D30DB" w14:textId="6CAF807B" w:rsidR="00ED387F" w:rsidRDefault="00E44795">
      <w:pPr>
        <w:pStyle w:val="TableofFigures"/>
        <w:tabs>
          <w:tab w:val="right" w:leader="dot" w:pos="9016"/>
        </w:tabs>
        <w:rPr>
          <w:rFonts w:asciiTheme="minorHAnsi" w:eastAsiaTheme="minorEastAsia" w:hAnsiTheme="minorHAnsi"/>
          <w:noProof/>
        </w:rPr>
      </w:pPr>
      <w:hyperlink w:anchor="_Toc530038426" w:history="1">
        <w:r w:rsidR="00ED387F" w:rsidRPr="00FB5958">
          <w:rPr>
            <w:rStyle w:val="Hyperlink"/>
            <w:i/>
            <w:iCs/>
            <w:noProof/>
          </w:rPr>
          <w:t>Figure 41 Venn diagram of decisions red flagged at least once</w:t>
        </w:r>
        <w:r w:rsidR="00ED387F">
          <w:rPr>
            <w:noProof/>
            <w:webHidden/>
          </w:rPr>
          <w:tab/>
        </w:r>
        <w:r w:rsidR="00ED387F">
          <w:rPr>
            <w:noProof/>
            <w:webHidden/>
          </w:rPr>
          <w:fldChar w:fldCharType="begin"/>
        </w:r>
        <w:r w:rsidR="00ED387F">
          <w:rPr>
            <w:noProof/>
            <w:webHidden/>
          </w:rPr>
          <w:instrText xml:space="preserve"> PAGEREF _Toc530038426 \h </w:instrText>
        </w:r>
        <w:r w:rsidR="00ED387F">
          <w:rPr>
            <w:noProof/>
            <w:webHidden/>
          </w:rPr>
        </w:r>
        <w:r w:rsidR="00ED387F">
          <w:rPr>
            <w:noProof/>
            <w:webHidden/>
          </w:rPr>
          <w:fldChar w:fldCharType="separate"/>
        </w:r>
        <w:r w:rsidR="00ED387F">
          <w:rPr>
            <w:noProof/>
            <w:webHidden/>
          </w:rPr>
          <w:t>416</w:t>
        </w:r>
        <w:r w:rsidR="00ED387F">
          <w:rPr>
            <w:noProof/>
            <w:webHidden/>
          </w:rPr>
          <w:fldChar w:fldCharType="end"/>
        </w:r>
      </w:hyperlink>
    </w:p>
    <w:p w14:paraId="3A682789" w14:textId="1D71F680" w:rsidR="00ED387F" w:rsidRDefault="00E44795">
      <w:pPr>
        <w:pStyle w:val="TableofFigures"/>
        <w:tabs>
          <w:tab w:val="right" w:leader="dot" w:pos="9016"/>
        </w:tabs>
        <w:rPr>
          <w:rFonts w:asciiTheme="minorHAnsi" w:eastAsiaTheme="minorEastAsia" w:hAnsiTheme="minorHAnsi"/>
          <w:noProof/>
        </w:rPr>
      </w:pPr>
      <w:hyperlink w:anchor="_Toc530038427" w:history="1">
        <w:r w:rsidR="00ED387F" w:rsidRPr="00FB5958">
          <w:rPr>
            <w:rStyle w:val="Hyperlink"/>
            <w:i/>
            <w:iCs/>
            <w:noProof/>
          </w:rPr>
          <w:t>Figure 42 Boxplot of total score and outcome of decision by reviewer</w:t>
        </w:r>
        <w:r w:rsidR="00ED387F">
          <w:rPr>
            <w:noProof/>
            <w:webHidden/>
          </w:rPr>
          <w:tab/>
        </w:r>
        <w:r w:rsidR="00ED387F">
          <w:rPr>
            <w:noProof/>
            <w:webHidden/>
          </w:rPr>
          <w:fldChar w:fldCharType="begin"/>
        </w:r>
        <w:r w:rsidR="00ED387F">
          <w:rPr>
            <w:noProof/>
            <w:webHidden/>
          </w:rPr>
          <w:instrText xml:space="preserve"> PAGEREF _Toc530038427 \h </w:instrText>
        </w:r>
        <w:r w:rsidR="00ED387F">
          <w:rPr>
            <w:noProof/>
            <w:webHidden/>
          </w:rPr>
        </w:r>
        <w:r w:rsidR="00ED387F">
          <w:rPr>
            <w:noProof/>
            <w:webHidden/>
          </w:rPr>
          <w:fldChar w:fldCharType="separate"/>
        </w:r>
        <w:r w:rsidR="00ED387F">
          <w:rPr>
            <w:noProof/>
            <w:webHidden/>
          </w:rPr>
          <w:t>419</w:t>
        </w:r>
        <w:r w:rsidR="00ED387F">
          <w:rPr>
            <w:noProof/>
            <w:webHidden/>
          </w:rPr>
          <w:fldChar w:fldCharType="end"/>
        </w:r>
      </w:hyperlink>
    </w:p>
    <w:p w14:paraId="48C194C7" w14:textId="447FCCB0" w:rsidR="00ED387F" w:rsidRDefault="00E44795">
      <w:pPr>
        <w:pStyle w:val="TableofFigures"/>
        <w:tabs>
          <w:tab w:val="right" w:leader="dot" w:pos="9016"/>
        </w:tabs>
        <w:rPr>
          <w:rFonts w:asciiTheme="minorHAnsi" w:eastAsiaTheme="minorEastAsia" w:hAnsiTheme="minorHAnsi"/>
          <w:noProof/>
        </w:rPr>
      </w:pPr>
      <w:hyperlink w:anchor="_Toc530038428" w:history="1">
        <w:r w:rsidR="00ED387F" w:rsidRPr="00FB5958">
          <w:rPr>
            <w:rStyle w:val="Hyperlink"/>
            <w:i/>
            <w:iCs/>
            <w:noProof/>
          </w:rPr>
          <w:t>Figure 43 Boxplot of total score and location of decision by reviewer</w:t>
        </w:r>
        <w:r w:rsidR="00ED387F">
          <w:rPr>
            <w:noProof/>
            <w:webHidden/>
          </w:rPr>
          <w:tab/>
        </w:r>
        <w:r w:rsidR="00ED387F">
          <w:rPr>
            <w:noProof/>
            <w:webHidden/>
          </w:rPr>
          <w:fldChar w:fldCharType="begin"/>
        </w:r>
        <w:r w:rsidR="00ED387F">
          <w:rPr>
            <w:noProof/>
            <w:webHidden/>
          </w:rPr>
          <w:instrText xml:space="preserve"> PAGEREF _Toc530038428 \h </w:instrText>
        </w:r>
        <w:r w:rsidR="00ED387F">
          <w:rPr>
            <w:noProof/>
            <w:webHidden/>
          </w:rPr>
        </w:r>
        <w:r w:rsidR="00ED387F">
          <w:rPr>
            <w:noProof/>
            <w:webHidden/>
          </w:rPr>
          <w:fldChar w:fldCharType="separate"/>
        </w:r>
        <w:r w:rsidR="00ED387F">
          <w:rPr>
            <w:noProof/>
            <w:webHidden/>
          </w:rPr>
          <w:t>420</w:t>
        </w:r>
        <w:r w:rsidR="00ED387F">
          <w:rPr>
            <w:noProof/>
            <w:webHidden/>
          </w:rPr>
          <w:fldChar w:fldCharType="end"/>
        </w:r>
      </w:hyperlink>
    </w:p>
    <w:p w14:paraId="4575603F" w14:textId="03942B15" w:rsidR="00ED387F" w:rsidRDefault="00E44795">
      <w:pPr>
        <w:pStyle w:val="TableofFigures"/>
        <w:tabs>
          <w:tab w:val="right" w:leader="dot" w:pos="9016"/>
        </w:tabs>
        <w:rPr>
          <w:rFonts w:asciiTheme="minorHAnsi" w:eastAsiaTheme="minorEastAsia" w:hAnsiTheme="minorHAnsi"/>
          <w:noProof/>
        </w:rPr>
      </w:pPr>
      <w:hyperlink r:id="rId13" w:anchor="_Toc530038429" w:history="1">
        <w:r w:rsidR="00ED387F" w:rsidRPr="00ED387F">
          <w:rPr>
            <w:rStyle w:val="Hyperlink"/>
            <w:i/>
            <w:noProof/>
          </w:rPr>
          <w:t>Figure 44 Consent flow chart 1</w:t>
        </w:r>
        <w:r w:rsidR="00ED387F">
          <w:rPr>
            <w:noProof/>
            <w:webHidden/>
          </w:rPr>
          <w:tab/>
        </w:r>
        <w:r w:rsidR="00ED387F">
          <w:rPr>
            <w:noProof/>
            <w:webHidden/>
          </w:rPr>
          <w:fldChar w:fldCharType="begin"/>
        </w:r>
        <w:r w:rsidR="00ED387F">
          <w:rPr>
            <w:noProof/>
            <w:webHidden/>
          </w:rPr>
          <w:instrText xml:space="preserve"> PAGEREF _Toc530038429 \h </w:instrText>
        </w:r>
        <w:r w:rsidR="00ED387F">
          <w:rPr>
            <w:noProof/>
            <w:webHidden/>
          </w:rPr>
        </w:r>
        <w:r w:rsidR="00ED387F">
          <w:rPr>
            <w:noProof/>
            <w:webHidden/>
          </w:rPr>
          <w:fldChar w:fldCharType="separate"/>
        </w:r>
        <w:r w:rsidR="00ED387F">
          <w:rPr>
            <w:noProof/>
            <w:webHidden/>
          </w:rPr>
          <w:t>421</w:t>
        </w:r>
        <w:r w:rsidR="00ED387F">
          <w:rPr>
            <w:noProof/>
            <w:webHidden/>
          </w:rPr>
          <w:fldChar w:fldCharType="end"/>
        </w:r>
      </w:hyperlink>
    </w:p>
    <w:p w14:paraId="42FA3571" w14:textId="7A0AB062" w:rsidR="00ED387F" w:rsidRDefault="00E44795">
      <w:pPr>
        <w:pStyle w:val="TableofFigures"/>
        <w:tabs>
          <w:tab w:val="right" w:leader="dot" w:pos="9016"/>
        </w:tabs>
        <w:rPr>
          <w:rFonts w:asciiTheme="minorHAnsi" w:eastAsiaTheme="minorEastAsia" w:hAnsiTheme="minorHAnsi"/>
          <w:noProof/>
        </w:rPr>
      </w:pPr>
      <w:hyperlink r:id="rId14" w:anchor="_Toc530038430" w:history="1">
        <w:r w:rsidR="00ED387F" w:rsidRPr="00ED387F">
          <w:rPr>
            <w:rStyle w:val="Hyperlink"/>
            <w:i/>
            <w:noProof/>
          </w:rPr>
          <w:t>Figure 45 Consent flow chart 2</w:t>
        </w:r>
        <w:r w:rsidR="00ED387F">
          <w:rPr>
            <w:noProof/>
            <w:webHidden/>
          </w:rPr>
          <w:tab/>
        </w:r>
        <w:r w:rsidR="00ED387F">
          <w:rPr>
            <w:noProof/>
            <w:webHidden/>
          </w:rPr>
          <w:fldChar w:fldCharType="begin"/>
        </w:r>
        <w:r w:rsidR="00ED387F">
          <w:rPr>
            <w:noProof/>
            <w:webHidden/>
          </w:rPr>
          <w:instrText xml:space="preserve"> PAGEREF _Toc530038430 \h </w:instrText>
        </w:r>
        <w:r w:rsidR="00ED387F">
          <w:rPr>
            <w:noProof/>
            <w:webHidden/>
          </w:rPr>
        </w:r>
        <w:r w:rsidR="00ED387F">
          <w:rPr>
            <w:noProof/>
            <w:webHidden/>
          </w:rPr>
          <w:fldChar w:fldCharType="separate"/>
        </w:r>
        <w:r w:rsidR="00ED387F">
          <w:rPr>
            <w:noProof/>
            <w:webHidden/>
          </w:rPr>
          <w:t>422</w:t>
        </w:r>
        <w:r w:rsidR="00ED387F">
          <w:rPr>
            <w:noProof/>
            <w:webHidden/>
          </w:rPr>
          <w:fldChar w:fldCharType="end"/>
        </w:r>
      </w:hyperlink>
    </w:p>
    <w:p w14:paraId="13E100C0" w14:textId="4949ED91" w:rsidR="00ED387F" w:rsidRDefault="00E44795">
      <w:pPr>
        <w:pStyle w:val="TableofFigures"/>
        <w:tabs>
          <w:tab w:val="right" w:leader="dot" w:pos="9016"/>
        </w:tabs>
        <w:rPr>
          <w:rFonts w:asciiTheme="minorHAnsi" w:eastAsiaTheme="minorEastAsia" w:hAnsiTheme="minorHAnsi"/>
          <w:noProof/>
        </w:rPr>
      </w:pPr>
      <w:hyperlink w:anchor="_Toc530038431" w:history="1">
        <w:r w:rsidR="00ED387F" w:rsidRPr="00ED387F">
          <w:rPr>
            <w:rStyle w:val="Hyperlink"/>
            <w:i/>
            <w:noProof/>
          </w:rPr>
          <w:t>Figure 46 ICU Consultants</w:t>
        </w:r>
        <w:r w:rsidR="00ED387F">
          <w:rPr>
            <w:noProof/>
            <w:webHidden/>
          </w:rPr>
          <w:tab/>
        </w:r>
        <w:r w:rsidR="00ED387F">
          <w:rPr>
            <w:noProof/>
            <w:webHidden/>
          </w:rPr>
          <w:fldChar w:fldCharType="begin"/>
        </w:r>
        <w:r w:rsidR="00ED387F">
          <w:rPr>
            <w:noProof/>
            <w:webHidden/>
          </w:rPr>
          <w:instrText xml:space="preserve"> PAGEREF _Toc530038431 \h </w:instrText>
        </w:r>
        <w:r w:rsidR="00ED387F">
          <w:rPr>
            <w:noProof/>
            <w:webHidden/>
          </w:rPr>
        </w:r>
        <w:r w:rsidR="00ED387F">
          <w:rPr>
            <w:noProof/>
            <w:webHidden/>
          </w:rPr>
          <w:fldChar w:fldCharType="separate"/>
        </w:r>
        <w:r w:rsidR="00ED387F">
          <w:rPr>
            <w:noProof/>
            <w:webHidden/>
          </w:rPr>
          <w:t>628</w:t>
        </w:r>
        <w:r w:rsidR="00ED387F">
          <w:rPr>
            <w:noProof/>
            <w:webHidden/>
          </w:rPr>
          <w:fldChar w:fldCharType="end"/>
        </w:r>
      </w:hyperlink>
    </w:p>
    <w:p w14:paraId="39E69147" w14:textId="6E298E18" w:rsidR="00ED387F" w:rsidRDefault="00E44795">
      <w:pPr>
        <w:pStyle w:val="TableofFigures"/>
        <w:tabs>
          <w:tab w:val="right" w:leader="dot" w:pos="9016"/>
        </w:tabs>
        <w:rPr>
          <w:rFonts w:asciiTheme="minorHAnsi" w:eastAsiaTheme="minorEastAsia" w:hAnsiTheme="minorHAnsi"/>
          <w:noProof/>
        </w:rPr>
      </w:pPr>
      <w:hyperlink w:anchor="_Toc530038432" w:history="1">
        <w:r w:rsidR="00ED387F" w:rsidRPr="00ED387F">
          <w:rPr>
            <w:rStyle w:val="Hyperlink"/>
            <w:i/>
            <w:noProof/>
          </w:rPr>
          <w:t>Figure 47 CCOR Nurses</w:t>
        </w:r>
        <w:r w:rsidR="00ED387F">
          <w:rPr>
            <w:noProof/>
            <w:webHidden/>
          </w:rPr>
          <w:tab/>
        </w:r>
        <w:r w:rsidR="00ED387F">
          <w:rPr>
            <w:noProof/>
            <w:webHidden/>
          </w:rPr>
          <w:fldChar w:fldCharType="begin"/>
        </w:r>
        <w:r w:rsidR="00ED387F">
          <w:rPr>
            <w:noProof/>
            <w:webHidden/>
          </w:rPr>
          <w:instrText xml:space="preserve"> PAGEREF _Toc530038432 \h </w:instrText>
        </w:r>
        <w:r w:rsidR="00ED387F">
          <w:rPr>
            <w:noProof/>
            <w:webHidden/>
          </w:rPr>
        </w:r>
        <w:r w:rsidR="00ED387F">
          <w:rPr>
            <w:noProof/>
            <w:webHidden/>
          </w:rPr>
          <w:fldChar w:fldCharType="separate"/>
        </w:r>
        <w:r w:rsidR="00ED387F">
          <w:rPr>
            <w:noProof/>
            <w:webHidden/>
          </w:rPr>
          <w:t>628</w:t>
        </w:r>
        <w:r w:rsidR="00ED387F">
          <w:rPr>
            <w:noProof/>
            <w:webHidden/>
          </w:rPr>
          <w:fldChar w:fldCharType="end"/>
        </w:r>
      </w:hyperlink>
    </w:p>
    <w:p w14:paraId="00B388DB" w14:textId="73BB56D4" w:rsidR="00E20DEE" w:rsidRDefault="00A039D1" w:rsidP="00E20DEE">
      <w:pPr>
        <w:sectPr w:rsidR="00E20DEE" w:rsidSect="00E20DEE">
          <w:pgSz w:w="11906" w:h="16838"/>
          <w:pgMar w:top="1440" w:right="1440" w:bottom="1440" w:left="1440" w:header="708" w:footer="708" w:gutter="0"/>
          <w:cols w:space="708"/>
          <w:docGrid w:linePitch="360"/>
        </w:sectPr>
      </w:pPr>
      <w:r w:rsidRPr="005A5A50">
        <w:fldChar w:fldCharType="end"/>
      </w:r>
    </w:p>
    <w:p w14:paraId="06F2699A" w14:textId="228C700E" w:rsidR="00A039D1" w:rsidRPr="005A5A50" w:rsidRDefault="00A039D1" w:rsidP="00E20DEE">
      <w:pPr>
        <w:pStyle w:val="Heading1"/>
      </w:pPr>
      <w:bookmarkStart w:id="5" w:name="_Toc530038138"/>
      <w:r w:rsidRPr="005A5A50">
        <w:t>List of abbreviations</w:t>
      </w:r>
      <w:bookmarkEnd w:id="5"/>
    </w:p>
    <w:p w14:paraId="1CC9FABC" w14:textId="77777777" w:rsidR="00A039D1" w:rsidRPr="005A5A50" w:rsidRDefault="00A039D1" w:rsidP="00562234">
      <w:r w:rsidRPr="005A5A50">
        <w:t>AFR</w:t>
      </w:r>
      <w:r w:rsidRPr="005A5A50">
        <w:tab/>
      </w:r>
      <w:r w:rsidRPr="005A5A50">
        <w:tab/>
      </w:r>
      <w:r w:rsidRPr="005A5A50">
        <w:tab/>
      </w:r>
      <w:r w:rsidRPr="005A5A50">
        <w:tab/>
        <w:t>Accountability for Reasonableness</w:t>
      </w:r>
    </w:p>
    <w:p w14:paraId="0BA4C435" w14:textId="77777777" w:rsidR="00A039D1" w:rsidRPr="005A5A50" w:rsidRDefault="00A039D1" w:rsidP="00562234">
      <w:r w:rsidRPr="005A5A50">
        <w:t>CCOR</w:t>
      </w:r>
      <w:r w:rsidRPr="005A5A50">
        <w:tab/>
      </w:r>
      <w:r w:rsidRPr="005A5A50">
        <w:tab/>
      </w:r>
      <w:r w:rsidRPr="005A5A50">
        <w:tab/>
      </w:r>
      <w:r w:rsidRPr="005A5A50">
        <w:tab/>
        <w:t>Critical Care Outreach</w:t>
      </w:r>
    </w:p>
    <w:p w14:paraId="4B07EAC9" w14:textId="77777777" w:rsidR="00A039D1" w:rsidRPr="005A5A50" w:rsidRDefault="00A039D1" w:rsidP="00562234">
      <w:r w:rsidRPr="005A5A50">
        <w:t>CE</w:t>
      </w:r>
      <w:r w:rsidRPr="005A5A50">
        <w:tab/>
      </w:r>
      <w:r w:rsidRPr="005A5A50">
        <w:tab/>
      </w:r>
      <w:r w:rsidRPr="005A5A50">
        <w:tab/>
      </w:r>
      <w:r w:rsidRPr="005A5A50">
        <w:tab/>
        <w:t xml:space="preserve">Choice Experiment </w:t>
      </w:r>
    </w:p>
    <w:p w14:paraId="09C71071" w14:textId="77777777" w:rsidR="00A039D1" w:rsidRPr="005A5A50" w:rsidRDefault="00A039D1" w:rsidP="00562234">
      <w:r w:rsidRPr="005A5A50">
        <w:t>CI</w:t>
      </w:r>
      <w:r w:rsidRPr="005A5A50">
        <w:tab/>
      </w:r>
      <w:r w:rsidRPr="005A5A50">
        <w:tab/>
      </w:r>
      <w:r w:rsidRPr="005A5A50">
        <w:tab/>
      </w:r>
      <w:r w:rsidRPr="005A5A50">
        <w:tab/>
        <w:t>Confidence Interval</w:t>
      </w:r>
    </w:p>
    <w:p w14:paraId="34CE7659" w14:textId="77777777" w:rsidR="00A039D1" w:rsidRPr="005A5A50" w:rsidRDefault="00A039D1" w:rsidP="00562234">
      <w:r w:rsidRPr="005A5A50">
        <w:t>COPD</w:t>
      </w:r>
      <w:r w:rsidRPr="005A5A50">
        <w:tab/>
      </w:r>
      <w:r w:rsidRPr="005A5A50">
        <w:tab/>
      </w:r>
      <w:r w:rsidRPr="005A5A50">
        <w:tab/>
      </w:r>
      <w:r w:rsidRPr="005A5A50">
        <w:tab/>
        <w:t>Chronic Obstructive Pulmonary Disease</w:t>
      </w:r>
    </w:p>
    <w:p w14:paraId="6F9F101E" w14:textId="77777777" w:rsidR="00A039D1" w:rsidRPr="005A5A50" w:rsidRDefault="00A039D1" w:rsidP="00562234">
      <w:r w:rsidRPr="005A5A50">
        <w:t>DIT</w:t>
      </w:r>
      <w:r w:rsidRPr="005A5A50">
        <w:tab/>
      </w:r>
      <w:r w:rsidRPr="005A5A50">
        <w:tab/>
      </w:r>
      <w:r w:rsidRPr="005A5A50">
        <w:tab/>
      </w:r>
      <w:r w:rsidRPr="005A5A50">
        <w:tab/>
        <w:t>Defining Issues Test</w:t>
      </w:r>
    </w:p>
    <w:p w14:paraId="443A3C4B" w14:textId="77777777" w:rsidR="00A039D1" w:rsidRPr="005A5A50" w:rsidRDefault="00A039D1" w:rsidP="00562234">
      <w:r w:rsidRPr="005A5A50">
        <w:t>DNR/DNAR/DNACPR</w:t>
      </w:r>
      <w:r w:rsidRPr="005A5A50">
        <w:tab/>
      </w:r>
      <w:r w:rsidRPr="005A5A50">
        <w:tab/>
        <w:t>Do Not Attempt Cardiopulmonary Resuscitation</w:t>
      </w:r>
    </w:p>
    <w:p w14:paraId="0927EA95" w14:textId="77777777" w:rsidR="00A039D1" w:rsidRPr="005A5A50" w:rsidRDefault="00A039D1" w:rsidP="00562234">
      <w:r w:rsidRPr="005A5A50">
        <w:t>DoH</w:t>
      </w:r>
      <w:r w:rsidRPr="005A5A50">
        <w:tab/>
      </w:r>
      <w:r w:rsidRPr="005A5A50">
        <w:tab/>
      </w:r>
      <w:r w:rsidRPr="005A5A50">
        <w:tab/>
      </w:r>
      <w:r w:rsidRPr="005A5A50">
        <w:tab/>
        <w:t>Department of Health</w:t>
      </w:r>
    </w:p>
    <w:p w14:paraId="5B5F07BB" w14:textId="77777777" w:rsidR="00A039D1" w:rsidRPr="005A5A50" w:rsidRDefault="00A039D1" w:rsidP="00562234">
      <w:r w:rsidRPr="005A5A50">
        <w:t>DSF</w:t>
      </w:r>
      <w:r w:rsidRPr="005A5A50">
        <w:tab/>
      </w:r>
      <w:r w:rsidRPr="005A5A50">
        <w:tab/>
      </w:r>
      <w:r w:rsidRPr="005A5A50">
        <w:tab/>
      </w:r>
      <w:r w:rsidRPr="005A5A50">
        <w:tab/>
        <w:t>Decision Support Framework</w:t>
      </w:r>
    </w:p>
    <w:p w14:paraId="67B87436" w14:textId="77777777" w:rsidR="00A039D1" w:rsidRPr="005A5A50" w:rsidRDefault="00A039D1" w:rsidP="00562234">
      <w:r w:rsidRPr="005A5A50">
        <w:t>DSI</w:t>
      </w:r>
      <w:r w:rsidRPr="005A5A50">
        <w:tab/>
      </w:r>
      <w:r w:rsidRPr="005A5A50">
        <w:tab/>
      </w:r>
      <w:r w:rsidRPr="005A5A50">
        <w:tab/>
      </w:r>
      <w:r w:rsidRPr="005A5A50">
        <w:tab/>
        <w:t>Decision Support Intervention</w:t>
      </w:r>
    </w:p>
    <w:p w14:paraId="2A4F2F4F" w14:textId="77777777" w:rsidR="00A039D1" w:rsidRPr="005A5A50" w:rsidRDefault="00A039D1" w:rsidP="00562234">
      <w:r w:rsidRPr="005A5A50">
        <w:t xml:space="preserve">ED </w:t>
      </w:r>
      <w:r w:rsidRPr="005A5A50">
        <w:tab/>
      </w:r>
      <w:r w:rsidRPr="005A5A50">
        <w:tab/>
      </w:r>
      <w:r w:rsidRPr="005A5A50">
        <w:tab/>
      </w:r>
      <w:r w:rsidRPr="005A5A50">
        <w:tab/>
        <w:t>Emergency Department</w:t>
      </w:r>
    </w:p>
    <w:p w14:paraId="3AD6AE8F" w14:textId="77777777" w:rsidR="00A039D1" w:rsidRPr="005A5A50" w:rsidRDefault="00A039D1" w:rsidP="00562234">
      <w:r w:rsidRPr="005A5A50">
        <w:t>ECQAT</w:t>
      </w:r>
      <w:r w:rsidRPr="005A5A50">
        <w:tab/>
      </w:r>
      <w:r w:rsidRPr="005A5A50">
        <w:tab/>
      </w:r>
      <w:r w:rsidRPr="005A5A50">
        <w:tab/>
        <w:t>Ethics Consultation Quality Assessment Tool</w:t>
      </w:r>
    </w:p>
    <w:p w14:paraId="58F37B04" w14:textId="77777777" w:rsidR="00A039D1" w:rsidRPr="005A5A50" w:rsidRDefault="00A039D1" w:rsidP="00562234">
      <w:r w:rsidRPr="005A5A50">
        <w:t>FIL</w:t>
      </w:r>
      <w:r w:rsidRPr="005A5A50">
        <w:tab/>
      </w:r>
      <w:r w:rsidRPr="005A5A50">
        <w:tab/>
      </w:r>
      <w:r w:rsidRPr="005A5A50">
        <w:tab/>
      </w:r>
      <w:r w:rsidRPr="005A5A50">
        <w:tab/>
        <w:t>Family Information Leaflet</w:t>
      </w:r>
    </w:p>
    <w:p w14:paraId="0FC324D8" w14:textId="77777777" w:rsidR="00A039D1" w:rsidRPr="005A5A50" w:rsidRDefault="00A039D1" w:rsidP="00562234">
      <w:r w:rsidRPr="005A5A50">
        <w:t>IC</w:t>
      </w:r>
      <w:r w:rsidRPr="005A5A50">
        <w:tab/>
      </w:r>
      <w:r w:rsidRPr="005A5A50">
        <w:tab/>
      </w:r>
      <w:r w:rsidRPr="005A5A50">
        <w:tab/>
      </w:r>
      <w:r w:rsidRPr="005A5A50">
        <w:tab/>
        <w:t>Implementation Champion</w:t>
      </w:r>
    </w:p>
    <w:p w14:paraId="4C692485" w14:textId="77777777" w:rsidR="00A039D1" w:rsidRPr="005A5A50" w:rsidRDefault="00A039D1" w:rsidP="00562234">
      <w:r w:rsidRPr="005A5A50">
        <w:t>ICC</w:t>
      </w:r>
      <w:r w:rsidRPr="005A5A50">
        <w:tab/>
      </w:r>
      <w:r w:rsidRPr="005A5A50">
        <w:tab/>
      </w:r>
      <w:r w:rsidRPr="005A5A50">
        <w:tab/>
      </w:r>
      <w:r w:rsidRPr="005A5A50">
        <w:tab/>
        <w:t>Intra class correlation coefficient</w:t>
      </w:r>
    </w:p>
    <w:p w14:paraId="78AAE90A" w14:textId="77777777" w:rsidR="00A039D1" w:rsidRPr="005A5A50" w:rsidRDefault="00A039D1" w:rsidP="00562234">
      <w:r w:rsidRPr="005A5A50">
        <w:t>ICU/ITU</w:t>
      </w:r>
      <w:r w:rsidRPr="005A5A50">
        <w:tab/>
      </w:r>
      <w:r w:rsidRPr="005A5A50">
        <w:tab/>
      </w:r>
      <w:r w:rsidRPr="005A5A50">
        <w:tab/>
        <w:t>Intensive Care Unit/ Intensive Treatment Unit (synonymous)</w:t>
      </w:r>
    </w:p>
    <w:p w14:paraId="4FBB25F5" w14:textId="77777777" w:rsidR="00A039D1" w:rsidRPr="005A5A50" w:rsidRDefault="00A039D1" w:rsidP="00562234">
      <w:r w:rsidRPr="005A5A50">
        <w:t>IQR</w:t>
      </w:r>
      <w:r w:rsidRPr="005A5A50">
        <w:tab/>
      </w:r>
      <w:r w:rsidRPr="005A5A50">
        <w:tab/>
      </w:r>
      <w:r w:rsidRPr="005A5A50">
        <w:tab/>
      </w:r>
      <w:r w:rsidRPr="005A5A50">
        <w:tab/>
        <w:t>Interquartile Range</w:t>
      </w:r>
      <w:r w:rsidRPr="005A5A50">
        <w:tab/>
      </w:r>
    </w:p>
    <w:p w14:paraId="59AC159F" w14:textId="77777777" w:rsidR="00A039D1" w:rsidRPr="005A5A50" w:rsidRDefault="00A039D1" w:rsidP="00562234">
      <w:r w:rsidRPr="005A5A50">
        <w:t>LCL</w:t>
      </w:r>
      <w:r w:rsidRPr="005A5A50">
        <w:tab/>
      </w:r>
      <w:r w:rsidRPr="005A5A50">
        <w:tab/>
      </w:r>
      <w:r w:rsidRPr="005A5A50">
        <w:tab/>
      </w:r>
      <w:r w:rsidRPr="005A5A50">
        <w:tab/>
        <w:t>Latent Class Logit</w:t>
      </w:r>
    </w:p>
    <w:p w14:paraId="39C66B00" w14:textId="77777777" w:rsidR="00A039D1" w:rsidRPr="005A5A50" w:rsidRDefault="00A039D1" w:rsidP="00562234">
      <w:r w:rsidRPr="005A5A50">
        <w:t>LOHS</w:t>
      </w:r>
      <w:r w:rsidRPr="005A5A50">
        <w:tab/>
      </w:r>
      <w:r w:rsidRPr="005A5A50">
        <w:tab/>
      </w:r>
      <w:r w:rsidRPr="005A5A50">
        <w:tab/>
      </w:r>
      <w:r w:rsidRPr="005A5A50">
        <w:tab/>
        <w:t>Length of Hospital Stay</w:t>
      </w:r>
    </w:p>
    <w:p w14:paraId="0C03AA9B" w14:textId="77777777" w:rsidR="00A039D1" w:rsidRPr="005A5A50" w:rsidRDefault="00A039D1" w:rsidP="00562234">
      <w:r w:rsidRPr="005A5A50">
        <w:t>MET</w:t>
      </w:r>
      <w:r w:rsidRPr="005A5A50">
        <w:tab/>
      </w:r>
      <w:r w:rsidRPr="005A5A50">
        <w:tab/>
      </w:r>
      <w:r w:rsidRPr="005A5A50">
        <w:tab/>
      </w:r>
      <w:r w:rsidRPr="005A5A50">
        <w:tab/>
        <w:t>Medical Emergency Team</w:t>
      </w:r>
    </w:p>
    <w:p w14:paraId="03B4BA5A" w14:textId="77777777" w:rsidR="00A039D1" w:rsidRPr="005A5A50" w:rsidRDefault="00A039D1" w:rsidP="00562234">
      <w:r w:rsidRPr="005A5A50">
        <w:t>MNL</w:t>
      </w:r>
      <w:r w:rsidRPr="005A5A50">
        <w:tab/>
      </w:r>
      <w:r w:rsidRPr="005A5A50">
        <w:tab/>
      </w:r>
      <w:r w:rsidRPr="005A5A50">
        <w:tab/>
      </w:r>
      <w:r w:rsidRPr="005A5A50">
        <w:tab/>
        <w:t>Multinomial Logit</w:t>
      </w:r>
    </w:p>
    <w:p w14:paraId="475DD175" w14:textId="77777777" w:rsidR="00A039D1" w:rsidRPr="005A5A50" w:rsidRDefault="00A039D1" w:rsidP="00562234">
      <w:r w:rsidRPr="005A5A50">
        <w:t>NEWS</w:t>
      </w:r>
      <w:r w:rsidRPr="005A5A50">
        <w:tab/>
      </w:r>
      <w:r w:rsidRPr="005A5A50">
        <w:tab/>
      </w:r>
      <w:r w:rsidRPr="005A5A50">
        <w:tab/>
      </w:r>
      <w:r w:rsidRPr="005A5A50">
        <w:tab/>
        <w:t>National Early Warning System</w:t>
      </w:r>
    </w:p>
    <w:p w14:paraId="75394945" w14:textId="77777777" w:rsidR="00A039D1" w:rsidRPr="005A5A50" w:rsidRDefault="00A039D1" w:rsidP="00562234">
      <w:r w:rsidRPr="005A5A50">
        <w:t>NPT</w:t>
      </w:r>
      <w:r w:rsidRPr="005A5A50">
        <w:tab/>
      </w:r>
      <w:r w:rsidRPr="005A5A50">
        <w:tab/>
      </w:r>
      <w:r w:rsidRPr="005A5A50">
        <w:tab/>
      </w:r>
      <w:r w:rsidRPr="005A5A50">
        <w:tab/>
        <w:t>Normalisation Process Theory</w:t>
      </w:r>
    </w:p>
    <w:p w14:paraId="31BCDF1E" w14:textId="77777777" w:rsidR="00A039D1" w:rsidRPr="005A5A50" w:rsidRDefault="00A039D1" w:rsidP="00562234">
      <w:r w:rsidRPr="005A5A50">
        <w:t>OR</w:t>
      </w:r>
      <w:r w:rsidRPr="005A5A50">
        <w:tab/>
      </w:r>
      <w:r w:rsidRPr="005A5A50">
        <w:tab/>
      </w:r>
      <w:r w:rsidRPr="005A5A50">
        <w:tab/>
      </w:r>
      <w:r w:rsidRPr="005A5A50">
        <w:tab/>
        <w:t>Odds Ratio</w:t>
      </w:r>
    </w:p>
    <w:p w14:paraId="35C84FE6" w14:textId="77777777" w:rsidR="00A039D1" w:rsidRPr="005A5A50" w:rsidRDefault="00A039D1" w:rsidP="00562234">
      <w:r w:rsidRPr="005A5A50">
        <w:t>OSCE</w:t>
      </w:r>
      <w:r w:rsidRPr="005A5A50">
        <w:tab/>
      </w:r>
      <w:r w:rsidRPr="005A5A50">
        <w:tab/>
      </w:r>
      <w:r w:rsidRPr="005A5A50">
        <w:tab/>
      </w:r>
      <w:r w:rsidRPr="005A5A50">
        <w:tab/>
        <w:t>Objective Structured Clinical Examination</w:t>
      </w:r>
    </w:p>
    <w:p w14:paraId="60AE07C4" w14:textId="77777777" w:rsidR="00A039D1" w:rsidRPr="005A5A50" w:rsidRDefault="00A039D1" w:rsidP="00562234">
      <w:r w:rsidRPr="005A5A50">
        <w:t>PIL</w:t>
      </w:r>
      <w:r w:rsidRPr="005A5A50">
        <w:tab/>
      </w:r>
      <w:r w:rsidRPr="005A5A50">
        <w:tab/>
      </w:r>
      <w:r w:rsidRPr="005A5A50">
        <w:tab/>
      </w:r>
      <w:r w:rsidRPr="005A5A50">
        <w:tab/>
        <w:t>Patient Information Leaflet</w:t>
      </w:r>
    </w:p>
    <w:p w14:paraId="0F6CC28C" w14:textId="77777777" w:rsidR="00A039D1" w:rsidRPr="005A5A50" w:rsidRDefault="00A039D1" w:rsidP="00562234">
      <w:r w:rsidRPr="005A5A50">
        <w:t>PPAG</w:t>
      </w:r>
      <w:r w:rsidRPr="005A5A50">
        <w:tab/>
      </w:r>
      <w:r w:rsidRPr="005A5A50">
        <w:tab/>
      </w:r>
      <w:r w:rsidRPr="005A5A50">
        <w:tab/>
      </w:r>
      <w:r w:rsidRPr="005A5A50">
        <w:tab/>
        <w:t>Patient and Public Advisory Group</w:t>
      </w:r>
    </w:p>
    <w:p w14:paraId="5A702E41" w14:textId="77777777" w:rsidR="00A039D1" w:rsidRPr="005A5A50" w:rsidRDefault="00A039D1" w:rsidP="00562234">
      <w:r w:rsidRPr="005A5A50">
        <w:t>PPI</w:t>
      </w:r>
      <w:r w:rsidRPr="005A5A50">
        <w:tab/>
      </w:r>
      <w:r w:rsidRPr="005A5A50">
        <w:tab/>
      </w:r>
      <w:r w:rsidRPr="005A5A50">
        <w:tab/>
      </w:r>
      <w:r w:rsidRPr="005A5A50">
        <w:tab/>
        <w:t>Patient and Public Involvement</w:t>
      </w:r>
    </w:p>
    <w:p w14:paraId="1CAB52B3" w14:textId="77777777" w:rsidR="00A039D1" w:rsidRPr="005A5A50" w:rsidRDefault="00A039D1" w:rsidP="00562234">
      <w:r w:rsidRPr="005A5A50">
        <w:t>RI</w:t>
      </w:r>
      <w:r w:rsidRPr="005A5A50">
        <w:tab/>
      </w:r>
      <w:r w:rsidRPr="005A5A50">
        <w:tab/>
      </w:r>
      <w:r w:rsidRPr="005A5A50">
        <w:tab/>
      </w:r>
      <w:r w:rsidRPr="005A5A50">
        <w:tab/>
        <w:t>Relative Importance</w:t>
      </w:r>
    </w:p>
    <w:p w14:paraId="739063C2" w14:textId="77777777" w:rsidR="00A039D1" w:rsidRPr="005A5A50" w:rsidRDefault="00A039D1" w:rsidP="00562234">
      <w:r w:rsidRPr="005A5A50">
        <w:t>SBAR</w:t>
      </w:r>
      <w:r w:rsidRPr="005A5A50">
        <w:tab/>
      </w:r>
      <w:r w:rsidRPr="005A5A50">
        <w:tab/>
      </w:r>
      <w:r w:rsidRPr="005A5A50">
        <w:tab/>
      </w:r>
      <w:r w:rsidRPr="005A5A50">
        <w:tab/>
        <w:t>Situation, Background, Assessment, and Recommendation</w:t>
      </w:r>
    </w:p>
    <w:p w14:paraId="054FF54D" w14:textId="77777777" w:rsidR="00A039D1" w:rsidRPr="005A5A50" w:rsidRDefault="00A039D1" w:rsidP="00562234">
      <w:r w:rsidRPr="005A5A50">
        <w:t>SCCM</w:t>
      </w:r>
      <w:r w:rsidRPr="005A5A50">
        <w:tab/>
      </w:r>
      <w:r w:rsidRPr="005A5A50">
        <w:tab/>
      </w:r>
      <w:r w:rsidRPr="005A5A50">
        <w:tab/>
      </w:r>
      <w:r w:rsidRPr="005A5A50">
        <w:tab/>
        <w:t>Society of Critical Care Medicine</w:t>
      </w:r>
    </w:p>
    <w:p w14:paraId="67824D22" w14:textId="77777777" w:rsidR="00A039D1" w:rsidRPr="005A5A50" w:rsidRDefault="00A039D1" w:rsidP="00562234">
      <w:r w:rsidRPr="005A5A50">
        <w:t>VHA</w:t>
      </w:r>
      <w:r w:rsidRPr="005A5A50">
        <w:tab/>
      </w:r>
      <w:r w:rsidRPr="005A5A50">
        <w:tab/>
      </w:r>
      <w:r w:rsidRPr="005A5A50">
        <w:tab/>
      </w:r>
      <w:r w:rsidRPr="005A5A50">
        <w:tab/>
        <w:t>Veterans Health Administration</w:t>
      </w:r>
    </w:p>
    <w:p w14:paraId="0CD5FA1B" w14:textId="77777777" w:rsidR="00A039D1" w:rsidRPr="005A5A50" w:rsidRDefault="00A039D1" w:rsidP="00562234">
      <w:r w:rsidRPr="005A5A50">
        <w:t>WP</w:t>
      </w:r>
      <w:r w:rsidRPr="005A5A50">
        <w:tab/>
      </w:r>
      <w:r w:rsidRPr="005A5A50">
        <w:tab/>
      </w:r>
      <w:r w:rsidRPr="005A5A50">
        <w:tab/>
      </w:r>
      <w:r w:rsidRPr="005A5A50">
        <w:tab/>
        <w:t>Work Package</w:t>
      </w:r>
    </w:p>
    <w:p w14:paraId="07E88EBE" w14:textId="77777777" w:rsidR="00A039D1" w:rsidRPr="005A5A50" w:rsidRDefault="00A039D1" w:rsidP="00562234"/>
    <w:p w14:paraId="09A20380" w14:textId="77777777" w:rsidR="00D93834" w:rsidRDefault="00A039D1" w:rsidP="00D93834">
      <w:r w:rsidRPr="005A5A50">
        <w:t>Throughout this report we have used the term intensive care (rather than critical care) to describe both the physical location (intensive care unit) and the health care professional (intensive care doctor) making decisions about admission to the unit. We consider the terms intensive care and critical care to be synonymous.</w:t>
      </w:r>
    </w:p>
    <w:p w14:paraId="0C741FDC" w14:textId="77777777" w:rsidR="00E20DEE" w:rsidRDefault="00E20DEE" w:rsidP="00D93834">
      <w:pPr>
        <w:pStyle w:val="Heading1"/>
        <w:sectPr w:rsidR="00E20DEE" w:rsidSect="00E20DEE">
          <w:pgSz w:w="11906" w:h="16838"/>
          <w:pgMar w:top="1440" w:right="1440" w:bottom="1440" w:left="1440" w:header="708" w:footer="708" w:gutter="0"/>
          <w:cols w:space="708"/>
          <w:docGrid w:linePitch="360"/>
        </w:sectPr>
      </w:pPr>
    </w:p>
    <w:p w14:paraId="6BCE73E8" w14:textId="5A7D1AA5" w:rsidR="00A039D1" w:rsidRPr="005A5A50" w:rsidRDefault="00A039D1" w:rsidP="00D93834">
      <w:pPr>
        <w:pStyle w:val="Heading1"/>
      </w:pPr>
      <w:bookmarkStart w:id="6" w:name="_Toc530038139"/>
      <w:r w:rsidRPr="005A5A50">
        <w:t>Plain English summary</w:t>
      </w:r>
      <w:bookmarkEnd w:id="6"/>
    </w:p>
    <w:p w14:paraId="6A417334" w14:textId="77777777" w:rsidR="00A039D1" w:rsidRPr="005A5A50" w:rsidRDefault="00A039D1" w:rsidP="00562234">
      <w:r w:rsidRPr="005A5A50">
        <w:t>When a person suddenly becomes very unwell, they rely on doctors to decide what treatment is best for them. One decision doctors make is whether they should have treatment in an intensive care unit (ICU). This project was designed to understand and improve the way doctors make decisions about admission to ICU. The project had five stages:</w:t>
      </w:r>
    </w:p>
    <w:p w14:paraId="6BED8FB1" w14:textId="77777777" w:rsidR="00A039D1" w:rsidRPr="005A5A50" w:rsidRDefault="00A039D1" w:rsidP="00A039D1">
      <w:pPr>
        <w:pStyle w:val="ListParagraph"/>
        <w:numPr>
          <w:ilvl w:val="0"/>
          <w:numId w:val="33"/>
        </w:numPr>
      </w:pPr>
      <w:r w:rsidRPr="005A5A50">
        <w:t xml:space="preserve">First, we carried out a review of the previous research about these decisions, and the experiences of the people involved. </w:t>
      </w:r>
    </w:p>
    <w:p w14:paraId="13AE7888" w14:textId="77777777" w:rsidR="00A039D1" w:rsidRPr="005A5A50" w:rsidRDefault="00A039D1" w:rsidP="00A039D1">
      <w:pPr>
        <w:pStyle w:val="ListParagraph"/>
        <w:numPr>
          <w:ilvl w:val="0"/>
          <w:numId w:val="33"/>
        </w:numPr>
      </w:pPr>
      <w:r w:rsidRPr="005A5A50">
        <w:t xml:space="preserve">We then studied how decisions are currently being made. A researcher watched how doctors make these decisions in six different hospitals and interviewed the people involved. </w:t>
      </w:r>
    </w:p>
    <w:p w14:paraId="2752BD5E" w14:textId="77777777" w:rsidR="00A039D1" w:rsidRPr="005A5A50" w:rsidRDefault="00A039D1" w:rsidP="00A039D1">
      <w:pPr>
        <w:pStyle w:val="ListParagraph"/>
        <w:numPr>
          <w:ilvl w:val="0"/>
          <w:numId w:val="33"/>
        </w:numPr>
      </w:pPr>
      <w:r w:rsidRPr="005A5A50">
        <w:t>We used what we had learnt to run a type of survey called a choice experiment to see which factors are most important in making these decisions.</w:t>
      </w:r>
    </w:p>
    <w:p w14:paraId="2C378F53" w14:textId="77777777" w:rsidR="00A039D1" w:rsidRPr="005A5A50" w:rsidRDefault="00A039D1" w:rsidP="00A039D1">
      <w:pPr>
        <w:pStyle w:val="ListParagraph"/>
        <w:numPr>
          <w:ilvl w:val="0"/>
          <w:numId w:val="33"/>
        </w:numPr>
      </w:pPr>
      <w:r w:rsidRPr="005A5A50">
        <w:t>We used all we had learnt from the first 3 stages to develop a tool that would help doctors to make these decisions. We showed this tool to people from organisations representing patients and doctors, and asked their opinion.  We used their feedback to improve it. We then used the tool in three hospitals to see whether doctors would be able to use it.</w:t>
      </w:r>
    </w:p>
    <w:p w14:paraId="6A822443" w14:textId="77777777" w:rsidR="00A039D1" w:rsidRPr="005A5A50" w:rsidRDefault="00A039D1" w:rsidP="00A039D1">
      <w:pPr>
        <w:pStyle w:val="ListParagraph"/>
        <w:numPr>
          <w:ilvl w:val="0"/>
          <w:numId w:val="33"/>
        </w:numPr>
        <w:spacing w:after="240"/>
      </w:pPr>
      <w:r w:rsidRPr="005A5A50">
        <w:t>We developed a way of checking the standard of decision-making so that we would be able to tell whether or not our tool worked.</w:t>
      </w:r>
    </w:p>
    <w:p w14:paraId="52F229A2" w14:textId="77777777" w:rsidR="00E20DEE" w:rsidRDefault="00A039D1" w:rsidP="00E20DEE">
      <w:pPr>
        <w:spacing w:before="240"/>
        <w:sectPr w:rsidR="00E20DEE" w:rsidSect="00E20DEE">
          <w:pgSz w:w="11906" w:h="16838"/>
          <w:pgMar w:top="1440" w:right="1440" w:bottom="1440" w:left="1440" w:header="708" w:footer="708" w:gutter="0"/>
          <w:cols w:space="708"/>
          <w:docGrid w:linePitch="360"/>
        </w:sectPr>
      </w:pPr>
      <w:r w:rsidRPr="005A5A50">
        <w:t>In this project we have gained a lot of new information about how doctors make decisions about admission to ICU. We found that decision-making is currently not very clear, and that patients and families are often not involved. We have also developed a tool to improve how these decisions are made. This tool could be an important way to make sure that the decisions made about patients are clear and fair for everyone.</w:t>
      </w:r>
    </w:p>
    <w:p w14:paraId="6DDB7662" w14:textId="4904A9C8" w:rsidR="00A039D1" w:rsidRPr="005A5A50" w:rsidRDefault="00A039D1" w:rsidP="00E20DEE">
      <w:pPr>
        <w:pStyle w:val="Heading1"/>
      </w:pPr>
      <w:bookmarkStart w:id="7" w:name="_Toc530038140"/>
      <w:r w:rsidRPr="005A5A50">
        <w:t>Scientific summary</w:t>
      </w:r>
      <w:bookmarkEnd w:id="7"/>
    </w:p>
    <w:p w14:paraId="175979A7" w14:textId="77777777" w:rsidR="00A039D1" w:rsidRPr="005A5A50" w:rsidRDefault="00A039D1" w:rsidP="00562234">
      <w:pPr>
        <w:pStyle w:val="Heading2"/>
      </w:pPr>
      <w:bookmarkStart w:id="8" w:name="_Toc530038141"/>
      <w:r w:rsidRPr="005A5A50">
        <w:t>Background</w:t>
      </w:r>
      <w:bookmarkEnd w:id="8"/>
    </w:p>
    <w:p w14:paraId="5E9CAC72" w14:textId="77777777" w:rsidR="00A039D1" w:rsidRPr="005A5A50" w:rsidRDefault="00A039D1" w:rsidP="00562234">
      <w:r w:rsidRPr="005A5A50">
        <w:t>Intensive care can provide lifesaving treatment for some patients. However these treatments can be invasive and distressing, and for those patients who do not survive to leave hospital or who survive with a quality of life they do not value, these treatments will have caused harm rather than benefit. Optimum treatment for these patients may be better provided outside of an ICU and may include a focus on palliative or comfort care. Deciding whether or not a patient might benefit from intensive care is a difficult clinical and ethical challenge. Outcomes of treatment can be uncertain, patients are often too sick to engage in discussion, and there is little professional guidance or training available.</w:t>
      </w:r>
    </w:p>
    <w:p w14:paraId="3B9074C5" w14:textId="77777777" w:rsidR="00A039D1" w:rsidRPr="005A5A50" w:rsidRDefault="00A039D1" w:rsidP="00562234">
      <w:pPr>
        <w:pStyle w:val="Heading2"/>
      </w:pPr>
      <w:bookmarkStart w:id="9" w:name="_Toc530038142"/>
      <w:r w:rsidRPr="005A5A50">
        <w:t>Objectives</w:t>
      </w:r>
      <w:bookmarkEnd w:id="9"/>
      <w:r w:rsidRPr="005A5A50">
        <w:t xml:space="preserve"> </w:t>
      </w:r>
    </w:p>
    <w:p w14:paraId="2FDC7DDD" w14:textId="77777777" w:rsidR="00A039D1" w:rsidRPr="005A5A50" w:rsidRDefault="00A039D1" w:rsidP="00562234">
      <w:r w:rsidRPr="005A5A50">
        <w:t>This project sought to answer the research question: “What is required for an ethically-justified patient-centred decision-making process surrounding admission to intensive care?” To do this we identified key objectives, which were broadly categorized as:</w:t>
      </w:r>
    </w:p>
    <w:p w14:paraId="38D54806" w14:textId="77777777" w:rsidR="00A039D1" w:rsidRPr="005A5A50" w:rsidRDefault="00A039D1" w:rsidP="00A039D1">
      <w:pPr>
        <w:pStyle w:val="ListParagraph"/>
        <w:numPr>
          <w:ilvl w:val="0"/>
          <w:numId w:val="29"/>
        </w:numPr>
      </w:pPr>
      <w:r w:rsidRPr="005A5A50">
        <w:t>Describe current practice and experience of decision-making.</w:t>
      </w:r>
    </w:p>
    <w:p w14:paraId="6938E59E" w14:textId="77777777" w:rsidR="00A039D1" w:rsidRPr="005A5A50" w:rsidRDefault="00A039D1" w:rsidP="00A039D1">
      <w:pPr>
        <w:pStyle w:val="ListParagraph"/>
        <w:numPr>
          <w:ilvl w:val="0"/>
          <w:numId w:val="29"/>
        </w:numPr>
      </w:pPr>
      <w:r w:rsidRPr="005A5A50">
        <w:t>Develop and test a Decision Support Intervention for decision-makers with support materials for patients and families.</w:t>
      </w:r>
    </w:p>
    <w:p w14:paraId="46CDDDA0" w14:textId="77777777" w:rsidR="00A039D1" w:rsidRPr="005A5A50" w:rsidRDefault="00A039D1" w:rsidP="00A039D1">
      <w:pPr>
        <w:pStyle w:val="ListParagraph"/>
        <w:numPr>
          <w:ilvl w:val="0"/>
          <w:numId w:val="29"/>
        </w:numPr>
        <w:spacing w:after="240"/>
      </w:pPr>
      <w:r w:rsidRPr="005A5A50">
        <w:t>Develop and test a tool for evaluating the ethical quality of these decisions.</w:t>
      </w:r>
    </w:p>
    <w:p w14:paraId="62BC2D4C" w14:textId="77777777" w:rsidR="00A039D1" w:rsidRPr="005A5A50" w:rsidRDefault="00A039D1" w:rsidP="00562234">
      <w:r w:rsidRPr="005A5A50">
        <w:t xml:space="preserve">We addressed these objectives through a series of linked investigations. </w:t>
      </w:r>
    </w:p>
    <w:p w14:paraId="6822A535" w14:textId="77777777" w:rsidR="00A039D1" w:rsidRPr="005A5A50" w:rsidRDefault="00A039D1" w:rsidP="00562234">
      <w:r w:rsidRPr="005A5A50">
        <w:t>Ethical approval for the project was obtained from the Coventry and Warwickshire Research Ethics Committee (15/WM/0025).</w:t>
      </w:r>
    </w:p>
    <w:p w14:paraId="1428D1FA" w14:textId="77777777" w:rsidR="00A039D1" w:rsidRPr="005A5A50" w:rsidRDefault="00A039D1" w:rsidP="00562234">
      <w:pPr>
        <w:pStyle w:val="Heading2"/>
      </w:pPr>
      <w:bookmarkStart w:id="10" w:name="_Toc530038143"/>
      <w:r w:rsidRPr="005A5A50">
        <w:t>Investigation 1: Systematic reviews of existing literature</w:t>
      </w:r>
      <w:bookmarkEnd w:id="10"/>
    </w:p>
    <w:p w14:paraId="7D0C10A0" w14:textId="77777777" w:rsidR="00A039D1" w:rsidRPr="005A5A50" w:rsidRDefault="00A039D1" w:rsidP="00562234">
      <w:r w:rsidRPr="005A5A50">
        <w:t>Two systematic reviews were undertaken: one regarding the factors which influence whether or not a patient is admitted to ICU (PROSPERO: CRD42015019711); and one regarding the experiences of patients, their families and clinical staff involved in the referral and decision-making process (PROSPERO: CRD42015019714).</w:t>
      </w:r>
    </w:p>
    <w:p w14:paraId="52E6BBCA" w14:textId="77777777" w:rsidR="00A039D1" w:rsidRPr="005A5A50" w:rsidRDefault="00A039D1" w:rsidP="00562234">
      <w:r w:rsidRPr="005A5A50">
        <w:rPr>
          <w:b/>
        </w:rPr>
        <w:t xml:space="preserve">Methods: </w:t>
      </w:r>
      <w:r w:rsidRPr="005A5A50">
        <w:t xml:space="preserve">Electronic databases were searched using search terms related to intensive care, admissions, and professional decision-making. References from key papers were also screened. Quantitative data were combined where possible. Qualitative data was analysed thematically. </w:t>
      </w:r>
    </w:p>
    <w:p w14:paraId="78BF2359" w14:textId="77777777" w:rsidR="00A039D1" w:rsidRPr="005A5A50" w:rsidRDefault="00A039D1" w:rsidP="00562234">
      <w:pPr>
        <w:rPr>
          <w:b/>
        </w:rPr>
      </w:pPr>
      <w:r w:rsidRPr="005A5A50">
        <w:rPr>
          <w:b/>
        </w:rPr>
        <w:t xml:space="preserve">Results: </w:t>
      </w:r>
      <w:r w:rsidRPr="005A5A50">
        <w:t>Eighty-eight studies were included in the factors review and 12 studies in the experiences review. Overall the quality of studies was moderate or poor.</w:t>
      </w:r>
    </w:p>
    <w:p w14:paraId="57BC0DE8" w14:textId="77777777" w:rsidR="00A039D1" w:rsidRPr="005A5A50" w:rsidRDefault="00A039D1" w:rsidP="00562234">
      <w:r w:rsidRPr="005A5A50">
        <w:rPr>
          <w:i/>
        </w:rPr>
        <w:t>Factors Review:</w:t>
      </w:r>
      <w:r w:rsidRPr="005A5A50">
        <w:t xml:space="preserve"> There was marked heterogeneity of data but the key influences on decision-making were: age; gender; type of illness; presence of chronic illness; functional status; presence of DNACPR order; referring specialty; seniority of referrer; and ICU bed availability. There was no clear association with severity of acute illness.</w:t>
      </w:r>
    </w:p>
    <w:p w14:paraId="646E71CB" w14:textId="77777777" w:rsidR="00A039D1" w:rsidRPr="005A5A50" w:rsidRDefault="00A039D1" w:rsidP="00562234">
      <w:pPr>
        <w:rPr>
          <w:b/>
        </w:rPr>
      </w:pPr>
      <w:r w:rsidRPr="005A5A50">
        <w:rPr>
          <w:i/>
        </w:rPr>
        <w:t>Experiences review:</w:t>
      </w:r>
      <w:r w:rsidRPr="005A5A50">
        <w:rPr>
          <w:b/>
        </w:rPr>
        <w:t xml:space="preserve"> </w:t>
      </w:r>
      <w:r w:rsidRPr="005A5A50">
        <w:t>Experiences were characterised by: the relationships between clinicians; communication between stakeholders; and working within resource constraints. An overarching theme was the experience of all stakeholders of a lack of agency. There was very little literature on patient or family experience of the decision-making process.</w:t>
      </w:r>
    </w:p>
    <w:p w14:paraId="7C1063E4" w14:textId="77777777" w:rsidR="00A039D1" w:rsidRPr="005A5A50" w:rsidRDefault="00A039D1" w:rsidP="00562234">
      <w:pPr>
        <w:pStyle w:val="Heading2"/>
      </w:pPr>
      <w:bookmarkStart w:id="11" w:name="_Toc530038144"/>
      <w:r w:rsidRPr="005A5A50">
        <w:t>Investigation 2: Focused ethnographic study</w:t>
      </w:r>
      <w:bookmarkEnd w:id="11"/>
    </w:p>
    <w:p w14:paraId="1BD5184B" w14:textId="77777777" w:rsidR="00A039D1" w:rsidRPr="005A5A50" w:rsidRDefault="00A039D1" w:rsidP="00562234">
      <w:r w:rsidRPr="005A5A50">
        <w:t xml:space="preserve">In order to better understand current practice and experience we carried out a focused ethnographic study. </w:t>
      </w:r>
    </w:p>
    <w:p w14:paraId="5911AF77" w14:textId="77777777" w:rsidR="00A039D1" w:rsidRPr="005A5A50" w:rsidRDefault="00A039D1" w:rsidP="00562234">
      <w:r w:rsidRPr="005A5A50">
        <w:rPr>
          <w:b/>
        </w:rPr>
        <w:t>Methods</w:t>
      </w:r>
      <w:r w:rsidRPr="005A5A50">
        <w:t xml:space="preserve">: The study took place in six NHS acute hospitals sampled for size of ICU, geographical location, and population served. A researcher shadowed the intensive care doctors during a three-week period, observing them in the process of receiving referrals and assessing patients for potential admission to ICU. Those involved in the decision-making process were interviewed about their experience. Interviewees included the ICU doctor, the referring doctor, critical care outreach staff and, where possible, the patient and/or their family. Analysis questions were formulated to inform the development of the Choice Experiment and Decision Support Intervention. </w:t>
      </w:r>
    </w:p>
    <w:p w14:paraId="1685473E" w14:textId="77777777" w:rsidR="00A039D1" w:rsidRPr="005A5A50" w:rsidRDefault="00A039D1" w:rsidP="00562234">
      <w:r w:rsidRPr="005A5A50">
        <w:rPr>
          <w:b/>
        </w:rPr>
        <w:t>Results</w:t>
      </w:r>
      <w:r w:rsidRPr="005A5A50">
        <w:t>: 55 decisions were observed regarding 46 patients (27 female); mean age 61 years; age range 19-94 years). Forty-three ICU doctors and 30 referring doctors were interviewed, and 28 senior doctors who refer to ICU but were not involved in the observed cases were also interviewed. Ten family members were interviewed soon after a decision to admit or not to ICU and four family members were interviewed approximately three months after the decision. Three patients were interviewed at three months.</w:t>
      </w:r>
    </w:p>
    <w:p w14:paraId="120AD54A" w14:textId="77777777" w:rsidR="00A039D1" w:rsidRPr="005A5A50" w:rsidRDefault="00A039D1" w:rsidP="00562234">
      <w:r w:rsidRPr="005A5A50">
        <w:t>Analysis to inform the Choice Experiment focused on identifying factors which influenced decision-making. Factors identified included: the prognosis of the patient; the ability to deliver treatment safely on a ward; the patient’s age; the severity of the acute illness; an overall subjective “look”, or “gestalt” assessment of the patient; and the patient’s functional status pre-admission (commonly expressed in terms of exercise tolerance). Some doctors acknowledged that the availability of ICU beds influenced whether or not a patient was admitted. The clinicians seldom sought the patients’ views, or the views of the family, although they valued this information when it was available.</w:t>
      </w:r>
    </w:p>
    <w:p w14:paraId="44A54176" w14:textId="77777777" w:rsidR="00A039D1" w:rsidRPr="005A5A50" w:rsidRDefault="00A039D1" w:rsidP="00562234">
      <w:r w:rsidRPr="005A5A50">
        <w:t>Analysis to inform the DSI explored the contextual and relational aspects of the process, and the values, both implicit and explicit, that informed the decision-making process. It identified poor communication between colleagues, shared misunderstandings of the reason for referral and of what ICU could achieve, and external pressures as contributing to unsatisfactory decision-making processes.  However there were many examples of good decision-making processes which included holistic assessment of the patient, and respectful communication with and support for colleagues. Explicit balancing of the benefits and burdens of ICU treatment for the patient was seldom observed. Features of an ideal decision-making process identified by clinicians included: senior involvement; collegiate decision-making; and the presence of decision-makers at the bedside.</w:t>
      </w:r>
    </w:p>
    <w:p w14:paraId="12CD33F2" w14:textId="77777777" w:rsidR="00A039D1" w:rsidRPr="005A5A50" w:rsidRDefault="00A039D1" w:rsidP="00562234">
      <w:pPr>
        <w:pStyle w:val="Heading2"/>
      </w:pPr>
      <w:bookmarkStart w:id="12" w:name="_Toc530038145"/>
      <w:r w:rsidRPr="005A5A50">
        <w:t>Investigation 3: Choice Experiment (CE)</w:t>
      </w:r>
      <w:bookmarkEnd w:id="12"/>
    </w:p>
    <w:p w14:paraId="654E89DA" w14:textId="77777777" w:rsidR="00A039D1" w:rsidRPr="005A5A50" w:rsidRDefault="00A039D1" w:rsidP="00562234">
      <w:r w:rsidRPr="005A5A50">
        <w:t>A CE (described below) was used to examine the influence of different patient related factors on ICU consultants’ and Critical Care Outreach (CCOR) nurses’ decisions regarding admission of a patient to ICU.</w:t>
      </w:r>
    </w:p>
    <w:p w14:paraId="110B6037" w14:textId="77777777" w:rsidR="00A039D1" w:rsidRPr="005A5A50" w:rsidRDefault="00A039D1" w:rsidP="00562234">
      <w:r w:rsidRPr="005A5A50">
        <w:rPr>
          <w:b/>
        </w:rPr>
        <w:t>Methods</w:t>
      </w:r>
      <w:r w:rsidRPr="005A5A50">
        <w:t xml:space="preserve">: The CE was a questionnaire survey in which participants were asked to consider a series of paired patient profiles and indicate whether or not they would admit each patient, and prioritise one for ICU admission. Eight factors, with different descriptors for each factor were identified from the systematic reviews and ethnographic study: age; severity of acute illness National Early Warning Score (NEWS); family preference for admission; functional status; level of ward staffing; subjective assessment by registrar; type and severity of co-morbidity. These factors were combined in hypothetical patient profiles. ICU consultants and CCOR nurses were recruited through regional clinical research networks and emails from national professional organisations. </w:t>
      </w:r>
    </w:p>
    <w:p w14:paraId="7C76E6A8" w14:textId="77777777" w:rsidR="00A039D1" w:rsidRPr="005A5A50" w:rsidRDefault="00A039D1" w:rsidP="00562234">
      <w:r w:rsidRPr="005A5A50">
        <w:rPr>
          <w:b/>
        </w:rPr>
        <w:t>Results</w:t>
      </w:r>
      <w:r w:rsidRPr="005A5A50">
        <w:t>: 303 ICU consultants and 187 CCOR nurses completed the CE. Response quality was high.</w:t>
      </w:r>
    </w:p>
    <w:p w14:paraId="787BC293" w14:textId="77777777" w:rsidR="00A039D1" w:rsidRPr="005A5A50" w:rsidRDefault="00A039D1" w:rsidP="00562234">
      <w:r w:rsidRPr="005A5A50">
        <w:t>All eight patients’ features had a significant effect on both consultants' and CCOR nurses decisions. Patients’ age had the largest influence on consultants’ decisions (Relative influence (RI) = 23.9%). This was followed by family views (RI= 19.9%). The registrar’s assessment of the patient (gestalt) was more influential than the NEWS. For CCOR nurses, patients’ age was again the most influential feature (RI=21.6%) followed by severity of main co-morbidity (RI = 17.1%) and NEWS (RI = 17.4%).</w:t>
      </w:r>
    </w:p>
    <w:p w14:paraId="3EE471DF" w14:textId="77777777" w:rsidR="00A039D1" w:rsidRPr="005A5A50" w:rsidRDefault="00A039D1" w:rsidP="00562234">
      <w:r w:rsidRPr="005A5A50">
        <w:t>Preferences heterogeneity: We used a latent class logit (LCL) model to investigate preference heterogeneity among participants. This model allows identification of groups who differ in the priority given to each factor. There was considerable heterogeneity in consultant and CCOR nurses preferences with four distinct preferences patterns identified for consultants and five preference patterns for CCOR nurses.</w:t>
      </w:r>
    </w:p>
    <w:p w14:paraId="5CF14436" w14:textId="77777777" w:rsidR="00A039D1" w:rsidRPr="005A5A50" w:rsidRDefault="00A039D1" w:rsidP="00562234">
      <w:r w:rsidRPr="005A5A50">
        <w:t>Comparison of consultants and outreach nurses’ preferences:  Nurses and consultants appear to hold similar preferences regarding patients’ admission. However, consultants give significantly more weight to families’ views than nurses while nurses give significantly more weight to the NEWS and less to the gestalt assessment.</w:t>
      </w:r>
    </w:p>
    <w:p w14:paraId="2ED2C168" w14:textId="77777777" w:rsidR="00A039D1" w:rsidRPr="005A5A50" w:rsidRDefault="00A039D1" w:rsidP="00562234">
      <w:pPr>
        <w:pStyle w:val="Heading2"/>
      </w:pPr>
      <w:bookmarkStart w:id="13" w:name="_Toc530038146"/>
      <w:r w:rsidRPr="005A5A50">
        <w:t>Investigation 4: Feasibility testing of a decision-support intervention (DSI)</w:t>
      </w:r>
      <w:bookmarkEnd w:id="13"/>
    </w:p>
    <w:p w14:paraId="66527AEF" w14:textId="77777777" w:rsidR="00A039D1" w:rsidRPr="005A5A50" w:rsidRDefault="00A039D1" w:rsidP="00A039D1">
      <w:pPr>
        <w:pStyle w:val="ListParagraph"/>
        <w:numPr>
          <w:ilvl w:val="0"/>
          <w:numId w:val="31"/>
        </w:numPr>
        <w:spacing w:before="100" w:beforeAutospacing="1" w:after="100" w:afterAutospacing="1"/>
        <w:contextualSpacing/>
        <w:rPr>
          <w:sz w:val="24"/>
          <w:szCs w:val="24"/>
        </w:rPr>
      </w:pPr>
      <w:r w:rsidRPr="005A5A50">
        <w:rPr>
          <w:b/>
          <w:sz w:val="24"/>
          <w:szCs w:val="24"/>
        </w:rPr>
        <w:t xml:space="preserve">Development: </w:t>
      </w:r>
      <w:r w:rsidRPr="005A5A50">
        <w:rPr>
          <w:sz w:val="24"/>
          <w:szCs w:val="24"/>
        </w:rPr>
        <w:t xml:space="preserve">An intervention was developed to support consistent, transparent, ethically justifiable, patient-centred decision-making. </w:t>
      </w:r>
    </w:p>
    <w:p w14:paraId="05431FF5" w14:textId="77777777" w:rsidR="00A039D1" w:rsidRPr="005A5A50" w:rsidRDefault="00A039D1" w:rsidP="00562234">
      <w:pPr>
        <w:spacing w:before="100" w:beforeAutospacing="1" w:after="100" w:afterAutospacing="1"/>
        <w:rPr>
          <w:rFonts w:cs="Times New Roman"/>
          <w:strike/>
        </w:rPr>
      </w:pPr>
      <w:r w:rsidRPr="005A5A50">
        <w:rPr>
          <w:rFonts w:cs="Times New Roman"/>
          <w:b/>
        </w:rPr>
        <w:t>Methods:</w:t>
      </w:r>
      <w:r w:rsidRPr="005A5A50">
        <w:rPr>
          <w:rFonts w:cs="Times New Roman"/>
        </w:rPr>
        <w:t xml:space="preserve"> Development of the DSI was informed by the systematic reviews, ethnographic study, and CE. An initial draft was developed with input from our PPI co-investigators and advisory group. This was presented at a conference where invited participants included representatives from patient advocate groups and professional organisations, clinicians, lawyers and GMC representative. Focus groups were held to explore views of the different elements of the DSI. The notes of the focus groups were analysed for key themes and the DSI was revised informed by the data. </w:t>
      </w:r>
    </w:p>
    <w:p w14:paraId="7B2DBA84" w14:textId="77777777" w:rsidR="00A039D1" w:rsidRPr="005A5A50" w:rsidRDefault="00A039D1" w:rsidP="00562234">
      <w:pPr>
        <w:spacing w:before="100" w:beforeAutospacing="1" w:after="100" w:afterAutospacing="1"/>
        <w:jc w:val="both"/>
        <w:rPr>
          <w:rFonts w:cs="Times New Roman"/>
        </w:rPr>
      </w:pPr>
      <w:r w:rsidRPr="005A5A50">
        <w:rPr>
          <w:rFonts w:cs="Times New Roman"/>
        </w:rPr>
        <w:t>An implementation-planning meeting used an adapted form of the normalization process theory (NPT) toolkit to identify, and mitigate for, potential difficulties in the implementation of the DSI.</w:t>
      </w:r>
    </w:p>
    <w:p w14:paraId="245942DB" w14:textId="77777777" w:rsidR="00A039D1" w:rsidRPr="005A5A50" w:rsidRDefault="00A039D1" w:rsidP="00562234">
      <w:pPr>
        <w:spacing w:before="100" w:beforeAutospacing="1"/>
        <w:rPr>
          <w:rFonts w:cs="Times New Roman"/>
        </w:rPr>
      </w:pPr>
      <w:r w:rsidRPr="005A5A50">
        <w:rPr>
          <w:rFonts w:cs="Times New Roman"/>
        </w:rPr>
        <w:t xml:space="preserve">The final DSI included: </w:t>
      </w:r>
    </w:p>
    <w:p w14:paraId="0F668A6D" w14:textId="77777777" w:rsidR="00A039D1" w:rsidRPr="005A5A50" w:rsidRDefault="00A039D1" w:rsidP="00A039D1">
      <w:pPr>
        <w:pStyle w:val="ListParagraph"/>
        <w:numPr>
          <w:ilvl w:val="0"/>
          <w:numId w:val="30"/>
        </w:numPr>
        <w:spacing w:after="200"/>
        <w:contextualSpacing/>
        <w:rPr>
          <w:sz w:val="24"/>
          <w:szCs w:val="24"/>
        </w:rPr>
      </w:pPr>
      <w:r w:rsidRPr="005A5A50">
        <w:rPr>
          <w:sz w:val="24"/>
          <w:szCs w:val="24"/>
        </w:rPr>
        <w:t>A structured framework describing best practice for decision-making that guided the decision-making process, including the collection of relevant evidence, effective reasoning and implementation. A decision support form based on the framework was provided for clinicians, to guide and document their decision making process.</w:t>
      </w:r>
    </w:p>
    <w:p w14:paraId="6BD93A48" w14:textId="77777777" w:rsidR="00A039D1" w:rsidRPr="005A5A50" w:rsidRDefault="00A039D1" w:rsidP="00A039D1">
      <w:pPr>
        <w:pStyle w:val="ListParagraph"/>
        <w:numPr>
          <w:ilvl w:val="0"/>
          <w:numId w:val="30"/>
        </w:numPr>
        <w:spacing w:after="200"/>
        <w:contextualSpacing/>
        <w:rPr>
          <w:sz w:val="24"/>
          <w:szCs w:val="24"/>
        </w:rPr>
      </w:pPr>
      <w:r w:rsidRPr="005A5A50">
        <w:rPr>
          <w:sz w:val="24"/>
          <w:szCs w:val="24"/>
        </w:rPr>
        <w:t>Guidance for referral for intensive care support, with a structured referral form.</w:t>
      </w:r>
    </w:p>
    <w:p w14:paraId="079DCF53" w14:textId="77777777" w:rsidR="00A039D1" w:rsidRPr="005A5A50" w:rsidRDefault="00A039D1" w:rsidP="00A039D1">
      <w:pPr>
        <w:pStyle w:val="ListParagraph"/>
        <w:numPr>
          <w:ilvl w:val="0"/>
          <w:numId w:val="30"/>
        </w:numPr>
        <w:spacing w:after="200"/>
        <w:contextualSpacing/>
        <w:rPr>
          <w:sz w:val="24"/>
          <w:szCs w:val="24"/>
        </w:rPr>
      </w:pPr>
      <w:r w:rsidRPr="005A5A50">
        <w:rPr>
          <w:sz w:val="24"/>
          <w:szCs w:val="24"/>
        </w:rPr>
        <w:t xml:space="preserve">Patient and family information leaflets to support discussion between clinicians and the patient or their family. </w:t>
      </w:r>
    </w:p>
    <w:p w14:paraId="4C275DAC" w14:textId="77777777" w:rsidR="00A039D1" w:rsidRPr="005A5A50" w:rsidRDefault="00A039D1" w:rsidP="00A039D1">
      <w:pPr>
        <w:pStyle w:val="ListParagraph"/>
        <w:numPr>
          <w:ilvl w:val="0"/>
          <w:numId w:val="30"/>
        </w:numPr>
        <w:spacing w:after="200"/>
        <w:contextualSpacing/>
        <w:rPr>
          <w:sz w:val="24"/>
          <w:szCs w:val="24"/>
        </w:rPr>
      </w:pPr>
      <w:r w:rsidRPr="005A5A50">
        <w:rPr>
          <w:sz w:val="24"/>
          <w:szCs w:val="24"/>
        </w:rPr>
        <w:t>Educational resources to support the implementation of the decision-support intervention.</w:t>
      </w:r>
    </w:p>
    <w:p w14:paraId="1D416402" w14:textId="77777777" w:rsidR="00A039D1" w:rsidRPr="005A5A50" w:rsidRDefault="00A039D1" w:rsidP="00562234">
      <w:pPr>
        <w:rPr>
          <w:rFonts w:cs="Times New Roman"/>
        </w:rPr>
      </w:pPr>
    </w:p>
    <w:p w14:paraId="70A65001" w14:textId="77777777" w:rsidR="00A039D1" w:rsidRPr="005A5A50" w:rsidRDefault="00A039D1" w:rsidP="00A039D1">
      <w:pPr>
        <w:pStyle w:val="ListParagraph"/>
        <w:numPr>
          <w:ilvl w:val="0"/>
          <w:numId w:val="31"/>
        </w:numPr>
        <w:spacing w:before="100" w:beforeAutospacing="1" w:after="100" w:afterAutospacing="1"/>
        <w:contextualSpacing/>
        <w:rPr>
          <w:b/>
          <w:sz w:val="24"/>
          <w:szCs w:val="24"/>
        </w:rPr>
      </w:pPr>
      <w:r w:rsidRPr="005A5A50">
        <w:rPr>
          <w:b/>
          <w:sz w:val="24"/>
          <w:szCs w:val="24"/>
        </w:rPr>
        <w:t>Implementation feasibility study</w:t>
      </w:r>
    </w:p>
    <w:p w14:paraId="375827CE" w14:textId="77777777" w:rsidR="00A039D1" w:rsidRPr="005A5A50" w:rsidRDefault="00A039D1" w:rsidP="00562234">
      <w:pPr>
        <w:spacing w:before="100" w:beforeAutospacing="1" w:after="100" w:afterAutospacing="1"/>
        <w:jc w:val="both"/>
        <w:rPr>
          <w:rFonts w:cs="Times New Roman"/>
        </w:rPr>
      </w:pPr>
      <w:r w:rsidRPr="005A5A50">
        <w:rPr>
          <w:rFonts w:cs="Times New Roman"/>
          <w:b/>
        </w:rPr>
        <w:t>Methods</w:t>
      </w:r>
      <w:r w:rsidRPr="005A5A50">
        <w:rPr>
          <w:rFonts w:cs="Times New Roman"/>
        </w:rPr>
        <w:t>: Three intensive care units were purposively sampled by size of unit. Two implementation champions (IC) were identified at each site. The DSI was implemented over an eight-week run-in period, which was followed by a six-week data collection period (</w:t>
      </w:r>
      <w:r w:rsidRPr="005A5A50">
        <w:t>during which</w:t>
      </w:r>
      <w:r w:rsidRPr="005A5A50">
        <w:rPr>
          <w:rFonts w:cs="Times New Roman"/>
        </w:rPr>
        <w:t xml:space="preserve"> data was collected from the medical records of patients referred to ICU). Interviews were conducted with clinicians involved in the process to evaluate both acceptability of the intervention and the process of implementation.</w:t>
      </w:r>
    </w:p>
    <w:p w14:paraId="4BFBE3F9" w14:textId="77777777" w:rsidR="00A039D1" w:rsidRPr="005A5A50" w:rsidRDefault="00A039D1" w:rsidP="00562234">
      <w:pPr>
        <w:rPr>
          <w:b/>
        </w:rPr>
      </w:pPr>
      <w:r w:rsidRPr="005A5A50">
        <w:t xml:space="preserve">Results: Interviews were held with all six implementation champions, 19 referring doctors, 20 ICU doctors, and three </w:t>
      </w:r>
      <w:r w:rsidRPr="005A5A50">
        <w:rPr>
          <w:b/>
        </w:rPr>
        <w:t>CCOR</w:t>
      </w:r>
      <w:r w:rsidRPr="005A5A50">
        <w:t xml:space="preserve"> nurses. 227 eligible referrals were logged across the three sites. Data was extracted from 181 patient records.</w:t>
      </w:r>
    </w:p>
    <w:p w14:paraId="1965B501" w14:textId="77777777" w:rsidR="00A039D1" w:rsidRPr="005A5A50" w:rsidRDefault="00A039D1" w:rsidP="00562234">
      <w:pPr>
        <w:spacing w:before="100" w:beforeAutospacing="1" w:after="100" w:afterAutospacing="1"/>
        <w:rPr>
          <w:rFonts w:cs="Times New Roman"/>
        </w:rPr>
      </w:pPr>
      <w:r w:rsidRPr="005A5A50">
        <w:rPr>
          <w:rFonts w:cs="Times New Roman"/>
          <w:i/>
        </w:rPr>
        <w:t>Analysis of Implementation</w:t>
      </w:r>
      <w:r w:rsidRPr="005A5A50">
        <w:rPr>
          <w:rFonts w:cs="Times New Roman"/>
        </w:rPr>
        <w:t>: Eight weeks was considered to be too short a time for implementation, especially in larger trusts. Facilitators of implementation included implementation across the whole trust, senior clinicians acting as champions in their clinical area, institutional support for the DSI, and established mechanisms for logging referrals to ICU. Difficulties included the perception of additional workload if information was duplicated in the patient’s notes, and misunderstanding of when forms and leaflets should be used.</w:t>
      </w:r>
    </w:p>
    <w:p w14:paraId="6DDDB044" w14:textId="77777777" w:rsidR="00A039D1" w:rsidRPr="005A5A50" w:rsidRDefault="00A039D1" w:rsidP="00562234">
      <w:pPr>
        <w:spacing w:before="100" w:beforeAutospacing="1" w:after="100" w:afterAutospacing="1"/>
        <w:rPr>
          <w:rFonts w:cs="Times New Roman"/>
        </w:rPr>
      </w:pPr>
      <w:r w:rsidRPr="005A5A50">
        <w:rPr>
          <w:rFonts w:cs="Times New Roman"/>
          <w:i/>
        </w:rPr>
        <w:t>Analysis of Intervention fidelity:</w:t>
      </w:r>
      <w:r w:rsidRPr="005A5A50">
        <w:rPr>
          <w:rFonts w:cs="Times New Roman"/>
        </w:rPr>
        <w:t xml:space="preserve"> Overall, 28.2% of referrals included a referral and/or decision form. 45 completed referral forms and 36 decision forms were identified, with both forms used in 30 cases. The referral forms were used more often (n=45, 25%) than the decision forms (n=36, 20%). Patient age was associated with use of the referral forms (70.4 vs. 60.4 years p&lt;0.001) and decision forms (71.6 vs. 60.7 years, p&lt;0.001).</w:t>
      </w:r>
    </w:p>
    <w:p w14:paraId="6CC016CA" w14:textId="77777777" w:rsidR="00A039D1" w:rsidRPr="005A5A50" w:rsidRDefault="00A039D1" w:rsidP="00562234">
      <w:pPr>
        <w:spacing w:before="100" w:beforeAutospacing="1" w:after="100" w:afterAutospacing="1"/>
        <w:rPr>
          <w:rFonts w:cs="Times New Roman"/>
        </w:rPr>
      </w:pPr>
      <w:r w:rsidRPr="005A5A50">
        <w:rPr>
          <w:rFonts w:cs="Times New Roman"/>
          <w:i/>
        </w:rPr>
        <w:t>Analysis of acceptability:</w:t>
      </w:r>
      <w:r w:rsidRPr="005A5A50">
        <w:rPr>
          <w:rFonts w:cs="Times New Roman"/>
        </w:rPr>
        <w:t xml:space="preserve"> Doctors who used the forms, generally found them easy to use. Some doctors used the framework even where the form was not available. Difficulties were encountered in articulating the benefits and burdens of treatment. Some doctors felt that the intervention simply reflected their usual practice and a requirement to use the framework was questioning their clinical judgment. The patient and family information leaflets were not given out by clinical staff at any of the sites.</w:t>
      </w:r>
    </w:p>
    <w:p w14:paraId="2037276A" w14:textId="77777777" w:rsidR="00A039D1" w:rsidRPr="005A5A50" w:rsidRDefault="00A039D1" w:rsidP="00562234">
      <w:pPr>
        <w:spacing w:before="100" w:beforeAutospacing="1" w:after="100" w:afterAutospacing="1"/>
        <w:rPr>
          <w:rFonts w:cs="Times New Roman"/>
        </w:rPr>
      </w:pPr>
      <w:r w:rsidRPr="005A5A50">
        <w:rPr>
          <w:rFonts w:cs="Times New Roman"/>
          <w:i/>
        </w:rPr>
        <w:t>Impact on decision-making:</w:t>
      </w:r>
      <w:r w:rsidRPr="005A5A50">
        <w:rPr>
          <w:rFonts w:cs="Times New Roman"/>
        </w:rPr>
        <w:t xml:space="preserve"> Doctors reported that the forms helped them to set out their rationale for a decision and to communicate their reasoning to colleagues. Several referring doctors noted that the forms had prompted them to specifically consider the views of the patient. Both referring and ICU doctors thought the forms improved transparency and accountability.</w:t>
      </w:r>
    </w:p>
    <w:p w14:paraId="7EEFD3DD" w14:textId="77777777" w:rsidR="00A039D1" w:rsidRPr="005A5A50" w:rsidRDefault="00A039D1" w:rsidP="00562234">
      <w:pPr>
        <w:pStyle w:val="Heading2"/>
      </w:pPr>
      <w:bookmarkStart w:id="14" w:name="_Toc530038147"/>
      <w:r w:rsidRPr="005A5A50">
        <w:t>Investigation 5: Development of an instrument to evaluate ethical decision-making</w:t>
      </w:r>
      <w:bookmarkEnd w:id="14"/>
    </w:p>
    <w:p w14:paraId="519FB4A1" w14:textId="77777777" w:rsidR="00A039D1" w:rsidRPr="005A5A50" w:rsidRDefault="00A039D1" w:rsidP="00A039D1">
      <w:pPr>
        <w:pStyle w:val="ListParagraph"/>
        <w:numPr>
          <w:ilvl w:val="0"/>
          <w:numId w:val="32"/>
        </w:numPr>
        <w:spacing w:before="100" w:beforeAutospacing="1" w:after="100" w:afterAutospacing="1"/>
        <w:ind w:left="567"/>
        <w:contextualSpacing/>
      </w:pPr>
      <w:r w:rsidRPr="005A5A50">
        <w:rPr>
          <w:b/>
        </w:rPr>
        <w:t>Systematic review</w:t>
      </w:r>
      <w:r w:rsidRPr="005A5A50">
        <w:t xml:space="preserve">: </w:t>
      </w:r>
    </w:p>
    <w:p w14:paraId="76E15B54" w14:textId="77777777" w:rsidR="00A039D1" w:rsidRPr="005A5A50" w:rsidRDefault="00A039D1" w:rsidP="00562234">
      <w:pPr>
        <w:spacing w:before="100" w:beforeAutospacing="1" w:after="100" w:afterAutospacing="1"/>
      </w:pPr>
      <w:r w:rsidRPr="005A5A50">
        <w:t xml:space="preserve">To identify any existing instruments we conducted a systematic review. (PROSPERO: CRD42016039054). Electronic databases and the bibliographies of key papers were searched. 3594 unique records were identified, of which 79 underwent full-text screening. 15 relevant papers were included in the review. All but one of the studies described the use of a tool to assess educational interventions. One study described an instrument developed to evaluate clinical ethics case consultation. No instruments to evaluate interventions to improve ethical decision-making by doctors in clinical practice were identified. </w:t>
      </w:r>
    </w:p>
    <w:p w14:paraId="3E79935C" w14:textId="77777777" w:rsidR="00A039D1" w:rsidRPr="005A5A50" w:rsidRDefault="00A039D1" w:rsidP="00A039D1">
      <w:pPr>
        <w:pStyle w:val="ListParagraph"/>
        <w:numPr>
          <w:ilvl w:val="0"/>
          <w:numId w:val="32"/>
        </w:numPr>
        <w:spacing w:before="100" w:beforeAutospacing="1" w:after="100" w:afterAutospacing="1"/>
        <w:contextualSpacing/>
      </w:pPr>
      <w:r w:rsidRPr="005A5A50">
        <w:rPr>
          <w:b/>
        </w:rPr>
        <w:t>Development and testing of an evaluation tool</w:t>
      </w:r>
      <w:r w:rsidRPr="005A5A50">
        <w:t xml:space="preserve">: </w:t>
      </w:r>
    </w:p>
    <w:p w14:paraId="59171559" w14:textId="77777777" w:rsidR="00A039D1" w:rsidRPr="005A5A50" w:rsidRDefault="00A039D1" w:rsidP="00562234">
      <w:r w:rsidRPr="005A5A50">
        <w:rPr>
          <w:b/>
        </w:rPr>
        <w:t xml:space="preserve">Methods: </w:t>
      </w:r>
      <w:r w:rsidRPr="005A5A50">
        <w:t>A tool was developed to evaluate ethical decision-making in clinical practice that would be applied to the clinical record of a decision. The evaluation tool was based on the ethical framework of Accountability for Reasonableness because of its focus on process, transparency, and review in light of new evidence/information.  We used an iterative analysis of anonymised patient records to develop a draft tool that was piloted with clinical members of the research team. The tool allowed scoring of defined domains of decision-making.</w:t>
      </w:r>
    </w:p>
    <w:p w14:paraId="659AEADF" w14:textId="77777777" w:rsidR="00A039D1" w:rsidRPr="005A5A50" w:rsidRDefault="00A039D1" w:rsidP="00562234">
      <w:pPr>
        <w:rPr>
          <w:i/>
        </w:rPr>
      </w:pPr>
      <w:r w:rsidRPr="005A5A50">
        <w:t xml:space="preserve">The final version was tested with anonymized records from the three implementation feasibility sites. Pairs of reviewers used the tool to score a sample of 40 anonymised patient records from each site. Analysis of the results was used to measure inter-site and inter-user variability. </w:t>
      </w:r>
    </w:p>
    <w:p w14:paraId="03314A4D" w14:textId="77777777" w:rsidR="00A039D1" w:rsidRPr="005A5A50" w:rsidRDefault="00A039D1" w:rsidP="00562234">
      <w:r w:rsidRPr="005A5A50">
        <w:rPr>
          <w:b/>
        </w:rPr>
        <w:t>Results</w:t>
      </w:r>
      <w:r w:rsidRPr="005A5A50">
        <w:t xml:space="preserve">: Identification of the decision was not always possible from the clinical record. Reviewers did not always agree on whether a record of a decision was present and if it was whether there was sufficient documentation to enable assessment. Only 234 actual scores were recorded out of a possible 429 (54.5%). For the recognised and assessed decision-events (those with unambiguous documentation) significant variability existed between sites and between reviewers. </w:t>
      </w:r>
    </w:p>
    <w:p w14:paraId="14FC24EC" w14:textId="77777777" w:rsidR="00A039D1" w:rsidRPr="005A5A50" w:rsidRDefault="00A039D1" w:rsidP="00562234">
      <w:r w:rsidRPr="005A5A50">
        <w:rPr>
          <w:b/>
        </w:rPr>
        <w:t>Summary</w:t>
      </w:r>
      <w:r w:rsidRPr="005A5A50">
        <w:t>: These results indicate this tool is not yet sufficiently reliable to be used as a summative evaluation of decision-making in clinical practice, however it may be useful formatively in quality improvement or education initiatives.</w:t>
      </w:r>
    </w:p>
    <w:p w14:paraId="28212703" w14:textId="77777777" w:rsidR="00A039D1" w:rsidRPr="005A5A50" w:rsidRDefault="00A039D1" w:rsidP="00562234">
      <w:pPr>
        <w:pStyle w:val="Heading2"/>
      </w:pPr>
      <w:bookmarkStart w:id="15" w:name="_Toc530038148"/>
      <w:r w:rsidRPr="005A5A50">
        <w:t>Discussion</w:t>
      </w:r>
      <w:bookmarkEnd w:id="15"/>
    </w:p>
    <w:p w14:paraId="1AE26E31" w14:textId="77777777" w:rsidR="00A039D1" w:rsidRPr="005A5A50" w:rsidRDefault="00A039D1" w:rsidP="00562234">
      <w:pPr>
        <w:spacing w:before="100" w:beforeAutospacing="1" w:after="100" w:afterAutospacing="1"/>
        <w:rPr>
          <w:rFonts w:cs="Times New Roman"/>
        </w:rPr>
      </w:pPr>
      <w:r w:rsidRPr="005A5A50">
        <w:rPr>
          <w:rFonts w:cs="Times New Roman"/>
        </w:rPr>
        <w:t>This interdisciplinary mixed methods project provides a unique insight into how decisions around whether or not to refer or admit a patient to intensive care are made and how this decision-making process might be improved. The empirical investigations into current practice identify a complex decision making process influenced by a range of patient related, contextual, and organisational factors. Good communication and relationships of respect and trust between clinical teams are essential requirements for a good decision-making process. Decision-makers have difficulty in articulating and balancing burdens and benefits of ICU, and values – both implicit and explicit – influence the decision. There is a perceived need for support especially for junior doctors and an acknowledgment that decision-making should be more transparent and ethically justifiable.</w:t>
      </w:r>
    </w:p>
    <w:p w14:paraId="7BAA07F1" w14:textId="77777777" w:rsidR="00A039D1" w:rsidRPr="005A5A50" w:rsidRDefault="00A039D1" w:rsidP="00562234">
      <w:pPr>
        <w:spacing w:before="100" w:beforeAutospacing="1" w:after="100" w:afterAutospacing="1"/>
        <w:rPr>
          <w:rFonts w:cs="Times New Roman"/>
        </w:rPr>
      </w:pPr>
      <w:r w:rsidRPr="005A5A50">
        <w:rPr>
          <w:rFonts w:cs="Times New Roman"/>
        </w:rPr>
        <w:t>We developed a decision support intervention grounded in empirical evidence and supported by an ethical framework. The intervention was generally well received in the implementation study, although difficulties in implementation were encountered and lessons learned for future implementation initiatives. Despite the short implementation period there was 28% usage of forms across all sites. Some sites indicated a willingness to implement a version of the intervention as a longer term project within their Trust.</w:t>
      </w:r>
    </w:p>
    <w:p w14:paraId="44FFA6F4" w14:textId="77777777" w:rsidR="00A039D1" w:rsidRDefault="00A039D1" w:rsidP="00562234">
      <w:pPr>
        <w:rPr>
          <w:rFonts w:cs="Times New Roman"/>
        </w:rPr>
      </w:pPr>
      <w:r w:rsidRPr="005A5A50">
        <w:rPr>
          <w:rFonts w:cs="Times New Roman"/>
        </w:rPr>
        <w:t>A striking finding of the study was the lack of involvement of patients and families in the decision-making process. Clinicians appear to value information about the patient’s wishes when provided but do not often seek it. In the implementation feasibility study, the specially designed information leaflets were not given to patients or families. Further research is required to understand and overcome the barriers to patient and family involvement in this crucial decision-making.</w:t>
      </w:r>
    </w:p>
    <w:p w14:paraId="1EB4C8F7" w14:textId="77777777" w:rsidR="005931DD" w:rsidRPr="00A66655" w:rsidRDefault="005931DD" w:rsidP="005931DD">
      <w:pPr>
        <w:pStyle w:val="Heading2"/>
      </w:pPr>
      <w:bookmarkStart w:id="16" w:name="_Toc530038149"/>
      <w:r w:rsidRPr="00A66655">
        <w:t>Funding details:</w:t>
      </w:r>
      <w:bookmarkEnd w:id="16"/>
      <w:r w:rsidRPr="00A66655">
        <w:t xml:space="preserve"> </w:t>
      </w:r>
    </w:p>
    <w:p w14:paraId="188E7BE8" w14:textId="76959F06" w:rsidR="005931DD" w:rsidRPr="00A66655" w:rsidRDefault="005931DD" w:rsidP="005931DD">
      <w:pPr>
        <w:rPr>
          <w:rFonts w:cs="Times New Roman"/>
        </w:rPr>
      </w:pPr>
      <w:r w:rsidRPr="00A66655">
        <w:rPr>
          <w:rFonts w:cs="Times New Roman"/>
          <w:iCs/>
        </w:rPr>
        <w:t xml:space="preserve">This report presents independent research funded by the National Institute for Health Research (NIHR). (project number 13/10/14). Further information available at: </w:t>
      </w:r>
      <w:hyperlink r:id="rId15" w:history="1">
        <w:r w:rsidRPr="00A66655">
          <w:rPr>
            <w:rStyle w:val="Hyperlink"/>
            <w:rFonts w:cs="Times New Roman"/>
            <w:iCs/>
          </w:rPr>
          <w:t>www.journalslibrary.nihr.ac.uk/programmes/hsdr/131014</w:t>
        </w:r>
      </w:hyperlink>
      <w:r w:rsidRPr="00A66655">
        <w:rPr>
          <w:rFonts w:cs="Times New Roman"/>
          <w:iCs/>
          <w:u w:val="single"/>
        </w:rPr>
        <w:t xml:space="preserve"> The</w:t>
      </w:r>
      <w:r w:rsidRPr="00A66655">
        <w:rPr>
          <w:rFonts w:cs="Times New Roman"/>
        </w:rPr>
        <w:t xml:space="preserve"> University of Aberdeen  and the Chief Scientist Office of the Scottish Government Health and Social Care Directorates fund the Health Economics Research Unit. </w:t>
      </w:r>
    </w:p>
    <w:p w14:paraId="2D343465" w14:textId="77777777" w:rsidR="005931DD" w:rsidRPr="00A66655" w:rsidRDefault="005931DD" w:rsidP="005931DD">
      <w:pPr>
        <w:rPr>
          <w:rFonts w:cs="Times New Roman"/>
          <w:iCs/>
        </w:rPr>
      </w:pPr>
      <w:r w:rsidRPr="00A66655">
        <w:rPr>
          <w:rFonts w:cs="Times New Roman"/>
          <w:iCs/>
        </w:rPr>
        <w:t xml:space="preserve">The views and opinions expressed by authors in this publication are those of the authors and do not necessarily reflect those of the NHS, the NIHR, MRC, CCF, NETSCC, the HSD&amp;R programme or the Department of Health.  </w:t>
      </w:r>
    </w:p>
    <w:p w14:paraId="0E669C78" w14:textId="77777777" w:rsidR="00F53AAF" w:rsidRDefault="00F53AAF" w:rsidP="00562234">
      <w:pPr>
        <w:pStyle w:val="Heading1"/>
        <w:sectPr w:rsidR="00F53AAF" w:rsidSect="00E20DEE">
          <w:pgSz w:w="11906" w:h="16838"/>
          <w:pgMar w:top="1440" w:right="1440" w:bottom="1440" w:left="1440" w:header="708" w:footer="708" w:gutter="0"/>
          <w:cols w:space="708"/>
          <w:docGrid w:linePitch="360"/>
        </w:sectPr>
      </w:pPr>
    </w:p>
    <w:p w14:paraId="23191E64" w14:textId="629F254B" w:rsidR="00A039D1" w:rsidRPr="005A5A50" w:rsidRDefault="00A039D1" w:rsidP="00562234">
      <w:pPr>
        <w:pStyle w:val="Heading1"/>
      </w:pPr>
      <w:bookmarkStart w:id="17" w:name="_Toc530038150"/>
      <w:r w:rsidRPr="005A5A50">
        <w:t>Study Diagram</w:t>
      </w:r>
      <w:bookmarkEnd w:id="17"/>
    </w:p>
    <w:p w14:paraId="15AF9F53" w14:textId="77777777" w:rsidR="00A039D1" w:rsidRPr="005A5A50" w:rsidRDefault="00A039D1" w:rsidP="00562234"/>
    <w:p w14:paraId="0D7FE116" w14:textId="14091161" w:rsidR="00A039D1" w:rsidRPr="005A5A50" w:rsidRDefault="009C5222" w:rsidP="00562234">
      <w:r>
        <w:rPr>
          <w:noProof/>
        </w:rPr>
        <mc:AlternateContent>
          <mc:Choice Requires="wps">
            <w:drawing>
              <wp:anchor distT="0" distB="0" distL="114300" distR="114300" simplePos="0" relativeHeight="251708416" behindDoc="0" locked="0" layoutInCell="1" allowOverlap="1" wp14:anchorId="3AEC751B" wp14:editId="03BF1E31">
                <wp:simplePos x="0" y="0"/>
                <wp:positionH relativeFrom="column">
                  <wp:posOffset>0</wp:posOffset>
                </wp:positionH>
                <wp:positionV relativeFrom="paragraph">
                  <wp:posOffset>4407535</wp:posOffset>
                </wp:positionV>
                <wp:extent cx="5731510" cy="635"/>
                <wp:effectExtent l="0" t="0" r="0" b="0"/>
                <wp:wrapTopAndBottom/>
                <wp:docPr id="1" name="Text Box 1"/>
                <wp:cNvGraphicFramePr/>
                <a:graphic xmlns:a="http://schemas.openxmlformats.org/drawingml/2006/main">
                  <a:graphicData uri="http://schemas.microsoft.com/office/word/2010/wordprocessingShape">
                    <wps:wsp>
                      <wps:cNvSpPr txBox="1"/>
                      <wps:spPr>
                        <a:xfrm>
                          <a:off x="0" y="0"/>
                          <a:ext cx="5731510" cy="635"/>
                        </a:xfrm>
                        <a:prstGeom prst="rect">
                          <a:avLst/>
                        </a:prstGeom>
                        <a:solidFill>
                          <a:prstClr val="white"/>
                        </a:solidFill>
                        <a:ln>
                          <a:noFill/>
                        </a:ln>
                      </wps:spPr>
                      <wps:txbx>
                        <w:txbxContent>
                          <w:p w14:paraId="6CF7B7D3" w14:textId="3A778DEF" w:rsidR="00433E61" w:rsidRPr="00C52523" w:rsidRDefault="00433E61" w:rsidP="009C5222">
                            <w:pPr>
                              <w:pStyle w:val="Caption"/>
                              <w:rPr>
                                <w:noProof/>
                              </w:rPr>
                            </w:pPr>
                            <w:bookmarkStart w:id="18" w:name="_Toc530038386"/>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t xml:space="preserve"> Study diagram</w:t>
                            </w:r>
                            <w:bookmarkEnd w:id="1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AEC751B" id="_x0000_t202" coordsize="21600,21600" o:spt="202" path="m,l,21600r21600,l21600,xe">
                <v:stroke joinstyle="miter"/>
                <v:path gradientshapeok="t" o:connecttype="rect"/>
              </v:shapetype>
              <v:shape id="Text Box 1" o:spid="_x0000_s1026" type="#_x0000_t202" style="position:absolute;margin-left:0;margin-top:347.05pt;width:451.3pt;height:.05pt;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" stroked="f">
                <v:textbox style="mso-fit-shape-to-text:t" inset="0,0,0,0">
                  <w:txbxContent>
                    <w:p w14:paraId="6CF7B7D3" w14:textId="3A778DEF" w:rsidR="00433E61" w:rsidRPr="00C52523" w:rsidRDefault="00433E61" w:rsidP="009C5222">
                      <w:pPr>
                        <w:pStyle w:val="Caption"/>
                        <w:rPr>
                          <w:noProof/>
                        </w:rPr>
                      </w:pPr>
                      <w:bookmarkStart w:id="19" w:name="_Toc530038386"/>
                      <w:r>
                        <w:t xml:space="preserve">Figure </w:t>
                      </w:r>
                      <w:r>
                        <w:rPr>
                          <w:noProof/>
                        </w:rPr>
                        <w:fldChar w:fldCharType="begin"/>
                      </w:r>
                      <w:r>
                        <w:rPr>
                          <w:noProof/>
                        </w:rPr>
                        <w:instrText xml:space="preserve"> SEQ Figure \* ARABIC </w:instrText>
                      </w:r>
                      <w:r>
                        <w:rPr>
                          <w:noProof/>
                        </w:rPr>
                        <w:fldChar w:fldCharType="separate"/>
                      </w:r>
                      <w:r>
                        <w:rPr>
                          <w:noProof/>
                        </w:rPr>
                        <w:t>1</w:t>
                      </w:r>
                      <w:r>
                        <w:rPr>
                          <w:noProof/>
                        </w:rPr>
                        <w:fldChar w:fldCharType="end"/>
                      </w:r>
                      <w:r>
                        <w:t xml:space="preserve"> Study diagram</w:t>
                      </w:r>
                      <w:bookmarkEnd w:id="19"/>
                    </w:p>
                  </w:txbxContent>
                </v:textbox>
                <w10:wrap type="topAndBottom"/>
              </v:shape>
            </w:pict>
          </mc:Fallback>
        </mc:AlternateContent>
      </w:r>
      <w:r w:rsidR="00A039D1" w:rsidRPr="005A5A50">
        <w:rPr>
          <w:noProof/>
        </w:rPr>
        <w:drawing>
          <wp:anchor distT="0" distB="0" distL="114300" distR="114300" simplePos="0" relativeHeight="251661312" behindDoc="0" locked="0" layoutInCell="1" allowOverlap="1" wp14:anchorId="48886F24" wp14:editId="351CA28D">
            <wp:simplePos x="0" y="0"/>
            <wp:positionH relativeFrom="column">
              <wp:posOffset>0</wp:posOffset>
            </wp:positionH>
            <wp:positionV relativeFrom="paragraph">
              <wp:posOffset>-2489</wp:posOffset>
            </wp:positionV>
            <wp:extent cx="5731510" cy="4352290"/>
            <wp:effectExtent l="0" t="0" r="2540" b="0"/>
            <wp:wrapTopAndBottom/>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Study diagram.pn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731510" cy="4352290"/>
                    </a:xfrm>
                    <a:prstGeom prst="rect">
                      <a:avLst/>
                    </a:prstGeom>
                  </pic:spPr>
                </pic:pic>
              </a:graphicData>
            </a:graphic>
          </wp:anchor>
        </w:drawing>
      </w:r>
    </w:p>
    <w:p w14:paraId="53FEE081" w14:textId="77777777" w:rsidR="00D93834" w:rsidRDefault="00D93834" w:rsidP="00562234">
      <w:pPr>
        <w:pStyle w:val="Heading1"/>
        <w:sectPr w:rsidR="00D93834" w:rsidSect="00F53AAF">
          <w:pgSz w:w="11906" w:h="16838"/>
          <w:pgMar w:top="1440" w:right="1440" w:bottom="1440" w:left="1440" w:header="708" w:footer="708" w:gutter="0"/>
          <w:cols w:space="708"/>
          <w:docGrid w:linePitch="360"/>
        </w:sectPr>
      </w:pPr>
    </w:p>
    <w:p w14:paraId="3349E260" w14:textId="7AC789D0" w:rsidR="00A039D1" w:rsidRPr="005A5A50" w:rsidRDefault="00A039D1" w:rsidP="00562234">
      <w:pPr>
        <w:pStyle w:val="Heading1"/>
      </w:pPr>
      <w:bookmarkStart w:id="20" w:name="_Toc530038151"/>
      <w:r w:rsidRPr="005A5A50">
        <w:t>Chapter 1: Introduction</w:t>
      </w:r>
      <w:bookmarkEnd w:id="20"/>
    </w:p>
    <w:p w14:paraId="347E55D1" w14:textId="77777777" w:rsidR="00A039D1" w:rsidRPr="005A5A50" w:rsidRDefault="00A039D1" w:rsidP="00562234">
      <w:pPr>
        <w:pStyle w:val="Heading2"/>
      </w:pPr>
      <w:bookmarkStart w:id="21" w:name="_Toc530038152"/>
      <w:r w:rsidRPr="005A5A50">
        <w:t>Intensive Care</w:t>
      </w:r>
      <w:bookmarkEnd w:id="21"/>
    </w:p>
    <w:p w14:paraId="6DAEFDB4" w14:textId="77777777" w:rsidR="00A039D1" w:rsidRPr="005A5A50" w:rsidRDefault="00A039D1" w:rsidP="00562234">
      <w:r w:rsidRPr="005A5A50">
        <w:t>An intensive care unit (ICU) is ‘a specifically staffed and equipped, separate and self-contained area of a hospital dedicated to the management and monitoring of patients with life-threatening conditions’.</w:t>
      </w:r>
      <w:r w:rsidRPr="0007251A">
        <w:rPr>
          <w:noProof/>
          <w:vertAlign w:val="superscript"/>
        </w:rPr>
        <w:t>1</w:t>
      </w:r>
      <w:r w:rsidRPr="005A5A50">
        <w:t xml:space="preserve"> Timely admission to the intensive care unit is associated with more favourable outcomes</w:t>
      </w:r>
      <w:r w:rsidRPr="0007251A">
        <w:rPr>
          <w:noProof/>
          <w:vertAlign w:val="superscript"/>
        </w:rPr>
        <w:t>2</w:t>
      </w:r>
      <w:r w:rsidRPr="005A5A50">
        <w:t>. It is thought that admission to intensive care gives a critically ill patient a 17-23% increase in their chance of surviving their acute illness.</w:t>
      </w:r>
      <w:r w:rsidRPr="0007251A">
        <w:rPr>
          <w:noProof/>
          <w:vertAlign w:val="superscript"/>
        </w:rPr>
        <w:t>3</w:t>
      </w:r>
      <w:r w:rsidRPr="005A5A50">
        <w:t xml:space="preserve"> </w:t>
      </w:r>
    </w:p>
    <w:p w14:paraId="6D47C6DE" w14:textId="77777777" w:rsidR="00A039D1" w:rsidRPr="005A5A50" w:rsidRDefault="00A039D1" w:rsidP="00562234">
      <w:r w:rsidRPr="005A5A50">
        <w:t>Treatments delivered in intensive care include invasive monitoring of physiological parameters, renal replacement therapy, cardiovascular support and invasive and non-invasive ventilatory support. These treatments, although potentially life-saving, can place significant burdens on an individual patient. In the UK, mortality rates for patients whose hospital stay involves admission to ICU is around 20% and 10% of those who survive ICU die before leaving hospital.</w:t>
      </w:r>
      <w:r w:rsidRPr="0007251A">
        <w:rPr>
          <w:noProof/>
          <w:vertAlign w:val="superscript"/>
        </w:rPr>
        <w:t>4</w:t>
      </w:r>
      <w:r w:rsidRPr="005A5A50">
        <w:t xml:space="preserve"> Following ICU discharge, patients have an increased mortality rate that persists for at least fifteen years.</w:t>
      </w:r>
      <w:r w:rsidRPr="0007251A">
        <w:rPr>
          <w:noProof/>
          <w:vertAlign w:val="superscript"/>
        </w:rPr>
        <w:t>5, 6</w:t>
      </w:r>
      <w:r w:rsidRPr="005A5A50">
        <w:t xml:space="preserve"> Additionally, ICU survivors have ongoing morbidity compared to their peers: of patients who require renal replacement therapy on ICU, only 28% survive for one year, and 12% of survivors will require on-going renal dialysis.</w:t>
      </w:r>
      <w:r w:rsidRPr="0007251A">
        <w:rPr>
          <w:noProof/>
          <w:vertAlign w:val="superscript"/>
        </w:rPr>
        <w:t>7</w:t>
      </w:r>
      <w:r w:rsidRPr="005A5A50">
        <w:t xml:space="preserve"> Long-term psychological morbidity after ICU admission is also well recognised.</w:t>
      </w:r>
      <w:r w:rsidRPr="0007251A">
        <w:rPr>
          <w:noProof/>
          <w:vertAlign w:val="superscript"/>
        </w:rPr>
        <w:t>8</w:t>
      </w:r>
    </w:p>
    <w:p w14:paraId="75A522D0" w14:textId="77777777" w:rsidR="00A039D1" w:rsidRPr="005A5A50" w:rsidRDefault="00A039D1" w:rsidP="00562234">
      <w:r w:rsidRPr="005A5A50">
        <w:t>Treatment on intensive care may not always be in the best interests of a critically ill patient. If intensive care does not return a critically ill patient to a life they value then the intervention may have harmed rather than benefitted the patient. For patients who do not survive ICU, an opportunity may have been missed for them to have a peaceful and dignified death.</w:t>
      </w:r>
    </w:p>
    <w:p w14:paraId="5B35829E" w14:textId="77777777" w:rsidR="00A039D1" w:rsidRPr="005A5A50" w:rsidRDefault="00A039D1" w:rsidP="00562234">
      <w:pPr>
        <w:pStyle w:val="Heading2"/>
      </w:pPr>
      <w:bookmarkStart w:id="22" w:name="_Toc530038153"/>
      <w:r w:rsidRPr="005A5A50">
        <w:t>Deciding whether to refer and/or admit a patient</w:t>
      </w:r>
      <w:bookmarkEnd w:id="22"/>
    </w:p>
    <w:p w14:paraId="2EE0C762" w14:textId="77777777" w:rsidR="00A039D1" w:rsidRPr="005A5A50" w:rsidRDefault="00A039D1" w:rsidP="00562234">
      <w:r w:rsidRPr="005A5A50">
        <w:t xml:space="preserve">When a patient is assessed as having a life-threatening illness, an initial decision must be made whether or not they should be referred to ICU. This decision is made by the clinical team caring for the patient. The decision whether or not a patient should be admitted to ICU is usually made by the ICU doctor, although critical care outreach (CCOR) or emergency medical treatment teams may also contribute to the decision. Both the referral and admission decision require clinical teams to consider the benefits and burdens of ICU treatment for the individual patient in question. Treatments delivered on ICU may not be required, or the burdens of ICU treatment, both short and long term, may outweigh any potential benefit. In some cases palliative care may provide the best option for treatment of the patient’s condition. These decisions are not easy and require good clinical and ethical judgement. </w:t>
      </w:r>
    </w:p>
    <w:p w14:paraId="004DC83B" w14:textId="77777777" w:rsidR="00A039D1" w:rsidRPr="005A5A50" w:rsidRDefault="00A039D1" w:rsidP="00562234">
      <w:pPr>
        <w:pStyle w:val="Heading3"/>
      </w:pPr>
      <w:bookmarkStart w:id="23" w:name="_Toc530038154"/>
      <w:r w:rsidRPr="005A5A50">
        <w:t>Assessing the clinical situation</w:t>
      </w:r>
      <w:bookmarkEnd w:id="23"/>
    </w:p>
    <w:p w14:paraId="430739CE" w14:textId="77777777" w:rsidR="00A039D1" w:rsidRPr="005A5A50" w:rsidRDefault="00A039D1" w:rsidP="00562234">
      <w:r w:rsidRPr="005A5A50">
        <w:t>A patient’s acute clinical condition, and the severity and nature of their past medical history are important considerations in making a decision about admitting him or her to ICU. Our previous scoping review found several studies confirming that these factors have an impact on the decision.</w:t>
      </w:r>
      <w:r w:rsidRPr="0007251A">
        <w:rPr>
          <w:noProof/>
          <w:vertAlign w:val="superscript"/>
        </w:rPr>
        <w:t>9-14</w:t>
      </w:r>
      <w:r w:rsidRPr="005A5A50">
        <w:t xml:space="preserve"> However, there is often uncertainty about prognostic indicators and the extent of chronic illness in an acute situation. However, other more value laden factors also appear to influence the assessment of the clinical situation including the age of the patient</w:t>
      </w:r>
      <w:r w:rsidRPr="0007251A">
        <w:rPr>
          <w:noProof/>
          <w:vertAlign w:val="superscript"/>
        </w:rPr>
        <w:t>13, 15-17</w:t>
      </w:r>
      <w:r w:rsidRPr="005A5A50">
        <w:t xml:space="preserve"> or the doctor’s assessment of their functional status or quality of life,</w:t>
      </w:r>
      <w:r w:rsidRPr="0007251A">
        <w:rPr>
          <w:noProof/>
          <w:vertAlign w:val="superscript"/>
        </w:rPr>
        <w:t>14, 18-20</w:t>
      </w:r>
      <w:r w:rsidRPr="005A5A50">
        <w:t xml:space="preserve"> whether a patient has a medical or a surgical diagnosis</w:t>
      </w:r>
      <w:r w:rsidRPr="0007251A">
        <w:rPr>
          <w:noProof/>
          <w:vertAlign w:val="superscript"/>
        </w:rPr>
        <w:t>3, 12, 21</w:t>
      </w:r>
      <w:r w:rsidRPr="005A5A50">
        <w:t xml:space="preserve"> and whether they are assessed by a junior or senior physician.</w:t>
      </w:r>
      <w:r w:rsidRPr="0007251A">
        <w:rPr>
          <w:noProof/>
          <w:vertAlign w:val="superscript"/>
        </w:rPr>
        <w:t>10, 16, 22-24</w:t>
      </w:r>
    </w:p>
    <w:p w14:paraId="07415A6C" w14:textId="77777777" w:rsidR="00A039D1" w:rsidRPr="005A5A50" w:rsidRDefault="00A039D1" w:rsidP="00562234">
      <w:pPr>
        <w:pStyle w:val="Heading3"/>
      </w:pPr>
      <w:bookmarkStart w:id="24" w:name="_Toc530038155"/>
      <w:r w:rsidRPr="005A5A50">
        <w:t>Evidence and prognostic indicators</w:t>
      </w:r>
      <w:bookmarkEnd w:id="24"/>
    </w:p>
    <w:p w14:paraId="7136A724" w14:textId="77777777" w:rsidR="00A039D1" w:rsidRPr="005A5A50" w:rsidRDefault="00A039D1" w:rsidP="00562234">
      <w:r w:rsidRPr="005A5A50">
        <w:t>While prognostic information from observational studies is available to guide decision-making, it remains difficult to predict with an acceptable degree of certainty the likelihood of death for a critically ill individual. Several prognostic tools for application to critically ill patients have been developed, the most widely used in the UK being the Acute Physiology and Chronic Health Evaluation (APACHE)-II score.</w:t>
      </w:r>
      <w:r w:rsidRPr="0007251A">
        <w:rPr>
          <w:noProof/>
          <w:vertAlign w:val="superscript"/>
        </w:rPr>
        <w:t>25</w:t>
      </w:r>
      <w:r w:rsidRPr="005A5A50">
        <w:t xml:space="preserve"> However this is calculated after admission to ICU so is of limited value for referral or admission decisions. Most prognostic models predict either ICU or hospital mortality, rather than long-term survival (or quality of life). Prognostic models are therefore primarily used to assess ICU quality and performance rather than as a framework for decision-making in individual cases.</w:t>
      </w:r>
      <w:r w:rsidRPr="0007251A">
        <w:rPr>
          <w:noProof/>
          <w:vertAlign w:val="superscript"/>
        </w:rPr>
        <w:t>26</w:t>
      </w:r>
      <w:r w:rsidRPr="005A5A50">
        <w:t xml:space="preserve"> </w:t>
      </w:r>
    </w:p>
    <w:p w14:paraId="58B6FBF9" w14:textId="77777777" w:rsidR="00A039D1" w:rsidRPr="005A5A50" w:rsidRDefault="00A039D1" w:rsidP="00562234">
      <w:r w:rsidRPr="005A5A50">
        <w:t>Some individual patient-related factors have been found to be associated with increased mortality in ICU patients after hospital discharge, namely severity of illness, age, and presence of co-morbidities.</w:t>
      </w:r>
      <w:r w:rsidRPr="0007251A">
        <w:rPr>
          <w:noProof/>
          <w:vertAlign w:val="superscript"/>
        </w:rPr>
        <w:t>5</w:t>
      </w:r>
      <w:r w:rsidRPr="005A5A50">
        <w:t xml:space="preserve"> This information can inform the risk/benefit analysis when considering admission but it does not provide a definitive prognosis in an individual patient. </w:t>
      </w:r>
    </w:p>
    <w:p w14:paraId="7EED6EDF" w14:textId="77777777" w:rsidR="00A039D1" w:rsidRPr="005A5A50" w:rsidRDefault="00A039D1" w:rsidP="00562234">
      <w:r w:rsidRPr="005A5A50">
        <w:t>There is evidence to suggest that even if clinicians are provided with patient specific prognostic information at the time of decision-making about end-of-life this does not materially alter their clinical decision-making.</w:t>
      </w:r>
      <w:r w:rsidRPr="0007251A">
        <w:rPr>
          <w:noProof/>
          <w:vertAlign w:val="superscript"/>
        </w:rPr>
        <w:t>27</w:t>
      </w:r>
      <w:r w:rsidRPr="005A5A50">
        <w:t xml:space="preserve"> </w:t>
      </w:r>
    </w:p>
    <w:p w14:paraId="75C36508" w14:textId="77777777" w:rsidR="00A039D1" w:rsidRPr="005A5A50" w:rsidRDefault="00A039D1" w:rsidP="00562234">
      <w:pPr>
        <w:pStyle w:val="Heading3"/>
      </w:pPr>
      <w:bookmarkStart w:id="25" w:name="_Toc530038156"/>
      <w:r w:rsidRPr="005A5A50">
        <w:t>Patient’s values and wishes</w:t>
      </w:r>
      <w:bookmarkEnd w:id="25"/>
    </w:p>
    <w:p w14:paraId="6407E634" w14:textId="77777777" w:rsidR="00A039D1" w:rsidRPr="005A5A50" w:rsidRDefault="00A039D1" w:rsidP="00562234">
      <w:r w:rsidRPr="005A5A50">
        <w:t>The ethical principle of respect for patient autonomy is reflected in legal and professional regulation of clinical decision-making.</w:t>
      </w:r>
      <w:r w:rsidRPr="0007251A">
        <w:rPr>
          <w:noProof/>
          <w:vertAlign w:val="superscript"/>
        </w:rPr>
        <w:t>28, 29</w:t>
      </w:r>
      <w:r w:rsidRPr="005A5A50">
        <w:t xml:space="preserve"> A person should be provided with relevant information and given an appropriate time to contribute to a decision about their treatment. However, when the decision is whether to refer or admit a person to ICU, they are often unable to take part in the discussion, and in most cases will lack capacity to consent to, refuse, or request treatment because of the severity of their illness. Guidance on how to use a shared decision-making model in the context of critical illness has been produced</w:t>
      </w:r>
      <w:r w:rsidRPr="0007251A">
        <w:rPr>
          <w:noProof/>
          <w:vertAlign w:val="superscript"/>
        </w:rPr>
        <w:t>30</w:t>
      </w:r>
      <w:r w:rsidRPr="005A5A50">
        <w:t>: However, it is still the clinician’s responsibility to operationalise the shared decision-making model within a specific context, including the urgency of the situation and the extent to which the patient and/or their family or surrogate decision-maker are able to participate. In the UK, if a patient lacks capacity it is the responsibility of the clinician caring for them to first determine if there is any relevant advance statement or legal proxy to make decisions on behalf of the patient, and then to make a decision that is in the patient’s best interests, consulting where possible with the patient’s family and those who know the patient well in order to understand what the patient’s wishes might be.</w:t>
      </w:r>
      <w:r w:rsidRPr="0007251A">
        <w:rPr>
          <w:noProof/>
          <w:vertAlign w:val="superscript"/>
        </w:rPr>
        <w:t>28</w:t>
      </w:r>
      <w:r w:rsidRPr="005A5A50">
        <w:t xml:space="preserve"> </w:t>
      </w:r>
    </w:p>
    <w:p w14:paraId="1E17544D" w14:textId="77777777" w:rsidR="00A039D1" w:rsidRPr="005A5A50" w:rsidRDefault="00A039D1" w:rsidP="00562234">
      <w:r w:rsidRPr="005A5A50">
        <w:t>Critical illness often develops with little warning, and the decision whether to admit a patient to ICU often needs to be made in an emergency situation or when a patient’s condition is deteriorating rapidly. Family members may not be present and there may be little time for extensive discussion with them even if they are. When families are consulted about the patient’s values and wishes they are not always accurate in predicting what the patient might want in this situation. There is evidence that families acting as surrogate decision-makers poorly predict what the patient would wish for themselves, and may prioritise their own values and wishes, rather than those of the patient, when asked their views on future therapy.</w:t>
      </w:r>
      <w:r w:rsidRPr="0007251A">
        <w:rPr>
          <w:noProof/>
          <w:vertAlign w:val="superscript"/>
        </w:rPr>
        <w:t>31</w:t>
      </w:r>
      <w:r w:rsidRPr="005A5A50">
        <w:t xml:space="preserve"> </w:t>
      </w:r>
      <w:bookmarkStart w:id="26" w:name="_Toc282164866"/>
    </w:p>
    <w:p w14:paraId="0009C7AC" w14:textId="77777777" w:rsidR="00A039D1" w:rsidRPr="005A5A50" w:rsidRDefault="00A039D1" w:rsidP="00562234">
      <w:pPr>
        <w:pStyle w:val="Heading3"/>
      </w:pPr>
      <w:bookmarkStart w:id="27" w:name="_Toc530038157"/>
      <w:bookmarkEnd w:id="26"/>
      <w:r w:rsidRPr="005A5A50">
        <w:t>Resources and external influences</w:t>
      </w:r>
      <w:bookmarkEnd w:id="27"/>
    </w:p>
    <w:p w14:paraId="123DBFB8" w14:textId="7699EBE7" w:rsidR="00A039D1" w:rsidRPr="005A5A50" w:rsidRDefault="00A039D1" w:rsidP="00562234">
      <w:r w:rsidRPr="005A5A50">
        <w:t>The safe delivery of intensive care treatments requires a high concentration of staff and resources. On ICU the nurse to patient ratio is 1:1 for a ‘level 3’ patient, or 1:2 for a ‘level 2 patient’</w:t>
      </w:r>
      <w:r w:rsidRPr="0007251A">
        <w:rPr>
          <w:noProof/>
          <w:vertAlign w:val="superscript"/>
        </w:rPr>
        <w:t>1, 32</w:t>
      </w:r>
      <w:r w:rsidRPr="005A5A50">
        <w:t xml:space="preserve"> compared with a standard ward where one nurse will look after nine patients.</w:t>
      </w:r>
      <w:r w:rsidRPr="0007251A">
        <w:rPr>
          <w:noProof/>
          <w:vertAlign w:val="superscript"/>
        </w:rPr>
        <w:t>33</w:t>
      </w:r>
      <w:r w:rsidRPr="005A5A50">
        <w:t xml:space="preserve"> In 2006 in Europe the cost of an intensive care bed was between </w:t>
      </w:r>
      <w:r w:rsidRPr="005A5A50">
        <w:rPr>
          <w:lang w:val="en"/>
        </w:rPr>
        <w:t>€1168 and €2025</w:t>
      </w:r>
      <w:r w:rsidRPr="005A5A50">
        <w:t xml:space="preserve"> per day.</w:t>
      </w:r>
      <w:r w:rsidRPr="0007251A">
        <w:rPr>
          <w:noProof/>
          <w:vertAlign w:val="superscript"/>
        </w:rPr>
        <w:t>34</w:t>
      </w:r>
      <w:r w:rsidRPr="005A5A50">
        <w:t xml:space="preserve"> The delivery of this level of nursing for all patients would quickly overwhelm the resources of any healthcare system, and therefore access must be limited.</w:t>
      </w:r>
      <w:r w:rsidRPr="0007251A">
        <w:rPr>
          <w:noProof/>
          <w:vertAlign w:val="superscript"/>
        </w:rPr>
        <w:t>35</w:t>
      </w:r>
      <w:r w:rsidRPr="005A5A50">
        <w:t xml:space="preserve"> The UK has relatively few intensive care beds compared with many other countries,</w:t>
      </w:r>
      <w:r w:rsidRPr="0007251A">
        <w:rPr>
          <w:noProof/>
          <w:vertAlign w:val="superscript"/>
        </w:rPr>
        <w:t>36</w:t>
      </w:r>
      <w:r w:rsidRPr="005A5A50">
        <w:t xml:space="preserve"> and pressure on the UK’s available ICU resources is a regular occurrence.</w:t>
      </w:r>
      <w:r w:rsidR="007E5E9B">
        <w:t xml:space="preserve"> </w:t>
      </w:r>
      <w:r w:rsidRPr="005A5A50">
        <w:t>A survey by the Faculty of Intensive care Medicine in 2018 showed that 21% of ICUs were regularly moving patients to other hospitals due to lack of local intensive care resources.</w:t>
      </w:r>
      <w:r w:rsidRPr="0007251A">
        <w:rPr>
          <w:noProof/>
          <w:vertAlign w:val="superscript"/>
        </w:rPr>
        <w:t>37</w:t>
      </w:r>
      <w:r w:rsidRPr="005A5A50">
        <w:t xml:space="preserve"> Surveys and cross-sectional studies of patients admitted to ICU have previously shown that the availability of ICU resources influences whether or not a patient is admitted.</w:t>
      </w:r>
      <w:r w:rsidRPr="0007251A">
        <w:rPr>
          <w:noProof/>
          <w:vertAlign w:val="superscript"/>
        </w:rPr>
        <w:t>10, 38-43</w:t>
      </w:r>
    </w:p>
    <w:p w14:paraId="65F0AC17" w14:textId="77777777" w:rsidR="00A039D1" w:rsidRPr="005A5A50" w:rsidRDefault="00A039D1" w:rsidP="00562234">
      <w:r w:rsidRPr="005A5A50">
        <w:t>Decision-making within intensive care is set in the context of wider organisational policies and priorities. Some hospitals have specific priority programmes such as transplant surgery or major trauma, and institutional policy may prioritise these patient pathways for intensive care admission.</w:t>
      </w:r>
      <w:r w:rsidRPr="0007251A">
        <w:rPr>
          <w:noProof/>
          <w:vertAlign w:val="superscript"/>
        </w:rPr>
        <w:t>44, 45</w:t>
      </w:r>
      <w:r w:rsidRPr="005A5A50">
        <w:t xml:space="preserve"> The behaviour of other clinicians (such as failure to specify end-of-life treatment plans or to secure an ICU bed before elective surgery), and family demands for life support can also create a perceived pressure to admit to ICU.</w:t>
      </w:r>
      <w:r w:rsidRPr="0007251A">
        <w:rPr>
          <w:noProof/>
          <w:vertAlign w:val="superscript"/>
        </w:rPr>
        <w:t>46</w:t>
      </w:r>
      <w:r w:rsidRPr="005A5A50">
        <w:t xml:space="preserve"> </w:t>
      </w:r>
    </w:p>
    <w:p w14:paraId="5D06E954" w14:textId="77777777" w:rsidR="00A039D1" w:rsidRPr="005A5A50" w:rsidRDefault="00A039D1" w:rsidP="00562234">
      <w:r w:rsidRPr="005A5A50">
        <w:t>These organisational and situational pressures add a further ethical dimension to the decision-making, in addition to the difficulty of balancing benefits and burdens of ICU treatment for a particular patient.</w:t>
      </w:r>
    </w:p>
    <w:p w14:paraId="6D32369F" w14:textId="77777777" w:rsidR="00A039D1" w:rsidRPr="005A5A50" w:rsidRDefault="00A039D1" w:rsidP="00562234">
      <w:pPr>
        <w:pStyle w:val="Heading3"/>
      </w:pPr>
      <w:bookmarkStart w:id="28" w:name="_Toc530038158"/>
      <w:r w:rsidRPr="005A5A50">
        <w:t>The views and values of the decision-maker</w:t>
      </w:r>
      <w:bookmarkEnd w:id="28"/>
    </w:p>
    <w:p w14:paraId="3A665C4F" w14:textId="77777777" w:rsidR="00A039D1" w:rsidRPr="005A5A50" w:rsidRDefault="00A039D1" w:rsidP="00562234">
      <w:r w:rsidRPr="005A5A50">
        <w:t>Since evidence-based prognostic indicators are seen to be of limited value, and the patients’ views may not be known, it is likely that other values and perceptions will have a bearing on the decision about whether to admit a patient to ICU. Previous experience of treating patients with similar conditions may influence the clinician’s perception of the potential for a patient to benefit from a particular treatment. A phenomenon known as “prognostic pessimism” has been demonstrated in ICU clinicians assessing patients with chronic obstructive airways disease (COPD). Patients with the most severe disease were found to benefit most from ICU treatment, and valued the resultant extension to their life after hospital discharge; contrary to the expectations of clinicians who predicted they would do badly.</w:t>
      </w:r>
      <w:r w:rsidRPr="0007251A">
        <w:rPr>
          <w:noProof/>
          <w:vertAlign w:val="superscript"/>
        </w:rPr>
        <w:t>47</w:t>
      </w:r>
      <w:r w:rsidRPr="005A5A50">
        <w:t xml:space="preserve"> Similar findings have also been seen in patients suffering from heart failure.</w:t>
      </w:r>
      <w:r w:rsidRPr="0007251A">
        <w:rPr>
          <w:noProof/>
          <w:vertAlign w:val="superscript"/>
        </w:rPr>
        <w:t>48, 49</w:t>
      </w:r>
      <w:r w:rsidRPr="005A5A50">
        <w:t xml:space="preserve"> A large European study of decisions to admit to ICU found that while older people were less likely to be admitted to ICU, the mortality benefit (mortality without ICU compared to with ICU) was greater for older patients than for their younger counterparts. The authors concluded that ‘physicians should consider changing their intensive care triage practices for the elderly’.</w:t>
      </w:r>
      <w:r w:rsidRPr="0007251A">
        <w:rPr>
          <w:noProof/>
          <w:vertAlign w:val="superscript"/>
        </w:rPr>
        <w:t>50</w:t>
      </w:r>
      <w:r w:rsidRPr="005A5A50">
        <w:t xml:space="preserve"> </w:t>
      </w:r>
    </w:p>
    <w:p w14:paraId="03F027EE" w14:textId="77777777" w:rsidR="00A039D1" w:rsidRPr="005A5A50" w:rsidRDefault="00A039D1" w:rsidP="00562234">
      <w:r w:rsidRPr="005A5A50">
        <w:t>Personal moral values and religious values have also been shown to influence clinicians’ decisions on withholding or withdrawing life prolonging treatment, of which intensive care can be considered an example.</w:t>
      </w:r>
      <w:r w:rsidRPr="0007251A">
        <w:rPr>
          <w:noProof/>
          <w:vertAlign w:val="superscript"/>
        </w:rPr>
        <w:t>51</w:t>
      </w:r>
      <w:r w:rsidRPr="005A5A50">
        <w:t xml:space="preserve"> </w:t>
      </w:r>
    </w:p>
    <w:p w14:paraId="2F389826" w14:textId="77777777" w:rsidR="00A039D1" w:rsidRPr="005A5A50" w:rsidRDefault="00A039D1" w:rsidP="00562234">
      <w:pPr>
        <w:pStyle w:val="Heading2"/>
      </w:pPr>
      <w:bookmarkStart w:id="29" w:name="_Toc530038159"/>
      <w:r w:rsidRPr="005A5A50">
        <w:t>Fair access to intensive care</w:t>
      </w:r>
      <w:bookmarkEnd w:id="29"/>
    </w:p>
    <w:p w14:paraId="2931B69C" w14:textId="77777777" w:rsidR="00A039D1" w:rsidRPr="005A5A50" w:rsidRDefault="00A039D1" w:rsidP="00562234">
      <w:r w:rsidRPr="005A5A50">
        <w:t>Given the diversity of values and external factors that influence decisions to admit to ICU, the lack of an effective prognostic tool, and relative lack of relevant guidance it seems likely that decision-making will vary. Studies have shown variation in ICU admission decisions among individual ICU clinicians,</w:t>
      </w:r>
      <w:r w:rsidRPr="0007251A">
        <w:rPr>
          <w:noProof/>
          <w:vertAlign w:val="superscript"/>
        </w:rPr>
        <w:t>47, 52</w:t>
      </w:r>
      <w:r w:rsidRPr="005A5A50">
        <w:t xml:space="preserve"> between ICU staff and referring clinicians,</w:t>
      </w:r>
      <w:r w:rsidRPr="0007251A">
        <w:rPr>
          <w:noProof/>
          <w:vertAlign w:val="superscript"/>
        </w:rPr>
        <w:t>9, 53</w:t>
      </w:r>
      <w:r w:rsidRPr="005A5A50">
        <w:t xml:space="preserve"> between institutions in the same country,</w:t>
      </w:r>
      <w:r w:rsidRPr="0007251A">
        <w:rPr>
          <w:noProof/>
          <w:vertAlign w:val="superscript"/>
        </w:rPr>
        <w:t>18, 50</w:t>
      </w:r>
      <w:r w:rsidRPr="005A5A50">
        <w:t xml:space="preserve"> and between physicians in different countries.</w:t>
      </w:r>
      <w:r w:rsidRPr="0007251A">
        <w:rPr>
          <w:noProof/>
          <w:vertAlign w:val="superscript"/>
        </w:rPr>
        <w:t>43</w:t>
      </w:r>
      <w:r w:rsidRPr="005A5A50">
        <w:t xml:space="preserve"> While some variation in decision-making is inevitable, this could lead to inequity in the provision of ICU care. Currently in the UK not all patients who would benefit from ICU receive it. The 2012 National Confidential Enquiry into Patient Outcomes and Death (NCEPOD) report ‘</w:t>
      </w:r>
      <w:r w:rsidRPr="005A5A50">
        <w:rPr>
          <w:i/>
        </w:rPr>
        <w:t>Time to Intervene</w:t>
      </w:r>
      <w:r w:rsidRPr="005A5A50">
        <w:t>’ noted that 37 of the 392 patients studied who were admitted to a standard ward should have received ICU/HDU care.</w:t>
      </w:r>
      <w:r w:rsidRPr="0007251A">
        <w:rPr>
          <w:noProof/>
          <w:vertAlign w:val="superscript"/>
        </w:rPr>
        <w:t>54</w:t>
      </w:r>
      <w:r w:rsidRPr="005A5A50">
        <w:t xml:space="preserve"> There is an ethical requirement to be fair to every patient when making decisions about their care, which means that there should be consistency in the reasons for making the decision and that these reasons should be explicit so that they can be justified if challenged. </w:t>
      </w:r>
    </w:p>
    <w:p w14:paraId="7337391D" w14:textId="77777777" w:rsidR="00A039D1" w:rsidRPr="005A5A50" w:rsidRDefault="00A039D1" w:rsidP="00562234">
      <w:pPr>
        <w:pStyle w:val="Heading2"/>
      </w:pPr>
      <w:bookmarkStart w:id="30" w:name="_Toc282709400"/>
      <w:bookmarkStart w:id="31" w:name="_Toc282708821"/>
      <w:bookmarkStart w:id="32" w:name="_Toc282708267"/>
      <w:bookmarkStart w:id="33" w:name="_Toc282708111"/>
      <w:bookmarkStart w:id="34" w:name="_Toc282164871"/>
      <w:bookmarkStart w:id="35" w:name="_Toc248303738"/>
      <w:bookmarkStart w:id="36" w:name="_Toc530038160"/>
      <w:r w:rsidRPr="005A5A50">
        <w:t>Current guidance on decisions to admit to ICU</w:t>
      </w:r>
      <w:bookmarkEnd w:id="30"/>
      <w:bookmarkEnd w:id="31"/>
      <w:bookmarkEnd w:id="32"/>
      <w:bookmarkEnd w:id="33"/>
      <w:bookmarkEnd w:id="34"/>
      <w:bookmarkEnd w:id="35"/>
      <w:bookmarkEnd w:id="36"/>
    </w:p>
    <w:p w14:paraId="28970173" w14:textId="77777777" w:rsidR="00A039D1" w:rsidRPr="005A5A50" w:rsidRDefault="00A039D1" w:rsidP="00562234">
      <w:r w:rsidRPr="005A5A50">
        <w:t>There is very little specific professional guidance on decision-making around admission to intensive care. In 1996 the UK Department of Health (DoH) published guidelines on the admission and discharge of patients to intensive care and high dependency units.</w:t>
      </w:r>
      <w:r w:rsidRPr="0007251A">
        <w:rPr>
          <w:noProof/>
          <w:vertAlign w:val="superscript"/>
        </w:rPr>
        <w:t>55</w:t>
      </w:r>
      <w:r w:rsidRPr="005A5A50">
        <w:t xml:space="preserve"> The main criteria for ICU admission in this guidance are whether the condition is reversible and the absence of a significant co-morbidity, in addition to the need for ventilator or multiple organ support. It does not define the criteria of reversibility or significant co-morbidity. This document, although 22 years old, remains the only national UK guidance concerning admission to ICU. A DoH report</w:t>
      </w:r>
      <w:r w:rsidRPr="0007251A">
        <w:rPr>
          <w:noProof/>
          <w:vertAlign w:val="superscript"/>
        </w:rPr>
        <w:t>56</w:t>
      </w:r>
      <w:r w:rsidRPr="005A5A50">
        <w:t xml:space="preserve"> on the organisation of critical care services in the UK published in 2000 did not further develop admission policy for intensive care but called for further guidance to be developed and implemented locally and nationally. While some regional critical care networks have developed admission policies,</w:t>
      </w:r>
      <w:r w:rsidRPr="0007251A">
        <w:rPr>
          <w:noProof/>
          <w:vertAlign w:val="superscript"/>
        </w:rPr>
        <w:t>57, 58</w:t>
      </w:r>
      <w:r w:rsidRPr="005A5A50">
        <w:t xml:space="preserve"> the national guidance has not been updated to take into account new evidence or developments in professional guidance and legal frameworks such as the Mental Capacity Act 2005. </w:t>
      </w:r>
    </w:p>
    <w:p w14:paraId="441F729E" w14:textId="77777777" w:rsidR="00A039D1" w:rsidRPr="005A5A50" w:rsidRDefault="00A039D1" w:rsidP="00562234">
      <w:r w:rsidRPr="005A5A50">
        <w:t xml:space="preserve">In 2016 the Society of Critical Care Medicine (SCCM) in the United States (US) provided definitions of ‘inappropriate’ and ‘futile’ treatments with the aim of resolving disagreement about these terms. They suggested that a treatment should generally be considered to be inappropriate </w:t>
      </w:r>
      <w:r w:rsidRPr="005A5A50">
        <w:rPr>
          <w:i/>
        </w:rPr>
        <w:t xml:space="preserve">“when there is no reasonable expectation that the patient will improve sufficiently to survive outside the acute care setting, or when there is no reasonable expectation that the patient’s neurologic function will improve sufficiently to allow the patient to perceive the benefits of treatment”. </w:t>
      </w:r>
      <w:r w:rsidRPr="005A5A50">
        <w:t>The SCCM also produced administrative guidance for developing services for best practice in ICU admissions.</w:t>
      </w:r>
      <w:r w:rsidRPr="0007251A">
        <w:rPr>
          <w:noProof/>
          <w:vertAlign w:val="superscript"/>
        </w:rPr>
        <w:t>59</w:t>
      </w:r>
      <w:r w:rsidRPr="005A5A50">
        <w:t xml:space="preserve"> This guidance highlights the importance of the processes surrounding admission to ICU but offers little guidance for individual decision-making. Also in 2016, the World Federation of Societies of Intensive and Critical Care Medicine produced a summary of available evidence addressing four key questions relevant to decision about intensive care admission: who will benefit from intensive care?; who makes the decision whether or not a patient will be admitted to intensive care?; what in-hospital factors limit patient access to intensive care; and what other factors should influence whether or not a patient is admitted to intensive care?</w:t>
      </w:r>
      <w:r w:rsidRPr="0007251A">
        <w:rPr>
          <w:noProof/>
          <w:vertAlign w:val="superscript"/>
        </w:rPr>
        <w:t>60</w:t>
      </w:r>
      <w:r w:rsidRPr="005A5A50">
        <w:t xml:space="preserve">  Their conclusions did not provide specific guidance for decision-makers but more general points about the importance of fair allocation of ICU resources, the need to weigh benefits and burdens of ICU for the individual patient, the importance of multidisciplinary input into decisions, and the limited usefulness of prognostic algorithms. </w:t>
      </w:r>
    </w:p>
    <w:p w14:paraId="057CE913" w14:textId="77777777" w:rsidR="00A039D1" w:rsidRPr="005A5A50" w:rsidRDefault="00A039D1" w:rsidP="00562234">
      <w:pPr>
        <w:pStyle w:val="Heading2"/>
      </w:pPr>
      <w:bookmarkStart w:id="37" w:name="_Toc530038161"/>
      <w:r w:rsidRPr="005A5A50">
        <w:t>Decision-making for intensive care admissions: addressing the issue.</w:t>
      </w:r>
      <w:bookmarkEnd w:id="37"/>
    </w:p>
    <w:p w14:paraId="240630EE" w14:textId="77777777" w:rsidR="00A039D1" w:rsidRPr="005A5A50" w:rsidRDefault="00A039D1" w:rsidP="00562234">
      <w:r w:rsidRPr="005A5A50">
        <w:t xml:space="preserve">Decisions about the provision of potentially lifesaving but extremely burdensome treatment are clinically complex and ethically challenging. The clinicians who make these decisions are faced with clinical uncertainty, limited knowledge of the patient, and external constraints which may preclude their preferred option, as well as being under pressure to make a decision quickly if the patient is deteriorating. They also have an ethical obligation to treat all patients fairly. Critically ill patients and their families may be unaware of how or why the decision has been made and have little opportunity to contribute to or challenge the process, yet the families have to live with the consequences of these decisions and may be very distressed if they feel the decision was the wrong one, especially where the patient does not survive. There is a clear need for guidance and support for both clinicians and patients and their families when faced with these difficult decisions. </w:t>
      </w:r>
    </w:p>
    <w:p w14:paraId="1C8FE8B0" w14:textId="77777777" w:rsidR="00A039D1" w:rsidRPr="005A5A50" w:rsidRDefault="00A039D1" w:rsidP="00562234">
      <w:r w:rsidRPr="005A5A50">
        <w:t>This project therefore focusses on understanding the decision-making process around referral and admission to the intensive care unit, in order to develop an intervention to support decision-makers, patients and their families, and improve the decision-making process</w:t>
      </w:r>
    </w:p>
    <w:p w14:paraId="57DE73B0" w14:textId="77777777" w:rsidR="00A039D1" w:rsidRPr="005A5A50" w:rsidRDefault="00A039D1" w:rsidP="00562234">
      <w:r w:rsidRPr="005A5A50">
        <w:t>The project was designed to answer the research question:</w:t>
      </w:r>
    </w:p>
    <w:p w14:paraId="0C091948" w14:textId="77777777" w:rsidR="00A039D1" w:rsidRPr="005A5A50" w:rsidRDefault="00A039D1" w:rsidP="00562234">
      <w:r w:rsidRPr="005A5A50">
        <w:t xml:space="preserve">‘What is required for an ethically justifiable, patient-centred decision-making process for unplanned and emergency admissions to adult intensive care?’ </w:t>
      </w:r>
    </w:p>
    <w:p w14:paraId="541B99AD" w14:textId="77777777" w:rsidR="00A039D1" w:rsidRPr="005A5A50" w:rsidRDefault="00A039D1" w:rsidP="00562234">
      <w:r w:rsidRPr="005A5A50">
        <w:t>The project aims were threefold:</w:t>
      </w:r>
    </w:p>
    <w:p w14:paraId="41E3565E" w14:textId="77777777" w:rsidR="00A039D1" w:rsidRPr="005A5A50" w:rsidRDefault="00A039D1" w:rsidP="00562234">
      <w:pPr>
        <w:pStyle w:val="ListParagraph"/>
        <w:numPr>
          <w:ilvl w:val="0"/>
          <w:numId w:val="20"/>
        </w:numPr>
      </w:pPr>
      <w:r w:rsidRPr="005A5A50">
        <w:t>To explore how decisions on whether to refer or admit a patient to adult intensive care are made in the acute and emergency situation.</w:t>
      </w:r>
    </w:p>
    <w:p w14:paraId="497529CB" w14:textId="77777777" w:rsidR="00A039D1" w:rsidRPr="005A5A50" w:rsidRDefault="00A039D1" w:rsidP="00562234">
      <w:pPr>
        <w:pStyle w:val="ListParagraph"/>
        <w:numPr>
          <w:ilvl w:val="0"/>
          <w:numId w:val="20"/>
        </w:numPr>
      </w:pPr>
      <w:r w:rsidRPr="005A5A50">
        <w:t xml:space="preserve">To identify and critically analyse the factors that should inform ICU referral and admission decisions from the perspective of patients and their families and the clinical decision makers. </w:t>
      </w:r>
    </w:p>
    <w:p w14:paraId="2ED11BD3" w14:textId="77777777" w:rsidR="00A039D1" w:rsidRPr="005A5A50" w:rsidRDefault="00A039D1" w:rsidP="00562234">
      <w:pPr>
        <w:pStyle w:val="ListParagraph"/>
        <w:numPr>
          <w:ilvl w:val="0"/>
          <w:numId w:val="20"/>
        </w:numPr>
        <w:spacing w:after="240"/>
      </w:pPr>
      <w:r w:rsidRPr="005A5A50">
        <w:t>To facilitate ethically justifiable, patient and family centred decision-making in these situations.</w:t>
      </w:r>
    </w:p>
    <w:p w14:paraId="272547A5" w14:textId="77777777" w:rsidR="00A039D1" w:rsidRPr="005A5A50" w:rsidRDefault="00A039D1" w:rsidP="00562234">
      <w:r w:rsidRPr="005A5A50">
        <w:t>We sought to achieve these aims through a series of work packages (WPs) addressing specific objectives:</w:t>
      </w:r>
    </w:p>
    <w:p w14:paraId="5C3A3E2F" w14:textId="77777777" w:rsidR="00A039D1" w:rsidRPr="005A5A50" w:rsidRDefault="00A039D1" w:rsidP="00562234">
      <w:pPr>
        <w:pStyle w:val="ListParagraph"/>
        <w:numPr>
          <w:ilvl w:val="0"/>
          <w:numId w:val="21"/>
        </w:numPr>
      </w:pPr>
      <w:r w:rsidRPr="005A5A50">
        <w:t xml:space="preserve">To describe current practice in decision-making for referral and admission to ICU. (WP1) </w:t>
      </w:r>
    </w:p>
    <w:p w14:paraId="41708896" w14:textId="77777777" w:rsidR="00A039D1" w:rsidRPr="005A5A50" w:rsidRDefault="00A039D1" w:rsidP="00562234">
      <w:pPr>
        <w:pStyle w:val="ListParagraph"/>
        <w:numPr>
          <w:ilvl w:val="0"/>
          <w:numId w:val="21"/>
        </w:numPr>
      </w:pPr>
      <w:r w:rsidRPr="005A5A50">
        <w:t>To explore the experience of patients, families, and clinicians involved in the decision-making process and their views on how these decisions should be made. (WP1)</w:t>
      </w:r>
    </w:p>
    <w:p w14:paraId="1534B178" w14:textId="77777777" w:rsidR="00A039D1" w:rsidRPr="005A5A50" w:rsidRDefault="00A039D1" w:rsidP="00562234">
      <w:pPr>
        <w:pStyle w:val="ListParagraph"/>
        <w:numPr>
          <w:ilvl w:val="0"/>
          <w:numId w:val="21"/>
        </w:numPr>
      </w:pPr>
      <w:r w:rsidRPr="005A5A50">
        <w:t>To determine the influence of different factors on decisions to admit a patient to ICU from the perspective of ICU clinicians and the general public. (WP2)</w:t>
      </w:r>
    </w:p>
    <w:p w14:paraId="21890D4E" w14:textId="77777777" w:rsidR="00A039D1" w:rsidRPr="005A5A50" w:rsidRDefault="00A039D1" w:rsidP="00562234">
      <w:pPr>
        <w:pStyle w:val="ListParagraph"/>
        <w:numPr>
          <w:ilvl w:val="0"/>
          <w:numId w:val="21"/>
        </w:numPr>
      </w:pPr>
      <w:r w:rsidRPr="005A5A50">
        <w:t>To develop and test a decision support framework (DSF) including education and support materials that will facilitate ethically informed decision-making including reasons and process. (WP3)</w:t>
      </w:r>
    </w:p>
    <w:p w14:paraId="21D03278" w14:textId="77777777" w:rsidR="00A039D1" w:rsidRPr="005A5A50" w:rsidRDefault="00A039D1" w:rsidP="00562234">
      <w:pPr>
        <w:pStyle w:val="ListParagraph"/>
        <w:numPr>
          <w:ilvl w:val="0"/>
          <w:numId w:val="21"/>
        </w:numPr>
      </w:pPr>
      <w:r w:rsidRPr="005A5A50">
        <w:t>To develop information for patients and families to help them understand and contribute to the decision-making process. (WP3)</w:t>
      </w:r>
    </w:p>
    <w:p w14:paraId="4B2CE3DC" w14:textId="77777777" w:rsidR="00A039D1" w:rsidRPr="005A5A50" w:rsidRDefault="00A039D1" w:rsidP="00562234">
      <w:pPr>
        <w:pStyle w:val="ListParagraph"/>
        <w:numPr>
          <w:ilvl w:val="0"/>
          <w:numId w:val="21"/>
        </w:numPr>
        <w:spacing w:after="240"/>
      </w:pPr>
      <w:r w:rsidRPr="005A5A50">
        <w:t>To develop and test a tool for assessing the impact of the decision support framework on ICU referral and admission decisions. (WP4)</w:t>
      </w:r>
    </w:p>
    <w:p w14:paraId="142E4697" w14:textId="77777777" w:rsidR="00A039D1" w:rsidRPr="005A5A50" w:rsidRDefault="00A039D1" w:rsidP="00562234">
      <w:r w:rsidRPr="005A5A50">
        <w:t>The project used a mixed methods approach including systematic reviews, a focussed ethnographic study of current practise, a Choice Experiment questionnaire survey of intensive care consultants and outreach nurses, a stakeholder conference, and an implementation feasibility study.</w:t>
      </w:r>
    </w:p>
    <w:p w14:paraId="4E56D643" w14:textId="77777777" w:rsidR="00A039D1" w:rsidRPr="005A5A50" w:rsidRDefault="00A039D1" w:rsidP="00562234">
      <w:pPr>
        <w:pStyle w:val="Heading2"/>
      </w:pPr>
      <w:bookmarkStart w:id="38" w:name="_Toc530038162"/>
      <w:r w:rsidRPr="005A5A50">
        <w:t>Ethical considerations</w:t>
      </w:r>
      <w:bookmarkEnd w:id="38"/>
      <w:r w:rsidRPr="005A5A50">
        <w:t xml:space="preserve"> </w:t>
      </w:r>
    </w:p>
    <w:p w14:paraId="7466A626" w14:textId="545745E2" w:rsidR="00A039D1" w:rsidRDefault="00A039D1" w:rsidP="00562234">
      <w:r w:rsidRPr="005A5A50">
        <w:t>This project raised a number of ethical issues particularly around recruitment and consent in our ethnographic study. For the observation process consent from everyone who might be observed was not possible, therefore information was provided in all clinical areas, consent obtained from the ICU doctor being shadowed, and specific agreement was obtained from the patient or family members for individual case observation. Approach to patients and/or family members at the time of decision-making was through the clinical team to minimise distress and protect privacy. A comprehensive system of tracking, recruitment and consent processes was developed to ensure that patients who regained capacity were informed of the study, and gave appropriate consent for participation, and to approach family members for late stage interviews</w:t>
      </w:r>
      <w:r w:rsidR="007328A7">
        <w:t xml:space="preserve"> (see supp materials 1 and 2)</w:t>
      </w:r>
      <w:r w:rsidRPr="005A5A50">
        <w:t>.  Site specific contacts for support for patients and families were identified. A protocol for responding to disclosures or observation of unsafe or unethical practice was developed and approved by the research ethics committee. In development of the evaluation tool we accessed sections of anonymised patient records without explicit consent being obtained. We received approval for this from the Confidentiality Advisory Group of the Health Research Authority (15/CAG/0116). The whole project was approved by the Coventry and Warwickshire Research Ethics Committee (15/WM/0025) 18</w:t>
      </w:r>
      <w:r w:rsidRPr="005A5A50">
        <w:rPr>
          <w:vertAlign w:val="superscript"/>
        </w:rPr>
        <w:t>th</w:t>
      </w:r>
      <w:r w:rsidRPr="005A5A50">
        <w:t xml:space="preserve"> February 2015).</w:t>
      </w:r>
    </w:p>
    <w:p w14:paraId="75FF8A54" w14:textId="77777777" w:rsidR="00E20DEE" w:rsidRDefault="00E20DEE" w:rsidP="00562234">
      <w:pPr>
        <w:pStyle w:val="Heading1"/>
        <w:sectPr w:rsidR="00E20DEE" w:rsidSect="00F53AAF">
          <w:pgSz w:w="11906" w:h="16838"/>
          <w:pgMar w:top="1440" w:right="1440" w:bottom="1440" w:left="1440" w:header="708" w:footer="708" w:gutter="0"/>
          <w:cols w:space="708"/>
          <w:docGrid w:linePitch="360"/>
        </w:sectPr>
      </w:pPr>
    </w:p>
    <w:p w14:paraId="3B0BC546" w14:textId="47A091A0" w:rsidR="00A039D1" w:rsidRPr="005A5A50" w:rsidRDefault="00A039D1" w:rsidP="00562234">
      <w:pPr>
        <w:pStyle w:val="Heading1"/>
      </w:pPr>
      <w:bookmarkStart w:id="39" w:name="_Toc530038163"/>
      <w:r w:rsidRPr="005A5A50">
        <w:t>Chapter 2: Patient and public involvement (PPI)</w:t>
      </w:r>
      <w:bookmarkEnd w:id="39"/>
    </w:p>
    <w:p w14:paraId="4D9BD11E" w14:textId="77777777" w:rsidR="00A039D1" w:rsidRPr="005A5A50" w:rsidRDefault="00A039D1" w:rsidP="00562234">
      <w:pPr>
        <w:pStyle w:val="Heading2"/>
      </w:pPr>
      <w:bookmarkStart w:id="40" w:name="_Toc530038164"/>
      <w:r w:rsidRPr="005A5A50">
        <w:t>Introduction</w:t>
      </w:r>
      <w:bookmarkEnd w:id="40"/>
    </w:p>
    <w:p w14:paraId="6DB238B3" w14:textId="77777777" w:rsidR="00A039D1" w:rsidRPr="005A5A50" w:rsidRDefault="00A039D1" w:rsidP="00562234">
      <w:r w:rsidRPr="005A5A50">
        <w:t>Decisions around referral or admission to intensive care can have life changing implications for patients and their families, and any project investigating these decisions must consider this impact in both the project design and conduct.  A project that involves critically ill patients and their families raises challenges for researchers around how to involve them while not adding to their existing distress.  Given these two major considerations, the embedding of patient and public involvement at every stage was identified as vital to the successful running and meaningful reporting of the project. We therefore included PPI in the design, development, analysis, reporting and oversight of the project.</w:t>
      </w:r>
    </w:p>
    <w:p w14:paraId="69360BD5" w14:textId="77777777" w:rsidR="00A039D1" w:rsidRPr="005A5A50" w:rsidRDefault="00A039D1" w:rsidP="00562234">
      <w:pPr>
        <w:pStyle w:val="Heading2"/>
      </w:pPr>
      <w:bookmarkStart w:id="41" w:name="_Toc530038165"/>
      <w:r w:rsidRPr="005A5A50">
        <w:t>Scope of PPI</w:t>
      </w:r>
      <w:bookmarkEnd w:id="41"/>
      <w:r w:rsidRPr="005A5A50">
        <w:t xml:space="preserve"> </w:t>
      </w:r>
    </w:p>
    <w:p w14:paraId="5970DE4B" w14:textId="77777777" w:rsidR="00A039D1" w:rsidRPr="005A5A50" w:rsidRDefault="00A039D1" w:rsidP="00562234">
      <w:r w:rsidRPr="005A5A50">
        <w:rPr>
          <w:i/>
        </w:rPr>
        <w:t>Project design:</w:t>
      </w:r>
      <w:r w:rsidRPr="005A5A50">
        <w:t xml:space="preserve"> Before submission of the application for funding, we held a patient and public engagement meeting  Attendees were recruited from a national ICU patient support charity: ICU steps, patients from an NHS post-ICU clinic, and Warwick University’s Teaching and Research Action Partnership (UNTRAP). The purpose of this meeting was to seek input from the group on framing and prioritizing the research questions and identifying appropriate methods for conducting the research that would be acceptable to patients and their families. During the meeting the participants were presented with background information about referrals and admissions to intensive care and why there was a perceived need for a study. The presentation concluded with the proposed broad aim of the research. The group was asked to identify what they saw as important issues for the research to address, what the specific research questions might be, and how to conduct the research in a way that was sensitive to patients and their families. </w:t>
      </w:r>
    </w:p>
    <w:p w14:paraId="5A0CBD02" w14:textId="77777777" w:rsidR="00A039D1" w:rsidRPr="005A5A50" w:rsidRDefault="00A039D1" w:rsidP="00562234">
      <w:r w:rsidRPr="005A5A50">
        <w:t xml:space="preserve">The group thought that this was an important area of research as it was crucial for patients and families in an extremely vulnerable situation to be able to trust the professionals making these decisions and the decision-making process. Key questions identified by the group included: how are patients and families involved in these decisions and communicated with; who is involved in making the decisions; how are decisions about quality of life made; and are ICU resources important in the decision-making process? The group also offered suggestions on timing and number of interviews with family members to balance the needs of data collection and reducing family distress. These fed into the final project design. </w:t>
      </w:r>
    </w:p>
    <w:p w14:paraId="35BBE6CB" w14:textId="77777777" w:rsidR="00A039D1" w:rsidRPr="005A5A50" w:rsidRDefault="00A039D1" w:rsidP="00562234">
      <w:r w:rsidRPr="005A5A50">
        <w:rPr>
          <w:i/>
        </w:rPr>
        <w:t>Investigator team:</w:t>
      </w:r>
      <w:r w:rsidRPr="005A5A50">
        <w:t xml:space="preserve"> Our investigator team included two PPI co-investigators (CW, SS) who were involved in the design and development of the project, provided guidance on the acceptability of the methods, commented on and amended all patient and family information materials (both study and intervention documents) and contributed to the writing and editing of reports from the different work packages.</w:t>
      </w:r>
    </w:p>
    <w:p w14:paraId="0491D743" w14:textId="77777777" w:rsidR="00A039D1" w:rsidRPr="005A5A50" w:rsidRDefault="00A039D1" w:rsidP="00562234">
      <w:r w:rsidRPr="005A5A50">
        <w:rPr>
          <w:i/>
        </w:rPr>
        <w:t>Advisory group</w:t>
      </w:r>
      <w:r w:rsidRPr="005A5A50">
        <w:t xml:space="preserve">: We convened a patient and public involvement advisory group (PPIAG) of six members, some of whom had either been patients themselves or had experience of a relative being on an intensive care unit. The group met six monthly throughout the project for updates from the project team and to provide </w:t>
      </w:r>
      <w:r w:rsidRPr="005A5A50">
        <w:rPr>
          <w:rFonts w:eastAsia="Times New Roman"/>
        </w:rPr>
        <w:t xml:space="preserve">advice on the conduct and findings of the project as it progressed. Individual members of the group also contributed more directly with specific work packages. </w:t>
      </w:r>
    </w:p>
    <w:p w14:paraId="69FBCCD3" w14:textId="77777777" w:rsidR="00A039D1" w:rsidRPr="005A5A50" w:rsidRDefault="00A039D1" w:rsidP="00562234">
      <w:r w:rsidRPr="005A5A50">
        <w:rPr>
          <w:i/>
        </w:rPr>
        <w:t>Project oversight:</w:t>
      </w:r>
      <w:r w:rsidRPr="005A5A50">
        <w:t xml:space="preserve"> The project’s independent steering committee included two PPI members, one of whom had been a patient on an intensive care unit. The committee met at six-monthly intervals throughout the project to provide support and oversight of the project.</w:t>
      </w:r>
    </w:p>
    <w:p w14:paraId="7BEDB049" w14:textId="77777777" w:rsidR="00A039D1" w:rsidRPr="005A5A50" w:rsidRDefault="00A039D1" w:rsidP="00562234">
      <w:r w:rsidRPr="005A5A50">
        <w:rPr>
          <w:i/>
        </w:rPr>
        <w:t>Project development:</w:t>
      </w:r>
      <w:r w:rsidRPr="005A5A50">
        <w:t xml:space="preserve"> The PPI co-investigators worked closely with the project team on development of information for patient and family participants and recruitment and consent processes in the ethnographic study. Two members of the PPIAG participated in development of the draft Decision Support Intervention, attending project meetings and commenting on each stage of the process. One member led on initial drafting of patient and family information leaflets to be used as part of the intervention. Members of patient representative groups and the PPIAG attended the stakeholder conference and participated in focus groups to refine the content of the DSI. One of our PPI co-investigators (CW) chaired a session at the conference. Following the stakeholder conference, further extensive revision of patient and family information leaflets was overseen by the PPI co-investigators. Translated versions of these documents were checked for cultural acceptability among native speakers of the languages through our PPIAG contacts. </w:t>
      </w:r>
    </w:p>
    <w:p w14:paraId="6890E777" w14:textId="77777777" w:rsidR="00A039D1" w:rsidRPr="005A5A50" w:rsidRDefault="00A039D1" w:rsidP="00562234">
      <w:r w:rsidRPr="005A5A50">
        <w:t>We were unable to obtain sufficient representation at the stakeholder conference for patients with mental health disorders and for elderly patients. We therefore attended local advocate group meetings to seek feedback on the DSI and its implementation.</w:t>
      </w:r>
    </w:p>
    <w:p w14:paraId="1A0C9F51" w14:textId="77777777" w:rsidR="00A039D1" w:rsidRPr="005A5A50" w:rsidRDefault="00A039D1" w:rsidP="00562234">
      <w:r w:rsidRPr="005A5A50">
        <w:rPr>
          <w:i/>
        </w:rPr>
        <w:t>Analysis</w:t>
      </w:r>
      <w:r w:rsidRPr="005A5A50">
        <w:t>: Two members of the PPIAG, and one PPI co-investigator (CW) contributed to</w:t>
      </w:r>
      <w:r w:rsidRPr="005A5A50">
        <w:rPr>
          <w:lang w:val="x-none"/>
        </w:rPr>
        <w:t xml:space="preserve"> the analysis of the qualitative</w:t>
      </w:r>
      <w:r w:rsidRPr="005A5A50">
        <w:t xml:space="preserve"> data in our ethnographic study.  They attended data analysis meetings, read a selection of interview transcripts and contributed to refinement of interview schedules and development of an analysis framework. </w:t>
      </w:r>
    </w:p>
    <w:p w14:paraId="7148AD28" w14:textId="77777777" w:rsidR="00A039D1" w:rsidRPr="005A5A50" w:rsidRDefault="00A039D1" w:rsidP="00562234">
      <w:r w:rsidRPr="005A5A50">
        <w:rPr>
          <w:i/>
        </w:rPr>
        <w:t>Dissemination</w:t>
      </w:r>
      <w:r w:rsidRPr="005A5A50">
        <w:t xml:space="preserve">: PPI co-investigators, members of the PPIAG and patient organization representatives who attended the stakeholder conference were invited to the Dissemination event at the end of the project. One PPI co-investigator (CW) gave a response to and reflection on the project findings from the patient and family perspective. </w:t>
      </w:r>
    </w:p>
    <w:p w14:paraId="0C27C35B" w14:textId="77777777" w:rsidR="00A039D1" w:rsidRPr="005A5A50" w:rsidRDefault="00A039D1" w:rsidP="00562234">
      <w:pPr>
        <w:pStyle w:val="Heading2"/>
      </w:pPr>
      <w:bookmarkStart w:id="42" w:name="_Toc530038166"/>
      <w:r w:rsidRPr="005A5A50">
        <w:t>Summary</w:t>
      </w:r>
      <w:bookmarkEnd w:id="42"/>
    </w:p>
    <w:p w14:paraId="6C7E3C38" w14:textId="77777777" w:rsidR="00A039D1" w:rsidRPr="005A5A50" w:rsidRDefault="00A039D1" w:rsidP="00562234">
      <w:r w:rsidRPr="005A5A50">
        <w:t>The importance of PPI was recognised at an early stage of development of the project and was integral to its development, conduct, delivery and successful completion. Involving PPI members in analysis raised issues of data protection which were addressed using confidentiality agreements and standard operating procedures. PPI was occasionally challenging, as the involvement of individuals with different experiences and perspectives can create dissonance and disagreement. However, disagreement was always constructive and enriched the overall project development. The presence of PPI throughout the project also helped to ensure that the work retained its focus on the patients at the heart of the decision-making process, and that language and communication was consistently clear and accessible. Without PPI throughout the project the outputs would have been less acceptable and credible as guides for patient centred clinical decision-making. We were fortunate to have such engaged PPI co-investigators and advisory group members so were able to create an environment for meaningful PPI.</w:t>
      </w:r>
    </w:p>
    <w:p w14:paraId="0B86FAAC" w14:textId="77777777" w:rsidR="00D93834" w:rsidRDefault="00D93834" w:rsidP="00562234">
      <w:pPr>
        <w:pStyle w:val="Heading1"/>
        <w:sectPr w:rsidR="00D93834" w:rsidSect="00F53AAF">
          <w:pgSz w:w="11906" w:h="16838"/>
          <w:pgMar w:top="1440" w:right="1440" w:bottom="1440" w:left="1440" w:header="708" w:footer="708" w:gutter="0"/>
          <w:cols w:space="708"/>
          <w:docGrid w:linePitch="360"/>
        </w:sectPr>
      </w:pPr>
    </w:p>
    <w:p w14:paraId="40A48529" w14:textId="768FF3C0" w:rsidR="00A039D1" w:rsidRPr="005A5A50" w:rsidRDefault="00A039D1" w:rsidP="00562234">
      <w:pPr>
        <w:pStyle w:val="Heading1"/>
      </w:pPr>
      <w:bookmarkStart w:id="43" w:name="_Toc530038167"/>
      <w:r w:rsidRPr="005A5A50">
        <w:t>Chapter 3: Systematic literature reviews to explore existing evidence</w:t>
      </w:r>
      <w:bookmarkEnd w:id="43"/>
    </w:p>
    <w:p w14:paraId="02954EC3" w14:textId="77777777" w:rsidR="00A039D1" w:rsidRPr="005A5A50" w:rsidRDefault="00A039D1" w:rsidP="00562234">
      <w:pPr>
        <w:pStyle w:val="Heading2"/>
      </w:pPr>
      <w:bookmarkStart w:id="44" w:name="_Toc530038168"/>
      <w:r w:rsidRPr="005A5A50">
        <w:t>Introduction</w:t>
      </w:r>
      <w:bookmarkEnd w:id="44"/>
    </w:p>
    <w:p w14:paraId="34FB52A7" w14:textId="77777777" w:rsidR="00A039D1" w:rsidRPr="005A5A50" w:rsidRDefault="00A039D1" w:rsidP="00562234">
      <w:r w:rsidRPr="005A5A50">
        <w:t>To identify what was already known about the subject we carried out two systematic reviews to answer the following research questions:</w:t>
      </w:r>
    </w:p>
    <w:p w14:paraId="289E92E9" w14:textId="77777777" w:rsidR="00A039D1" w:rsidRPr="005A5A50" w:rsidRDefault="00A039D1" w:rsidP="00562234">
      <w:pPr>
        <w:pStyle w:val="ListParagraph"/>
        <w:numPr>
          <w:ilvl w:val="0"/>
          <w:numId w:val="1"/>
        </w:numPr>
      </w:pPr>
      <w:r w:rsidRPr="005A5A50">
        <w:t xml:space="preserve">What are the patient and clinician-related factors that affect decisions around unplanned admissions to an intensive care unit? – Factors review </w:t>
      </w:r>
      <w:r w:rsidRPr="005A5A50">
        <w:rPr>
          <w:i/>
        </w:rPr>
        <w:t>(PROSPERO 2015:CRD42015019711)</w:t>
      </w:r>
    </w:p>
    <w:p w14:paraId="6676AEA3" w14:textId="77777777" w:rsidR="00A039D1" w:rsidRPr="005A5A50" w:rsidRDefault="00A039D1" w:rsidP="00562234">
      <w:pPr>
        <w:pStyle w:val="ListParagraph"/>
        <w:numPr>
          <w:ilvl w:val="0"/>
          <w:numId w:val="1"/>
        </w:numPr>
        <w:spacing w:after="240"/>
        <w:rPr>
          <w:i/>
        </w:rPr>
      </w:pPr>
      <w:r w:rsidRPr="005A5A50">
        <w:t xml:space="preserve">What are the experiences of clinicians, patients, and families of the process of referral and admission to an intensive care unit? – Experiences review </w:t>
      </w:r>
      <w:r w:rsidRPr="005A5A50">
        <w:rPr>
          <w:i/>
        </w:rPr>
        <w:t>(PROSPERO 2015:CRD42015019714)</w:t>
      </w:r>
    </w:p>
    <w:p w14:paraId="721693AE" w14:textId="77777777" w:rsidR="00A039D1" w:rsidRPr="005A5A50" w:rsidRDefault="00A039D1" w:rsidP="00562234">
      <w:pPr>
        <w:pStyle w:val="Heading2"/>
      </w:pPr>
      <w:bookmarkStart w:id="45" w:name="_Toc530038169"/>
      <w:r w:rsidRPr="005A5A50">
        <w:t>Methods</w:t>
      </w:r>
      <w:bookmarkEnd w:id="45"/>
    </w:p>
    <w:p w14:paraId="672C6CB3" w14:textId="77777777" w:rsidR="00A039D1" w:rsidRPr="005A5A50" w:rsidRDefault="00A039D1" w:rsidP="00562234">
      <w:pPr>
        <w:pStyle w:val="Heading3"/>
      </w:pPr>
      <w:bookmarkStart w:id="46" w:name="_Toc530038170"/>
      <w:r w:rsidRPr="005A5A50">
        <w:t>Study identification</w:t>
      </w:r>
      <w:bookmarkEnd w:id="46"/>
    </w:p>
    <w:p w14:paraId="2E52FDD9" w14:textId="57D21E62" w:rsidR="00A039D1" w:rsidRPr="005A5A50" w:rsidRDefault="00A039D1" w:rsidP="00562234">
      <w:r w:rsidRPr="005A5A50">
        <w:t xml:space="preserve">Because the focus of both reviews was on the process of decision-making around referral and admission ICU, we used the same search strategy and abstract screening process to avoid duplication between them. At the full paper screening stage, we identified studies relevant to a) factors review, b) experiences review, and c) both reviews. The search strategy was informed by an initial scoping review of the literature, and included three broad areas using a combination of the following MeSH headings and keywords: 1. critical and intensive care, intensive care units and critical illness; 2. patient admission, transfer, triage and refusal to treat; 3. professional decision-making and judgement, professional-family relations, choice behaviour and medical futility. Papers that referred to paediatrics or neonates were excluded. The following databases were searched: Medline, Embase, and ASSIA, all sections of the Cochrane Library, CINAHL, PsychINFO, and Web of Science. ‘Grey literature’ (Dissertation abstracts online, Index to theses, Open Grey) and references from key papers were also screened. We used forward and backward citation tracking from our full text papers to identify further studies our initial search had missed. Our full searches are presented in </w:t>
      </w:r>
      <w:r w:rsidRPr="005A5A50">
        <w:rPr>
          <w:i/>
        </w:rPr>
        <w:t>Appendix</w:t>
      </w:r>
      <w:r w:rsidRPr="005A5A50">
        <w:t xml:space="preserve"> </w:t>
      </w:r>
      <w:r w:rsidRPr="005A5A50">
        <w:rPr>
          <w:i/>
        </w:rPr>
        <w:t>1</w:t>
      </w:r>
      <w:r w:rsidR="003A5039">
        <w:rPr>
          <w:i/>
        </w:rPr>
        <w:t xml:space="preserve"> (tables 25,</w:t>
      </w:r>
      <w:r w:rsidR="008F702F">
        <w:rPr>
          <w:i/>
        </w:rPr>
        <w:t xml:space="preserve"> </w:t>
      </w:r>
      <w:r w:rsidR="003A5039">
        <w:rPr>
          <w:i/>
        </w:rPr>
        <w:t>26)</w:t>
      </w:r>
      <w:r w:rsidRPr="005A5A50">
        <w:t xml:space="preserve">. We included papers published between 1980 and 2015 describing empirical research that focused on the process of decision-making for referral or admission of adult patients to ICU, and which investigated either factors affecting decision-making or the experiences of clinicians, patients or families. The search was run on 11/5/2015. </w:t>
      </w:r>
    </w:p>
    <w:p w14:paraId="40E13A1C" w14:textId="6A2B3823" w:rsidR="00A039D1" w:rsidRPr="005A5A50" w:rsidRDefault="00A039D1" w:rsidP="00562234">
      <w:r w:rsidRPr="005A5A50">
        <w:t xml:space="preserve">We identified 47674 records: 34343 after duplicates were removed. Abstracts were double screened by a team of 13 reviewers (three members of the study team (CB, AS, HH) and ten medical students trained in the process), and 552 records went forward for full text retrieval and formal inclusion/exclusion to the review </w:t>
      </w:r>
      <w:r w:rsidRPr="00BB45A5">
        <w:t>(</w:t>
      </w:r>
      <w:r w:rsidR="00BB45A5" w:rsidRPr="00BB45A5">
        <w:rPr>
          <w:i/>
        </w:rPr>
        <w:fldChar w:fldCharType="begin"/>
      </w:r>
      <w:r w:rsidR="00BB45A5" w:rsidRPr="00BB45A5">
        <w:rPr>
          <w:i/>
        </w:rPr>
        <w:instrText xml:space="preserve"> REF _Ref529865684 \h </w:instrText>
      </w:r>
      <w:r w:rsidR="00BB45A5">
        <w:rPr>
          <w:i/>
        </w:rPr>
        <w:instrText xml:space="preserve">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2</w:t>
      </w:r>
      <w:r w:rsidR="00BB45A5" w:rsidRPr="00BB45A5">
        <w:rPr>
          <w:i/>
        </w:rPr>
        <w:fldChar w:fldCharType="end"/>
      </w:r>
      <w:r w:rsidRPr="005A5A50">
        <w:t xml:space="preserve">). Full text papers were also double screened by six members of the research team (CB, AS, ZF, HH, JT, MB). </w:t>
      </w:r>
    </w:p>
    <w:p w14:paraId="1B7F1A91" w14:textId="77777777" w:rsidR="00A039D1" w:rsidRPr="005A5A50" w:rsidRDefault="00A039D1" w:rsidP="00562234">
      <w:r w:rsidRPr="005A5A50">
        <w:rPr>
          <w:noProof/>
        </w:rPr>
        <w:drawing>
          <wp:inline distT="0" distB="0" distL="0" distR="0" wp14:anchorId="2694D956" wp14:editId="3762711D">
            <wp:extent cx="5731510" cy="4298950"/>
            <wp:effectExtent l="0" t="0" r="254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31510" cy="4298950"/>
                    </a:xfrm>
                    <a:prstGeom prst="rect">
                      <a:avLst/>
                    </a:prstGeom>
                  </pic:spPr>
                </pic:pic>
              </a:graphicData>
            </a:graphic>
          </wp:inline>
        </w:drawing>
      </w:r>
    </w:p>
    <w:p w14:paraId="762AF0B5" w14:textId="1A4D3AD7" w:rsidR="00A039D1" w:rsidRPr="005A5A50" w:rsidRDefault="00A039D1" w:rsidP="00562234">
      <w:pPr>
        <w:pStyle w:val="Figurecaption"/>
      </w:pPr>
      <w:bookmarkStart w:id="47" w:name="_Ref529865684"/>
      <w:bookmarkStart w:id="48" w:name="_Toc513816894"/>
      <w:bookmarkStart w:id="49" w:name="_Toc530038387"/>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2</w:t>
      </w:r>
      <w:r>
        <w:rPr>
          <w:noProof/>
        </w:rPr>
        <w:fldChar w:fldCharType="end"/>
      </w:r>
      <w:bookmarkEnd w:id="47"/>
      <w:r w:rsidRPr="005A5A50">
        <w:t xml:space="preserve"> PRISMA diagram for main systematic review</w:t>
      </w:r>
      <w:bookmarkEnd w:id="48"/>
      <w:bookmarkEnd w:id="49"/>
    </w:p>
    <w:p w14:paraId="68614D42" w14:textId="77777777" w:rsidR="00A039D1" w:rsidRPr="005A5A50" w:rsidRDefault="00A039D1" w:rsidP="00562234">
      <w:r w:rsidRPr="005A5A50">
        <w:t xml:space="preserve">In March 2018, we completed a brief update review to identify any relevant studies that had been published since our initial searches. A re-run of the original searches yielded over 10,000 returns. Given time constraints, we chose not to repeat the full review process. Instead, we adopted a pragmatic approach using the following method: </w:t>
      </w:r>
    </w:p>
    <w:p w14:paraId="77DDC067" w14:textId="77777777" w:rsidR="00A039D1" w:rsidRPr="005A5A50" w:rsidRDefault="00A039D1" w:rsidP="00562234">
      <w:pPr>
        <w:pStyle w:val="ListParagraph"/>
        <w:numPr>
          <w:ilvl w:val="0"/>
          <w:numId w:val="2"/>
        </w:numPr>
      </w:pPr>
      <w:r w:rsidRPr="005A5A50">
        <w:t>We searched Pubmed for papers published between 1</w:t>
      </w:r>
      <w:r w:rsidRPr="005A5A50">
        <w:rPr>
          <w:vertAlign w:val="superscript"/>
        </w:rPr>
        <w:t>st</w:t>
      </w:r>
      <w:r w:rsidRPr="005A5A50">
        <w:t xml:space="preserve"> May 2015 and 31</w:t>
      </w:r>
      <w:r w:rsidRPr="005A5A50">
        <w:rPr>
          <w:vertAlign w:val="superscript"/>
        </w:rPr>
        <w:t>st</w:t>
      </w:r>
      <w:r w:rsidRPr="005A5A50">
        <w:t xml:space="preserve">  December 2017 using the search terms Critical care/CCU or intensive care/ICU AND decision-making AND admissions OR referrals </w:t>
      </w:r>
    </w:p>
    <w:p w14:paraId="112B310C" w14:textId="77777777" w:rsidR="00A039D1" w:rsidRPr="005A5A50" w:rsidRDefault="00A039D1" w:rsidP="00562234">
      <w:pPr>
        <w:pStyle w:val="ListParagraph"/>
        <w:numPr>
          <w:ilvl w:val="0"/>
          <w:numId w:val="2"/>
        </w:numPr>
      </w:pPr>
      <w:r w:rsidRPr="005A5A50">
        <w:t>We hand-searched the contents of the six journals that had provided more than one included paper in our original review. We searched all issues published from 1.5.15 to 1.1.18.</w:t>
      </w:r>
    </w:p>
    <w:p w14:paraId="41055620" w14:textId="77777777" w:rsidR="00A039D1" w:rsidRPr="005A5A50" w:rsidRDefault="00A039D1" w:rsidP="00562234">
      <w:pPr>
        <w:pStyle w:val="ListParagraph"/>
        <w:numPr>
          <w:ilvl w:val="0"/>
          <w:numId w:val="2"/>
        </w:numPr>
        <w:spacing w:after="240"/>
      </w:pPr>
      <w:r w:rsidRPr="005A5A50">
        <w:t>We searched the reference lists of any identified papers to check for further papers, and the reference list of a published review</w:t>
      </w:r>
      <w:r w:rsidRPr="0007251A">
        <w:rPr>
          <w:noProof/>
          <w:vertAlign w:val="superscript"/>
        </w:rPr>
        <w:t>61</w:t>
      </w:r>
    </w:p>
    <w:p w14:paraId="04C5EF62" w14:textId="77777777" w:rsidR="00A039D1" w:rsidRPr="005A5A50" w:rsidRDefault="00A039D1" w:rsidP="00562234">
      <w:r w:rsidRPr="005A5A50">
        <w:t xml:space="preserve">Ten papers were identified at abstract screening stage for full text assessment by two reviewers (AS/KR or AS/CB). Three further papers were identified from the reference list of the published review. Eight studies (seven for factors and one for experiences) were added to the total number of studies included for analysis in the main systematic review. </w:t>
      </w:r>
    </w:p>
    <w:p w14:paraId="387D2957" w14:textId="77777777" w:rsidR="00A039D1" w:rsidRPr="005A5A50" w:rsidRDefault="00A039D1" w:rsidP="00562234">
      <w:pPr>
        <w:pStyle w:val="Heading3"/>
      </w:pPr>
      <w:bookmarkStart w:id="50" w:name="_Toc530038171"/>
      <w:r w:rsidRPr="005A5A50">
        <w:t>Methodological quality assessment:</w:t>
      </w:r>
      <w:bookmarkEnd w:id="50"/>
    </w:p>
    <w:p w14:paraId="34A7C4ED" w14:textId="3D9AFEEC" w:rsidR="00A039D1" w:rsidRPr="005A5A50" w:rsidRDefault="00A039D1" w:rsidP="00562234">
      <w:r w:rsidRPr="005A5A50">
        <w:t>Cohort studies were assessed using the Newcastle Ottowa Scale</w:t>
      </w:r>
      <w:r w:rsidRPr="0007251A">
        <w:rPr>
          <w:noProof/>
          <w:vertAlign w:val="superscript"/>
        </w:rPr>
        <w:t>62</w:t>
      </w:r>
      <w:r w:rsidRPr="005A5A50">
        <w:t xml:space="preserve"> (NOS). The majority of studies were cross-sectional and we used an adapted version of NOS to assess quality for this study design.</w:t>
      </w:r>
      <w:r w:rsidRPr="0007251A">
        <w:rPr>
          <w:noProof/>
          <w:vertAlign w:val="superscript"/>
        </w:rPr>
        <w:t>63</w:t>
      </w:r>
      <w:r w:rsidRPr="005A5A50">
        <w:t xml:space="preserve"> Clinical trials were assessed with the Cochrane Risk of Bias tool</w:t>
      </w:r>
      <w:r w:rsidRPr="0007251A">
        <w:rPr>
          <w:noProof/>
          <w:vertAlign w:val="superscript"/>
        </w:rPr>
        <w:t>64</w:t>
      </w:r>
      <w:r w:rsidRPr="005A5A50">
        <w:t xml:space="preserve"> and qualitative studies were assessed using May and Pope’s qualitative evaluation criteria.</w:t>
      </w:r>
      <w:r w:rsidRPr="0007251A">
        <w:rPr>
          <w:noProof/>
          <w:vertAlign w:val="superscript"/>
        </w:rPr>
        <w:t>65</w:t>
      </w:r>
      <w:r w:rsidRPr="005A5A50">
        <w:t xml:space="preserve"> Each included study was scored for quality by two reviewers (AS/HH, CB/JT, ZF/MB) and any discrepancies referred to a third reviewer for final decision (KR, FG). (</w:t>
      </w:r>
      <w:r w:rsidRPr="005A5A50">
        <w:rPr>
          <w:i/>
        </w:rPr>
        <w:t>Appendix 2</w:t>
      </w:r>
      <w:r w:rsidR="003A5039">
        <w:rPr>
          <w:i/>
        </w:rPr>
        <w:t>, tables 27, 28,</w:t>
      </w:r>
      <w:r w:rsidR="008F702F">
        <w:rPr>
          <w:i/>
        </w:rPr>
        <w:t xml:space="preserve"> </w:t>
      </w:r>
      <w:r w:rsidR="003A5039">
        <w:rPr>
          <w:i/>
        </w:rPr>
        <w:t>29</w:t>
      </w:r>
      <w:r w:rsidRPr="005A5A50">
        <w:rPr>
          <w:i/>
        </w:rPr>
        <w:t>)</w:t>
      </w:r>
      <w:r w:rsidRPr="005A5A50">
        <w:t xml:space="preserve">. </w:t>
      </w:r>
    </w:p>
    <w:p w14:paraId="233A752B" w14:textId="77777777" w:rsidR="00A039D1" w:rsidRPr="005A5A50" w:rsidRDefault="00A039D1" w:rsidP="00562234">
      <w:pPr>
        <w:rPr>
          <w:i/>
        </w:rPr>
      </w:pPr>
      <w:r w:rsidRPr="005A5A50">
        <w:rPr>
          <w:i/>
        </w:rPr>
        <w:t>Data extraction</w:t>
      </w:r>
    </w:p>
    <w:p w14:paraId="14ADA786" w14:textId="7EAB4514" w:rsidR="00A039D1" w:rsidRPr="005A5A50" w:rsidRDefault="00A039D1" w:rsidP="00562234">
      <w:r w:rsidRPr="005A5A50">
        <w:t>For studies relevant to the factors review we grouped identified factors using the following process. We identified an initial list of factors based on our previous scoping review of the literature and categorised these into patient factors (medical/non-medical), clinician factors, organisational factors, and others. These categories were further sub divided, for example patient-related medical factors included: type of acute illness; severity of acute illness; type of chronic illness etc. During the data abstraction process, we mapped each factor identified in a paper onto our pre-defined sub categories and collected any factors that did not map into a category of ‘other’. Three members of the team (KR, CB, AS) then categorised factors in the ‘other’ category either into existing categories or created additional sub categories. For the experiences review, any relevant qualitative data were copied and pasted into a word document for analysis.</w:t>
      </w:r>
    </w:p>
    <w:p w14:paraId="65007C4B" w14:textId="77777777" w:rsidR="00A039D1" w:rsidRPr="005A5A50" w:rsidRDefault="00A039D1" w:rsidP="00562234">
      <w:pPr>
        <w:pStyle w:val="Heading3"/>
      </w:pPr>
      <w:bookmarkStart w:id="51" w:name="_Toc530038172"/>
      <w:r w:rsidRPr="005A5A50">
        <w:t>Analysis</w:t>
      </w:r>
      <w:bookmarkEnd w:id="51"/>
      <w:r w:rsidRPr="005A5A50">
        <w:t xml:space="preserve"> </w:t>
      </w:r>
    </w:p>
    <w:p w14:paraId="5EAD476C" w14:textId="77777777" w:rsidR="00A039D1" w:rsidRPr="005A5A50" w:rsidRDefault="00A039D1" w:rsidP="00562234">
      <w:r w:rsidRPr="005A5A50">
        <w:t>The majority of data for the factors review was quantitative but a small number of studies had descriptive qualitative data. Where possible we combined studies statistically using meta-analysis. Due to the potential confounding effects of each of the factors examined on the others, we focused on studies reporting multivariate analyses of independent factors affecting admission decisions. Where these were lacking we explored descriptive associations but were cautious in our interpretation because of biases and confounding.</w:t>
      </w:r>
    </w:p>
    <w:p w14:paraId="3899F5F1" w14:textId="77777777" w:rsidR="00A039D1" w:rsidRPr="005A5A50" w:rsidRDefault="00A039D1" w:rsidP="00562234">
      <w:r w:rsidRPr="005A5A50">
        <w:t>If there were sufficient studies, effect sizes from multivariate analyses for each factor were pooled using the generic inverse variance method using RevMan software.</w:t>
      </w:r>
      <w:r w:rsidRPr="0007251A">
        <w:rPr>
          <w:noProof/>
          <w:vertAlign w:val="superscript"/>
        </w:rPr>
        <w:t>66</w:t>
      </w:r>
      <w:r w:rsidRPr="005A5A50">
        <w:t xml:space="preserve"> Results from cohort studies were pooled together with results from cross-sectional studies as we were not concerned with longitudinal associations but in decisions to admit and the factors affecting these which occur concurrently. The remaining studies were described narratively. </w:t>
      </w:r>
    </w:p>
    <w:p w14:paraId="057CF41F" w14:textId="77777777" w:rsidR="00A039D1" w:rsidRPr="005A5A50" w:rsidRDefault="00A039D1" w:rsidP="00562234">
      <w:pPr>
        <w:rPr>
          <w:b/>
          <w:bCs/>
        </w:rPr>
      </w:pPr>
      <w:r w:rsidRPr="005A5A50">
        <w:t>For the experiences review, a thematic analysis of any relevant qualitative data from the identified studies was conducted. Two research team members (SR and AS) read all the data and developed initial codes from which themes were developed during discussion between SR and AS. The themes were tested in a further research meeting with a third member of the team (FG).</w:t>
      </w:r>
    </w:p>
    <w:p w14:paraId="25AE0D60" w14:textId="77777777" w:rsidR="00A039D1" w:rsidRPr="005A5A50" w:rsidRDefault="00A039D1" w:rsidP="00562234">
      <w:pPr>
        <w:pStyle w:val="Heading2"/>
      </w:pPr>
      <w:bookmarkStart w:id="52" w:name="_Toc530038173"/>
      <w:r w:rsidRPr="005A5A50">
        <w:t>Results</w:t>
      </w:r>
      <w:bookmarkEnd w:id="52"/>
    </w:p>
    <w:p w14:paraId="2143D3A0" w14:textId="0F994108" w:rsidR="00A039D1" w:rsidRPr="005A5A50" w:rsidRDefault="00A039D1" w:rsidP="00562234">
      <w:r w:rsidRPr="005A5A50">
        <w:t xml:space="preserve">From the initial review, eighty four studies (ninety three papers) were included for analysis in both reviews of which eighty one studies (ninety papers) were included in the factors review and eleven studies in the experiences review (see </w:t>
      </w:r>
      <w:r w:rsidR="00BB45A5" w:rsidRPr="00BB45A5">
        <w:rPr>
          <w:i/>
        </w:rPr>
        <w:fldChar w:fldCharType="begin"/>
      </w:r>
      <w:r w:rsidR="00BB45A5" w:rsidRPr="00BB45A5">
        <w:rPr>
          <w:i/>
        </w:rPr>
        <w:instrText xml:space="preserve"> REF _Ref529865684 \h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2</w:t>
      </w:r>
      <w:r w:rsidR="00BB45A5" w:rsidRPr="00BB45A5">
        <w:rPr>
          <w:i/>
        </w:rPr>
        <w:fldChar w:fldCharType="end"/>
      </w:r>
      <w:r w:rsidRPr="005A5A50">
        <w:t xml:space="preserve">). A further eight studies (seven for factors and one for experiences) were included from the brief update review. Overall the quality of studies was moderate or poor with 14/19 cohort studies and 17/61 cross-sectional studies being rated of high quality. </w:t>
      </w:r>
    </w:p>
    <w:p w14:paraId="421A59FF" w14:textId="77777777" w:rsidR="00A039D1" w:rsidRPr="005A5A50" w:rsidRDefault="00A039D1" w:rsidP="00562234">
      <w:pPr>
        <w:pStyle w:val="Heading3"/>
      </w:pPr>
      <w:bookmarkStart w:id="53" w:name="_Toc530038174"/>
      <w:r w:rsidRPr="005A5A50">
        <w:t>Factors Review</w:t>
      </w:r>
      <w:bookmarkEnd w:id="53"/>
    </w:p>
    <w:p w14:paraId="07FB604F" w14:textId="7C713512" w:rsidR="00A039D1" w:rsidRPr="005A5A50" w:rsidRDefault="00A039D1" w:rsidP="00562234">
      <w:r w:rsidRPr="005A5A50">
        <w:t xml:space="preserve">Characteristics of the eighty eight included studies and the factors each investigate are documented in </w:t>
      </w:r>
      <w:r w:rsidRPr="005A5A50">
        <w:rPr>
          <w:i/>
        </w:rPr>
        <w:t>Appendix 3</w:t>
      </w:r>
      <w:r w:rsidR="003A5039">
        <w:rPr>
          <w:i/>
        </w:rPr>
        <w:t xml:space="preserve"> (table 31)</w:t>
      </w:r>
      <w:r w:rsidRPr="005A5A50">
        <w:t>. The vast majority were observational in nature.</w:t>
      </w:r>
    </w:p>
    <w:p w14:paraId="51AA73EA" w14:textId="31F97C0E" w:rsidR="00A039D1" w:rsidRDefault="00A039D1" w:rsidP="00562234">
      <w:r w:rsidRPr="005A5A50">
        <w:t xml:space="preserve">We report our findings under factor headings grouped as patient-related medical; patient-related non-medical, clinician-related, </w:t>
      </w:r>
      <w:r>
        <w:t xml:space="preserve">and </w:t>
      </w:r>
      <w:r w:rsidRPr="005A5A50">
        <w:t xml:space="preserve">organisational-related </w:t>
      </w:r>
      <w:r>
        <w:t>(</w:t>
      </w:r>
      <w:r w:rsidR="00BB45A5" w:rsidRPr="00BB45A5">
        <w:rPr>
          <w:i/>
        </w:rPr>
        <w:fldChar w:fldCharType="begin"/>
      </w:r>
      <w:r w:rsidR="00BB45A5" w:rsidRPr="00BB45A5">
        <w:rPr>
          <w:i/>
        </w:rPr>
        <w:instrText xml:space="preserve"> REF _Ref529865803 \h  \* MERGEFORMAT </w:instrText>
      </w:r>
      <w:r w:rsidR="00BB45A5" w:rsidRPr="00BB45A5">
        <w:rPr>
          <w:i/>
        </w:rPr>
      </w:r>
      <w:r w:rsidR="00BB45A5" w:rsidRPr="00BB45A5">
        <w:rPr>
          <w:i/>
        </w:rPr>
        <w:fldChar w:fldCharType="separate"/>
      </w:r>
      <w:r w:rsidR="00ED387F" w:rsidRPr="00ED387F">
        <w:rPr>
          <w:i/>
        </w:rPr>
        <w:t xml:space="preserve">Table </w:t>
      </w:r>
      <w:r w:rsidR="00ED387F" w:rsidRPr="00ED387F">
        <w:rPr>
          <w:i/>
          <w:noProof/>
        </w:rPr>
        <w:t>1</w:t>
      </w:r>
      <w:r w:rsidR="00BB45A5" w:rsidRPr="00BB45A5">
        <w:rPr>
          <w:i/>
        </w:rPr>
        <w:fldChar w:fldCharType="end"/>
      </w:r>
      <w:r>
        <w:t xml:space="preserve">). </w:t>
      </w:r>
      <w:r w:rsidRPr="005A5A50">
        <w:t>For each of the factors analysed, results are presented first for multivariate analyses. A summary of multivariate analysis results is presented in</w:t>
      </w:r>
      <w:r>
        <w:t xml:space="preserve"> </w:t>
      </w:r>
      <w:r>
        <w:rPr>
          <w:i/>
        </w:rPr>
        <w:t>Appendix 4</w:t>
      </w:r>
      <w:r w:rsidR="003A5039">
        <w:rPr>
          <w:i/>
        </w:rPr>
        <w:t xml:space="preserve"> (table 32)</w:t>
      </w:r>
      <w:r w:rsidRPr="005A5A50">
        <w:t>. For factors where there are no multivariate analyses, we report findings of descriptive studies. If multivariate analyses are present we note the presence of descriptive studies.</w:t>
      </w:r>
    </w:p>
    <w:p w14:paraId="132DC136" w14:textId="77777777" w:rsidR="00A039D1" w:rsidRDefault="00A039D1">
      <w:pPr>
        <w:spacing w:after="160" w:line="259" w:lineRule="auto"/>
      </w:pPr>
    </w:p>
    <w:p w14:paraId="5D59E8FE" w14:textId="77777777" w:rsidR="00A039D1" w:rsidRDefault="00A039D1">
      <w:pPr>
        <w:spacing w:after="160" w:line="259" w:lineRule="auto"/>
        <w:sectPr w:rsidR="00A039D1" w:rsidSect="00D93834">
          <w:pgSz w:w="11906" w:h="16838"/>
          <w:pgMar w:top="1440" w:right="1440" w:bottom="1440" w:left="1440" w:header="708" w:footer="708" w:gutter="0"/>
          <w:cols w:space="708"/>
          <w:docGrid w:linePitch="360"/>
        </w:sectPr>
      </w:pPr>
    </w:p>
    <w:p w14:paraId="5D4C30D6" w14:textId="24199A28" w:rsidR="00A039D1" w:rsidRDefault="00A039D1" w:rsidP="00562234">
      <w:pPr>
        <w:pStyle w:val="Caption"/>
      </w:pPr>
      <w:bookmarkStart w:id="54" w:name="_Ref529865803"/>
      <w:bookmarkStart w:id="55" w:name="_Toc530038316"/>
      <w:r>
        <w:t xml:space="preserve">Table </w:t>
      </w:r>
      <w:r w:rsidR="00E436E9">
        <w:rPr>
          <w:noProof/>
        </w:rPr>
        <w:fldChar w:fldCharType="begin"/>
      </w:r>
      <w:r w:rsidR="00E436E9">
        <w:rPr>
          <w:noProof/>
        </w:rPr>
        <w:instrText xml:space="preserve"> SEQ Table \* ARABIC </w:instrText>
      </w:r>
      <w:r w:rsidR="00E436E9">
        <w:rPr>
          <w:noProof/>
        </w:rPr>
        <w:fldChar w:fldCharType="separate"/>
      </w:r>
      <w:r w:rsidR="00ED387F">
        <w:rPr>
          <w:noProof/>
        </w:rPr>
        <w:t>1</w:t>
      </w:r>
      <w:r w:rsidR="00E436E9">
        <w:rPr>
          <w:noProof/>
        </w:rPr>
        <w:fldChar w:fldCharType="end"/>
      </w:r>
      <w:bookmarkEnd w:id="54"/>
      <w:r>
        <w:t xml:space="preserve"> Number and type of studies reporting specific f</w:t>
      </w:r>
      <w:r w:rsidRPr="002D733C">
        <w:t xml:space="preserve">actors associated with admission or refusal of </w:t>
      </w:r>
      <w:r>
        <w:t>admission to ICU</w:t>
      </w:r>
      <w:bookmarkEnd w:id="55"/>
    </w:p>
    <w:tbl>
      <w:tblPr>
        <w:tblStyle w:val="TableGrid"/>
        <w:tblW w:w="5181" w:type="pct"/>
        <w:tblLook w:val="04A0" w:firstRow="1" w:lastRow="0" w:firstColumn="1" w:lastColumn="0" w:noHBand="0" w:noVBand="1"/>
      </w:tblPr>
      <w:tblGrid>
        <w:gridCol w:w="1469"/>
        <w:gridCol w:w="1252"/>
        <w:gridCol w:w="4220"/>
        <w:gridCol w:w="2552"/>
        <w:gridCol w:w="2552"/>
        <w:gridCol w:w="2408"/>
      </w:tblGrid>
      <w:tr w:rsidR="00A039D1" w14:paraId="17F22458" w14:textId="77777777" w:rsidTr="00562234">
        <w:trPr>
          <w:trHeight w:val="578"/>
        </w:trPr>
        <w:tc>
          <w:tcPr>
            <w:tcW w:w="941" w:type="pct"/>
            <w:gridSpan w:val="2"/>
          </w:tcPr>
          <w:p w14:paraId="4EFA7668" w14:textId="77777777" w:rsidR="00A039D1" w:rsidRPr="00D1037D" w:rsidRDefault="00A039D1" w:rsidP="00562234">
            <w:pPr>
              <w:rPr>
                <w:b/>
              </w:rPr>
            </w:pPr>
            <w:r w:rsidRPr="00D1037D">
              <w:rPr>
                <w:b/>
              </w:rPr>
              <w:t>Factor category</w:t>
            </w:r>
          </w:p>
        </w:tc>
        <w:tc>
          <w:tcPr>
            <w:tcW w:w="1460" w:type="pct"/>
          </w:tcPr>
          <w:p w14:paraId="799D4680" w14:textId="77777777" w:rsidR="00A039D1" w:rsidRPr="00D1037D" w:rsidRDefault="00A039D1" w:rsidP="00562234">
            <w:pPr>
              <w:rPr>
                <w:b/>
              </w:rPr>
            </w:pPr>
            <w:r w:rsidRPr="00D1037D">
              <w:rPr>
                <w:b/>
              </w:rPr>
              <w:t>Factor</w:t>
            </w:r>
          </w:p>
        </w:tc>
        <w:tc>
          <w:tcPr>
            <w:tcW w:w="883" w:type="pct"/>
          </w:tcPr>
          <w:p w14:paraId="21A68AB9" w14:textId="77777777" w:rsidR="00A039D1" w:rsidRPr="00D1037D" w:rsidRDefault="00A039D1" w:rsidP="00562234">
            <w:pPr>
              <w:rPr>
                <w:b/>
              </w:rPr>
            </w:pPr>
            <w:r>
              <w:rPr>
                <w:b/>
              </w:rPr>
              <w:t>N</w:t>
            </w:r>
            <w:r w:rsidRPr="00D1037D">
              <w:rPr>
                <w:b/>
              </w:rPr>
              <w:t xml:space="preserve"> studies</w:t>
            </w:r>
            <w:r>
              <w:rPr>
                <w:b/>
              </w:rPr>
              <w:t xml:space="preserve"> with multivariate analyses</w:t>
            </w:r>
          </w:p>
        </w:tc>
        <w:tc>
          <w:tcPr>
            <w:tcW w:w="883" w:type="pct"/>
          </w:tcPr>
          <w:p w14:paraId="0D24962E" w14:textId="77777777" w:rsidR="00A039D1" w:rsidRPr="00D1037D" w:rsidRDefault="00A039D1" w:rsidP="00562234">
            <w:pPr>
              <w:rPr>
                <w:b/>
              </w:rPr>
            </w:pPr>
            <w:r>
              <w:rPr>
                <w:b/>
              </w:rPr>
              <w:t>N</w:t>
            </w:r>
            <w:r w:rsidRPr="00D1037D">
              <w:rPr>
                <w:b/>
              </w:rPr>
              <w:t xml:space="preserve"> studies</w:t>
            </w:r>
            <w:r>
              <w:rPr>
                <w:b/>
              </w:rPr>
              <w:t xml:space="preserve"> with univariate analyses</w:t>
            </w:r>
          </w:p>
        </w:tc>
        <w:tc>
          <w:tcPr>
            <w:tcW w:w="833" w:type="pct"/>
          </w:tcPr>
          <w:p w14:paraId="4FA21450" w14:textId="77777777" w:rsidR="00A039D1" w:rsidRDefault="00A039D1" w:rsidP="00562234">
            <w:pPr>
              <w:rPr>
                <w:b/>
              </w:rPr>
            </w:pPr>
            <w:r>
              <w:rPr>
                <w:b/>
              </w:rPr>
              <w:t>N descriptive studies</w:t>
            </w:r>
          </w:p>
        </w:tc>
      </w:tr>
      <w:tr w:rsidR="00A039D1" w14:paraId="6B50C7AA" w14:textId="77777777" w:rsidTr="00562234">
        <w:trPr>
          <w:trHeight w:val="424"/>
        </w:trPr>
        <w:tc>
          <w:tcPr>
            <w:tcW w:w="508" w:type="pct"/>
            <w:vMerge w:val="restart"/>
          </w:tcPr>
          <w:p w14:paraId="3F69114C" w14:textId="77777777" w:rsidR="00A039D1" w:rsidRPr="00D1037D" w:rsidRDefault="00A039D1" w:rsidP="00562234">
            <w:pPr>
              <w:rPr>
                <w:b/>
              </w:rPr>
            </w:pPr>
            <w:r w:rsidRPr="00D1037D">
              <w:rPr>
                <w:b/>
              </w:rPr>
              <w:t>Patient-related factors</w:t>
            </w:r>
          </w:p>
        </w:tc>
        <w:tc>
          <w:tcPr>
            <w:tcW w:w="433" w:type="pct"/>
            <w:vMerge w:val="restart"/>
            <w:textDirection w:val="btLr"/>
            <w:vAlign w:val="center"/>
          </w:tcPr>
          <w:p w14:paraId="3CC95578" w14:textId="77777777" w:rsidR="00A039D1" w:rsidRPr="00D1037D" w:rsidRDefault="00A039D1" w:rsidP="00562234">
            <w:pPr>
              <w:ind w:left="113" w:right="113"/>
              <w:jc w:val="center"/>
              <w:rPr>
                <w:b/>
              </w:rPr>
            </w:pPr>
            <w:r>
              <w:rPr>
                <w:b/>
              </w:rPr>
              <w:t>Medical factors</w:t>
            </w:r>
          </w:p>
        </w:tc>
        <w:tc>
          <w:tcPr>
            <w:tcW w:w="1460" w:type="pct"/>
            <w:vAlign w:val="center"/>
          </w:tcPr>
          <w:p w14:paraId="12E0B3AA" w14:textId="77777777" w:rsidR="00A039D1" w:rsidRDefault="00A039D1" w:rsidP="00562234">
            <w:r w:rsidRPr="00AC59B5">
              <w:t>Type of acute illness</w:t>
            </w:r>
          </w:p>
        </w:tc>
        <w:tc>
          <w:tcPr>
            <w:tcW w:w="883" w:type="pct"/>
          </w:tcPr>
          <w:p w14:paraId="515936C8" w14:textId="77777777" w:rsidR="00A039D1" w:rsidRDefault="00A039D1" w:rsidP="00562234">
            <w:r>
              <w:t>9</w:t>
            </w:r>
          </w:p>
        </w:tc>
        <w:tc>
          <w:tcPr>
            <w:tcW w:w="883" w:type="pct"/>
          </w:tcPr>
          <w:p w14:paraId="66976F12" w14:textId="77777777" w:rsidR="00A039D1" w:rsidRDefault="00A039D1" w:rsidP="00562234">
            <w:r>
              <w:t>1</w:t>
            </w:r>
          </w:p>
        </w:tc>
        <w:tc>
          <w:tcPr>
            <w:tcW w:w="833" w:type="pct"/>
          </w:tcPr>
          <w:p w14:paraId="5A8CEC44" w14:textId="77777777" w:rsidR="00A039D1" w:rsidRDefault="00A039D1" w:rsidP="00562234">
            <w:r>
              <w:t>14</w:t>
            </w:r>
          </w:p>
        </w:tc>
      </w:tr>
      <w:tr w:rsidR="00A039D1" w14:paraId="4BA6C090" w14:textId="77777777" w:rsidTr="00562234">
        <w:trPr>
          <w:trHeight w:val="424"/>
        </w:trPr>
        <w:tc>
          <w:tcPr>
            <w:tcW w:w="508" w:type="pct"/>
            <w:vMerge/>
          </w:tcPr>
          <w:p w14:paraId="1508B23B" w14:textId="77777777" w:rsidR="00A039D1" w:rsidRPr="00D1037D" w:rsidRDefault="00A039D1" w:rsidP="00562234">
            <w:pPr>
              <w:rPr>
                <w:b/>
              </w:rPr>
            </w:pPr>
          </w:p>
        </w:tc>
        <w:tc>
          <w:tcPr>
            <w:tcW w:w="433" w:type="pct"/>
            <w:vMerge/>
          </w:tcPr>
          <w:p w14:paraId="09AA4373" w14:textId="77777777" w:rsidR="00A039D1" w:rsidRPr="00D1037D" w:rsidRDefault="00A039D1" w:rsidP="00562234">
            <w:pPr>
              <w:rPr>
                <w:b/>
              </w:rPr>
            </w:pPr>
          </w:p>
        </w:tc>
        <w:tc>
          <w:tcPr>
            <w:tcW w:w="1460" w:type="pct"/>
            <w:vAlign w:val="center"/>
          </w:tcPr>
          <w:p w14:paraId="63EA473A" w14:textId="77777777" w:rsidR="00A039D1" w:rsidRDefault="00A039D1" w:rsidP="00562234">
            <w:r w:rsidRPr="00FA784B">
              <w:t>Severity of acute illness</w:t>
            </w:r>
          </w:p>
        </w:tc>
        <w:tc>
          <w:tcPr>
            <w:tcW w:w="883" w:type="pct"/>
          </w:tcPr>
          <w:p w14:paraId="2DBB5B9B" w14:textId="77777777" w:rsidR="00A039D1" w:rsidRDefault="00A039D1" w:rsidP="00562234">
            <w:r>
              <w:t>8</w:t>
            </w:r>
          </w:p>
        </w:tc>
        <w:tc>
          <w:tcPr>
            <w:tcW w:w="883" w:type="pct"/>
          </w:tcPr>
          <w:p w14:paraId="07B6137E" w14:textId="77777777" w:rsidR="00A039D1" w:rsidRDefault="00A039D1" w:rsidP="00562234">
            <w:r>
              <w:t>1</w:t>
            </w:r>
          </w:p>
        </w:tc>
        <w:tc>
          <w:tcPr>
            <w:tcW w:w="833" w:type="pct"/>
          </w:tcPr>
          <w:p w14:paraId="6F167581" w14:textId="77777777" w:rsidR="00A039D1" w:rsidRDefault="00A039D1" w:rsidP="00562234">
            <w:r>
              <w:t>36</w:t>
            </w:r>
          </w:p>
        </w:tc>
      </w:tr>
      <w:tr w:rsidR="00A039D1" w14:paraId="259EFEBE" w14:textId="77777777" w:rsidTr="00562234">
        <w:trPr>
          <w:trHeight w:val="424"/>
        </w:trPr>
        <w:tc>
          <w:tcPr>
            <w:tcW w:w="508" w:type="pct"/>
            <w:vMerge/>
          </w:tcPr>
          <w:p w14:paraId="573620F7" w14:textId="77777777" w:rsidR="00A039D1" w:rsidRPr="00D1037D" w:rsidRDefault="00A039D1" w:rsidP="00562234">
            <w:pPr>
              <w:rPr>
                <w:b/>
              </w:rPr>
            </w:pPr>
          </w:p>
        </w:tc>
        <w:tc>
          <w:tcPr>
            <w:tcW w:w="433" w:type="pct"/>
            <w:vMerge/>
          </w:tcPr>
          <w:p w14:paraId="529B769A" w14:textId="77777777" w:rsidR="00A039D1" w:rsidRPr="00D1037D" w:rsidRDefault="00A039D1" w:rsidP="00562234">
            <w:pPr>
              <w:rPr>
                <w:b/>
              </w:rPr>
            </w:pPr>
          </w:p>
        </w:tc>
        <w:tc>
          <w:tcPr>
            <w:tcW w:w="1460" w:type="pct"/>
            <w:vAlign w:val="center"/>
          </w:tcPr>
          <w:p w14:paraId="3121C7BD" w14:textId="77777777" w:rsidR="00A039D1" w:rsidRDefault="00A039D1" w:rsidP="00562234">
            <w:r w:rsidRPr="00FA784B">
              <w:t>Presence of chronic illness</w:t>
            </w:r>
          </w:p>
        </w:tc>
        <w:tc>
          <w:tcPr>
            <w:tcW w:w="883" w:type="pct"/>
          </w:tcPr>
          <w:p w14:paraId="77F876AC" w14:textId="77777777" w:rsidR="00A039D1" w:rsidRDefault="00A039D1" w:rsidP="00562234">
            <w:r>
              <w:t>6</w:t>
            </w:r>
          </w:p>
        </w:tc>
        <w:tc>
          <w:tcPr>
            <w:tcW w:w="883" w:type="pct"/>
          </w:tcPr>
          <w:p w14:paraId="11ED9C99" w14:textId="77777777" w:rsidR="00A039D1" w:rsidRDefault="00A039D1" w:rsidP="00562234">
            <w:r>
              <w:t>1</w:t>
            </w:r>
          </w:p>
        </w:tc>
        <w:tc>
          <w:tcPr>
            <w:tcW w:w="833" w:type="pct"/>
          </w:tcPr>
          <w:p w14:paraId="639D53A6" w14:textId="77777777" w:rsidR="00A039D1" w:rsidRDefault="00A039D1" w:rsidP="00562234">
            <w:r>
              <w:t>21</w:t>
            </w:r>
          </w:p>
        </w:tc>
      </w:tr>
      <w:tr w:rsidR="00A039D1" w14:paraId="4822E111" w14:textId="77777777" w:rsidTr="00562234">
        <w:trPr>
          <w:trHeight w:val="424"/>
        </w:trPr>
        <w:tc>
          <w:tcPr>
            <w:tcW w:w="508" w:type="pct"/>
            <w:vMerge/>
          </w:tcPr>
          <w:p w14:paraId="5F9F8707" w14:textId="77777777" w:rsidR="00A039D1" w:rsidRPr="00D1037D" w:rsidRDefault="00A039D1" w:rsidP="00562234">
            <w:pPr>
              <w:rPr>
                <w:b/>
              </w:rPr>
            </w:pPr>
          </w:p>
        </w:tc>
        <w:tc>
          <w:tcPr>
            <w:tcW w:w="433" w:type="pct"/>
            <w:vMerge/>
          </w:tcPr>
          <w:p w14:paraId="060C06BE" w14:textId="77777777" w:rsidR="00A039D1" w:rsidRPr="00D1037D" w:rsidRDefault="00A039D1" w:rsidP="00562234">
            <w:pPr>
              <w:rPr>
                <w:b/>
              </w:rPr>
            </w:pPr>
          </w:p>
        </w:tc>
        <w:tc>
          <w:tcPr>
            <w:tcW w:w="1460" w:type="pct"/>
            <w:vAlign w:val="center"/>
          </w:tcPr>
          <w:p w14:paraId="166B496B" w14:textId="77777777" w:rsidR="00A039D1" w:rsidRDefault="00A039D1" w:rsidP="00562234">
            <w:r w:rsidRPr="00FA784B">
              <w:t>Severity of chronic illness</w:t>
            </w:r>
          </w:p>
        </w:tc>
        <w:tc>
          <w:tcPr>
            <w:tcW w:w="883" w:type="pct"/>
          </w:tcPr>
          <w:p w14:paraId="2CEC4FA9" w14:textId="77777777" w:rsidR="00A039D1" w:rsidRDefault="00A039D1" w:rsidP="00562234">
            <w:r>
              <w:t>5</w:t>
            </w:r>
          </w:p>
        </w:tc>
        <w:tc>
          <w:tcPr>
            <w:tcW w:w="883" w:type="pct"/>
          </w:tcPr>
          <w:p w14:paraId="00B8CC4F" w14:textId="77777777" w:rsidR="00A039D1" w:rsidRDefault="00A039D1" w:rsidP="00562234">
            <w:r>
              <w:t>-</w:t>
            </w:r>
          </w:p>
        </w:tc>
        <w:tc>
          <w:tcPr>
            <w:tcW w:w="833" w:type="pct"/>
          </w:tcPr>
          <w:p w14:paraId="4C8291DE" w14:textId="77777777" w:rsidR="00A039D1" w:rsidRDefault="00A039D1" w:rsidP="00562234">
            <w:r>
              <w:t>14</w:t>
            </w:r>
          </w:p>
        </w:tc>
      </w:tr>
      <w:tr w:rsidR="00A039D1" w14:paraId="56ADD216" w14:textId="77777777" w:rsidTr="00562234">
        <w:trPr>
          <w:trHeight w:val="424"/>
        </w:trPr>
        <w:tc>
          <w:tcPr>
            <w:tcW w:w="508" w:type="pct"/>
            <w:vMerge/>
          </w:tcPr>
          <w:p w14:paraId="7D21324C" w14:textId="77777777" w:rsidR="00A039D1" w:rsidRPr="00D1037D" w:rsidRDefault="00A039D1" w:rsidP="00562234">
            <w:pPr>
              <w:rPr>
                <w:b/>
              </w:rPr>
            </w:pPr>
          </w:p>
        </w:tc>
        <w:tc>
          <w:tcPr>
            <w:tcW w:w="433" w:type="pct"/>
            <w:vMerge/>
          </w:tcPr>
          <w:p w14:paraId="7D9387BD" w14:textId="77777777" w:rsidR="00A039D1" w:rsidRPr="00D1037D" w:rsidRDefault="00A039D1" w:rsidP="00562234">
            <w:pPr>
              <w:rPr>
                <w:b/>
              </w:rPr>
            </w:pPr>
          </w:p>
        </w:tc>
        <w:tc>
          <w:tcPr>
            <w:tcW w:w="1460" w:type="pct"/>
            <w:vAlign w:val="center"/>
          </w:tcPr>
          <w:p w14:paraId="1FCB60DD" w14:textId="77777777" w:rsidR="00A039D1" w:rsidRDefault="00A039D1" w:rsidP="00562234">
            <w:r w:rsidRPr="00FA784B">
              <w:t>Functional status/quality of life measures</w:t>
            </w:r>
          </w:p>
        </w:tc>
        <w:tc>
          <w:tcPr>
            <w:tcW w:w="883" w:type="pct"/>
          </w:tcPr>
          <w:p w14:paraId="584FB3DC" w14:textId="77777777" w:rsidR="00A039D1" w:rsidRDefault="00A039D1" w:rsidP="00562234">
            <w:r>
              <w:t>14</w:t>
            </w:r>
          </w:p>
        </w:tc>
        <w:tc>
          <w:tcPr>
            <w:tcW w:w="883" w:type="pct"/>
          </w:tcPr>
          <w:p w14:paraId="04B3D3E5" w14:textId="77777777" w:rsidR="00A039D1" w:rsidRDefault="00A039D1" w:rsidP="00562234">
            <w:r>
              <w:t>-</w:t>
            </w:r>
          </w:p>
        </w:tc>
        <w:tc>
          <w:tcPr>
            <w:tcW w:w="833" w:type="pct"/>
          </w:tcPr>
          <w:p w14:paraId="01D4AAEC" w14:textId="77777777" w:rsidR="00A039D1" w:rsidRDefault="00A039D1" w:rsidP="00562234">
            <w:r>
              <w:t>25</w:t>
            </w:r>
          </w:p>
        </w:tc>
      </w:tr>
      <w:tr w:rsidR="00A039D1" w14:paraId="48174544" w14:textId="77777777" w:rsidTr="00562234">
        <w:trPr>
          <w:trHeight w:val="424"/>
        </w:trPr>
        <w:tc>
          <w:tcPr>
            <w:tcW w:w="508" w:type="pct"/>
            <w:vMerge/>
          </w:tcPr>
          <w:p w14:paraId="6561723B" w14:textId="77777777" w:rsidR="00A039D1" w:rsidRPr="00D1037D" w:rsidRDefault="00A039D1" w:rsidP="00562234">
            <w:pPr>
              <w:rPr>
                <w:b/>
              </w:rPr>
            </w:pPr>
          </w:p>
        </w:tc>
        <w:tc>
          <w:tcPr>
            <w:tcW w:w="433" w:type="pct"/>
            <w:vMerge/>
          </w:tcPr>
          <w:p w14:paraId="666822EA" w14:textId="77777777" w:rsidR="00A039D1" w:rsidRPr="00D1037D" w:rsidRDefault="00A039D1" w:rsidP="00562234">
            <w:pPr>
              <w:rPr>
                <w:b/>
              </w:rPr>
            </w:pPr>
          </w:p>
        </w:tc>
        <w:tc>
          <w:tcPr>
            <w:tcW w:w="1460" w:type="pct"/>
            <w:vAlign w:val="center"/>
          </w:tcPr>
          <w:p w14:paraId="441050E9" w14:textId="77777777" w:rsidR="00A039D1" w:rsidRDefault="00A039D1" w:rsidP="00562234">
            <w:r>
              <w:t>Nutritional status</w:t>
            </w:r>
          </w:p>
        </w:tc>
        <w:tc>
          <w:tcPr>
            <w:tcW w:w="883" w:type="pct"/>
          </w:tcPr>
          <w:p w14:paraId="40FCD5AF" w14:textId="77777777" w:rsidR="00A039D1" w:rsidRDefault="00A039D1" w:rsidP="00562234">
            <w:r>
              <w:t>1</w:t>
            </w:r>
          </w:p>
        </w:tc>
        <w:tc>
          <w:tcPr>
            <w:tcW w:w="883" w:type="pct"/>
          </w:tcPr>
          <w:p w14:paraId="3E9E68A6" w14:textId="77777777" w:rsidR="00A039D1" w:rsidRDefault="00A039D1" w:rsidP="00562234">
            <w:r>
              <w:t>-</w:t>
            </w:r>
          </w:p>
        </w:tc>
        <w:tc>
          <w:tcPr>
            <w:tcW w:w="833" w:type="pct"/>
          </w:tcPr>
          <w:p w14:paraId="5E218C7B" w14:textId="77777777" w:rsidR="00A039D1" w:rsidRDefault="00A039D1" w:rsidP="00562234">
            <w:r>
              <w:t>1</w:t>
            </w:r>
          </w:p>
        </w:tc>
      </w:tr>
      <w:tr w:rsidR="00A039D1" w14:paraId="42E095AA" w14:textId="77777777" w:rsidTr="00562234">
        <w:trPr>
          <w:trHeight w:val="424"/>
        </w:trPr>
        <w:tc>
          <w:tcPr>
            <w:tcW w:w="508" w:type="pct"/>
            <w:vMerge/>
          </w:tcPr>
          <w:p w14:paraId="3FC921D6" w14:textId="77777777" w:rsidR="00A039D1" w:rsidRPr="00D1037D" w:rsidRDefault="00A039D1" w:rsidP="00562234">
            <w:pPr>
              <w:rPr>
                <w:b/>
              </w:rPr>
            </w:pPr>
          </w:p>
        </w:tc>
        <w:tc>
          <w:tcPr>
            <w:tcW w:w="433" w:type="pct"/>
            <w:vMerge/>
          </w:tcPr>
          <w:p w14:paraId="2223EA4F" w14:textId="77777777" w:rsidR="00A039D1" w:rsidRPr="00D1037D" w:rsidRDefault="00A039D1" w:rsidP="00562234">
            <w:pPr>
              <w:rPr>
                <w:b/>
              </w:rPr>
            </w:pPr>
          </w:p>
        </w:tc>
        <w:tc>
          <w:tcPr>
            <w:tcW w:w="1460" w:type="pct"/>
            <w:vAlign w:val="center"/>
          </w:tcPr>
          <w:p w14:paraId="56E08AD3" w14:textId="77777777" w:rsidR="00A039D1" w:rsidRDefault="00A039D1" w:rsidP="00562234">
            <w:r>
              <w:t>Length of hospital stay</w:t>
            </w:r>
          </w:p>
        </w:tc>
        <w:tc>
          <w:tcPr>
            <w:tcW w:w="883" w:type="pct"/>
          </w:tcPr>
          <w:p w14:paraId="7F3AAE58" w14:textId="77777777" w:rsidR="00A039D1" w:rsidRDefault="00A039D1" w:rsidP="00562234">
            <w:r>
              <w:t>1</w:t>
            </w:r>
          </w:p>
        </w:tc>
        <w:tc>
          <w:tcPr>
            <w:tcW w:w="883" w:type="pct"/>
          </w:tcPr>
          <w:p w14:paraId="093F632D" w14:textId="77777777" w:rsidR="00A039D1" w:rsidRDefault="00A039D1" w:rsidP="00562234">
            <w:r>
              <w:t>1</w:t>
            </w:r>
          </w:p>
        </w:tc>
        <w:tc>
          <w:tcPr>
            <w:tcW w:w="833" w:type="pct"/>
          </w:tcPr>
          <w:p w14:paraId="5FCC7CE7" w14:textId="77777777" w:rsidR="00A039D1" w:rsidRDefault="00A039D1" w:rsidP="00562234">
            <w:r>
              <w:t>5</w:t>
            </w:r>
          </w:p>
        </w:tc>
      </w:tr>
      <w:tr w:rsidR="00A039D1" w14:paraId="25A64AF2" w14:textId="77777777" w:rsidTr="00562234">
        <w:trPr>
          <w:trHeight w:val="424"/>
        </w:trPr>
        <w:tc>
          <w:tcPr>
            <w:tcW w:w="508" w:type="pct"/>
            <w:vMerge/>
          </w:tcPr>
          <w:p w14:paraId="3CDA7C3D" w14:textId="77777777" w:rsidR="00A039D1" w:rsidRPr="00D1037D" w:rsidRDefault="00A039D1" w:rsidP="00562234">
            <w:pPr>
              <w:rPr>
                <w:b/>
              </w:rPr>
            </w:pPr>
          </w:p>
        </w:tc>
        <w:tc>
          <w:tcPr>
            <w:tcW w:w="433" w:type="pct"/>
            <w:vMerge/>
          </w:tcPr>
          <w:p w14:paraId="24DD1611" w14:textId="77777777" w:rsidR="00A039D1" w:rsidRPr="00D1037D" w:rsidRDefault="00A039D1" w:rsidP="00562234">
            <w:pPr>
              <w:rPr>
                <w:b/>
              </w:rPr>
            </w:pPr>
          </w:p>
        </w:tc>
        <w:tc>
          <w:tcPr>
            <w:tcW w:w="1460" w:type="pct"/>
            <w:vAlign w:val="center"/>
          </w:tcPr>
          <w:p w14:paraId="50A43EDA" w14:textId="77777777" w:rsidR="00A039D1" w:rsidRDefault="00A039D1" w:rsidP="00562234">
            <w:r>
              <w:t>Trajectory of illness</w:t>
            </w:r>
          </w:p>
        </w:tc>
        <w:tc>
          <w:tcPr>
            <w:tcW w:w="883" w:type="pct"/>
          </w:tcPr>
          <w:p w14:paraId="480BFF45" w14:textId="77777777" w:rsidR="00A039D1" w:rsidRDefault="00A039D1" w:rsidP="00562234">
            <w:r>
              <w:t>3</w:t>
            </w:r>
          </w:p>
        </w:tc>
        <w:tc>
          <w:tcPr>
            <w:tcW w:w="883" w:type="pct"/>
          </w:tcPr>
          <w:p w14:paraId="0F4CDE40" w14:textId="77777777" w:rsidR="00A039D1" w:rsidRDefault="00A039D1" w:rsidP="00562234">
            <w:r>
              <w:t>-</w:t>
            </w:r>
          </w:p>
        </w:tc>
        <w:tc>
          <w:tcPr>
            <w:tcW w:w="833" w:type="pct"/>
          </w:tcPr>
          <w:p w14:paraId="12F6EB1C" w14:textId="77777777" w:rsidR="00A039D1" w:rsidRDefault="00A039D1" w:rsidP="00562234">
            <w:r>
              <w:t>4</w:t>
            </w:r>
          </w:p>
        </w:tc>
      </w:tr>
      <w:tr w:rsidR="00A039D1" w14:paraId="50889DEF" w14:textId="77777777" w:rsidTr="00562234">
        <w:trPr>
          <w:trHeight w:val="424"/>
        </w:trPr>
        <w:tc>
          <w:tcPr>
            <w:tcW w:w="508" w:type="pct"/>
            <w:vMerge/>
          </w:tcPr>
          <w:p w14:paraId="7795DB1C" w14:textId="77777777" w:rsidR="00A039D1" w:rsidRPr="00D1037D" w:rsidRDefault="00A039D1" w:rsidP="00562234">
            <w:pPr>
              <w:rPr>
                <w:b/>
              </w:rPr>
            </w:pPr>
          </w:p>
        </w:tc>
        <w:tc>
          <w:tcPr>
            <w:tcW w:w="433" w:type="pct"/>
            <w:vMerge/>
          </w:tcPr>
          <w:p w14:paraId="4B03C006" w14:textId="77777777" w:rsidR="00A039D1" w:rsidRPr="00D1037D" w:rsidRDefault="00A039D1" w:rsidP="00562234">
            <w:pPr>
              <w:rPr>
                <w:b/>
              </w:rPr>
            </w:pPr>
          </w:p>
        </w:tc>
        <w:tc>
          <w:tcPr>
            <w:tcW w:w="1460" w:type="pct"/>
            <w:vAlign w:val="center"/>
          </w:tcPr>
          <w:p w14:paraId="69EA93F3" w14:textId="77777777" w:rsidR="00A039D1" w:rsidRDefault="00A039D1" w:rsidP="00562234">
            <w:r>
              <w:t>Presence of DNACPR</w:t>
            </w:r>
          </w:p>
        </w:tc>
        <w:tc>
          <w:tcPr>
            <w:tcW w:w="883" w:type="pct"/>
          </w:tcPr>
          <w:p w14:paraId="673AAF16" w14:textId="77777777" w:rsidR="00A039D1" w:rsidRDefault="00A039D1" w:rsidP="00562234">
            <w:r>
              <w:t>3</w:t>
            </w:r>
          </w:p>
        </w:tc>
        <w:tc>
          <w:tcPr>
            <w:tcW w:w="883" w:type="pct"/>
          </w:tcPr>
          <w:p w14:paraId="515BC8B7" w14:textId="77777777" w:rsidR="00A039D1" w:rsidRDefault="00A039D1" w:rsidP="00562234">
            <w:r>
              <w:t>-</w:t>
            </w:r>
          </w:p>
        </w:tc>
        <w:tc>
          <w:tcPr>
            <w:tcW w:w="833" w:type="pct"/>
          </w:tcPr>
          <w:p w14:paraId="492FF9A2" w14:textId="77777777" w:rsidR="00A039D1" w:rsidRDefault="00A039D1" w:rsidP="00562234">
            <w:r>
              <w:t>6</w:t>
            </w:r>
          </w:p>
        </w:tc>
      </w:tr>
      <w:tr w:rsidR="00A039D1" w14:paraId="142B01E0" w14:textId="77777777" w:rsidTr="00562234">
        <w:trPr>
          <w:trHeight w:val="424"/>
        </w:trPr>
        <w:tc>
          <w:tcPr>
            <w:tcW w:w="508" w:type="pct"/>
            <w:vMerge/>
          </w:tcPr>
          <w:p w14:paraId="241FAAC0" w14:textId="77777777" w:rsidR="00A039D1" w:rsidRPr="00D1037D" w:rsidRDefault="00A039D1" w:rsidP="00562234">
            <w:pPr>
              <w:rPr>
                <w:b/>
              </w:rPr>
            </w:pPr>
          </w:p>
        </w:tc>
        <w:tc>
          <w:tcPr>
            <w:tcW w:w="433" w:type="pct"/>
            <w:vMerge w:val="restart"/>
            <w:textDirection w:val="btLr"/>
            <w:vAlign w:val="center"/>
          </w:tcPr>
          <w:p w14:paraId="6DE641D1" w14:textId="77777777" w:rsidR="00A039D1" w:rsidRPr="00D1037D" w:rsidRDefault="00A039D1" w:rsidP="00562234">
            <w:pPr>
              <w:ind w:left="113" w:right="113"/>
              <w:jc w:val="center"/>
              <w:rPr>
                <w:b/>
              </w:rPr>
            </w:pPr>
            <w:r>
              <w:rPr>
                <w:b/>
              </w:rPr>
              <w:t>Non-medical factors</w:t>
            </w:r>
          </w:p>
        </w:tc>
        <w:tc>
          <w:tcPr>
            <w:tcW w:w="1460" w:type="pct"/>
            <w:vAlign w:val="center"/>
          </w:tcPr>
          <w:p w14:paraId="3577E65D" w14:textId="77777777" w:rsidR="00A039D1" w:rsidRDefault="00A039D1" w:rsidP="00562234">
            <w:r>
              <w:t>Age</w:t>
            </w:r>
          </w:p>
        </w:tc>
        <w:tc>
          <w:tcPr>
            <w:tcW w:w="883" w:type="pct"/>
          </w:tcPr>
          <w:p w14:paraId="53CD45F1" w14:textId="77777777" w:rsidR="00A039D1" w:rsidRDefault="00A039D1" w:rsidP="00562234">
            <w:r>
              <w:t>18</w:t>
            </w:r>
          </w:p>
        </w:tc>
        <w:tc>
          <w:tcPr>
            <w:tcW w:w="883" w:type="pct"/>
          </w:tcPr>
          <w:p w14:paraId="05010552" w14:textId="77777777" w:rsidR="00A039D1" w:rsidRDefault="00A039D1" w:rsidP="00562234">
            <w:r>
              <w:t>-</w:t>
            </w:r>
          </w:p>
        </w:tc>
        <w:tc>
          <w:tcPr>
            <w:tcW w:w="833" w:type="pct"/>
          </w:tcPr>
          <w:p w14:paraId="1335DB4E" w14:textId="77777777" w:rsidR="00A039D1" w:rsidRDefault="00A039D1" w:rsidP="00562234">
            <w:r>
              <w:t>35</w:t>
            </w:r>
          </w:p>
        </w:tc>
      </w:tr>
      <w:tr w:rsidR="00A039D1" w14:paraId="69B30E03" w14:textId="77777777" w:rsidTr="00562234">
        <w:trPr>
          <w:trHeight w:val="424"/>
        </w:trPr>
        <w:tc>
          <w:tcPr>
            <w:tcW w:w="508" w:type="pct"/>
            <w:vMerge/>
          </w:tcPr>
          <w:p w14:paraId="50F3AD3D" w14:textId="77777777" w:rsidR="00A039D1" w:rsidRPr="00D1037D" w:rsidRDefault="00A039D1" w:rsidP="00562234">
            <w:pPr>
              <w:rPr>
                <w:b/>
              </w:rPr>
            </w:pPr>
          </w:p>
        </w:tc>
        <w:tc>
          <w:tcPr>
            <w:tcW w:w="433" w:type="pct"/>
            <w:vMerge/>
          </w:tcPr>
          <w:p w14:paraId="2F49E636" w14:textId="77777777" w:rsidR="00A039D1" w:rsidRPr="00D1037D" w:rsidRDefault="00A039D1" w:rsidP="00562234">
            <w:pPr>
              <w:rPr>
                <w:b/>
              </w:rPr>
            </w:pPr>
          </w:p>
        </w:tc>
        <w:tc>
          <w:tcPr>
            <w:tcW w:w="1460" w:type="pct"/>
            <w:vAlign w:val="center"/>
          </w:tcPr>
          <w:p w14:paraId="4111726B" w14:textId="77777777" w:rsidR="00A039D1" w:rsidRDefault="00A039D1" w:rsidP="00562234">
            <w:r>
              <w:t>Gender</w:t>
            </w:r>
          </w:p>
        </w:tc>
        <w:tc>
          <w:tcPr>
            <w:tcW w:w="883" w:type="pct"/>
          </w:tcPr>
          <w:p w14:paraId="555F53AD" w14:textId="77777777" w:rsidR="00A039D1" w:rsidRDefault="00A039D1" w:rsidP="00562234">
            <w:r>
              <w:t>7</w:t>
            </w:r>
          </w:p>
        </w:tc>
        <w:tc>
          <w:tcPr>
            <w:tcW w:w="883" w:type="pct"/>
          </w:tcPr>
          <w:p w14:paraId="451A07C3" w14:textId="77777777" w:rsidR="00A039D1" w:rsidRDefault="00A039D1" w:rsidP="00562234">
            <w:r>
              <w:t>1</w:t>
            </w:r>
          </w:p>
        </w:tc>
        <w:tc>
          <w:tcPr>
            <w:tcW w:w="833" w:type="pct"/>
          </w:tcPr>
          <w:p w14:paraId="12A89D9B" w14:textId="77777777" w:rsidR="00A039D1" w:rsidRDefault="00A039D1" w:rsidP="00562234">
            <w:r>
              <w:t>22</w:t>
            </w:r>
          </w:p>
        </w:tc>
      </w:tr>
      <w:tr w:rsidR="00A039D1" w14:paraId="3A41D90F" w14:textId="77777777" w:rsidTr="00562234">
        <w:trPr>
          <w:trHeight w:val="424"/>
        </w:trPr>
        <w:tc>
          <w:tcPr>
            <w:tcW w:w="508" w:type="pct"/>
            <w:vMerge/>
          </w:tcPr>
          <w:p w14:paraId="152D669A" w14:textId="77777777" w:rsidR="00A039D1" w:rsidRPr="00D1037D" w:rsidRDefault="00A039D1" w:rsidP="00562234">
            <w:pPr>
              <w:rPr>
                <w:b/>
              </w:rPr>
            </w:pPr>
          </w:p>
        </w:tc>
        <w:tc>
          <w:tcPr>
            <w:tcW w:w="433" w:type="pct"/>
            <w:vMerge/>
          </w:tcPr>
          <w:p w14:paraId="09C5EFCD" w14:textId="77777777" w:rsidR="00A039D1" w:rsidRPr="00D1037D" w:rsidRDefault="00A039D1" w:rsidP="00562234">
            <w:pPr>
              <w:rPr>
                <w:b/>
              </w:rPr>
            </w:pPr>
          </w:p>
        </w:tc>
        <w:tc>
          <w:tcPr>
            <w:tcW w:w="1460" w:type="pct"/>
            <w:vAlign w:val="center"/>
          </w:tcPr>
          <w:p w14:paraId="098D3463" w14:textId="77777777" w:rsidR="00A039D1" w:rsidRDefault="00A039D1" w:rsidP="00562234">
            <w:r>
              <w:t>Ethnicity</w:t>
            </w:r>
          </w:p>
        </w:tc>
        <w:tc>
          <w:tcPr>
            <w:tcW w:w="883" w:type="pct"/>
          </w:tcPr>
          <w:p w14:paraId="091F7430" w14:textId="77777777" w:rsidR="00A039D1" w:rsidRDefault="00A039D1" w:rsidP="00562234">
            <w:r>
              <w:t>4</w:t>
            </w:r>
          </w:p>
        </w:tc>
        <w:tc>
          <w:tcPr>
            <w:tcW w:w="883" w:type="pct"/>
          </w:tcPr>
          <w:p w14:paraId="16B90E16" w14:textId="77777777" w:rsidR="00A039D1" w:rsidRDefault="00A039D1" w:rsidP="00562234">
            <w:r>
              <w:t>-</w:t>
            </w:r>
          </w:p>
        </w:tc>
        <w:tc>
          <w:tcPr>
            <w:tcW w:w="833" w:type="pct"/>
          </w:tcPr>
          <w:p w14:paraId="545E21C1" w14:textId="77777777" w:rsidR="00A039D1" w:rsidRDefault="00A039D1" w:rsidP="00562234">
            <w:r>
              <w:t>5</w:t>
            </w:r>
          </w:p>
        </w:tc>
      </w:tr>
      <w:tr w:rsidR="00A039D1" w14:paraId="7CDB178D" w14:textId="77777777" w:rsidTr="00562234">
        <w:trPr>
          <w:trHeight w:val="424"/>
        </w:trPr>
        <w:tc>
          <w:tcPr>
            <w:tcW w:w="508" w:type="pct"/>
            <w:vMerge/>
          </w:tcPr>
          <w:p w14:paraId="0B30D62A" w14:textId="77777777" w:rsidR="00A039D1" w:rsidRPr="00D1037D" w:rsidRDefault="00A039D1" w:rsidP="00562234">
            <w:pPr>
              <w:rPr>
                <w:b/>
              </w:rPr>
            </w:pPr>
          </w:p>
        </w:tc>
        <w:tc>
          <w:tcPr>
            <w:tcW w:w="433" w:type="pct"/>
            <w:vMerge/>
          </w:tcPr>
          <w:p w14:paraId="6B94C832" w14:textId="77777777" w:rsidR="00A039D1" w:rsidRPr="00D1037D" w:rsidRDefault="00A039D1" w:rsidP="00562234">
            <w:pPr>
              <w:rPr>
                <w:b/>
              </w:rPr>
            </w:pPr>
          </w:p>
        </w:tc>
        <w:tc>
          <w:tcPr>
            <w:tcW w:w="1460" w:type="pct"/>
            <w:vAlign w:val="center"/>
          </w:tcPr>
          <w:p w14:paraId="45D1162F" w14:textId="77777777" w:rsidR="00A039D1" w:rsidRDefault="00A039D1" w:rsidP="00562234">
            <w:r w:rsidRPr="00855DD8">
              <w:t>Patient preference</w:t>
            </w:r>
          </w:p>
        </w:tc>
        <w:tc>
          <w:tcPr>
            <w:tcW w:w="883" w:type="pct"/>
          </w:tcPr>
          <w:p w14:paraId="014CD1D5" w14:textId="77777777" w:rsidR="00A039D1" w:rsidRDefault="00A039D1" w:rsidP="00562234">
            <w:r>
              <w:t>3</w:t>
            </w:r>
          </w:p>
        </w:tc>
        <w:tc>
          <w:tcPr>
            <w:tcW w:w="883" w:type="pct"/>
          </w:tcPr>
          <w:p w14:paraId="7B1A9A2A" w14:textId="77777777" w:rsidR="00A039D1" w:rsidRDefault="00A039D1" w:rsidP="00562234">
            <w:r>
              <w:t>-</w:t>
            </w:r>
          </w:p>
        </w:tc>
        <w:tc>
          <w:tcPr>
            <w:tcW w:w="833" w:type="pct"/>
          </w:tcPr>
          <w:p w14:paraId="46992988" w14:textId="77777777" w:rsidR="00A039D1" w:rsidRDefault="00A039D1" w:rsidP="00562234">
            <w:r>
              <w:t>15</w:t>
            </w:r>
          </w:p>
        </w:tc>
      </w:tr>
      <w:tr w:rsidR="00A039D1" w14:paraId="06B5D225" w14:textId="77777777" w:rsidTr="00562234">
        <w:trPr>
          <w:trHeight w:val="424"/>
        </w:trPr>
        <w:tc>
          <w:tcPr>
            <w:tcW w:w="508" w:type="pct"/>
            <w:vMerge/>
          </w:tcPr>
          <w:p w14:paraId="7C23718F" w14:textId="77777777" w:rsidR="00A039D1" w:rsidRPr="00D1037D" w:rsidRDefault="00A039D1" w:rsidP="00562234">
            <w:pPr>
              <w:rPr>
                <w:b/>
              </w:rPr>
            </w:pPr>
          </w:p>
        </w:tc>
        <w:tc>
          <w:tcPr>
            <w:tcW w:w="433" w:type="pct"/>
            <w:vMerge/>
          </w:tcPr>
          <w:p w14:paraId="76C8662B" w14:textId="77777777" w:rsidR="00A039D1" w:rsidRPr="00D1037D" w:rsidRDefault="00A039D1" w:rsidP="00562234">
            <w:pPr>
              <w:rPr>
                <w:b/>
              </w:rPr>
            </w:pPr>
          </w:p>
        </w:tc>
        <w:tc>
          <w:tcPr>
            <w:tcW w:w="1460" w:type="pct"/>
            <w:vAlign w:val="center"/>
          </w:tcPr>
          <w:p w14:paraId="01047D21" w14:textId="77777777" w:rsidR="00A039D1" w:rsidRPr="00855DD8" w:rsidRDefault="00A039D1" w:rsidP="00562234">
            <w:r>
              <w:t>Family preference</w:t>
            </w:r>
          </w:p>
        </w:tc>
        <w:tc>
          <w:tcPr>
            <w:tcW w:w="883" w:type="pct"/>
          </w:tcPr>
          <w:p w14:paraId="2441180F" w14:textId="77777777" w:rsidR="00A039D1" w:rsidRDefault="00A039D1" w:rsidP="00562234">
            <w:r>
              <w:t>1</w:t>
            </w:r>
          </w:p>
        </w:tc>
        <w:tc>
          <w:tcPr>
            <w:tcW w:w="883" w:type="pct"/>
          </w:tcPr>
          <w:p w14:paraId="7044AC59" w14:textId="77777777" w:rsidR="00A039D1" w:rsidRDefault="00A039D1" w:rsidP="00562234">
            <w:r>
              <w:t>-</w:t>
            </w:r>
          </w:p>
        </w:tc>
        <w:tc>
          <w:tcPr>
            <w:tcW w:w="833" w:type="pct"/>
          </w:tcPr>
          <w:p w14:paraId="1594C0D1" w14:textId="77777777" w:rsidR="00A039D1" w:rsidRDefault="00A039D1" w:rsidP="00562234">
            <w:r>
              <w:t>13</w:t>
            </w:r>
          </w:p>
        </w:tc>
      </w:tr>
      <w:tr w:rsidR="00A039D1" w14:paraId="09ACFCDC" w14:textId="77777777" w:rsidTr="00562234">
        <w:trPr>
          <w:trHeight w:val="424"/>
        </w:trPr>
        <w:tc>
          <w:tcPr>
            <w:tcW w:w="508" w:type="pct"/>
            <w:vMerge/>
          </w:tcPr>
          <w:p w14:paraId="084B7C1C" w14:textId="77777777" w:rsidR="00A039D1" w:rsidRPr="00D1037D" w:rsidRDefault="00A039D1" w:rsidP="00562234">
            <w:pPr>
              <w:rPr>
                <w:b/>
              </w:rPr>
            </w:pPr>
          </w:p>
        </w:tc>
        <w:tc>
          <w:tcPr>
            <w:tcW w:w="433" w:type="pct"/>
            <w:vMerge/>
          </w:tcPr>
          <w:p w14:paraId="52E4E728" w14:textId="77777777" w:rsidR="00A039D1" w:rsidRPr="00D1037D" w:rsidRDefault="00A039D1" w:rsidP="00562234">
            <w:pPr>
              <w:rPr>
                <w:b/>
              </w:rPr>
            </w:pPr>
          </w:p>
        </w:tc>
        <w:tc>
          <w:tcPr>
            <w:tcW w:w="1460" w:type="pct"/>
            <w:vAlign w:val="center"/>
          </w:tcPr>
          <w:p w14:paraId="3284D115" w14:textId="77777777" w:rsidR="00A039D1" w:rsidRDefault="00A039D1" w:rsidP="00562234">
            <w:r>
              <w:t>Health insurance status</w:t>
            </w:r>
          </w:p>
        </w:tc>
        <w:tc>
          <w:tcPr>
            <w:tcW w:w="883" w:type="pct"/>
            <w:shd w:val="clear" w:color="auto" w:fill="auto"/>
          </w:tcPr>
          <w:p w14:paraId="2C55ED85" w14:textId="77777777" w:rsidR="00A039D1" w:rsidRDefault="00A039D1" w:rsidP="00562234">
            <w:r>
              <w:t>2</w:t>
            </w:r>
          </w:p>
        </w:tc>
        <w:tc>
          <w:tcPr>
            <w:tcW w:w="883" w:type="pct"/>
            <w:shd w:val="clear" w:color="auto" w:fill="auto"/>
          </w:tcPr>
          <w:p w14:paraId="7785C774" w14:textId="77777777" w:rsidR="00A039D1" w:rsidRDefault="00A039D1" w:rsidP="00562234">
            <w:r>
              <w:t>-</w:t>
            </w:r>
          </w:p>
        </w:tc>
        <w:tc>
          <w:tcPr>
            <w:tcW w:w="833" w:type="pct"/>
            <w:shd w:val="clear" w:color="auto" w:fill="auto"/>
          </w:tcPr>
          <w:p w14:paraId="6241998F" w14:textId="77777777" w:rsidR="00A039D1" w:rsidRDefault="00A039D1" w:rsidP="00562234">
            <w:r>
              <w:t>4</w:t>
            </w:r>
          </w:p>
        </w:tc>
      </w:tr>
      <w:tr w:rsidR="00A039D1" w14:paraId="04BBFA15" w14:textId="77777777" w:rsidTr="00562234">
        <w:trPr>
          <w:trHeight w:val="424"/>
        </w:trPr>
        <w:tc>
          <w:tcPr>
            <w:tcW w:w="941" w:type="pct"/>
            <w:gridSpan w:val="2"/>
            <w:vMerge w:val="restart"/>
          </w:tcPr>
          <w:p w14:paraId="4C6D4BB4" w14:textId="77777777" w:rsidR="00A039D1" w:rsidRPr="00D1037D" w:rsidRDefault="00A039D1" w:rsidP="00562234">
            <w:pPr>
              <w:rPr>
                <w:b/>
              </w:rPr>
            </w:pPr>
            <w:r w:rsidRPr="00D1037D">
              <w:rPr>
                <w:b/>
              </w:rPr>
              <w:t>Clinician-related factors</w:t>
            </w:r>
          </w:p>
        </w:tc>
        <w:tc>
          <w:tcPr>
            <w:tcW w:w="1460" w:type="pct"/>
            <w:vAlign w:val="center"/>
          </w:tcPr>
          <w:p w14:paraId="17FE12AF" w14:textId="77777777" w:rsidR="00A039D1" w:rsidRDefault="00A039D1" w:rsidP="00562234">
            <w:r w:rsidRPr="00855DD8">
              <w:t>Seniority of ICU clinician</w:t>
            </w:r>
          </w:p>
        </w:tc>
        <w:tc>
          <w:tcPr>
            <w:tcW w:w="883" w:type="pct"/>
          </w:tcPr>
          <w:p w14:paraId="091F7255" w14:textId="77777777" w:rsidR="00A039D1" w:rsidRDefault="00A039D1" w:rsidP="00562234">
            <w:r>
              <w:t>2</w:t>
            </w:r>
          </w:p>
        </w:tc>
        <w:tc>
          <w:tcPr>
            <w:tcW w:w="883" w:type="pct"/>
          </w:tcPr>
          <w:p w14:paraId="1671E78B" w14:textId="77777777" w:rsidR="00A039D1" w:rsidRDefault="00A039D1" w:rsidP="00562234">
            <w:r>
              <w:t>-</w:t>
            </w:r>
          </w:p>
        </w:tc>
        <w:tc>
          <w:tcPr>
            <w:tcW w:w="833" w:type="pct"/>
          </w:tcPr>
          <w:p w14:paraId="2ACC8FF8" w14:textId="77777777" w:rsidR="00A039D1" w:rsidRDefault="00A039D1" w:rsidP="00562234">
            <w:r>
              <w:t>10</w:t>
            </w:r>
          </w:p>
        </w:tc>
      </w:tr>
      <w:tr w:rsidR="00A039D1" w14:paraId="4A62DC13" w14:textId="77777777" w:rsidTr="00562234">
        <w:trPr>
          <w:trHeight w:val="424"/>
        </w:trPr>
        <w:tc>
          <w:tcPr>
            <w:tcW w:w="941" w:type="pct"/>
            <w:gridSpan w:val="2"/>
            <w:vMerge/>
          </w:tcPr>
          <w:p w14:paraId="3A75BB11" w14:textId="77777777" w:rsidR="00A039D1" w:rsidRPr="00D1037D" w:rsidRDefault="00A039D1" w:rsidP="00562234">
            <w:pPr>
              <w:rPr>
                <w:b/>
              </w:rPr>
            </w:pPr>
          </w:p>
        </w:tc>
        <w:tc>
          <w:tcPr>
            <w:tcW w:w="1460" w:type="pct"/>
            <w:vAlign w:val="center"/>
          </w:tcPr>
          <w:p w14:paraId="519640EF" w14:textId="77777777" w:rsidR="00A039D1" w:rsidRPr="00855DD8" w:rsidRDefault="00A039D1" w:rsidP="00562234">
            <w:r w:rsidRPr="00855DD8">
              <w:t xml:space="preserve">Seniority </w:t>
            </w:r>
            <w:r>
              <w:t xml:space="preserve">of referring </w:t>
            </w:r>
            <w:r w:rsidRPr="00855DD8">
              <w:t>clinician</w:t>
            </w:r>
          </w:p>
        </w:tc>
        <w:tc>
          <w:tcPr>
            <w:tcW w:w="883" w:type="pct"/>
          </w:tcPr>
          <w:p w14:paraId="0C45EECA" w14:textId="77777777" w:rsidR="00A039D1" w:rsidRDefault="00A039D1" w:rsidP="00562234">
            <w:r>
              <w:t>-</w:t>
            </w:r>
          </w:p>
        </w:tc>
        <w:tc>
          <w:tcPr>
            <w:tcW w:w="883" w:type="pct"/>
          </w:tcPr>
          <w:p w14:paraId="71E66650" w14:textId="77777777" w:rsidR="00A039D1" w:rsidRDefault="00A039D1" w:rsidP="00562234">
            <w:r>
              <w:t>-</w:t>
            </w:r>
          </w:p>
        </w:tc>
        <w:tc>
          <w:tcPr>
            <w:tcW w:w="833" w:type="pct"/>
          </w:tcPr>
          <w:p w14:paraId="2EF00E57" w14:textId="77777777" w:rsidR="00A039D1" w:rsidRDefault="00A039D1" w:rsidP="00562234">
            <w:r>
              <w:t>4</w:t>
            </w:r>
          </w:p>
        </w:tc>
      </w:tr>
      <w:tr w:rsidR="00A039D1" w14:paraId="529DD355" w14:textId="77777777" w:rsidTr="00562234">
        <w:trPr>
          <w:trHeight w:val="424"/>
        </w:trPr>
        <w:tc>
          <w:tcPr>
            <w:tcW w:w="941" w:type="pct"/>
            <w:gridSpan w:val="2"/>
            <w:vMerge/>
          </w:tcPr>
          <w:p w14:paraId="4DA18EC8" w14:textId="77777777" w:rsidR="00A039D1" w:rsidRPr="00D1037D" w:rsidRDefault="00A039D1" w:rsidP="00562234">
            <w:pPr>
              <w:rPr>
                <w:b/>
              </w:rPr>
            </w:pPr>
          </w:p>
        </w:tc>
        <w:tc>
          <w:tcPr>
            <w:tcW w:w="1460" w:type="pct"/>
            <w:vAlign w:val="center"/>
          </w:tcPr>
          <w:p w14:paraId="49EF6C3E" w14:textId="77777777" w:rsidR="00A039D1" w:rsidRPr="00855DD8" w:rsidRDefault="00A039D1" w:rsidP="00562234">
            <w:r>
              <w:t>Demography of ICU clinician</w:t>
            </w:r>
          </w:p>
        </w:tc>
        <w:tc>
          <w:tcPr>
            <w:tcW w:w="883" w:type="pct"/>
          </w:tcPr>
          <w:p w14:paraId="01185B59" w14:textId="77777777" w:rsidR="00A039D1" w:rsidRDefault="00A039D1" w:rsidP="00562234">
            <w:r>
              <w:t>-</w:t>
            </w:r>
          </w:p>
        </w:tc>
        <w:tc>
          <w:tcPr>
            <w:tcW w:w="883" w:type="pct"/>
          </w:tcPr>
          <w:p w14:paraId="1E750A20" w14:textId="77777777" w:rsidR="00A039D1" w:rsidRDefault="00A039D1" w:rsidP="00562234">
            <w:r>
              <w:t>-</w:t>
            </w:r>
          </w:p>
        </w:tc>
        <w:tc>
          <w:tcPr>
            <w:tcW w:w="833" w:type="pct"/>
          </w:tcPr>
          <w:p w14:paraId="0B122839" w14:textId="77777777" w:rsidR="00A039D1" w:rsidRDefault="00A039D1" w:rsidP="00562234">
            <w:r>
              <w:t>2</w:t>
            </w:r>
          </w:p>
        </w:tc>
      </w:tr>
      <w:tr w:rsidR="00A039D1" w14:paraId="3615E242" w14:textId="77777777" w:rsidTr="00562234">
        <w:trPr>
          <w:trHeight w:val="424"/>
        </w:trPr>
        <w:tc>
          <w:tcPr>
            <w:tcW w:w="941" w:type="pct"/>
            <w:gridSpan w:val="2"/>
            <w:vMerge/>
          </w:tcPr>
          <w:p w14:paraId="0BC1440E" w14:textId="77777777" w:rsidR="00A039D1" w:rsidRPr="00D1037D" w:rsidRDefault="00A039D1" w:rsidP="00562234">
            <w:pPr>
              <w:rPr>
                <w:b/>
              </w:rPr>
            </w:pPr>
          </w:p>
        </w:tc>
        <w:tc>
          <w:tcPr>
            <w:tcW w:w="1460" w:type="pct"/>
            <w:vAlign w:val="center"/>
          </w:tcPr>
          <w:p w14:paraId="105C728E" w14:textId="77777777" w:rsidR="00A039D1" w:rsidRDefault="00A039D1" w:rsidP="00562234">
            <w:r>
              <w:t>Physician’s attitude</w:t>
            </w:r>
          </w:p>
        </w:tc>
        <w:tc>
          <w:tcPr>
            <w:tcW w:w="883" w:type="pct"/>
          </w:tcPr>
          <w:p w14:paraId="45A35E2B" w14:textId="77777777" w:rsidR="00A039D1" w:rsidRDefault="00A039D1" w:rsidP="00562234">
            <w:r>
              <w:t>-</w:t>
            </w:r>
          </w:p>
        </w:tc>
        <w:tc>
          <w:tcPr>
            <w:tcW w:w="883" w:type="pct"/>
          </w:tcPr>
          <w:p w14:paraId="27607462" w14:textId="77777777" w:rsidR="00A039D1" w:rsidRDefault="00A039D1" w:rsidP="00562234">
            <w:r>
              <w:t>-</w:t>
            </w:r>
          </w:p>
        </w:tc>
        <w:tc>
          <w:tcPr>
            <w:tcW w:w="833" w:type="pct"/>
          </w:tcPr>
          <w:p w14:paraId="3A5DA87F" w14:textId="77777777" w:rsidR="00A039D1" w:rsidRDefault="00A039D1" w:rsidP="00562234">
            <w:r>
              <w:t>3</w:t>
            </w:r>
          </w:p>
        </w:tc>
      </w:tr>
      <w:tr w:rsidR="00A039D1" w14:paraId="22D1C009" w14:textId="77777777" w:rsidTr="00562234">
        <w:trPr>
          <w:trHeight w:val="424"/>
        </w:trPr>
        <w:tc>
          <w:tcPr>
            <w:tcW w:w="941" w:type="pct"/>
            <w:gridSpan w:val="2"/>
            <w:vMerge/>
          </w:tcPr>
          <w:p w14:paraId="0095DAD1" w14:textId="77777777" w:rsidR="00A039D1" w:rsidRPr="00D1037D" w:rsidRDefault="00A039D1" w:rsidP="00562234">
            <w:pPr>
              <w:rPr>
                <w:b/>
              </w:rPr>
            </w:pPr>
          </w:p>
        </w:tc>
        <w:tc>
          <w:tcPr>
            <w:tcW w:w="1460" w:type="pct"/>
            <w:vAlign w:val="center"/>
          </w:tcPr>
          <w:p w14:paraId="0FF8396E" w14:textId="77777777" w:rsidR="00A039D1" w:rsidRDefault="00A039D1" w:rsidP="00562234">
            <w:r w:rsidRPr="00855DD8">
              <w:t>Prognostic pessimism</w:t>
            </w:r>
          </w:p>
        </w:tc>
        <w:tc>
          <w:tcPr>
            <w:tcW w:w="883" w:type="pct"/>
          </w:tcPr>
          <w:p w14:paraId="40BFD899" w14:textId="77777777" w:rsidR="00A039D1" w:rsidRDefault="00A039D1" w:rsidP="00562234">
            <w:r>
              <w:t>2</w:t>
            </w:r>
          </w:p>
        </w:tc>
        <w:tc>
          <w:tcPr>
            <w:tcW w:w="883" w:type="pct"/>
            <w:shd w:val="clear" w:color="auto" w:fill="auto"/>
          </w:tcPr>
          <w:p w14:paraId="1AE54E4C" w14:textId="77777777" w:rsidR="00A039D1" w:rsidRPr="00BE47CE" w:rsidRDefault="00A039D1" w:rsidP="00562234">
            <w:r w:rsidRPr="00BE47CE">
              <w:t>-</w:t>
            </w:r>
          </w:p>
        </w:tc>
        <w:tc>
          <w:tcPr>
            <w:tcW w:w="833" w:type="pct"/>
            <w:shd w:val="clear" w:color="auto" w:fill="auto"/>
          </w:tcPr>
          <w:p w14:paraId="69F97A32" w14:textId="77777777" w:rsidR="00A039D1" w:rsidRPr="00BE47CE" w:rsidRDefault="00A039D1" w:rsidP="00562234">
            <w:r w:rsidRPr="00BE47CE">
              <w:t>-</w:t>
            </w:r>
          </w:p>
        </w:tc>
      </w:tr>
      <w:tr w:rsidR="00A039D1" w14:paraId="4153F389" w14:textId="77777777" w:rsidTr="00562234">
        <w:trPr>
          <w:trHeight w:val="424"/>
        </w:trPr>
        <w:tc>
          <w:tcPr>
            <w:tcW w:w="941" w:type="pct"/>
            <w:gridSpan w:val="2"/>
            <w:vMerge w:val="restart"/>
          </w:tcPr>
          <w:p w14:paraId="63C0D403" w14:textId="77777777" w:rsidR="00A039D1" w:rsidRPr="00D1037D" w:rsidRDefault="00A039D1" w:rsidP="00562234">
            <w:pPr>
              <w:rPr>
                <w:b/>
              </w:rPr>
            </w:pPr>
            <w:r w:rsidRPr="00D1037D">
              <w:rPr>
                <w:b/>
              </w:rPr>
              <w:t>Organisational-related factors</w:t>
            </w:r>
          </w:p>
        </w:tc>
        <w:tc>
          <w:tcPr>
            <w:tcW w:w="1460" w:type="pct"/>
            <w:vAlign w:val="center"/>
          </w:tcPr>
          <w:p w14:paraId="77926083" w14:textId="77777777" w:rsidR="00A039D1" w:rsidRDefault="00A039D1" w:rsidP="00562234">
            <w:r w:rsidRPr="00855DD8">
              <w:t>ICU bed availability</w:t>
            </w:r>
          </w:p>
        </w:tc>
        <w:tc>
          <w:tcPr>
            <w:tcW w:w="883" w:type="pct"/>
          </w:tcPr>
          <w:p w14:paraId="458D713C" w14:textId="77777777" w:rsidR="00A039D1" w:rsidRDefault="00A039D1" w:rsidP="00562234">
            <w:r>
              <w:t>12</w:t>
            </w:r>
          </w:p>
        </w:tc>
        <w:tc>
          <w:tcPr>
            <w:tcW w:w="883" w:type="pct"/>
          </w:tcPr>
          <w:p w14:paraId="5E3DD726" w14:textId="77777777" w:rsidR="00A039D1" w:rsidRDefault="00A039D1" w:rsidP="00562234">
            <w:r>
              <w:t>-</w:t>
            </w:r>
          </w:p>
        </w:tc>
        <w:tc>
          <w:tcPr>
            <w:tcW w:w="833" w:type="pct"/>
          </w:tcPr>
          <w:p w14:paraId="0573AA2B" w14:textId="77777777" w:rsidR="00A039D1" w:rsidRDefault="00A039D1" w:rsidP="00562234">
            <w:r>
              <w:t>27</w:t>
            </w:r>
          </w:p>
        </w:tc>
      </w:tr>
      <w:tr w:rsidR="00A039D1" w14:paraId="60CA36FA" w14:textId="77777777" w:rsidTr="00562234">
        <w:trPr>
          <w:trHeight w:val="424"/>
        </w:trPr>
        <w:tc>
          <w:tcPr>
            <w:tcW w:w="941" w:type="pct"/>
            <w:gridSpan w:val="2"/>
            <w:vMerge/>
          </w:tcPr>
          <w:p w14:paraId="4CB2A649" w14:textId="77777777" w:rsidR="00A039D1" w:rsidRDefault="00A039D1" w:rsidP="00562234"/>
        </w:tc>
        <w:tc>
          <w:tcPr>
            <w:tcW w:w="1460" w:type="pct"/>
            <w:vAlign w:val="center"/>
          </w:tcPr>
          <w:p w14:paraId="7CA21E59" w14:textId="77777777" w:rsidR="00A039D1" w:rsidRDefault="00A039D1" w:rsidP="00562234">
            <w:r w:rsidRPr="00855DD8">
              <w:t>Decision maker present</w:t>
            </w:r>
          </w:p>
        </w:tc>
        <w:tc>
          <w:tcPr>
            <w:tcW w:w="883" w:type="pct"/>
            <w:shd w:val="clear" w:color="auto" w:fill="auto"/>
          </w:tcPr>
          <w:p w14:paraId="727348BF" w14:textId="77777777" w:rsidR="00A039D1" w:rsidRDefault="00A039D1" w:rsidP="00562234">
            <w:r>
              <w:t>2</w:t>
            </w:r>
          </w:p>
        </w:tc>
        <w:tc>
          <w:tcPr>
            <w:tcW w:w="883" w:type="pct"/>
          </w:tcPr>
          <w:p w14:paraId="4BBAB083" w14:textId="77777777" w:rsidR="00A039D1" w:rsidRDefault="00A039D1" w:rsidP="00562234"/>
        </w:tc>
        <w:tc>
          <w:tcPr>
            <w:tcW w:w="833" w:type="pct"/>
          </w:tcPr>
          <w:p w14:paraId="5412656F" w14:textId="77777777" w:rsidR="00A039D1" w:rsidRDefault="00A039D1" w:rsidP="00562234"/>
        </w:tc>
      </w:tr>
      <w:tr w:rsidR="00A039D1" w14:paraId="4EB3E595" w14:textId="77777777" w:rsidTr="00562234">
        <w:trPr>
          <w:trHeight w:val="424"/>
        </w:trPr>
        <w:tc>
          <w:tcPr>
            <w:tcW w:w="941" w:type="pct"/>
            <w:gridSpan w:val="2"/>
            <w:vMerge/>
          </w:tcPr>
          <w:p w14:paraId="48AC04FD" w14:textId="77777777" w:rsidR="00A039D1" w:rsidRDefault="00A039D1" w:rsidP="00562234"/>
        </w:tc>
        <w:tc>
          <w:tcPr>
            <w:tcW w:w="1460" w:type="pct"/>
            <w:vAlign w:val="center"/>
          </w:tcPr>
          <w:p w14:paraId="0A483488" w14:textId="77777777" w:rsidR="00A039D1" w:rsidRDefault="00A039D1" w:rsidP="00562234">
            <w:r w:rsidRPr="00855DD8">
              <w:t>Specialty of patient</w:t>
            </w:r>
          </w:p>
        </w:tc>
        <w:tc>
          <w:tcPr>
            <w:tcW w:w="883" w:type="pct"/>
          </w:tcPr>
          <w:p w14:paraId="0F13F7FC" w14:textId="77777777" w:rsidR="00A039D1" w:rsidRDefault="00A039D1" w:rsidP="00562234">
            <w:r>
              <w:t>5</w:t>
            </w:r>
          </w:p>
        </w:tc>
        <w:tc>
          <w:tcPr>
            <w:tcW w:w="883" w:type="pct"/>
          </w:tcPr>
          <w:p w14:paraId="0C1D4954" w14:textId="77777777" w:rsidR="00A039D1" w:rsidRDefault="00A039D1" w:rsidP="00562234">
            <w:r>
              <w:t>-</w:t>
            </w:r>
          </w:p>
        </w:tc>
        <w:tc>
          <w:tcPr>
            <w:tcW w:w="833" w:type="pct"/>
          </w:tcPr>
          <w:p w14:paraId="5A92D9A1" w14:textId="77777777" w:rsidR="00A039D1" w:rsidRDefault="00A039D1" w:rsidP="00562234">
            <w:r>
              <w:t>4</w:t>
            </w:r>
          </w:p>
        </w:tc>
      </w:tr>
      <w:tr w:rsidR="00A039D1" w14:paraId="658D7552" w14:textId="77777777" w:rsidTr="00562234">
        <w:trPr>
          <w:trHeight w:val="424"/>
        </w:trPr>
        <w:tc>
          <w:tcPr>
            <w:tcW w:w="941" w:type="pct"/>
            <w:gridSpan w:val="2"/>
            <w:vMerge/>
          </w:tcPr>
          <w:p w14:paraId="667B54C7" w14:textId="77777777" w:rsidR="00A039D1" w:rsidRDefault="00A039D1" w:rsidP="00562234"/>
        </w:tc>
        <w:tc>
          <w:tcPr>
            <w:tcW w:w="1460" w:type="pct"/>
            <w:vAlign w:val="center"/>
          </w:tcPr>
          <w:p w14:paraId="2470335B" w14:textId="77777777" w:rsidR="00A039D1" w:rsidRDefault="00A039D1" w:rsidP="00562234">
            <w:r w:rsidRPr="00D1037D">
              <w:t>Time of day</w:t>
            </w:r>
          </w:p>
        </w:tc>
        <w:tc>
          <w:tcPr>
            <w:tcW w:w="883" w:type="pct"/>
          </w:tcPr>
          <w:p w14:paraId="7F6EF475" w14:textId="77777777" w:rsidR="00A039D1" w:rsidRDefault="00A039D1" w:rsidP="00562234">
            <w:r>
              <w:t>2</w:t>
            </w:r>
          </w:p>
        </w:tc>
        <w:tc>
          <w:tcPr>
            <w:tcW w:w="883" w:type="pct"/>
          </w:tcPr>
          <w:p w14:paraId="5EA53ADE" w14:textId="77777777" w:rsidR="00A039D1" w:rsidRDefault="00A039D1" w:rsidP="00562234">
            <w:r>
              <w:t>-</w:t>
            </w:r>
          </w:p>
        </w:tc>
        <w:tc>
          <w:tcPr>
            <w:tcW w:w="833" w:type="pct"/>
          </w:tcPr>
          <w:p w14:paraId="03D034FD" w14:textId="77777777" w:rsidR="00A039D1" w:rsidRDefault="00A039D1" w:rsidP="00562234">
            <w:r>
              <w:t>5</w:t>
            </w:r>
          </w:p>
        </w:tc>
      </w:tr>
      <w:tr w:rsidR="00A039D1" w14:paraId="4427421F" w14:textId="77777777" w:rsidTr="00562234">
        <w:trPr>
          <w:trHeight w:val="424"/>
        </w:trPr>
        <w:tc>
          <w:tcPr>
            <w:tcW w:w="941" w:type="pct"/>
            <w:gridSpan w:val="2"/>
            <w:vMerge/>
          </w:tcPr>
          <w:p w14:paraId="7EDAB974" w14:textId="77777777" w:rsidR="00A039D1" w:rsidRDefault="00A039D1" w:rsidP="00562234"/>
        </w:tc>
        <w:tc>
          <w:tcPr>
            <w:tcW w:w="1460" w:type="pct"/>
            <w:vAlign w:val="center"/>
          </w:tcPr>
          <w:p w14:paraId="2809A236" w14:textId="77777777" w:rsidR="00A039D1" w:rsidRDefault="00A039D1" w:rsidP="00562234">
            <w:r w:rsidRPr="00D1037D">
              <w:t>Experience/expertise of ward team</w:t>
            </w:r>
          </w:p>
        </w:tc>
        <w:tc>
          <w:tcPr>
            <w:tcW w:w="883" w:type="pct"/>
          </w:tcPr>
          <w:p w14:paraId="14A0A9E4" w14:textId="77777777" w:rsidR="00A039D1" w:rsidRDefault="00A039D1" w:rsidP="00562234">
            <w:r>
              <w:t>1</w:t>
            </w:r>
          </w:p>
        </w:tc>
        <w:tc>
          <w:tcPr>
            <w:tcW w:w="883" w:type="pct"/>
          </w:tcPr>
          <w:p w14:paraId="72A2531C" w14:textId="77777777" w:rsidR="00A039D1" w:rsidRDefault="00A039D1" w:rsidP="00562234">
            <w:r>
              <w:t>-</w:t>
            </w:r>
          </w:p>
        </w:tc>
        <w:tc>
          <w:tcPr>
            <w:tcW w:w="833" w:type="pct"/>
          </w:tcPr>
          <w:p w14:paraId="585B5DB8" w14:textId="77777777" w:rsidR="00A039D1" w:rsidRDefault="00A039D1" w:rsidP="00562234">
            <w:r>
              <w:t>-</w:t>
            </w:r>
          </w:p>
        </w:tc>
      </w:tr>
      <w:tr w:rsidR="00A039D1" w14:paraId="56A50FF9" w14:textId="77777777" w:rsidTr="00562234">
        <w:trPr>
          <w:trHeight w:val="424"/>
        </w:trPr>
        <w:tc>
          <w:tcPr>
            <w:tcW w:w="941" w:type="pct"/>
            <w:gridSpan w:val="2"/>
            <w:vMerge/>
          </w:tcPr>
          <w:p w14:paraId="312076C7" w14:textId="77777777" w:rsidR="00A039D1" w:rsidRDefault="00A039D1" w:rsidP="00562234"/>
        </w:tc>
        <w:tc>
          <w:tcPr>
            <w:tcW w:w="1460" w:type="pct"/>
            <w:vAlign w:val="center"/>
          </w:tcPr>
          <w:p w14:paraId="45799020" w14:textId="77777777" w:rsidR="00A039D1" w:rsidRDefault="00A039D1" w:rsidP="00562234">
            <w:r w:rsidRPr="00D1037D">
              <w:t>Hospital characteristics</w:t>
            </w:r>
          </w:p>
        </w:tc>
        <w:tc>
          <w:tcPr>
            <w:tcW w:w="883" w:type="pct"/>
            <w:shd w:val="clear" w:color="auto" w:fill="auto"/>
          </w:tcPr>
          <w:p w14:paraId="639B01AD" w14:textId="77777777" w:rsidR="00A039D1" w:rsidRDefault="00A039D1" w:rsidP="00562234">
            <w:r>
              <w:t>2</w:t>
            </w:r>
          </w:p>
        </w:tc>
        <w:tc>
          <w:tcPr>
            <w:tcW w:w="883" w:type="pct"/>
            <w:shd w:val="clear" w:color="auto" w:fill="auto"/>
          </w:tcPr>
          <w:p w14:paraId="4C9C32D2" w14:textId="77777777" w:rsidR="00A039D1" w:rsidRDefault="00A039D1" w:rsidP="00562234">
            <w:r>
              <w:t>-</w:t>
            </w:r>
          </w:p>
        </w:tc>
        <w:tc>
          <w:tcPr>
            <w:tcW w:w="833" w:type="pct"/>
            <w:shd w:val="clear" w:color="auto" w:fill="auto"/>
          </w:tcPr>
          <w:p w14:paraId="1F568E7D" w14:textId="77777777" w:rsidR="00A039D1" w:rsidRDefault="00A039D1" w:rsidP="00562234">
            <w:r>
              <w:t>3</w:t>
            </w:r>
          </w:p>
        </w:tc>
      </w:tr>
      <w:tr w:rsidR="00A039D1" w14:paraId="4BD7096C" w14:textId="77777777" w:rsidTr="00562234">
        <w:trPr>
          <w:trHeight w:val="424"/>
        </w:trPr>
        <w:tc>
          <w:tcPr>
            <w:tcW w:w="941" w:type="pct"/>
            <w:gridSpan w:val="2"/>
            <w:vMerge/>
          </w:tcPr>
          <w:p w14:paraId="1562B700" w14:textId="77777777" w:rsidR="00A039D1" w:rsidRDefault="00A039D1" w:rsidP="00562234"/>
        </w:tc>
        <w:tc>
          <w:tcPr>
            <w:tcW w:w="1460" w:type="pct"/>
            <w:vAlign w:val="center"/>
          </w:tcPr>
          <w:p w14:paraId="071331ED" w14:textId="77777777" w:rsidR="00A039D1" w:rsidRPr="00D1037D" w:rsidRDefault="00A039D1" w:rsidP="00562234">
            <w:r>
              <w:t>Avoid conflict/litigation</w:t>
            </w:r>
          </w:p>
        </w:tc>
        <w:tc>
          <w:tcPr>
            <w:tcW w:w="883" w:type="pct"/>
          </w:tcPr>
          <w:p w14:paraId="066F0A0C" w14:textId="77777777" w:rsidR="00A039D1" w:rsidRDefault="00A039D1" w:rsidP="00562234">
            <w:r>
              <w:t>-</w:t>
            </w:r>
          </w:p>
        </w:tc>
        <w:tc>
          <w:tcPr>
            <w:tcW w:w="883" w:type="pct"/>
          </w:tcPr>
          <w:p w14:paraId="6CE123A2" w14:textId="77777777" w:rsidR="00A039D1" w:rsidRDefault="00A039D1" w:rsidP="00562234">
            <w:r>
              <w:t>-</w:t>
            </w:r>
          </w:p>
        </w:tc>
        <w:tc>
          <w:tcPr>
            <w:tcW w:w="833" w:type="pct"/>
          </w:tcPr>
          <w:p w14:paraId="1420DD50" w14:textId="77777777" w:rsidR="00A039D1" w:rsidRDefault="00A039D1" w:rsidP="00562234">
            <w:r>
              <w:t>2</w:t>
            </w:r>
          </w:p>
        </w:tc>
      </w:tr>
      <w:tr w:rsidR="00A039D1" w14:paraId="4872A79E" w14:textId="77777777" w:rsidTr="00562234">
        <w:trPr>
          <w:trHeight w:val="424"/>
        </w:trPr>
        <w:tc>
          <w:tcPr>
            <w:tcW w:w="941" w:type="pct"/>
            <w:gridSpan w:val="2"/>
            <w:vMerge/>
          </w:tcPr>
          <w:p w14:paraId="13915964" w14:textId="77777777" w:rsidR="00A039D1" w:rsidRDefault="00A039D1" w:rsidP="00562234"/>
        </w:tc>
        <w:tc>
          <w:tcPr>
            <w:tcW w:w="1460" w:type="pct"/>
            <w:vAlign w:val="center"/>
          </w:tcPr>
          <w:p w14:paraId="4A1F0D0C" w14:textId="77777777" w:rsidR="00A039D1" w:rsidRDefault="00A039D1" w:rsidP="00562234">
            <w:r w:rsidRPr="00D1037D">
              <w:t>Other</w:t>
            </w:r>
          </w:p>
        </w:tc>
        <w:tc>
          <w:tcPr>
            <w:tcW w:w="883" w:type="pct"/>
          </w:tcPr>
          <w:p w14:paraId="24445649" w14:textId="77777777" w:rsidR="00A039D1" w:rsidRDefault="00A039D1" w:rsidP="00562234">
            <w:r>
              <w:t>3</w:t>
            </w:r>
          </w:p>
        </w:tc>
        <w:tc>
          <w:tcPr>
            <w:tcW w:w="883" w:type="pct"/>
          </w:tcPr>
          <w:p w14:paraId="6CAEE896" w14:textId="77777777" w:rsidR="00A039D1" w:rsidRDefault="00A039D1" w:rsidP="00562234">
            <w:r>
              <w:t>-</w:t>
            </w:r>
          </w:p>
        </w:tc>
        <w:tc>
          <w:tcPr>
            <w:tcW w:w="833" w:type="pct"/>
          </w:tcPr>
          <w:p w14:paraId="0D1DB9EE" w14:textId="77777777" w:rsidR="00A039D1" w:rsidRDefault="00A039D1" w:rsidP="00562234">
            <w:r>
              <w:t>-</w:t>
            </w:r>
          </w:p>
        </w:tc>
      </w:tr>
    </w:tbl>
    <w:p w14:paraId="71952F2A" w14:textId="77777777" w:rsidR="00A039D1" w:rsidRDefault="00A039D1">
      <w:pPr>
        <w:spacing w:after="160" w:line="259" w:lineRule="auto"/>
        <w:sectPr w:rsidR="00A039D1" w:rsidSect="00562234">
          <w:pgSz w:w="16838" w:h="11906" w:orient="landscape"/>
          <w:pgMar w:top="1276" w:right="1440" w:bottom="1440" w:left="1440" w:header="708" w:footer="708" w:gutter="0"/>
          <w:cols w:space="708"/>
          <w:docGrid w:linePitch="360"/>
        </w:sectPr>
      </w:pPr>
    </w:p>
    <w:p w14:paraId="033F4523" w14:textId="77777777" w:rsidR="00A039D1" w:rsidRDefault="00A039D1">
      <w:pPr>
        <w:spacing w:after="160" w:line="259" w:lineRule="auto"/>
      </w:pPr>
    </w:p>
    <w:p w14:paraId="2D4C1254" w14:textId="77777777" w:rsidR="00A039D1" w:rsidRDefault="00A039D1">
      <w:pPr>
        <w:spacing w:after="160" w:line="259" w:lineRule="auto"/>
      </w:pPr>
    </w:p>
    <w:p w14:paraId="5A67E65A" w14:textId="77777777" w:rsidR="00A039D1" w:rsidRPr="005A5A50" w:rsidRDefault="00A039D1" w:rsidP="00562234">
      <w:pPr>
        <w:pStyle w:val="Heading4"/>
      </w:pPr>
      <w:r w:rsidRPr="005A5A50">
        <w:t xml:space="preserve">Patient-related medical factors </w:t>
      </w:r>
    </w:p>
    <w:p w14:paraId="5EFCE043" w14:textId="77777777" w:rsidR="00A039D1" w:rsidRPr="005A5A50" w:rsidRDefault="00A039D1" w:rsidP="00562234">
      <w:pPr>
        <w:pStyle w:val="Heading5"/>
      </w:pPr>
      <w:r w:rsidRPr="005A5A50">
        <w:t>Type of acute illness</w:t>
      </w:r>
    </w:p>
    <w:p w14:paraId="263454D1" w14:textId="77777777" w:rsidR="00A039D1" w:rsidRPr="005A5A50" w:rsidRDefault="00A039D1" w:rsidP="00562234">
      <w:r w:rsidRPr="005A5A50">
        <w:t>Ten studies report multivariate analyses for type of acute illness as a factor affecting admission decisions to ICU).</w:t>
      </w:r>
      <w:r w:rsidRPr="0007251A">
        <w:rPr>
          <w:noProof/>
          <w:vertAlign w:val="superscript"/>
        </w:rPr>
        <w:t>12-14, 16, 41, 67-71</w:t>
      </w:r>
      <w:r w:rsidRPr="005A5A50">
        <w:t xml:space="preserve"> The types of acute illnesses considered between studies varied enormously and precluded meta-analyses. Distinct groupings were possible in the following categories: respiratory; cardiac/vascular; neurological; infections; and emergency surgery. Three studies reported respiratory diagnoses as a factor associated with reduced likelihood of refusal or increased odds of admission,</w:t>
      </w:r>
      <w:r w:rsidRPr="0007251A">
        <w:rPr>
          <w:noProof/>
          <w:vertAlign w:val="superscript"/>
        </w:rPr>
        <w:t>14, 16, 68</w:t>
      </w:r>
      <w:r w:rsidRPr="005A5A50">
        <w:t xml:space="preserve"> whereas one found respiratory diagnoses to be associated with an increased odds of refusal.</w:t>
      </w:r>
      <w:r w:rsidRPr="0007251A">
        <w:rPr>
          <w:noProof/>
          <w:vertAlign w:val="superscript"/>
        </w:rPr>
        <w:t>69</w:t>
      </w:r>
      <w:r w:rsidRPr="005A5A50">
        <w:t xml:space="preserve"> Cardiac or vascular diseases were reported in six studies, with increased odds of admission reported in four studies.</w:t>
      </w:r>
      <w:r w:rsidRPr="0007251A">
        <w:rPr>
          <w:noProof/>
          <w:vertAlign w:val="superscript"/>
        </w:rPr>
        <w:t>12, 16, 68, 71</w:t>
      </w:r>
      <w:r w:rsidRPr="005A5A50">
        <w:t xml:space="preserve"> One study showed less likelihood of refusal to ICU with a diagnosis of cardiac failure compared to respiratory failure.</w:t>
      </w:r>
      <w:r w:rsidRPr="0007251A">
        <w:rPr>
          <w:noProof/>
          <w:vertAlign w:val="superscript"/>
        </w:rPr>
        <w:t>70</w:t>
      </w:r>
      <w:r w:rsidRPr="005A5A50">
        <w:t xml:space="preserve"> In another study, cardiac disease was associated with refusal to admit.</w:t>
      </w:r>
      <w:r w:rsidRPr="0007251A">
        <w:rPr>
          <w:noProof/>
          <w:vertAlign w:val="superscript"/>
        </w:rPr>
        <w:t>41</w:t>
      </w:r>
      <w:r w:rsidRPr="005A5A50">
        <w:t xml:space="preserve"> Four studies reported on neurological disease with inconsistent results. Two showed admission was more likely with a diagnosis of neurological disease,</w:t>
      </w:r>
      <w:r w:rsidRPr="0007251A">
        <w:rPr>
          <w:noProof/>
          <w:vertAlign w:val="superscript"/>
        </w:rPr>
        <w:t>16, 68</w:t>
      </w:r>
      <w:r w:rsidRPr="005A5A50">
        <w:t xml:space="preserve"> whereas two showed that it was associated with refusal to admit.</w:t>
      </w:r>
      <w:r w:rsidRPr="0007251A">
        <w:rPr>
          <w:noProof/>
          <w:vertAlign w:val="superscript"/>
        </w:rPr>
        <w:t>41, 69</w:t>
      </w:r>
      <w:r w:rsidRPr="005A5A50">
        <w:t xml:space="preserve"> Three studies reported infections as an independent factor associated with ICU admission,</w:t>
      </w:r>
      <w:r w:rsidRPr="0007251A">
        <w:rPr>
          <w:noProof/>
          <w:vertAlign w:val="superscript"/>
        </w:rPr>
        <w:t>67, 68, 70</w:t>
      </w:r>
      <w:r w:rsidRPr="005A5A50">
        <w:t xml:space="preserve"> and two studies reported independent effects of emergency surgery on admission decisions.</w:t>
      </w:r>
      <w:r w:rsidRPr="0007251A">
        <w:rPr>
          <w:noProof/>
          <w:vertAlign w:val="superscript"/>
        </w:rPr>
        <w:t>12, 70</w:t>
      </w:r>
      <w:r w:rsidRPr="005A5A50">
        <w:t xml:space="preserve"> (</w:t>
      </w:r>
      <w:r w:rsidRPr="005A5A50">
        <w:rPr>
          <w:i/>
        </w:rPr>
        <w:t>Table 1</w:t>
      </w:r>
      <w:r w:rsidRPr="005A5A50">
        <w:t>).</w:t>
      </w:r>
    </w:p>
    <w:p w14:paraId="40A68DAC" w14:textId="77777777" w:rsidR="00A039D1" w:rsidRPr="005A5A50" w:rsidRDefault="00A039D1" w:rsidP="00562234">
      <w:r w:rsidRPr="005A5A50">
        <w:t>Other diagnoses as independent predictors of admission decisions in multivariate models included shock and coma which reduced likelihood of refusal.</w:t>
      </w:r>
      <w:r w:rsidRPr="0007251A">
        <w:rPr>
          <w:noProof/>
          <w:vertAlign w:val="superscript"/>
        </w:rPr>
        <w:t>14</w:t>
      </w:r>
      <w:r w:rsidRPr="005A5A50">
        <w:t xml:space="preserve"> Haematologic etiology,</w:t>
      </w:r>
      <w:r w:rsidRPr="0007251A">
        <w:rPr>
          <w:noProof/>
          <w:vertAlign w:val="superscript"/>
        </w:rPr>
        <w:t>67</w:t>
      </w:r>
      <w:r w:rsidRPr="005A5A50">
        <w:t xml:space="preserve"> injuries/poisonings/toxic effects of drugs,</w:t>
      </w:r>
      <w:r w:rsidRPr="0007251A">
        <w:rPr>
          <w:noProof/>
          <w:vertAlign w:val="superscript"/>
        </w:rPr>
        <w:t>68</w:t>
      </w:r>
      <w:r w:rsidRPr="005A5A50">
        <w:t xml:space="preserve"> trauma and haematological malignancy,</w:t>
      </w:r>
      <w:r w:rsidRPr="0007251A">
        <w:rPr>
          <w:noProof/>
          <w:vertAlign w:val="superscript"/>
        </w:rPr>
        <w:t>12</w:t>
      </w:r>
      <w:r w:rsidRPr="005A5A50">
        <w:t xml:space="preserve"> and "worried",</w:t>
      </w:r>
      <w:r w:rsidRPr="0007251A">
        <w:rPr>
          <w:noProof/>
          <w:vertAlign w:val="superscript"/>
        </w:rPr>
        <w:t>16</w:t>
      </w:r>
      <w:r w:rsidRPr="005A5A50">
        <w:t xml:space="preserve"> were all associated with increased odds of admission.</w:t>
      </w:r>
    </w:p>
    <w:p w14:paraId="5095DEB8" w14:textId="3320DAA0" w:rsidR="00A039D1" w:rsidRPr="005A5A50" w:rsidRDefault="00A039D1" w:rsidP="00562234">
      <w:pPr>
        <w:rPr>
          <w:i/>
          <w:iCs/>
        </w:rPr>
      </w:pPr>
      <w:r w:rsidRPr="005A5A50">
        <w:t>One study reported diagnosis as a significant factor in multivariate analyses affecting refusal to ICU but it is unclear which individual diagnoses had most impact.</w:t>
      </w:r>
      <w:r w:rsidRPr="0007251A">
        <w:rPr>
          <w:noProof/>
          <w:vertAlign w:val="superscript"/>
        </w:rPr>
        <w:t>13</w:t>
      </w:r>
      <w:r w:rsidRPr="005A5A50">
        <w:t xml:space="preserve"> One further study reported univariate associations between categories of acute illness and odds of ICU refusal in an elderly cohort, but type of acute illness was not an independent predictor in the multivariate model.</w:t>
      </w:r>
      <w:r w:rsidRPr="0007251A">
        <w:rPr>
          <w:noProof/>
          <w:vertAlign w:val="superscript"/>
        </w:rPr>
        <w:t>20</w:t>
      </w:r>
      <w:r w:rsidRPr="005A5A50">
        <w:t xml:space="preserve"> Fourteen further studies reported descriptive associations between types of acute illness and decisions around admission to ICU.</w:t>
      </w:r>
      <w:r w:rsidRPr="0007251A">
        <w:rPr>
          <w:noProof/>
          <w:vertAlign w:val="superscript"/>
        </w:rPr>
        <w:t>10, 11, 18, 19, 24, 72-78, 79</w:t>
      </w:r>
      <w:r w:rsidR="005108BC">
        <w:rPr>
          <w:noProof/>
          <w:vertAlign w:val="superscript"/>
        </w:rPr>
        <w:t>, 82</w:t>
      </w:r>
    </w:p>
    <w:p w14:paraId="208E0D84" w14:textId="77777777" w:rsidR="00A039D1" w:rsidRPr="005A5A50" w:rsidRDefault="00A039D1" w:rsidP="00562234">
      <w:pPr>
        <w:pStyle w:val="Heading5"/>
      </w:pPr>
      <w:r w:rsidRPr="005A5A50">
        <w:t xml:space="preserve">Severity of acute illness </w:t>
      </w:r>
    </w:p>
    <w:p w14:paraId="04A93E2C" w14:textId="52D9BF9C" w:rsidR="00A039D1" w:rsidRPr="005A5A50" w:rsidRDefault="00A039D1" w:rsidP="00562234">
      <w:r w:rsidRPr="005A5A50">
        <w:t>Eight studies report multivariate analyses for severity of acute illness as a factor.</w:t>
      </w:r>
      <w:r w:rsidRPr="0007251A">
        <w:rPr>
          <w:noProof/>
          <w:vertAlign w:val="superscript"/>
        </w:rPr>
        <w:t>12, 13, 41, 74, 80-83</w:t>
      </w:r>
      <w:r w:rsidRPr="005A5A50">
        <w:t xml:space="preserve"> A number of different scales were used to assess severity of acute illness (</w:t>
      </w:r>
      <w:r w:rsidRPr="005A5A50">
        <w:rPr>
          <w:i/>
        </w:rPr>
        <w:t>Table 1</w:t>
      </w:r>
      <w:r w:rsidRPr="005A5A50">
        <w:t>). Results from individual studies were plotted, but the studies were not combined statistically because of considerable heterogeneity (I</w:t>
      </w:r>
      <w:r w:rsidRPr="005A5A50">
        <w:rPr>
          <w:vertAlign w:val="superscript"/>
        </w:rPr>
        <w:t>2</w:t>
      </w:r>
      <w:r w:rsidRPr="005A5A50">
        <w:t xml:space="preserve"> 96%) and inconsistent direction of effect (</w:t>
      </w:r>
      <w:r w:rsidR="00BB45A5" w:rsidRPr="00BB45A5">
        <w:rPr>
          <w:i/>
        </w:rPr>
        <w:fldChar w:fldCharType="begin"/>
      </w:r>
      <w:r w:rsidR="00BB45A5" w:rsidRPr="00BB45A5">
        <w:rPr>
          <w:i/>
        </w:rPr>
        <w:instrText xml:space="preserve"> REF _Ref529865844 \h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3</w:t>
      </w:r>
      <w:r w:rsidR="00BB45A5" w:rsidRPr="00BB45A5">
        <w:rPr>
          <w:i/>
        </w:rPr>
        <w:fldChar w:fldCharType="end"/>
      </w:r>
      <w:r w:rsidRPr="005A5A50">
        <w:t>). There were no clear effects of severity of acute illness and decisions to admit patients to ICU (</w:t>
      </w:r>
      <w:r w:rsidRPr="005A5A50">
        <w:rPr>
          <w:i/>
        </w:rPr>
        <w:t>Table 1</w:t>
      </w:r>
      <w:r w:rsidRPr="005A5A50">
        <w:t xml:space="preserve">). It is possible that the heterogeneity and inconsistent direction of effect relates to questions around patients being too ill or too </w:t>
      </w:r>
      <w:r w:rsidR="00F74A0A">
        <w:t xml:space="preserve"> </w:t>
      </w:r>
      <w:r w:rsidRPr="005A5A50">
        <w:t>well to benefit from ICU care.</w:t>
      </w:r>
    </w:p>
    <w:p w14:paraId="6BC2E0D1" w14:textId="77777777" w:rsidR="00A039D1" w:rsidRPr="005A5A50" w:rsidRDefault="00A039D1" w:rsidP="00562234">
      <w:r w:rsidRPr="005A5A50">
        <w:t>One further study reported a reduced odds of refusal of admission with increasing SOFA score (OR 0.93 (95%CI 0.87, 1.0) in a univariate analysis, although this was not an independent predictor in the multivariate model.</w:t>
      </w:r>
      <w:r w:rsidRPr="0007251A">
        <w:rPr>
          <w:noProof/>
          <w:vertAlign w:val="superscript"/>
        </w:rPr>
        <w:t>20</w:t>
      </w:r>
      <w:r w:rsidRPr="005A5A50">
        <w:t xml:space="preserve"> Thirty six further studies reported descriptive associations between severity of acute illness and decisions around admission to the ICU.</w:t>
      </w:r>
      <w:r w:rsidRPr="0007251A">
        <w:rPr>
          <w:noProof/>
          <w:vertAlign w:val="superscript"/>
        </w:rPr>
        <w:t>10, 19, 21, 22, 24, 42, 44, 70, 71, 73-75, 78, 79, 84-105</w:t>
      </w:r>
    </w:p>
    <w:p w14:paraId="2E37B307" w14:textId="2B2B0AA0" w:rsidR="00A039D1" w:rsidRPr="005A5A50" w:rsidRDefault="00136537" w:rsidP="00562234">
      <w:r w:rsidRPr="00EA0BED">
        <w:rPr>
          <w:noProof/>
        </w:rPr>
        <w:drawing>
          <wp:inline distT="0" distB="0" distL="0" distR="0" wp14:anchorId="27308C91" wp14:editId="0C8D4B94">
            <wp:extent cx="5731510" cy="2743200"/>
            <wp:effectExtent l="0" t="0" r="254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731510" cy="2743200"/>
                    </a:xfrm>
                    <a:prstGeom prst="rect">
                      <a:avLst/>
                    </a:prstGeom>
                  </pic:spPr>
                </pic:pic>
              </a:graphicData>
            </a:graphic>
          </wp:inline>
        </w:drawing>
      </w:r>
    </w:p>
    <w:p w14:paraId="29DBEC2F" w14:textId="4099BA81" w:rsidR="00A039D1" w:rsidRDefault="00A039D1" w:rsidP="00562234">
      <w:pPr>
        <w:pStyle w:val="Figurecaption"/>
      </w:pPr>
      <w:bookmarkStart w:id="56" w:name="_Ref529865844"/>
      <w:bookmarkStart w:id="57" w:name="_Toc513816895"/>
      <w:bookmarkStart w:id="58" w:name="_Toc530038388"/>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3</w:t>
      </w:r>
      <w:r>
        <w:rPr>
          <w:noProof/>
        </w:rPr>
        <w:fldChar w:fldCharType="end"/>
      </w:r>
      <w:bookmarkEnd w:id="56"/>
      <w:r w:rsidRPr="005A5A50">
        <w:t xml:space="preserve"> Forest plot of studies reporting severity of acute illness scales in multivariate analyses. The pooled effect estimate is suppressed as heterogeneity is considerable (I</w:t>
      </w:r>
      <w:r w:rsidRPr="005A5A50">
        <w:rPr>
          <w:vertAlign w:val="superscript"/>
        </w:rPr>
        <w:t>2</w:t>
      </w:r>
      <w:r w:rsidRPr="005A5A50">
        <w:t xml:space="preserve"> 97%) and direction of effect inconsistent between </w:t>
      </w:r>
      <w:commentRangeStart w:id="59"/>
      <w:r w:rsidRPr="005A5A50">
        <w:t>studies</w:t>
      </w:r>
      <w:commentRangeEnd w:id="59"/>
      <w:r w:rsidR="00B42758">
        <w:rPr>
          <w:rStyle w:val="CommentReference"/>
          <w:i w:val="0"/>
          <w:iCs w:val="0"/>
          <w:color w:val="auto"/>
        </w:rPr>
        <w:commentReference w:id="59"/>
      </w:r>
      <w:r w:rsidRPr="005A5A50">
        <w:t>.</w:t>
      </w:r>
      <w:bookmarkEnd w:id="57"/>
      <w:bookmarkEnd w:id="58"/>
    </w:p>
    <w:p w14:paraId="75009C57" w14:textId="77777777" w:rsidR="00A039D1" w:rsidRPr="005A5A50" w:rsidRDefault="00A039D1" w:rsidP="00562234">
      <w:pPr>
        <w:pStyle w:val="Heading5"/>
      </w:pPr>
      <w:r w:rsidRPr="005A5A50">
        <w:t>Presence of chronic illness</w:t>
      </w:r>
    </w:p>
    <w:p w14:paraId="337AAA92" w14:textId="77777777" w:rsidR="00A039D1" w:rsidRPr="005A5A50" w:rsidRDefault="00A039D1" w:rsidP="00562234">
      <w:r w:rsidRPr="005A5A50">
        <w:t>Six studies reported multivariate analyses for presence of chronic illness as a factor.</w:t>
      </w:r>
      <w:r w:rsidRPr="0007251A">
        <w:rPr>
          <w:noProof/>
          <w:vertAlign w:val="superscript"/>
        </w:rPr>
        <w:t>10, 14, 18, 69, 74, 106</w:t>
      </w:r>
      <w:r w:rsidRPr="005A5A50">
        <w:t xml:space="preserve"> Chronic illnesses investigated included dementia,</w:t>
      </w:r>
      <w:r w:rsidRPr="0007251A">
        <w:rPr>
          <w:noProof/>
          <w:vertAlign w:val="superscript"/>
        </w:rPr>
        <w:t>106</w:t>
      </w:r>
      <w:r w:rsidRPr="005A5A50">
        <w:t xml:space="preserve"> metastatic cancer,</w:t>
      </w:r>
      <w:r w:rsidRPr="0007251A">
        <w:rPr>
          <w:noProof/>
          <w:vertAlign w:val="superscript"/>
        </w:rPr>
        <w:t>10, 18, 74</w:t>
      </w:r>
      <w:r w:rsidRPr="005A5A50">
        <w:t xml:space="preserve"> mental disorder (psychotropic drug use),</w:t>
      </w:r>
      <w:r w:rsidRPr="0007251A">
        <w:rPr>
          <w:noProof/>
          <w:vertAlign w:val="superscript"/>
        </w:rPr>
        <w:t>18</w:t>
      </w:r>
      <w:r w:rsidRPr="005A5A50">
        <w:t xml:space="preserve"> a combined category of chronic respiratory or heart failure or metastatic cancer without hope of remission,</w:t>
      </w:r>
      <w:r w:rsidRPr="0007251A">
        <w:rPr>
          <w:noProof/>
          <w:vertAlign w:val="superscript"/>
        </w:rPr>
        <w:t>14</w:t>
      </w:r>
      <w:r w:rsidRPr="005A5A50">
        <w:t xml:space="preserve"> and a general category of ‘underlying chronic disease’</w:t>
      </w:r>
      <w:r w:rsidRPr="0007251A">
        <w:rPr>
          <w:noProof/>
          <w:vertAlign w:val="superscript"/>
        </w:rPr>
        <w:t>69, 107</w:t>
      </w:r>
      <w:r w:rsidRPr="005A5A50">
        <w:t xml:space="preserve"> (</w:t>
      </w:r>
      <w:r w:rsidRPr="005A5A50">
        <w:rPr>
          <w:i/>
        </w:rPr>
        <w:t>Table 1</w:t>
      </w:r>
      <w:r w:rsidRPr="005A5A50">
        <w:t>).</w:t>
      </w:r>
    </w:p>
    <w:p w14:paraId="03EE6B59" w14:textId="77777777" w:rsidR="00A039D1" w:rsidRPr="005A5A50" w:rsidRDefault="00A039D1" w:rsidP="00562234">
      <w:pPr>
        <w:rPr>
          <w:i/>
          <w:iCs/>
        </w:rPr>
      </w:pPr>
      <w:r w:rsidRPr="005A5A50">
        <w:t>One study reported univariate associations between prior cognitive status and odds of ICU refusal where refusal was associated with worse cognitive status but this was not an independent predictor in the multivariate model.</w:t>
      </w:r>
      <w:r w:rsidRPr="0007251A">
        <w:rPr>
          <w:noProof/>
          <w:vertAlign w:val="superscript"/>
        </w:rPr>
        <w:t>20</w:t>
      </w:r>
      <w:r w:rsidRPr="005A5A50">
        <w:t xml:space="preserve"> Twenty-one studies reported descriptive associations between presence of chronic illness and decisions around admission to the ICU.</w:t>
      </w:r>
      <w:r w:rsidRPr="0007251A">
        <w:rPr>
          <w:noProof/>
          <w:vertAlign w:val="superscript"/>
        </w:rPr>
        <w:t>11, 12, 15, 17, 22, 41, 72, 76, 78, 86-89, 91, 96, 99, 103, 104, 108-110</w:t>
      </w:r>
    </w:p>
    <w:p w14:paraId="6C98F3AC" w14:textId="77777777" w:rsidR="00A039D1" w:rsidRPr="005A5A50" w:rsidRDefault="00A039D1" w:rsidP="00562234">
      <w:pPr>
        <w:pStyle w:val="Heading5"/>
      </w:pPr>
      <w:r w:rsidRPr="005A5A50">
        <w:t xml:space="preserve">Severity of chronic illness </w:t>
      </w:r>
    </w:p>
    <w:p w14:paraId="42C8EC1E" w14:textId="75C9DFA5" w:rsidR="00A039D1" w:rsidRPr="005A5A50" w:rsidRDefault="00A039D1" w:rsidP="00562234">
      <w:r w:rsidRPr="005A5A50">
        <w:t>Five studies reported multivariate analyses for severity of chronic illness as a factor.</w:t>
      </w:r>
      <w:r w:rsidRPr="0007251A">
        <w:rPr>
          <w:noProof/>
          <w:vertAlign w:val="superscript"/>
        </w:rPr>
        <w:t>16, 19, 20, 68, 111</w:t>
      </w:r>
      <w:r w:rsidRPr="005A5A50">
        <w:t xml:space="preserve"> Four studies assessed the severity of chronic illness using the Charlson Comorbidity Index. Results from individual studies have been plotted but not combined statistically because of (I</w:t>
      </w:r>
      <w:r w:rsidRPr="005A5A50">
        <w:rPr>
          <w:vertAlign w:val="superscript"/>
        </w:rPr>
        <w:t>2</w:t>
      </w:r>
      <w:r w:rsidRPr="005A5A50">
        <w:t xml:space="preserve"> 95%) and inconsistent direction of effect (</w:t>
      </w:r>
      <w:r w:rsidR="00BB45A5" w:rsidRPr="00BB45A5">
        <w:rPr>
          <w:i/>
        </w:rPr>
        <w:fldChar w:fldCharType="begin"/>
      </w:r>
      <w:r w:rsidR="00BB45A5" w:rsidRPr="00BB45A5">
        <w:rPr>
          <w:i/>
        </w:rPr>
        <w:instrText xml:space="preserve"> REF _Ref529865868 \h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4</w:t>
      </w:r>
      <w:r w:rsidR="00BB45A5" w:rsidRPr="00BB45A5">
        <w:rPr>
          <w:i/>
        </w:rPr>
        <w:fldChar w:fldCharType="end"/>
      </w:r>
      <w:r w:rsidRPr="005A5A50">
        <w:t>). Sensitivity analyses combining scales of the same type and removing selective populations had no effect on the very high level of heterogeneity. There are no clear effects from multivariate studies of severity of chronic illness and decisions to admit patients to the ICU. Fourteen further studies reported descriptive associations between severity of chronic illness and decisions around admission to the ICU.</w:t>
      </w:r>
      <w:r w:rsidRPr="0007251A">
        <w:rPr>
          <w:noProof/>
          <w:vertAlign w:val="superscript"/>
        </w:rPr>
        <w:t>10, 24, 41, 72, 78, 79, 84, 85, 89, 90, 93, 98, 99, 112</w:t>
      </w:r>
    </w:p>
    <w:p w14:paraId="311724A0" w14:textId="1A3A5C36" w:rsidR="00A039D1" w:rsidRPr="005A5A50" w:rsidRDefault="00661B4A" w:rsidP="00562234">
      <w:r w:rsidRPr="00EA0BED">
        <w:rPr>
          <w:noProof/>
        </w:rPr>
        <w:drawing>
          <wp:inline distT="0" distB="0" distL="0" distR="0" wp14:anchorId="01D4544B" wp14:editId="49B26BE1">
            <wp:extent cx="5731510" cy="2150110"/>
            <wp:effectExtent l="0" t="0" r="2540" b="254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731510" cy="2150110"/>
                    </a:xfrm>
                    <a:prstGeom prst="rect">
                      <a:avLst/>
                    </a:prstGeom>
                  </pic:spPr>
                </pic:pic>
              </a:graphicData>
            </a:graphic>
          </wp:inline>
        </w:drawing>
      </w:r>
    </w:p>
    <w:p w14:paraId="5FE4CCEA" w14:textId="02B11BE2" w:rsidR="00A039D1" w:rsidRDefault="00A039D1" w:rsidP="00562234">
      <w:pPr>
        <w:pStyle w:val="Caption"/>
      </w:pPr>
      <w:bookmarkStart w:id="60" w:name="_Ref529865868"/>
      <w:bookmarkStart w:id="61" w:name="_Toc513816896"/>
      <w:bookmarkStart w:id="62" w:name="_Toc530038389"/>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4</w:t>
      </w:r>
      <w:r>
        <w:rPr>
          <w:noProof/>
        </w:rPr>
        <w:fldChar w:fldCharType="end"/>
      </w:r>
      <w:bookmarkEnd w:id="60"/>
      <w:r w:rsidRPr="005A5A50">
        <w:t xml:space="preserve"> Forest plot of studies reporting severity of chronic illness scales in multivariate analyses. The pooled effect estimate is suppressed as heterogeneity is considerable (I2 95%) and direction of effect inconsistent between </w:t>
      </w:r>
      <w:commentRangeStart w:id="63"/>
      <w:r w:rsidRPr="005A5A50">
        <w:t>studies</w:t>
      </w:r>
      <w:bookmarkEnd w:id="61"/>
      <w:commentRangeEnd w:id="63"/>
      <w:r w:rsidR="00B42758">
        <w:rPr>
          <w:rStyle w:val="CommentReference"/>
          <w:i w:val="0"/>
          <w:iCs w:val="0"/>
          <w:color w:val="auto"/>
        </w:rPr>
        <w:commentReference w:id="63"/>
      </w:r>
      <w:bookmarkEnd w:id="62"/>
    </w:p>
    <w:p w14:paraId="67960F16" w14:textId="77777777" w:rsidR="00A039D1" w:rsidRPr="005A5A50" w:rsidRDefault="00A039D1" w:rsidP="00562234">
      <w:pPr>
        <w:pStyle w:val="Heading5"/>
      </w:pPr>
      <w:r w:rsidRPr="005A5A50">
        <w:t xml:space="preserve">Functional status/quality of life </w:t>
      </w:r>
    </w:p>
    <w:p w14:paraId="02CDB648" w14:textId="77777777" w:rsidR="00A039D1" w:rsidRPr="005A5A50" w:rsidRDefault="00A039D1" w:rsidP="00562234">
      <w:r w:rsidRPr="005A5A50">
        <w:t>Thirteen studies reported multivariate analyses for functional status/quality of life as a factor using a number of different scales and measures, so we were unable to pool data statistically.</w:t>
      </w:r>
      <w:r w:rsidRPr="0007251A">
        <w:rPr>
          <w:noProof/>
          <w:vertAlign w:val="superscript"/>
        </w:rPr>
        <w:t>10, 12, 14, 15, 17, 18, 20, 21, 67, 69, 74, 82, 113</w:t>
      </w:r>
      <w:r w:rsidRPr="005A5A50">
        <w:t xml:space="preserve"> Most studies reported on patient data from real world settings but three reported either simulation studies,</w:t>
      </w:r>
      <w:r w:rsidRPr="0007251A">
        <w:rPr>
          <w:noProof/>
          <w:vertAlign w:val="superscript"/>
        </w:rPr>
        <w:t>17</w:t>
      </w:r>
      <w:r w:rsidRPr="005A5A50">
        <w:t xml:space="preserve"> surveys to health care professionals using clinical vignettes,</w:t>
      </w:r>
      <w:r w:rsidRPr="0007251A">
        <w:rPr>
          <w:noProof/>
          <w:vertAlign w:val="superscript"/>
        </w:rPr>
        <w:t>113</w:t>
      </w:r>
      <w:r w:rsidRPr="005A5A50">
        <w:t xml:space="preserve">  or the theoretical future need of ICU in elderly patients admitted to Emergency Departments.</w:t>
      </w:r>
      <w:r w:rsidRPr="0007251A">
        <w:rPr>
          <w:noProof/>
          <w:vertAlign w:val="superscript"/>
        </w:rPr>
        <w:t>15</w:t>
      </w:r>
    </w:p>
    <w:p w14:paraId="28D6A23A" w14:textId="77777777" w:rsidR="00A039D1" w:rsidRPr="005A5A50" w:rsidRDefault="00A039D1" w:rsidP="00562234">
      <w:r w:rsidRPr="005A5A50">
        <w:t>Measures of dependency/self-caring status related independently to admission decisions in the eleven studies in real world settings, in most studies increased dependency was associated with reduced odds of admission (</w:t>
      </w:r>
      <w:r w:rsidRPr="005A5A50">
        <w:rPr>
          <w:i/>
        </w:rPr>
        <w:t>Table 1</w:t>
      </w:r>
      <w:r w:rsidRPr="005A5A50">
        <w:t xml:space="preserve">). </w:t>
      </w:r>
    </w:p>
    <w:p w14:paraId="4D1A5C25" w14:textId="77777777" w:rsidR="00A039D1" w:rsidRPr="005A5A50" w:rsidRDefault="00A039D1" w:rsidP="00562234">
      <w:r w:rsidRPr="005A5A50">
        <w:t>Twenty five further studies reported descriptive associations between functional status/quality of life and decisions around admission to the ICU.</w:t>
      </w:r>
      <w:r w:rsidRPr="0007251A">
        <w:rPr>
          <w:noProof/>
          <w:vertAlign w:val="superscript"/>
        </w:rPr>
        <w:t>11, 22, 24, 42, 46, 72, 74, 76, 78, 79, 85-89, 97-103, 110, 113, 114</w:t>
      </w:r>
    </w:p>
    <w:p w14:paraId="074DD674" w14:textId="77777777" w:rsidR="00A039D1" w:rsidRPr="005A5A50" w:rsidRDefault="00A039D1" w:rsidP="00562234">
      <w:pPr>
        <w:pStyle w:val="Heading5"/>
      </w:pPr>
      <w:r w:rsidRPr="005A5A50">
        <w:t xml:space="preserve">Nutritional status </w:t>
      </w:r>
    </w:p>
    <w:p w14:paraId="5028DFE7" w14:textId="77777777" w:rsidR="00A039D1" w:rsidRPr="005A5A50" w:rsidRDefault="00A039D1" w:rsidP="00562234">
      <w:pPr>
        <w:rPr>
          <w:i/>
          <w:iCs/>
        </w:rPr>
      </w:pPr>
      <w:r w:rsidRPr="005A5A50">
        <w:t>Only one study reported multivariate analyses of nutritional status on admission decisions. In this elderly cohort of patients over 80 years, nutritional status was independently associated with eligibility for ICU admission</w:t>
      </w:r>
      <w:r w:rsidRPr="0007251A">
        <w:rPr>
          <w:noProof/>
          <w:vertAlign w:val="superscript"/>
        </w:rPr>
        <w:t>18</w:t>
      </w:r>
      <w:r w:rsidRPr="005A5A50">
        <w:t xml:space="preserve"> (</w:t>
      </w:r>
      <w:r w:rsidRPr="005A5A50">
        <w:rPr>
          <w:i/>
        </w:rPr>
        <w:t>Table 1</w:t>
      </w:r>
      <w:r w:rsidRPr="005A5A50">
        <w:t>). One descriptive study in patients older than 80 years found no statistically significant differences in nutritional status between those referred and not referred to ICU.</w:t>
      </w:r>
      <w:r w:rsidRPr="0007251A">
        <w:rPr>
          <w:noProof/>
          <w:vertAlign w:val="superscript"/>
        </w:rPr>
        <w:t>74</w:t>
      </w:r>
    </w:p>
    <w:p w14:paraId="4B2290DC" w14:textId="77777777" w:rsidR="00A039D1" w:rsidRPr="005A5A50" w:rsidRDefault="00A039D1" w:rsidP="00562234">
      <w:pPr>
        <w:pStyle w:val="Heading5"/>
      </w:pPr>
      <w:r w:rsidRPr="005A5A50">
        <w:t xml:space="preserve">Pre-admission length of Hospital Stay (LOHS) </w:t>
      </w:r>
    </w:p>
    <w:p w14:paraId="081C3000" w14:textId="77777777" w:rsidR="00A039D1" w:rsidRPr="005A5A50" w:rsidRDefault="00A039D1" w:rsidP="00562234">
      <w:pPr>
        <w:rPr>
          <w:i/>
          <w:iCs/>
        </w:rPr>
      </w:pPr>
      <w:r w:rsidRPr="005A5A50">
        <w:t>One study reported multivariate analyses for pre-admission LOHS as a factor.</w:t>
      </w:r>
      <w:r w:rsidRPr="0007251A">
        <w:rPr>
          <w:noProof/>
          <w:vertAlign w:val="superscript"/>
        </w:rPr>
        <w:t>16</w:t>
      </w:r>
      <w:r w:rsidRPr="005A5A50">
        <w:t xml:space="preserve"> One study reported univariate analyses where LOHS for more than seven days increased the odds of ICU transfer compared to one or two days but this was not an independent predictor in the multivariate model.</w:t>
      </w:r>
      <w:r w:rsidRPr="0007251A">
        <w:rPr>
          <w:noProof/>
          <w:vertAlign w:val="superscript"/>
        </w:rPr>
        <w:t>81</w:t>
      </w:r>
      <w:r w:rsidRPr="005A5A50">
        <w:t xml:space="preserve"> Five additional descriptive studies reported prior LOHS and admission decisions to the ICU with conflicting results.</w:t>
      </w:r>
      <w:r w:rsidRPr="0007251A">
        <w:rPr>
          <w:noProof/>
          <w:vertAlign w:val="superscript"/>
        </w:rPr>
        <w:t>12, 18, 50, 67, 109</w:t>
      </w:r>
    </w:p>
    <w:p w14:paraId="3C6A2EF1" w14:textId="77777777" w:rsidR="00A039D1" w:rsidRPr="005A5A50" w:rsidRDefault="00A039D1" w:rsidP="00562234">
      <w:pPr>
        <w:pStyle w:val="Heading5"/>
      </w:pPr>
      <w:r w:rsidRPr="005A5A50">
        <w:t xml:space="preserve">Trajectory of illness </w:t>
      </w:r>
    </w:p>
    <w:p w14:paraId="50979D34" w14:textId="77777777" w:rsidR="00A039D1" w:rsidRPr="005A5A50" w:rsidRDefault="00A039D1" w:rsidP="00562234">
      <w:r w:rsidRPr="005A5A50">
        <w:t>Three studies reported multivariate analyses for trajectory of illness as a factor.</w:t>
      </w:r>
      <w:r w:rsidRPr="0007251A">
        <w:rPr>
          <w:noProof/>
          <w:vertAlign w:val="superscript"/>
        </w:rPr>
        <w:t>16, 17, 74</w:t>
      </w:r>
      <w:r w:rsidRPr="005A5A50">
        <w:t xml:space="preserve"> Previous hospitalisation in the last year was associated with reduced odds of admission to the ICU in one study,</w:t>
      </w:r>
      <w:r w:rsidRPr="0007251A">
        <w:rPr>
          <w:noProof/>
          <w:vertAlign w:val="superscript"/>
        </w:rPr>
        <w:t>17</w:t>
      </w:r>
      <w:r w:rsidRPr="005A5A50">
        <w:t xml:space="preserve"> but hospitalisation in the last 6 months showed no difference in another.</w:t>
      </w:r>
      <w:r w:rsidRPr="0007251A">
        <w:rPr>
          <w:noProof/>
          <w:vertAlign w:val="superscript"/>
        </w:rPr>
        <w:t>74</w:t>
      </w:r>
      <w:r w:rsidRPr="005A5A50">
        <w:t xml:space="preserve"> Prior ICU admission during the hospitalisation was associated with increased odds of admission within 2 hours of medical emergency team (MET) activation</w:t>
      </w:r>
      <w:r w:rsidRPr="0007251A">
        <w:rPr>
          <w:noProof/>
          <w:vertAlign w:val="superscript"/>
        </w:rPr>
        <w:t>16</w:t>
      </w:r>
      <w:r w:rsidRPr="005A5A50">
        <w:t xml:space="preserve"> (</w:t>
      </w:r>
      <w:r w:rsidRPr="005A5A50">
        <w:rPr>
          <w:i/>
        </w:rPr>
        <w:t>Table 1</w:t>
      </w:r>
      <w:r w:rsidRPr="005A5A50">
        <w:t>). Four further studies reported descriptive associations between trajectory of illness and ICU admission.</w:t>
      </w:r>
      <w:r w:rsidRPr="0007251A">
        <w:rPr>
          <w:noProof/>
          <w:vertAlign w:val="superscript"/>
        </w:rPr>
        <w:t>88, 89, 103, 110</w:t>
      </w:r>
    </w:p>
    <w:p w14:paraId="6376C2EF" w14:textId="77777777" w:rsidR="00A039D1" w:rsidRPr="005A5A50" w:rsidRDefault="00A039D1" w:rsidP="00562234">
      <w:pPr>
        <w:pStyle w:val="Heading5"/>
      </w:pPr>
      <w:r w:rsidRPr="005A5A50">
        <w:t xml:space="preserve">Presence of DNR order (variously described in studies as DNR/DNAR/DNACPR) </w:t>
      </w:r>
    </w:p>
    <w:p w14:paraId="5E212C01" w14:textId="77777777" w:rsidR="00A039D1" w:rsidRPr="005A5A50" w:rsidRDefault="00A039D1" w:rsidP="00562234">
      <w:r w:rsidRPr="005A5A50">
        <w:t>Three studies reported multivariate analyses of Do Not Resuscitate (DNR) orders and admission decisions to the ICU.</w:t>
      </w:r>
      <w:r w:rsidRPr="0007251A">
        <w:rPr>
          <w:noProof/>
          <w:vertAlign w:val="superscript"/>
        </w:rPr>
        <w:t>19, 67, 95</w:t>
      </w:r>
      <w:r w:rsidRPr="005A5A50">
        <w:t xml:space="preserve"> All three studies showed that patients were less likely to be admitted with a DNR order. </w:t>
      </w:r>
    </w:p>
    <w:p w14:paraId="39A212C2" w14:textId="77777777" w:rsidR="00A039D1" w:rsidRPr="005A5A50" w:rsidRDefault="00A039D1" w:rsidP="00562234">
      <w:r w:rsidRPr="005A5A50">
        <w:t>Six descriptive studies reported associations between presence of DNR order and admission decisions. Three studies found it resulted in significantly fewer ICU admissions.</w:t>
      </w:r>
      <w:r w:rsidRPr="0007251A">
        <w:rPr>
          <w:noProof/>
          <w:vertAlign w:val="superscript"/>
        </w:rPr>
        <w:t>87, 115, 116</w:t>
      </w:r>
      <w:r w:rsidRPr="005A5A50">
        <w:t xml:space="preserve"> In the others Do not Attempt Resuscitation (DNAR) status was seen as important</w:t>
      </w:r>
      <w:r w:rsidRPr="0007251A">
        <w:rPr>
          <w:noProof/>
          <w:vertAlign w:val="superscript"/>
        </w:rPr>
        <w:t>96</w:t>
      </w:r>
      <w:r w:rsidRPr="005A5A50">
        <w:t xml:space="preserve"> or clinicians said they would comply with a DNAR.</w:t>
      </w:r>
      <w:r w:rsidRPr="0007251A">
        <w:rPr>
          <w:noProof/>
          <w:vertAlign w:val="superscript"/>
        </w:rPr>
        <w:t>76, 90</w:t>
      </w:r>
    </w:p>
    <w:p w14:paraId="19B661A3" w14:textId="77777777" w:rsidR="00A039D1" w:rsidRPr="005A5A50" w:rsidRDefault="00A039D1" w:rsidP="00562234">
      <w:pPr>
        <w:pStyle w:val="Heading4"/>
      </w:pPr>
      <w:r w:rsidRPr="005A5A50">
        <w:t xml:space="preserve">Patient-related non-medical factors </w:t>
      </w:r>
    </w:p>
    <w:p w14:paraId="04CC76CC" w14:textId="77777777" w:rsidR="00A039D1" w:rsidRPr="005A5A50" w:rsidRDefault="00A039D1" w:rsidP="00562234">
      <w:pPr>
        <w:pStyle w:val="Heading5"/>
      </w:pPr>
      <w:r w:rsidRPr="005A5A50">
        <w:t xml:space="preserve">Age </w:t>
      </w:r>
    </w:p>
    <w:p w14:paraId="32F615A6" w14:textId="0CD5E7BF" w:rsidR="00A039D1" w:rsidRPr="005A5A50" w:rsidRDefault="00A039D1" w:rsidP="00562234">
      <w:r w:rsidRPr="005A5A50">
        <w:t>Eighteen studies examined age as a factor in multivariate analyses.</w:t>
      </w:r>
      <w:r w:rsidRPr="0007251A">
        <w:rPr>
          <w:noProof/>
          <w:vertAlign w:val="superscript"/>
        </w:rPr>
        <w:t xml:space="preserve">12-18, 20, 21, 68-71, 81, 95, 104, 111, </w:t>
      </w:r>
      <w:r w:rsidR="005108BC">
        <w:rPr>
          <w:noProof/>
          <w:vertAlign w:val="superscript"/>
        </w:rPr>
        <w:t>74</w:t>
      </w:r>
      <w:r w:rsidRPr="005A5A50">
        <w:t xml:space="preserve"> Data on age were inconsistently reported. Six studies reported admission decisions per year increase in age and data were pooled statistically (</w:t>
      </w:r>
      <w:r w:rsidR="00BB45A5" w:rsidRPr="00BB45A5">
        <w:rPr>
          <w:i/>
        </w:rPr>
        <w:fldChar w:fldCharType="begin"/>
      </w:r>
      <w:r w:rsidR="00BB45A5" w:rsidRPr="00BB45A5">
        <w:rPr>
          <w:i/>
        </w:rPr>
        <w:instrText xml:space="preserve"> REF _Ref529865891 \h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5</w:t>
      </w:r>
      <w:r w:rsidR="00BB45A5" w:rsidRPr="00BB45A5">
        <w:rPr>
          <w:i/>
        </w:rPr>
        <w:fldChar w:fldCharType="end"/>
      </w:r>
      <w:r w:rsidRPr="005A5A50">
        <w:t>). There was considerable heterogeneity (I</w:t>
      </w:r>
      <w:r w:rsidRPr="005A5A50">
        <w:rPr>
          <w:vertAlign w:val="superscript"/>
        </w:rPr>
        <w:t>2</w:t>
      </w:r>
      <w:r w:rsidRPr="005A5A50">
        <w:t xml:space="preserve"> 99%) but magnitude and direction of effect between studies was similar showing an increased odds of refusal to ICU with increasing age (OR 0.95 (95%CI 0.91, 1.0), P=0.05). Five studies were conducted in real world settings and one was theoretical.</w:t>
      </w:r>
    </w:p>
    <w:p w14:paraId="25A95B38" w14:textId="06A9D62F" w:rsidR="00A039D1" w:rsidRPr="005A5A50" w:rsidRDefault="00A039D1" w:rsidP="00562234">
      <w:r w:rsidRPr="005A5A50">
        <w:t>Other studies reported specifically on elderly cohorts or similar cut-points and where possible we have pooled these statistically (</w:t>
      </w:r>
      <w:r w:rsidR="00BB45A5" w:rsidRPr="00BB45A5">
        <w:rPr>
          <w:i/>
        </w:rPr>
        <w:fldChar w:fldCharType="begin"/>
      </w:r>
      <w:r w:rsidR="00BB45A5" w:rsidRPr="00BB45A5">
        <w:rPr>
          <w:i/>
        </w:rPr>
        <w:instrText xml:space="preserve"> REF _Ref529865891 \h  \* MERGEFORMAT </w:instrText>
      </w:r>
      <w:r w:rsidR="00BB45A5" w:rsidRPr="00BB45A5">
        <w:rPr>
          <w:i/>
        </w:rPr>
      </w:r>
      <w:r w:rsidR="00BB45A5" w:rsidRPr="00BB45A5">
        <w:rPr>
          <w:i/>
        </w:rPr>
        <w:fldChar w:fldCharType="separate"/>
      </w:r>
      <w:r w:rsidR="00ED387F" w:rsidRPr="00ED387F">
        <w:rPr>
          <w:i/>
        </w:rPr>
        <w:t xml:space="preserve">Figure </w:t>
      </w:r>
      <w:r w:rsidR="00ED387F" w:rsidRPr="00ED387F">
        <w:rPr>
          <w:i/>
          <w:noProof/>
        </w:rPr>
        <w:t>5</w:t>
      </w:r>
      <w:r w:rsidR="00BB45A5" w:rsidRPr="00BB45A5">
        <w:rPr>
          <w:i/>
        </w:rPr>
        <w:fldChar w:fldCharType="end"/>
      </w:r>
      <w:r w:rsidRPr="005A5A50">
        <w:t xml:space="preserve">). All multivariate analyses are summarised in </w:t>
      </w:r>
      <w:r w:rsidRPr="005A5A50">
        <w:rPr>
          <w:i/>
        </w:rPr>
        <w:t>Table 1</w:t>
      </w:r>
    </w:p>
    <w:p w14:paraId="17F8D7D1" w14:textId="052839D2" w:rsidR="00A039D1" w:rsidRPr="005A5A50" w:rsidRDefault="00A039D1" w:rsidP="00562234">
      <w:r w:rsidRPr="005A5A50">
        <w:t>A further thirty five studies looked at association between age and admission to ICU in descriptive analyses.</w:t>
      </w:r>
      <w:r w:rsidRPr="0007251A">
        <w:rPr>
          <w:noProof/>
          <w:vertAlign w:val="superscript"/>
        </w:rPr>
        <w:t>10-22, 24, 41, 50, 67-76, 78-82, 85-89, 91, 92, 95, 96, 98, 99, 103, 105-107, 109-111, 113, 117-123</w:t>
      </w:r>
      <w:r w:rsidRPr="005A5A50">
        <w:t xml:space="preserve"> </w:t>
      </w:r>
      <w:r w:rsidR="00136537" w:rsidRPr="00E03518">
        <w:rPr>
          <w:noProof/>
        </w:rPr>
        <w:drawing>
          <wp:inline distT="0" distB="0" distL="0" distR="0" wp14:anchorId="28241080" wp14:editId="0A99C563">
            <wp:extent cx="5731510" cy="4681220"/>
            <wp:effectExtent l="0" t="0" r="254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731510" cy="4681220"/>
                    </a:xfrm>
                    <a:prstGeom prst="rect">
                      <a:avLst/>
                    </a:prstGeom>
                  </pic:spPr>
                </pic:pic>
              </a:graphicData>
            </a:graphic>
          </wp:inline>
        </w:drawing>
      </w:r>
    </w:p>
    <w:p w14:paraId="407C3BAD" w14:textId="71854C43" w:rsidR="00A039D1" w:rsidRDefault="00A039D1" w:rsidP="00562234">
      <w:pPr>
        <w:pStyle w:val="Figurecaption"/>
      </w:pPr>
      <w:bookmarkStart w:id="64" w:name="_Ref529865891"/>
      <w:bookmarkStart w:id="65" w:name="_Toc513816897"/>
      <w:bookmarkStart w:id="66" w:name="_Toc530038390"/>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5</w:t>
      </w:r>
      <w:r>
        <w:rPr>
          <w:noProof/>
        </w:rPr>
        <w:fldChar w:fldCharType="end"/>
      </w:r>
      <w:bookmarkEnd w:id="64"/>
      <w:r w:rsidRPr="005A5A50">
        <w:t xml:space="preserve"> Forest plot of studies reporting age in multivariate analyses, for each year increase in age and by age </w:t>
      </w:r>
      <w:commentRangeStart w:id="67"/>
      <w:r w:rsidRPr="005A5A50">
        <w:t>bands</w:t>
      </w:r>
      <w:bookmarkEnd w:id="65"/>
      <w:commentRangeEnd w:id="67"/>
      <w:r w:rsidR="00B42758">
        <w:rPr>
          <w:rStyle w:val="CommentReference"/>
          <w:i w:val="0"/>
          <w:iCs w:val="0"/>
          <w:color w:val="auto"/>
        </w:rPr>
        <w:commentReference w:id="67"/>
      </w:r>
      <w:bookmarkEnd w:id="66"/>
    </w:p>
    <w:p w14:paraId="1D8624C3" w14:textId="77777777" w:rsidR="004E7380" w:rsidRDefault="004E7380" w:rsidP="004E7380"/>
    <w:p w14:paraId="790A3203" w14:textId="401916A2" w:rsidR="00A039D1" w:rsidRPr="005A5A50" w:rsidRDefault="00A039D1" w:rsidP="00562234">
      <w:pPr>
        <w:pStyle w:val="Heading5"/>
      </w:pPr>
      <w:r w:rsidRPr="005A5A50">
        <w:t xml:space="preserve">Gender </w:t>
      </w:r>
    </w:p>
    <w:p w14:paraId="172D98F3" w14:textId="77777777" w:rsidR="00A039D1" w:rsidRPr="005A5A50" w:rsidRDefault="00A039D1" w:rsidP="00562234">
      <w:r w:rsidRPr="005A5A50">
        <w:t>Seven studies examined gender as a factor in multivariate analyses.</w:t>
      </w:r>
      <w:r w:rsidRPr="0007251A">
        <w:rPr>
          <w:noProof/>
          <w:vertAlign w:val="superscript"/>
        </w:rPr>
        <w:t>68, 70, 71, 81, 111, 124, 125</w:t>
      </w:r>
      <w:r w:rsidRPr="005A5A50">
        <w:t xml:space="preserve"> Results were inconsistent between studies, with different age groups and ethnicity also playing a role.</w:t>
      </w:r>
    </w:p>
    <w:p w14:paraId="4B515F7E" w14:textId="77777777" w:rsidR="00A039D1" w:rsidRPr="005A5A50" w:rsidRDefault="00A039D1" w:rsidP="00562234">
      <w:r w:rsidRPr="005A5A50">
        <w:t>Three studies reported no difference in admission decisions by gender when controlling for other covariates.</w:t>
      </w:r>
      <w:r w:rsidRPr="0007251A">
        <w:rPr>
          <w:noProof/>
          <w:vertAlign w:val="superscript"/>
        </w:rPr>
        <w:t>71, 81, 111</w:t>
      </w:r>
      <w:r w:rsidRPr="005A5A50">
        <w:t xml:space="preserve"> One study found that being female reduced the odds of refusal to ICU compared to being male (the reference) but this did not reach statistical significance.</w:t>
      </w:r>
      <w:r w:rsidRPr="0007251A">
        <w:rPr>
          <w:noProof/>
          <w:vertAlign w:val="superscript"/>
        </w:rPr>
        <w:t>70</w:t>
      </w:r>
      <w:r w:rsidRPr="005A5A50">
        <w:t xml:space="preserve"> Three studies found that men were more likely to be admitted than women</w:t>
      </w:r>
      <w:r w:rsidRPr="0007251A">
        <w:rPr>
          <w:noProof/>
          <w:vertAlign w:val="superscript"/>
        </w:rPr>
        <w:t>68, 124, 125</w:t>
      </w:r>
      <w:r w:rsidRPr="005A5A50">
        <w:t xml:space="preserve"> (</w:t>
      </w:r>
      <w:r w:rsidRPr="005A5A50">
        <w:rPr>
          <w:i/>
        </w:rPr>
        <w:t>Table 1</w:t>
      </w:r>
      <w:r w:rsidRPr="005A5A50">
        <w:t>).</w:t>
      </w:r>
    </w:p>
    <w:p w14:paraId="0BC94DFA" w14:textId="77777777" w:rsidR="00A039D1" w:rsidRPr="005A5A50" w:rsidRDefault="00A039D1" w:rsidP="00562234">
      <w:r w:rsidRPr="005A5A50">
        <w:t>One study reported univariate associations between gender and ICU admission decisions and found no differences between men and women,</w:t>
      </w:r>
      <w:r w:rsidRPr="0007251A">
        <w:rPr>
          <w:noProof/>
          <w:vertAlign w:val="superscript"/>
        </w:rPr>
        <w:t>20</w:t>
      </w:r>
      <w:r w:rsidRPr="005A5A50">
        <w:t xml:space="preserve"> OR 0.83 (95%CI 0.52, 1.43). Twenty two further studies reported descriptive associations between gender and decisions around admission to the ICU.</w:t>
      </w:r>
      <w:r w:rsidRPr="0007251A">
        <w:rPr>
          <w:noProof/>
          <w:vertAlign w:val="superscript"/>
        </w:rPr>
        <w:t>10-13, 18, 19, 21, 24, 41, 50, 67, 69, 72-74, 77, 79, 87, 92, 104, 109, 126</w:t>
      </w:r>
    </w:p>
    <w:p w14:paraId="44C12432" w14:textId="77777777" w:rsidR="00A039D1" w:rsidRPr="005A5A50" w:rsidRDefault="00A039D1" w:rsidP="00562234">
      <w:pPr>
        <w:pStyle w:val="Heading5"/>
      </w:pPr>
      <w:r w:rsidRPr="005A5A50">
        <w:t xml:space="preserve">Ethnicity </w:t>
      </w:r>
    </w:p>
    <w:p w14:paraId="40966ABB" w14:textId="77777777" w:rsidR="00A039D1" w:rsidRPr="005A5A50" w:rsidRDefault="00A039D1" w:rsidP="00562234">
      <w:r w:rsidRPr="005A5A50">
        <w:t>Four studies reported multivariate analyses for ethnicity as a factor, with inconsistent findings. All were conducted in the US.</w:t>
      </w:r>
      <w:r w:rsidRPr="0007251A">
        <w:rPr>
          <w:noProof/>
          <w:vertAlign w:val="superscript"/>
        </w:rPr>
        <w:t>71, 83, 111, 124</w:t>
      </w:r>
    </w:p>
    <w:p w14:paraId="6589563B" w14:textId="77777777" w:rsidR="00A039D1" w:rsidRPr="005A5A50" w:rsidRDefault="00A039D1" w:rsidP="00562234">
      <w:r w:rsidRPr="005A5A50">
        <w:t>Five additional studies reported the effects of ethnicity on admission decisions in descriptive analyses.</w:t>
      </w:r>
      <w:r w:rsidRPr="0007251A">
        <w:rPr>
          <w:noProof/>
          <w:vertAlign w:val="superscript"/>
        </w:rPr>
        <w:t>11, 67, 73, 108, 109</w:t>
      </w:r>
      <w:r w:rsidRPr="005A5A50">
        <w:t xml:space="preserve"> Ethnic origin did not impact on admission decisions in these studies.</w:t>
      </w:r>
    </w:p>
    <w:p w14:paraId="60BE0E84" w14:textId="77777777" w:rsidR="00A039D1" w:rsidRPr="005A5A50" w:rsidRDefault="00A039D1" w:rsidP="00562234">
      <w:pPr>
        <w:pStyle w:val="Heading5"/>
      </w:pPr>
      <w:r w:rsidRPr="005A5A50">
        <w:t>Patient preference</w:t>
      </w:r>
    </w:p>
    <w:p w14:paraId="763FCC2B" w14:textId="77777777" w:rsidR="00A039D1" w:rsidRPr="005A5A50" w:rsidRDefault="00A039D1" w:rsidP="00562234">
      <w:r w:rsidRPr="005A5A50">
        <w:t>Three studies reported multivariate analyses of patient preferences and admission decisions to the ICU.</w:t>
      </w:r>
      <w:r w:rsidRPr="0007251A">
        <w:rPr>
          <w:noProof/>
          <w:vertAlign w:val="superscript"/>
        </w:rPr>
        <w:t>16, 17, 113</w:t>
      </w:r>
      <w:r w:rsidRPr="005A5A50">
        <w:t xml:space="preserve"> Two studies of patient cohorts found increased odds of ICU admission where patient preferences for ICU care were considered (resuscitative v comfort care, and I accept v I refuse ICU care)</w:t>
      </w:r>
      <w:r w:rsidRPr="0007251A">
        <w:rPr>
          <w:noProof/>
          <w:vertAlign w:val="superscript"/>
        </w:rPr>
        <w:t>16, 17</w:t>
      </w:r>
      <w:r w:rsidRPr="005A5A50">
        <w:t xml:space="preserve"> (</w:t>
      </w:r>
      <w:r w:rsidRPr="005A5A50">
        <w:rPr>
          <w:i/>
        </w:rPr>
        <w:t>Table 1</w:t>
      </w:r>
      <w:r w:rsidRPr="005A5A50">
        <w:t>). A survey of health care professionals using a clinical vignette to determine decisions regarding admission to the last available ICU bed found that the prior wishes of the patient were not an independent predictor for either physicians or nurses in predicting choice of patient for admission.</w:t>
      </w:r>
      <w:r w:rsidRPr="0007251A">
        <w:rPr>
          <w:noProof/>
          <w:vertAlign w:val="superscript"/>
        </w:rPr>
        <w:t>113</w:t>
      </w:r>
      <w:r w:rsidRPr="005A5A50">
        <w:t xml:space="preserve"> </w:t>
      </w:r>
    </w:p>
    <w:p w14:paraId="0888953F" w14:textId="77777777" w:rsidR="00A039D1" w:rsidRPr="005A5A50" w:rsidRDefault="00A039D1" w:rsidP="00562234">
      <w:pPr>
        <w:rPr>
          <w:i/>
          <w:iCs/>
        </w:rPr>
      </w:pPr>
      <w:r w:rsidRPr="005A5A50">
        <w:t>No further studies reported the effects of patient preference in univariate analyses, but 15 additional studies reported its effect on admission decisions in descriptive analyses, the majority being questionnaire studies of physician attitudes.</w:t>
      </w:r>
      <w:r w:rsidRPr="0007251A">
        <w:rPr>
          <w:noProof/>
          <w:vertAlign w:val="superscript"/>
        </w:rPr>
        <w:t>22, 76, 78, 79, 85, 88, 98, 99, 103, 105, 107, 110, 115, 127, 128</w:t>
      </w:r>
    </w:p>
    <w:p w14:paraId="7AD23CAB" w14:textId="77777777" w:rsidR="00A039D1" w:rsidRPr="005A5A50" w:rsidRDefault="00A039D1" w:rsidP="00562234">
      <w:pPr>
        <w:pStyle w:val="Heading5"/>
      </w:pPr>
      <w:r w:rsidRPr="005A5A50">
        <w:t xml:space="preserve">Family preference </w:t>
      </w:r>
    </w:p>
    <w:p w14:paraId="6E6E6175" w14:textId="77777777" w:rsidR="00A039D1" w:rsidRPr="005A5A50" w:rsidRDefault="00A039D1" w:rsidP="00562234">
      <w:r w:rsidRPr="005A5A50">
        <w:t>One study reported multivariate analyses of family preferences and admission decisions to the ICU. This study was regarded as being of low methodological quality and did not show family considerations as an independent factor in affecting admission decisions in a clinical vignette study.</w:t>
      </w:r>
      <w:r w:rsidRPr="0007251A">
        <w:rPr>
          <w:noProof/>
          <w:vertAlign w:val="superscript"/>
        </w:rPr>
        <w:t>113</w:t>
      </w:r>
    </w:p>
    <w:p w14:paraId="1B9DB0BB" w14:textId="77777777" w:rsidR="00A039D1" w:rsidRPr="005A5A50" w:rsidRDefault="00A039D1" w:rsidP="00562234">
      <w:r w:rsidRPr="005A5A50">
        <w:t>Thirteen additional studies reported the effects of family preference on admission decisions in descriptive analyses. Of these the majority were questionnaire studies of physician attitudes and perceptions which variably reported the effect of family wishes on decision-making.</w:t>
      </w:r>
      <w:r w:rsidRPr="0007251A">
        <w:rPr>
          <w:noProof/>
          <w:vertAlign w:val="superscript"/>
        </w:rPr>
        <w:t>38, 46, 76, 78, 79, 89, 94, 98, 99, 103, 107, 129, 130</w:t>
      </w:r>
    </w:p>
    <w:p w14:paraId="0B91A6B7" w14:textId="77777777" w:rsidR="00A039D1" w:rsidRPr="005A5A50" w:rsidRDefault="00A039D1" w:rsidP="00562234">
      <w:pPr>
        <w:pStyle w:val="Heading5"/>
      </w:pPr>
      <w:r w:rsidRPr="005A5A50">
        <w:t xml:space="preserve">Health insurance </w:t>
      </w:r>
    </w:p>
    <w:p w14:paraId="6DB57778" w14:textId="77777777" w:rsidR="00A039D1" w:rsidRPr="005A5A50" w:rsidRDefault="00A039D1" w:rsidP="00562234">
      <w:r w:rsidRPr="005A5A50">
        <w:t>Two cohort studies reported multivariate analyses of health insurance and admission decisions to the ICU, one of which was in a population of patients with diabetic ketoacidosis. Both were US studies and explored differences between different types of health insurance</w:t>
      </w:r>
      <w:r w:rsidRPr="0007251A">
        <w:rPr>
          <w:noProof/>
          <w:vertAlign w:val="superscript"/>
        </w:rPr>
        <w:t>111</w:t>
      </w:r>
      <w:r w:rsidRPr="005A5A50">
        <w:t xml:space="preserve"> </w:t>
      </w:r>
      <w:r w:rsidRPr="0007251A">
        <w:rPr>
          <w:noProof/>
          <w:vertAlign w:val="superscript"/>
        </w:rPr>
        <w:t>71</w:t>
      </w:r>
      <w:r w:rsidRPr="005A5A50">
        <w:t xml:space="preserve"> (</w:t>
      </w:r>
      <w:r w:rsidRPr="005A5A50">
        <w:rPr>
          <w:i/>
        </w:rPr>
        <w:t>Table 1</w:t>
      </w:r>
      <w:r w:rsidRPr="005A5A50">
        <w:t>).</w:t>
      </w:r>
    </w:p>
    <w:p w14:paraId="65B53140" w14:textId="77777777" w:rsidR="00A039D1" w:rsidRPr="005A5A50" w:rsidRDefault="00A039D1" w:rsidP="00562234">
      <w:pPr>
        <w:rPr>
          <w:b/>
          <w:bCs/>
        </w:rPr>
      </w:pPr>
      <w:r w:rsidRPr="005A5A50">
        <w:t>Four additional studies reported the effects of health insurance on admission decisions in descriptive analyses.</w:t>
      </w:r>
      <w:r w:rsidRPr="0007251A">
        <w:rPr>
          <w:noProof/>
          <w:vertAlign w:val="superscript"/>
        </w:rPr>
        <w:t>22, 67, 89, 96</w:t>
      </w:r>
      <w:r w:rsidRPr="005A5A50">
        <w:t xml:space="preserve"> </w:t>
      </w:r>
    </w:p>
    <w:p w14:paraId="732F4B6C" w14:textId="77777777" w:rsidR="00A039D1" w:rsidRPr="005A5A50" w:rsidRDefault="00A039D1" w:rsidP="00562234">
      <w:pPr>
        <w:pStyle w:val="Heading4"/>
      </w:pPr>
      <w:r w:rsidRPr="005A5A50">
        <w:t xml:space="preserve">Clinician-related factors </w:t>
      </w:r>
    </w:p>
    <w:p w14:paraId="786D7301" w14:textId="77777777" w:rsidR="00A039D1" w:rsidRPr="005A5A50" w:rsidRDefault="00A039D1" w:rsidP="00562234">
      <w:pPr>
        <w:pStyle w:val="Heading5"/>
      </w:pPr>
      <w:r w:rsidRPr="005A5A50">
        <w:t>Seniority of ICU clinician</w:t>
      </w:r>
    </w:p>
    <w:p w14:paraId="19E1E879" w14:textId="77777777" w:rsidR="00A039D1" w:rsidRPr="005A5A50" w:rsidRDefault="00A039D1" w:rsidP="00562234">
      <w:r w:rsidRPr="005A5A50">
        <w:t>Two studies reported multivariate analyses of clinician seniority and the effects on ICU admission decisions. One found that attending physicians were more likely to admit patients than more junior physicians,</w:t>
      </w:r>
      <w:r w:rsidRPr="0007251A">
        <w:rPr>
          <w:noProof/>
          <w:vertAlign w:val="superscript"/>
        </w:rPr>
        <w:t>16</w:t>
      </w:r>
      <w:r w:rsidRPr="005A5A50">
        <w:t xml:space="preserve"> while another found less experienced attending physicians (defined as spending &lt;25% of their time in the ICU) were more likely to admit patients to ICU</w:t>
      </w:r>
      <w:r w:rsidRPr="0007251A">
        <w:rPr>
          <w:noProof/>
          <w:vertAlign w:val="superscript"/>
        </w:rPr>
        <w:t>67</w:t>
      </w:r>
      <w:r w:rsidRPr="005A5A50">
        <w:t xml:space="preserve"> (</w:t>
      </w:r>
      <w:r w:rsidRPr="005A5A50">
        <w:rPr>
          <w:i/>
        </w:rPr>
        <w:t>Table 1</w:t>
      </w:r>
      <w:r w:rsidRPr="005A5A50">
        <w:t>).</w:t>
      </w:r>
    </w:p>
    <w:p w14:paraId="0AA02E38" w14:textId="77777777" w:rsidR="00A039D1" w:rsidRPr="005A5A50" w:rsidRDefault="00A039D1" w:rsidP="00562234">
      <w:r w:rsidRPr="005A5A50">
        <w:t>Ten additional studies were found with descriptive analyses reporting variable results.</w:t>
      </w:r>
      <w:r w:rsidRPr="0007251A">
        <w:rPr>
          <w:noProof/>
          <w:vertAlign w:val="superscript"/>
        </w:rPr>
        <w:t>10, 21, 22, 24, 41, 72, 74, 76, 115, 129</w:t>
      </w:r>
      <w:r w:rsidRPr="005A5A50">
        <w:t xml:space="preserve"> </w:t>
      </w:r>
    </w:p>
    <w:p w14:paraId="3E19E007" w14:textId="77777777" w:rsidR="00A039D1" w:rsidRPr="005A5A50" w:rsidRDefault="00A039D1" w:rsidP="00562234">
      <w:pPr>
        <w:pStyle w:val="Heading5"/>
      </w:pPr>
      <w:r w:rsidRPr="005A5A50">
        <w:t xml:space="preserve">Seniority of referrer </w:t>
      </w:r>
    </w:p>
    <w:p w14:paraId="01B4438A" w14:textId="77777777" w:rsidR="00A039D1" w:rsidRPr="005A5A50" w:rsidRDefault="00A039D1" w:rsidP="00562234">
      <w:r w:rsidRPr="005A5A50">
        <w:t>No studies reported multivariate or univariate analyses of the effects of the seniority of the referrer on ICU admission decisions, but four descriptive studies were found reporting associations between referrer seniority and ICU admissions.</w:t>
      </w:r>
      <w:r w:rsidRPr="0007251A">
        <w:rPr>
          <w:noProof/>
          <w:vertAlign w:val="superscript"/>
        </w:rPr>
        <w:t>11, 119, 131, 132</w:t>
      </w:r>
      <w:r w:rsidRPr="005A5A50">
        <w:t xml:space="preserve"> </w:t>
      </w:r>
    </w:p>
    <w:p w14:paraId="7B8FB42F" w14:textId="77777777" w:rsidR="00A039D1" w:rsidRPr="005A5A50" w:rsidRDefault="00A039D1" w:rsidP="00562234">
      <w:pPr>
        <w:pStyle w:val="Heading5"/>
      </w:pPr>
      <w:r w:rsidRPr="005A5A50">
        <w:t xml:space="preserve">Personal characteristics/demography of ICU clinician </w:t>
      </w:r>
    </w:p>
    <w:p w14:paraId="530071FA" w14:textId="77777777" w:rsidR="00A039D1" w:rsidRPr="005A5A50" w:rsidRDefault="00A039D1" w:rsidP="00562234">
      <w:pPr>
        <w:rPr>
          <w:i/>
        </w:rPr>
      </w:pPr>
      <w:r w:rsidRPr="005A5A50">
        <w:t>No multivariate or univariate studies reported on personal characteristics/demography of ICU clinician and their association with ICU admission decisions, but two descriptive studies were found of low methodological quality.</w:t>
      </w:r>
      <w:r w:rsidRPr="0007251A">
        <w:rPr>
          <w:noProof/>
          <w:vertAlign w:val="superscript"/>
        </w:rPr>
        <w:t>22, 115</w:t>
      </w:r>
      <w:r w:rsidRPr="005A5A50">
        <w:t xml:space="preserve"> No consistent association was found with physician age, gender and whether they had children in responses to a number of clinical vignettes and importance of a number of criteria when considering admission.</w:t>
      </w:r>
      <w:r w:rsidRPr="0007251A">
        <w:rPr>
          <w:noProof/>
          <w:vertAlign w:val="superscript"/>
        </w:rPr>
        <w:t>22</w:t>
      </w:r>
      <w:r w:rsidRPr="005A5A50">
        <w:t xml:space="preserve"> Country of practice impacted on decision-making with Brazilian and US physicians choosing more aggressive treatment in response to clinical vignettes compared to Australian, Scottish and Welsh physicians.</w:t>
      </w:r>
      <w:r w:rsidRPr="0007251A">
        <w:rPr>
          <w:noProof/>
          <w:vertAlign w:val="superscript"/>
        </w:rPr>
        <w:t>115</w:t>
      </w:r>
    </w:p>
    <w:p w14:paraId="53215AD0" w14:textId="77777777" w:rsidR="00A039D1" w:rsidRPr="005A5A50" w:rsidRDefault="00A039D1" w:rsidP="00562234">
      <w:pPr>
        <w:pStyle w:val="Heading5"/>
      </w:pPr>
      <w:r w:rsidRPr="005A5A50">
        <w:t xml:space="preserve">Physician’s attitude </w:t>
      </w:r>
    </w:p>
    <w:p w14:paraId="41A5B2FB" w14:textId="77777777" w:rsidR="00A039D1" w:rsidRDefault="00A039D1" w:rsidP="00562234">
      <w:r w:rsidRPr="005A5A50">
        <w:t>Three descriptive studies were found of low methodological quality. In one study, 12% of physicians cited alcohol dependency as a "lifestyle decision" when considering ICU admission.</w:t>
      </w:r>
      <w:r w:rsidRPr="0007251A">
        <w:rPr>
          <w:noProof/>
          <w:vertAlign w:val="superscript"/>
        </w:rPr>
        <w:t>84</w:t>
      </w:r>
      <w:r w:rsidRPr="005A5A50">
        <w:t xml:space="preserve"> In the other studies 56% of Israeli physicians and 19% of US physicians thought that their personal attitude was important in deciding admission to the last ICU bed.</w:t>
      </w:r>
      <w:r w:rsidRPr="0007251A">
        <w:rPr>
          <w:noProof/>
          <w:vertAlign w:val="superscript"/>
        </w:rPr>
        <w:t>88, 110</w:t>
      </w:r>
    </w:p>
    <w:p w14:paraId="0CD023B9" w14:textId="77777777" w:rsidR="00A039D1" w:rsidRDefault="00A039D1" w:rsidP="00562234">
      <w:pPr>
        <w:pStyle w:val="Heading5"/>
      </w:pPr>
      <w:r>
        <w:t>Prognostic pessimism</w:t>
      </w:r>
    </w:p>
    <w:p w14:paraId="27F73033" w14:textId="77777777" w:rsidR="00A039D1" w:rsidRPr="000C6A82" w:rsidRDefault="00A039D1" w:rsidP="00562234">
      <w:pPr>
        <w:rPr>
          <w:bCs/>
        </w:rPr>
      </w:pPr>
      <w:r w:rsidRPr="000C6A82">
        <w:rPr>
          <w:bCs/>
        </w:rPr>
        <w:t>Two studies reported multivariate analyses of prognostic pessimism and admission decisions to the ICU</w:t>
      </w:r>
      <w:r>
        <w:rPr>
          <w:bCs/>
        </w:rPr>
        <w:t>.</w:t>
      </w:r>
      <w:r w:rsidRPr="0007251A">
        <w:rPr>
          <w:bCs/>
          <w:noProof/>
          <w:vertAlign w:val="superscript"/>
        </w:rPr>
        <w:t>24, 70</w:t>
      </w:r>
      <w:r w:rsidRPr="000C6A82">
        <w:rPr>
          <w:bCs/>
        </w:rPr>
        <w:t xml:space="preserve"> A high chance of mortality from the Mortality Prediction Model was associated with increased odds of refusal to the ICU as was physician expected risk of death of &gt;50% in the coming month</w:t>
      </w:r>
      <w:r>
        <w:rPr>
          <w:bCs/>
        </w:rPr>
        <w:t>.</w:t>
      </w:r>
      <w:r w:rsidRPr="000C6A82">
        <w:rPr>
          <w:bCs/>
        </w:rPr>
        <w:t xml:space="preserve"> No further studies were found reporting on prognostic pessimism.</w:t>
      </w:r>
    </w:p>
    <w:p w14:paraId="5100CCA6" w14:textId="77777777" w:rsidR="00A039D1" w:rsidRPr="005A5A50" w:rsidRDefault="00A039D1" w:rsidP="00562234">
      <w:pPr>
        <w:pStyle w:val="Heading4"/>
      </w:pPr>
      <w:r w:rsidRPr="005A5A50">
        <w:t xml:space="preserve">Organisational-related factors </w:t>
      </w:r>
    </w:p>
    <w:p w14:paraId="26B7D805" w14:textId="77777777" w:rsidR="00A039D1" w:rsidRPr="005A5A50" w:rsidRDefault="00A039D1" w:rsidP="00562234">
      <w:pPr>
        <w:pStyle w:val="Heading5"/>
      </w:pPr>
      <w:r w:rsidRPr="005A5A50">
        <w:t>ICU resource/bed availability</w:t>
      </w:r>
    </w:p>
    <w:p w14:paraId="75E6F7E1" w14:textId="77777777" w:rsidR="00A039D1" w:rsidRPr="005A5A50" w:rsidRDefault="00A039D1" w:rsidP="00562234">
      <w:r w:rsidRPr="005A5A50">
        <w:t>Twelve studies examined ICU bed availability as a factor. Results were reported variably by number of beds available and unit full/not full, so we were unable to pool data statistically. In eight studies ICU bed availability was associated with likelihood of admission to ICU.</w:t>
      </w:r>
      <w:r w:rsidRPr="0007251A">
        <w:rPr>
          <w:noProof/>
          <w:vertAlign w:val="superscript"/>
        </w:rPr>
        <w:t>17</w:t>
      </w:r>
      <w:r w:rsidRPr="005A5A50">
        <w:t xml:space="preserve"> </w:t>
      </w:r>
      <w:r w:rsidRPr="0007251A">
        <w:rPr>
          <w:noProof/>
          <w:vertAlign w:val="superscript"/>
        </w:rPr>
        <w:t>10, 12, 13, 16, 20, 21, 41, 133, 134</w:t>
      </w:r>
      <w:r w:rsidRPr="005A5A50" w:rsidDel="00E71910">
        <w:t xml:space="preserve"> </w:t>
      </w:r>
      <w:r w:rsidRPr="005A5A50">
        <w:t>Conversely, ICU occupancy levels had no significant effect or were only weakly predictive of likelihood of admission in three studies.</w:t>
      </w:r>
      <w:r w:rsidRPr="0007251A">
        <w:rPr>
          <w:noProof/>
          <w:vertAlign w:val="superscript"/>
        </w:rPr>
        <w:t>80, 111, 135, 136</w:t>
      </w:r>
      <w:r w:rsidRPr="005A5A50">
        <w:t xml:space="preserve"> One study found that an increase in use of mechanical ventilation in hospitalised nursing home residents with advanced dementia was associated with increased number of ICU beds in a hospital.</w:t>
      </w:r>
      <w:r w:rsidRPr="0007251A">
        <w:rPr>
          <w:noProof/>
          <w:vertAlign w:val="superscript"/>
        </w:rPr>
        <w:t>134</w:t>
      </w:r>
      <w:r w:rsidRPr="005A5A50">
        <w:t xml:space="preserve"> (</w:t>
      </w:r>
      <w:r w:rsidRPr="005A5A50">
        <w:rPr>
          <w:i/>
        </w:rPr>
        <w:t>Table 1).</w:t>
      </w:r>
    </w:p>
    <w:p w14:paraId="38C05831" w14:textId="77777777" w:rsidR="00A039D1" w:rsidRPr="005A5A50" w:rsidRDefault="00A039D1" w:rsidP="00562234">
      <w:r w:rsidRPr="005A5A50">
        <w:t>An additional 27 studies reported the effects of ICU bed availability on admission decisions in descriptive analyses.</w:t>
      </w:r>
      <w:r w:rsidRPr="0007251A">
        <w:rPr>
          <w:noProof/>
          <w:vertAlign w:val="superscript"/>
        </w:rPr>
        <w:t>11, 24, 42, 44, 46, 67, 72, 73, 75, 76, 78, 79, 84-86, 98, 101, 102, 105, 114, 121, 127-129, 133, 137-139</w:t>
      </w:r>
    </w:p>
    <w:p w14:paraId="4604278B" w14:textId="77777777" w:rsidR="00A039D1" w:rsidRPr="005A5A50" w:rsidRDefault="00A039D1" w:rsidP="00562234">
      <w:pPr>
        <w:pStyle w:val="Heading5"/>
      </w:pPr>
      <w:r w:rsidRPr="005A5A50">
        <w:t xml:space="preserve">Decision-maker present </w:t>
      </w:r>
    </w:p>
    <w:p w14:paraId="286DCDDF" w14:textId="77777777" w:rsidR="00A039D1" w:rsidRPr="005A5A50" w:rsidRDefault="00A039D1" w:rsidP="00562234">
      <w:r w:rsidRPr="005A5A50">
        <w:t>Only two studies were found both reporting circumstances of triage, whether by phone or examined, by an ICU clinician.</w:t>
      </w:r>
      <w:r w:rsidRPr="0007251A">
        <w:rPr>
          <w:noProof/>
          <w:vertAlign w:val="superscript"/>
        </w:rPr>
        <w:t>10, 21</w:t>
      </w:r>
      <w:r w:rsidRPr="005A5A50">
        <w:t xml:space="preserve"> Both studies found that patients who were refused ICU admission more likely to have been examined by an ICU clinician.</w:t>
      </w:r>
    </w:p>
    <w:p w14:paraId="177FBDB4" w14:textId="77777777" w:rsidR="00A039D1" w:rsidRPr="005A5A50" w:rsidRDefault="00A039D1" w:rsidP="00562234">
      <w:pPr>
        <w:pStyle w:val="Heading5"/>
      </w:pPr>
      <w:r w:rsidRPr="005A5A50">
        <w:t xml:space="preserve">Speciality of patient </w:t>
      </w:r>
    </w:p>
    <w:p w14:paraId="1A9D6621" w14:textId="77777777" w:rsidR="00A039D1" w:rsidRPr="005A5A50" w:rsidRDefault="00A039D1" w:rsidP="00562234">
      <w:r w:rsidRPr="005A5A50">
        <w:t>Five studies reported multivariate analyses of specialty of patient and admission decisions to the ICU.</w:t>
      </w:r>
      <w:r w:rsidRPr="0007251A">
        <w:rPr>
          <w:noProof/>
          <w:vertAlign w:val="superscript"/>
        </w:rPr>
        <w:t>12, 16, 21, 24, 104</w:t>
      </w:r>
      <w:r w:rsidRPr="005A5A50">
        <w:t xml:space="preserve"> These found that patients from medical specialties were less likely to be admitted to ICU than those from surgical specialties. </w:t>
      </w:r>
    </w:p>
    <w:p w14:paraId="2363BB42" w14:textId="77777777" w:rsidR="00A039D1" w:rsidRPr="005A5A50" w:rsidRDefault="00A039D1" w:rsidP="00562234">
      <w:r w:rsidRPr="005A5A50">
        <w:t>Four further studies reporting descriptive analyses were found, reporting variable results.</w:t>
      </w:r>
      <w:r w:rsidRPr="0007251A">
        <w:rPr>
          <w:noProof/>
          <w:vertAlign w:val="superscript"/>
        </w:rPr>
        <w:t>10, 11, 119</w:t>
      </w:r>
    </w:p>
    <w:p w14:paraId="4413A074" w14:textId="77777777" w:rsidR="00A039D1" w:rsidRPr="005A5A50" w:rsidRDefault="00A039D1" w:rsidP="00562234">
      <w:pPr>
        <w:pStyle w:val="Heading5"/>
      </w:pPr>
      <w:r w:rsidRPr="005A5A50">
        <w:t xml:space="preserve">Time of day </w:t>
      </w:r>
    </w:p>
    <w:p w14:paraId="3FFF54F0" w14:textId="77777777" w:rsidR="00A039D1" w:rsidRPr="005A5A50" w:rsidRDefault="00A039D1" w:rsidP="00562234">
      <w:r w:rsidRPr="005A5A50">
        <w:t>Two studies reported multivariate analyses of time of day and admission decisions to the ICU. These had conflicting results with one reporting increased admissions during the day,</w:t>
      </w:r>
      <w:r w:rsidRPr="0007251A">
        <w:rPr>
          <w:noProof/>
          <w:vertAlign w:val="superscript"/>
        </w:rPr>
        <w:t>10</w:t>
      </w:r>
      <w:r w:rsidRPr="005A5A50">
        <w:t xml:space="preserve"> and the other reporting increased admissions at night</w:t>
      </w:r>
      <w:r w:rsidRPr="0007251A">
        <w:rPr>
          <w:noProof/>
          <w:vertAlign w:val="superscript"/>
        </w:rPr>
        <w:t>16</w:t>
      </w:r>
      <w:r w:rsidRPr="005A5A50">
        <w:t xml:space="preserve"> (</w:t>
      </w:r>
      <w:r w:rsidRPr="005A5A50">
        <w:rPr>
          <w:i/>
        </w:rPr>
        <w:t>Table 1</w:t>
      </w:r>
      <w:r w:rsidRPr="005A5A50">
        <w:t>).</w:t>
      </w:r>
    </w:p>
    <w:p w14:paraId="416A4A03" w14:textId="77777777" w:rsidR="00A039D1" w:rsidRPr="005A5A50" w:rsidRDefault="00A039D1" w:rsidP="00562234">
      <w:r w:rsidRPr="005A5A50">
        <w:t>Five descriptive found no significant association between time of day and admission decisions,</w:t>
      </w:r>
      <w:r w:rsidRPr="0007251A">
        <w:rPr>
          <w:noProof/>
          <w:vertAlign w:val="superscript"/>
        </w:rPr>
        <w:t>21, 24, 41, 74, 79</w:t>
      </w:r>
      <w:r w:rsidRPr="005A5A50">
        <w:t xml:space="preserve"> but one study found that patients referred out of hours were more likely to be admitted to the ICU (P=0.005).</w:t>
      </w:r>
      <w:r w:rsidRPr="0007251A">
        <w:rPr>
          <w:noProof/>
          <w:vertAlign w:val="superscript"/>
        </w:rPr>
        <w:t>119</w:t>
      </w:r>
    </w:p>
    <w:p w14:paraId="25A6323A" w14:textId="77777777" w:rsidR="00A039D1" w:rsidRPr="005A5A50" w:rsidRDefault="00A039D1" w:rsidP="00562234">
      <w:pPr>
        <w:pStyle w:val="Heading5"/>
      </w:pPr>
      <w:r w:rsidRPr="005A5A50">
        <w:t xml:space="preserve">Experience and expertise of ward team </w:t>
      </w:r>
    </w:p>
    <w:p w14:paraId="73E1AC71" w14:textId="77777777" w:rsidR="00A039D1" w:rsidRPr="005A5A50" w:rsidRDefault="00A039D1" w:rsidP="00562234">
      <w:r w:rsidRPr="005A5A50">
        <w:t>One study reporting multivariate analyses examined the effect of experience and expertise of the ward team on admission decisions. Registered nurse certification in a nursing specialty did not significantly predict ICU transfer after controlling for severity of illness (OR 0.43 (95%CI 0.1, 1.73)).</w:t>
      </w:r>
      <w:r w:rsidRPr="0007251A">
        <w:rPr>
          <w:noProof/>
          <w:vertAlign w:val="superscript"/>
        </w:rPr>
        <w:t>81</w:t>
      </w:r>
    </w:p>
    <w:p w14:paraId="33A14EEE" w14:textId="77777777" w:rsidR="00A039D1" w:rsidRPr="005A5A50" w:rsidRDefault="00A039D1" w:rsidP="00562234">
      <w:pPr>
        <w:pStyle w:val="Heading5"/>
      </w:pPr>
      <w:r w:rsidRPr="005A5A50">
        <w:t>Hospital characteristics</w:t>
      </w:r>
    </w:p>
    <w:p w14:paraId="4E5DDF3F" w14:textId="77777777" w:rsidR="00A039D1" w:rsidRPr="005A5A50" w:rsidRDefault="00A039D1" w:rsidP="00562234">
      <w:r w:rsidRPr="005A5A50">
        <w:t>Two studies reporting multivariate analyses examined the effect of hospital characteristics on admission decisions. The number of hospital beds, hospital percentage occupancy, ICU percentage occupancy, location (metropolitan, non-metropolitan) or teaching status of the hospital did not have an effect.</w:t>
      </w:r>
      <w:r w:rsidRPr="0007251A">
        <w:rPr>
          <w:noProof/>
          <w:vertAlign w:val="superscript"/>
        </w:rPr>
        <w:t>111</w:t>
      </w:r>
      <w:r w:rsidRPr="005A5A50">
        <w:t xml:space="preserve"> For patients with AIDS, admission was more likely in a Veterans Health Administration (VHA) hospital than a government hospital.</w:t>
      </w:r>
      <w:r w:rsidRPr="0007251A">
        <w:rPr>
          <w:noProof/>
          <w:vertAlign w:val="superscript"/>
        </w:rPr>
        <w:t>83</w:t>
      </w:r>
      <w:r w:rsidRPr="005A5A50">
        <w:t xml:space="preserve"> </w:t>
      </w:r>
    </w:p>
    <w:p w14:paraId="024A451D" w14:textId="77777777" w:rsidR="00A039D1" w:rsidRPr="005A5A50" w:rsidRDefault="00A039D1" w:rsidP="00562234">
      <w:r w:rsidRPr="005A5A50">
        <w:t>Three further descriptive studies found associations with characteristics of the hospital and decisions to admit to ICU.</w:t>
      </w:r>
      <w:r w:rsidRPr="0007251A">
        <w:rPr>
          <w:noProof/>
          <w:vertAlign w:val="superscript"/>
        </w:rPr>
        <w:t>71, 112, 130</w:t>
      </w:r>
    </w:p>
    <w:p w14:paraId="764A191D" w14:textId="77777777" w:rsidR="00A039D1" w:rsidRPr="005A5A50" w:rsidRDefault="00A039D1" w:rsidP="00562234">
      <w:pPr>
        <w:pStyle w:val="Heading5"/>
      </w:pPr>
      <w:r w:rsidRPr="005A5A50">
        <w:t>Avoid conflict/litigation</w:t>
      </w:r>
    </w:p>
    <w:p w14:paraId="13B2547E" w14:textId="77777777" w:rsidR="00A039D1" w:rsidRPr="005A5A50" w:rsidRDefault="00A039D1" w:rsidP="00562234">
      <w:r w:rsidRPr="005A5A50">
        <w:t>Two descriptive studies were found reporting the effect of litigation on ICU admission decisions. In a survey of ICU clinicians in Milan exploring reasons for inappropriate admission, 5% cited threat of legal action as a reason. The other study found no association with admission to ICU.</w:t>
      </w:r>
      <w:r w:rsidRPr="0007251A">
        <w:rPr>
          <w:noProof/>
          <w:vertAlign w:val="superscript"/>
        </w:rPr>
        <w:t>38, 76</w:t>
      </w:r>
    </w:p>
    <w:p w14:paraId="3B601FFE" w14:textId="77777777" w:rsidR="00A039D1" w:rsidRPr="005A5A50" w:rsidRDefault="00A039D1" w:rsidP="00562234">
      <w:pPr>
        <w:pStyle w:val="Heading5"/>
      </w:pPr>
      <w:r w:rsidRPr="005A5A50">
        <w:t xml:space="preserve">Other </w:t>
      </w:r>
    </w:p>
    <w:p w14:paraId="71B83248" w14:textId="77777777" w:rsidR="00A039D1" w:rsidRPr="005A5A50" w:rsidRDefault="00A039D1" w:rsidP="00562234">
      <w:r w:rsidRPr="005A5A50">
        <w:t>Three empirical studies reported multivariate analyses of other organisational factors not captured in the categories above (</w:t>
      </w:r>
      <w:r w:rsidRPr="005A5A50">
        <w:rPr>
          <w:i/>
        </w:rPr>
        <w:t>Table 1</w:t>
      </w:r>
      <w:r w:rsidRPr="005A5A50">
        <w:t>).</w:t>
      </w:r>
      <w:r w:rsidRPr="0007251A">
        <w:rPr>
          <w:noProof/>
          <w:vertAlign w:val="superscript"/>
        </w:rPr>
        <w:t>12, 95, 111</w:t>
      </w:r>
      <w:r w:rsidRPr="005A5A50">
        <w:t xml:space="preserve"> </w:t>
      </w:r>
    </w:p>
    <w:p w14:paraId="426DDA49" w14:textId="77777777" w:rsidR="00A039D1" w:rsidRPr="005A5A50" w:rsidRDefault="00A039D1" w:rsidP="00562234">
      <w:pPr>
        <w:pStyle w:val="Heading3"/>
      </w:pPr>
      <w:bookmarkStart w:id="68" w:name="_Toc530038175"/>
      <w:r w:rsidRPr="005A5A50">
        <w:t>Experiences review</w:t>
      </w:r>
      <w:bookmarkEnd w:id="68"/>
    </w:p>
    <w:p w14:paraId="0B5BEC2D" w14:textId="542983D1" w:rsidR="00A039D1" w:rsidRPr="005A5A50" w:rsidRDefault="00A039D1" w:rsidP="00562234">
      <w:r w:rsidRPr="005A5A50">
        <w:t xml:space="preserve">We identified twelve studies (14 publications) which are presented in </w:t>
      </w:r>
      <w:r w:rsidRPr="005A5A50">
        <w:rPr>
          <w:i/>
        </w:rPr>
        <w:t>Table 2</w:t>
      </w:r>
      <w:r w:rsidRPr="005A5A50">
        <w:t>. Eleven used qualitative,</w:t>
      </w:r>
      <w:r w:rsidRPr="0007251A">
        <w:rPr>
          <w:noProof/>
          <w:vertAlign w:val="superscript"/>
        </w:rPr>
        <w:t>44, 46, 90, 114, 127, 129, 140-144</w:t>
      </w:r>
      <w:r w:rsidRPr="005A5A50">
        <w:t xml:space="preserve"> and one used quantitative methods.</w:t>
      </w:r>
      <w:r w:rsidRPr="0007251A">
        <w:rPr>
          <w:noProof/>
          <w:vertAlign w:val="superscript"/>
        </w:rPr>
        <w:t>98</w:t>
      </w:r>
      <w:r w:rsidRPr="005A5A50">
        <w:t xml:space="preserve"> Interviews were most commonly used for data collection. Two studies used questionnaires, and four used multiple methods (including interviews, focus groups, observation, and analysis of documents). Five of the studies were carried out in North America, and seven in Europe (including three in the UK). In general, the quality of the studies was mixed (see </w:t>
      </w:r>
      <w:r w:rsidRPr="005A5A50">
        <w:rPr>
          <w:i/>
        </w:rPr>
        <w:t xml:space="preserve">Appendix </w:t>
      </w:r>
      <w:r w:rsidR="00D25196">
        <w:rPr>
          <w:i/>
        </w:rPr>
        <w:t>2</w:t>
      </w:r>
      <w:r w:rsidR="005108BC">
        <w:rPr>
          <w:i/>
        </w:rPr>
        <w:t xml:space="preserve"> </w:t>
      </w:r>
      <w:r w:rsidRPr="005A5A50">
        <w:t xml:space="preserve">for a review of quality assessment of studies). </w:t>
      </w:r>
      <w:r w:rsidRPr="005A5A50">
        <w:rPr>
          <w:rFonts w:eastAsia="Times New Roman"/>
        </w:rPr>
        <w:t>All but two of the qualitative studies were single site</w:t>
      </w:r>
      <w:r w:rsidR="00BB45A5">
        <w:rPr>
          <w:rFonts w:eastAsia="Times New Roman"/>
        </w:rPr>
        <w:t xml:space="preserve"> or single participant studies.</w:t>
      </w:r>
    </w:p>
    <w:p w14:paraId="60804307" w14:textId="77777777" w:rsidR="00A039D1" w:rsidRPr="005A5A50" w:rsidRDefault="00A039D1" w:rsidP="00562234">
      <w:r w:rsidRPr="005A5A50">
        <w:t>Of the twelve studies, two looked at patient or relatives experiences (having only one participant each): Fulbrook</w:t>
      </w:r>
      <w:r w:rsidRPr="0007251A">
        <w:rPr>
          <w:noProof/>
          <w:vertAlign w:val="superscript"/>
        </w:rPr>
        <w:t>141, 145, 146</w:t>
      </w:r>
      <w:r w:rsidRPr="005A5A50">
        <w:t xml:space="preserve"> and Todres</w:t>
      </w:r>
      <w:r w:rsidRPr="0007251A">
        <w:rPr>
          <w:noProof/>
          <w:vertAlign w:val="superscript"/>
        </w:rPr>
        <w:t>143</w:t>
      </w:r>
      <w:r w:rsidRPr="005A5A50">
        <w:t xml:space="preserve"> The other ten explored the experiences of healthcare professionals (HCPs) including: ICU and general ward doctors and nurses; critical care outreach (CCOR) nurses; medical directors; respiratory technicians; hospital administrators; social workers; and bioethicists. One study contained a detailed reflection of how a CCOR nurse made her clinical decisions based on one case, rather than a reflection on the wider process.</w:t>
      </w:r>
      <w:r w:rsidRPr="0007251A">
        <w:rPr>
          <w:noProof/>
          <w:vertAlign w:val="superscript"/>
        </w:rPr>
        <w:t>90</w:t>
      </w:r>
      <w:r w:rsidRPr="005A5A50">
        <w:t xml:space="preserve"> We did not find any papers that focused solely on experiences of the </w:t>
      </w:r>
      <w:r w:rsidRPr="005A5A50">
        <w:rPr>
          <w:i/>
        </w:rPr>
        <w:t>process</w:t>
      </w:r>
      <w:r w:rsidRPr="005A5A50">
        <w:t xml:space="preserve"> of referral and admission to ICU, but in these twelve we were able to identify data that was relevant to our research question. </w:t>
      </w:r>
    </w:p>
    <w:p w14:paraId="339844BA" w14:textId="77777777" w:rsidR="00A039D1" w:rsidRPr="005A5A50" w:rsidRDefault="00A039D1" w:rsidP="00562234">
      <w:pPr>
        <w:sectPr w:rsidR="00A039D1" w:rsidRPr="005A5A50" w:rsidSect="00562234">
          <w:pgSz w:w="11906" w:h="16838"/>
          <w:pgMar w:top="1440" w:right="1440" w:bottom="1440" w:left="1276" w:header="708" w:footer="708" w:gutter="0"/>
          <w:cols w:space="708"/>
          <w:docGrid w:linePitch="360"/>
        </w:sectPr>
      </w:pPr>
    </w:p>
    <w:p w14:paraId="73915D99" w14:textId="77777777" w:rsidR="00A039D1" w:rsidRPr="005A5A50" w:rsidRDefault="00A039D1" w:rsidP="00562234"/>
    <w:p w14:paraId="2AC0A21B" w14:textId="401E65DB" w:rsidR="00A039D1" w:rsidRPr="005A5A50" w:rsidRDefault="00A039D1" w:rsidP="00562234">
      <w:pPr>
        <w:pStyle w:val="Caption"/>
      </w:pPr>
      <w:bookmarkStart w:id="69" w:name="_Toc513816821"/>
      <w:bookmarkStart w:id="70" w:name="_Toc530038317"/>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w:t>
      </w:r>
      <w:r>
        <w:rPr>
          <w:noProof/>
        </w:rPr>
        <w:fldChar w:fldCharType="end"/>
      </w:r>
      <w:r w:rsidRPr="005A5A50">
        <w:t xml:space="preserve"> Experiences review study characteristics</w:t>
      </w:r>
      <w:bookmarkEnd w:id="69"/>
      <w:bookmarkEnd w:id="70"/>
    </w:p>
    <w:tbl>
      <w:tblPr>
        <w:tblStyle w:val="TableGrid"/>
        <w:tblW w:w="14034" w:type="dxa"/>
        <w:tblInd w:w="-289" w:type="dxa"/>
        <w:tblLayout w:type="fixed"/>
        <w:tblLook w:val="04A0" w:firstRow="1" w:lastRow="0" w:firstColumn="1" w:lastColumn="0" w:noHBand="0" w:noVBand="1"/>
      </w:tblPr>
      <w:tblGrid>
        <w:gridCol w:w="1702"/>
        <w:gridCol w:w="2410"/>
        <w:gridCol w:w="1984"/>
        <w:gridCol w:w="1559"/>
        <w:gridCol w:w="2835"/>
        <w:gridCol w:w="1418"/>
        <w:gridCol w:w="2126"/>
      </w:tblGrid>
      <w:tr w:rsidR="00A039D1" w:rsidRPr="005A5A50" w14:paraId="55403D8E" w14:textId="77777777" w:rsidTr="00562234">
        <w:trPr>
          <w:trHeight w:val="393"/>
        </w:trPr>
        <w:tc>
          <w:tcPr>
            <w:tcW w:w="1702" w:type="dxa"/>
          </w:tcPr>
          <w:p w14:paraId="3B17B276" w14:textId="77777777" w:rsidR="00A039D1" w:rsidRPr="005A5A50" w:rsidRDefault="00A039D1" w:rsidP="00562234">
            <w:pPr>
              <w:spacing w:after="0"/>
            </w:pPr>
            <w:r w:rsidRPr="005A5A50">
              <w:t>Study</w:t>
            </w:r>
          </w:p>
        </w:tc>
        <w:tc>
          <w:tcPr>
            <w:tcW w:w="2410" w:type="dxa"/>
          </w:tcPr>
          <w:p w14:paraId="17262BBE" w14:textId="77777777" w:rsidR="00A039D1" w:rsidRPr="005A5A50" w:rsidRDefault="00A039D1" w:rsidP="00562234">
            <w:pPr>
              <w:spacing w:after="0"/>
            </w:pPr>
            <w:r w:rsidRPr="005A5A50">
              <w:t>Objective of study</w:t>
            </w:r>
          </w:p>
        </w:tc>
        <w:tc>
          <w:tcPr>
            <w:tcW w:w="1984" w:type="dxa"/>
          </w:tcPr>
          <w:p w14:paraId="2E68C774" w14:textId="77777777" w:rsidR="00A039D1" w:rsidRPr="005A5A50" w:rsidRDefault="00A039D1" w:rsidP="00562234">
            <w:pPr>
              <w:spacing w:after="0"/>
            </w:pPr>
            <w:r w:rsidRPr="005A5A50">
              <w:t>Data collection</w:t>
            </w:r>
          </w:p>
        </w:tc>
        <w:tc>
          <w:tcPr>
            <w:tcW w:w="1559" w:type="dxa"/>
          </w:tcPr>
          <w:p w14:paraId="04B88629" w14:textId="77777777" w:rsidR="00A039D1" w:rsidRPr="005A5A50" w:rsidRDefault="00A039D1" w:rsidP="00562234">
            <w:pPr>
              <w:spacing w:after="0"/>
            </w:pPr>
            <w:r w:rsidRPr="005A5A50">
              <w:t>Location</w:t>
            </w:r>
          </w:p>
        </w:tc>
        <w:tc>
          <w:tcPr>
            <w:tcW w:w="2835" w:type="dxa"/>
          </w:tcPr>
          <w:p w14:paraId="35FF7E47" w14:textId="77777777" w:rsidR="00A039D1" w:rsidRPr="005A5A50" w:rsidRDefault="00A039D1" w:rsidP="00562234">
            <w:pPr>
              <w:spacing w:after="0"/>
            </w:pPr>
            <w:r w:rsidRPr="005A5A50">
              <w:t xml:space="preserve">Participants </w:t>
            </w:r>
          </w:p>
        </w:tc>
        <w:tc>
          <w:tcPr>
            <w:tcW w:w="1418" w:type="dxa"/>
          </w:tcPr>
          <w:p w14:paraId="259C4A27" w14:textId="77777777" w:rsidR="00A039D1" w:rsidRPr="005A5A50" w:rsidRDefault="00A039D1" w:rsidP="00562234">
            <w:pPr>
              <w:spacing w:after="0"/>
            </w:pPr>
            <w:r w:rsidRPr="005A5A50">
              <w:t>Number of participants</w:t>
            </w:r>
          </w:p>
        </w:tc>
        <w:tc>
          <w:tcPr>
            <w:tcW w:w="2126" w:type="dxa"/>
          </w:tcPr>
          <w:p w14:paraId="77D58445" w14:textId="77777777" w:rsidR="00A039D1" w:rsidRPr="005A5A50" w:rsidRDefault="00A039D1" w:rsidP="00562234">
            <w:pPr>
              <w:spacing w:after="0"/>
            </w:pPr>
            <w:r w:rsidRPr="005A5A50">
              <w:t>Limitations</w:t>
            </w:r>
          </w:p>
        </w:tc>
      </w:tr>
      <w:tr w:rsidR="00A039D1" w:rsidRPr="005A5A50" w14:paraId="4258B626" w14:textId="77777777" w:rsidTr="00562234">
        <w:trPr>
          <w:trHeight w:val="393"/>
        </w:trPr>
        <w:tc>
          <w:tcPr>
            <w:tcW w:w="1702" w:type="dxa"/>
          </w:tcPr>
          <w:p w14:paraId="1C865F68" w14:textId="77777777" w:rsidR="00A039D1" w:rsidRPr="005A5A50" w:rsidRDefault="00A039D1" w:rsidP="00562234">
            <w:pPr>
              <w:spacing w:after="0"/>
            </w:pPr>
            <w:r w:rsidRPr="005A5A50">
              <w:t>Cullati 2014</w:t>
            </w:r>
            <w:r w:rsidRPr="0007251A">
              <w:rPr>
                <w:noProof/>
                <w:vertAlign w:val="superscript"/>
              </w:rPr>
              <w:t>129</w:t>
            </w:r>
          </w:p>
        </w:tc>
        <w:tc>
          <w:tcPr>
            <w:tcW w:w="2410" w:type="dxa"/>
          </w:tcPr>
          <w:p w14:paraId="6A06E50E" w14:textId="77777777" w:rsidR="00A039D1" w:rsidRPr="005A5A50" w:rsidRDefault="00A039D1" w:rsidP="00562234">
            <w:pPr>
              <w:spacing w:after="0"/>
            </w:pPr>
            <w:r w:rsidRPr="005A5A50">
              <w:t>Importance of advanced care planning for seriously ill patients</w:t>
            </w:r>
          </w:p>
        </w:tc>
        <w:tc>
          <w:tcPr>
            <w:tcW w:w="1984" w:type="dxa"/>
          </w:tcPr>
          <w:p w14:paraId="258E46D8" w14:textId="77777777" w:rsidR="00A039D1" w:rsidRPr="005A5A50" w:rsidRDefault="00A039D1" w:rsidP="00562234">
            <w:pPr>
              <w:spacing w:after="0"/>
            </w:pPr>
            <w:r w:rsidRPr="005A5A50">
              <w:t>Interviews</w:t>
            </w:r>
          </w:p>
        </w:tc>
        <w:tc>
          <w:tcPr>
            <w:tcW w:w="1559" w:type="dxa"/>
          </w:tcPr>
          <w:p w14:paraId="5E409081" w14:textId="77777777" w:rsidR="00A039D1" w:rsidRPr="005A5A50" w:rsidRDefault="00A039D1" w:rsidP="00562234">
            <w:pPr>
              <w:spacing w:after="0"/>
            </w:pPr>
            <w:r w:rsidRPr="005A5A50">
              <w:t>Switzerland</w:t>
            </w:r>
          </w:p>
        </w:tc>
        <w:tc>
          <w:tcPr>
            <w:tcW w:w="2835" w:type="dxa"/>
          </w:tcPr>
          <w:p w14:paraId="6DF47C01" w14:textId="77777777" w:rsidR="00A039D1" w:rsidRPr="005A5A50" w:rsidRDefault="00A039D1" w:rsidP="00562234">
            <w:pPr>
              <w:spacing w:after="0"/>
            </w:pPr>
            <w:r w:rsidRPr="005A5A50">
              <w:t>Healthcare Professionals</w:t>
            </w:r>
          </w:p>
        </w:tc>
        <w:tc>
          <w:tcPr>
            <w:tcW w:w="1418" w:type="dxa"/>
          </w:tcPr>
          <w:p w14:paraId="574615B8" w14:textId="77777777" w:rsidR="00A039D1" w:rsidRPr="005A5A50" w:rsidRDefault="00A039D1" w:rsidP="00562234">
            <w:pPr>
              <w:spacing w:after="0"/>
            </w:pPr>
            <w:r w:rsidRPr="005A5A50">
              <w:t>24</w:t>
            </w:r>
          </w:p>
        </w:tc>
        <w:tc>
          <w:tcPr>
            <w:tcW w:w="2126" w:type="dxa"/>
          </w:tcPr>
          <w:p w14:paraId="36BC084A" w14:textId="77777777" w:rsidR="00A039D1" w:rsidRPr="005A5A50" w:rsidRDefault="00A039D1" w:rsidP="00562234">
            <w:pPr>
              <w:spacing w:after="0"/>
            </w:pPr>
            <w:r w:rsidRPr="005A5A50">
              <w:t>Single site;</w:t>
            </w:r>
          </w:p>
          <w:p w14:paraId="6696CD8E" w14:textId="77777777" w:rsidR="00A039D1" w:rsidRPr="005A5A50" w:rsidRDefault="00A039D1" w:rsidP="00562234">
            <w:pPr>
              <w:spacing w:after="0"/>
            </w:pPr>
            <w:r w:rsidRPr="005A5A50">
              <w:t>Conference abstract and presentation</w:t>
            </w:r>
          </w:p>
        </w:tc>
      </w:tr>
      <w:tr w:rsidR="00A039D1" w:rsidRPr="005A5A50" w14:paraId="64610319" w14:textId="77777777" w:rsidTr="00562234">
        <w:trPr>
          <w:trHeight w:val="393"/>
        </w:trPr>
        <w:tc>
          <w:tcPr>
            <w:tcW w:w="1702" w:type="dxa"/>
          </w:tcPr>
          <w:p w14:paraId="6050A96B" w14:textId="77777777" w:rsidR="00A039D1" w:rsidRPr="005A5A50" w:rsidRDefault="00A039D1" w:rsidP="00562234">
            <w:pPr>
              <w:spacing w:after="0"/>
            </w:pPr>
            <w:r w:rsidRPr="005A5A50">
              <w:t>Hart 2011</w:t>
            </w:r>
            <w:r w:rsidRPr="0007251A">
              <w:rPr>
                <w:noProof/>
                <w:vertAlign w:val="superscript"/>
              </w:rPr>
              <w:t>127</w:t>
            </w:r>
          </w:p>
        </w:tc>
        <w:tc>
          <w:tcPr>
            <w:tcW w:w="2410" w:type="dxa"/>
          </w:tcPr>
          <w:p w14:paraId="11805101" w14:textId="77777777" w:rsidR="00A039D1" w:rsidRPr="005A5A50" w:rsidRDefault="00A039D1" w:rsidP="00562234">
            <w:pPr>
              <w:spacing w:after="0"/>
            </w:pPr>
            <w:r w:rsidRPr="005A5A50">
              <w:t>ICU clinicians’ reasons for bed rationing</w:t>
            </w:r>
          </w:p>
        </w:tc>
        <w:tc>
          <w:tcPr>
            <w:tcW w:w="1984" w:type="dxa"/>
          </w:tcPr>
          <w:p w14:paraId="02B052C2" w14:textId="77777777" w:rsidR="00A039D1" w:rsidRPr="005A5A50" w:rsidRDefault="00A039D1" w:rsidP="00562234">
            <w:pPr>
              <w:spacing w:after="0"/>
            </w:pPr>
            <w:r w:rsidRPr="005A5A50">
              <w:t xml:space="preserve">Questionnaire </w:t>
            </w:r>
          </w:p>
          <w:p w14:paraId="41638337" w14:textId="77777777" w:rsidR="00A039D1" w:rsidRPr="005A5A50" w:rsidRDefault="00A039D1" w:rsidP="00562234">
            <w:pPr>
              <w:spacing w:after="0"/>
            </w:pPr>
            <w:r w:rsidRPr="005A5A50">
              <w:t>(free text)</w:t>
            </w:r>
          </w:p>
        </w:tc>
        <w:tc>
          <w:tcPr>
            <w:tcW w:w="1559" w:type="dxa"/>
          </w:tcPr>
          <w:p w14:paraId="21ADAB4D" w14:textId="77777777" w:rsidR="00A039D1" w:rsidRPr="005A5A50" w:rsidRDefault="00A039D1" w:rsidP="00562234">
            <w:pPr>
              <w:spacing w:after="0"/>
            </w:pPr>
            <w:r w:rsidRPr="005A5A50">
              <w:t>USA</w:t>
            </w:r>
          </w:p>
        </w:tc>
        <w:tc>
          <w:tcPr>
            <w:tcW w:w="2835" w:type="dxa"/>
          </w:tcPr>
          <w:p w14:paraId="1E917D0B" w14:textId="77777777" w:rsidR="00A039D1" w:rsidRPr="005A5A50" w:rsidRDefault="00A039D1" w:rsidP="00562234">
            <w:pPr>
              <w:spacing w:after="0"/>
            </w:pPr>
            <w:r w:rsidRPr="005A5A50">
              <w:t>Healthcare Professionals</w:t>
            </w:r>
          </w:p>
        </w:tc>
        <w:tc>
          <w:tcPr>
            <w:tcW w:w="1418" w:type="dxa"/>
          </w:tcPr>
          <w:p w14:paraId="4E76E131" w14:textId="77777777" w:rsidR="00A039D1" w:rsidRPr="005A5A50" w:rsidRDefault="00A039D1" w:rsidP="00562234">
            <w:pPr>
              <w:spacing w:after="0"/>
            </w:pPr>
            <w:r w:rsidRPr="005A5A50">
              <w:t>1086</w:t>
            </w:r>
          </w:p>
        </w:tc>
        <w:tc>
          <w:tcPr>
            <w:tcW w:w="2126" w:type="dxa"/>
          </w:tcPr>
          <w:p w14:paraId="41A9F89B" w14:textId="77777777" w:rsidR="00A039D1" w:rsidRPr="005A5A50" w:rsidRDefault="00A039D1" w:rsidP="00562234">
            <w:pPr>
              <w:spacing w:after="0"/>
            </w:pPr>
            <w:r w:rsidRPr="005A5A50">
              <w:t>Abstract only;</w:t>
            </w:r>
          </w:p>
          <w:p w14:paraId="30B32A0D" w14:textId="77777777" w:rsidR="00A039D1" w:rsidRPr="005A5A50" w:rsidRDefault="00A039D1" w:rsidP="00562234">
            <w:pPr>
              <w:spacing w:after="0"/>
            </w:pPr>
            <w:r w:rsidRPr="005A5A50">
              <w:t>Questionnaire</w:t>
            </w:r>
          </w:p>
        </w:tc>
      </w:tr>
      <w:tr w:rsidR="00A039D1" w:rsidRPr="005A5A50" w14:paraId="7FFABC3F" w14:textId="77777777" w:rsidTr="00562234">
        <w:trPr>
          <w:trHeight w:val="393"/>
        </w:trPr>
        <w:tc>
          <w:tcPr>
            <w:tcW w:w="1702" w:type="dxa"/>
          </w:tcPr>
          <w:p w14:paraId="78C0AFC5" w14:textId="77777777" w:rsidR="00A039D1" w:rsidRPr="005A5A50" w:rsidRDefault="00A039D1" w:rsidP="00562234">
            <w:pPr>
              <w:spacing w:after="0"/>
            </w:pPr>
            <w:r w:rsidRPr="005A5A50">
              <w:t>Santana Cabrera 2008</w:t>
            </w:r>
            <w:r w:rsidRPr="0007251A">
              <w:rPr>
                <w:noProof/>
                <w:vertAlign w:val="superscript"/>
              </w:rPr>
              <w:t>98</w:t>
            </w:r>
          </w:p>
        </w:tc>
        <w:tc>
          <w:tcPr>
            <w:tcW w:w="2410" w:type="dxa"/>
          </w:tcPr>
          <w:p w14:paraId="132402AB" w14:textId="77777777" w:rsidR="00A039D1" w:rsidRPr="005A5A50" w:rsidRDefault="00A039D1" w:rsidP="00562234">
            <w:pPr>
              <w:spacing w:after="0"/>
            </w:pPr>
            <w:r w:rsidRPr="005A5A50">
              <w:t>Non-ICU doctors’ perceptions of ICU</w:t>
            </w:r>
          </w:p>
        </w:tc>
        <w:tc>
          <w:tcPr>
            <w:tcW w:w="1984" w:type="dxa"/>
          </w:tcPr>
          <w:p w14:paraId="67871563" w14:textId="77777777" w:rsidR="00A039D1" w:rsidRPr="005A5A50" w:rsidRDefault="00A039D1" w:rsidP="00562234">
            <w:pPr>
              <w:spacing w:after="0"/>
            </w:pPr>
            <w:r w:rsidRPr="005A5A50">
              <w:t>Questionnaire</w:t>
            </w:r>
          </w:p>
        </w:tc>
        <w:tc>
          <w:tcPr>
            <w:tcW w:w="1559" w:type="dxa"/>
          </w:tcPr>
          <w:p w14:paraId="444C6ACE" w14:textId="77777777" w:rsidR="00A039D1" w:rsidRPr="005A5A50" w:rsidRDefault="00A039D1" w:rsidP="00562234">
            <w:pPr>
              <w:spacing w:after="0"/>
            </w:pPr>
            <w:r w:rsidRPr="005A5A50">
              <w:t>Spain</w:t>
            </w:r>
          </w:p>
        </w:tc>
        <w:tc>
          <w:tcPr>
            <w:tcW w:w="2835" w:type="dxa"/>
          </w:tcPr>
          <w:p w14:paraId="42AA33A2" w14:textId="77777777" w:rsidR="00A039D1" w:rsidRPr="005A5A50" w:rsidRDefault="00A039D1" w:rsidP="00562234">
            <w:pPr>
              <w:spacing w:after="0"/>
            </w:pPr>
            <w:r w:rsidRPr="005A5A50">
              <w:t>Healthcare Professionals</w:t>
            </w:r>
          </w:p>
        </w:tc>
        <w:tc>
          <w:tcPr>
            <w:tcW w:w="1418" w:type="dxa"/>
          </w:tcPr>
          <w:p w14:paraId="168B9CAE" w14:textId="77777777" w:rsidR="00A039D1" w:rsidRPr="005A5A50" w:rsidRDefault="00A039D1" w:rsidP="00562234">
            <w:pPr>
              <w:spacing w:after="0"/>
            </w:pPr>
            <w:r w:rsidRPr="005A5A50">
              <w:t>116</w:t>
            </w:r>
          </w:p>
        </w:tc>
        <w:tc>
          <w:tcPr>
            <w:tcW w:w="2126" w:type="dxa"/>
          </w:tcPr>
          <w:p w14:paraId="050675FD" w14:textId="77777777" w:rsidR="00A039D1" w:rsidRPr="005A5A50" w:rsidRDefault="00A039D1" w:rsidP="00562234">
            <w:pPr>
              <w:spacing w:after="0"/>
            </w:pPr>
            <w:r w:rsidRPr="005A5A50">
              <w:t>Single site;</w:t>
            </w:r>
          </w:p>
          <w:p w14:paraId="63E915EB" w14:textId="77777777" w:rsidR="00A039D1" w:rsidRPr="005A5A50" w:rsidRDefault="00A039D1" w:rsidP="00562234">
            <w:pPr>
              <w:spacing w:after="0"/>
            </w:pPr>
            <w:r w:rsidRPr="005A5A50">
              <w:t>Questionnaire</w:t>
            </w:r>
          </w:p>
        </w:tc>
      </w:tr>
      <w:tr w:rsidR="00A039D1" w:rsidRPr="005A5A50" w14:paraId="3078B14C" w14:textId="77777777" w:rsidTr="00562234">
        <w:trPr>
          <w:trHeight w:val="393"/>
        </w:trPr>
        <w:tc>
          <w:tcPr>
            <w:tcW w:w="1702" w:type="dxa"/>
          </w:tcPr>
          <w:p w14:paraId="5114C1F5" w14:textId="77777777" w:rsidR="00A039D1" w:rsidRPr="005A5A50" w:rsidRDefault="00A039D1" w:rsidP="00562234">
            <w:pPr>
              <w:spacing w:after="0"/>
            </w:pPr>
            <w:r w:rsidRPr="005A5A50">
              <w:t>Hancock 2007</w:t>
            </w:r>
            <w:r w:rsidRPr="0007251A">
              <w:rPr>
                <w:noProof/>
                <w:vertAlign w:val="superscript"/>
              </w:rPr>
              <w:t>90</w:t>
            </w:r>
          </w:p>
        </w:tc>
        <w:tc>
          <w:tcPr>
            <w:tcW w:w="2410" w:type="dxa"/>
          </w:tcPr>
          <w:p w14:paraId="2461C4A0" w14:textId="77777777" w:rsidR="00A039D1" w:rsidRPr="005A5A50" w:rsidRDefault="00A039D1" w:rsidP="00562234">
            <w:pPr>
              <w:spacing w:after="0"/>
            </w:pPr>
            <w:r w:rsidRPr="005A5A50">
              <w:t>A Critical Care Outreach nurse’s decision-making</w:t>
            </w:r>
          </w:p>
        </w:tc>
        <w:tc>
          <w:tcPr>
            <w:tcW w:w="1984" w:type="dxa"/>
          </w:tcPr>
          <w:p w14:paraId="55C0E1D3" w14:textId="77777777" w:rsidR="00A039D1" w:rsidRPr="005A5A50" w:rsidRDefault="00A039D1" w:rsidP="00562234">
            <w:pPr>
              <w:spacing w:after="0"/>
            </w:pPr>
            <w:r w:rsidRPr="005A5A50">
              <w:t>Reflective piece</w:t>
            </w:r>
          </w:p>
        </w:tc>
        <w:tc>
          <w:tcPr>
            <w:tcW w:w="1559" w:type="dxa"/>
          </w:tcPr>
          <w:p w14:paraId="63A4423A" w14:textId="77777777" w:rsidR="00A039D1" w:rsidRPr="005A5A50" w:rsidRDefault="00A039D1" w:rsidP="00562234">
            <w:pPr>
              <w:spacing w:after="0"/>
            </w:pPr>
            <w:r w:rsidRPr="005A5A50">
              <w:t>UK</w:t>
            </w:r>
          </w:p>
        </w:tc>
        <w:tc>
          <w:tcPr>
            <w:tcW w:w="2835" w:type="dxa"/>
          </w:tcPr>
          <w:p w14:paraId="2F8D9E76" w14:textId="77777777" w:rsidR="00A039D1" w:rsidRPr="005A5A50" w:rsidRDefault="00A039D1" w:rsidP="00562234">
            <w:pPr>
              <w:spacing w:after="0"/>
            </w:pPr>
            <w:r w:rsidRPr="005A5A50">
              <w:t>Healthcare Professionals</w:t>
            </w:r>
          </w:p>
        </w:tc>
        <w:tc>
          <w:tcPr>
            <w:tcW w:w="1418" w:type="dxa"/>
          </w:tcPr>
          <w:p w14:paraId="6704E437" w14:textId="77777777" w:rsidR="00A039D1" w:rsidRPr="005A5A50" w:rsidRDefault="00A039D1" w:rsidP="00562234">
            <w:pPr>
              <w:spacing w:after="0"/>
            </w:pPr>
            <w:r w:rsidRPr="005A5A50">
              <w:t>1</w:t>
            </w:r>
          </w:p>
        </w:tc>
        <w:tc>
          <w:tcPr>
            <w:tcW w:w="2126" w:type="dxa"/>
          </w:tcPr>
          <w:p w14:paraId="41B3F988" w14:textId="77777777" w:rsidR="00A039D1" w:rsidRPr="005A5A50" w:rsidRDefault="00A039D1" w:rsidP="00562234">
            <w:pPr>
              <w:spacing w:after="0"/>
            </w:pPr>
            <w:r w:rsidRPr="005A5A50">
              <w:t>One participant</w:t>
            </w:r>
          </w:p>
        </w:tc>
      </w:tr>
      <w:tr w:rsidR="00A039D1" w:rsidRPr="005A5A50" w14:paraId="7DEEA57D" w14:textId="77777777" w:rsidTr="00562234">
        <w:trPr>
          <w:trHeight w:val="393"/>
        </w:trPr>
        <w:tc>
          <w:tcPr>
            <w:tcW w:w="1702" w:type="dxa"/>
          </w:tcPr>
          <w:p w14:paraId="213670C0" w14:textId="77777777" w:rsidR="00A039D1" w:rsidRPr="005A5A50" w:rsidRDefault="00A039D1" w:rsidP="00562234">
            <w:pPr>
              <w:spacing w:after="0"/>
            </w:pPr>
            <w:r w:rsidRPr="005A5A50">
              <w:t>Todres 2000</w:t>
            </w:r>
            <w:r w:rsidRPr="0007251A">
              <w:rPr>
                <w:noProof/>
                <w:vertAlign w:val="superscript"/>
              </w:rPr>
              <w:t>143</w:t>
            </w:r>
          </w:p>
        </w:tc>
        <w:tc>
          <w:tcPr>
            <w:tcW w:w="2410" w:type="dxa"/>
          </w:tcPr>
          <w:p w14:paraId="40903BCF" w14:textId="77777777" w:rsidR="00A039D1" w:rsidRPr="005A5A50" w:rsidRDefault="00A039D1" w:rsidP="00562234">
            <w:pPr>
              <w:spacing w:after="0"/>
            </w:pPr>
            <w:r w:rsidRPr="005A5A50">
              <w:t>Being a patient in ICU</w:t>
            </w:r>
          </w:p>
        </w:tc>
        <w:tc>
          <w:tcPr>
            <w:tcW w:w="1984" w:type="dxa"/>
          </w:tcPr>
          <w:p w14:paraId="785347AB" w14:textId="77777777" w:rsidR="00A039D1" w:rsidRPr="005A5A50" w:rsidRDefault="00A039D1" w:rsidP="00562234">
            <w:pPr>
              <w:spacing w:after="0"/>
            </w:pPr>
            <w:r w:rsidRPr="005A5A50">
              <w:t>Interview</w:t>
            </w:r>
          </w:p>
        </w:tc>
        <w:tc>
          <w:tcPr>
            <w:tcW w:w="1559" w:type="dxa"/>
          </w:tcPr>
          <w:p w14:paraId="2DF1524C" w14:textId="77777777" w:rsidR="00A039D1" w:rsidRPr="005A5A50" w:rsidRDefault="00A039D1" w:rsidP="00562234">
            <w:pPr>
              <w:spacing w:after="0"/>
            </w:pPr>
            <w:r w:rsidRPr="005A5A50">
              <w:t>UK</w:t>
            </w:r>
          </w:p>
        </w:tc>
        <w:tc>
          <w:tcPr>
            <w:tcW w:w="2835" w:type="dxa"/>
          </w:tcPr>
          <w:p w14:paraId="1DEF0C19" w14:textId="77777777" w:rsidR="00A039D1" w:rsidRPr="005A5A50" w:rsidRDefault="00A039D1" w:rsidP="00562234">
            <w:pPr>
              <w:spacing w:after="0"/>
            </w:pPr>
            <w:r w:rsidRPr="005A5A50">
              <w:t>Patient (also an ICU nurse)</w:t>
            </w:r>
          </w:p>
        </w:tc>
        <w:tc>
          <w:tcPr>
            <w:tcW w:w="1418" w:type="dxa"/>
          </w:tcPr>
          <w:p w14:paraId="76AFD06E" w14:textId="77777777" w:rsidR="00A039D1" w:rsidRPr="005A5A50" w:rsidRDefault="00A039D1" w:rsidP="00562234">
            <w:pPr>
              <w:spacing w:after="0"/>
            </w:pPr>
            <w:r w:rsidRPr="005A5A50">
              <w:t>1</w:t>
            </w:r>
          </w:p>
        </w:tc>
        <w:tc>
          <w:tcPr>
            <w:tcW w:w="2126" w:type="dxa"/>
          </w:tcPr>
          <w:p w14:paraId="51DBF263" w14:textId="77777777" w:rsidR="00A039D1" w:rsidRPr="005A5A50" w:rsidRDefault="00A039D1" w:rsidP="00562234">
            <w:pPr>
              <w:spacing w:after="0"/>
            </w:pPr>
            <w:r w:rsidRPr="005A5A50">
              <w:t>One participant</w:t>
            </w:r>
          </w:p>
        </w:tc>
      </w:tr>
      <w:tr w:rsidR="00A039D1" w:rsidRPr="005A5A50" w14:paraId="2C42D7E7" w14:textId="77777777" w:rsidTr="00562234">
        <w:trPr>
          <w:trHeight w:val="393"/>
        </w:trPr>
        <w:tc>
          <w:tcPr>
            <w:tcW w:w="1702" w:type="dxa"/>
          </w:tcPr>
          <w:p w14:paraId="474FB155" w14:textId="77777777" w:rsidR="00A039D1" w:rsidRPr="005A5A50" w:rsidRDefault="00A039D1" w:rsidP="00562234">
            <w:pPr>
              <w:spacing w:after="0"/>
            </w:pPr>
            <w:r w:rsidRPr="005A5A50">
              <w:t>Oerlemans 2015</w:t>
            </w:r>
            <w:r w:rsidRPr="0007251A">
              <w:rPr>
                <w:noProof/>
                <w:vertAlign w:val="superscript"/>
              </w:rPr>
              <w:t>114</w:t>
            </w:r>
          </w:p>
        </w:tc>
        <w:tc>
          <w:tcPr>
            <w:tcW w:w="2410" w:type="dxa"/>
          </w:tcPr>
          <w:p w14:paraId="5752ECB5" w14:textId="77777777" w:rsidR="00A039D1" w:rsidRPr="005A5A50" w:rsidRDefault="00A039D1" w:rsidP="00562234">
            <w:pPr>
              <w:spacing w:after="0"/>
            </w:pPr>
            <w:r w:rsidRPr="005A5A50">
              <w:t>Ethical dilemmas influencing admission and discharge</w:t>
            </w:r>
          </w:p>
        </w:tc>
        <w:tc>
          <w:tcPr>
            <w:tcW w:w="1984" w:type="dxa"/>
          </w:tcPr>
          <w:p w14:paraId="234FCC00" w14:textId="77777777" w:rsidR="00A039D1" w:rsidRPr="005A5A50" w:rsidRDefault="00A039D1" w:rsidP="00562234">
            <w:pPr>
              <w:spacing w:after="0"/>
            </w:pPr>
            <w:r w:rsidRPr="005A5A50">
              <w:t>Interviews and focus groups</w:t>
            </w:r>
          </w:p>
        </w:tc>
        <w:tc>
          <w:tcPr>
            <w:tcW w:w="1559" w:type="dxa"/>
          </w:tcPr>
          <w:p w14:paraId="4751D339" w14:textId="77777777" w:rsidR="00A039D1" w:rsidRPr="005A5A50" w:rsidRDefault="00A039D1" w:rsidP="00562234">
            <w:pPr>
              <w:spacing w:after="0"/>
            </w:pPr>
            <w:r w:rsidRPr="005A5A50">
              <w:t>Netherlands</w:t>
            </w:r>
          </w:p>
        </w:tc>
        <w:tc>
          <w:tcPr>
            <w:tcW w:w="2835" w:type="dxa"/>
          </w:tcPr>
          <w:p w14:paraId="29210687" w14:textId="77777777" w:rsidR="00A039D1" w:rsidRPr="005A5A50" w:rsidRDefault="00A039D1" w:rsidP="00562234">
            <w:pPr>
              <w:spacing w:after="0"/>
            </w:pPr>
            <w:r w:rsidRPr="005A5A50">
              <w:t>Healthcare Professionals</w:t>
            </w:r>
          </w:p>
        </w:tc>
        <w:tc>
          <w:tcPr>
            <w:tcW w:w="1418" w:type="dxa"/>
          </w:tcPr>
          <w:p w14:paraId="73043431" w14:textId="77777777" w:rsidR="00A039D1" w:rsidRPr="005A5A50" w:rsidRDefault="00A039D1" w:rsidP="00562234">
            <w:pPr>
              <w:spacing w:after="0"/>
            </w:pPr>
            <w:r w:rsidRPr="005A5A50">
              <w:t>44</w:t>
            </w:r>
          </w:p>
        </w:tc>
        <w:tc>
          <w:tcPr>
            <w:tcW w:w="2126" w:type="dxa"/>
          </w:tcPr>
          <w:p w14:paraId="03534320" w14:textId="77777777" w:rsidR="00A039D1" w:rsidRPr="005A5A50" w:rsidRDefault="00A039D1" w:rsidP="00562234">
            <w:pPr>
              <w:spacing w:after="0"/>
            </w:pPr>
          </w:p>
        </w:tc>
      </w:tr>
      <w:tr w:rsidR="00A039D1" w:rsidRPr="005A5A50" w14:paraId="26F3F5C0" w14:textId="77777777" w:rsidTr="00562234">
        <w:trPr>
          <w:trHeight w:val="393"/>
        </w:trPr>
        <w:tc>
          <w:tcPr>
            <w:tcW w:w="1702" w:type="dxa"/>
          </w:tcPr>
          <w:p w14:paraId="1B617205" w14:textId="77777777" w:rsidR="00A039D1" w:rsidRPr="005A5A50" w:rsidRDefault="00A039D1" w:rsidP="00562234">
            <w:pPr>
              <w:spacing w:after="0"/>
            </w:pPr>
            <w:r w:rsidRPr="005A5A50">
              <w:t>Mielke 2003</w:t>
            </w:r>
            <w:r w:rsidRPr="0007251A">
              <w:rPr>
                <w:noProof/>
                <w:vertAlign w:val="superscript"/>
              </w:rPr>
              <w:t>44</w:t>
            </w:r>
          </w:p>
        </w:tc>
        <w:tc>
          <w:tcPr>
            <w:tcW w:w="2410" w:type="dxa"/>
          </w:tcPr>
          <w:p w14:paraId="045FDDAC" w14:textId="77777777" w:rsidR="00A039D1" w:rsidRPr="005A5A50" w:rsidRDefault="00A039D1" w:rsidP="00562234">
            <w:pPr>
              <w:spacing w:after="0"/>
            </w:pPr>
            <w:r w:rsidRPr="005A5A50">
              <w:t>Priority setting in ICU: evaluated in an ethical framework</w:t>
            </w:r>
          </w:p>
        </w:tc>
        <w:tc>
          <w:tcPr>
            <w:tcW w:w="1984" w:type="dxa"/>
          </w:tcPr>
          <w:p w14:paraId="6CC7B745" w14:textId="77777777" w:rsidR="00A039D1" w:rsidRPr="005A5A50" w:rsidRDefault="00A039D1" w:rsidP="00562234">
            <w:pPr>
              <w:spacing w:after="0"/>
            </w:pPr>
            <w:r w:rsidRPr="005A5A50">
              <w:t>Interviews; documents; observations</w:t>
            </w:r>
          </w:p>
        </w:tc>
        <w:tc>
          <w:tcPr>
            <w:tcW w:w="1559" w:type="dxa"/>
          </w:tcPr>
          <w:p w14:paraId="44CEBD37" w14:textId="77777777" w:rsidR="00A039D1" w:rsidRPr="005A5A50" w:rsidRDefault="00A039D1" w:rsidP="00562234">
            <w:pPr>
              <w:spacing w:after="0"/>
            </w:pPr>
            <w:r w:rsidRPr="005A5A50">
              <w:t>USA</w:t>
            </w:r>
          </w:p>
        </w:tc>
        <w:tc>
          <w:tcPr>
            <w:tcW w:w="2835" w:type="dxa"/>
          </w:tcPr>
          <w:p w14:paraId="4A3DB73A" w14:textId="77777777" w:rsidR="00A039D1" w:rsidRPr="005A5A50" w:rsidRDefault="00A039D1" w:rsidP="00562234">
            <w:pPr>
              <w:spacing w:after="0"/>
            </w:pPr>
            <w:r w:rsidRPr="005A5A50">
              <w:t>Healthcare Professionals</w:t>
            </w:r>
          </w:p>
        </w:tc>
        <w:tc>
          <w:tcPr>
            <w:tcW w:w="1418" w:type="dxa"/>
          </w:tcPr>
          <w:p w14:paraId="3CAB1A84" w14:textId="77777777" w:rsidR="00A039D1" w:rsidRPr="005A5A50" w:rsidRDefault="00A039D1" w:rsidP="00562234">
            <w:pPr>
              <w:spacing w:after="0"/>
            </w:pPr>
            <w:r w:rsidRPr="005A5A50">
              <w:t xml:space="preserve">20 interviews </w:t>
            </w:r>
          </w:p>
        </w:tc>
        <w:tc>
          <w:tcPr>
            <w:tcW w:w="2126" w:type="dxa"/>
          </w:tcPr>
          <w:p w14:paraId="0B2509C1" w14:textId="77777777" w:rsidR="00A039D1" w:rsidRPr="005A5A50" w:rsidRDefault="00A039D1" w:rsidP="00562234">
            <w:pPr>
              <w:spacing w:after="0"/>
            </w:pPr>
            <w:r w:rsidRPr="005A5A50">
              <w:t>Single site</w:t>
            </w:r>
          </w:p>
        </w:tc>
      </w:tr>
      <w:tr w:rsidR="00A039D1" w:rsidRPr="005A5A50" w14:paraId="57247D33" w14:textId="77777777" w:rsidTr="00562234">
        <w:trPr>
          <w:trHeight w:val="393"/>
        </w:trPr>
        <w:tc>
          <w:tcPr>
            <w:tcW w:w="1702" w:type="dxa"/>
          </w:tcPr>
          <w:p w14:paraId="782788E9" w14:textId="77777777" w:rsidR="00A039D1" w:rsidRPr="005A5A50" w:rsidRDefault="00A039D1" w:rsidP="00562234">
            <w:pPr>
              <w:spacing w:after="0"/>
            </w:pPr>
            <w:r w:rsidRPr="005A5A50">
              <w:t>Fulbrook 1999</w:t>
            </w:r>
            <w:r w:rsidRPr="0007251A">
              <w:rPr>
                <w:noProof/>
                <w:vertAlign w:val="superscript"/>
              </w:rPr>
              <w:t>141, 145, 146</w:t>
            </w:r>
          </w:p>
        </w:tc>
        <w:tc>
          <w:tcPr>
            <w:tcW w:w="2410" w:type="dxa"/>
          </w:tcPr>
          <w:p w14:paraId="1FBC3B66" w14:textId="77777777" w:rsidR="00A039D1" w:rsidRPr="005A5A50" w:rsidRDefault="00A039D1" w:rsidP="00562234">
            <w:pPr>
              <w:spacing w:after="0"/>
            </w:pPr>
            <w:r w:rsidRPr="005A5A50">
              <w:t>Being a relative of a patient in ICU</w:t>
            </w:r>
          </w:p>
        </w:tc>
        <w:tc>
          <w:tcPr>
            <w:tcW w:w="1984" w:type="dxa"/>
          </w:tcPr>
          <w:p w14:paraId="133F6923" w14:textId="77777777" w:rsidR="00A039D1" w:rsidRPr="005A5A50" w:rsidRDefault="00A039D1" w:rsidP="00562234">
            <w:pPr>
              <w:spacing w:after="0"/>
            </w:pPr>
            <w:r w:rsidRPr="005A5A50">
              <w:t>Interview</w:t>
            </w:r>
          </w:p>
        </w:tc>
        <w:tc>
          <w:tcPr>
            <w:tcW w:w="1559" w:type="dxa"/>
          </w:tcPr>
          <w:p w14:paraId="02B11638" w14:textId="77777777" w:rsidR="00A039D1" w:rsidRPr="005A5A50" w:rsidRDefault="00A039D1" w:rsidP="00562234">
            <w:pPr>
              <w:spacing w:after="0"/>
            </w:pPr>
            <w:r w:rsidRPr="005A5A50">
              <w:t>UK</w:t>
            </w:r>
          </w:p>
        </w:tc>
        <w:tc>
          <w:tcPr>
            <w:tcW w:w="2835" w:type="dxa"/>
          </w:tcPr>
          <w:p w14:paraId="5EAE2627" w14:textId="77777777" w:rsidR="00A039D1" w:rsidRPr="005A5A50" w:rsidRDefault="00A039D1" w:rsidP="00562234">
            <w:pPr>
              <w:spacing w:after="0"/>
            </w:pPr>
            <w:r w:rsidRPr="005A5A50">
              <w:t>Relative (also an ICU nurse)</w:t>
            </w:r>
          </w:p>
        </w:tc>
        <w:tc>
          <w:tcPr>
            <w:tcW w:w="1418" w:type="dxa"/>
          </w:tcPr>
          <w:p w14:paraId="59FA8EC5" w14:textId="77777777" w:rsidR="00A039D1" w:rsidRPr="005A5A50" w:rsidRDefault="00A039D1" w:rsidP="00562234">
            <w:pPr>
              <w:spacing w:after="0"/>
            </w:pPr>
            <w:r w:rsidRPr="005A5A50">
              <w:t>1</w:t>
            </w:r>
          </w:p>
        </w:tc>
        <w:tc>
          <w:tcPr>
            <w:tcW w:w="2126" w:type="dxa"/>
          </w:tcPr>
          <w:p w14:paraId="7C43FBEC" w14:textId="77777777" w:rsidR="00A039D1" w:rsidRPr="005A5A50" w:rsidRDefault="00A039D1" w:rsidP="00562234">
            <w:pPr>
              <w:spacing w:after="0"/>
            </w:pPr>
            <w:r w:rsidRPr="005A5A50">
              <w:t>One participant</w:t>
            </w:r>
          </w:p>
        </w:tc>
      </w:tr>
      <w:tr w:rsidR="00A039D1" w:rsidRPr="005A5A50" w14:paraId="713D12BD" w14:textId="77777777" w:rsidTr="00562234">
        <w:trPr>
          <w:trHeight w:val="393"/>
        </w:trPr>
        <w:tc>
          <w:tcPr>
            <w:tcW w:w="1702" w:type="dxa"/>
          </w:tcPr>
          <w:p w14:paraId="2DE40018" w14:textId="77777777" w:rsidR="00A039D1" w:rsidRPr="005A5A50" w:rsidRDefault="00A039D1" w:rsidP="00562234">
            <w:pPr>
              <w:spacing w:after="0"/>
            </w:pPr>
            <w:r w:rsidRPr="005A5A50">
              <w:t>Cooper 2013</w:t>
            </w:r>
            <w:r w:rsidRPr="0007251A">
              <w:rPr>
                <w:noProof/>
                <w:vertAlign w:val="superscript"/>
              </w:rPr>
              <w:t>46</w:t>
            </w:r>
          </w:p>
        </w:tc>
        <w:tc>
          <w:tcPr>
            <w:tcW w:w="2410" w:type="dxa"/>
          </w:tcPr>
          <w:p w14:paraId="1EE46825" w14:textId="77777777" w:rsidR="00A039D1" w:rsidRPr="005A5A50" w:rsidRDefault="00A039D1" w:rsidP="00562234">
            <w:pPr>
              <w:spacing w:after="0"/>
            </w:pPr>
            <w:r w:rsidRPr="005A5A50">
              <w:t>Scarcity in ICU context</w:t>
            </w:r>
          </w:p>
        </w:tc>
        <w:tc>
          <w:tcPr>
            <w:tcW w:w="1984" w:type="dxa"/>
          </w:tcPr>
          <w:p w14:paraId="3B7C1B99" w14:textId="77777777" w:rsidR="00A039D1" w:rsidRPr="005A5A50" w:rsidRDefault="00A039D1" w:rsidP="00562234">
            <w:pPr>
              <w:spacing w:after="0"/>
            </w:pPr>
            <w:r w:rsidRPr="005A5A50">
              <w:t>Interviews</w:t>
            </w:r>
          </w:p>
        </w:tc>
        <w:tc>
          <w:tcPr>
            <w:tcW w:w="1559" w:type="dxa"/>
          </w:tcPr>
          <w:p w14:paraId="233B935A" w14:textId="77777777" w:rsidR="00A039D1" w:rsidRPr="005A5A50" w:rsidRDefault="00A039D1" w:rsidP="00562234">
            <w:pPr>
              <w:spacing w:after="0"/>
            </w:pPr>
            <w:r w:rsidRPr="005A5A50">
              <w:t>Canada</w:t>
            </w:r>
          </w:p>
        </w:tc>
        <w:tc>
          <w:tcPr>
            <w:tcW w:w="2835" w:type="dxa"/>
          </w:tcPr>
          <w:p w14:paraId="3F90A435" w14:textId="77777777" w:rsidR="00A039D1" w:rsidRPr="005A5A50" w:rsidRDefault="00A039D1" w:rsidP="00562234">
            <w:pPr>
              <w:spacing w:after="0"/>
            </w:pPr>
            <w:r w:rsidRPr="005A5A50">
              <w:t>Healthcare Professionals</w:t>
            </w:r>
          </w:p>
        </w:tc>
        <w:tc>
          <w:tcPr>
            <w:tcW w:w="1418" w:type="dxa"/>
          </w:tcPr>
          <w:p w14:paraId="2AF86E28" w14:textId="77777777" w:rsidR="00A039D1" w:rsidRPr="005A5A50" w:rsidRDefault="00A039D1" w:rsidP="00562234">
            <w:pPr>
              <w:spacing w:after="0"/>
            </w:pPr>
            <w:r w:rsidRPr="005A5A50">
              <w:t>22</w:t>
            </w:r>
          </w:p>
        </w:tc>
        <w:tc>
          <w:tcPr>
            <w:tcW w:w="2126" w:type="dxa"/>
          </w:tcPr>
          <w:p w14:paraId="17A6B366" w14:textId="77777777" w:rsidR="00A039D1" w:rsidRPr="005A5A50" w:rsidRDefault="00A039D1" w:rsidP="00562234">
            <w:pPr>
              <w:spacing w:after="0"/>
            </w:pPr>
            <w:r w:rsidRPr="005A5A50">
              <w:t>Single site</w:t>
            </w:r>
          </w:p>
        </w:tc>
      </w:tr>
      <w:tr w:rsidR="00A039D1" w:rsidRPr="005A5A50" w14:paraId="1F6BB612" w14:textId="77777777" w:rsidTr="00562234">
        <w:trPr>
          <w:trHeight w:val="393"/>
        </w:trPr>
        <w:tc>
          <w:tcPr>
            <w:tcW w:w="1702" w:type="dxa"/>
          </w:tcPr>
          <w:p w14:paraId="4F04CFD3" w14:textId="77777777" w:rsidR="00A039D1" w:rsidRPr="005A5A50" w:rsidRDefault="00A039D1" w:rsidP="00562234">
            <w:pPr>
              <w:spacing w:after="0"/>
            </w:pPr>
            <w:r w:rsidRPr="005A5A50">
              <w:t>Martin 2003</w:t>
            </w:r>
            <w:r w:rsidRPr="0007251A">
              <w:rPr>
                <w:noProof/>
                <w:vertAlign w:val="superscript"/>
              </w:rPr>
              <w:t>142</w:t>
            </w:r>
          </w:p>
        </w:tc>
        <w:tc>
          <w:tcPr>
            <w:tcW w:w="2410" w:type="dxa"/>
          </w:tcPr>
          <w:p w14:paraId="06A5B28A" w14:textId="77777777" w:rsidR="00A039D1" w:rsidRPr="005A5A50" w:rsidRDefault="00A039D1" w:rsidP="00562234">
            <w:pPr>
              <w:spacing w:after="0"/>
            </w:pPr>
            <w:r w:rsidRPr="005A5A50">
              <w:t>Neurosurgery patients’ access to ICU in an ethical framework</w:t>
            </w:r>
          </w:p>
        </w:tc>
        <w:tc>
          <w:tcPr>
            <w:tcW w:w="1984" w:type="dxa"/>
          </w:tcPr>
          <w:p w14:paraId="1DBF064B" w14:textId="77777777" w:rsidR="00A039D1" w:rsidRPr="005A5A50" w:rsidRDefault="00A039D1" w:rsidP="00562234">
            <w:pPr>
              <w:spacing w:after="0"/>
            </w:pPr>
            <w:r w:rsidRPr="005A5A50">
              <w:t xml:space="preserve">Interviews; documents; observations </w:t>
            </w:r>
          </w:p>
        </w:tc>
        <w:tc>
          <w:tcPr>
            <w:tcW w:w="1559" w:type="dxa"/>
          </w:tcPr>
          <w:p w14:paraId="44611A87" w14:textId="77777777" w:rsidR="00A039D1" w:rsidRPr="005A5A50" w:rsidRDefault="00A039D1" w:rsidP="00562234">
            <w:pPr>
              <w:spacing w:after="0"/>
            </w:pPr>
            <w:r w:rsidRPr="005A5A50">
              <w:t>Canada</w:t>
            </w:r>
          </w:p>
        </w:tc>
        <w:tc>
          <w:tcPr>
            <w:tcW w:w="2835" w:type="dxa"/>
          </w:tcPr>
          <w:p w14:paraId="5C43781F" w14:textId="77777777" w:rsidR="00A039D1" w:rsidRPr="005A5A50" w:rsidRDefault="00A039D1" w:rsidP="00562234">
            <w:pPr>
              <w:spacing w:after="0"/>
            </w:pPr>
            <w:r w:rsidRPr="005A5A50">
              <w:t>Healthcare Professionals</w:t>
            </w:r>
          </w:p>
        </w:tc>
        <w:tc>
          <w:tcPr>
            <w:tcW w:w="1418" w:type="dxa"/>
          </w:tcPr>
          <w:p w14:paraId="23641741" w14:textId="77777777" w:rsidR="00A039D1" w:rsidRPr="005A5A50" w:rsidRDefault="00A039D1" w:rsidP="00562234">
            <w:pPr>
              <w:spacing w:after="0"/>
            </w:pPr>
            <w:r w:rsidRPr="005A5A50">
              <w:t>13 interviews</w:t>
            </w:r>
          </w:p>
        </w:tc>
        <w:tc>
          <w:tcPr>
            <w:tcW w:w="2126" w:type="dxa"/>
          </w:tcPr>
          <w:p w14:paraId="51DCD1DC" w14:textId="77777777" w:rsidR="00A039D1" w:rsidRPr="005A5A50" w:rsidRDefault="00A039D1" w:rsidP="00562234">
            <w:pPr>
              <w:spacing w:after="0"/>
            </w:pPr>
            <w:r w:rsidRPr="005A5A50">
              <w:t>Single site</w:t>
            </w:r>
          </w:p>
        </w:tc>
      </w:tr>
      <w:tr w:rsidR="00A039D1" w:rsidRPr="005A5A50" w14:paraId="109158F3" w14:textId="77777777" w:rsidTr="00562234">
        <w:trPr>
          <w:trHeight w:val="393"/>
        </w:trPr>
        <w:tc>
          <w:tcPr>
            <w:tcW w:w="1702" w:type="dxa"/>
          </w:tcPr>
          <w:p w14:paraId="02349F85" w14:textId="77777777" w:rsidR="00A039D1" w:rsidRPr="005A5A50" w:rsidRDefault="00A039D1" w:rsidP="00562234">
            <w:pPr>
              <w:spacing w:after="0"/>
            </w:pPr>
            <w:r w:rsidRPr="005A5A50">
              <w:t>Danjoux Meth</w:t>
            </w:r>
            <w:r w:rsidRPr="0007251A">
              <w:rPr>
                <w:noProof/>
                <w:vertAlign w:val="superscript"/>
              </w:rPr>
              <w:t>140</w:t>
            </w:r>
          </w:p>
        </w:tc>
        <w:tc>
          <w:tcPr>
            <w:tcW w:w="2410" w:type="dxa"/>
          </w:tcPr>
          <w:p w14:paraId="37D84FAA" w14:textId="77777777" w:rsidR="00A039D1" w:rsidRPr="005A5A50" w:rsidRDefault="00A039D1" w:rsidP="00562234">
            <w:pPr>
              <w:spacing w:after="0"/>
            </w:pPr>
            <w:r w:rsidRPr="005A5A50">
              <w:t>Conflicts in the ICU</w:t>
            </w:r>
          </w:p>
        </w:tc>
        <w:tc>
          <w:tcPr>
            <w:tcW w:w="1984" w:type="dxa"/>
          </w:tcPr>
          <w:p w14:paraId="0074F5E5" w14:textId="77777777" w:rsidR="00A039D1" w:rsidRPr="005A5A50" w:rsidRDefault="00A039D1" w:rsidP="00562234">
            <w:pPr>
              <w:spacing w:after="0"/>
            </w:pPr>
            <w:r w:rsidRPr="005A5A50">
              <w:t>Interviews</w:t>
            </w:r>
          </w:p>
        </w:tc>
        <w:tc>
          <w:tcPr>
            <w:tcW w:w="1559" w:type="dxa"/>
          </w:tcPr>
          <w:p w14:paraId="220A0119" w14:textId="77777777" w:rsidR="00A039D1" w:rsidRPr="005A5A50" w:rsidRDefault="00A039D1" w:rsidP="00562234">
            <w:pPr>
              <w:spacing w:after="0"/>
            </w:pPr>
            <w:r w:rsidRPr="005A5A50">
              <w:t>Canada</w:t>
            </w:r>
          </w:p>
        </w:tc>
        <w:tc>
          <w:tcPr>
            <w:tcW w:w="2835" w:type="dxa"/>
          </w:tcPr>
          <w:p w14:paraId="74D8EAAE" w14:textId="77777777" w:rsidR="00A039D1" w:rsidRPr="005A5A50" w:rsidRDefault="00A039D1" w:rsidP="00562234">
            <w:pPr>
              <w:spacing w:after="0"/>
            </w:pPr>
            <w:r w:rsidRPr="005A5A50">
              <w:t>Healthcare Professionals</w:t>
            </w:r>
          </w:p>
        </w:tc>
        <w:tc>
          <w:tcPr>
            <w:tcW w:w="1418" w:type="dxa"/>
          </w:tcPr>
          <w:p w14:paraId="40B00F4F" w14:textId="77777777" w:rsidR="00A039D1" w:rsidRPr="005A5A50" w:rsidRDefault="00A039D1" w:rsidP="00562234">
            <w:pPr>
              <w:spacing w:after="0"/>
            </w:pPr>
            <w:r w:rsidRPr="005A5A50">
              <w:t>42</w:t>
            </w:r>
          </w:p>
        </w:tc>
        <w:tc>
          <w:tcPr>
            <w:tcW w:w="2126" w:type="dxa"/>
          </w:tcPr>
          <w:p w14:paraId="3D480FC2" w14:textId="77777777" w:rsidR="00A039D1" w:rsidRPr="005A5A50" w:rsidRDefault="00A039D1" w:rsidP="00562234">
            <w:pPr>
              <w:spacing w:after="0"/>
            </w:pPr>
          </w:p>
        </w:tc>
      </w:tr>
      <w:tr w:rsidR="00A039D1" w:rsidRPr="005A5A50" w14:paraId="5933C18E" w14:textId="77777777" w:rsidTr="00562234">
        <w:trPr>
          <w:trHeight w:val="393"/>
        </w:trPr>
        <w:tc>
          <w:tcPr>
            <w:tcW w:w="1702" w:type="dxa"/>
          </w:tcPr>
          <w:p w14:paraId="330E2317" w14:textId="77777777" w:rsidR="00A039D1" w:rsidRPr="005A5A50" w:rsidRDefault="00A039D1" w:rsidP="00562234">
            <w:pPr>
              <w:spacing w:after="0"/>
            </w:pPr>
            <w:r w:rsidRPr="005A5A50">
              <w:t>Charlesworth</w:t>
            </w:r>
            <w:r w:rsidRPr="0007251A">
              <w:rPr>
                <w:noProof/>
                <w:vertAlign w:val="superscript"/>
              </w:rPr>
              <w:t>144</w:t>
            </w:r>
          </w:p>
        </w:tc>
        <w:tc>
          <w:tcPr>
            <w:tcW w:w="2410" w:type="dxa"/>
          </w:tcPr>
          <w:p w14:paraId="406507C4" w14:textId="77777777" w:rsidR="00A039D1" w:rsidRPr="005A5A50" w:rsidRDefault="00A039D1" w:rsidP="00562234">
            <w:pPr>
              <w:spacing w:after="0"/>
            </w:pPr>
            <w:r w:rsidRPr="005A5A50">
              <w:t>ICU doctors’ decision-making practices in response to patient referrals</w:t>
            </w:r>
          </w:p>
        </w:tc>
        <w:tc>
          <w:tcPr>
            <w:tcW w:w="1984" w:type="dxa"/>
          </w:tcPr>
          <w:p w14:paraId="7EE7BEF2" w14:textId="77777777" w:rsidR="00A039D1" w:rsidRPr="005A5A50" w:rsidRDefault="00A039D1" w:rsidP="00562234">
            <w:pPr>
              <w:spacing w:after="0"/>
            </w:pPr>
            <w:r w:rsidRPr="005A5A50">
              <w:t>Ethnography (observations; interviews)</w:t>
            </w:r>
          </w:p>
        </w:tc>
        <w:tc>
          <w:tcPr>
            <w:tcW w:w="1559" w:type="dxa"/>
          </w:tcPr>
          <w:p w14:paraId="1B953477" w14:textId="77777777" w:rsidR="00A039D1" w:rsidRPr="005A5A50" w:rsidRDefault="00A039D1" w:rsidP="00562234">
            <w:pPr>
              <w:spacing w:after="0"/>
            </w:pPr>
            <w:r w:rsidRPr="005A5A50">
              <w:t>UK</w:t>
            </w:r>
          </w:p>
        </w:tc>
        <w:tc>
          <w:tcPr>
            <w:tcW w:w="2835" w:type="dxa"/>
          </w:tcPr>
          <w:p w14:paraId="460A7818" w14:textId="77777777" w:rsidR="00A039D1" w:rsidRPr="005A5A50" w:rsidRDefault="00A039D1" w:rsidP="00562234">
            <w:pPr>
              <w:spacing w:after="0"/>
            </w:pPr>
            <w:r w:rsidRPr="005A5A50">
              <w:t>Healthcare Professionals</w:t>
            </w:r>
          </w:p>
        </w:tc>
        <w:tc>
          <w:tcPr>
            <w:tcW w:w="1418" w:type="dxa"/>
          </w:tcPr>
          <w:p w14:paraId="1AAE19C5" w14:textId="77777777" w:rsidR="00A039D1" w:rsidRPr="005A5A50" w:rsidRDefault="00A039D1" w:rsidP="00562234">
            <w:pPr>
              <w:spacing w:after="0"/>
            </w:pPr>
            <w:r w:rsidRPr="005A5A50">
              <w:t xml:space="preserve">71 ICU reviews observed; </w:t>
            </w:r>
          </w:p>
          <w:p w14:paraId="241F675F" w14:textId="77777777" w:rsidR="00A039D1" w:rsidRPr="005A5A50" w:rsidRDefault="00A039D1" w:rsidP="00562234">
            <w:pPr>
              <w:spacing w:after="0"/>
            </w:pPr>
            <w:r w:rsidRPr="005A5A50">
              <w:t>10 interviews</w:t>
            </w:r>
          </w:p>
        </w:tc>
        <w:tc>
          <w:tcPr>
            <w:tcW w:w="2126" w:type="dxa"/>
          </w:tcPr>
          <w:p w14:paraId="63CD61F4" w14:textId="77777777" w:rsidR="00A039D1" w:rsidRPr="005A5A50" w:rsidRDefault="00A039D1" w:rsidP="00562234">
            <w:pPr>
              <w:spacing w:after="0"/>
            </w:pPr>
            <w:r w:rsidRPr="005A5A50">
              <w:t>Single site</w:t>
            </w:r>
          </w:p>
        </w:tc>
      </w:tr>
    </w:tbl>
    <w:p w14:paraId="31953E5A" w14:textId="77777777" w:rsidR="00A039D1" w:rsidRPr="005A5A50" w:rsidRDefault="00A039D1" w:rsidP="00562234"/>
    <w:p w14:paraId="4585CD66" w14:textId="77777777" w:rsidR="00A039D1" w:rsidRPr="005A5A50" w:rsidRDefault="00A039D1" w:rsidP="00562234">
      <w:pPr>
        <w:sectPr w:rsidR="00A039D1" w:rsidRPr="005A5A50" w:rsidSect="00562234">
          <w:pgSz w:w="16838" w:h="11906" w:orient="landscape"/>
          <w:pgMar w:top="1440" w:right="1440" w:bottom="1440" w:left="1440" w:header="708" w:footer="708" w:gutter="0"/>
          <w:cols w:space="708"/>
          <w:docGrid w:linePitch="360"/>
        </w:sectPr>
      </w:pPr>
    </w:p>
    <w:p w14:paraId="39259F91" w14:textId="77777777" w:rsidR="00A039D1" w:rsidRPr="005A5A50" w:rsidRDefault="00A039D1" w:rsidP="00562234">
      <w:pPr>
        <w:pStyle w:val="Heading4"/>
      </w:pPr>
      <w:r w:rsidRPr="005A5A50">
        <w:t xml:space="preserve">Findings </w:t>
      </w:r>
    </w:p>
    <w:p w14:paraId="73674B86" w14:textId="77777777" w:rsidR="00A039D1" w:rsidRPr="005A5A50" w:rsidRDefault="00A039D1" w:rsidP="00562234">
      <w:r w:rsidRPr="005A5A50">
        <w:t>Thematic analysis of the data from these studies identified three main themes: professional relationships, communication, and working within external constraints. An overarching theme relevant to HCPs patients and relatives was that of lack of agency or control.</w:t>
      </w:r>
    </w:p>
    <w:p w14:paraId="5CC94951" w14:textId="77777777" w:rsidR="00A039D1" w:rsidRPr="005A5A50" w:rsidRDefault="00A039D1" w:rsidP="00562234">
      <w:pPr>
        <w:pStyle w:val="Heading5"/>
      </w:pPr>
      <w:r w:rsidRPr="005A5A50">
        <w:t>Professional relationships</w:t>
      </w:r>
    </w:p>
    <w:p w14:paraId="310E8929" w14:textId="77777777" w:rsidR="00A039D1" w:rsidRPr="005A5A50" w:rsidRDefault="00A039D1" w:rsidP="00562234">
      <w:r w:rsidRPr="005A5A50">
        <w:t>The existing and past relationships with clinical colleagues in the context of referring a patient to ICU had a substantial impact on how HCPs, specifically ICU doctors, referring doctors and ward nurses, experienced the decision-making process. Previous experience of having a patient refused admission made some referrers less likely to refer cases, either because they assumed a referral would be refused again or because the process had made them feel undervalued.</w:t>
      </w:r>
      <w:r w:rsidRPr="0007251A">
        <w:rPr>
          <w:noProof/>
          <w:vertAlign w:val="superscript"/>
        </w:rPr>
        <w:t>98, 114, 129</w:t>
      </w:r>
      <w:r w:rsidRPr="005A5A50">
        <w:t xml:space="preserve"> </w:t>
      </w:r>
    </w:p>
    <w:p w14:paraId="15B0B07B" w14:textId="77777777" w:rsidR="00A039D1" w:rsidRPr="005A5A50" w:rsidRDefault="00A039D1" w:rsidP="00562234">
      <w:pPr>
        <w:ind w:left="720"/>
      </w:pPr>
      <w:r w:rsidRPr="005A5A50">
        <w:rPr>
          <w:i/>
        </w:rPr>
        <w:t>“And then you think, well as they are always aggressive, you are, you are a little afraid of calling them, yes. A dire consequence is you don’t dare ask for the consultation.”</w:t>
      </w:r>
      <w:r w:rsidRPr="005A5A50">
        <w:t xml:space="preserve"> – Medical Doctor 6</w:t>
      </w:r>
      <w:r w:rsidRPr="0007251A">
        <w:rPr>
          <w:noProof/>
          <w:vertAlign w:val="superscript"/>
        </w:rPr>
        <w:t>129</w:t>
      </w:r>
    </w:p>
    <w:p w14:paraId="366F1635" w14:textId="77777777" w:rsidR="00A039D1" w:rsidRPr="005A5A50" w:rsidRDefault="00A039D1" w:rsidP="00562234">
      <w:r w:rsidRPr="005A5A50">
        <w:t>One study reported that terms such as ‘arrogant’, ‘ivory tower’, and ‘island’ were used often to describe ICU consultants.</w:t>
      </w:r>
      <w:r w:rsidRPr="0007251A">
        <w:rPr>
          <w:noProof/>
          <w:vertAlign w:val="superscript"/>
        </w:rPr>
        <w:t>114</w:t>
      </w:r>
      <w:r w:rsidRPr="005A5A50">
        <w:t xml:space="preserve"> Inter professional relationships were often strained because of a lack of shared understanding about what ICU could achieve and what life was like caring for patients on a general ward</w:t>
      </w:r>
      <w:r w:rsidRPr="005A5A50">
        <w:rPr>
          <w:i/>
        </w:rPr>
        <w:t>.</w:t>
      </w:r>
      <w:r w:rsidRPr="0007251A">
        <w:rPr>
          <w:noProof/>
          <w:vertAlign w:val="superscript"/>
        </w:rPr>
        <w:t>44, 114, 140</w:t>
      </w:r>
      <w:r w:rsidRPr="005A5A50">
        <w:t xml:space="preserve"> This can lead to frustration and resentment. Where professional relationships work well the process runs smoothly.</w:t>
      </w:r>
      <w:r w:rsidRPr="0007251A">
        <w:rPr>
          <w:noProof/>
          <w:vertAlign w:val="superscript"/>
        </w:rPr>
        <w:t>44</w:t>
      </w:r>
      <w:r w:rsidRPr="005A5A50">
        <w:t xml:space="preserve"> </w:t>
      </w:r>
    </w:p>
    <w:p w14:paraId="5EB3B995" w14:textId="77777777" w:rsidR="00A039D1" w:rsidRPr="005A5A50" w:rsidRDefault="00A039D1" w:rsidP="00562234">
      <w:pPr>
        <w:pStyle w:val="Heading5"/>
      </w:pPr>
      <w:r w:rsidRPr="005A5A50">
        <w:t>Communication</w:t>
      </w:r>
    </w:p>
    <w:p w14:paraId="2FE36A2A" w14:textId="77777777" w:rsidR="00A039D1" w:rsidRPr="005A5A50" w:rsidRDefault="00A039D1" w:rsidP="00562234">
      <w:r w:rsidRPr="005A5A50">
        <w:t xml:space="preserve">Good communication between clinicians was seen as facilitating the referral and decision-making process but poor communication was often described, leading to tensions between staff and harmful consequences for patients. </w:t>
      </w:r>
    </w:p>
    <w:p w14:paraId="426C895A" w14:textId="77777777" w:rsidR="00A039D1" w:rsidRPr="005A5A50" w:rsidRDefault="00A039D1" w:rsidP="00562234">
      <w:pPr>
        <w:ind w:left="720"/>
      </w:pPr>
      <w:r w:rsidRPr="005A5A50">
        <w:rPr>
          <w:i/>
        </w:rPr>
        <w:t>‘[You] go to see a patient and you don’t know what the therapeutic plan is, the patient is ill and we sometimes bring the patient down to the unit and then discover that actually the patient was for palliative care.’</w:t>
      </w:r>
      <w:r w:rsidRPr="005A5A50">
        <w:t xml:space="preserve"> – ICU team member</w:t>
      </w:r>
      <w:r w:rsidRPr="0007251A">
        <w:rPr>
          <w:noProof/>
          <w:vertAlign w:val="superscript"/>
        </w:rPr>
        <w:t>46</w:t>
      </w:r>
    </w:p>
    <w:p w14:paraId="58DE0F18" w14:textId="77777777" w:rsidR="00A039D1" w:rsidRPr="005A5A50" w:rsidRDefault="00A039D1" w:rsidP="00562234">
      <w:r w:rsidRPr="005A5A50">
        <w:t>Concerns about communication were particularly noted in relation to communication with patients and relatives.</w:t>
      </w:r>
      <w:r w:rsidRPr="0007251A">
        <w:rPr>
          <w:noProof/>
          <w:vertAlign w:val="superscript"/>
        </w:rPr>
        <w:t>44, 46, 114, 141, 143, 145, 146</w:t>
      </w:r>
      <w:r w:rsidRPr="005A5A50">
        <w:t xml:space="preserve"> ICU doctors commented that conversations about treatment goals and what transfer to ICU would mean for the patient were often avoided by referring teams so the ICU team were put in the position of having to initiate the conversation. </w:t>
      </w:r>
    </w:p>
    <w:p w14:paraId="59F5FDE9" w14:textId="77777777" w:rsidR="00A039D1" w:rsidRPr="005A5A50" w:rsidRDefault="00A039D1" w:rsidP="00562234">
      <w:r w:rsidRPr="005A5A50">
        <w:t xml:space="preserve">However ICU doctors also avoided conversations with relatives about the decision. </w:t>
      </w:r>
    </w:p>
    <w:p w14:paraId="4D1AA697" w14:textId="77777777" w:rsidR="00A039D1" w:rsidRPr="005A5A50" w:rsidRDefault="00A039D1" w:rsidP="00562234">
      <w:pPr>
        <w:ind w:left="720"/>
      </w:pPr>
      <w:r w:rsidRPr="005A5A50">
        <w:rPr>
          <w:i/>
        </w:rPr>
        <w:t>“The ICU resident would have come down, done the consult and said to the ward team, 'no.' Or they may have said to the family, en passant, 'Sorry, no,' and then disappeared and then the family would have said, 'Why?</w:t>
      </w:r>
      <w:r w:rsidRPr="005A5A50">
        <w:t>” – Nurse Manager</w:t>
      </w:r>
      <w:r w:rsidRPr="0007251A">
        <w:rPr>
          <w:noProof/>
          <w:vertAlign w:val="superscript"/>
        </w:rPr>
        <w:t>140</w:t>
      </w:r>
    </w:p>
    <w:p w14:paraId="1275CB9F" w14:textId="77777777" w:rsidR="00A039D1" w:rsidRPr="005A5A50" w:rsidRDefault="00A039D1" w:rsidP="00562234">
      <w:r w:rsidRPr="005A5A50">
        <w:t>In contrast, we found one study</w:t>
      </w:r>
      <w:r w:rsidRPr="0007251A">
        <w:rPr>
          <w:noProof/>
          <w:vertAlign w:val="superscript"/>
        </w:rPr>
        <w:t>144</w:t>
      </w:r>
      <w:r w:rsidRPr="005A5A50">
        <w:t xml:space="preserve"> which reported a highly collaborative environment at their site, and this was seen as improving the experience of making decisions about ICU.</w:t>
      </w:r>
    </w:p>
    <w:p w14:paraId="4C11414B" w14:textId="77777777" w:rsidR="00A039D1" w:rsidRPr="005A5A50" w:rsidRDefault="00A039D1" w:rsidP="00562234">
      <w:pPr>
        <w:ind w:left="720"/>
      </w:pPr>
      <w:r w:rsidRPr="005A5A50">
        <w:rPr>
          <w:i/>
        </w:rPr>
        <w:t>“The other change that has come on in the last few years that is probably worthy of talking to you about is the collaborative way in which we make the decisions now… It is a supportive thing”</w:t>
      </w:r>
      <w:r w:rsidRPr="005A5A50">
        <w:t xml:space="preserve"> – ICU Consultant</w:t>
      </w:r>
    </w:p>
    <w:p w14:paraId="4D02AC5E" w14:textId="77777777" w:rsidR="00A039D1" w:rsidRPr="005A5A50" w:rsidRDefault="00A039D1" w:rsidP="00562234"/>
    <w:p w14:paraId="7A9B6EFB" w14:textId="77777777" w:rsidR="00A039D1" w:rsidRPr="005A5A50" w:rsidRDefault="00A039D1" w:rsidP="00562234">
      <w:pPr>
        <w:pStyle w:val="Heading5"/>
      </w:pPr>
      <w:r w:rsidRPr="005A5A50">
        <w:t>Working within resource constraints</w:t>
      </w:r>
    </w:p>
    <w:p w14:paraId="37FD9569" w14:textId="77777777" w:rsidR="00A039D1" w:rsidRPr="005A5A50" w:rsidRDefault="00A039D1" w:rsidP="00562234">
      <w:r w:rsidRPr="005A5A50">
        <w:t>Several studies described the need for ICU and referring clinicians to negotiate limited availability of ICU beds, and the impact of this on both clinicians’ decision-making and patient care.</w:t>
      </w:r>
      <w:r w:rsidRPr="0007251A">
        <w:rPr>
          <w:noProof/>
          <w:vertAlign w:val="superscript"/>
        </w:rPr>
        <w:t>114, 129, 140, 144</w:t>
      </w:r>
      <w:r w:rsidRPr="005A5A50">
        <w:t xml:space="preserve"> External pressures including unrealistic expectations from the patient’s family,</w:t>
      </w:r>
      <w:r w:rsidRPr="0007251A">
        <w:rPr>
          <w:noProof/>
          <w:vertAlign w:val="superscript"/>
        </w:rPr>
        <w:t>46, 129</w:t>
      </w:r>
      <w:r w:rsidRPr="005A5A50">
        <w:t xml:space="preserve"> pressure from referring clinicians,</w:t>
      </w:r>
      <w:r w:rsidRPr="0007251A">
        <w:rPr>
          <w:noProof/>
          <w:vertAlign w:val="superscript"/>
        </w:rPr>
        <w:t>46, 142</w:t>
      </w:r>
      <w:r w:rsidRPr="005A5A50">
        <w:t xml:space="preserve"> and hospital policies on priority programme patients.</w:t>
      </w:r>
      <w:r w:rsidRPr="0007251A">
        <w:rPr>
          <w:noProof/>
          <w:vertAlign w:val="superscript"/>
        </w:rPr>
        <w:t>44</w:t>
      </w:r>
      <w:r w:rsidRPr="005A5A50">
        <w:t xml:space="preserve"> ICU doctors sometimes stretch ICU resources by reducing the nurse to patient ratio creating conflict with nursing staff.</w:t>
      </w:r>
      <w:r w:rsidRPr="0007251A">
        <w:rPr>
          <w:noProof/>
          <w:vertAlign w:val="superscript"/>
        </w:rPr>
        <w:t>140</w:t>
      </w:r>
    </w:p>
    <w:p w14:paraId="1659AB4C" w14:textId="77777777" w:rsidR="00A039D1" w:rsidRPr="005A5A50" w:rsidRDefault="00A039D1" w:rsidP="00562234">
      <w:pPr>
        <w:ind w:left="720"/>
      </w:pPr>
      <w:r w:rsidRPr="005A5A50">
        <w:rPr>
          <w:i/>
        </w:rPr>
        <w:t>“We all knew that it [ICU treatment] wasn’t gonna make any difference…but the family wanted everything done and the physician, the intensivist at the time, wanted everything done as well. So it was hard for us to understand, given that our resources are very tight…why we were proceeding with the care of this patient”</w:t>
      </w:r>
      <w:r w:rsidRPr="005A5A50">
        <w:t xml:space="preserve"> – Nurse Manager</w:t>
      </w:r>
      <w:r w:rsidRPr="0007251A">
        <w:rPr>
          <w:noProof/>
          <w:vertAlign w:val="superscript"/>
        </w:rPr>
        <w:t>140</w:t>
      </w:r>
    </w:p>
    <w:p w14:paraId="090D4766" w14:textId="77777777" w:rsidR="00A039D1" w:rsidRPr="005A5A50" w:rsidRDefault="00A039D1" w:rsidP="00562234">
      <w:pPr>
        <w:pStyle w:val="Heading5"/>
      </w:pPr>
      <w:r w:rsidRPr="005A5A50">
        <w:t>Lack of agency</w:t>
      </w:r>
    </w:p>
    <w:p w14:paraId="5D78BDCA" w14:textId="77777777" w:rsidR="00A039D1" w:rsidRPr="005A5A50" w:rsidRDefault="00A039D1" w:rsidP="00562234">
      <w:r w:rsidRPr="005A5A50">
        <w:t>An overarching theme of lack of agency was identified running through the studies. ICU doctors feel constrained by policies and pressure from other clinicians and families,</w:t>
      </w:r>
      <w:r w:rsidRPr="0007251A">
        <w:rPr>
          <w:noProof/>
          <w:vertAlign w:val="superscript"/>
        </w:rPr>
        <w:t>44, 46, 142</w:t>
      </w:r>
      <w:r w:rsidRPr="005A5A50">
        <w:t xml:space="preserve"> referring teams feel they are not listened to by ICU colleagues,</w:t>
      </w:r>
      <w:r w:rsidRPr="0007251A">
        <w:rPr>
          <w:noProof/>
          <w:vertAlign w:val="superscript"/>
        </w:rPr>
        <w:t>98, 114, 129</w:t>
      </w:r>
      <w:r w:rsidRPr="005A5A50">
        <w:t xml:space="preserve"> and nurses are left  caring for the critically ill deteriorating patient with no power to challenge the doctor’s decision.</w:t>
      </w:r>
      <w:r w:rsidRPr="0007251A">
        <w:rPr>
          <w:noProof/>
          <w:vertAlign w:val="superscript"/>
        </w:rPr>
        <w:t>140, 141, 143, 145, 146</w:t>
      </w:r>
      <w:r w:rsidRPr="005A5A50">
        <w:t xml:space="preserve"> Patients and relatives are often excluded from the decision-making process.</w:t>
      </w:r>
      <w:r w:rsidRPr="0007251A">
        <w:rPr>
          <w:noProof/>
          <w:vertAlign w:val="superscript"/>
        </w:rPr>
        <w:t>44, 141, 143, 145, 146</w:t>
      </w:r>
      <w:r w:rsidRPr="005A5A50">
        <w:t xml:space="preserve"> </w:t>
      </w:r>
    </w:p>
    <w:p w14:paraId="7C15CEE3" w14:textId="77777777" w:rsidR="00A039D1" w:rsidRPr="005A5A50" w:rsidRDefault="00A039D1" w:rsidP="00562234">
      <w:r w:rsidRPr="005A5A50">
        <w:t xml:space="preserve">The body of literature indicated a major gap in relation to patient and relative experiences, as they were only included in two studies, each of which contained the account of one participant. Furthermore, these participants were both ICU nurses by profession. The data in these two studies indicated that patients/relatives were not adequately involved in the process or referral/admission. </w:t>
      </w:r>
    </w:p>
    <w:p w14:paraId="6BAED8DE" w14:textId="77777777" w:rsidR="00A039D1" w:rsidRPr="005A5A50" w:rsidRDefault="00A039D1" w:rsidP="00562234">
      <w:pPr>
        <w:pStyle w:val="Heading2"/>
      </w:pPr>
      <w:bookmarkStart w:id="71" w:name="_Toc530038176"/>
      <w:r w:rsidRPr="005A5A50">
        <w:t>Summary</w:t>
      </w:r>
      <w:bookmarkEnd w:id="71"/>
    </w:p>
    <w:p w14:paraId="46CF29FD" w14:textId="77777777" w:rsidR="00F53AAF" w:rsidRDefault="00A039D1" w:rsidP="00F53AAF">
      <w:r w:rsidRPr="005A5A50">
        <w:t>Our systematic reviews identified a large number of studies exploring a wide range of factors associated with decisions to admit a patient to ICU. There was marked heterogeneity among these studies making it difficult to pool results and many of the studies were of poor quality. The clearest associations identified were with age, gender, type of acute illness, presence of chronic illness, functional status, presence of DNACPR order, referring specialty, seniority of referrer, and ICU bed availability. No clear association across studies was found with severity of acute or chronic illness. Few studies looked at the experience of stakeholders in the decision-making process and none had specifically explored this. Key themes identified in the data related to experience were communication, inter-professional relationships, and perceived loss of control. One study we reviewed reported a positive, collaborative environment for ICU decision-making, in contrast to our overall findings. Very little is known about patients’ and families’ experience of this poten</w:t>
      </w:r>
      <w:r w:rsidR="00C35ED7">
        <w:t xml:space="preserve">tially life-changing decision. </w:t>
      </w:r>
    </w:p>
    <w:p w14:paraId="23B7E544" w14:textId="77777777" w:rsidR="00F53AAF" w:rsidRDefault="00F53AAF" w:rsidP="00F53AAF">
      <w:pPr>
        <w:sectPr w:rsidR="00F53AAF" w:rsidSect="00562234">
          <w:footerReference w:type="default" r:id="rId24"/>
          <w:type w:val="oddPage"/>
          <w:pgSz w:w="11906" w:h="16838"/>
          <w:pgMar w:top="1440" w:right="1440" w:bottom="1440" w:left="1440" w:header="708" w:footer="708" w:gutter="0"/>
          <w:cols w:space="708"/>
          <w:docGrid w:linePitch="360"/>
        </w:sectPr>
      </w:pPr>
    </w:p>
    <w:p w14:paraId="697FDDD5" w14:textId="4FAC6552" w:rsidR="00A039D1" w:rsidRPr="005A5A50" w:rsidRDefault="00A039D1" w:rsidP="00F53AAF">
      <w:pPr>
        <w:pStyle w:val="Heading1"/>
      </w:pPr>
      <w:bookmarkStart w:id="72" w:name="_Toc530038177"/>
      <w:r w:rsidRPr="005A5A50">
        <w:t>Chapter 4: Understanding current practice</w:t>
      </w:r>
      <w:bookmarkEnd w:id="72"/>
      <w:r w:rsidRPr="005A5A50">
        <w:t xml:space="preserve"> </w:t>
      </w:r>
    </w:p>
    <w:p w14:paraId="696E2A8A" w14:textId="77777777" w:rsidR="00A039D1" w:rsidRPr="005A5A50" w:rsidRDefault="00A039D1" w:rsidP="00562234">
      <w:pPr>
        <w:pStyle w:val="Heading2"/>
      </w:pPr>
      <w:bookmarkStart w:id="73" w:name="_Toc530038178"/>
      <w:r w:rsidRPr="005A5A50">
        <w:t>Introduction</w:t>
      </w:r>
      <w:bookmarkEnd w:id="73"/>
      <w:r w:rsidRPr="005A5A50">
        <w:t xml:space="preserve"> </w:t>
      </w:r>
    </w:p>
    <w:p w14:paraId="4262DB21" w14:textId="77777777" w:rsidR="00A039D1" w:rsidRDefault="00A039D1" w:rsidP="00562234">
      <w:r w:rsidRPr="005A5A50">
        <w:t xml:space="preserve">This chapter reports a focussed ethnographic study (observation and interviews) to explore current practice and inform subsequent work packages. </w:t>
      </w:r>
      <w:r>
        <w:t xml:space="preserve">We chose focused ethnography as this allows observation of what happens in a particular context which for this study is hospitals with intensive care units, and exploration of patterns of practice, ideas, beliefs, norms and values </w:t>
      </w:r>
      <w:r w:rsidRPr="0007251A">
        <w:rPr>
          <w:noProof/>
          <w:vertAlign w:val="superscript"/>
        </w:rPr>
        <w:t>147, 148</w:t>
      </w:r>
      <w:r>
        <w:t xml:space="preserve"> </w:t>
      </w:r>
    </w:p>
    <w:p w14:paraId="657D6983" w14:textId="77777777" w:rsidR="00A039D1" w:rsidRPr="005A5A50" w:rsidRDefault="00A039D1" w:rsidP="00562234">
      <w:r w:rsidRPr="005A5A50">
        <w:t>Our research questions were:</w:t>
      </w:r>
    </w:p>
    <w:p w14:paraId="1745AF58" w14:textId="77777777" w:rsidR="00A039D1" w:rsidRPr="005A5A50" w:rsidRDefault="00A039D1" w:rsidP="00562234">
      <w:pPr>
        <w:pStyle w:val="ListParagraph"/>
        <w:numPr>
          <w:ilvl w:val="0"/>
          <w:numId w:val="17"/>
        </w:numPr>
      </w:pPr>
      <w:r w:rsidRPr="005A5A50">
        <w:t xml:space="preserve">How are decisions about whether to admit a patient to an intensive care unit made? </w:t>
      </w:r>
    </w:p>
    <w:p w14:paraId="676473E5" w14:textId="77777777" w:rsidR="00A039D1" w:rsidRPr="005A5A50" w:rsidRDefault="00A039D1" w:rsidP="00562234">
      <w:pPr>
        <w:pStyle w:val="ListParagraph"/>
        <w:numPr>
          <w:ilvl w:val="0"/>
          <w:numId w:val="17"/>
        </w:numPr>
      </w:pPr>
      <w:r w:rsidRPr="005A5A50">
        <w:t>What are the experiences of patients, families and doctors involved in the decision-making process, and what are their views on how these decisions should be made?</w:t>
      </w:r>
    </w:p>
    <w:p w14:paraId="13BF097C" w14:textId="77777777" w:rsidR="00A039D1" w:rsidRPr="005A5A50" w:rsidRDefault="00A039D1" w:rsidP="00562234">
      <w:pPr>
        <w:pStyle w:val="ListParagraph"/>
        <w:numPr>
          <w:ilvl w:val="0"/>
          <w:numId w:val="17"/>
        </w:numPr>
      </w:pPr>
      <w:r w:rsidRPr="005A5A50">
        <w:t>What would constitute an ethically justifiable process for these decisions?</w:t>
      </w:r>
    </w:p>
    <w:p w14:paraId="22DBA61A" w14:textId="77777777" w:rsidR="00A039D1" w:rsidRPr="005A5A50" w:rsidRDefault="00A039D1" w:rsidP="00562234">
      <w:r w:rsidRPr="005A5A50">
        <w:t xml:space="preserve">We first report the methods of data collection and analysis. We then report the analysis undertaken to inform the Discrete Choice Experiment followed by the analysis undertaken to inform the design of the decision support framework, accompanying training and professional support. We draw the analysis together at the end of the chapter to respond to our research questions. </w:t>
      </w:r>
    </w:p>
    <w:p w14:paraId="5F7FF4EE" w14:textId="77777777" w:rsidR="00A039D1" w:rsidRPr="005A5A50" w:rsidRDefault="00A039D1" w:rsidP="00562234">
      <w:pPr>
        <w:pStyle w:val="Heading2"/>
      </w:pPr>
      <w:bookmarkStart w:id="74" w:name="_Toc530038179"/>
      <w:r w:rsidRPr="005A5A50">
        <w:t>Methods</w:t>
      </w:r>
      <w:bookmarkEnd w:id="74"/>
    </w:p>
    <w:p w14:paraId="4AE44539" w14:textId="336FE95E" w:rsidR="00A039D1" w:rsidRPr="005A5A50" w:rsidRDefault="00A039D1" w:rsidP="00562234">
      <w:r w:rsidRPr="005A5A50">
        <w:t>In consultation with our PPI co-investigators and PPIAG we designed detailed flow charts of participant recruitment and consent (</w:t>
      </w:r>
      <w:r>
        <w:rPr>
          <w:i/>
        </w:rPr>
        <w:t>Supp</w:t>
      </w:r>
      <w:r w:rsidR="00C91ACB">
        <w:rPr>
          <w:i/>
        </w:rPr>
        <w:t>lementary</w:t>
      </w:r>
      <w:r>
        <w:rPr>
          <w:i/>
        </w:rPr>
        <w:t xml:space="preserve"> material 1,</w:t>
      </w:r>
      <w:r w:rsidR="00BB45A5">
        <w:rPr>
          <w:i/>
        </w:rPr>
        <w:t xml:space="preserve"> </w:t>
      </w:r>
      <w:r>
        <w:rPr>
          <w:i/>
        </w:rPr>
        <w:t>2</w:t>
      </w:r>
      <w:r w:rsidRPr="005A5A50">
        <w:t>).</w:t>
      </w:r>
    </w:p>
    <w:p w14:paraId="324071BA" w14:textId="77777777" w:rsidR="00A039D1" w:rsidRDefault="00A039D1" w:rsidP="00562234">
      <w:r w:rsidRPr="005A5A50">
        <w:t>We used a focused ethnography technique to observe and describe what happened before and after a decision was made whether or not to admit a patient to ICU.</w:t>
      </w:r>
      <w:r w:rsidRPr="0007251A">
        <w:rPr>
          <w:noProof/>
          <w:vertAlign w:val="superscript"/>
        </w:rPr>
        <w:t>149</w:t>
      </w:r>
      <w:r w:rsidRPr="005A5A50">
        <w:t xml:space="preserve"> </w:t>
      </w:r>
      <w:r w:rsidRPr="0007251A">
        <w:rPr>
          <w:noProof/>
          <w:vertAlign w:val="superscript"/>
        </w:rPr>
        <w:t>149</w:t>
      </w:r>
      <w:r w:rsidRPr="005A5A50">
        <w:t xml:space="preserve"> </w:t>
      </w:r>
      <w:r>
        <w:t>We chose as our main data collection to observe decision-making events and interview doctors about these specific events as this keeps data collection grounded in what is actually happening and how the doctors think at the time about decisions. The aim was to reduce social desirability bias of self-reported data from health professionals.</w:t>
      </w:r>
      <w:r w:rsidRPr="0007251A">
        <w:rPr>
          <w:noProof/>
          <w:vertAlign w:val="superscript"/>
        </w:rPr>
        <w:t>150</w:t>
      </w:r>
      <w:r>
        <w:t xml:space="preserve"> However, when asking about the ideal process we wanted the doctors to think beyond the constraints of a specific case. </w:t>
      </w:r>
    </w:p>
    <w:p w14:paraId="6D57B420" w14:textId="57B2B93F" w:rsidR="00A039D1" w:rsidRPr="005A5A50" w:rsidRDefault="00A039D1" w:rsidP="00562234">
      <w:r w:rsidRPr="005A5A50">
        <w:t xml:space="preserve">To gain understanding of the decision and what happened from the perspectives of those involved, we interviewed the observed intensive care doctors, patients or family members where possible, and referring doctors (see </w:t>
      </w:r>
      <w:r w:rsidR="00BB45A5">
        <w:rPr>
          <w:i/>
        </w:rPr>
        <w:t>sup</w:t>
      </w:r>
      <w:r w:rsidR="00C91ACB">
        <w:rPr>
          <w:i/>
        </w:rPr>
        <w:t>plementary</w:t>
      </w:r>
      <w:r w:rsidR="00BB45A5">
        <w:rPr>
          <w:i/>
        </w:rPr>
        <w:t xml:space="preserve"> material </w:t>
      </w:r>
      <w:r w:rsidR="00D25196">
        <w:rPr>
          <w:i/>
        </w:rPr>
        <w:t>3-</w:t>
      </w:r>
      <w:r w:rsidR="00BB45A5">
        <w:rPr>
          <w:i/>
        </w:rPr>
        <w:t>6</w:t>
      </w:r>
      <w:r w:rsidRPr="005A5A50">
        <w:t xml:space="preserve"> for interview schedules and observation template).</w:t>
      </w:r>
    </w:p>
    <w:p w14:paraId="58A61B5F" w14:textId="69F25934" w:rsidR="00A039D1" w:rsidRDefault="00A039D1" w:rsidP="00562234">
      <w:r w:rsidRPr="005A5A50">
        <w:t xml:space="preserve">Six NHS hospitals across the East and West Midlands of England were sampled for diversity of type of hospital (University/District General) and ICU unit size (bed numbers: up to 20/ 21-40/over 40). </w:t>
      </w:r>
      <w:r>
        <w:t xml:space="preserve"> The researcher, MS (a qualitative researcher with ethics training and ICU nursing experience in Sweden), undertook observation sessions within a three week period at each site. These were timetabled to include as many different ICU doctors as possible and to cover the whole 24 hour period and all days of the week. MS met the doctor to be shadowed at the start of the observation period and agreed a process that would not interfere with the clinicians other work. Usually MS sat in or next to the ICU, in a place where the doctor would remain aware of her, and when the doctor received a referral they signalled to MS to join them. The period of time spent waiting for referrals ranged from 8-16 hours. MS observed 1-3 decisions each session except for one session when she observed 5. The time spent with the doctor while the decision was made ranged from 10 minutes to 1.5 hours except for one decision where the duration was 3.5 hours. Twelve of the 28 sessions were out of hours (between 17.00 and 24.00 or during a weekend).</w:t>
      </w:r>
    </w:p>
    <w:p w14:paraId="7774ED24" w14:textId="77777777" w:rsidR="00A039D1" w:rsidRPr="005A5A50" w:rsidRDefault="00A039D1" w:rsidP="00562234">
      <w:r w:rsidRPr="005A5A50">
        <w:t xml:space="preserve">Patients/family members seen by the doctor during observation were given the option of asking the researcher to leave the room. The limits we placed on observation minimised burden on the clinical team but allowed sufficient time to include diverse participants and times of day/week, and to reach data saturation. </w:t>
      </w:r>
    </w:p>
    <w:p w14:paraId="5BBA71EA" w14:textId="77777777" w:rsidR="00A039D1" w:rsidRDefault="00A039D1" w:rsidP="00562234">
      <w:r w:rsidRPr="005A5A50">
        <w:t>Interviews with the ICU and referring doctors occurred as soon as possible after the observed decision. Additionally, we interviewed specialist doctors who refer to ICU but did not refer during observation periods</w:t>
      </w:r>
      <w:r>
        <w:t xml:space="preserve">. For logistical reasons the interviews with these doctors were </w:t>
      </w:r>
      <w:r w:rsidRPr="005A5A50">
        <w:t>undertaken by MS</w:t>
      </w:r>
      <w:r>
        <w:t xml:space="preserve"> and other team members</w:t>
      </w:r>
      <w:r w:rsidRPr="005A5A50">
        <w:t xml:space="preserve">, FG (a UK General Practitioner and sociologist) and (AMS a UK General Practitioner and ethicist)). Patients with capacity at the time of referral to ICU were given brief information about the study and asked if they agreed to a family member being interviewed. Before leaving hospital, surviving patients with capacity were asked for consent to include data from any family interview already obtained, consent to approach a family member for an interview in three months and consent to be personally contacted three months later for an interview. Family members were approached </w:t>
      </w:r>
      <w:r>
        <w:t xml:space="preserve">by a member of the clinical team </w:t>
      </w:r>
      <w:r w:rsidRPr="005A5A50">
        <w:t xml:space="preserve">for interview within 48hours after the observed decision. </w:t>
      </w:r>
      <w:r>
        <w:t xml:space="preserve">Early in the study we realised very few family members were approached because of practical reasons such as the family not being available, and because the clinical teams were concerned about causing distress. In consultation with our PPI advisors and with ethical approval, the time-window for approaching family members </w:t>
      </w:r>
      <w:r w:rsidRPr="005A5A50">
        <w:t xml:space="preserve">was extended to 72 hours in an attempt </w:t>
      </w:r>
      <w:r>
        <w:t>t</w:t>
      </w:r>
      <w:r w:rsidRPr="005A5A50">
        <w:t xml:space="preserve">o increase recruitment. If the clinical team thought an approach would cause distress no approach was made. </w:t>
      </w:r>
      <w:r>
        <w:t>Patient/family member interviews were undertaken by MS.</w:t>
      </w:r>
      <w:r w:rsidRPr="005A5A50">
        <w:t xml:space="preserve"> Patients/family members unable to engage in an interview in English were excluded.</w:t>
      </w:r>
    </w:p>
    <w:p w14:paraId="1AB11752" w14:textId="47D4AE4E" w:rsidR="00A039D1" w:rsidRPr="005A5A50" w:rsidRDefault="00A039D1" w:rsidP="00562234">
      <w:r w:rsidRPr="005A5A50">
        <w:t xml:space="preserve">Field notes </w:t>
      </w:r>
      <w:r>
        <w:t xml:space="preserve">were </w:t>
      </w:r>
      <w:r w:rsidRPr="005A5A50">
        <w:t xml:space="preserve">taken during observation </w:t>
      </w:r>
      <w:r>
        <w:t xml:space="preserve">about what was happening and MS’s impressions of whether a process was a good experience or not, for patients/family members and doctors, and what influenced this including underlying values. We used a broad definition of values to include procedural values such as communication, time, and mentoring, as well as ethical/moral values such as respect for persons, minimising harm, honesty, and fairness. MS drew on </w:t>
      </w:r>
      <w:r w:rsidRPr="005A5A50">
        <w:t>ethical, professional, and legal frameworks</w:t>
      </w:r>
      <w:r>
        <w:t xml:space="preserve"> to inform her identification and exploration of ethical/moral values in the field. MS checked her impressions through conversation with the observed doctors. The field notes </w:t>
      </w:r>
      <w:r w:rsidRPr="005A5A50">
        <w:t>were typed up and expanded</w:t>
      </w:r>
      <w:r>
        <w:t xml:space="preserve"> immediately after each observation session</w:t>
      </w:r>
      <w:r w:rsidRPr="005A5A50">
        <w:t>. Doctors were asked at interview to describe their decision-making process related to an observed decision to admit or not to ICU (or their most recent decision if not involved in an observed decision) including any communication with the patient/family, what they took into account in the process, and how the process could be improved.</w:t>
      </w:r>
      <w:r>
        <w:t xml:space="preserve"> The researcher explored what participants thought made a good decision-making process, and what hindered this. </w:t>
      </w:r>
      <w:r w:rsidRPr="005A5A50">
        <w:t>Patients/family members were asked at interview (initial and three month interview) to describe what they remembered of the situation they were in, the decision about admission to ICU, and their involvement</w:t>
      </w:r>
      <w:r>
        <w:t xml:space="preserve">, and whether they thought the process could be improved. </w:t>
      </w:r>
      <w:r w:rsidRPr="005A5A50">
        <w:t>Interviews were audio-recorded, transcribed verbatim and anonymised. Observation and interview guides were refined based on analysis of initial data</w:t>
      </w:r>
      <w:r>
        <w:t xml:space="preserve"> (</w:t>
      </w:r>
      <w:r w:rsidRPr="00E72ED4">
        <w:rPr>
          <w:i/>
        </w:rPr>
        <w:t>sup</w:t>
      </w:r>
      <w:r w:rsidR="00C91ACB">
        <w:rPr>
          <w:i/>
        </w:rPr>
        <w:t>plementary</w:t>
      </w:r>
      <w:r w:rsidRPr="00E72ED4">
        <w:rPr>
          <w:i/>
        </w:rPr>
        <w:t xml:space="preserve"> material 3-6</w:t>
      </w:r>
      <w:r>
        <w:t>)</w:t>
      </w:r>
      <w:r w:rsidRPr="005A5A50">
        <w:t xml:space="preserve">. Data collection started in June 2015 and was complete by May 2016. </w:t>
      </w:r>
    </w:p>
    <w:p w14:paraId="16D85B31" w14:textId="77777777" w:rsidR="00A039D1" w:rsidRDefault="00A039D1" w:rsidP="00562234">
      <w:pPr>
        <w:rPr>
          <w:rFonts w:ascii="Calibri" w:hAnsi="Calibri" w:cs="Calibri"/>
          <w:color w:val="1F497D"/>
          <w:lang w:eastAsia="en-US"/>
        </w:rPr>
      </w:pPr>
      <w:r>
        <w:t>Data analysis was designed to inform subsequent work-packages. Our project protocol specified analysis questions based on the needs of these work-packages. We used these questions to guide</w:t>
      </w:r>
      <w:r w:rsidRPr="005A5A50">
        <w:t xml:space="preserve"> our </w:t>
      </w:r>
      <w:r>
        <w:t xml:space="preserve">thematic </w:t>
      </w:r>
      <w:r w:rsidRPr="005A5A50">
        <w:t>analysis</w:t>
      </w:r>
      <w:r>
        <w:t xml:space="preserve"> with constant comparison </w:t>
      </w:r>
      <w:r w:rsidRPr="0007251A">
        <w:rPr>
          <w:noProof/>
          <w:vertAlign w:val="superscript"/>
        </w:rPr>
        <w:t>151, 152</w:t>
      </w:r>
      <w:r w:rsidRPr="005A5A50">
        <w:t xml:space="preserve"> and adjusted </w:t>
      </w:r>
      <w:r>
        <w:t xml:space="preserve">the questions </w:t>
      </w:r>
      <w:r w:rsidRPr="005A5A50">
        <w:t xml:space="preserve">as analysis proceeded. </w:t>
      </w:r>
      <w:r>
        <w:t xml:space="preserve">We present each analysis question as a section title in the results section. </w:t>
      </w:r>
      <w:r w:rsidRPr="005A5A50">
        <w:t xml:space="preserve">Analysis was led by MS with the rest of the </w:t>
      </w:r>
      <w:r>
        <w:t xml:space="preserve">work-package </w:t>
      </w:r>
      <w:r w:rsidRPr="005A5A50">
        <w:t>research</w:t>
      </w:r>
      <w:r>
        <w:t xml:space="preserve"> </w:t>
      </w:r>
      <w:r w:rsidRPr="005A5A50">
        <w:t>team</w:t>
      </w:r>
      <w:r>
        <w:t xml:space="preserve"> (FG, AMS, CB, JD, CW, AM, CB)</w:t>
      </w:r>
      <w:r w:rsidRPr="005A5A50">
        <w:t xml:space="preserve"> and PPIAG members reading data and contributing to interpretation at a series of analysis meetings. All research team members and lay advisors read raw data from across the dataset</w:t>
      </w:r>
      <w:r>
        <w:t xml:space="preserve"> and </w:t>
      </w:r>
      <w:r w:rsidRPr="005A5A50">
        <w:t xml:space="preserve">provided </w:t>
      </w:r>
      <w:r>
        <w:t>an initial commentary on what they thought was in the data of relevance to our analysis questions</w:t>
      </w:r>
      <w:r w:rsidRPr="005A5A50">
        <w:t>. MS</w:t>
      </w:r>
      <w:r>
        <w:t xml:space="preserve"> then</w:t>
      </w:r>
      <w:r w:rsidRPr="005A5A50">
        <w:t xml:space="preserve"> read each transcript line by line and labelled chunks of text that shared meaning, with a code that was a short descriptive condensation.</w:t>
      </w:r>
      <w:r w:rsidRPr="0007251A">
        <w:rPr>
          <w:noProof/>
          <w:vertAlign w:val="superscript"/>
        </w:rPr>
        <w:t>153</w:t>
      </w:r>
      <w:r w:rsidRPr="005A5A50">
        <w:t xml:space="preserve"> Coding was facilitated by the software program NVivo 11. Codes were simultaneously grouped into content areas in order to manage the voluminous data, and content areas gradually abstracted into categories relevant to each analysis question.</w:t>
      </w:r>
      <w:r w:rsidRPr="0007251A">
        <w:rPr>
          <w:noProof/>
          <w:vertAlign w:val="superscript"/>
        </w:rPr>
        <w:t>153</w:t>
      </w:r>
      <w:r w:rsidRPr="005A5A50">
        <w:t xml:space="preserve"> </w:t>
      </w:r>
      <w:r>
        <w:t xml:space="preserve"> MS undertook this process for all transcripts and AM and CB for samples of transcripts across the data set.  </w:t>
      </w:r>
    </w:p>
    <w:p w14:paraId="052F1556" w14:textId="477EADB0" w:rsidR="00A039D1" w:rsidRPr="005A5A50" w:rsidRDefault="00A039D1" w:rsidP="00562234">
      <w:r>
        <w:t xml:space="preserve">This process was reviewed by the wider research team during analysis meetings. </w:t>
      </w:r>
      <w:r w:rsidRPr="005A5A50">
        <w:t xml:space="preserve">Working analytical frameworks were created responding to our analysis questions that were shared during </w:t>
      </w:r>
      <w:r>
        <w:t xml:space="preserve">these </w:t>
      </w:r>
      <w:r w:rsidRPr="005A5A50">
        <w:t>analysis meetings.</w:t>
      </w:r>
      <w:r w:rsidRPr="0007251A">
        <w:rPr>
          <w:noProof/>
          <w:vertAlign w:val="superscript"/>
        </w:rPr>
        <w:t>154</w:t>
      </w:r>
      <w:r>
        <w:t xml:space="preserve"> </w:t>
      </w:r>
      <w:r w:rsidRPr="005A5A50">
        <w:t xml:space="preserve">As far as possible data about a particular decision event was separated from data related to general reflections on ICU referral and decision-making. The latter was only used to understand what doctors consider the ideal process for ICU referral. We critically reviewed our emerging interpretation </w:t>
      </w:r>
      <w:r>
        <w:t xml:space="preserve">of the data </w:t>
      </w:r>
      <w:r w:rsidRPr="005A5A50">
        <w:t>by bringing our different disciplinary perspectives to the raw data and codes. Analysis was both descriptive, seeking to understand what was happening in relation to decisions to admit or not to ICU, and analytical in understanding how and why the decision was experienced as it was</w:t>
      </w:r>
      <w:r>
        <w:t>, including the underlying value, In our thematic analysis we use the judgements in the data as stated by the research participants as to whether experiences were good or bad and impressions noted during field-work and checked with participants. However, we went further than this using an empirical ethics approach.</w:t>
      </w:r>
      <w:r w:rsidRPr="0007251A">
        <w:rPr>
          <w:noProof/>
          <w:vertAlign w:val="superscript"/>
        </w:rPr>
        <w:t>155</w:t>
      </w:r>
      <w:r>
        <w:t xml:space="preserve"> The research team sought to identify from the data explicit and implicit ethical values and principles that were informing or framing the decision-making process, or participants’ views of what a good process should entail.  We distinguished between ethical values (normative values or principles defining the obligations or duties inherent in both patient doctor and inter professional relationships) and instrumental values (what was important to facilitate enactment of the ethical values. Drawing on ethical theories and frameworks in relation to health care decision-making and the results of our empirical analysis in an iterative process we were able to provide a normative and procedural framework to inform the </w:t>
      </w:r>
      <w:r w:rsidRPr="005A5A50">
        <w:t>design of the decision support framework, accompanying training and patient and family support</w:t>
      </w:r>
      <w:r>
        <w:t>.</w:t>
      </w:r>
    </w:p>
    <w:p w14:paraId="7A522FFF" w14:textId="77777777" w:rsidR="00A039D1" w:rsidRPr="005A5A50" w:rsidRDefault="00A039D1" w:rsidP="00562234">
      <w:r w:rsidRPr="005A5A50">
        <w:t xml:space="preserve">We present our results for each of our </w:t>
      </w:r>
      <w:r>
        <w:t xml:space="preserve">per-protocol </w:t>
      </w:r>
      <w:r w:rsidRPr="005A5A50">
        <w:t>analysis questions</w:t>
      </w:r>
      <w:r>
        <w:t xml:space="preserve"> </w:t>
      </w:r>
      <w:r w:rsidRPr="005A5A50">
        <w:t>and provide illustrative data extracts labelled with the decision event to which the data relates and role of the informant. Where an extract is from field notes [</w:t>
      </w:r>
      <w:r w:rsidRPr="005A5A50">
        <w:rPr>
          <w:b/>
        </w:rPr>
        <w:t>informant</w:t>
      </w:r>
      <w:r w:rsidRPr="005A5A50">
        <w:t>:] indicates the text that follows is a verbatim quote noted during observation. Where there is no index event included in the data extract label, the data is from an interview with a doctor who did not refer to ICU during the observation period at their hospital.</w:t>
      </w:r>
    </w:p>
    <w:p w14:paraId="3E084CD6" w14:textId="7E799B4C" w:rsidR="00A039D1" w:rsidRPr="005A5A50" w:rsidRDefault="00A039D1" w:rsidP="00562234">
      <w:pPr>
        <w:pStyle w:val="Heading2"/>
      </w:pPr>
      <w:bookmarkStart w:id="75" w:name="_Toc530038180"/>
      <w:r w:rsidRPr="005A5A50">
        <w:t>Results</w:t>
      </w:r>
      <w:bookmarkEnd w:id="75"/>
      <w:r w:rsidRPr="005A5A50">
        <w:t xml:space="preserve"> </w:t>
      </w:r>
    </w:p>
    <w:p w14:paraId="5F7889AD" w14:textId="77777777" w:rsidR="00A039D1" w:rsidRPr="005A5A50" w:rsidRDefault="00A039D1" w:rsidP="00562234">
      <w:pPr>
        <w:pStyle w:val="Heading3"/>
      </w:pPr>
      <w:bookmarkStart w:id="76" w:name="_Toc530038181"/>
      <w:r w:rsidRPr="005A5A50">
        <w:t>Participants and decisions observed</w:t>
      </w:r>
      <w:bookmarkEnd w:id="76"/>
    </w:p>
    <w:p w14:paraId="2E46AD2E" w14:textId="007F6780" w:rsidR="00A039D1" w:rsidRPr="005A5A50" w:rsidRDefault="00A039D1" w:rsidP="00562234">
      <w:r w:rsidRPr="005A5A50">
        <w:t>In total, 55 decisions to admit or not to ICU were observed on wards or in emergency departments (</w:t>
      </w:r>
      <w:r w:rsidR="00FA115A" w:rsidRPr="00FA115A">
        <w:rPr>
          <w:i/>
        </w:rPr>
        <w:fldChar w:fldCharType="begin"/>
      </w:r>
      <w:r w:rsidR="00FA115A" w:rsidRPr="00FA115A">
        <w:rPr>
          <w:i/>
        </w:rPr>
        <w:instrText xml:space="preserve"> REF _Ref529866178 \h  \* MERGEFORMAT </w:instrText>
      </w:r>
      <w:r w:rsidR="00FA115A" w:rsidRPr="00FA115A">
        <w:rPr>
          <w:i/>
        </w:rPr>
      </w:r>
      <w:r w:rsidR="00FA115A" w:rsidRPr="00FA115A">
        <w:rPr>
          <w:i/>
        </w:rPr>
        <w:fldChar w:fldCharType="separate"/>
      </w:r>
      <w:r w:rsidR="00ED387F" w:rsidRPr="00ED387F">
        <w:rPr>
          <w:i/>
        </w:rPr>
        <w:t xml:space="preserve">Table </w:t>
      </w:r>
      <w:r w:rsidR="00ED387F" w:rsidRPr="00ED387F">
        <w:rPr>
          <w:i/>
          <w:noProof/>
        </w:rPr>
        <w:t>3</w:t>
      </w:r>
      <w:r w:rsidR="00FA115A" w:rsidRPr="00FA115A">
        <w:rPr>
          <w:i/>
        </w:rPr>
        <w:fldChar w:fldCharType="end"/>
      </w:r>
      <w:r w:rsidRPr="005A5A50">
        <w:t xml:space="preserve">). </w:t>
      </w:r>
      <w:r>
        <w:t>In total, 55 decisions to admit or not to ICU were observed on wards or in emergency departments (</w:t>
      </w:r>
      <w:r>
        <w:rPr>
          <w:i/>
        </w:rPr>
        <w:t>Table 3</w:t>
      </w:r>
      <w:r>
        <w:t>) over 28 days, of which 6 were weekend days. Of the 55 decisions, for 18 the referral was received after 5pm and before 9am Monday to Friday and 9 were received at weekends (of which one was received after 5pm and before 9am).</w:t>
      </w:r>
      <w:r w:rsidRPr="005A5A50">
        <w:t>These decisions involved 46 patients (27 female; mean age 61 years; age range 19-94 years), of which 10 patients had two decisions within two days. In these 10 cases, the first decision was not to admit.</w:t>
      </w:r>
    </w:p>
    <w:p w14:paraId="686E96CC" w14:textId="62C97A70" w:rsidR="00A039D1" w:rsidRPr="005A5A50" w:rsidRDefault="00A039D1" w:rsidP="00562234">
      <w:pPr>
        <w:pStyle w:val="Caption"/>
      </w:pPr>
      <w:bookmarkStart w:id="77" w:name="_Ref529866178"/>
      <w:bookmarkStart w:id="78" w:name="_Toc513816822"/>
      <w:bookmarkStart w:id="79" w:name="_Toc530038318"/>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3</w:t>
      </w:r>
      <w:r>
        <w:rPr>
          <w:noProof/>
        </w:rPr>
        <w:fldChar w:fldCharType="end"/>
      </w:r>
      <w:bookmarkEnd w:id="77"/>
      <w:r w:rsidRPr="005A5A50">
        <w:t xml:space="preserve"> Hospital department/unit and type of hospital where decisions to admit or not to ICU were observed</w:t>
      </w:r>
      <w:bookmarkEnd w:id="78"/>
      <w:bookmarkEnd w:id="79"/>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505"/>
        <w:gridCol w:w="1672"/>
        <w:gridCol w:w="1672"/>
        <w:gridCol w:w="1672"/>
      </w:tblGrid>
      <w:tr w:rsidR="00A039D1" w:rsidRPr="005A5A50" w14:paraId="2AF83767" w14:textId="77777777" w:rsidTr="00562234">
        <w:trPr>
          <w:trHeight w:val="284"/>
        </w:trPr>
        <w:tc>
          <w:tcPr>
            <w:tcW w:w="1838" w:type="dxa"/>
            <w:vMerge w:val="restart"/>
            <w:shd w:val="clear" w:color="auto" w:fill="FFFFFF"/>
            <w:vAlign w:val="bottom"/>
            <w:hideMark/>
          </w:tcPr>
          <w:p w14:paraId="759C0F2F" w14:textId="77777777" w:rsidR="00A039D1" w:rsidRPr="005A5A50" w:rsidRDefault="00A039D1" w:rsidP="00562234">
            <w:pPr>
              <w:spacing w:after="0"/>
              <w:rPr>
                <w:rFonts w:eastAsia="Calibri"/>
                <w:bCs/>
                <w:lang w:val="en-US"/>
              </w:rPr>
            </w:pPr>
            <w:r w:rsidRPr="005A5A50">
              <w:rPr>
                <w:lang w:val="en-US"/>
              </w:rPr>
              <w:t>Hospital s</w:t>
            </w:r>
            <w:r w:rsidRPr="005A5A50">
              <w:rPr>
                <w:rFonts w:eastAsia="Calibri"/>
                <w:bCs/>
                <w:lang w:val="en-US"/>
              </w:rPr>
              <w:t>ize</w:t>
            </w:r>
          </w:p>
        </w:tc>
        <w:tc>
          <w:tcPr>
            <w:tcW w:w="6521" w:type="dxa"/>
            <w:gridSpan w:val="4"/>
            <w:shd w:val="clear" w:color="auto" w:fill="FFFFFF"/>
            <w:vAlign w:val="center"/>
          </w:tcPr>
          <w:p w14:paraId="7EFF80AC" w14:textId="77777777" w:rsidR="00A039D1" w:rsidRPr="005A5A50" w:rsidRDefault="00A039D1" w:rsidP="00562234">
            <w:pPr>
              <w:spacing w:after="0"/>
              <w:rPr>
                <w:lang w:val="en-US"/>
              </w:rPr>
            </w:pPr>
            <w:r w:rsidRPr="005A5A50">
              <w:rPr>
                <w:lang w:val="en-US"/>
              </w:rPr>
              <w:t>Hospital department/unit</w:t>
            </w:r>
          </w:p>
        </w:tc>
      </w:tr>
      <w:tr w:rsidR="00A039D1" w:rsidRPr="005A5A50" w14:paraId="44CE12D5" w14:textId="77777777" w:rsidTr="00562234">
        <w:trPr>
          <w:trHeight w:val="562"/>
        </w:trPr>
        <w:tc>
          <w:tcPr>
            <w:tcW w:w="1838" w:type="dxa"/>
            <w:vMerge/>
            <w:shd w:val="clear" w:color="auto" w:fill="FFFFFF"/>
            <w:vAlign w:val="center"/>
          </w:tcPr>
          <w:p w14:paraId="0F723A12" w14:textId="77777777" w:rsidR="00A039D1" w:rsidRPr="005A5A50" w:rsidRDefault="00A039D1" w:rsidP="00562234">
            <w:pPr>
              <w:spacing w:after="0"/>
              <w:rPr>
                <w:lang w:val="en-US"/>
              </w:rPr>
            </w:pPr>
          </w:p>
        </w:tc>
        <w:tc>
          <w:tcPr>
            <w:tcW w:w="1505" w:type="dxa"/>
            <w:shd w:val="clear" w:color="auto" w:fill="FFFFFF"/>
            <w:vAlign w:val="center"/>
          </w:tcPr>
          <w:p w14:paraId="2C2A7B3D" w14:textId="77777777" w:rsidR="00A039D1" w:rsidRPr="005A5A50" w:rsidRDefault="00A039D1" w:rsidP="00562234">
            <w:pPr>
              <w:spacing w:after="0"/>
              <w:rPr>
                <w:lang w:val="en-US"/>
              </w:rPr>
            </w:pPr>
            <w:r w:rsidRPr="005A5A50">
              <w:rPr>
                <w:lang w:val="en-US"/>
              </w:rPr>
              <w:t>Emergency department</w:t>
            </w:r>
          </w:p>
        </w:tc>
        <w:tc>
          <w:tcPr>
            <w:tcW w:w="1672" w:type="dxa"/>
            <w:shd w:val="clear" w:color="auto" w:fill="FFFFFF"/>
            <w:vAlign w:val="center"/>
          </w:tcPr>
          <w:p w14:paraId="74C69D90" w14:textId="77777777" w:rsidR="00A039D1" w:rsidRPr="005A5A50" w:rsidRDefault="00A039D1" w:rsidP="00562234">
            <w:pPr>
              <w:spacing w:after="0"/>
              <w:rPr>
                <w:lang w:val="en-US"/>
              </w:rPr>
            </w:pPr>
            <w:r w:rsidRPr="005A5A50">
              <w:rPr>
                <w:lang w:val="en-US"/>
              </w:rPr>
              <w:t>Medical unit</w:t>
            </w:r>
            <w:r w:rsidRPr="005A5A50">
              <w:rPr>
                <w:vertAlign w:val="superscript"/>
                <w:lang w:val="en-US"/>
              </w:rPr>
              <w:t>a</w:t>
            </w:r>
          </w:p>
        </w:tc>
        <w:tc>
          <w:tcPr>
            <w:tcW w:w="1672" w:type="dxa"/>
            <w:shd w:val="clear" w:color="auto" w:fill="FFFFFF"/>
            <w:vAlign w:val="center"/>
          </w:tcPr>
          <w:p w14:paraId="02978551" w14:textId="77777777" w:rsidR="00A039D1" w:rsidRPr="005A5A50" w:rsidRDefault="00A039D1" w:rsidP="00562234">
            <w:pPr>
              <w:spacing w:after="0"/>
              <w:rPr>
                <w:lang w:val="en-US"/>
              </w:rPr>
            </w:pPr>
            <w:r w:rsidRPr="005A5A50">
              <w:rPr>
                <w:lang w:val="en-US"/>
              </w:rPr>
              <w:t>Surgical unit</w:t>
            </w:r>
            <w:r w:rsidRPr="005A5A50">
              <w:rPr>
                <w:vertAlign w:val="superscript"/>
                <w:lang w:val="en-US"/>
              </w:rPr>
              <w:t>b</w:t>
            </w:r>
          </w:p>
        </w:tc>
        <w:tc>
          <w:tcPr>
            <w:tcW w:w="1672" w:type="dxa"/>
            <w:shd w:val="clear" w:color="auto" w:fill="FFFFFF"/>
            <w:vAlign w:val="center"/>
          </w:tcPr>
          <w:p w14:paraId="09E22C67" w14:textId="77777777" w:rsidR="00A039D1" w:rsidRPr="005A5A50" w:rsidRDefault="00A039D1" w:rsidP="00562234">
            <w:pPr>
              <w:spacing w:after="0"/>
              <w:rPr>
                <w:lang w:val="en-US"/>
              </w:rPr>
            </w:pPr>
            <w:r w:rsidRPr="005A5A50">
              <w:rPr>
                <w:lang w:val="en-US"/>
              </w:rPr>
              <w:t>Total N</w:t>
            </w:r>
          </w:p>
        </w:tc>
      </w:tr>
      <w:tr w:rsidR="00A039D1" w:rsidRPr="005A5A50" w14:paraId="051366E5" w14:textId="77777777" w:rsidTr="00562234">
        <w:trPr>
          <w:trHeight w:val="350"/>
        </w:trPr>
        <w:tc>
          <w:tcPr>
            <w:tcW w:w="1838" w:type="dxa"/>
            <w:shd w:val="clear" w:color="auto" w:fill="FFFFFF"/>
            <w:vAlign w:val="center"/>
          </w:tcPr>
          <w:p w14:paraId="30B554AE" w14:textId="77777777" w:rsidR="00A039D1" w:rsidRPr="005A5A50" w:rsidRDefault="00A039D1" w:rsidP="00562234">
            <w:pPr>
              <w:spacing w:after="0"/>
              <w:rPr>
                <w:lang w:val="en-US"/>
              </w:rPr>
            </w:pPr>
            <w:r w:rsidRPr="005A5A50">
              <w:rPr>
                <w:lang w:val="en-US"/>
              </w:rPr>
              <w:t>Small (N =2 )</w:t>
            </w:r>
          </w:p>
        </w:tc>
        <w:tc>
          <w:tcPr>
            <w:tcW w:w="1505" w:type="dxa"/>
            <w:shd w:val="clear" w:color="auto" w:fill="FFFFFF"/>
            <w:vAlign w:val="center"/>
          </w:tcPr>
          <w:p w14:paraId="377E6390" w14:textId="77777777" w:rsidR="00A039D1" w:rsidRPr="005A5A50" w:rsidRDefault="00A039D1" w:rsidP="00562234">
            <w:pPr>
              <w:spacing w:after="0"/>
              <w:rPr>
                <w:lang w:val="en-US"/>
              </w:rPr>
            </w:pPr>
            <w:r w:rsidRPr="005A5A50">
              <w:rPr>
                <w:lang w:val="en-US"/>
              </w:rPr>
              <w:t>11</w:t>
            </w:r>
          </w:p>
        </w:tc>
        <w:tc>
          <w:tcPr>
            <w:tcW w:w="1672" w:type="dxa"/>
            <w:shd w:val="clear" w:color="auto" w:fill="FFFFFF"/>
            <w:vAlign w:val="center"/>
          </w:tcPr>
          <w:p w14:paraId="06BE68AD" w14:textId="77777777" w:rsidR="00A039D1" w:rsidRPr="005A5A50" w:rsidRDefault="00A039D1" w:rsidP="00562234">
            <w:pPr>
              <w:spacing w:after="0"/>
              <w:rPr>
                <w:lang w:val="en-US"/>
              </w:rPr>
            </w:pPr>
            <w:r w:rsidRPr="005A5A50">
              <w:rPr>
                <w:lang w:val="en-US"/>
              </w:rPr>
              <w:t>8</w:t>
            </w:r>
          </w:p>
        </w:tc>
        <w:tc>
          <w:tcPr>
            <w:tcW w:w="1672" w:type="dxa"/>
            <w:shd w:val="clear" w:color="auto" w:fill="FFFFFF"/>
            <w:vAlign w:val="center"/>
          </w:tcPr>
          <w:p w14:paraId="51C274C3" w14:textId="77777777" w:rsidR="00A039D1" w:rsidRPr="005A5A50" w:rsidRDefault="00A039D1" w:rsidP="00562234">
            <w:pPr>
              <w:spacing w:after="0"/>
              <w:rPr>
                <w:lang w:val="en-US"/>
              </w:rPr>
            </w:pPr>
            <w:r w:rsidRPr="005A5A50">
              <w:rPr>
                <w:lang w:val="en-US"/>
              </w:rPr>
              <w:t>5</w:t>
            </w:r>
          </w:p>
        </w:tc>
        <w:tc>
          <w:tcPr>
            <w:tcW w:w="1672" w:type="dxa"/>
            <w:shd w:val="clear" w:color="auto" w:fill="FFFFFF"/>
            <w:vAlign w:val="center"/>
          </w:tcPr>
          <w:p w14:paraId="2C06345C" w14:textId="77777777" w:rsidR="00A039D1" w:rsidRPr="005A5A50" w:rsidRDefault="00A039D1" w:rsidP="00562234">
            <w:pPr>
              <w:spacing w:after="0"/>
              <w:rPr>
                <w:lang w:val="en-US"/>
              </w:rPr>
            </w:pPr>
            <w:r w:rsidRPr="005A5A50">
              <w:rPr>
                <w:lang w:val="en-US"/>
              </w:rPr>
              <w:t>24</w:t>
            </w:r>
          </w:p>
        </w:tc>
      </w:tr>
      <w:tr w:rsidR="00A039D1" w:rsidRPr="005A5A50" w14:paraId="7F6C6B0F" w14:textId="77777777" w:rsidTr="00562234">
        <w:trPr>
          <w:trHeight w:val="350"/>
        </w:trPr>
        <w:tc>
          <w:tcPr>
            <w:tcW w:w="1838" w:type="dxa"/>
            <w:shd w:val="clear" w:color="auto" w:fill="FFFFFF"/>
            <w:vAlign w:val="center"/>
          </w:tcPr>
          <w:p w14:paraId="545F1EE1" w14:textId="77777777" w:rsidR="00A039D1" w:rsidRPr="005A5A50" w:rsidRDefault="00A039D1" w:rsidP="00562234">
            <w:pPr>
              <w:spacing w:after="0"/>
              <w:rPr>
                <w:lang w:val="en-US"/>
              </w:rPr>
            </w:pPr>
            <w:r w:rsidRPr="005A5A50">
              <w:rPr>
                <w:lang w:val="en-US"/>
              </w:rPr>
              <w:t>Medium (N =2 )</w:t>
            </w:r>
          </w:p>
        </w:tc>
        <w:tc>
          <w:tcPr>
            <w:tcW w:w="1505" w:type="dxa"/>
            <w:shd w:val="clear" w:color="auto" w:fill="FFFFFF"/>
            <w:vAlign w:val="center"/>
          </w:tcPr>
          <w:p w14:paraId="603086B6" w14:textId="77777777" w:rsidR="00A039D1" w:rsidRPr="005A5A50" w:rsidRDefault="00A039D1" w:rsidP="00562234">
            <w:pPr>
              <w:spacing w:after="0"/>
              <w:rPr>
                <w:lang w:val="en-US"/>
              </w:rPr>
            </w:pPr>
            <w:r w:rsidRPr="005A5A50">
              <w:rPr>
                <w:lang w:val="en-US"/>
              </w:rPr>
              <w:t>4</w:t>
            </w:r>
          </w:p>
        </w:tc>
        <w:tc>
          <w:tcPr>
            <w:tcW w:w="1672" w:type="dxa"/>
            <w:shd w:val="clear" w:color="auto" w:fill="FFFFFF"/>
            <w:vAlign w:val="center"/>
          </w:tcPr>
          <w:p w14:paraId="40ACE050" w14:textId="77777777" w:rsidR="00A039D1" w:rsidRPr="005A5A50" w:rsidRDefault="00A039D1" w:rsidP="00562234">
            <w:pPr>
              <w:spacing w:after="0"/>
              <w:rPr>
                <w:lang w:val="en-US"/>
              </w:rPr>
            </w:pPr>
            <w:r w:rsidRPr="005A5A50">
              <w:rPr>
                <w:lang w:val="en-US"/>
              </w:rPr>
              <w:t>7</w:t>
            </w:r>
          </w:p>
        </w:tc>
        <w:tc>
          <w:tcPr>
            <w:tcW w:w="1672" w:type="dxa"/>
            <w:shd w:val="clear" w:color="auto" w:fill="FFFFFF"/>
            <w:vAlign w:val="center"/>
          </w:tcPr>
          <w:p w14:paraId="432641FE" w14:textId="77777777" w:rsidR="00A039D1" w:rsidRPr="005A5A50" w:rsidRDefault="00A039D1" w:rsidP="00562234">
            <w:pPr>
              <w:spacing w:after="0"/>
              <w:rPr>
                <w:lang w:val="en-US"/>
              </w:rPr>
            </w:pPr>
            <w:r w:rsidRPr="005A5A50">
              <w:rPr>
                <w:lang w:val="en-US"/>
              </w:rPr>
              <w:t>5</w:t>
            </w:r>
          </w:p>
        </w:tc>
        <w:tc>
          <w:tcPr>
            <w:tcW w:w="1672" w:type="dxa"/>
            <w:shd w:val="clear" w:color="auto" w:fill="FFFFFF"/>
            <w:vAlign w:val="center"/>
          </w:tcPr>
          <w:p w14:paraId="2DBE7A73" w14:textId="77777777" w:rsidR="00A039D1" w:rsidRPr="005A5A50" w:rsidRDefault="00A039D1" w:rsidP="00562234">
            <w:pPr>
              <w:spacing w:after="0"/>
              <w:rPr>
                <w:lang w:val="en-US"/>
              </w:rPr>
            </w:pPr>
            <w:r w:rsidRPr="005A5A50">
              <w:rPr>
                <w:lang w:val="en-US"/>
              </w:rPr>
              <w:t>16</w:t>
            </w:r>
          </w:p>
        </w:tc>
      </w:tr>
      <w:tr w:rsidR="00A039D1" w:rsidRPr="005A5A50" w14:paraId="0FBC1DBA" w14:textId="77777777" w:rsidTr="00562234">
        <w:trPr>
          <w:trHeight w:val="350"/>
        </w:trPr>
        <w:tc>
          <w:tcPr>
            <w:tcW w:w="1838" w:type="dxa"/>
            <w:shd w:val="clear" w:color="auto" w:fill="FFFFFF"/>
            <w:vAlign w:val="center"/>
          </w:tcPr>
          <w:p w14:paraId="7D54241E" w14:textId="77777777" w:rsidR="00A039D1" w:rsidRPr="005A5A50" w:rsidRDefault="00A039D1" w:rsidP="00562234">
            <w:pPr>
              <w:spacing w:after="0"/>
              <w:rPr>
                <w:lang w:val="en-US"/>
              </w:rPr>
            </w:pPr>
            <w:r w:rsidRPr="005A5A50">
              <w:rPr>
                <w:lang w:val="en-US"/>
              </w:rPr>
              <w:t>Large (N =2 )</w:t>
            </w:r>
          </w:p>
        </w:tc>
        <w:tc>
          <w:tcPr>
            <w:tcW w:w="1505" w:type="dxa"/>
            <w:shd w:val="clear" w:color="auto" w:fill="FFFFFF"/>
            <w:vAlign w:val="center"/>
          </w:tcPr>
          <w:p w14:paraId="1FFA94E7" w14:textId="77777777" w:rsidR="00A039D1" w:rsidRPr="005A5A50" w:rsidRDefault="00A039D1" w:rsidP="00562234">
            <w:pPr>
              <w:spacing w:after="0"/>
              <w:rPr>
                <w:lang w:val="en-US"/>
              </w:rPr>
            </w:pPr>
            <w:r w:rsidRPr="005A5A50">
              <w:rPr>
                <w:lang w:val="en-US"/>
              </w:rPr>
              <w:t>5</w:t>
            </w:r>
          </w:p>
        </w:tc>
        <w:tc>
          <w:tcPr>
            <w:tcW w:w="1672" w:type="dxa"/>
            <w:shd w:val="clear" w:color="auto" w:fill="FFFFFF"/>
            <w:vAlign w:val="center"/>
          </w:tcPr>
          <w:p w14:paraId="6B2F1B16" w14:textId="77777777" w:rsidR="00A039D1" w:rsidRPr="005A5A50" w:rsidRDefault="00A039D1" w:rsidP="00562234">
            <w:pPr>
              <w:spacing w:after="0"/>
              <w:rPr>
                <w:lang w:val="en-US"/>
              </w:rPr>
            </w:pPr>
            <w:r w:rsidRPr="005A5A50">
              <w:rPr>
                <w:lang w:val="en-US"/>
              </w:rPr>
              <w:t>5</w:t>
            </w:r>
          </w:p>
        </w:tc>
        <w:tc>
          <w:tcPr>
            <w:tcW w:w="1672" w:type="dxa"/>
            <w:shd w:val="clear" w:color="auto" w:fill="FFFFFF"/>
            <w:vAlign w:val="center"/>
          </w:tcPr>
          <w:p w14:paraId="092F0B8A" w14:textId="77777777" w:rsidR="00A039D1" w:rsidRPr="005A5A50" w:rsidRDefault="00A039D1" w:rsidP="00562234">
            <w:pPr>
              <w:spacing w:after="0"/>
              <w:rPr>
                <w:lang w:val="en-US"/>
              </w:rPr>
            </w:pPr>
            <w:r w:rsidRPr="005A5A50">
              <w:rPr>
                <w:lang w:val="en-US"/>
              </w:rPr>
              <w:t>5</w:t>
            </w:r>
          </w:p>
        </w:tc>
        <w:tc>
          <w:tcPr>
            <w:tcW w:w="1672" w:type="dxa"/>
            <w:shd w:val="clear" w:color="auto" w:fill="FFFFFF"/>
            <w:vAlign w:val="center"/>
          </w:tcPr>
          <w:p w14:paraId="6CDA5A03" w14:textId="77777777" w:rsidR="00A039D1" w:rsidRPr="005A5A50" w:rsidRDefault="00A039D1" w:rsidP="00562234">
            <w:pPr>
              <w:spacing w:after="0"/>
              <w:rPr>
                <w:lang w:val="en-US"/>
              </w:rPr>
            </w:pPr>
            <w:r w:rsidRPr="005A5A50">
              <w:rPr>
                <w:lang w:val="en-US"/>
              </w:rPr>
              <w:t>15</w:t>
            </w:r>
          </w:p>
        </w:tc>
      </w:tr>
      <w:tr w:rsidR="00A039D1" w:rsidRPr="005A5A50" w14:paraId="391352DC" w14:textId="77777777" w:rsidTr="00562234">
        <w:trPr>
          <w:trHeight w:val="360"/>
        </w:trPr>
        <w:tc>
          <w:tcPr>
            <w:tcW w:w="1838" w:type="dxa"/>
            <w:shd w:val="clear" w:color="auto" w:fill="FFFFFF"/>
            <w:vAlign w:val="center"/>
            <w:hideMark/>
          </w:tcPr>
          <w:p w14:paraId="3ECD2D21" w14:textId="77777777" w:rsidR="00A039D1" w:rsidRPr="005A5A50" w:rsidRDefault="00A039D1" w:rsidP="00562234">
            <w:pPr>
              <w:spacing w:after="0"/>
              <w:rPr>
                <w:lang w:val="en-US"/>
              </w:rPr>
            </w:pPr>
            <w:r w:rsidRPr="005A5A50">
              <w:rPr>
                <w:lang w:val="en-US"/>
              </w:rPr>
              <w:t>Total N</w:t>
            </w:r>
          </w:p>
        </w:tc>
        <w:tc>
          <w:tcPr>
            <w:tcW w:w="1505" w:type="dxa"/>
            <w:shd w:val="clear" w:color="auto" w:fill="FFFFFF"/>
            <w:vAlign w:val="center"/>
          </w:tcPr>
          <w:p w14:paraId="60492C8B" w14:textId="77777777" w:rsidR="00A039D1" w:rsidRPr="005A5A50" w:rsidRDefault="00A039D1" w:rsidP="00562234">
            <w:pPr>
              <w:spacing w:after="0"/>
              <w:rPr>
                <w:lang w:val="en-US"/>
              </w:rPr>
            </w:pPr>
            <w:r w:rsidRPr="005A5A50">
              <w:rPr>
                <w:lang w:val="en-US"/>
              </w:rPr>
              <w:t>20</w:t>
            </w:r>
          </w:p>
        </w:tc>
        <w:tc>
          <w:tcPr>
            <w:tcW w:w="1672" w:type="dxa"/>
            <w:shd w:val="clear" w:color="auto" w:fill="FFFFFF"/>
            <w:vAlign w:val="center"/>
          </w:tcPr>
          <w:p w14:paraId="723EBD5D" w14:textId="77777777" w:rsidR="00A039D1" w:rsidRPr="005A5A50" w:rsidRDefault="00A039D1" w:rsidP="00562234">
            <w:pPr>
              <w:spacing w:after="0"/>
              <w:rPr>
                <w:lang w:val="en-US"/>
              </w:rPr>
            </w:pPr>
            <w:r w:rsidRPr="005A5A50">
              <w:rPr>
                <w:lang w:val="en-US"/>
              </w:rPr>
              <w:t>20</w:t>
            </w:r>
          </w:p>
        </w:tc>
        <w:tc>
          <w:tcPr>
            <w:tcW w:w="1672" w:type="dxa"/>
            <w:shd w:val="clear" w:color="auto" w:fill="FFFFFF"/>
            <w:vAlign w:val="center"/>
          </w:tcPr>
          <w:p w14:paraId="6BF39610" w14:textId="77777777" w:rsidR="00A039D1" w:rsidRPr="005A5A50" w:rsidRDefault="00A039D1" w:rsidP="00562234">
            <w:pPr>
              <w:spacing w:after="0"/>
              <w:rPr>
                <w:lang w:val="en-US"/>
              </w:rPr>
            </w:pPr>
            <w:r w:rsidRPr="005A5A50">
              <w:rPr>
                <w:lang w:val="en-US"/>
              </w:rPr>
              <w:t>15</w:t>
            </w:r>
          </w:p>
        </w:tc>
        <w:tc>
          <w:tcPr>
            <w:tcW w:w="1672" w:type="dxa"/>
            <w:shd w:val="clear" w:color="auto" w:fill="FFFFFF"/>
            <w:vAlign w:val="center"/>
          </w:tcPr>
          <w:p w14:paraId="7AD0D89F" w14:textId="77777777" w:rsidR="00A039D1" w:rsidRPr="005A5A50" w:rsidRDefault="00A039D1" w:rsidP="00562234">
            <w:pPr>
              <w:spacing w:after="0"/>
              <w:rPr>
                <w:lang w:val="en-US"/>
              </w:rPr>
            </w:pPr>
            <w:r w:rsidRPr="005A5A50">
              <w:rPr>
                <w:lang w:val="en-US"/>
              </w:rPr>
              <w:t>55</w:t>
            </w:r>
          </w:p>
        </w:tc>
      </w:tr>
    </w:tbl>
    <w:p w14:paraId="355E8895" w14:textId="77777777" w:rsidR="00A039D1" w:rsidRPr="005A5A50" w:rsidRDefault="00A039D1" w:rsidP="00562234">
      <w:pPr>
        <w:pStyle w:val="Figurecaption"/>
        <w:spacing w:after="0"/>
      </w:pPr>
      <w:r w:rsidRPr="005A5A50">
        <w:t>a  Clinical decision unit, Diabetic ward, General medicine/ diabetes/infection, Liver unit, Medical - assessment/short stay ward, Medical geriatrics, Respiratory unit, Nephrology unit, Stroke unit, Acute care bay, Cardiac care unit, high dependency unit, Respiratory high care unit</w:t>
      </w:r>
    </w:p>
    <w:p w14:paraId="06AA7A9F" w14:textId="77777777" w:rsidR="00A039D1" w:rsidRPr="005A5A50" w:rsidRDefault="00A039D1" w:rsidP="00562234">
      <w:pPr>
        <w:pStyle w:val="Figurecaption"/>
      </w:pPr>
      <w:r w:rsidRPr="005A5A50">
        <w:t xml:space="preserve">b General surgery, Kidney unit, Neurosurgery theatre, Orthopaedic, Orthopaedic trauma, Rheumatology ward, Surgical ward, Surgical level up </w:t>
      </w:r>
    </w:p>
    <w:p w14:paraId="552EEBF8" w14:textId="2B7858F3" w:rsidR="00A039D1" w:rsidRPr="005A5A50" w:rsidRDefault="00A039D1" w:rsidP="00562234">
      <w:r w:rsidRPr="005A5A50">
        <w:t xml:space="preserve">In total 43 different ICU doctors were observed, all of whom were interviewed Thirty referring doctors were interviewed about 31 referrals related to observed decision-making. Twenty eight further specialist doctors who refer to ICU were interviewed (see </w:t>
      </w:r>
      <w:r w:rsidRPr="005A5A50">
        <w:rPr>
          <w:i/>
        </w:rPr>
        <w:t>Table 4</w:t>
      </w:r>
      <w:r w:rsidRPr="005A5A50">
        <w:t xml:space="preserve">). See </w:t>
      </w:r>
      <w:r w:rsidRPr="005A5A50">
        <w:rPr>
          <w:i/>
        </w:rPr>
        <w:t xml:space="preserve">Appendix </w:t>
      </w:r>
      <w:r>
        <w:rPr>
          <w:i/>
        </w:rPr>
        <w:t>5</w:t>
      </w:r>
      <w:r w:rsidRPr="005A5A50">
        <w:t xml:space="preserve"> </w:t>
      </w:r>
      <w:r w:rsidR="007958A1" w:rsidRPr="000E128A">
        <w:rPr>
          <w:i/>
        </w:rPr>
        <w:t>(table 33</w:t>
      </w:r>
      <w:r w:rsidR="007958A1">
        <w:t xml:space="preserve">) </w:t>
      </w:r>
      <w:r w:rsidRPr="005A5A50">
        <w:t xml:space="preserve">for further information regarding interviews by site. The acute medical conditions of the patients, as initially reported, are summarised in </w:t>
      </w:r>
      <w:r w:rsidRPr="005A5A50">
        <w:rPr>
          <w:i/>
        </w:rPr>
        <w:t>Table 5</w:t>
      </w:r>
      <w:r w:rsidRPr="005A5A50">
        <w:t>.</w:t>
      </w:r>
    </w:p>
    <w:p w14:paraId="041F6A81" w14:textId="4A27A044" w:rsidR="00A039D1" w:rsidRPr="005A5A50" w:rsidRDefault="00A039D1" w:rsidP="00562234">
      <w:pPr>
        <w:pStyle w:val="Caption"/>
      </w:pPr>
      <w:bookmarkStart w:id="80" w:name="_Toc513816823"/>
      <w:bookmarkStart w:id="81" w:name="_Toc530038319"/>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4</w:t>
      </w:r>
      <w:r>
        <w:rPr>
          <w:noProof/>
        </w:rPr>
        <w:fldChar w:fldCharType="end"/>
      </w:r>
      <w:r w:rsidRPr="005A5A50">
        <w:t xml:space="preserve"> Roles and experience of the professionals interviewed</w:t>
      </w:r>
      <w:bookmarkEnd w:id="80"/>
      <w:bookmarkEnd w:id="81"/>
    </w:p>
    <w:tbl>
      <w:tblPr>
        <w:tblW w:w="87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1010"/>
        <w:gridCol w:w="1275"/>
        <w:gridCol w:w="1134"/>
        <w:gridCol w:w="1596"/>
        <w:gridCol w:w="1528"/>
      </w:tblGrid>
      <w:tr w:rsidR="00A039D1" w:rsidRPr="005A5A50" w14:paraId="38DC75D1" w14:textId="77777777" w:rsidTr="00562234">
        <w:trPr>
          <w:cantSplit/>
          <w:trHeight w:val="841"/>
        </w:trPr>
        <w:tc>
          <w:tcPr>
            <w:tcW w:w="2251" w:type="dxa"/>
            <w:shd w:val="clear" w:color="auto" w:fill="FFFFFF"/>
            <w:vAlign w:val="bottom"/>
          </w:tcPr>
          <w:p w14:paraId="44458F6F"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p>
        </w:tc>
        <w:tc>
          <w:tcPr>
            <w:tcW w:w="1010" w:type="dxa"/>
            <w:shd w:val="clear" w:color="auto" w:fill="FFFFFF"/>
            <w:vAlign w:val="bottom"/>
          </w:tcPr>
          <w:p w14:paraId="3B9C747C"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p>
        </w:tc>
        <w:tc>
          <w:tcPr>
            <w:tcW w:w="4005" w:type="dxa"/>
            <w:gridSpan w:val="3"/>
            <w:shd w:val="clear" w:color="auto" w:fill="FFFFFF"/>
            <w:vAlign w:val="bottom"/>
          </w:tcPr>
          <w:p w14:paraId="7C2D86BF"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Doctors involved in observed decision</w:t>
            </w:r>
          </w:p>
        </w:tc>
        <w:tc>
          <w:tcPr>
            <w:tcW w:w="1528" w:type="dxa"/>
            <w:shd w:val="clear" w:color="auto" w:fill="FFFFFF"/>
            <w:vAlign w:val="bottom"/>
          </w:tcPr>
          <w:p w14:paraId="79973516"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Doctors not involved in observed decision</w:t>
            </w:r>
          </w:p>
        </w:tc>
      </w:tr>
      <w:tr w:rsidR="00A039D1" w:rsidRPr="005A5A50" w14:paraId="16E7E2C3" w14:textId="77777777" w:rsidTr="00562234">
        <w:trPr>
          <w:cantSplit/>
          <w:trHeight w:val="841"/>
        </w:trPr>
        <w:tc>
          <w:tcPr>
            <w:tcW w:w="2251" w:type="dxa"/>
            <w:shd w:val="clear" w:color="auto" w:fill="FFFFFF"/>
            <w:vAlign w:val="bottom"/>
            <w:hideMark/>
          </w:tcPr>
          <w:p w14:paraId="7CA0B142"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Specialty</w:t>
            </w:r>
          </w:p>
        </w:tc>
        <w:tc>
          <w:tcPr>
            <w:tcW w:w="1010" w:type="dxa"/>
            <w:shd w:val="clear" w:color="auto" w:fill="FFFFFF"/>
            <w:vAlign w:val="bottom"/>
            <w:hideMark/>
          </w:tcPr>
          <w:p w14:paraId="3BBD251E"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Total</w:t>
            </w:r>
          </w:p>
          <w:p w14:paraId="6245B85A"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n=108</w:t>
            </w:r>
          </w:p>
        </w:tc>
        <w:tc>
          <w:tcPr>
            <w:tcW w:w="1275" w:type="dxa"/>
            <w:shd w:val="clear" w:color="auto" w:fill="FFFFFF"/>
            <w:vAlign w:val="bottom"/>
            <w:hideMark/>
          </w:tcPr>
          <w:p w14:paraId="27BE4756"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Consultant</w:t>
            </w:r>
          </w:p>
        </w:tc>
        <w:tc>
          <w:tcPr>
            <w:tcW w:w="1134" w:type="dxa"/>
            <w:shd w:val="clear" w:color="auto" w:fill="FFFFFF"/>
            <w:vAlign w:val="bottom"/>
            <w:hideMark/>
          </w:tcPr>
          <w:p w14:paraId="49C384A2"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Registrar</w:t>
            </w:r>
          </w:p>
        </w:tc>
        <w:tc>
          <w:tcPr>
            <w:tcW w:w="1596" w:type="dxa"/>
            <w:shd w:val="clear" w:color="auto" w:fill="FFFFFF"/>
            <w:vAlign w:val="bottom"/>
            <w:hideMark/>
          </w:tcPr>
          <w:p w14:paraId="6CC4253F"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Junior Doctor</w:t>
            </w:r>
          </w:p>
        </w:tc>
        <w:tc>
          <w:tcPr>
            <w:tcW w:w="1528" w:type="dxa"/>
            <w:shd w:val="clear" w:color="auto" w:fill="FFFFFF"/>
            <w:vAlign w:val="bottom"/>
          </w:tcPr>
          <w:p w14:paraId="3BD5DF64" w14:textId="77777777" w:rsidR="00A039D1" w:rsidRPr="005A5A50" w:rsidRDefault="00A039D1" w:rsidP="00562234">
            <w:pPr>
              <w:pStyle w:val="NoSpacing"/>
              <w:spacing w:line="360" w:lineRule="auto"/>
              <w:jc w:val="center"/>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Consultant</w:t>
            </w:r>
          </w:p>
        </w:tc>
      </w:tr>
      <w:tr w:rsidR="00A039D1" w:rsidRPr="005A5A50" w14:paraId="474FB917" w14:textId="77777777" w:rsidTr="00562234">
        <w:trPr>
          <w:cantSplit/>
          <w:trHeight w:val="264"/>
        </w:trPr>
        <w:tc>
          <w:tcPr>
            <w:tcW w:w="2251" w:type="dxa"/>
            <w:shd w:val="clear" w:color="auto" w:fill="FFFFFF"/>
            <w:vAlign w:val="bottom"/>
            <w:hideMark/>
          </w:tcPr>
          <w:p w14:paraId="58F307BD" w14:textId="77777777" w:rsidR="00A039D1" w:rsidRPr="005A5A50" w:rsidRDefault="00A039D1" w:rsidP="00562234">
            <w:pPr>
              <w:pStyle w:val="NoSpacing"/>
              <w:spacing w:line="360" w:lineRule="auto"/>
              <w:jc w:val="right"/>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 xml:space="preserve">Intensive care </w:t>
            </w:r>
            <w:r w:rsidRPr="005A5A50">
              <w:rPr>
                <w:rFonts w:ascii="Times New Roman" w:eastAsia="Times New Roman" w:hAnsi="Times New Roman" w:cs="Times New Roman"/>
                <w:sz w:val="24"/>
                <w:szCs w:val="24"/>
                <w:vertAlign w:val="superscript"/>
              </w:rPr>
              <w:t>a</w:t>
            </w:r>
          </w:p>
        </w:tc>
        <w:tc>
          <w:tcPr>
            <w:tcW w:w="1010" w:type="dxa"/>
            <w:shd w:val="clear" w:color="auto" w:fill="FFFFFF"/>
            <w:vAlign w:val="bottom"/>
            <w:hideMark/>
          </w:tcPr>
          <w:p w14:paraId="7E7CC0A3"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50</w:t>
            </w:r>
          </w:p>
        </w:tc>
        <w:tc>
          <w:tcPr>
            <w:tcW w:w="1275" w:type="dxa"/>
            <w:shd w:val="clear" w:color="auto" w:fill="FFFFFF"/>
            <w:vAlign w:val="bottom"/>
            <w:hideMark/>
          </w:tcPr>
          <w:p w14:paraId="12F72B6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23</w:t>
            </w:r>
          </w:p>
        </w:tc>
        <w:tc>
          <w:tcPr>
            <w:tcW w:w="1134" w:type="dxa"/>
            <w:shd w:val="clear" w:color="auto" w:fill="FFFFFF"/>
            <w:vAlign w:val="bottom"/>
            <w:hideMark/>
          </w:tcPr>
          <w:p w14:paraId="2F489709"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19</w:t>
            </w:r>
          </w:p>
        </w:tc>
        <w:tc>
          <w:tcPr>
            <w:tcW w:w="1596" w:type="dxa"/>
            <w:shd w:val="clear" w:color="auto" w:fill="FFFFFF"/>
            <w:vAlign w:val="bottom"/>
            <w:hideMark/>
          </w:tcPr>
          <w:p w14:paraId="0ED709D7"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w:t>
            </w:r>
          </w:p>
        </w:tc>
        <w:tc>
          <w:tcPr>
            <w:tcW w:w="1528" w:type="dxa"/>
            <w:shd w:val="clear" w:color="auto" w:fill="FFFFFF"/>
            <w:vAlign w:val="bottom"/>
          </w:tcPr>
          <w:p w14:paraId="6AA14137"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w:t>
            </w:r>
          </w:p>
        </w:tc>
      </w:tr>
      <w:tr w:rsidR="00A039D1" w:rsidRPr="005A5A50" w14:paraId="0DC45141" w14:textId="77777777" w:rsidTr="00562234">
        <w:trPr>
          <w:cantSplit/>
          <w:trHeight w:val="315"/>
        </w:trPr>
        <w:tc>
          <w:tcPr>
            <w:tcW w:w="2251" w:type="dxa"/>
            <w:shd w:val="clear" w:color="auto" w:fill="FFFFFF"/>
            <w:vAlign w:val="bottom"/>
            <w:hideMark/>
          </w:tcPr>
          <w:p w14:paraId="587C8697" w14:textId="77777777" w:rsidR="00A039D1" w:rsidRPr="005A5A50" w:rsidRDefault="00A039D1" w:rsidP="00562234">
            <w:pPr>
              <w:pStyle w:val="NoSpacing"/>
              <w:spacing w:line="360" w:lineRule="auto"/>
              <w:jc w:val="right"/>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Medical specialties</w:t>
            </w:r>
            <w:r w:rsidRPr="005A5A50">
              <w:rPr>
                <w:rFonts w:ascii="Times New Roman" w:eastAsia="Times New Roman" w:hAnsi="Times New Roman" w:cs="Times New Roman"/>
                <w:sz w:val="24"/>
                <w:szCs w:val="24"/>
                <w:vertAlign w:val="superscript"/>
              </w:rPr>
              <w:t>b</w:t>
            </w:r>
          </w:p>
        </w:tc>
        <w:tc>
          <w:tcPr>
            <w:tcW w:w="1010" w:type="dxa"/>
            <w:shd w:val="clear" w:color="auto" w:fill="FFFFFF"/>
            <w:vAlign w:val="bottom"/>
            <w:hideMark/>
          </w:tcPr>
          <w:p w14:paraId="3C44238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30</w:t>
            </w:r>
          </w:p>
        </w:tc>
        <w:tc>
          <w:tcPr>
            <w:tcW w:w="1275" w:type="dxa"/>
            <w:shd w:val="clear" w:color="auto" w:fill="FFFFFF"/>
            <w:vAlign w:val="bottom"/>
            <w:hideMark/>
          </w:tcPr>
          <w:p w14:paraId="1D13AF43"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7</w:t>
            </w:r>
          </w:p>
        </w:tc>
        <w:tc>
          <w:tcPr>
            <w:tcW w:w="1134" w:type="dxa"/>
            <w:shd w:val="clear" w:color="auto" w:fill="FFFFFF"/>
            <w:vAlign w:val="bottom"/>
            <w:hideMark/>
          </w:tcPr>
          <w:p w14:paraId="1737602E"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8</w:t>
            </w:r>
          </w:p>
        </w:tc>
        <w:tc>
          <w:tcPr>
            <w:tcW w:w="1596" w:type="dxa"/>
            <w:shd w:val="clear" w:color="auto" w:fill="FFFFFF"/>
            <w:vAlign w:val="bottom"/>
            <w:hideMark/>
          </w:tcPr>
          <w:p w14:paraId="4271791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6</w:t>
            </w:r>
          </w:p>
        </w:tc>
        <w:tc>
          <w:tcPr>
            <w:tcW w:w="1528" w:type="dxa"/>
            <w:shd w:val="clear" w:color="auto" w:fill="FFFFFF"/>
            <w:vAlign w:val="bottom"/>
          </w:tcPr>
          <w:p w14:paraId="163F198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15</w:t>
            </w:r>
          </w:p>
        </w:tc>
      </w:tr>
      <w:tr w:rsidR="00A039D1" w:rsidRPr="005A5A50" w14:paraId="201F241E" w14:textId="77777777" w:rsidTr="00562234">
        <w:trPr>
          <w:cantSplit/>
          <w:trHeight w:val="315"/>
        </w:trPr>
        <w:tc>
          <w:tcPr>
            <w:tcW w:w="2251" w:type="dxa"/>
            <w:shd w:val="clear" w:color="auto" w:fill="FFFFFF"/>
            <w:vAlign w:val="bottom"/>
            <w:hideMark/>
          </w:tcPr>
          <w:p w14:paraId="3F6DD6F9" w14:textId="77777777" w:rsidR="00A039D1" w:rsidRPr="005A5A50" w:rsidRDefault="00A039D1" w:rsidP="00562234">
            <w:pPr>
              <w:pStyle w:val="NoSpacing"/>
              <w:spacing w:line="360" w:lineRule="auto"/>
              <w:jc w:val="right"/>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Surgical specialties</w:t>
            </w:r>
            <w:r w:rsidRPr="005A5A50">
              <w:rPr>
                <w:rFonts w:ascii="Times New Roman" w:eastAsia="Times New Roman" w:hAnsi="Times New Roman" w:cs="Times New Roman"/>
                <w:sz w:val="24"/>
                <w:szCs w:val="24"/>
                <w:vertAlign w:val="superscript"/>
              </w:rPr>
              <w:t>c</w:t>
            </w:r>
          </w:p>
        </w:tc>
        <w:tc>
          <w:tcPr>
            <w:tcW w:w="1010" w:type="dxa"/>
            <w:shd w:val="clear" w:color="auto" w:fill="FFFFFF"/>
            <w:vAlign w:val="bottom"/>
            <w:hideMark/>
          </w:tcPr>
          <w:p w14:paraId="73DCD64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11</w:t>
            </w:r>
          </w:p>
        </w:tc>
        <w:tc>
          <w:tcPr>
            <w:tcW w:w="1275" w:type="dxa"/>
            <w:shd w:val="clear" w:color="auto" w:fill="FFFFFF"/>
            <w:vAlign w:val="bottom"/>
            <w:hideMark/>
          </w:tcPr>
          <w:p w14:paraId="7A169C51"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w:t>
            </w:r>
          </w:p>
        </w:tc>
        <w:tc>
          <w:tcPr>
            <w:tcW w:w="1134" w:type="dxa"/>
            <w:shd w:val="clear" w:color="auto" w:fill="FFFFFF"/>
            <w:vAlign w:val="bottom"/>
            <w:hideMark/>
          </w:tcPr>
          <w:p w14:paraId="5077C6F0"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3</w:t>
            </w:r>
          </w:p>
        </w:tc>
        <w:tc>
          <w:tcPr>
            <w:tcW w:w="1596" w:type="dxa"/>
            <w:shd w:val="clear" w:color="auto" w:fill="FFFFFF"/>
            <w:vAlign w:val="bottom"/>
            <w:hideMark/>
          </w:tcPr>
          <w:p w14:paraId="1E17B43D"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w:t>
            </w:r>
          </w:p>
        </w:tc>
        <w:tc>
          <w:tcPr>
            <w:tcW w:w="1528" w:type="dxa"/>
            <w:shd w:val="clear" w:color="auto" w:fill="FFFFFF"/>
            <w:vAlign w:val="bottom"/>
          </w:tcPr>
          <w:p w14:paraId="0E6A53D7"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7</w:t>
            </w:r>
          </w:p>
        </w:tc>
      </w:tr>
      <w:tr w:rsidR="00A039D1" w:rsidRPr="005A5A50" w14:paraId="570CBEA2" w14:textId="77777777" w:rsidTr="00562234">
        <w:trPr>
          <w:cantSplit/>
          <w:trHeight w:val="315"/>
        </w:trPr>
        <w:tc>
          <w:tcPr>
            <w:tcW w:w="2251" w:type="dxa"/>
            <w:shd w:val="clear" w:color="auto" w:fill="FFFFFF"/>
            <w:vAlign w:val="bottom"/>
            <w:hideMark/>
          </w:tcPr>
          <w:p w14:paraId="65B95189" w14:textId="77777777" w:rsidR="00A039D1" w:rsidRPr="005A5A50" w:rsidRDefault="00A039D1" w:rsidP="00562234">
            <w:pPr>
              <w:pStyle w:val="NoSpacing"/>
              <w:spacing w:line="360" w:lineRule="auto"/>
              <w:jc w:val="right"/>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Acute/Emergency Medicine</w:t>
            </w:r>
            <w:r w:rsidRPr="005A5A50">
              <w:rPr>
                <w:rFonts w:ascii="Times New Roman" w:eastAsia="Calibri" w:hAnsi="Times New Roman" w:cs="Times New Roman"/>
                <w:bCs/>
                <w:sz w:val="24"/>
                <w:szCs w:val="24"/>
                <w:vertAlign w:val="superscript"/>
                <w:lang w:val="en-US"/>
              </w:rPr>
              <w:t>d</w:t>
            </w:r>
          </w:p>
        </w:tc>
        <w:tc>
          <w:tcPr>
            <w:tcW w:w="1010" w:type="dxa"/>
            <w:shd w:val="clear" w:color="auto" w:fill="FFFFFF"/>
            <w:vAlign w:val="bottom"/>
            <w:hideMark/>
          </w:tcPr>
          <w:p w14:paraId="1179EF48"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11</w:t>
            </w:r>
          </w:p>
        </w:tc>
        <w:tc>
          <w:tcPr>
            <w:tcW w:w="1275" w:type="dxa"/>
            <w:shd w:val="clear" w:color="auto" w:fill="FFFFFF"/>
            <w:vAlign w:val="bottom"/>
            <w:hideMark/>
          </w:tcPr>
          <w:p w14:paraId="0DDD4FF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w:t>
            </w:r>
          </w:p>
        </w:tc>
        <w:tc>
          <w:tcPr>
            <w:tcW w:w="1134" w:type="dxa"/>
            <w:shd w:val="clear" w:color="auto" w:fill="FFFFFF"/>
            <w:vAlign w:val="bottom"/>
            <w:hideMark/>
          </w:tcPr>
          <w:p w14:paraId="7E5149A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5</w:t>
            </w:r>
          </w:p>
        </w:tc>
        <w:tc>
          <w:tcPr>
            <w:tcW w:w="1596" w:type="dxa"/>
            <w:shd w:val="clear" w:color="auto" w:fill="FFFFFF"/>
            <w:vAlign w:val="bottom"/>
            <w:hideMark/>
          </w:tcPr>
          <w:p w14:paraId="0F84BD0E"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w:t>
            </w:r>
          </w:p>
        </w:tc>
        <w:tc>
          <w:tcPr>
            <w:tcW w:w="1528" w:type="dxa"/>
            <w:shd w:val="clear" w:color="auto" w:fill="FFFFFF"/>
            <w:vAlign w:val="bottom"/>
          </w:tcPr>
          <w:p w14:paraId="72558CF0"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5</w:t>
            </w:r>
          </w:p>
        </w:tc>
      </w:tr>
      <w:tr w:rsidR="00A039D1" w:rsidRPr="005A5A50" w14:paraId="5ADCA4D0" w14:textId="77777777" w:rsidTr="00562234">
        <w:trPr>
          <w:cantSplit/>
          <w:trHeight w:val="828"/>
        </w:trPr>
        <w:tc>
          <w:tcPr>
            <w:tcW w:w="2251" w:type="dxa"/>
            <w:shd w:val="clear" w:color="auto" w:fill="FFFFFF"/>
            <w:vAlign w:val="bottom"/>
            <w:hideMark/>
          </w:tcPr>
          <w:p w14:paraId="1EFA38FA"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Years’ experience in current specialty</w:t>
            </w:r>
          </w:p>
          <w:p w14:paraId="0068866C"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r w:rsidRPr="005A5A50">
              <w:rPr>
                <w:rFonts w:ascii="Times New Roman" w:eastAsia="Times New Roman" w:hAnsi="Times New Roman" w:cs="Times New Roman"/>
                <w:sz w:val="24"/>
                <w:szCs w:val="24"/>
              </w:rPr>
              <w:t>mean (range)</w:t>
            </w:r>
          </w:p>
        </w:tc>
        <w:tc>
          <w:tcPr>
            <w:tcW w:w="1010" w:type="dxa"/>
            <w:shd w:val="clear" w:color="auto" w:fill="FFFFFF"/>
            <w:vAlign w:val="bottom"/>
            <w:hideMark/>
          </w:tcPr>
          <w:p w14:paraId="44F9882B"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8</w:t>
            </w:r>
          </w:p>
          <w:p w14:paraId="33E9B689"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(0.1-22)</w:t>
            </w:r>
          </w:p>
        </w:tc>
        <w:tc>
          <w:tcPr>
            <w:tcW w:w="1275" w:type="dxa"/>
            <w:shd w:val="clear" w:color="auto" w:fill="FFFFFF"/>
            <w:vAlign w:val="bottom"/>
            <w:hideMark/>
          </w:tcPr>
          <w:p w14:paraId="280C70A0"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10.0</w:t>
            </w:r>
          </w:p>
          <w:p w14:paraId="00496F37"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(0.5-22)</w:t>
            </w:r>
          </w:p>
        </w:tc>
        <w:tc>
          <w:tcPr>
            <w:tcW w:w="1134" w:type="dxa"/>
            <w:shd w:val="clear" w:color="auto" w:fill="FFFFFF"/>
            <w:vAlign w:val="bottom"/>
            <w:hideMark/>
          </w:tcPr>
          <w:p w14:paraId="1C3C303A"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4</w:t>
            </w:r>
          </w:p>
          <w:p w14:paraId="4C12F118"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(0.1-20)</w:t>
            </w:r>
          </w:p>
        </w:tc>
        <w:tc>
          <w:tcPr>
            <w:tcW w:w="1596" w:type="dxa"/>
            <w:shd w:val="clear" w:color="auto" w:fill="FFFFFF"/>
            <w:vAlign w:val="bottom"/>
            <w:hideMark/>
          </w:tcPr>
          <w:p w14:paraId="0DB80DA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2</w:t>
            </w:r>
          </w:p>
          <w:p w14:paraId="68F04A4E"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(0.2-4)</w:t>
            </w:r>
          </w:p>
        </w:tc>
        <w:tc>
          <w:tcPr>
            <w:tcW w:w="1528" w:type="dxa"/>
            <w:shd w:val="clear" w:color="auto" w:fill="FFFFFF"/>
            <w:vAlign w:val="bottom"/>
          </w:tcPr>
          <w:p w14:paraId="655F8A98"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10</w:t>
            </w:r>
          </w:p>
          <w:p w14:paraId="1D54D784"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(0.2-22)</w:t>
            </w:r>
          </w:p>
        </w:tc>
      </w:tr>
      <w:tr w:rsidR="00A039D1" w:rsidRPr="005A5A50" w14:paraId="5CDF5723" w14:textId="77777777" w:rsidTr="00562234">
        <w:trPr>
          <w:cantSplit/>
          <w:trHeight w:val="825"/>
        </w:trPr>
        <w:tc>
          <w:tcPr>
            <w:tcW w:w="2251" w:type="dxa"/>
            <w:shd w:val="clear" w:color="auto" w:fill="FFFFFF"/>
            <w:vAlign w:val="bottom"/>
            <w:hideMark/>
          </w:tcPr>
          <w:p w14:paraId="5DABB2CD"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r w:rsidRPr="005A5A50">
              <w:rPr>
                <w:rFonts w:ascii="Times New Roman" w:eastAsia="Times New Roman" w:hAnsi="Times New Roman" w:cs="Times New Roman"/>
                <w:bCs/>
                <w:sz w:val="24"/>
                <w:szCs w:val="24"/>
              </w:rPr>
              <w:t>Years’ experience since graduation</w:t>
            </w:r>
          </w:p>
          <w:p w14:paraId="1EF74A40" w14:textId="77777777" w:rsidR="00A039D1" w:rsidRPr="005A5A50" w:rsidRDefault="00A039D1" w:rsidP="00562234">
            <w:pPr>
              <w:pStyle w:val="NoSpacing"/>
              <w:spacing w:line="360" w:lineRule="auto"/>
              <w:jc w:val="right"/>
              <w:rPr>
                <w:rFonts w:ascii="Times New Roman" w:eastAsia="Times New Roman" w:hAnsi="Times New Roman" w:cs="Times New Roman"/>
                <w:bCs/>
                <w:sz w:val="24"/>
                <w:szCs w:val="24"/>
              </w:rPr>
            </w:pPr>
            <w:r w:rsidRPr="005A5A50">
              <w:rPr>
                <w:rFonts w:ascii="Times New Roman" w:eastAsia="Times New Roman" w:hAnsi="Times New Roman" w:cs="Times New Roman"/>
                <w:sz w:val="24"/>
                <w:szCs w:val="24"/>
              </w:rPr>
              <w:t>mean (range)</w:t>
            </w:r>
          </w:p>
        </w:tc>
        <w:tc>
          <w:tcPr>
            <w:tcW w:w="1010" w:type="dxa"/>
            <w:shd w:val="clear" w:color="auto" w:fill="FFFFFF"/>
            <w:vAlign w:val="bottom"/>
            <w:hideMark/>
          </w:tcPr>
          <w:p w14:paraId="0FE842A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17</w:t>
            </w:r>
          </w:p>
          <w:p w14:paraId="5C52E759"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(1-41)</w:t>
            </w:r>
          </w:p>
        </w:tc>
        <w:tc>
          <w:tcPr>
            <w:tcW w:w="1275" w:type="dxa"/>
            <w:shd w:val="clear" w:color="auto" w:fill="FFFFFF"/>
            <w:vAlign w:val="bottom"/>
            <w:hideMark/>
          </w:tcPr>
          <w:p w14:paraId="73822EE0"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23</w:t>
            </w:r>
          </w:p>
          <w:p w14:paraId="644D36A4"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(10-36)</w:t>
            </w:r>
          </w:p>
        </w:tc>
        <w:tc>
          <w:tcPr>
            <w:tcW w:w="1134" w:type="dxa"/>
            <w:shd w:val="clear" w:color="auto" w:fill="FFFFFF"/>
            <w:vAlign w:val="bottom"/>
            <w:hideMark/>
          </w:tcPr>
          <w:p w14:paraId="013627B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10</w:t>
            </w:r>
          </w:p>
          <w:p w14:paraId="159F68A9"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(4-29)</w:t>
            </w:r>
          </w:p>
        </w:tc>
        <w:tc>
          <w:tcPr>
            <w:tcW w:w="1596" w:type="dxa"/>
            <w:shd w:val="clear" w:color="auto" w:fill="FFFFFF"/>
            <w:vAlign w:val="bottom"/>
            <w:hideMark/>
          </w:tcPr>
          <w:p w14:paraId="1F7EDD8F"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4</w:t>
            </w:r>
          </w:p>
          <w:p w14:paraId="610684D6"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(1-12)</w:t>
            </w:r>
          </w:p>
        </w:tc>
        <w:tc>
          <w:tcPr>
            <w:tcW w:w="1528" w:type="dxa"/>
            <w:shd w:val="clear" w:color="auto" w:fill="FFFFFF"/>
            <w:vAlign w:val="bottom"/>
          </w:tcPr>
          <w:p w14:paraId="5222EBAE"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22</w:t>
            </w:r>
          </w:p>
          <w:p w14:paraId="20B863F4" w14:textId="77777777" w:rsidR="00A039D1" w:rsidRPr="005A5A50" w:rsidRDefault="00A039D1" w:rsidP="00562234">
            <w:pPr>
              <w:pStyle w:val="NoSpacing"/>
              <w:spacing w:line="360" w:lineRule="auto"/>
              <w:jc w:val="center"/>
              <w:rPr>
                <w:rFonts w:ascii="Times New Roman" w:eastAsia="Times New Roman" w:hAnsi="Times New Roman" w:cs="Times New Roman"/>
                <w:sz w:val="24"/>
                <w:szCs w:val="24"/>
              </w:rPr>
            </w:pPr>
            <w:r w:rsidRPr="005A5A50">
              <w:rPr>
                <w:rFonts w:ascii="Times New Roman" w:eastAsia="Times New Roman" w:hAnsi="Times New Roman" w:cs="Times New Roman"/>
                <w:sz w:val="24"/>
                <w:szCs w:val="24"/>
              </w:rPr>
              <w:t>(8-34)</w:t>
            </w:r>
          </w:p>
        </w:tc>
      </w:tr>
    </w:tbl>
    <w:p w14:paraId="7F1ECF33" w14:textId="77777777" w:rsidR="00A039D1" w:rsidRPr="005A5A50" w:rsidRDefault="00A039D1" w:rsidP="00562234">
      <w:pPr>
        <w:pStyle w:val="Caption"/>
        <w:rPr>
          <w:lang w:val="en-US"/>
        </w:rPr>
      </w:pPr>
      <w:r w:rsidRPr="005A5A50">
        <w:rPr>
          <w:vertAlign w:val="superscript"/>
          <w:lang w:val="en-US"/>
        </w:rPr>
        <w:t>a</w:t>
      </w:r>
      <w:r w:rsidRPr="005A5A50">
        <w:rPr>
          <w:lang w:val="en-US"/>
        </w:rPr>
        <w:t xml:space="preserve"> Anaesthesia/Intensive care, Intensive care, Anaesthesia, Acute medicine and intensive care </w:t>
      </w:r>
      <w:r w:rsidRPr="005A5A50">
        <w:rPr>
          <w:lang w:val="en-US"/>
        </w:rPr>
        <w:br/>
      </w:r>
      <w:r w:rsidRPr="005A5A50">
        <w:rPr>
          <w:vertAlign w:val="superscript"/>
          <w:lang w:val="en-US"/>
        </w:rPr>
        <w:t>b</w:t>
      </w:r>
      <w:r w:rsidRPr="005A5A50">
        <w:rPr>
          <w:lang w:val="en-US"/>
        </w:rPr>
        <w:t xml:space="preserve"> General medicine, emergency medicine, clinical oncology, nephrology, respiratory medicine, endocrinology, </w:t>
      </w:r>
      <w:r w:rsidRPr="005A5A50">
        <w:rPr>
          <w:lang w:val="en-US"/>
        </w:rPr>
        <w:br/>
        <w:t>cardiology, infection, geriatrics, haematology, high dependency medicine, rheumatology, gastroenterology, hepatology, neurology, medicine</w:t>
      </w:r>
      <w:r w:rsidRPr="005A5A50">
        <w:rPr>
          <w:lang w:val="en-US"/>
        </w:rPr>
        <w:br/>
      </w:r>
      <w:r w:rsidRPr="005A5A50">
        <w:rPr>
          <w:vertAlign w:val="superscript"/>
          <w:lang w:val="en-US"/>
        </w:rPr>
        <w:t>c</w:t>
      </w:r>
      <w:r w:rsidRPr="005A5A50">
        <w:rPr>
          <w:lang w:val="en-US"/>
        </w:rPr>
        <w:t xml:space="preserve"> Orthopedics, colorectal surgery, general surgery, neurosurgery, Urological surgery, renal surgery</w:t>
      </w:r>
      <w:r w:rsidRPr="005A5A50">
        <w:rPr>
          <w:lang w:val="en-US"/>
        </w:rPr>
        <w:br/>
      </w:r>
      <w:r w:rsidRPr="005A5A50">
        <w:rPr>
          <w:vertAlign w:val="superscript"/>
          <w:lang w:val="en-US"/>
        </w:rPr>
        <w:t>d</w:t>
      </w:r>
      <w:r w:rsidRPr="005A5A50">
        <w:rPr>
          <w:lang w:val="en-US"/>
        </w:rPr>
        <w:t xml:space="preserve"> Acute Medicine, Emergency Medicine</w:t>
      </w:r>
    </w:p>
    <w:p w14:paraId="5BFFD089" w14:textId="77777777" w:rsidR="00A039D1" w:rsidRPr="005A5A50" w:rsidRDefault="00A039D1" w:rsidP="00562234">
      <w:pPr>
        <w:rPr>
          <w:lang w:val="en-US"/>
        </w:rPr>
      </w:pPr>
    </w:p>
    <w:p w14:paraId="7FEFFF18" w14:textId="05B1400F" w:rsidR="00A039D1" w:rsidRPr="005A5A50" w:rsidRDefault="00A039D1" w:rsidP="00562234">
      <w:pPr>
        <w:pStyle w:val="Caption"/>
      </w:pPr>
      <w:bookmarkStart w:id="82" w:name="_Toc513816824"/>
      <w:bookmarkStart w:id="83" w:name="_Toc530038320"/>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5</w:t>
      </w:r>
      <w:r>
        <w:rPr>
          <w:noProof/>
        </w:rPr>
        <w:fldChar w:fldCharType="end"/>
      </w:r>
      <w:r w:rsidRPr="005A5A50">
        <w:t xml:space="preserve"> Observed decisions to admit or not to ICU and the acute medical condition of patient</w:t>
      </w:r>
      <w:bookmarkEnd w:id="82"/>
      <w:bookmarkEnd w:id="83"/>
    </w:p>
    <w:tbl>
      <w:tblPr>
        <w:tblStyle w:val="TableGrid"/>
        <w:tblW w:w="8637" w:type="dxa"/>
        <w:tblLook w:val="04A0" w:firstRow="1" w:lastRow="0" w:firstColumn="1" w:lastColumn="0" w:noHBand="0" w:noVBand="1"/>
      </w:tblPr>
      <w:tblGrid>
        <w:gridCol w:w="4248"/>
        <w:gridCol w:w="1559"/>
        <w:gridCol w:w="2830"/>
      </w:tblGrid>
      <w:tr w:rsidR="00A039D1" w:rsidRPr="005A5A50" w14:paraId="44929542" w14:textId="77777777" w:rsidTr="00562234">
        <w:tc>
          <w:tcPr>
            <w:tcW w:w="4248" w:type="dxa"/>
            <w:vAlign w:val="bottom"/>
          </w:tcPr>
          <w:p w14:paraId="351A2811"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Acute medical condition reported initially</w:t>
            </w:r>
          </w:p>
        </w:tc>
        <w:tc>
          <w:tcPr>
            <w:tcW w:w="1559" w:type="dxa"/>
          </w:tcPr>
          <w:p w14:paraId="477FE0D4" w14:textId="77777777" w:rsidR="00A039D1" w:rsidRPr="005A5A50" w:rsidRDefault="00A039D1" w:rsidP="00562234">
            <w:pPr>
              <w:pStyle w:val="NoSpacing"/>
              <w:spacing w:line="360" w:lineRule="auto"/>
              <w:rPr>
                <w:rFonts w:ascii="Times New Roman" w:hAnsi="Times New Roman" w:cs="Times New Roman"/>
                <w:b/>
                <w:sz w:val="24"/>
                <w:szCs w:val="24"/>
              </w:rPr>
            </w:pPr>
            <w:r w:rsidRPr="005A5A50">
              <w:rPr>
                <w:rFonts w:ascii="Times New Roman" w:eastAsia="Calibri" w:hAnsi="Times New Roman" w:cs="Times New Roman"/>
                <w:sz w:val="24"/>
                <w:szCs w:val="24"/>
                <w:lang w:val="en-US"/>
              </w:rPr>
              <w:t>Number of patients</w:t>
            </w:r>
          </w:p>
        </w:tc>
        <w:tc>
          <w:tcPr>
            <w:tcW w:w="2830" w:type="dxa"/>
          </w:tcPr>
          <w:p w14:paraId="0FE0F7E4" w14:textId="77777777" w:rsidR="00A039D1" w:rsidRPr="005A5A50" w:rsidRDefault="00A039D1" w:rsidP="00562234">
            <w:pPr>
              <w:pStyle w:val="NoSpacing"/>
              <w:spacing w:line="360" w:lineRule="auto"/>
              <w:rPr>
                <w:rFonts w:ascii="Times New Roman" w:hAnsi="Times New Roman" w:cs="Times New Roman"/>
                <w:b/>
                <w:sz w:val="24"/>
                <w:szCs w:val="24"/>
              </w:rPr>
            </w:pPr>
            <w:r w:rsidRPr="005A5A50">
              <w:rPr>
                <w:rFonts w:ascii="Times New Roman" w:eastAsia="Calibri" w:hAnsi="Times New Roman" w:cs="Times New Roman"/>
                <w:sz w:val="24"/>
                <w:szCs w:val="24"/>
                <w:lang w:val="en-US"/>
              </w:rPr>
              <w:t>Admission/non-admission</w:t>
            </w:r>
          </w:p>
        </w:tc>
      </w:tr>
      <w:tr w:rsidR="00A039D1" w:rsidRPr="005A5A50" w14:paraId="52846B73" w14:textId="77777777" w:rsidTr="00562234">
        <w:tc>
          <w:tcPr>
            <w:tcW w:w="4248" w:type="dxa"/>
            <w:vAlign w:val="bottom"/>
          </w:tcPr>
          <w:p w14:paraId="4674DDFE"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Respiratory failure</w:t>
            </w:r>
          </w:p>
        </w:tc>
        <w:tc>
          <w:tcPr>
            <w:tcW w:w="1559" w:type="dxa"/>
            <w:vAlign w:val="center"/>
          </w:tcPr>
          <w:p w14:paraId="0C752B06"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17</w:t>
            </w:r>
          </w:p>
        </w:tc>
        <w:tc>
          <w:tcPr>
            <w:tcW w:w="2830" w:type="dxa"/>
            <w:vAlign w:val="center"/>
          </w:tcPr>
          <w:p w14:paraId="06003F2E"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7/10</w:t>
            </w:r>
          </w:p>
        </w:tc>
      </w:tr>
      <w:tr w:rsidR="00A039D1" w:rsidRPr="005A5A50" w14:paraId="5A1C8565" w14:textId="77777777" w:rsidTr="00562234">
        <w:tc>
          <w:tcPr>
            <w:tcW w:w="4248" w:type="dxa"/>
            <w:vAlign w:val="bottom"/>
          </w:tcPr>
          <w:p w14:paraId="3D1B0D45"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Cardiac arrest</w:t>
            </w:r>
          </w:p>
        </w:tc>
        <w:tc>
          <w:tcPr>
            <w:tcW w:w="1559" w:type="dxa"/>
            <w:vAlign w:val="center"/>
          </w:tcPr>
          <w:p w14:paraId="51D8D885"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5</w:t>
            </w:r>
          </w:p>
        </w:tc>
        <w:tc>
          <w:tcPr>
            <w:tcW w:w="2830" w:type="dxa"/>
            <w:vAlign w:val="center"/>
          </w:tcPr>
          <w:p w14:paraId="06F758F6"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1/4</w:t>
            </w:r>
          </w:p>
        </w:tc>
      </w:tr>
      <w:tr w:rsidR="00A039D1" w:rsidRPr="005A5A50" w14:paraId="42C83C11" w14:textId="77777777" w:rsidTr="00562234">
        <w:tc>
          <w:tcPr>
            <w:tcW w:w="4248" w:type="dxa"/>
            <w:vAlign w:val="bottom"/>
          </w:tcPr>
          <w:p w14:paraId="13365E18"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Low blood pressure</w:t>
            </w:r>
          </w:p>
        </w:tc>
        <w:tc>
          <w:tcPr>
            <w:tcW w:w="1559" w:type="dxa"/>
            <w:vAlign w:val="center"/>
          </w:tcPr>
          <w:p w14:paraId="27C46F80"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5</w:t>
            </w:r>
          </w:p>
        </w:tc>
        <w:tc>
          <w:tcPr>
            <w:tcW w:w="2830" w:type="dxa"/>
            <w:vAlign w:val="center"/>
          </w:tcPr>
          <w:p w14:paraId="35F63E7E"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2/3</w:t>
            </w:r>
          </w:p>
        </w:tc>
      </w:tr>
      <w:tr w:rsidR="00A039D1" w:rsidRPr="005A5A50" w14:paraId="07D9C992" w14:textId="77777777" w:rsidTr="00562234">
        <w:tc>
          <w:tcPr>
            <w:tcW w:w="4248" w:type="dxa"/>
            <w:vAlign w:val="bottom"/>
          </w:tcPr>
          <w:p w14:paraId="16B53F48"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Trauma</w:t>
            </w:r>
          </w:p>
        </w:tc>
        <w:tc>
          <w:tcPr>
            <w:tcW w:w="1559" w:type="dxa"/>
            <w:vAlign w:val="center"/>
          </w:tcPr>
          <w:p w14:paraId="42495E3C"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3</w:t>
            </w:r>
          </w:p>
        </w:tc>
        <w:tc>
          <w:tcPr>
            <w:tcW w:w="2830" w:type="dxa"/>
            <w:vAlign w:val="center"/>
          </w:tcPr>
          <w:p w14:paraId="13B0FCAA"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1/2</w:t>
            </w:r>
          </w:p>
        </w:tc>
      </w:tr>
      <w:tr w:rsidR="00A039D1" w:rsidRPr="005A5A50" w14:paraId="2D131320" w14:textId="77777777" w:rsidTr="00562234">
        <w:tc>
          <w:tcPr>
            <w:tcW w:w="4248" w:type="dxa"/>
            <w:vAlign w:val="bottom"/>
          </w:tcPr>
          <w:p w14:paraId="4916A847"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Bleeding</w:t>
            </w:r>
          </w:p>
        </w:tc>
        <w:tc>
          <w:tcPr>
            <w:tcW w:w="1559" w:type="dxa"/>
            <w:vAlign w:val="center"/>
          </w:tcPr>
          <w:p w14:paraId="05427527"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3</w:t>
            </w:r>
          </w:p>
        </w:tc>
        <w:tc>
          <w:tcPr>
            <w:tcW w:w="2830" w:type="dxa"/>
            <w:vAlign w:val="center"/>
          </w:tcPr>
          <w:p w14:paraId="619505F9"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2/1</w:t>
            </w:r>
          </w:p>
        </w:tc>
      </w:tr>
      <w:tr w:rsidR="00A039D1" w:rsidRPr="005A5A50" w14:paraId="7B3A9315" w14:textId="77777777" w:rsidTr="00562234">
        <w:tc>
          <w:tcPr>
            <w:tcW w:w="4248" w:type="dxa"/>
            <w:vAlign w:val="bottom"/>
          </w:tcPr>
          <w:p w14:paraId="4FD17B28"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Pre-post-surgical problems</w:t>
            </w:r>
          </w:p>
        </w:tc>
        <w:tc>
          <w:tcPr>
            <w:tcW w:w="1559" w:type="dxa"/>
            <w:vAlign w:val="center"/>
          </w:tcPr>
          <w:p w14:paraId="326E80C7"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3</w:t>
            </w:r>
          </w:p>
        </w:tc>
        <w:tc>
          <w:tcPr>
            <w:tcW w:w="2830" w:type="dxa"/>
            <w:vAlign w:val="center"/>
          </w:tcPr>
          <w:p w14:paraId="544F2490"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1/2</w:t>
            </w:r>
          </w:p>
        </w:tc>
      </w:tr>
      <w:tr w:rsidR="00A039D1" w:rsidRPr="005A5A50" w14:paraId="1FD462EF" w14:textId="77777777" w:rsidTr="00562234">
        <w:tc>
          <w:tcPr>
            <w:tcW w:w="4248" w:type="dxa"/>
            <w:vAlign w:val="bottom"/>
          </w:tcPr>
          <w:p w14:paraId="1129869E"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Pancreatitis</w:t>
            </w:r>
          </w:p>
        </w:tc>
        <w:tc>
          <w:tcPr>
            <w:tcW w:w="1559" w:type="dxa"/>
            <w:vAlign w:val="center"/>
          </w:tcPr>
          <w:p w14:paraId="011E03CA"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3</w:t>
            </w:r>
          </w:p>
        </w:tc>
        <w:tc>
          <w:tcPr>
            <w:tcW w:w="2830" w:type="dxa"/>
            <w:vAlign w:val="center"/>
          </w:tcPr>
          <w:p w14:paraId="77840C2F"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0/3</w:t>
            </w:r>
          </w:p>
        </w:tc>
      </w:tr>
      <w:tr w:rsidR="00A039D1" w:rsidRPr="005A5A50" w14:paraId="456DF4B1" w14:textId="77777777" w:rsidTr="00562234">
        <w:tc>
          <w:tcPr>
            <w:tcW w:w="4248" w:type="dxa"/>
            <w:vAlign w:val="bottom"/>
          </w:tcPr>
          <w:p w14:paraId="31E43395"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Renal failure</w:t>
            </w:r>
          </w:p>
        </w:tc>
        <w:tc>
          <w:tcPr>
            <w:tcW w:w="1559" w:type="dxa"/>
            <w:vAlign w:val="center"/>
          </w:tcPr>
          <w:p w14:paraId="1A9B9CEB"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2</w:t>
            </w:r>
          </w:p>
        </w:tc>
        <w:tc>
          <w:tcPr>
            <w:tcW w:w="2830" w:type="dxa"/>
            <w:vAlign w:val="center"/>
          </w:tcPr>
          <w:p w14:paraId="5EDFA947"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1/1</w:t>
            </w:r>
          </w:p>
        </w:tc>
      </w:tr>
      <w:tr w:rsidR="00A039D1" w:rsidRPr="005A5A50" w14:paraId="17E442E3" w14:textId="77777777" w:rsidTr="00562234">
        <w:tc>
          <w:tcPr>
            <w:tcW w:w="4248" w:type="dxa"/>
            <w:vAlign w:val="bottom"/>
          </w:tcPr>
          <w:p w14:paraId="2650F35C"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Intoxication</w:t>
            </w:r>
          </w:p>
        </w:tc>
        <w:tc>
          <w:tcPr>
            <w:tcW w:w="1559" w:type="dxa"/>
            <w:vAlign w:val="center"/>
          </w:tcPr>
          <w:p w14:paraId="0A94C7B9"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2</w:t>
            </w:r>
          </w:p>
        </w:tc>
        <w:tc>
          <w:tcPr>
            <w:tcW w:w="2830" w:type="dxa"/>
            <w:vAlign w:val="center"/>
          </w:tcPr>
          <w:p w14:paraId="08BEB9A2"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1/1</w:t>
            </w:r>
          </w:p>
        </w:tc>
      </w:tr>
      <w:tr w:rsidR="00A039D1" w:rsidRPr="005A5A50" w14:paraId="272551A9" w14:textId="77777777" w:rsidTr="00562234">
        <w:tc>
          <w:tcPr>
            <w:tcW w:w="4248" w:type="dxa"/>
            <w:vAlign w:val="bottom"/>
          </w:tcPr>
          <w:p w14:paraId="2AE6B96F" w14:textId="77777777" w:rsidR="00A039D1" w:rsidRPr="005A5A50" w:rsidRDefault="00A039D1" w:rsidP="00562234">
            <w:pPr>
              <w:pStyle w:val="NoSpacing"/>
              <w:spacing w:line="360" w:lineRule="auto"/>
              <w:jc w:val="right"/>
              <w:rPr>
                <w:rFonts w:ascii="Times New Roman" w:hAnsi="Times New Roman" w:cs="Times New Roman"/>
                <w:b/>
                <w:sz w:val="24"/>
                <w:szCs w:val="24"/>
              </w:rPr>
            </w:pPr>
            <w:r w:rsidRPr="005A5A50">
              <w:rPr>
                <w:rFonts w:ascii="Times New Roman" w:eastAsia="Calibri" w:hAnsi="Times New Roman" w:cs="Times New Roman"/>
                <w:bCs/>
                <w:sz w:val="24"/>
                <w:szCs w:val="24"/>
                <w:lang w:val="en-US"/>
              </w:rPr>
              <w:t>Seizures</w:t>
            </w:r>
          </w:p>
        </w:tc>
        <w:tc>
          <w:tcPr>
            <w:tcW w:w="1559" w:type="dxa"/>
            <w:vAlign w:val="center"/>
          </w:tcPr>
          <w:p w14:paraId="7064AF4A"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2</w:t>
            </w:r>
          </w:p>
        </w:tc>
        <w:tc>
          <w:tcPr>
            <w:tcW w:w="2830" w:type="dxa"/>
            <w:vAlign w:val="center"/>
          </w:tcPr>
          <w:p w14:paraId="61A58D29" w14:textId="77777777" w:rsidR="00A039D1" w:rsidRPr="005A5A50" w:rsidRDefault="00A039D1" w:rsidP="00562234">
            <w:pPr>
              <w:pStyle w:val="NoSpacing"/>
              <w:spacing w:line="360" w:lineRule="auto"/>
              <w:jc w:val="center"/>
              <w:rPr>
                <w:rFonts w:ascii="Times New Roman" w:hAnsi="Times New Roman" w:cs="Times New Roman"/>
                <w:b/>
                <w:sz w:val="24"/>
                <w:szCs w:val="24"/>
              </w:rPr>
            </w:pPr>
            <w:r w:rsidRPr="005A5A50">
              <w:rPr>
                <w:rFonts w:ascii="Times New Roman" w:eastAsia="Calibri" w:hAnsi="Times New Roman" w:cs="Times New Roman"/>
                <w:sz w:val="24"/>
                <w:szCs w:val="24"/>
                <w:lang w:val="en-US"/>
              </w:rPr>
              <w:t>1/1</w:t>
            </w:r>
          </w:p>
        </w:tc>
      </w:tr>
      <w:tr w:rsidR="00A039D1" w:rsidRPr="005A5A50" w14:paraId="7A0688DA" w14:textId="77777777" w:rsidTr="00562234">
        <w:tc>
          <w:tcPr>
            <w:tcW w:w="4248" w:type="dxa"/>
            <w:vAlign w:val="bottom"/>
          </w:tcPr>
          <w:p w14:paraId="5DBA8C38" w14:textId="77777777" w:rsidR="00A039D1" w:rsidRPr="005A5A50" w:rsidRDefault="00A039D1" w:rsidP="00562234">
            <w:pPr>
              <w:pStyle w:val="NoSpacing"/>
              <w:spacing w:line="360" w:lineRule="auto"/>
              <w:jc w:val="right"/>
              <w:rPr>
                <w:rFonts w:ascii="Times New Roman" w:eastAsia="Calibri" w:hAnsi="Times New Roman" w:cs="Times New Roman"/>
                <w:bCs/>
                <w:sz w:val="24"/>
                <w:szCs w:val="24"/>
                <w:lang w:val="en-US"/>
              </w:rPr>
            </w:pPr>
            <w:r w:rsidRPr="005A5A50">
              <w:rPr>
                <w:rFonts w:ascii="Times New Roman" w:eastAsia="Calibri" w:hAnsi="Times New Roman" w:cs="Times New Roman"/>
                <w:bCs/>
                <w:sz w:val="24"/>
                <w:szCs w:val="24"/>
                <w:lang w:val="en-US"/>
              </w:rPr>
              <w:t>Home ventilator, overnight admission</w:t>
            </w:r>
          </w:p>
        </w:tc>
        <w:tc>
          <w:tcPr>
            <w:tcW w:w="1559" w:type="dxa"/>
            <w:vAlign w:val="center"/>
          </w:tcPr>
          <w:p w14:paraId="58A239A7" w14:textId="77777777" w:rsidR="00A039D1" w:rsidRPr="005A5A50" w:rsidRDefault="00A039D1" w:rsidP="00562234">
            <w:pPr>
              <w:pStyle w:val="NoSpacing"/>
              <w:spacing w:line="360" w:lineRule="auto"/>
              <w:jc w:val="center"/>
              <w:rPr>
                <w:rFonts w:ascii="Times New Roman" w:eastAsia="Calibri" w:hAnsi="Times New Roman" w:cs="Times New Roman"/>
                <w:sz w:val="24"/>
                <w:szCs w:val="24"/>
                <w:lang w:val="en-US"/>
              </w:rPr>
            </w:pPr>
            <w:r w:rsidRPr="005A5A50">
              <w:rPr>
                <w:rFonts w:ascii="Times New Roman" w:eastAsia="Calibri" w:hAnsi="Times New Roman" w:cs="Times New Roman"/>
                <w:sz w:val="24"/>
                <w:szCs w:val="24"/>
                <w:lang w:val="en-US"/>
              </w:rPr>
              <w:t>1</w:t>
            </w:r>
          </w:p>
        </w:tc>
        <w:tc>
          <w:tcPr>
            <w:tcW w:w="2830" w:type="dxa"/>
            <w:vAlign w:val="center"/>
          </w:tcPr>
          <w:p w14:paraId="628A986D" w14:textId="77777777" w:rsidR="00A039D1" w:rsidRPr="005A5A50" w:rsidRDefault="00A039D1" w:rsidP="00562234">
            <w:pPr>
              <w:pStyle w:val="NoSpacing"/>
              <w:spacing w:line="360" w:lineRule="auto"/>
              <w:jc w:val="center"/>
              <w:rPr>
                <w:rFonts w:ascii="Times New Roman" w:eastAsia="Calibri" w:hAnsi="Times New Roman" w:cs="Times New Roman"/>
                <w:sz w:val="24"/>
                <w:szCs w:val="24"/>
                <w:lang w:val="en-US"/>
              </w:rPr>
            </w:pPr>
            <w:r w:rsidRPr="005A5A50">
              <w:rPr>
                <w:rFonts w:ascii="Times New Roman" w:eastAsia="Calibri" w:hAnsi="Times New Roman" w:cs="Times New Roman"/>
                <w:sz w:val="24"/>
                <w:szCs w:val="24"/>
                <w:lang w:val="en-US"/>
              </w:rPr>
              <w:t>1/0</w:t>
            </w:r>
          </w:p>
        </w:tc>
      </w:tr>
    </w:tbl>
    <w:p w14:paraId="67BD0BAE" w14:textId="77777777" w:rsidR="00A039D1" w:rsidRPr="005A5A50" w:rsidRDefault="00A039D1" w:rsidP="00562234">
      <w:pPr>
        <w:spacing w:before="240"/>
      </w:pPr>
      <w:r w:rsidRPr="005A5A50">
        <w:t xml:space="preserve">From our observations, family members from 45 patients were identified as being potentially eligible for interview. Seven were not asked for interview as the clinical team thought an approach would cause undue distress, 13 were not available to ask or did not respond to initial information. Fifteen declined to be interviewed. Ten family members were therefore interviewed soon after a decision to admit or not to ICU (two parents, four spouses/partners, five daughters/sons, one daughter-in-law), </w:t>
      </w:r>
    </w:p>
    <w:p w14:paraId="5A75EF0C" w14:textId="77777777" w:rsidR="00A039D1" w:rsidRPr="005A5A50" w:rsidRDefault="00A039D1" w:rsidP="00562234">
      <w:r w:rsidRPr="005A5A50">
        <w:t xml:space="preserve">We gained consent to approach thirteen family members of patients for a late stage interview approximately three months after the observed decision. Of these, four family members did not wish to be interviewed; contact was lost with one family; one patient was readmitted to ICU and family were not re-contacted; and two patients, after regaining capacity, did not consent for their family to be contacted. One family member was not re-interviewed as their consent for further contact by the research team could not be verified from documentation. Four family members were interviewed about three patients. One family member was interviewed at the time of the decision and three months later. </w:t>
      </w:r>
    </w:p>
    <w:p w14:paraId="79607B38" w14:textId="77777777" w:rsidR="00A039D1" w:rsidRPr="005A5A50" w:rsidRDefault="00A039D1" w:rsidP="00562234">
      <w:r w:rsidRPr="005A5A50">
        <w:t>Of the 45 patients for whom we have observation data, eleven agreed to interview three months after the decision but only three were interviewed; the remainder declined or contact was lost. Of the 34 where we did not obtain consent for interview, 15 died in hospital, two did not regain capacity while in hospital so were not asked, four declined to participate and 13 were not invited to participate.</w:t>
      </w:r>
    </w:p>
    <w:p w14:paraId="056407B6" w14:textId="77777777" w:rsidR="00A039D1" w:rsidRPr="005A5A50" w:rsidRDefault="00A039D1" w:rsidP="00562234">
      <w:pPr>
        <w:pStyle w:val="Heading3"/>
      </w:pPr>
      <w:bookmarkStart w:id="84" w:name="_Toc530038182"/>
      <w:r w:rsidRPr="005A5A50">
        <w:t>Analysis to inform the design of the Choice Experiment</w:t>
      </w:r>
      <w:bookmarkEnd w:id="84"/>
      <w:r w:rsidRPr="005A5A50">
        <w:t xml:space="preserve"> </w:t>
      </w:r>
    </w:p>
    <w:p w14:paraId="6988880A" w14:textId="77777777" w:rsidR="00A039D1" w:rsidRPr="005A5A50" w:rsidRDefault="00A039D1" w:rsidP="00562234">
      <w:r w:rsidRPr="005A5A50">
        <w:t>For the design of the Choice Experiment (CE) we were specifically interested in factors that influenced the decision-making process.</w:t>
      </w:r>
      <w:r>
        <w:t xml:space="preserve"> Our analysis questions were as follows</w:t>
      </w:r>
    </w:p>
    <w:p w14:paraId="35D7C6F1" w14:textId="77777777" w:rsidR="00A039D1" w:rsidRPr="005A5A50" w:rsidRDefault="00A039D1" w:rsidP="00A039D1">
      <w:pPr>
        <w:pStyle w:val="Heading4"/>
        <w:numPr>
          <w:ilvl w:val="0"/>
          <w:numId w:val="138"/>
        </w:numPr>
      </w:pPr>
      <w:r w:rsidRPr="005A5A50">
        <w:t>What factors influence decision-making?</w:t>
      </w:r>
    </w:p>
    <w:p w14:paraId="31F7E730" w14:textId="77777777" w:rsidR="00A039D1" w:rsidRPr="005A5A50" w:rsidRDefault="00A039D1" w:rsidP="00562234">
      <w:r w:rsidRPr="005A5A50">
        <w:t>For many patients there were multiple factors at play but where doctors mentioned several reasons both for and against admission they rarely expressed them in terms of weighing them up. Sometimes there was a single factor that determined admission or non-admission. Each of the following, were given as the single reason for admission:</w:t>
      </w:r>
    </w:p>
    <w:p w14:paraId="0E6CFBE6" w14:textId="77777777" w:rsidR="00A039D1" w:rsidRPr="005A5A50" w:rsidRDefault="00A039D1" w:rsidP="00562234">
      <w:pPr>
        <w:pStyle w:val="ListParagraph"/>
        <w:numPr>
          <w:ilvl w:val="0"/>
          <w:numId w:val="18"/>
        </w:numPr>
      </w:pPr>
      <w:r w:rsidRPr="005A5A50">
        <w:t>severity of illness</w:t>
      </w:r>
    </w:p>
    <w:p w14:paraId="060869C5" w14:textId="77777777" w:rsidR="00A039D1" w:rsidRPr="005A5A50" w:rsidRDefault="00A039D1" w:rsidP="00562234">
      <w:pPr>
        <w:pStyle w:val="ListParagraph"/>
        <w:numPr>
          <w:ilvl w:val="0"/>
          <w:numId w:val="18"/>
        </w:numPr>
      </w:pPr>
      <w:r w:rsidRPr="005A5A50">
        <w:t>being young and at risk of decompensating</w:t>
      </w:r>
    </w:p>
    <w:p w14:paraId="0BCE5B6C" w14:textId="77777777" w:rsidR="00A039D1" w:rsidRPr="005A5A50" w:rsidRDefault="00A039D1" w:rsidP="00562234">
      <w:pPr>
        <w:pStyle w:val="ListParagraph"/>
        <w:numPr>
          <w:ilvl w:val="0"/>
          <w:numId w:val="18"/>
        </w:numPr>
      </w:pPr>
      <w:r w:rsidRPr="005A5A50">
        <w:t>uncertain diagnosis or lack of information</w:t>
      </w:r>
    </w:p>
    <w:p w14:paraId="06960233" w14:textId="77777777" w:rsidR="00A039D1" w:rsidRPr="005A5A50" w:rsidRDefault="00A039D1" w:rsidP="00562234">
      <w:pPr>
        <w:pStyle w:val="ListParagraph"/>
        <w:numPr>
          <w:ilvl w:val="0"/>
          <w:numId w:val="18"/>
        </w:numPr>
      </w:pPr>
      <w:r w:rsidRPr="005A5A50">
        <w:t>the patient looking more ill than the physiological measures suggest</w:t>
      </w:r>
    </w:p>
    <w:p w14:paraId="43DF0856" w14:textId="77777777" w:rsidR="00A039D1" w:rsidRPr="005A5A50" w:rsidRDefault="00A039D1" w:rsidP="00562234">
      <w:pPr>
        <w:pStyle w:val="ListParagraph"/>
        <w:numPr>
          <w:ilvl w:val="0"/>
          <w:numId w:val="18"/>
        </w:numPr>
        <w:spacing w:after="240"/>
      </w:pPr>
      <w:r w:rsidRPr="005A5A50">
        <w:t>lack of patient safety on ward (e.g. insufficient staff for close monitoring of patient).</w:t>
      </w:r>
    </w:p>
    <w:p w14:paraId="5E4FB2B7" w14:textId="77777777" w:rsidR="00A039D1" w:rsidRPr="005A5A50" w:rsidRDefault="00A039D1" w:rsidP="00562234">
      <w:r w:rsidRPr="005A5A50">
        <w:t xml:space="preserve">Each of the following were given as the single reason for </w:t>
      </w:r>
      <w:r w:rsidRPr="00E72ED4">
        <w:rPr>
          <w:i/>
        </w:rPr>
        <w:t>non-admission</w:t>
      </w:r>
      <w:r w:rsidRPr="005A5A50">
        <w:t>:</w:t>
      </w:r>
    </w:p>
    <w:p w14:paraId="328810C4" w14:textId="77777777" w:rsidR="00A039D1" w:rsidRPr="005A5A50" w:rsidRDefault="00A039D1" w:rsidP="00562234">
      <w:pPr>
        <w:pStyle w:val="ListParagraph"/>
        <w:numPr>
          <w:ilvl w:val="0"/>
          <w:numId w:val="19"/>
        </w:numPr>
      </w:pPr>
      <w:r w:rsidRPr="005A5A50">
        <w:t>patient not ill enough</w:t>
      </w:r>
    </w:p>
    <w:p w14:paraId="28F7F377" w14:textId="77777777" w:rsidR="00A039D1" w:rsidRPr="005A5A50" w:rsidRDefault="00A039D1" w:rsidP="00562234">
      <w:pPr>
        <w:pStyle w:val="ListParagraph"/>
        <w:numPr>
          <w:ilvl w:val="0"/>
          <w:numId w:val="19"/>
        </w:numPr>
      </w:pPr>
      <w:r w:rsidRPr="005A5A50">
        <w:t>poor prior functional status</w:t>
      </w:r>
    </w:p>
    <w:p w14:paraId="4B43E1EA" w14:textId="77777777" w:rsidR="00A039D1" w:rsidRPr="005A5A50" w:rsidRDefault="00A039D1" w:rsidP="00562234">
      <w:pPr>
        <w:pStyle w:val="ListParagraph"/>
        <w:numPr>
          <w:ilvl w:val="0"/>
          <w:numId w:val="19"/>
        </w:numPr>
      </w:pPr>
      <w:r w:rsidRPr="005A5A50">
        <w:t>severe premorbid illness</w:t>
      </w:r>
    </w:p>
    <w:p w14:paraId="063EA501" w14:textId="77777777" w:rsidR="00A039D1" w:rsidRPr="005A5A50" w:rsidRDefault="00A039D1" w:rsidP="00562234">
      <w:pPr>
        <w:pStyle w:val="ListParagraph"/>
        <w:numPr>
          <w:ilvl w:val="0"/>
          <w:numId w:val="19"/>
        </w:numPr>
      </w:pPr>
      <w:r w:rsidRPr="005A5A50">
        <w:t>patient looking less ill than the physiological measures suggest</w:t>
      </w:r>
    </w:p>
    <w:p w14:paraId="2C4CC66B" w14:textId="77777777" w:rsidR="00A039D1" w:rsidRPr="005A5A50" w:rsidRDefault="00A039D1" w:rsidP="00562234">
      <w:pPr>
        <w:pStyle w:val="ListParagraph"/>
        <w:numPr>
          <w:ilvl w:val="0"/>
          <w:numId w:val="19"/>
        </w:numPr>
        <w:spacing w:after="240"/>
      </w:pPr>
      <w:r w:rsidRPr="005A5A50">
        <w:t>in one case, the patient’s advance expressed wish not to be admitted to ICU</w:t>
      </w:r>
    </w:p>
    <w:p w14:paraId="1864D369" w14:textId="77777777" w:rsidR="00A039D1" w:rsidRPr="005A5A50" w:rsidRDefault="00A039D1" w:rsidP="00562234">
      <w:r w:rsidRPr="005A5A50">
        <w:t xml:space="preserve">Overall the factors that were identified as influencing decisions around admission to ICU could be grouped into different types of information available to and interpreted by the ICU doctor. We explored these categories of information further in our analysis. </w:t>
      </w:r>
    </w:p>
    <w:p w14:paraId="6F0F2321" w14:textId="77777777" w:rsidR="00A039D1" w:rsidRPr="005A5A50" w:rsidRDefault="00A039D1" w:rsidP="00A039D1">
      <w:pPr>
        <w:pStyle w:val="Heading4"/>
        <w:numPr>
          <w:ilvl w:val="0"/>
          <w:numId w:val="138"/>
        </w:numPr>
      </w:pPr>
      <w:r w:rsidRPr="005A5A50">
        <w:t>What types of information are used in ICU admission decisions and how are they valued by the decision-maker?</w:t>
      </w:r>
    </w:p>
    <w:p w14:paraId="32C3ADD6" w14:textId="77777777" w:rsidR="00A039D1" w:rsidRPr="005A5A50" w:rsidRDefault="00A039D1" w:rsidP="00562234">
      <w:pPr>
        <w:pStyle w:val="Heading5"/>
      </w:pPr>
      <w:r w:rsidRPr="005A5A50">
        <w:t>Clinical information:</w:t>
      </w:r>
    </w:p>
    <w:p w14:paraId="17F0C688" w14:textId="77777777" w:rsidR="00A039D1" w:rsidRPr="005A5A50" w:rsidRDefault="00A039D1" w:rsidP="00562234">
      <w:r w:rsidRPr="005A5A50">
        <w:t xml:space="preserve">All doctors making a decision about ICU admission considered and valued clinical information about the patient: acute condition and its cause, co-morbidities, duration of illness, current and previous treatment, previous health care contacts including hospital admissions, physiological parameters. For some patients, particularly in the Emergency Department, information about past medical history was not available. </w:t>
      </w:r>
    </w:p>
    <w:p w14:paraId="0AFD1671" w14:textId="77777777" w:rsidR="00A039D1" w:rsidRPr="005A5A50" w:rsidRDefault="00A039D1" w:rsidP="00562234">
      <w:pPr>
        <w:pStyle w:val="Heading5"/>
      </w:pPr>
      <w:r w:rsidRPr="005A5A50">
        <w:t>Overall look of patient:</w:t>
      </w:r>
    </w:p>
    <w:p w14:paraId="2A52A805" w14:textId="77777777" w:rsidR="00A039D1" w:rsidRPr="005A5A50" w:rsidRDefault="00A039D1" w:rsidP="00562234">
      <w:r w:rsidRPr="005A5A50">
        <w:t>Consistently throughout our observation data we found the ICU doctors placed particular value on the overall look of the patient:</w:t>
      </w:r>
    </w:p>
    <w:p w14:paraId="40049FC8" w14:textId="77777777" w:rsidR="00A039D1" w:rsidRPr="005A5A50" w:rsidRDefault="00A039D1" w:rsidP="00562234">
      <w:pPr>
        <w:spacing w:after="0"/>
        <w:ind w:left="720"/>
      </w:pPr>
      <w:r w:rsidRPr="005A5A50">
        <w:rPr>
          <w:b/>
        </w:rPr>
        <w:t>ICU-Registrar:</w:t>
      </w:r>
      <w:r w:rsidRPr="005A5A50">
        <w:t xml:space="preserve"> </w:t>
      </w:r>
      <w:r w:rsidRPr="005A5A50">
        <w:rPr>
          <w:i/>
        </w:rPr>
        <w:t>I suspect he will be on a ventilator by the end of day, he looks very tired. If you look at him you’d put money on it being heart failure.</w:t>
      </w:r>
      <w:r w:rsidRPr="005A5A50">
        <w:t xml:space="preserve"> </w:t>
      </w:r>
    </w:p>
    <w:p w14:paraId="0C729EF1" w14:textId="77777777" w:rsidR="00A039D1" w:rsidRPr="005A5A50" w:rsidRDefault="00A039D1" w:rsidP="00562234">
      <w:pPr>
        <w:ind w:left="720"/>
      </w:pPr>
      <w:r w:rsidRPr="005A5A50">
        <w:t>Field notes, Index event 5, Hospital 5</w:t>
      </w:r>
    </w:p>
    <w:p w14:paraId="24482A84" w14:textId="77777777" w:rsidR="00A039D1" w:rsidRPr="005A5A50" w:rsidRDefault="00A039D1" w:rsidP="00562234">
      <w:r w:rsidRPr="005A5A50">
        <w:t>This was considered at least as important as physiological parameters:</w:t>
      </w:r>
    </w:p>
    <w:p w14:paraId="7F93CECF" w14:textId="77777777" w:rsidR="00A039D1" w:rsidRPr="005A5A50" w:rsidRDefault="00A039D1" w:rsidP="00562234">
      <w:pPr>
        <w:spacing w:after="0"/>
        <w:ind w:left="720"/>
      </w:pPr>
      <w:r w:rsidRPr="005A5A50">
        <w:rPr>
          <w:b/>
        </w:rPr>
        <w:t>ICU-Registrar:</w:t>
      </w:r>
      <w:r w:rsidRPr="005A5A50">
        <w:t xml:space="preserve"> </w:t>
      </w:r>
      <w:r w:rsidRPr="005A5A50">
        <w:rPr>
          <w:i/>
        </w:rPr>
        <w:t>I’d already formulated some thoughts in my head as to how she might look based on the numbers he [referring doctor] gave me. Actually she looked better than I thought she would.</w:t>
      </w:r>
    </w:p>
    <w:p w14:paraId="6471D8A1" w14:textId="77777777" w:rsidR="00A039D1" w:rsidRPr="005A5A50" w:rsidRDefault="00A039D1" w:rsidP="00562234">
      <w:pPr>
        <w:ind w:left="720"/>
      </w:pPr>
      <w:r w:rsidRPr="005A5A50">
        <w:t xml:space="preserve">Interview, Index event 2, Hospital 2 </w:t>
      </w:r>
    </w:p>
    <w:p w14:paraId="7E907505" w14:textId="77777777" w:rsidR="00A039D1" w:rsidRPr="005A5A50" w:rsidRDefault="00A039D1" w:rsidP="00562234">
      <w:pPr>
        <w:pStyle w:val="Heading5"/>
      </w:pPr>
      <w:r w:rsidRPr="005A5A50">
        <w:t>Functional status of patient:</w:t>
      </w:r>
    </w:p>
    <w:p w14:paraId="06E64D89" w14:textId="77777777" w:rsidR="00A039D1" w:rsidRPr="005A5A50" w:rsidRDefault="00A039D1" w:rsidP="00562234">
      <w:r w:rsidRPr="005A5A50">
        <w:t xml:space="preserve">When assessing patients, ICU doctor almost always asked about functional status – usually how far the patient could walk: </w:t>
      </w:r>
    </w:p>
    <w:p w14:paraId="4C39390A" w14:textId="77777777" w:rsidR="00A039D1" w:rsidRPr="005A5A50" w:rsidRDefault="00A039D1" w:rsidP="00562234">
      <w:pPr>
        <w:spacing w:after="0"/>
        <w:ind w:left="720"/>
      </w:pPr>
      <w:r w:rsidRPr="005A5A50">
        <w:rPr>
          <w:b/>
        </w:rPr>
        <w:t>ICU-Consultant [to ICU-Registrar]:</w:t>
      </w:r>
      <w:r w:rsidRPr="005A5A50">
        <w:t xml:space="preserve">  </w:t>
      </w:r>
      <w:r w:rsidRPr="005A5A50">
        <w:rPr>
          <w:i/>
        </w:rPr>
        <w:t>What does he do for himself? How far can he walk?</w:t>
      </w:r>
      <w:r w:rsidRPr="005A5A50">
        <w:t xml:space="preserve"> </w:t>
      </w:r>
      <w:r w:rsidRPr="005A5A50">
        <w:rPr>
          <w:b/>
        </w:rPr>
        <w:t>ICU-Registrar:</w:t>
      </w:r>
      <w:r w:rsidRPr="005A5A50">
        <w:t xml:space="preserve"> </w:t>
      </w:r>
      <w:r w:rsidRPr="005A5A50">
        <w:rPr>
          <w:i/>
        </w:rPr>
        <w:t>Around the house.</w:t>
      </w:r>
    </w:p>
    <w:p w14:paraId="4A4E1E48" w14:textId="77777777" w:rsidR="00A039D1" w:rsidRPr="005A5A50" w:rsidRDefault="00A039D1" w:rsidP="00562234">
      <w:pPr>
        <w:ind w:left="720"/>
      </w:pPr>
      <w:r w:rsidRPr="005A5A50">
        <w:t>Field notes, Index event 6, Hospital 1</w:t>
      </w:r>
    </w:p>
    <w:p w14:paraId="31EC8E58" w14:textId="77777777" w:rsidR="00A039D1" w:rsidRPr="005A5A50" w:rsidRDefault="00A039D1" w:rsidP="00562234">
      <w:r w:rsidRPr="005A5A50">
        <w:t xml:space="preserve">One referring doctor referred to this assessment as the ICU doctor’s trade mark but referring doctors also took </w:t>
      </w:r>
      <w:r>
        <w:t>existing functional status</w:t>
      </w:r>
      <w:r w:rsidRPr="005A5A50">
        <w:t xml:space="preserve"> into account:</w:t>
      </w:r>
    </w:p>
    <w:p w14:paraId="5B1D85CE" w14:textId="77777777" w:rsidR="00A039D1" w:rsidRPr="005A5A50" w:rsidRDefault="00A039D1" w:rsidP="00562234">
      <w:pPr>
        <w:spacing w:after="0"/>
        <w:ind w:left="720"/>
      </w:pPr>
      <w:r w:rsidRPr="005A5A50">
        <w:rPr>
          <w:b/>
        </w:rPr>
        <w:t>Referring doctor: …</w:t>
      </w:r>
      <w:r w:rsidRPr="005A5A50">
        <w:rPr>
          <w:i/>
        </w:rPr>
        <w:t>, I mean there’s patients that I’ve seen that, that ordinarily could have benefitted if they were fitter and stronger to begin with but, I would normally work on identifying whether the patient is fit to go to intensive care or not before I would even think about whether they need it.</w:t>
      </w:r>
      <w:r w:rsidRPr="005A5A50">
        <w:t xml:space="preserve"> </w:t>
      </w:r>
    </w:p>
    <w:p w14:paraId="16A326C0" w14:textId="77777777" w:rsidR="00A039D1" w:rsidRPr="005A5A50" w:rsidRDefault="00A039D1" w:rsidP="00562234">
      <w:pPr>
        <w:ind w:left="720"/>
      </w:pPr>
      <w:r w:rsidRPr="005A5A50">
        <w:t>Hospital 2</w:t>
      </w:r>
    </w:p>
    <w:p w14:paraId="0C125158" w14:textId="77777777" w:rsidR="00A039D1" w:rsidRPr="005A5A50" w:rsidRDefault="00A039D1" w:rsidP="00562234">
      <w:pPr>
        <w:pStyle w:val="Heading5"/>
      </w:pPr>
      <w:r w:rsidRPr="005A5A50">
        <w:t>Patient safety:</w:t>
      </w:r>
    </w:p>
    <w:p w14:paraId="35C75C49" w14:textId="77777777" w:rsidR="00A039D1" w:rsidRPr="005A5A50" w:rsidRDefault="00A039D1" w:rsidP="00562234">
      <w:r w:rsidRPr="005A5A50">
        <w:t>ICU doctors took careful account of the safety on the wards of unwell patients or those at risk of deterioration:</w:t>
      </w:r>
    </w:p>
    <w:p w14:paraId="3C2C22A7" w14:textId="77777777" w:rsidR="00A039D1" w:rsidRPr="005A5A50" w:rsidRDefault="00A039D1" w:rsidP="00562234">
      <w:pPr>
        <w:spacing w:after="0"/>
        <w:ind w:left="720"/>
      </w:pPr>
      <w:r w:rsidRPr="005A5A50">
        <w:rPr>
          <w:b/>
        </w:rPr>
        <w:t>ICU-Registrar:</w:t>
      </w:r>
      <w:r w:rsidRPr="005A5A50">
        <w:t xml:space="preserve"> </w:t>
      </w:r>
      <w:r w:rsidRPr="005A5A50">
        <w:rPr>
          <w:i/>
        </w:rPr>
        <w:t>There is not a huge number of staff, especially overnight and we were coming to the end of the day. Although it would be nice to say he’d be constantly encouraged to keep his oxygen on and constantly monitored overnight… on a busy ward overnight, with minimal nursing staff actually picking up any deterioration would be difficult.</w:t>
      </w:r>
      <w:r w:rsidRPr="005A5A50">
        <w:t xml:space="preserve"> </w:t>
      </w:r>
    </w:p>
    <w:p w14:paraId="043A3B1C" w14:textId="77777777" w:rsidR="00A039D1" w:rsidRPr="005A5A50" w:rsidRDefault="00A039D1" w:rsidP="00562234">
      <w:pPr>
        <w:ind w:left="720"/>
      </w:pPr>
      <w:r w:rsidRPr="005A5A50">
        <w:t>Interview Index event 2, Hospital 5</w:t>
      </w:r>
    </w:p>
    <w:p w14:paraId="48FA5DDD" w14:textId="77777777" w:rsidR="00A039D1" w:rsidRPr="005A5A50" w:rsidRDefault="00A039D1" w:rsidP="00562234">
      <w:pPr>
        <w:pStyle w:val="Heading5"/>
      </w:pPr>
      <w:r w:rsidRPr="005A5A50">
        <w:t>Number of available ICU beds:</w:t>
      </w:r>
    </w:p>
    <w:p w14:paraId="47EFC612" w14:textId="77777777" w:rsidR="00A039D1" w:rsidRPr="005A5A50" w:rsidRDefault="00A039D1" w:rsidP="00562234">
      <w:r w:rsidRPr="005A5A50">
        <w:t>Some ICU doctors recognised that the number of ICU beds available influenced their threshold for admission:</w:t>
      </w:r>
    </w:p>
    <w:p w14:paraId="548E71C3" w14:textId="77777777" w:rsidR="00A039D1" w:rsidRPr="005A5A50" w:rsidRDefault="00A039D1" w:rsidP="00562234">
      <w:pPr>
        <w:spacing w:after="0"/>
        <w:ind w:left="720"/>
        <w:rPr>
          <w:color w:val="000000"/>
        </w:rPr>
      </w:pPr>
      <w:r w:rsidRPr="005A5A50">
        <w:rPr>
          <w:b/>
          <w:color w:val="000000"/>
        </w:rPr>
        <w:t>ICU-Consultant:</w:t>
      </w:r>
      <w:r w:rsidRPr="005A5A50">
        <w:rPr>
          <w:color w:val="000000"/>
        </w:rPr>
        <w:t xml:space="preserve"> </w:t>
      </w:r>
      <w:r w:rsidRPr="005A5A50">
        <w:rPr>
          <w:i/>
          <w:color w:val="000000"/>
        </w:rPr>
        <w:t>T</w:t>
      </w:r>
      <w:r w:rsidRPr="005A5A50">
        <w:rPr>
          <w:i/>
        </w:rPr>
        <w:t>he number of beds and nurses that we’ve got on the unit…sets the tone for how you will view the next patient.  …(today’s patient) was borderline really so I felt that we should observe her on the ward first but when she deteriorated that tipped the balance, we took her …if we’d got more patients, more sicker patients I would have kept her on the ward a bit longer and tried a few other things.</w:t>
      </w:r>
      <w:r w:rsidRPr="005A5A50">
        <w:t xml:space="preserve"> </w:t>
      </w:r>
    </w:p>
    <w:p w14:paraId="77AF1BC8" w14:textId="77777777" w:rsidR="00A039D1" w:rsidRPr="005A5A50" w:rsidRDefault="00A039D1" w:rsidP="00562234">
      <w:pPr>
        <w:ind w:left="720"/>
      </w:pPr>
      <w:r w:rsidRPr="005A5A50">
        <w:t>Interview Index event 2, Hospital 3</w:t>
      </w:r>
    </w:p>
    <w:p w14:paraId="13C9AE9C" w14:textId="77777777" w:rsidR="00A039D1" w:rsidRPr="005A5A50" w:rsidRDefault="00A039D1" w:rsidP="00562234">
      <w:r w:rsidRPr="005A5A50">
        <w:t>However, ICU doctors also talked about creating bed availability through discharging patients from ICU and using other beds with high staff-patient ratios.</w:t>
      </w:r>
    </w:p>
    <w:p w14:paraId="3B3C6054" w14:textId="77777777" w:rsidR="00A039D1" w:rsidRPr="005A5A50" w:rsidRDefault="00A039D1" w:rsidP="00562234">
      <w:pPr>
        <w:pStyle w:val="Heading5"/>
      </w:pPr>
      <w:r w:rsidRPr="005A5A50">
        <w:t>Views of patient or family members:</w:t>
      </w:r>
    </w:p>
    <w:p w14:paraId="16483F33" w14:textId="77777777" w:rsidR="00A039D1" w:rsidRPr="005A5A50" w:rsidRDefault="00A039D1" w:rsidP="00562234">
      <w:r w:rsidRPr="005A5A50">
        <w:t>Although taking account of the views of the patient or family members was talked about as something they would ideally do, it was striking in the observation data how infrequently these views were sought. Patients were often in distress and family members were not always available. However, we also observed situations where the patient/family was available and able to give a view if they had been asked.</w:t>
      </w:r>
    </w:p>
    <w:p w14:paraId="6CAD4258" w14:textId="77777777" w:rsidR="00A039D1" w:rsidRPr="005A5A50" w:rsidRDefault="00A039D1" w:rsidP="00562234">
      <w:r w:rsidRPr="005A5A50">
        <w:t xml:space="preserve">Where family members were consulted they did not always know about the health of the patient, so had difficulty discussing treatment. </w:t>
      </w:r>
    </w:p>
    <w:p w14:paraId="4DD71A5C" w14:textId="77777777" w:rsidR="00A039D1" w:rsidRPr="005A5A50" w:rsidRDefault="00A039D1" w:rsidP="00562234">
      <w:pPr>
        <w:spacing w:after="0"/>
        <w:ind w:left="720"/>
      </w:pPr>
      <w:r w:rsidRPr="005A5A50">
        <w:rPr>
          <w:b/>
        </w:rPr>
        <w:t>Daughter:</w:t>
      </w:r>
      <w:r w:rsidRPr="005A5A50">
        <w:t xml:space="preserve"> </w:t>
      </w:r>
      <w:r w:rsidRPr="005A5A50">
        <w:rPr>
          <w:i/>
        </w:rPr>
        <w:t xml:space="preserve">I think there’s quite a lot of grey areas with regards to the cancer. …  I think that’s partly down to mum not telling us the whole truth! </w:t>
      </w:r>
    </w:p>
    <w:p w14:paraId="501B26F1" w14:textId="77777777" w:rsidR="00A039D1" w:rsidRPr="005A5A50" w:rsidRDefault="00A039D1" w:rsidP="00562234">
      <w:pPr>
        <w:ind w:left="720"/>
      </w:pPr>
      <w:r w:rsidRPr="005A5A50">
        <w:t>Interview Index event 3, Hospital 1</w:t>
      </w:r>
    </w:p>
    <w:p w14:paraId="3CB1DE7E" w14:textId="77777777" w:rsidR="00A039D1" w:rsidRPr="005A5A50" w:rsidRDefault="00A039D1" w:rsidP="00562234">
      <w:r w:rsidRPr="005A5A50">
        <w:t>Conversely when the family knew the patient’s wishes it helped the doctor make the decision:</w:t>
      </w:r>
    </w:p>
    <w:p w14:paraId="0EB153AE" w14:textId="77777777" w:rsidR="00A039D1" w:rsidRPr="005A5A50" w:rsidRDefault="00A039D1" w:rsidP="00562234">
      <w:pPr>
        <w:spacing w:after="0"/>
        <w:ind w:left="720"/>
      </w:pPr>
      <w:r w:rsidRPr="005A5A50">
        <w:rPr>
          <w:b/>
        </w:rPr>
        <w:t>Referring Medical Registrar:</w:t>
      </w:r>
      <w:r w:rsidRPr="005A5A50">
        <w:t xml:space="preserve"> </w:t>
      </w:r>
      <w:r w:rsidRPr="005A5A50">
        <w:rPr>
          <w:i/>
        </w:rPr>
        <w:t xml:space="preserve">I was questioning </w:t>
      </w:r>
      <w:r w:rsidRPr="005A5A50">
        <w:t>[my decision]</w:t>
      </w:r>
      <w:r w:rsidRPr="005A5A50">
        <w:rPr>
          <w:i/>
        </w:rPr>
        <w:t xml:space="preserve"> until the family said… he (patient) had specifically said, ‘Don’t ever let me go through this’…It’s gold dust when people can actually tell you what they feel that the patient would want.</w:t>
      </w:r>
    </w:p>
    <w:p w14:paraId="43E3EDC3" w14:textId="77777777" w:rsidR="00A039D1" w:rsidRPr="005A5A50" w:rsidRDefault="00A039D1" w:rsidP="00562234">
      <w:pPr>
        <w:ind w:left="720"/>
        <w:rPr>
          <w:lang w:val="en-US"/>
        </w:rPr>
      </w:pPr>
      <w:r w:rsidRPr="005A5A50">
        <w:t xml:space="preserve">Interview index event 1, Hospital 1 </w:t>
      </w:r>
    </w:p>
    <w:p w14:paraId="1A252A7C" w14:textId="77777777" w:rsidR="00A039D1" w:rsidRPr="005A5A50" w:rsidRDefault="00A039D1" w:rsidP="00562234">
      <w:r w:rsidRPr="005A5A50">
        <w:t xml:space="preserve">Family members whom we interviewed expressed frustration that they did not have an opportunity to speak to the clinical team. One family member who did speak to the clinical team commented that it was just luck that they happened to be there at the right time. </w:t>
      </w:r>
    </w:p>
    <w:p w14:paraId="1EDB85F4" w14:textId="77777777" w:rsidR="00A039D1" w:rsidRPr="005A5A50" w:rsidRDefault="00A039D1" w:rsidP="00562234">
      <w:pPr>
        <w:spacing w:after="0"/>
        <w:ind w:left="720"/>
      </w:pPr>
      <w:r w:rsidRPr="005A5A50">
        <w:rPr>
          <w:b/>
        </w:rPr>
        <w:t>Daughter:</w:t>
      </w:r>
      <w:r w:rsidRPr="005A5A50">
        <w:t xml:space="preserve"> </w:t>
      </w:r>
      <w:r w:rsidRPr="005A5A50">
        <w:rPr>
          <w:i/>
        </w:rPr>
        <w:t>I don’t think he</w:t>
      </w:r>
      <w:r w:rsidRPr="005A5A50">
        <w:t xml:space="preserve"> [doctor] </w:t>
      </w:r>
      <w:r w:rsidRPr="005A5A50">
        <w:rPr>
          <w:i/>
        </w:rPr>
        <w:t>planned to come during visiting hours, I think it was just luck.</w:t>
      </w:r>
    </w:p>
    <w:p w14:paraId="66AEB03D" w14:textId="77777777" w:rsidR="00A039D1" w:rsidRPr="005A5A50" w:rsidRDefault="00A039D1" w:rsidP="00562234">
      <w:pPr>
        <w:ind w:left="720"/>
      </w:pPr>
      <w:r w:rsidRPr="005A5A50">
        <w:t>Interview Index event 3, Hospital 4</w:t>
      </w:r>
    </w:p>
    <w:p w14:paraId="56AC02C1" w14:textId="77777777" w:rsidR="00A039D1" w:rsidRPr="005A5A50" w:rsidRDefault="00A039D1" w:rsidP="00562234">
      <w:pPr>
        <w:pStyle w:val="Heading5"/>
      </w:pPr>
      <w:r w:rsidRPr="005A5A50">
        <w:t>Age:</w:t>
      </w:r>
    </w:p>
    <w:p w14:paraId="1FF283DA" w14:textId="77777777" w:rsidR="00A039D1" w:rsidRPr="005A5A50" w:rsidRDefault="00A039D1" w:rsidP="00562234">
      <w:r w:rsidRPr="005A5A50">
        <w:t>All doctors, when presenting information about a patient to a colleague would begin with the patient’s age. As this is the standard way to describe a patient, it was difficult to discern whether this was a factor influencing the decision. However, this referring doctor felt that he had to advocate hard for an older person to be admitted:</w:t>
      </w:r>
    </w:p>
    <w:p w14:paraId="35B8FE97" w14:textId="77777777" w:rsidR="00A039D1" w:rsidRPr="005A5A50" w:rsidRDefault="00A039D1" w:rsidP="00562234">
      <w:pPr>
        <w:spacing w:after="0"/>
        <w:ind w:left="720"/>
      </w:pPr>
      <w:r w:rsidRPr="005A5A50">
        <w:rPr>
          <w:b/>
        </w:rPr>
        <w:t>Referring doctor:</w:t>
      </w:r>
      <w:r w:rsidRPr="005A5A50">
        <w:t xml:space="preserve"> </w:t>
      </w:r>
      <w:r w:rsidRPr="005A5A50">
        <w:rPr>
          <w:i/>
        </w:rPr>
        <w:t>So if you had your 80-year-old and you think ‘Oh they’re not going to take somebody whose 80 but they’re fighting fit apart from X’ then you ring up[ICU] and you say, “I’ve got this person they’re…” and then you discuss it and that’s how you have to work with them.  You put forward the case, they review them and then if the registrar says, “No,” then you ring the consultant and you put forward the case</w:t>
      </w:r>
      <w:r w:rsidRPr="005A5A50">
        <w:t xml:space="preserve">. </w:t>
      </w:r>
    </w:p>
    <w:p w14:paraId="150BA9C5" w14:textId="77777777" w:rsidR="00A039D1" w:rsidRPr="005A5A50" w:rsidRDefault="00A039D1" w:rsidP="00562234">
      <w:pPr>
        <w:ind w:left="720"/>
      </w:pPr>
      <w:r w:rsidRPr="005A5A50">
        <w:t xml:space="preserve">Hospital 6 </w:t>
      </w:r>
    </w:p>
    <w:p w14:paraId="7B7CA5E8" w14:textId="77777777" w:rsidR="00A039D1" w:rsidRPr="005A5A50" w:rsidRDefault="00A039D1" w:rsidP="00562234">
      <w:r w:rsidRPr="005A5A50">
        <w:t>Our analysis suggested that in addition to clinical information, we should include the following in the CE: the overall look of the patient; functional status; patient safety; number of available ICU beds; views of patient/family members; and age. Analysis of data about the ideal pathway for ICU referral and decision-making (discussed later in this chapter) suggested that the length of experience as an ICU doctor influences a doctor’s approach to decision-making.</w:t>
      </w:r>
    </w:p>
    <w:p w14:paraId="77F5B016" w14:textId="77777777" w:rsidR="00A039D1" w:rsidRPr="005A5A50" w:rsidRDefault="00A039D1" w:rsidP="00A039D1">
      <w:pPr>
        <w:pStyle w:val="Heading4"/>
        <w:numPr>
          <w:ilvl w:val="0"/>
          <w:numId w:val="138"/>
        </w:numPr>
      </w:pPr>
      <w:r w:rsidRPr="005A5A50">
        <w:t>For the factors that influence decision-making, what is their range?</w:t>
      </w:r>
    </w:p>
    <w:p w14:paraId="2771311B" w14:textId="77777777" w:rsidR="00A039D1" w:rsidRPr="005A5A50" w:rsidRDefault="00A039D1" w:rsidP="00562234">
      <w:r w:rsidRPr="005A5A50">
        <w:t>To undertake a CE each factor needs levels (or ranges) that are realistic and recognisable by CE respondents. For most of the factors selected for the CE (see chapter 5) we drew on existing demographic and epidemiological data and clinical scoring systems. However for two of the factors identified in our data, patient/family perspective and the gestalt or look of the patient, we used our analysis to provide levels for these factors in the CE.</w:t>
      </w:r>
    </w:p>
    <w:p w14:paraId="3C75AF0D" w14:textId="77777777" w:rsidR="00A039D1" w:rsidRPr="005A5A50" w:rsidRDefault="00A039D1" w:rsidP="00562234">
      <w:pPr>
        <w:pStyle w:val="Heading5"/>
      </w:pPr>
      <w:r w:rsidRPr="005A5A50">
        <w:t>The range of patient/family perspectives</w:t>
      </w:r>
    </w:p>
    <w:p w14:paraId="09C96230" w14:textId="77777777" w:rsidR="00A039D1" w:rsidRPr="005A5A50" w:rsidRDefault="00A039D1" w:rsidP="00562234">
      <w:r w:rsidRPr="005A5A50">
        <w:t>We have noted that information on patient wishes was often not available and even when patient/family views could have been elicited, the clinical team did not always do so.</w:t>
      </w:r>
    </w:p>
    <w:p w14:paraId="0DC88476" w14:textId="77777777" w:rsidR="00A039D1" w:rsidRPr="005A5A50" w:rsidRDefault="00A039D1" w:rsidP="00562234">
      <w:r w:rsidRPr="005A5A50">
        <w:t>Where the decision was to admit a patient to ICU, our interviews with patients/family members suggest they accepted the doctor’s judgement:</w:t>
      </w:r>
    </w:p>
    <w:p w14:paraId="608E5F1C" w14:textId="77777777" w:rsidR="00A039D1" w:rsidRPr="005A5A50" w:rsidRDefault="00A039D1" w:rsidP="00562234">
      <w:pPr>
        <w:spacing w:after="0"/>
        <w:ind w:left="720"/>
      </w:pPr>
      <w:r w:rsidRPr="005A5A50">
        <w:rPr>
          <w:b/>
        </w:rPr>
        <w:t>Patient:</w:t>
      </w:r>
      <w:r w:rsidRPr="005A5A50">
        <w:t xml:space="preserve"> </w:t>
      </w:r>
      <w:r w:rsidRPr="005A5A50">
        <w:rPr>
          <w:i/>
        </w:rPr>
        <w:t>I was just happy to be guided by the professionals, I don’t think I was given any opportunity to make a decision myself…I was in and out of sleep and in pain.</w:t>
      </w:r>
    </w:p>
    <w:p w14:paraId="50E39082" w14:textId="77777777" w:rsidR="00A039D1" w:rsidRPr="005A5A50" w:rsidRDefault="00A039D1" w:rsidP="00562234">
      <w:pPr>
        <w:ind w:left="720"/>
      </w:pPr>
      <w:r w:rsidRPr="005A5A50">
        <w:t>Interview Index event 3, Hospital 4</w:t>
      </w:r>
    </w:p>
    <w:p w14:paraId="452BB52D" w14:textId="77777777" w:rsidR="00A039D1" w:rsidRPr="005A5A50" w:rsidRDefault="00A039D1" w:rsidP="00562234">
      <w:pPr>
        <w:spacing w:after="0"/>
        <w:ind w:left="720"/>
      </w:pPr>
      <w:r w:rsidRPr="005A5A50">
        <w:rPr>
          <w:b/>
        </w:rPr>
        <w:t>Daughter:</w:t>
      </w:r>
      <w:r w:rsidRPr="005A5A50">
        <w:t xml:space="preserve"> </w:t>
      </w:r>
      <w:r w:rsidRPr="005A5A50">
        <w:rPr>
          <w:i/>
        </w:rPr>
        <w:t>I think he was making the decisions whether she needed to be on intensive care…or whether they could manage it in a ward that wasn’t quite so intensive…he just said she didn’t need to go on intensive care initially</w:t>
      </w:r>
      <w:r w:rsidRPr="005A5A50">
        <w:t xml:space="preserve">. </w:t>
      </w:r>
    </w:p>
    <w:p w14:paraId="38D2530B" w14:textId="77777777" w:rsidR="00A039D1" w:rsidRPr="005A5A50" w:rsidRDefault="00A039D1" w:rsidP="00562234">
      <w:pPr>
        <w:ind w:left="720"/>
        <w:rPr>
          <w:bCs/>
        </w:rPr>
      </w:pPr>
      <w:r w:rsidRPr="005A5A50">
        <w:t>Interview Index event 3, Hospital 1 (</w:t>
      </w:r>
      <w:r w:rsidRPr="005A5A50">
        <w:rPr>
          <w:bCs/>
        </w:rPr>
        <w:t>Non-admission)</w:t>
      </w:r>
    </w:p>
    <w:p w14:paraId="77C8A2B6" w14:textId="77777777" w:rsidR="00A039D1" w:rsidRPr="005A5A50" w:rsidRDefault="00A039D1" w:rsidP="00562234">
      <w:r w:rsidRPr="005A5A50">
        <w:t>Patients or family members sometimes requested admission to ICU:</w:t>
      </w:r>
    </w:p>
    <w:p w14:paraId="67171886" w14:textId="77777777" w:rsidR="00A039D1" w:rsidRPr="005A5A50" w:rsidRDefault="00A039D1" w:rsidP="00562234">
      <w:pPr>
        <w:spacing w:after="0"/>
        <w:ind w:left="720"/>
      </w:pPr>
      <w:r w:rsidRPr="005A5A50">
        <w:t xml:space="preserve">The ICU-consultant kneels by her bed and talks slowly and repeats the information to the patient. He asks her whether she agrees with his decision, but she shakes her head and says she wants treatment. </w:t>
      </w:r>
    </w:p>
    <w:p w14:paraId="7C14C8FB" w14:textId="77777777" w:rsidR="00A039D1" w:rsidRPr="005A5A50" w:rsidRDefault="00A039D1" w:rsidP="00562234">
      <w:pPr>
        <w:ind w:left="720"/>
      </w:pPr>
      <w:r w:rsidRPr="005A5A50">
        <w:t>Field notes, Index event 2, Hospital 6</w:t>
      </w:r>
    </w:p>
    <w:p w14:paraId="446F5280" w14:textId="77777777" w:rsidR="00A039D1" w:rsidRPr="005A5A50" w:rsidRDefault="00A039D1" w:rsidP="00562234">
      <w:r w:rsidRPr="005A5A50">
        <w:t>Occasionally we observed family members being more demanding about ICU</w:t>
      </w:r>
      <w:r>
        <w:t>.</w:t>
      </w:r>
    </w:p>
    <w:p w14:paraId="7DBCC227" w14:textId="77777777" w:rsidR="00A039D1" w:rsidRPr="005A5A50" w:rsidRDefault="00A039D1" w:rsidP="00562234">
      <w:pPr>
        <w:spacing w:after="0"/>
        <w:ind w:left="720"/>
      </w:pPr>
      <w:r w:rsidRPr="005A5A50">
        <w:rPr>
          <w:b/>
        </w:rPr>
        <w:t>Son [Interrupts]:</w:t>
      </w:r>
      <w:r w:rsidRPr="005A5A50">
        <w:t xml:space="preserve"> </w:t>
      </w:r>
      <w:r w:rsidRPr="005A5A50">
        <w:rPr>
          <w:i/>
        </w:rPr>
        <w:t>I am quite disappointed. There has been no x-ray, if I hadn’t been here…nothing at all would have been done, everything is going too slow. I want my mother to be admitted to ICU straight away</w:t>
      </w:r>
      <w:r w:rsidRPr="005A5A50">
        <w:t>…The referral surgeon explains reasons for conservative treatment.</w:t>
      </w:r>
    </w:p>
    <w:p w14:paraId="4D714136" w14:textId="77777777" w:rsidR="00A039D1" w:rsidRPr="005A5A50" w:rsidRDefault="00A039D1" w:rsidP="00562234">
      <w:pPr>
        <w:ind w:left="720"/>
      </w:pPr>
      <w:r w:rsidRPr="005A5A50">
        <w:t>Field notes, Index case 5, Hospital 4</w:t>
      </w:r>
    </w:p>
    <w:p w14:paraId="0CDF95F4" w14:textId="77777777" w:rsidR="00A039D1" w:rsidRPr="005A5A50" w:rsidRDefault="00A039D1" w:rsidP="00562234">
      <w:pPr>
        <w:pStyle w:val="Heading5"/>
      </w:pPr>
      <w:r w:rsidRPr="005A5A50">
        <w:t>Range of description of the look of the patient</w:t>
      </w:r>
    </w:p>
    <w:p w14:paraId="7888633D" w14:textId="77777777" w:rsidR="00A039D1" w:rsidRPr="005A5A50" w:rsidRDefault="00A039D1" w:rsidP="00562234">
      <w:r w:rsidRPr="005A5A50">
        <w:t>ICU doctors described their subjective assessment of patients using a range of expressions such as ‘holding their own’, tiring, or deteriorating:</w:t>
      </w:r>
    </w:p>
    <w:p w14:paraId="235424CE" w14:textId="77777777" w:rsidR="00A039D1" w:rsidRPr="005A5A50" w:rsidRDefault="00A039D1" w:rsidP="00562234">
      <w:pPr>
        <w:spacing w:after="0"/>
        <w:ind w:left="720"/>
        <w:rPr>
          <w:i/>
        </w:rPr>
      </w:pPr>
      <w:r w:rsidRPr="005A5A50">
        <w:rPr>
          <w:b/>
        </w:rPr>
        <w:t>ICU-Registrar [Turns to the patient’s three children at the bedside]:</w:t>
      </w:r>
      <w:r w:rsidRPr="005A5A50">
        <w:rPr>
          <w:i/>
        </w:rPr>
        <w:t xml:space="preserve"> Just now she looks remarkably well. </w:t>
      </w:r>
    </w:p>
    <w:p w14:paraId="6E14C03C" w14:textId="77777777" w:rsidR="00A039D1" w:rsidRPr="005A5A50" w:rsidRDefault="00A039D1" w:rsidP="00562234">
      <w:pPr>
        <w:spacing w:after="0"/>
        <w:ind w:left="720"/>
      </w:pPr>
      <w:r w:rsidRPr="005A5A50">
        <w:t>He adds that she might need a HDU bed, but that she doesn’t need it tonight.</w:t>
      </w:r>
    </w:p>
    <w:p w14:paraId="2D1FAFFD" w14:textId="77777777" w:rsidR="00A039D1" w:rsidRPr="005A5A50" w:rsidRDefault="00A039D1" w:rsidP="00562234">
      <w:pPr>
        <w:spacing w:after="0"/>
        <w:ind w:left="720"/>
        <w:rPr>
          <w:i/>
        </w:rPr>
      </w:pPr>
      <w:r w:rsidRPr="005A5A50">
        <w:rPr>
          <w:b/>
        </w:rPr>
        <w:t xml:space="preserve">ICU-Registrar: </w:t>
      </w:r>
      <w:r w:rsidRPr="005A5A50">
        <w:rPr>
          <w:i/>
        </w:rPr>
        <w:t>She is reasonably comfortable at the moment, but we don’t know which way it will go.</w:t>
      </w:r>
    </w:p>
    <w:p w14:paraId="33AF4FDB" w14:textId="77777777" w:rsidR="00A039D1" w:rsidRPr="005A5A50" w:rsidRDefault="00A039D1" w:rsidP="00562234">
      <w:pPr>
        <w:ind w:left="720"/>
      </w:pPr>
      <w:r w:rsidRPr="005A5A50">
        <w:t>Field notes, Index event 10, Hospital 3</w:t>
      </w:r>
    </w:p>
    <w:p w14:paraId="67976151" w14:textId="77777777" w:rsidR="00A039D1" w:rsidRPr="005A5A50" w:rsidRDefault="00A039D1" w:rsidP="00562234">
      <w:pPr>
        <w:spacing w:after="0"/>
        <w:ind w:left="720"/>
      </w:pPr>
      <w:r w:rsidRPr="005A5A50">
        <w:rPr>
          <w:b/>
        </w:rPr>
        <w:t>ICU-Registrar:</w:t>
      </w:r>
      <w:r w:rsidRPr="005A5A50">
        <w:t xml:space="preserve"> </w:t>
      </w:r>
      <w:r w:rsidRPr="005A5A50">
        <w:rPr>
          <w:i/>
        </w:rPr>
        <w:t>She looked unwell… she was breathing quickly and she was a bit sleepy which was concerning…her GCS was normal… but she was clearly a bit tired… younger patients I find are more difficult to make decisions on because they are young, they have reserve and then they can suddenly fall off their perch.</w:t>
      </w:r>
    </w:p>
    <w:p w14:paraId="357D5BAF" w14:textId="77777777" w:rsidR="00A039D1" w:rsidRPr="005A5A50" w:rsidRDefault="00A039D1" w:rsidP="00562234">
      <w:pPr>
        <w:ind w:left="720"/>
      </w:pPr>
      <w:r w:rsidRPr="005A5A50">
        <w:t>Interview Index event 2, Hospital 2</w:t>
      </w:r>
    </w:p>
    <w:p w14:paraId="25331AB3" w14:textId="77777777" w:rsidR="00A039D1" w:rsidRPr="005A5A50" w:rsidRDefault="00A039D1" w:rsidP="00562234">
      <w:pPr>
        <w:spacing w:after="0"/>
        <w:ind w:left="720"/>
      </w:pPr>
      <w:r w:rsidRPr="005A5A50">
        <w:rPr>
          <w:b/>
        </w:rPr>
        <w:t>Referring Senior House Officer:</w:t>
      </w:r>
      <w:r w:rsidRPr="005A5A50">
        <w:t xml:space="preserve"> … </w:t>
      </w:r>
      <w:r w:rsidRPr="005A5A50">
        <w:rPr>
          <w:i/>
        </w:rPr>
        <w:t>deteriorating quite rapidly because of his problems with his spine and neurological problems.  … Then struggling with his breathing.</w:t>
      </w:r>
    </w:p>
    <w:p w14:paraId="3493FB80" w14:textId="77777777" w:rsidR="00A039D1" w:rsidRPr="005A5A50" w:rsidRDefault="00A039D1" w:rsidP="00562234">
      <w:pPr>
        <w:ind w:left="720"/>
      </w:pPr>
      <w:r w:rsidRPr="005A5A50">
        <w:t>Interview Index  event 3, Hospital 6</w:t>
      </w:r>
    </w:p>
    <w:p w14:paraId="2C24395D" w14:textId="77777777" w:rsidR="00A039D1" w:rsidRPr="005A5A50" w:rsidRDefault="00A039D1" w:rsidP="00562234"/>
    <w:p w14:paraId="04B972CA" w14:textId="77777777" w:rsidR="00A039D1" w:rsidRDefault="00A039D1" w:rsidP="00562234">
      <w:pPr>
        <w:pStyle w:val="Heading3"/>
        <w:spacing w:after="240"/>
      </w:pPr>
      <w:bookmarkStart w:id="85" w:name="_Toc530038183"/>
      <w:r w:rsidRPr="005A5A50">
        <w:t>Analysis to inform the design of the decision support framework, accompanying training and patient and family support</w:t>
      </w:r>
      <w:bookmarkEnd w:id="85"/>
    </w:p>
    <w:p w14:paraId="5975663B" w14:textId="77777777" w:rsidR="00A039D1" w:rsidRPr="00B747CF" w:rsidRDefault="00A039D1" w:rsidP="00562234">
      <w:r>
        <w:t>Our analysis questions were designed to capture the whole process of referral and decision-making, including the difficulties encountered and the facilitators for a good decision-making process.</w:t>
      </w:r>
    </w:p>
    <w:p w14:paraId="07DFBDC7" w14:textId="77777777" w:rsidR="00A039D1" w:rsidRPr="00AE3D6A" w:rsidRDefault="00A039D1" w:rsidP="00562234"/>
    <w:p w14:paraId="2D8034B1" w14:textId="77777777" w:rsidR="00A039D1" w:rsidRPr="005A5A50" w:rsidRDefault="00A039D1" w:rsidP="00A039D1">
      <w:pPr>
        <w:pStyle w:val="Heading4"/>
        <w:numPr>
          <w:ilvl w:val="0"/>
          <w:numId w:val="139"/>
        </w:numPr>
      </w:pPr>
      <w:r w:rsidRPr="005A5A50">
        <w:t>What is the variation in reasons for a referral to the ICU team?</w:t>
      </w:r>
    </w:p>
    <w:p w14:paraId="2A722306" w14:textId="77777777" w:rsidR="00A039D1" w:rsidRPr="005A5A50" w:rsidRDefault="00A039D1" w:rsidP="00562234">
      <w:r w:rsidRPr="005A5A50">
        <w:t>The design of the decision support framework and accompanying training needed to take account of the different reasons for referral to the ICU team. As expected, there were crisis situations when a patient was suddenly deteriorating, and referrals when the ward or emergency teams recognised the need for organ support or intensive monitoring. However, there were many instances where the ICU team was called for other reasons. These included:</w:t>
      </w:r>
    </w:p>
    <w:p w14:paraId="77B663E9" w14:textId="77777777" w:rsidR="00A039D1" w:rsidRPr="005A5A50" w:rsidRDefault="00A039D1" w:rsidP="00562234">
      <w:pPr>
        <w:pStyle w:val="ListParagraph"/>
        <w:numPr>
          <w:ilvl w:val="0"/>
          <w:numId w:val="22"/>
        </w:numPr>
      </w:pPr>
      <w:r w:rsidRPr="005A5A50">
        <w:t>help needed with a procedure: monitoring during endoscopy or ward team struggling to take blood gases</w:t>
      </w:r>
    </w:p>
    <w:p w14:paraId="2B23CD78" w14:textId="77777777" w:rsidR="00A039D1" w:rsidRPr="005A5A50" w:rsidRDefault="00A039D1" w:rsidP="00562234">
      <w:pPr>
        <w:pStyle w:val="ListParagraph"/>
        <w:numPr>
          <w:ilvl w:val="0"/>
          <w:numId w:val="22"/>
        </w:numPr>
      </w:pPr>
      <w:r w:rsidRPr="005A5A50">
        <w:t>advice sought when doctors were unsure what was going on with patient or wanted reassurance that they were doing the right thing</w:t>
      </w:r>
    </w:p>
    <w:p w14:paraId="178E36C2" w14:textId="77777777" w:rsidR="00A039D1" w:rsidRPr="005A5A50" w:rsidRDefault="00A039D1" w:rsidP="00562234">
      <w:pPr>
        <w:ind w:left="720" w:hanging="360"/>
      </w:pPr>
      <w:r w:rsidRPr="005A5A50">
        <w:rPr>
          <w:b/>
        </w:rPr>
        <w:t>Surgical Registrar:</w:t>
      </w:r>
      <w:r w:rsidRPr="005A5A50">
        <w:t xml:space="preserve"> </w:t>
      </w:r>
      <w:r w:rsidRPr="005A5A50">
        <w:rPr>
          <w:i/>
        </w:rPr>
        <w:t>I asked the opinion from the ITU guy, the main issue was the breathing. I wanted to make sure that his respiratory function was well treated, that he didn’t need any more invasive</w:t>
      </w:r>
      <w:r>
        <w:rPr>
          <w:i/>
        </w:rPr>
        <w:t xml:space="preserve"> treatment</w:t>
      </w:r>
      <w:r w:rsidRPr="005A5A50">
        <w:rPr>
          <w:i/>
        </w:rPr>
        <w:t>.</w:t>
      </w:r>
      <w:r w:rsidRPr="005A5A50">
        <w:t xml:space="preserve">  Interview Index event 3, Hospital 4</w:t>
      </w:r>
    </w:p>
    <w:p w14:paraId="45D772DD" w14:textId="77777777" w:rsidR="00A039D1" w:rsidRPr="005A5A50" w:rsidRDefault="00A039D1" w:rsidP="00562234">
      <w:pPr>
        <w:pStyle w:val="ListParagraph"/>
        <w:numPr>
          <w:ilvl w:val="0"/>
          <w:numId w:val="16"/>
        </w:numPr>
      </w:pPr>
      <w:r w:rsidRPr="005A5A50">
        <w:t>pre-emptive planning for a patient, or when the ward team wanted the ICU team to keep an eye on a patient when they knew this might not happen on the ward</w:t>
      </w:r>
    </w:p>
    <w:p w14:paraId="755E5F93" w14:textId="77777777" w:rsidR="00A039D1" w:rsidRPr="005A5A50" w:rsidRDefault="00A039D1" w:rsidP="00562234">
      <w:pPr>
        <w:ind w:left="720" w:hanging="360"/>
      </w:pPr>
      <w:r w:rsidRPr="005A5A50">
        <w:rPr>
          <w:b/>
        </w:rPr>
        <w:t>Respiratory Consultant:</w:t>
      </w:r>
      <w:r w:rsidRPr="005A5A50">
        <w:t xml:space="preserve"> </w:t>
      </w:r>
      <w:r w:rsidRPr="005A5A50">
        <w:rPr>
          <w:i/>
        </w:rPr>
        <w:t>The reason for contacting ITU was to provide appropriate oversight …during the night… cover over night is not great… one or two agency nurses possibly. There is no onsite kidney specialist overnight.</w:t>
      </w:r>
      <w:r w:rsidRPr="005A5A50">
        <w:t xml:space="preserve"> Interview Index event 7, Hospital 6</w:t>
      </w:r>
    </w:p>
    <w:p w14:paraId="40857BB2" w14:textId="77777777" w:rsidR="00A039D1" w:rsidRPr="005A5A50" w:rsidRDefault="00A039D1" w:rsidP="00562234">
      <w:pPr>
        <w:rPr>
          <w:sz w:val="24"/>
        </w:rPr>
      </w:pPr>
    </w:p>
    <w:p w14:paraId="5BE727B7" w14:textId="77777777" w:rsidR="00A039D1" w:rsidRPr="005A5A50" w:rsidRDefault="00A039D1" w:rsidP="00A039D1">
      <w:pPr>
        <w:pStyle w:val="Heading4"/>
        <w:numPr>
          <w:ilvl w:val="0"/>
          <w:numId w:val="139"/>
        </w:numPr>
      </w:pPr>
      <w:r w:rsidRPr="005A5A50">
        <w:t>What is the variation in ICU doctors approaches to the decision-making process?</w:t>
      </w:r>
    </w:p>
    <w:p w14:paraId="4DEB7F55" w14:textId="77777777" w:rsidR="00A039D1" w:rsidRDefault="00A039D1" w:rsidP="00562234">
      <w:r w:rsidRPr="005A5A50">
        <w:t xml:space="preserve">We were concerned to understand the consistency or not of admission decisions between ICU doctors. </w:t>
      </w:r>
      <w:r>
        <w:t>Both referring and ICU doctors noted that there was variation between ICU doctors in their  assessment of a patient’s need  for ICU admission.</w:t>
      </w:r>
    </w:p>
    <w:p w14:paraId="5E80B047" w14:textId="77777777" w:rsidR="00A039D1" w:rsidRPr="005A5A50" w:rsidRDefault="00A039D1" w:rsidP="00562234">
      <w:pPr>
        <w:spacing w:after="0"/>
        <w:ind w:left="720"/>
      </w:pPr>
      <w:r w:rsidRPr="005A5A50">
        <w:rPr>
          <w:b/>
        </w:rPr>
        <w:t>ICU-Consultant (interview 1, non-admission):</w:t>
      </w:r>
      <w:r w:rsidRPr="005A5A50">
        <w:t xml:space="preserve"> </w:t>
      </w:r>
      <w:r w:rsidRPr="005A5A50">
        <w:rPr>
          <w:i/>
        </w:rPr>
        <w:t xml:space="preserve">I accepted a patient for admission and at 5 o’clock I handed over this patient who was awaiting a scan…he </w:t>
      </w:r>
      <w:r w:rsidRPr="005A5A50">
        <w:t>[colleague]</w:t>
      </w:r>
      <w:r w:rsidRPr="005A5A50">
        <w:rPr>
          <w:i/>
        </w:rPr>
        <w:t xml:space="preserve"> reviewed the patient and said admission was not needed…my junior registrar had to go and see the patient overnight…then admitted the patient… I think different people have different thresholds for admitting a patient...</w:t>
      </w:r>
    </w:p>
    <w:p w14:paraId="09F769D0" w14:textId="77777777" w:rsidR="00A039D1" w:rsidRPr="005A5A50" w:rsidRDefault="00A039D1" w:rsidP="00562234">
      <w:pPr>
        <w:ind w:left="720"/>
      </w:pPr>
      <w:r w:rsidRPr="005A5A50">
        <w:t>Interview Index case 1, Hospital 5</w:t>
      </w:r>
    </w:p>
    <w:p w14:paraId="73A3181E" w14:textId="77777777" w:rsidR="00A039D1" w:rsidRPr="005A5A50" w:rsidRDefault="00A039D1" w:rsidP="00562234">
      <w:r>
        <w:t xml:space="preserve">ICU doctors described differing approaches and attitudes to responding to referrals and requests for ICU admission among their colleagues. They often used the term dove or hawk to characterise themselves or other ICU consultants. </w:t>
      </w:r>
      <w:r w:rsidRPr="005A5A50">
        <w:t xml:space="preserve">Being a dove </w:t>
      </w:r>
      <w:r>
        <w:t xml:space="preserve">appeared to mean </w:t>
      </w:r>
      <w:r w:rsidRPr="005A5A50">
        <w:t xml:space="preserve">more easily admitting patients </w:t>
      </w:r>
      <w:r>
        <w:t xml:space="preserve">and </w:t>
      </w:r>
      <w:r w:rsidRPr="005A5A50">
        <w:t xml:space="preserve">more responsive to needs </w:t>
      </w:r>
      <w:r>
        <w:t xml:space="preserve">other </w:t>
      </w:r>
      <w:r w:rsidRPr="005A5A50">
        <w:t>than admission compared to hawks.</w:t>
      </w:r>
    </w:p>
    <w:p w14:paraId="52E122A5" w14:textId="77777777" w:rsidR="00A039D1" w:rsidRPr="005A5A50" w:rsidRDefault="00A039D1" w:rsidP="00562234">
      <w:pPr>
        <w:pStyle w:val="Normal0"/>
        <w:spacing w:line="360" w:lineRule="auto"/>
        <w:ind w:left="720"/>
        <w:rPr>
          <w:rFonts w:ascii="Times New Roman" w:hAnsi="Times New Roman" w:cs="Times New Roman"/>
          <w:bCs/>
          <w:i/>
          <w:iCs/>
          <w:sz w:val="22"/>
        </w:rPr>
      </w:pPr>
      <w:r w:rsidRPr="005A5A50">
        <w:rPr>
          <w:rFonts w:ascii="Times New Roman" w:hAnsi="Times New Roman" w:cs="Times New Roman"/>
          <w:b/>
          <w:sz w:val="22"/>
        </w:rPr>
        <w:t>ICU-Consultant:</w:t>
      </w:r>
      <w:r w:rsidRPr="005A5A50">
        <w:rPr>
          <w:rFonts w:ascii="Times New Roman" w:hAnsi="Times New Roman" w:cs="Times New Roman"/>
          <w:sz w:val="22"/>
        </w:rPr>
        <w:t xml:space="preserve"> </w:t>
      </w:r>
      <w:r w:rsidRPr="005A5A50">
        <w:rPr>
          <w:rFonts w:ascii="Times New Roman" w:hAnsi="Times New Roman" w:cs="Times New Roman"/>
          <w:bCs/>
          <w:i/>
          <w:iCs/>
          <w:sz w:val="22"/>
        </w:rPr>
        <w:t>So I was fairly clear that I didn’t think the patient would benefit from coming to intensive care but the patient still had needs and the patient in this case had end of life care needs that didn’t seem to be being addressed so I went down to the ward.</w:t>
      </w:r>
    </w:p>
    <w:p w14:paraId="21FAF593" w14:textId="77777777" w:rsidR="00A039D1" w:rsidRPr="005A5A50" w:rsidRDefault="00A039D1" w:rsidP="00562234">
      <w:pPr>
        <w:pStyle w:val="Normal0"/>
        <w:spacing w:after="240" w:line="360" w:lineRule="auto"/>
        <w:ind w:left="720"/>
        <w:rPr>
          <w:rFonts w:ascii="Times New Roman" w:hAnsi="Times New Roman" w:cs="Times New Roman"/>
          <w:sz w:val="22"/>
        </w:rPr>
      </w:pPr>
      <w:r w:rsidRPr="005A5A50">
        <w:rPr>
          <w:rFonts w:ascii="Times New Roman" w:hAnsi="Times New Roman" w:cs="Times New Roman"/>
          <w:sz w:val="22"/>
        </w:rPr>
        <w:t>Interview</w:t>
      </w:r>
      <w:r w:rsidRPr="005A5A50">
        <w:rPr>
          <w:sz w:val="22"/>
        </w:rPr>
        <w:t xml:space="preserve"> </w:t>
      </w:r>
      <w:r w:rsidRPr="005A5A50">
        <w:rPr>
          <w:rFonts w:ascii="Times New Roman" w:hAnsi="Times New Roman" w:cs="Times New Roman"/>
          <w:sz w:val="22"/>
        </w:rPr>
        <w:t>Index event 3, Hospital 5</w:t>
      </w:r>
    </w:p>
    <w:p w14:paraId="33ABD5E1" w14:textId="77777777" w:rsidR="00A039D1" w:rsidRPr="005A5A50" w:rsidRDefault="00A039D1" w:rsidP="00562234">
      <w:r>
        <w:t xml:space="preserve">Doctors who described themselves as doves </w:t>
      </w:r>
      <w:r w:rsidRPr="005A5A50">
        <w:t xml:space="preserve"> viewed the decision to admit or not to ICU as subjective, and acknowledged that different ICU consultants might make a different decision for the same patient. </w:t>
      </w:r>
      <w:r>
        <w:t xml:space="preserve">Those who described themselves as hawks </w:t>
      </w:r>
      <w:r w:rsidRPr="005A5A50">
        <w:t xml:space="preserve">saw themselves as a gatekeeper </w:t>
      </w:r>
      <w:r>
        <w:t>to a limited resource. Both consultants and registrars were aware of the predisposition of their colleagues in this regard</w:t>
      </w:r>
      <w:r w:rsidRPr="005A5A50">
        <w:t>.</w:t>
      </w:r>
    </w:p>
    <w:p w14:paraId="6238EB88" w14:textId="77777777" w:rsidR="00A039D1" w:rsidRPr="005A5A50" w:rsidRDefault="00A039D1" w:rsidP="00562234">
      <w:pPr>
        <w:spacing w:after="0"/>
        <w:ind w:left="720"/>
      </w:pPr>
      <w:r w:rsidRPr="005A5A50">
        <w:rPr>
          <w:b/>
        </w:rPr>
        <w:t>ICU-Registrar:</w:t>
      </w:r>
      <w:r w:rsidRPr="005A5A50">
        <w:t xml:space="preserve"> </w:t>
      </w:r>
      <w:r w:rsidRPr="005A5A50">
        <w:rPr>
          <w:i/>
        </w:rPr>
        <w:t>It sounds as though he needs to come to ICU.</w:t>
      </w:r>
    </w:p>
    <w:p w14:paraId="3CB0B598" w14:textId="77777777" w:rsidR="00A039D1" w:rsidRPr="005A5A50" w:rsidRDefault="00A039D1" w:rsidP="00562234">
      <w:pPr>
        <w:spacing w:after="0"/>
        <w:ind w:left="720"/>
      </w:pPr>
      <w:r w:rsidRPr="005A5A50">
        <w:rPr>
          <w:b/>
        </w:rPr>
        <w:t>ICU-Consultant:</w:t>
      </w:r>
      <w:r w:rsidRPr="005A5A50">
        <w:t xml:space="preserve"> </w:t>
      </w:r>
      <w:r w:rsidRPr="005A5A50">
        <w:rPr>
          <w:i/>
        </w:rPr>
        <w:t>We don’t take patients who might need ITU, we have only capacity for patients that do need a bed</w:t>
      </w:r>
    </w:p>
    <w:p w14:paraId="6233655A" w14:textId="77777777" w:rsidR="00A039D1" w:rsidRPr="005A5A50" w:rsidRDefault="00A039D1" w:rsidP="00562234">
      <w:pPr>
        <w:ind w:left="720"/>
      </w:pPr>
      <w:r w:rsidRPr="005A5A50">
        <w:rPr>
          <w:i/>
        </w:rPr>
        <w:t xml:space="preserve"> </w:t>
      </w:r>
      <w:r w:rsidRPr="005A5A50">
        <w:t>Field notes, Index event 3, Hospital 6</w:t>
      </w:r>
    </w:p>
    <w:p w14:paraId="68C4256E" w14:textId="77777777" w:rsidR="00A039D1" w:rsidRPr="005A5A50" w:rsidRDefault="00A039D1" w:rsidP="00562234">
      <w:pPr>
        <w:spacing w:after="0"/>
        <w:ind w:left="720"/>
      </w:pPr>
      <w:r w:rsidRPr="005A5A50">
        <w:rPr>
          <w:b/>
        </w:rPr>
        <w:t>ICU-Registrar</w:t>
      </w:r>
      <w:r w:rsidRPr="005A5A50">
        <w:rPr>
          <w:b/>
          <w:color w:val="000000"/>
        </w:rPr>
        <w:t>:</w:t>
      </w:r>
      <w:r w:rsidRPr="005A5A50">
        <w:rPr>
          <w:color w:val="000000"/>
        </w:rPr>
        <w:t xml:space="preserve"> </w:t>
      </w:r>
      <w:r w:rsidRPr="005A5A50">
        <w:rPr>
          <w:i/>
        </w:rPr>
        <w:t>I thought his answer was heavily influenced by the fact that we were stuck for beds.  But I think the particular consultant I was on with will say no very quickly.</w:t>
      </w:r>
    </w:p>
    <w:p w14:paraId="47DCD0D7" w14:textId="77777777" w:rsidR="00A039D1" w:rsidRPr="005A5A50" w:rsidRDefault="00A039D1" w:rsidP="00562234">
      <w:pPr>
        <w:ind w:left="720"/>
      </w:pPr>
      <w:r w:rsidRPr="005A5A50">
        <w:t>Interview Index event 3, Hospital 6</w:t>
      </w:r>
    </w:p>
    <w:p w14:paraId="7D44A6D0" w14:textId="77777777" w:rsidR="00A039D1" w:rsidRPr="005A5A50" w:rsidRDefault="00A039D1" w:rsidP="00562234">
      <w:r w:rsidRPr="005A5A50">
        <w:t>Previous experience influenced the approach taken by ICU doctors as illustrated by the following example:</w:t>
      </w:r>
    </w:p>
    <w:p w14:paraId="4DC06A2E" w14:textId="77777777" w:rsidR="00A039D1" w:rsidRPr="005A5A50" w:rsidRDefault="00A039D1" w:rsidP="00562234">
      <w:pPr>
        <w:spacing w:after="0"/>
        <w:ind w:left="720"/>
      </w:pPr>
      <w:r w:rsidRPr="005A5A50">
        <w:rPr>
          <w:b/>
        </w:rPr>
        <w:t>ICU-Consultant:</w:t>
      </w:r>
      <w:r w:rsidRPr="005A5A50">
        <w:t xml:space="preserve"> </w:t>
      </w:r>
      <w:r w:rsidRPr="005A5A50">
        <w:rPr>
          <w:i/>
        </w:rPr>
        <w:t xml:space="preserve">When I was a junior registrar…the </w:t>
      </w:r>
      <w:r w:rsidRPr="005A5A50">
        <w:t>[doctor]</w:t>
      </w:r>
      <w:r w:rsidRPr="005A5A50">
        <w:rPr>
          <w:i/>
        </w:rPr>
        <w:t xml:space="preserve"> seeing the patient with me said to me, ‘This person is not for intensive care,’ thinking that they were going to pass away. About four weeks later, the junior doctor who was on the medical ward where they were being treated bumped into me and said, “Oh remember that patient we saw a month ago? They’ve just been discharged home, absolutely fine!” and I remember thinking…there is a lot more to it… I think I’ve become more willing to get patients into intensive care since then.</w:t>
      </w:r>
    </w:p>
    <w:p w14:paraId="69B640D9" w14:textId="77777777" w:rsidR="00A039D1" w:rsidRPr="005A5A50" w:rsidRDefault="00A039D1" w:rsidP="00562234">
      <w:pPr>
        <w:ind w:left="720"/>
      </w:pPr>
      <w:r w:rsidRPr="005A5A50">
        <w:t>Interview Index event 4, Hospital 1</w:t>
      </w:r>
    </w:p>
    <w:p w14:paraId="0FE2B261" w14:textId="77777777" w:rsidR="00A039D1" w:rsidRPr="005A5A50" w:rsidRDefault="00A039D1" w:rsidP="00562234">
      <w:r>
        <w:t xml:space="preserve">These two approaches to decision making may reflect the weight given to different ethical values by ICU doctors.  Being more inclined to admit a patient or support clinicians treating patients on the ward might suggest an emphasis on respect for patient autonomy, in addition to the professional value of collegiality and support for colleagues, while being less inclined could be associated with more emphasis on being fair to all patients who may need ICU and the obligation to use limited resources prudently. Both approaches may be underpinned by the duty to protect patients from harm. Inconsistency of decision making based on the predisposition of the decision-maker or the relative importance given to implicit values is an ethical concern as it may lead to unfairness in access to ICU for patients. To minimise this inconsistency we would need to consider how our support intervention to improve ethical decision making would </w:t>
      </w:r>
      <w:r w:rsidRPr="005A5A50">
        <w:t>encourage doctors to recognise the approach they take and to critically reflect on this.</w:t>
      </w:r>
    </w:p>
    <w:p w14:paraId="06E1FC26" w14:textId="77777777" w:rsidR="00A039D1" w:rsidRPr="005A5A50" w:rsidRDefault="00A039D1" w:rsidP="00A039D1">
      <w:pPr>
        <w:pStyle w:val="Heading4"/>
        <w:numPr>
          <w:ilvl w:val="0"/>
          <w:numId w:val="139"/>
        </w:numPr>
      </w:pPr>
      <w:r w:rsidRPr="005A5A50">
        <w:t>What makes a good decision-making process, as experienced by doctors and patients/family members?</w:t>
      </w:r>
    </w:p>
    <w:p w14:paraId="2692E72B" w14:textId="77777777" w:rsidR="00A039D1" w:rsidRPr="005A5A50" w:rsidRDefault="00A039D1" w:rsidP="00562234">
      <w:r>
        <w:t>To understand what the decision-support, training package and patient/family support should aim to achieve, t</w:t>
      </w:r>
      <w:r w:rsidRPr="005A5A50">
        <w:t>his analysis reports on what doctors and patients/family members experience as a good decision-making process within the current NHS context.</w:t>
      </w:r>
    </w:p>
    <w:p w14:paraId="6CBB1A49" w14:textId="77777777" w:rsidR="00A039D1" w:rsidRPr="005A5A50" w:rsidRDefault="00A039D1" w:rsidP="00562234">
      <w:r w:rsidRPr="005A5A50">
        <w:t>Experienced ICU doctors brought a sense of calm and reassurance to situations where a patient was very unwell and the ward or emergency department team were struggling. The sense of calm enabled everyone to work more effectively.</w:t>
      </w:r>
    </w:p>
    <w:p w14:paraId="60EC4F2A" w14:textId="77777777" w:rsidR="00A039D1" w:rsidRPr="005A5A50" w:rsidRDefault="00A039D1" w:rsidP="00562234">
      <w:pPr>
        <w:spacing w:after="0"/>
        <w:ind w:left="720"/>
      </w:pPr>
      <w:r w:rsidRPr="005A5A50">
        <w:rPr>
          <w:b/>
        </w:rPr>
        <w:t>Medical Registrar:</w:t>
      </w:r>
      <w:r w:rsidRPr="005A5A50">
        <w:t xml:space="preserve"> </w:t>
      </w:r>
      <w:r w:rsidRPr="005A5A50">
        <w:rPr>
          <w:i/>
        </w:rPr>
        <w:t>It’s a lot easier to do things in a calm environment and I think part of that comes from the intensivists themselves…they’re able to take charge of a situation with ease…even the most stressful situations</w:t>
      </w:r>
    </w:p>
    <w:p w14:paraId="64A5E6C8" w14:textId="77777777" w:rsidR="00A039D1" w:rsidRPr="005A5A50" w:rsidRDefault="00A039D1" w:rsidP="00562234">
      <w:pPr>
        <w:ind w:left="720"/>
      </w:pPr>
      <w:r w:rsidRPr="005A5A50">
        <w:t>Interview Index event 2, Hospital 2</w:t>
      </w:r>
    </w:p>
    <w:p w14:paraId="4B936F68" w14:textId="77777777" w:rsidR="00A039D1" w:rsidRPr="005A5A50" w:rsidRDefault="00A039D1" w:rsidP="00562234">
      <w:r w:rsidRPr="005A5A50">
        <w:t xml:space="preserve">ICU doctors have more time for assessment compared to the doctors working on the wards or in the emergency department. Referring and ICU doctors recognised this as important for a good decision-making process. </w:t>
      </w:r>
    </w:p>
    <w:p w14:paraId="7225C012" w14:textId="77777777" w:rsidR="00A039D1" w:rsidRPr="005A5A50" w:rsidRDefault="00A039D1" w:rsidP="00562234">
      <w:pPr>
        <w:spacing w:after="0"/>
        <w:ind w:left="720"/>
      </w:pPr>
      <w:r w:rsidRPr="005A5A50">
        <w:rPr>
          <w:b/>
        </w:rPr>
        <w:t>Referring Emergency Medicine Registrar:</w:t>
      </w:r>
      <w:r w:rsidRPr="005A5A50">
        <w:t xml:space="preserve"> </w:t>
      </w:r>
      <w:r w:rsidRPr="005A5A50">
        <w:rPr>
          <w:i/>
        </w:rPr>
        <w:t>Resus was an exceptionally busy area…Their help with this, particularly to have more time to go through with the patient and their relative…the extra information allowed more…considered decision-making for this patient.</w:t>
      </w:r>
    </w:p>
    <w:p w14:paraId="2D4663D5" w14:textId="77777777" w:rsidR="00A039D1" w:rsidRPr="005A5A50" w:rsidRDefault="00A039D1" w:rsidP="00562234">
      <w:pPr>
        <w:ind w:left="720"/>
        <w:rPr>
          <w:color w:val="000000"/>
        </w:rPr>
      </w:pPr>
      <w:r w:rsidRPr="005A5A50">
        <w:t>Interview Index event 3, Hospital 1</w:t>
      </w:r>
    </w:p>
    <w:p w14:paraId="0070AE6F" w14:textId="77777777" w:rsidR="00A039D1" w:rsidRPr="005A5A50" w:rsidRDefault="00A039D1" w:rsidP="00562234">
      <w:r w:rsidRPr="005A5A50">
        <w:t xml:space="preserve">Comprehensive and trustworthy information about a patient was valued by ICU doctors. This came from the referring doctor’s knowledge of the patient and any prior knowledge from pre-alerts, previous referrals or ICU-admissions, and their own examination of the patient. </w:t>
      </w:r>
    </w:p>
    <w:p w14:paraId="7DE099CF" w14:textId="77777777" w:rsidR="00A039D1" w:rsidRPr="005A5A50" w:rsidRDefault="00A039D1" w:rsidP="00562234">
      <w:pPr>
        <w:spacing w:after="0"/>
        <w:ind w:left="720"/>
      </w:pPr>
      <w:r w:rsidRPr="005A5A50">
        <w:rPr>
          <w:b/>
        </w:rPr>
        <w:t>Oncologist Consultant:</w:t>
      </w:r>
      <w:r w:rsidRPr="005A5A50">
        <w:t xml:space="preserve"> </w:t>
      </w:r>
      <w:r w:rsidRPr="005A5A50">
        <w:rPr>
          <w:i/>
        </w:rPr>
        <w:t>She</w:t>
      </w:r>
      <w:r w:rsidRPr="005A5A50">
        <w:t xml:space="preserve"> [the patient] </w:t>
      </w:r>
      <w:r w:rsidRPr="005A5A50">
        <w:rPr>
          <w:i/>
        </w:rPr>
        <w:t>has been known to us for about three years with cancer. She’s been having chemotherapy and has been deteriorating slowly but is still completely fit and was going to work two or three weeks ago, and is keen to have treatment …</w:t>
      </w:r>
    </w:p>
    <w:p w14:paraId="2C7990F7" w14:textId="77777777" w:rsidR="00A039D1" w:rsidRPr="005A5A50" w:rsidRDefault="00A039D1" w:rsidP="00562234">
      <w:pPr>
        <w:ind w:left="720"/>
      </w:pPr>
      <w:r w:rsidRPr="005A5A50">
        <w:t>Interview index event 2, Hospital 6</w:t>
      </w:r>
    </w:p>
    <w:p w14:paraId="4EBB0F00" w14:textId="77777777" w:rsidR="00A039D1" w:rsidRPr="005A5A50" w:rsidRDefault="00A039D1" w:rsidP="00562234">
      <w:pPr>
        <w:rPr>
          <w:rFonts w:eastAsiaTheme="minorHAnsi"/>
        </w:rPr>
      </w:pPr>
      <w:r w:rsidRPr="005A5A50">
        <w:t xml:space="preserve">Family members sometimes provided very helpful information to the doctors, for example how they patient had been a few days earlier, or providing information about a long term condition. However, family members were often not approached or were not available at the time an ICU doctor was making a decision. </w:t>
      </w:r>
    </w:p>
    <w:p w14:paraId="793B4079" w14:textId="77777777" w:rsidR="00A039D1" w:rsidRPr="005A5A50" w:rsidRDefault="00A039D1" w:rsidP="00562234">
      <w:r w:rsidRPr="005A5A50">
        <w:t>Developing a holistic assessment of the patient was seen as important by some doctors.</w:t>
      </w:r>
    </w:p>
    <w:p w14:paraId="71255B1D" w14:textId="77777777" w:rsidR="00A039D1" w:rsidRPr="005A5A50" w:rsidRDefault="00A039D1" w:rsidP="00562234">
      <w:pPr>
        <w:spacing w:after="0"/>
        <w:ind w:left="720"/>
      </w:pPr>
      <w:r w:rsidRPr="005A5A50">
        <w:rPr>
          <w:b/>
        </w:rPr>
        <w:t>ICU-Consultant:</w:t>
      </w:r>
      <w:r w:rsidRPr="005A5A50">
        <w:t xml:space="preserve"> </w:t>
      </w:r>
      <w:r w:rsidRPr="005A5A50">
        <w:rPr>
          <w:i/>
        </w:rPr>
        <w:t>So a global view for me isn’t just their acute medical problem. It’s finding out more about how the patient is in their usual life…So this man obviously has a family, he had a job…he’s got social obligations. He has a terminal illness but where is he in his journey towards the grave? The only question is the relative speed…Is this a new diagnosis of cancer and he hasn’t had time to adjust and tell people and make plans?</w:t>
      </w:r>
    </w:p>
    <w:p w14:paraId="41255CCC" w14:textId="77777777" w:rsidR="00A039D1" w:rsidRPr="005A5A50" w:rsidRDefault="00A039D1" w:rsidP="00562234">
      <w:pPr>
        <w:ind w:left="720"/>
      </w:pPr>
      <w:r w:rsidRPr="005A5A50">
        <w:t>Interview Index event 3, Hospital 5</w:t>
      </w:r>
    </w:p>
    <w:p w14:paraId="5165E24A" w14:textId="77777777" w:rsidR="00A039D1" w:rsidRPr="005A5A50" w:rsidRDefault="00A039D1" w:rsidP="00562234">
      <w:r w:rsidRPr="005A5A50">
        <w:t xml:space="preserve">Developing a holistic view involved building a relationship with the patient so the patient felt empowered to share information and trust the ICU doctor to truly consider the best course of action for them. We observed examples of ICU doctors exploring patients’ concerns, providing reassurance, and seeking information from the patient and responding in turn to their questions. </w:t>
      </w:r>
    </w:p>
    <w:p w14:paraId="4CA7051A" w14:textId="77777777" w:rsidR="00A039D1" w:rsidRPr="005A5A50" w:rsidRDefault="00A039D1" w:rsidP="00562234">
      <w:r w:rsidRPr="005A5A50">
        <w:t>Doctors talked about balancing benefits and burdens during the decision-making:</w:t>
      </w:r>
    </w:p>
    <w:p w14:paraId="3E7B9694" w14:textId="77777777" w:rsidR="00A039D1" w:rsidRPr="005A5A50" w:rsidRDefault="00A039D1" w:rsidP="00562234">
      <w:pPr>
        <w:spacing w:after="0"/>
        <w:ind w:left="720"/>
      </w:pPr>
      <w:r w:rsidRPr="005A5A50">
        <w:rPr>
          <w:b/>
        </w:rPr>
        <w:t>ICU-Consultant:</w:t>
      </w:r>
      <w:r w:rsidRPr="005A5A50">
        <w:t xml:space="preserve"> </w:t>
      </w:r>
      <w:r w:rsidRPr="005A5A50">
        <w:rPr>
          <w:i/>
        </w:rPr>
        <w:t>It’s about balancing the burden that you’re going to impose on a patient for the benefit that they’re likely to get.</w:t>
      </w:r>
      <w:r w:rsidRPr="005A5A50">
        <w:t xml:space="preserve"> </w:t>
      </w:r>
    </w:p>
    <w:p w14:paraId="264C8754" w14:textId="77777777" w:rsidR="00A039D1" w:rsidRPr="005A5A50" w:rsidRDefault="00A039D1" w:rsidP="00562234">
      <w:pPr>
        <w:ind w:left="720"/>
        <w:rPr>
          <w:color w:val="000000"/>
        </w:rPr>
      </w:pPr>
      <w:r w:rsidRPr="005A5A50">
        <w:t xml:space="preserve">Interview Index case 2, Hospital 2  </w:t>
      </w:r>
    </w:p>
    <w:p w14:paraId="60F07A01" w14:textId="77777777" w:rsidR="00A039D1" w:rsidRPr="005A5A50" w:rsidRDefault="00A039D1" w:rsidP="00562234">
      <w:r w:rsidRPr="005A5A50">
        <w:t>However, explicit balancing of factors for and against ICU admission was rarely observed.</w:t>
      </w:r>
    </w:p>
    <w:p w14:paraId="04856610" w14:textId="77777777" w:rsidR="00A039D1" w:rsidRPr="005A5A50" w:rsidRDefault="00A039D1" w:rsidP="00562234">
      <w:r w:rsidRPr="005A5A50">
        <w:t xml:space="preserve">Characteristics of ICU doctors that </w:t>
      </w:r>
      <w:r>
        <w:t xml:space="preserve">appeared to </w:t>
      </w:r>
      <w:r w:rsidRPr="005A5A50">
        <w:t xml:space="preserve">facilitate good decision-making were: being approachable; non-judgmental towards the referring team; a good listener and mediator; good analytical skills; able to communicate; and prepared to justify their decisions. </w:t>
      </w:r>
    </w:p>
    <w:p w14:paraId="0CA9244B" w14:textId="77777777" w:rsidR="00A039D1" w:rsidRPr="005A5A50" w:rsidRDefault="00A039D1" w:rsidP="00562234">
      <w:pPr>
        <w:spacing w:after="0"/>
        <w:ind w:left="720"/>
      </w:pPr>
      <w:r w:rsidRPr="005A5A50">
        <w:rPr>
          <w:b/>
          <w:color w:val="000000"/>
        </w:rPr>
        <w:t>Respiratory Consultant:</w:t>
      </w:r>
      <w:r w:rsidRPr="005A5A50">
        <w:rPr>
          <w:color w:val="000000"/>
        </w:rPr>
        <w:t xml:space="preserve"> </w:t>
      </w:r>
      <w:r w:rsidRPr="005A5A50">
        <w:rPr>
          <w:i/>
          <w:color w:val="000000"/>
        </w:rPr>
        <w:t>H</w:t>
      </w:r>
      <w:r w:rsidRPr="005A5A50">
        <w:rPr>
          <w:i/>
        </w:rPr>
        <w:t>e’s receptive to discussion and the concerns of referring clinician. He doesn’t accept every worry but he has a very receptive approach.</w:t>
      </w:r>
    </w:p>
    <w:p w14:paraId="4FE218BA" w14:textId="77777777" w:rsidR="00A039D1" w:rsidRPr="005A5A50" w:rsidRDefault="00A039D1" w:rsidP="00562234">
      <w:pPr>
        <w:ind w:left="720"/>
      </w:pPr>
      <w:r w:rsidRPr="005A5A50">
        <w:t>Interview Index event 7, Hospital 6</w:t>
      </w:r>
    </w:p>
    <w:p w14:paraId="2FDB7C5A" w14:textId="77777777" w:rsidR="00A039D1" w:rsidRPr="005A5A50" w:rsidRDefault="00A039D1" w:rsidP="00562234">
      <w:pPr>
        <w:spacing w:after="0"/>
        <w:ind w:left="720"/>
      </w:pPr>
      <w:r w:rsidRPr="005A5A50">
        <w:rPr>
          <w:b/>
        </w:rPr>
        <w:t>Junior Medical Referring Doctor:</w:t>
      </w:r>
      <w:r w:rsidRPr="005A5A50">
        <w:t xml:space="preserve"> </w:t>
      </w:r>
      <w:r w:rsidRPr="005A5A50">
        <w:rPr>
          <w:i/>
        </w:rPr>
        <w:t>Very helpful…he’s good at explaining why; his rationale…he’s also good at providing advice which is very helpful for us.</w:t>
      </w:r>
    </w:p>
    <w:p w14:paraId="123E47F0" w14:textId="77777777" w:rsidR="00A039D1" w:rsidRPr="005A5A50" w:rsidRDefault="00A039D1" w:rsidP="00562234">
      <w:pPr>
        <w:ind w:left="720"/>
      </w:pPr>
      <w:r w:rsidRPr="005A5A50">
        <w:t>Interview Index event 4, Hospital 1</w:t>
      </w:r>
    </w:p>
    <w:p w14:paraId="7A5A8159" w14:textId="77777777" w:rsidR="00A039D1" w:rsidRPr="005A5A50" w:rsidRDefault="00A039D1" w:rsidP="00562234">
      <w:r w:rsidRPr="005A5A50">
        <w:t>ICU doctors also experienced good collaboration with the referring team.</w:t>
      </w:r>
    </w:p>
    <w:p w14:paraId="7D213840" w14:textId="77777777" w:rsidR="00A039D1" w:rsidRPr="005A5A50" w:rsidRDefault="00A039D1" w:rsidP="00562234">
      <w:pPr>
        <w:spacing w:after="0"/>
        <w:ind w:left="720"/>
      </w:pPr>
      <w:r w:rsidRPr="005A5A50">
        <w:rPr>
          <w:b/>
        </w:rPr>
        <w:t>ICU-Consultant:</w:t>
      </w:r>
      <w:r w:rsidRPr="005A5A50">
        <w:t xml:space="preserve"> </w:t>
      </w:r>
      <w:r w:rsidRPr="005A5A50">
        <w:rPr>
          <w:i/>
        </w:rPr>
        <w:t>They</w:t>
      </w:r>
      <w:r w:rsidRPr="005A5A50">
        <w:t xml:space="preserve"> [referring team] </w:t>
      </w:r>
      <w:r w:rsidRPr="005A5A50">
        <w:rPr>
          <w:i/>
        </w:rPr>
        <w:t>were providing a good level of care…</w:t>
      </w:r>
      <w:r w:rsidRPr="005A5A50">
        <w:t xml:space="preserve"> [They]</w:t>
      </w:r>
      <w:r w:rsidRPr="005A5A50">
        <w:rPr>
          <w:i/>
        </w:rPr>
        <w:t xml:space="preserve"> help with patients stepping down which is not usually the case….</w:t>
      </w:r>
    </w:p>
    <w:p w14:paraId="7E77F871" w14:textId="77777777" w:rsidR="00A039D1" w:rsidRPr="005A5A50" w:rsidRDefault="00A039D1" w:rsidP="00562234">
      <w:pPr>
        <w:ind w:left="720"/>
      </w:pPr>
      <w:r w:rsidRPr="005A5A50">
        <w:t>Interview Index event 7, Hospital 3</w:t>
      </w:r>
    </w:p>
    <w:p w14:paraId="5B82F75E" w14:textId="77777777" w:rsidR="00A039D1" w:rsidRPr="005A5A50" w:rsidRDefault="00A039D1" w:rsidP="00562234">
      <w:r w:rsidRPr="005A5A50">
        <w:t xml:space="preserve">ICU consultants often provided support to junior doctors. Throughout the hospitals, there seemed to be a tight web of close collaboration between the ICU registrar and the ICU consultants with junior doctors feeling supported by their consultant colleagues. </w:t>
      </w:r>
    </w:p>
    <w:p w14:paraId="4A58B5C7" w14:textId="77777777" w:rsidR="00A039D1" w:rsidRPr="005A5A50" w:rsidRDefault="00A039D1" w:rsidP="00562234">
      <w:pPr>
        <w:spacing w:after="0"/>
        <w:ind w:left="720"/>
      </w:pPr>
      <w:r w:rsidRPr="005A5A50">
        <w:rPr>
          <w:b/>
        </w:rPr>
        <w:t>ICU-Registrar:</w:t>
      </w:r>
      <w:r w:rsidRPr="005A5A50">
        <w:t xml:space="preserve"> </w:t>
      </w:r>
      <w:r w:rsidRPr="005A5A50">
        <w:rPr>
          <w:i/>
        </w:rPr>
        <w:t>I was very thankful for my consultant getting involved to a point where he was physically down on the emergency department. I certainly got the feeling from him that he was also of the opinion that if we don’t stop now the next few hours will be in vain.</w:t>
      </w:r>
      <w:r w:rsidRPr="005A5A50">
        <w:t xml:space="preserve"> </w:t>
      </w:r>
    </w:p>
    <w:p w14:paraId="48426AF5" w14:textId="77777777" w:rsidR="00A039D1" w:rsidRPr="005A5A50" w:rsidRDefault="00A039D1" w:rsidP="00562234">
      <w:pPr>
        <w:ind w:left="720"/>
      </w:pPr>
      <w:r w:rsidRPr="005A5A50">
        <w:t>Interview Index event 4, Hospital 6</w:t>
      </w:r>
    </w:p>
    <w:p w14:paraId="370E26C6" w14:textId="77777777" w:rsidR="00A039D1" w:rsidRPr="005A5A50" w:rsidRDefault="00A039D1" w:rsidP="00562234">
      <w:r w:rsidRPr="005A5A50">
        <w:t>There seemed to be closer relationships between junior and senior ICU doctors than in other specialties. Many ICU consultants mentored referring junior doctors who felt abandoned by their consultants, particularly at night.</w:t>
      </w:r>
    </w:p>
    <w:p w14:paraId="34F257BE" w14:textId="77777777" w:rsidR="00A039D1" w:rsidRPr="005A5A50" w:rsidRDefault="00A039D1" w:rsidP="00562234">
      <w:r w:rsidRPr="005A5A50">
        <w:t xml:space="preserve">It was usually the ICU doctor who met with the family to explain a decision once it had been made. Family members appreciated receiving clear information with an opportunity to ask questions. </w:t>
      </w:r>
    </w:p>
    <w:p w14:paraId="501CD762" w14:textId="77777777" w:rsidR="00A039D1" w:rsidRPr="005A5A50" w:rsidRDefault="00A039D1" w:rsidP="00562234">
      <w:pPr>
        <w:spacing w:after="0"/>
        <w:ind w:left="720"/>
      </w:pPr>
      <w:r w:rsidRPr="005A5A50">
        <w:rPr>
          <w:b/>
        </w:rPr>
        <w:t>Daughter:</w:t>
      </w:r>
      <w:r w:rsidRPr="005A5A50">
        <w:t xml:space="preserve"> </w:t>
      </w:r>
      <w:r w:rsidRPr="005A5A50">
        <w:rPr>
          <w:i/>
        </w:rPr>
        <w:t xml:space="preserve">He was brilliant, he was clear, very thorough, he repeated it and then he summarised it at the end. He was good because he gave all the information…He explained that my dad might have had a fall and that can cause some toxins in your body if you’ve been lying there for some time affecting his kidney. I was wondering why they were saying they were functioning so poorly…He explained that he didn’t think that he </w:t>
      </w:r>
      <w:r w:rsidRPr="005A5A50">
        <w:t>[patient]</w:t>
      </w:r>
      <w:r w:rsidRPr="005A5A50">
        <w:rPr>
          <w:i/>
        </w:rPr>
        <w:t xml:space="preserve"> needed to go to intensive care and that he just needed lots and lots of fluids, that they would monitor him every 2 hours. It was nice to have some kind of time scale.</w:t>
      </w:r>
    </w:p>
    <w:p w14:paraId="7D7FAFC0" w14:textId="77777777" w:rsidR="00A039D1" w:rsidRPr="005A5A50" w:rsidRDefault="00A039D1" w:rsidP="00562234">
      <w:pPr>
        <w:ind w:left="720"/>
      </w:pPr>
      <w:r w:rsidRPr="005A5A50">
        <w:t>Interview Index event 6, Hospital 3</w:t>
      </w:r>
    </w:p>
    <w:p w14:paraId="26866132" w14:textId="77777777" w:rsidR="00A039D1" w:rsidRDefault="00A039D1" w:rsidP="00562234">
      <w:r w:rsidRPr="005A5A50">
        <w:t xml:space="preserve">This analysis includes good experiences for doctors and patients/family members of ICU-admission decisions. They include experiences related to individual decision-making processes such as bringing calm to a difficult situation, taking a holistic approach and talking to the family. It also includes experiences about how teams function and collaborate. The different aspects of a good admission decision process were not all present in any one decision. </w:t>
      </w:r>
    </w:p>
    <w:p w14:paraId="0C4B8C2A" w14:textId="77777777" w:rsidR="00A039D1" w:rsidRPr="005A5A50" w:rsidRDefault="00A039D1" w:rsidP="00562234">
      <w:r>
        <w:t xml:space="preserve">Our proposed </w:t>
      </w:r>
      <w:r w:rsidRPr="005A5A50">
        <w:t>decision support framework, accompanying training and patient and family support</w:t>
      </w:r>
      <w:r>
        <w:t xml:space="preserve"> needs to consider how to </w:t>
      </w:r>
      <w:r w:rsidRPr="005A5A50">
        <w:t xml:space="preserve">support clinicians to bring these good experiences to more decisions. For example, </w:t>
      </w:r>
      <w:r>
        <w:t xml:space="preserve">a decision-support could prompt doctors to </w:t>
      </w:r>
      <w:r w:rsidRPr="005A5A50">
        <w:t>explicitly balanc</w:t>
      </w:r>
      <w:r>
        <w:t>e</w:t>
      </w:r>
      <w:r w:rsidRPr="005A5A50">
        <w:t xml:space="preserve"> reasons for and against admission and of </w:t>
      </w:r>
      <w:r>
        <w:t xml:space="preserve">to </w:t>
      </w:r>
      <w:r w:rsidRPr="005A5A50">
        <w:t>ask families for their perspective.</w:t>
      </w:r>
      <w:r>
        <w:t xml:space="preserve"> Family support could include explaining the decision making process.</w:t>
      </w:r>
    </w:p>
    <w:p w14:paraId="494CE84C" w14:textId="77777777" w:rsidR="00A039D1" w:rsidRPr="005A5A50" w:rsidRDefault="00A039D1" w:rsidP="00562234"/>
    <w:p w14:paraId="26787890" w14:textId="77777777" w:rsidR="00A039D1" w:rsidRPr="005A5A50" w:rsidRDefault="00A039D1" w:rsidP="00A039D1">
      <w:pPr>
        <w:pStyle w:val="Heading4"/>
        <w:numPr>
          <w:ilvl w:val="0"/>
          <w:numId w:val="139"/>
        </w:numPr>
      </w:pPr>
      <w:r w:rsidRPr="005A5A50">
        <w:t>What contributes to the experience of a poor decision-making process?</w:t>
      </w:r>
    </w:p>
    <w:p w14:paraId="76B5F4B1" w14:textId="77777777" w:rsidR="00A039D1" w:rsidRPr="005A5A50" w:rsidRDefault="00A039D1" w:rsidP="00562234">
      <w:r w:rsidRPr="005A5A50">
        <w:t>Most of the observed decision-making processes were experienced as generally going well, although problems usually arose with some aspects of the process.</w:t>
      </w:r>
    </w:p>
    <w:p w14:paraId="3D7915F9" w14:textId="77777777" w:rsidR="00A039D1" w:rsidRPr="005A5A50" w:rsidRDefault="00A039D1" w:rsidP="00562234">
      <w:pPr>
        <w:pStyle w:val="ListParagraph"/>
        <w:numPr>
          <w:ilvl w:val="0"/>
          <w:numId w:val="23"/>
        </w:numPr>
        <w:spacing w:after="240"/>
      </w:pPr>
      <w:r w:rsidRPr="005A5A50">
        <w:t xml:space="preserve">Misunderstanding between the referring team and the ICU team about the reason for contacting the ICU team was observed. We give two examples in </w:t>
      </w:r>
      <w:r w:rsidRPr="005A5A50">
        <w:rPr>
          <w:i/>
        </w:rPr>
        <w:t>Table 6</w:t>
      </w:r>
      <w:r w:rsidRPr="005A5A50">
        <w:t>.</w:t>
      </w:r>
    </w:p>
    <w:p w14:paraId="694CCC0B" w14:textId="4D9D70DD" w:rsidR="00A039D1" w:rsidRPr="005A5A50" w:rsidRDefault="00A039D1" w:rsidP="00562234">
      <w:pPr>
        <w:pStyle w:val="Caption"/>
        <w:spacing w:before="240"/>
      </w:pPr>
      <w:bookmarkStart w:id="86" w:name="_Toc513816825"/>
      <w:bookmarkStart w:id="87" w:name="_Toc530038321"/>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6</w:t>
      </w:r>
      <w:r>
        <w:rPr>
          <w:noProof/>
        </w:rPr>
        <w:fldChar w:fldCharType="end"/>
      </w:r>
      <w:r w:rsidRPr="005A5A50">
        <w:t xml:space="preserve"> Misunderstanding reason for referral: admission or support</w:t>
      </w:r>
      <w:bookmarkEnd w:id="86"/>
      <w:bookmarkEnd w:id="87"/>
    </w:p>
    <w:tbl>
      <w:tblPr>
        <w:tblStyle w:val="TableGrid"/>
        <w:tblW w:w="9634" w:type="dxa"/>
        <w:tblLook w:val="04A0" w:firstRow="1" w:lastRow="0" w:firstColumn="1" w:lastColumn="0" w:noHBand="0" w:noVBand="1"/>
      </w:tblPr>
      <w:tblGrid>
        <w:gridCol w:w="2263"/>
        <w:gridCol w:w="7371"/>
      </w:tblGrid>
      <w:tr w:rsidR="00A039D1" w:rsidRPr="005A5A50" w14:paraId="4FBC3066" w14:textId="77777777" w:rsidTr="00562234">
        <w:tc>
          <w:tcPr>
            <w:tcW w:w="2263" w:type="dxa"/>
            <w:shd w:val="clear" w:color="auto" w:fill="auto"/>
          </w:tcPr>
          <w:p w14:paraId="423CB2FD" w14:textId="77777777" w:rsidR="00A039D1" w:rsidRPr="005A5A50" w:rsidRDefault="00A039D1" w:rsidP="00562234">
            <w:r w:rsidRPr="005A5A50">
              <w:t>The ICU doctor thinks referring doctor is demanding a specific treatment</w:t>
            </w:r>
          </w:p>
          <w:p w14:paraId="2DAB6A74" w14:textId="77777777" w:rsidR="00A039D1" w:rsidRPr="005A5A50" w:rsidRDefault="00A039D1" w:rsidP="00562234"/>
          <w:p w14:paraId="241FB61D" w14:textId="77777777" w:rsidR="00A039D1" w:rsidRPr="005A5A50" w:rsidRDefault="00A039D1" w:rsidP="00562234"/>
          <w:p w14:paraId="6F9A456F" w14:textId="77777777" w:rsidR="00A039D1" w:rsidRPr="005A5A50" w:rsidRDefault="00A039D1" w:rsidP="00562234"/>
          <w:p w14:paraId="0C66976F" w14:textId="77777777" w:rsidR="00A039D1" w:rsidRPr="005A5A50" w:rsidRDefault="00A039D1" w:rsidP="00562234"/>
          <w:p w14:paraId="56CC2436" w14:textId="77777777" w:rsidR="00A039D1" w:rsidRPr="005A5A50" w:rsidRDefault="00A039D1" w:rsidP="00562234">
            <w:pPr>
              <w:rPr>
                <w:b/>
              </w:rPr>
            </w:pPr>
            <w:r w:rsidRPr="005A5A50">
              <w:t>Referring doctor intends to alert ICU team that they might need help</w:t>
            </w:r>
          </w:p>
        </w:tc>
        <w:tc>
          <w:tcPr>
            <w:tcW w:w="7371" w:type="dxa"/>
            <w:shd w:val="clear" w:color="auto" w:fill="auto"/>
          </w:tcPr>
          <w:p w14:paraId="70960FDE" w14:textId="77777777" w:rsidR="00A039D1" w:rsidRPr="005A5A50" w:rsidRDefault="00A039D1" w:rsidP="00562234">
            <w:r w:rsidRPr="005A5A50">
              <w:t>Index case 3, Hospital 5</w:t>
            </w:r>
          </w:p>
          <w:p w14:paraId="47EBB933" w14:textId="77777777" w:rsidR="00A039D1" w:rsidRPr="005A5A50" w:rsidRDefault="00A039D1" w:rsidP="00562234">
            <w:pPr>
              <w:rPr>
                <w:i/>
                <w:iCs/>
              </w:rPr>
            </w:pPr>
            <w:r w:rsidRPr="005A5A50">
              <w:rPr>
                <w:b/>
                <w:iCs/>
              </w:rPr>
              <w:t>Field notes:</w:t>
            </w:r>
            <w:r w:rsidRPr="005A5A50">
              <w:rPr>
                <w:iCs/>
              </w:rPr>
              <w:t xml:space="preserve"> </w:t>
            </w:r>
            <w:r w:rsidRPr="005A5A50">
              <w:t>The ICU-registrar talks about a demand to give a general anaesthetic to a patient with a glioblastoma, having seizures, being aggressive and unmanageable on the ward [She</w:t>
            </w:r>
            <w:r w:rsidRPr="005A5A50">
              <w:rPr>
                <w:iCs/>
              </w:rPr>
              <w:t xml:space="preserve"> frowns and does not seem content with the inquiry</w:t>
            </w:r>
            <w:r w:rsidRPr="005A5A50">
              <w:t xml:space="preserve">]. She says that this is not a good idea due to the cancer. </w:t>
            </w:r>
          </w:p>
          <w:p w14:paraId="392CB59D" w14:textId="77777777" w:rsidR="00A039D1" w:rsidRPr="005A5A50" w:rsidRDefault="00A039D1" w:rsidP="00562234">
            <w:pPr>
              <w:rPr>
                <w:i/>
              </w:rPr>
            </w:pPr>
            <w:r w:rsidRPr="005A5A50">
              <w:rPr>
                <w:b/>
              </w:rPr>
              <w:t>ICU-Registrar:</w:t>
            </w:r>
            <w:r w:rsidRPr="005A5A50">
              <w:t xml:space="preserve"> </w:t>
            </w:r>
            <w:r w:rsidRPr="005A5A50">
              <w:rPr>
                <w:i/>
              </w:rPr>
              <w:t>His exact words were “Can you come and give him a general anaesthetic?”  That was exactly the question I got…He’s probably on the ward with an aggressive patient. I think it’s sometimes difficult because it’s very easy to say well that’s a bit odd to admit, odd to request.</w:t>
            </w:r>
          </w:p>
          <w:p w14:paraId="03402AF2" w14:textId="77777777" w:rsidR="00A039D1" w:rsidRPr="005A5A50" w:rsidRDefault="00A039D1" w:rsidP="00562234">
            <w:r w:rsidRPr="005A5A50">
              <w:rPr>
                <w:b/>
              </w:rPr>
              <w:t>Medical Registrar:</w:t>
            </w:r>
            <w:r w:rsidRPr="005A5A50">
              <w:t xml:space="preserve"> </w:t>
            </w:r>
            <w:r w:rsidRPr="005A5A50">
              <w:rPr>
                <w:i/>
              </w:rPr>
              <w:t>We had to treat him. He was banging the doors, he was a risk to himself and he was a risk to other people. The nurses gave him some benzodiazepine. Then I thought, what will we do next [if] it doesn’t work for him? So rather than waiting 5 or 10 minutes and then asking the ITU to come - that might delay things - I thought just let them know that we might need help.</w:t>
            </w:r>
            <w:r w:rsidRPr="005A5A50">
              <w:t xml:space="preserve"> </w:t>
            </w:r>
          </w:p>
        </w:tc>
      </w:tr>
      <w:tr w:rsidR="00A039D1" w:rsidRPr="005A5A50" w14:paraId="5B1EC669" w14:textId="77777777" w:rsidTr="00562234">
        <w:tc>
          <w:tcPr>
            <w:tcW w:w="2263" w:type="dxa"/>
            <w:shd w:val="clear" w:color="auto" w:fill="auto"/>
          </w:tcPr>
          <w:p w14:paraId="01999287" w14:textId="77777777" w:rsidR="00A039D1" w:rsidRPr="005A5A50" w:rsidRDefault="00A039D1" w:rsidP="00562234"/>
          <w:p w14:paraId="7B96E482" w14:textId="77777777" w:rsidR="00A039D1" w:rsidRPr="005A5A50" w:rsidRDefault="00A039D1" w:rsidP="00562234">
            <w:r w:rsidRPr="005A5A50">
              <w:t>The ICU doctor thinks referring doctor is seeking reassurance.</w:t>
            </w:r>
          </w:p>
          <w:p w14:paraId="66C95A84" w14:textId="77777777" w:rsidR="00A039D1" w:rsidRPr="005A5A50" w:rsidRDefault="00A039D1" w:rsidP="00562234"/>
          <w:p w14:paraId="55A2791B" w14:textId="77777777" w:rsidR="00A039D1" w:rsidRPr="005A5A50" w:rsidRDefault="00A039D1" w:rsidP="00562234"/>
          <w:p w14:paraId="550CE403" w14:textId="77777777" w:rsidR="00A039D1" w:rsidRPr="005A5A50" w:rsidRDefault="00A039D1" w:rsidP="00562234"/>
          <w:p w14:paraId="6A9433CF" w14:textId="77777777" w:rsidR="00A039D1" w:rsidRPr="005A5A50" w:rsidRDefault="00A039D1" w:rsidP="00562234">
            <w:r w:rsidRPr="005A5A50">
              <w:t>The referring doctor  was keen on admission</w:t>
            </w:r>
          </w:p>
          <w:p w14:paraId="52947B8B" w14:textId="77777777" w:rsidR="00A039D1" w:rsidRPr="005A5A50" w:rsidRDefault="00A039D1" w:rsidP="00562234"/>
        </w:tc>
        <w:tc>
          <w:tcPr>
            <w:tcW w:w="7371" w:type="dxa"/>
            <w:shd w:val="clear" w:color="auto" w:fill="auto"/>
          </w:tcPr>
          <w:p w14:paraId="25545A31" w14:textId="77777777" w:rsidR="00A039D1" w:rsidRPr="005A5A50" w:rsidRDefault="00A039D1" w:rsidP="00562234">
            <w:r w:rsidRPr="005A5A50">
              <w:t>Index case 10, Hospital 3</w:t>
            </w:r>
          </w:p>
          <w:p w14:paraId="3014C359" w14:textId="77777777" w:rsidR="00A039D1" w:rsidRPr="005A5A50" w:rsidRDefault="00A039D1" w:rsidP="00562234">
            <w:r w:rsidRPr="005A5A50">
              <w:rPr>
                <w:b/>
              </w:rPr>
              <w:t>ICU-Registrar:</w:t>
            </w:r>
            <w:r w:rsidRPr="005A5A50">
              <w:t xml:space="preserve"> </w:t>
            </w:r>
            <w:r w:rsidRPr="005A5A50">
              <w:rPr>
                <w:i/>
              </w:rPr>
              <w:t>They had a patient with pancreatitis, they hadn’t finished scoring her right at that point. They wanted us to review her because they were worried about her breathing potentially deteriorating…He was probably doing the right thing, referring the patient and he was probably reassured there was nothing too worrying going on, he wasn’t insisting on ITU.</w:t>
            </w:r>
            <w:r w:rsidRPr="005A5A50">
              <w:t xml:space="preserve"> </w:t>
            </w:r>
          </w:p>
          <w:p w14:paraId="2796F3FE" w14:textId="77777777" w:rsidR="00A039D1" w:rsidRPr="005A5A50" w:rsidRDefault="00A039D1" w:rsidP="00562234"/>
          <w:p w14:paraId="651B15C3" w14:textId="77777777" w:rsidR="00A039D1" w:rsidRPr="005A5A50" w:rsidRDefault="00A039D1" w:rsidP="00562234">
            <w:r w:rsidRPr="005A5A50">
              <w:rPr>
                <w:b/>
                <w:color w:val="000000"/>
              </w:rPr>
              <w:t>Surgical Registrar</w:t>
            </w:r>
            <w:r w:rsidRPr="005A5A50">
              <w:t xml:space="preserve">: </w:t>
            </w:r>
            <w:r w:rsidRPr="005A5A50">
              <w:rPr>
                <w:i/>
              </w:rPr>
              <w:t>I wanted to have careful fluid management in this lady. I thought she would get more goal directed fluid therapy better in ICU than us giving fluids in the ward…I would prefer her to have been in ICU, but I understand the restrictions they have with beds. In ideal circumstances if there was an HDU bed I would have preferred for her to be more carefully monitored there.</w:t>
            </w:r>
          </w:p>
        </w:tc>
      </w:tr>
    </w:tbl>
    <w:p w14:paraId="46AE8B8D" w14:textId="77777777" w:rsidR="00A039D1" w:rsidRPr="005A5A50" w:rsidRDefault="00A039D1" w:rsidP="00562234"/>
    <w:p w14:paraId="312C7F28" w14:textId="77777777" w:rsidR="00A039D1" w:rsidRPr="005A5A50" w:rsidRDefault="00A039D1" w:rsidP="00562234">
      <w:pPr>
        <w:pStyle w:val="ListParagraph"/>
        <w:numPr>
          <w:ilvl w:val="0"/>
          <w:numId w:val="23"/>
        </w:numPr>
      </w:pPr>
      <w:r w:rsidRPr="005A5A50">
        <w:t>Disagreements between ICU doctors and referring team about whether a patient should be admitted</w:t>
      </w:r>
    </w:p>
    <w:p w14:paraId="131700B1" w14:textId="77777777" w:rsidR="00A039D1" w:rsidRPr="005A5A50" w:rsidRDefault="00A039D1" w:rsidP="00562234">
      <w:r w:rsidRPr="005A5A50">
        <w:t>We observed instances of disagreement between doctors about whether a patient should receive treatment which would take them to ICU. In the Emergency Department (ED) these tensions were exacerbated by the urgency of the situation and the lack of information about the patient. In the following example the ICU registrar was under pressure to intubate the patient but was unsure whether intubation was the right decision.</w:t>
      </w:r>
    </w:p>
    <w:p w14:paraId="74825400" w14:textId="77777777" w:rsidR="00A039D1" w:rsidRPr="005A5A50" w:rsidRDefault="00A039D1" w:rsidP="00562234">
      <w:pPr>
        <w:spacing w:after="0"/>
        <w:ind w:left="720"/>
      </w:pPr>
      <w:r w:rsidRPr="005A5A50">
        <w:rPr>
          <w:b/>
        </w:rPr>
        <w:t>ICU-Registrar:</w:t>
      </w:r>
      <w:r w:rsidRPr="005A5A50">
        <w:t xml:space="preserve"> </w:t>
      </w:r>
      <w:r w:rsidRPr="005A5A50">
        <w:rPr>
          <w:i/>
        </w:rPr>
        <w:t>The ED team were pressing us to intubate her as well, it wasn’t something I wanted to do on my own…It’s very easy for someone to say, ‘Intubate, intubate!’ And I find often that it’s the other teams who are working with their decision, they seem to think intubation is the solution to everything and from experience it’s not!</w:t>
      </w:r>
    </w:p>
    <w:p w14:paraId="46DD6BB3" w14:textId="77777777" w:rsidR="00A039D1" w:rsidRPr="005A5A50" w:rsidRDefault="00A039D1" w:rsidP="00562234">
      <w:pPr>
        <w:ind w:left="720"/>
      </w:pPr>
      <w:r w:rsidRPr="005A5A50">
        <w:t>Interview Index event 4, Hospital 3</w:t>
      </w:r>
    </w:p>
    <w:p w14:paraId="37799ADA" w14:textId="77777777" w:rsidR="00A039D1" w:rsidRPr="005A5A50" w:rsidRDefault="00A039D1" w:rsidP="00562234">
      <w:r w:rsidRPr="005A5A50">
        <w:t xml:space="preserve">In the next example, again in the ED, it is again an ICU registrar feeling pressurised into providing support, this time for the cardiology team, whilst they undertake investigations. The ICU registrar was able to call his consultant for support. </w:t>
      </w:r>
    </w:p>
    <w:p w14:paraId="4F367B74" w14:textId="77777777" w:rsidR="00A039D1" w:rsidRPr="005A5A50" w:rsidRDefault="00A039D1" w:rsidP="00562234">
      <w:pPr>
        <w:spacing w:after="0"/>
        <w:ind w:left="720"/>
      </w:pPr>
      <w:r w:rsidRPr="005A5A50">
        <w:rPr>
          <w:b/>
        </w:rPr>
        <w:t>ICU-Registrar:</w:t>
      </w:r>
      <w:r w:rsidRPr="005A5A50">
        <w:t xml:space="preserve"> </w:t>
      </w:r>
      <w:r w:rsidRPr="005A5A50">
        <w:rPr>
          <w:i/>
        </w:rPr>
        <w:t>And the fact that cardiology were coming to do an angio. I thought, we should be palliating this person… felt that I was being coerced into moving him there. They were escalating to cardiology and we were going to continue supporting and to admit him to ITU and I felt that that was inappropriate. So I was very thankful for my consultant getting involved to a point where he was physically down in the department.</w:t>
      </w:r>
    </w:p>
    <w:p w14:paraId="782AFE4F" w14:textId="77777777" w:rsidR="00A039D1" w:rsidRPr="005A5A50" w:rsidRDefault="00A039D1" w:rsidP="00562234">
      <w:pPr>
        <w:ind w:left="720"/>
      </w:pPr>
      <w:r w:rsidRPr="005A5A50">
        <w:t>Interview Index event 4, Hospital 6</w:t>
      </w:r>
    </w:p>
    <w:p w14:paraId="246B0F7E" w14:textId="77777777" w:rsidR="00A039D1" w:rsidRPr="005A5A50" w:rsidRDefault="00A039D1" w:rsidP="00562234">
      <w:r w:rsidRPr="005A5A50">
        <w:t xml:space="preserve">However sometimes the referring doctor felt their views about treatment were dismissed by the ICU doctors. </w:t>
      </w:r>
    </w:p>
    <w:p w14:paraId="3A3E12BD" w14:textId="77777777" w:rsidR="00A039D1" w:rsidRPr="005A5A50" w:rsidRDefault="00A039D1" w:rsidP="00562234">
      <w:pPr>
        <w:spacing w:after="0"/>
        <w:ind w:left="720"/>
        <w:rPr>
          <w:i/>
        </w:rPr>
      </w:pPr>
      <w:r w:rsidRPr="005A5A50">
        <w:rPr>
          <w:b/>
        </w:rPr>
        <w:t>Referring Oncologist Consultant:</w:t>
      </w:r>
      <w:r w:rsidRPr="005A5A50">
        <w:t xml:space="preserve"> </w:t>
      </w:r>
      <w:r w:rsidRPr="005A5A50">
        <w:rPr>
          <w:i/>
        </w:rPr>
        <w:t>I thought the ICU registrar was a bit dismissive…they’d already made a decision that they were a cancer patient and that they weren’t going to be appropriate for critical care before they actually came and assessed her’</w:t>
      </w:r>
    </w:p>
    <w:p w14:paraId="7A61BED0" w14:textId="77777777" w:rsidR="00A039D1" w:rsidRPr="005A5A50" w:rsidRDefault="00A039D1" w:rsidP="00562234">
      <w:pPr>
        <w:ind w:left="720"/>
      </w:pPr>
      <w:r w:rsidRPr="005A5A50">
        <w:t>Interview Index event 2, Hospital 6</w:t>
      </w:r>
    </w:p>
    <w:p w14:paraId="12E22FD2" w14:textId="77777777" w:rsidR="00A039D1" w:rsidRPr="005A5A50" w:rsidRDefault="00A039D1" w:rsidP="00562234">
      <w:pPr>
        <w:spacing w:after="0"/>
      </w:pPr>
      <w:r w:rsidRPr="005A5A50">
        <w:t>The preceding examples provide support for the view that consultant to consultant referrals might help to avoid misunderstanding and facilitate good decision-making. This is recommended in existing guidance for ICU referrals. The oncologist in the above case expressed this view.</w:t>
      </w:r>
    </w:p>
    <w:p w14:paraId="0A514151" w14:textId="77777777" w:rsidR="00A039D1" w:rsidRPr="005A5A50" w:rsidRDefault="00A039D1" w:rsidP="00562234">
      <w:pPr>
        <w:spacing w:after="0"/>
        <w:ind w:left="720"/>
        <w:rPr>
          <w:i/>
        </w:rPr>
      </w:pPr>
    </w:p>
    <w:p w14:paraId="6A43727A" w14:textId="77777777" w:rsidR="00A039D1" w:rsidRPr="005A5A50" w:rsidRDefault="00A039D1" w:rsidP="00562234">
      <w:pPr>
        <w:spacing w:after="0"/>
        <w:ind w:left="720"/>
        <w:rPr>
          <w:i/>
        </w:rPr>
      </w:pPr>
      <w:r w:rsidRPr="005A5A50">
        <w:rPr>
          <w:b/>
        </w:rPr>
        <w:t>Referring Oncologist Consultant:</w:t>
      </w:r>
      <w:r w:rsidRPr="005A5A50">
        <w:rPr>
          <w:i/>
        </w:rPr>
        <w:t xml:space="preserve"> I should have just spoken to the consultant directly rather than speaking to one of the registrars. I quite often find when we speak to the juniors, as a consultant, they come along and they usually reject the patient. Whereas actually if you speak to the consultant you just get a different level of consultation.</w:t>
      </w:r>
    </w:p>
    <w:p w14:paraId="388B990C" w14:textId="77777777" w:rsidR="00A039D1" w:rsidRPr="005A5A50" w:rsidRDefault="00A039D1" w:rsidP="00562234">
      <w:pPr>
        <w:ind w:left="720"/>
      </w:pPr>
      <w:r w:rsidRPr="005A5A50">
        <w:t>Interview Index event 2, Hospital 6</w:t>
      </w:r>
    </w:p>
    <w:p w14:paraId="5E7B3C52" w14:textId="77777777" w:rsidR="00A039D1" w:rsidRPr="005A5A50" w:rsidRDefault="00A039D1" w:rsidP="00562234">
      <w:pPr>
        <w:pStyle w:val="ListParagraph"/>
        <w:numPr>
          <w:ilvl w:val="0"/>
          <w:numId w:val="23"/>
        </w:numPr>
      </w:pPr>
      <w:r w:rsidRPr="005A5A50">
        <w:t>Chaotic environments make decision –making more difficult</w:t>
      </w:r>
    </w:p>
    <w:p w14:paraId="38C60343" w14:textId="77777777" w:rsidR="00A039D1" w:rsidRPr="005A5A50" w:rsidRDefault="00A039D1" w:rsidP="00562234">
      <w:r w:rsidRPr="005A5A50">
        <w:t>Decision-making was difficult in chaotic situations as the following extracts illustrate:</w:t>
      </w:r>
    </w:p>
    <w:p w14:paraId="1F77E347" w14:textId="77777777" w:rsidR="00A039D1" w:rsidRPr="005A5A50" w:rsidRDefault="00A039D1" w:rsidP="00562234">
      <w:pPr>
        <w:spacing w:after="0"/>
        <w:ind w:left="720"/>
      </w:pPr>
      <w:r w:rsidRPr="005A5A50">
        <w:rPr>
          <w:b/>
        </w:rPr>
        <w:t>ICU-Registrar:</w:t>
      </w:r>
      <w:r w:rsidRPr="005A5A50">
        <w:t xml:space="preserve"> </w:t>
      </w:r>
      <w:r w:rsidRPr="005A5A50">
        <w:rPr>
          <w:i/>
        </w:rPr>
        <w:t>It was a bit frantic because she was wriggling around and thrashing, a lot of people around, everyone had different opinions, it was very difficult for everyone to get their opinion across rationally and it can seem sometimes the easy thing to do it can be to intubate but is it the right thing to do?…and I had lots of different people telling me…</w:t>
      </w:r>
    </w:p>
    <w:p w14:paraId="5556EEA3" w14:textId="77777777" w:rsidR="00A039D1" w:rsidRPr="005A5A50" w:rsidRDefault="00A039D1" w:rsidP="00562234">
      <w:pPr>
        <w:ind w:left="720"/>
      </w:pPr>
      <w:r w:rsidRPr="005A5A50">
        <w:t>Interview Index event 4, Hospital 3</w:t>
      </w:r>
    </w:p>
    <w:p w14:paraId="030DC6E0" w14:textId="77777777" w:rsidR="00A039D1" w:rsidRPr="005A5A50" w:rsidRDefault="00A039D1" w:rsidP="00562234">
      <w:pPr>
        <w:spacing w:after="0"/>
        <w:ind w:left="720"/>
      </w:pPr>
      <w:r w:rsidRPr="005A5A50">
        <w:rPr>
          <w:b/>
        </w:rPr>
        <w:t>ICU-Registrar:</w:t>
      </w:r>
      <w:r w:rsidRPr="005A5A50">
        <w:t xml:space="preserve"> </w:t>
      </w:r>
      <w:r w:rsidRPr="005A5A50">
        <w:rPr>
          <w:i/>
        </w:rPr>
        <w:t>It’s very difficult to intubate a patient and ventilate and be thinking about the background at the same time.</w:t>
      </w:r>
    </w:p>
    <w:p w14:paraId="429322D1" w14:textId="77777777" w:rsidR="00A039D1" w:rsidRPr="005A5A50" w:rsidRDefault="00A039D1" w:rsidP="00562234">
      <w:pPr>
        <w:ind w:left="720"/>
      </w:pPr>
      <w:r w:rsidRPr="005A5A50">
        <w:t>Interview Index event 3, Hospital 3</w:t>
      </w:r>
    </w:p>
    <w:p w14:paraId="21AB828C" w14:textId="77777777" w:rsidR="00A039D1" w:rsidRPr="005A5A50" w:rsidRDefault="00A039D1" w:rsidP="00562234">
      <w:r w:rsidRPr="005A5A50">
        <w:t>In one case, an ICU registrar said his decision to admit was influenced by not wanting to let the patient die in the environment of the resuscitation room.</w:t>
      </w:r>
    </w:p>
    <w:p w14:paraId="4BBBFE70" w14:textId="77777777" w:rsidR="00A039D1" w:rsidRPr="005A5A50" w:rsidRDefault="00A039D1" w:rsidP="00562234">
      <w:pPr>
        <w:pStyle w:val="ListParagraph"/>
        <w:numPr>
          <w:ilvl w:val="0"/>
          <w:numId w:val="23"/>
        </w:numPr>
      </w:pPr>
      <w:r w:rsidRPr="005A5A50">
        <w:t>Lack of information about the patient</w:t>
      </w:r>
    </w:p>
    <w:p w14:paraId="061CF6C4" w14:textId="77777777" w:rsidR="00A039D1" w:rsidRPr="005A5A50" w:rsidRDefault="00A039D1" w:rsidP="00562234">
      <w:r w:rsidRPr="005A5A50">
        <w:t xml:space="preserve">Lack of information about the patient caused most frustration for ICU doctors trying to make a decision. In the resuscitation room of the emergency department, the lack of information about the patient was expected and accepted. For referrals from the wards, ICU doctors often complained about a lack of up to date information, especially at night. Junior doctors might refer a patient without gathering all relevant information. The ICU registrars often interpreted this as incompetence which led them to mistrust any information that was provided. However, they also acknowledged the referring junior doctors were under pressure with the volume of work. </w:t>
      </w:r>
    </w:p>
    <w:p w14:paraId="20337C25" w14:textId="77777777" w:rsidR="00A039D1" w:rsidRPr="005A5A50" w:rsidRDefault="00A039D1" w:rsidP="00562234">
      <w:pPr>
        <w:spacing w:after="0"/>
        <w:ind w:left="720"/>
      </w:pPr>
      <w:r w:rsidRPr="005A5A50">
        <w:rPr>
          <w:b/>
        </w:rPr>
        <w:t>ICU-Registrar:</w:t>
      </w:r>
      <w:r w:rsidRPr="005A5A50">
        <w:t xml:space="preserve"> </w:t>
      </w:r>
      <w:r w:rsidRPr="005A5A50">
        <w:rPr>
          <w:i/>
        </w:rPr>
        <w:t>They are over-loaded with a lot of patients…they don’t have the time or they don’t have the resources…It was not clear who knew the patient best to give me a full handover.</w:t>
      </w:r>
    </w:p>
    <w:p w14:paraId="722E6118" w14:textId="77777777" w:rsidR="00A039D1" w:rsidRPr="005A5A50" w:rsidRDefault="00A039D1" w:rsidP="00562234">
      <w:pPr>
        <w:ind w:left="720"/>
      </w:pPr>
      <w:r w:rsidRPr="005A5A50">
        <w:t>Interview Index event 7, Hospital 3</w:t>
      </w:r>
    </w:p>
    <w:p w14:paraId="784FC4C2" w14:textId="77777777" w:rsidR="00A039D1" w:rsidRPr="005A5A50" w:rsidRDefault="00A039D1" w:rsidP="00562234">
      <w:r w:rsidRPr="005A5A50">
        <w:t>Lack of information about a patient sometimes influenced the decision whether or not to admit a patient.</w:t>
      </w:r>
    </w:p>
    <w:p w14:paraId="273C4E2C" w14:textId="77777777" w:rsidR="00A039D1" w:rsidRPr="005A5A50" w:rsidRDefault="00A039D1" w:rsidP="00562234">
      <w:pPr>
        <w:spacing w:after="0"/>
        <w:ind w:left="720"/>
      </w:pPr>
      <w:r w:rsidRPr="005A5A50">
        <w:rPr>
          <w:b/>
        </w:rPr>
        <w:t>ICU-Consultant:</w:t>
      </w:r>
      <w:r w:rsidRPr="005A5A50">
        <w:t xml:space="preserve"> </w:t>
      </w:r>
      <w:r w:rsidRPr="005A5A50">
        <w:rPr>
          <w:i/>
        </w:rPr>
        <w:t>Decisions are made later in the night by somebody who doesn’t know the patient and is put in the difficult position of taking this patient to ITU or not. Making the decision not to admit somebody to ITU at 11 o’clock at night, when you’ve never seen the patient before is much harder</w:t>
      </w:r>
      <w:r w:rsidRPr="005A5A50">
        <w:t xml:space="preserve"> [than admitting]</w:t>
      </w:r>
    </w:p>
    <w:p w14:paraId="4F8FC606" w14:textId="77777777" w:rsidR="00A039D1" w:rsidRPr="005A5A50" w:rsidRDefault="00A039D1" w:rsidP="00562234">
      <w:pPr>
        <w:ind w:left="720"/>
      </w:pPr>
      <w:r w:rsidRPr="005A5A50">
        <w:t xml:space="preserve">Interview Index event 7, Hospital 6 </w:t>
      </w:r>
    </w:p>
    <w:p w14:paraId="59ACBE6D" w14:textId="77777777" w:rsidR="00A039D1" w:rsidRPr="005A5A50" w:rsidRDefault="00A039D1" w:rsidP="00562234">
      <w:pPr>
        <w:pStyle w:val="ListParagraph"/>
        <w:numPr>
          <w:ilvl w:val="0"/>
          <w:numId w:val="23"/>
        </w:numPr>
      </w:pPr>
      <w:r w:rsidRPr="005A5A50">
        <w:t>Poor communication with families</w:t>
      </w:r>
    </w:p>
    <w:p w14:paraId="53124B2A" w14:textId="77777777" w:rsidR="00A039D1" w:rsidRPr="005A5A50" w:rsidRDefault="00A039D1" w:rsidP="00562234">
      <w:r w:rsidRPr="005A5A50">
        <w:t>We observed poor communication with families, where the doctors seemed impatient when asking them for information or their views.</w:t>
      </w:r>
    </w:p>
    <w:p w14:paraId="7FDA75DA" w14:textId="77777777" w:rsidR="00A039D1" w:rsidRPr="005A5A50" w:rsidRDefault="00A039D1" w:rsidP="00562234">
      <w:r w:rsidRPr="005A5A50">
        <w:t xml:space="preserve">Doctors found family members had difficulty taking in how seriously ill their loved ones was. </w:t>
      </w:r>
    </w:p>
    <w:p w14:paraId="7AE8261A" w14:textId="77777777" w:rsidR="00A039D1" w:rsidRPr="005A5A50" w:rsidRDefault="00A039D1" w:rsidP="00562234">
      <w:pPr>
        <w:spacing w:after="0"/>
        <w:ind w:left="720"/>
      </w:pPr>
      <w:r w:rsidRPr="005A5A50">
        <w:rPr>
          <w:b/>
        </w:rPr>
        <w:t>ICU-Registrar:</w:t>
      </w:r>
      <w:r w:rsidRPr="005A5A50">
        <w:t>…</w:t>
      </w:r>
      <w:r w:rsidRPr="005A5A50">
        <w:rPr>
          <w:i/>
        </w:rPr>
        <w:t>she was called out of the blue to come into hospital quite quickly…she certainly did seem distracted, like all of a sudden she had to think about a lot more.</w:t>
      </w:r>
    </w:p>
    <w:p w14:paraId="370AA1AA" w14:textId="77777777" w:rsidR="00A039D1" w:rsidRPr="005A5A50" w:rsidRDefault="00A039D1" w:rsidP="00562234">
      <w:pPr>
        <w:ind w:left="720"/>
      </w:pPr>
      <w:r w:rsidRPr="005A5A50">
        <w:t>Interview Index event 3, Hospital 6</w:t>
      </w:r>
    </w:p>
    <w:p w14:paraId="2DE8D817" w14:textId="77777777" w:rsidR="00A039D1" w:rsidRPr="005A5A50" w:rsidRDefault="00A039D1" w:rsidP="00562234">
      <w:r w:rsidRPr="005A5A50">
        <w:t xml:space="preserve">Family members described difficulty taking in information, feeling blocked by being in shock, being tired or being upset.  </w:t>
      </w:r>
    </w:p>
    <w:p w14:paraId="58B6C252" w14:textId="77777777" w:rsidR="00A039D1" w:rsidRPr="005A5A50" w:rsidRDefault="00A039D1" w:rsidP="00562234">
      <w:pPr>
        <w:spacing w:after="0"/>
        <w:ind w:left="720"/>
      </w:pPr>
      <w:r w:rsidRPr="005A5A50">
        <w:rPr>
          <w:b/>
        </w:rPr>
        <w:t>Partner:</w:t>
      </w:r>
      <w:r w:rsidRPr="005A5A50">
        <w:t xml:space="preserve"> </w:t>
      </w:r>
      <w:r w:rsidRPr="005A5A50">
        <w:rPr>
          <w:i/>
        </w:rPr>
        <w:t>I know he’s got a terminal illness…I just didn’t expect it…it was just what I heard</w:t>
      </w:r>
      <w:r w:rsidRPr="005A5A50">
        <w:t xml:space="preserve"> [about DNR]</w:t>
      </w:r>
      <w:r w:rsidRPr="005A5A50">
        <w:rPr>
          <w:i/>
        </w:rPr>
        <w:t>…that’s the only bit I remember…I was tired…I was very upset. I probably didn’t grasp all of it, although it was explained well.</w:t>
      </w:r>
    </w:p>
    <w:p w14:paraId="7649A711" w14:textId="77777777" w:rsidR="00A039D1" w:rsidRPr="005A5A50" w:rsidRDefault="00A039D1" w:rsidP="00562234">
      <w:pPr>
        <w:ind w:left="720"/>
      </w:pPr>
      <w:r w:rsidRPr="005A5A50">
        <w:t>Interview Index event 3, Hospital 5</w:t>
      </w:r>
    </w:p>
    <w:p w14:paraId="029B2ADE" w14:textId="77777777" w:rsidR="00A039D1" w:rsidRPr="005A5A50" w:rsidRDefault="00A039D1" w:rsidP="00562234">
      <w:r>
        <w:t>W</w:t>
      </w:r>
      <w:r w:rsidRPr="005A5A50">
        <w:t xml:space="preserve">e identified problems throughout our observations, some of which are difficult to solve, for example, a patient deteriorating rapidly in the emergency department with little information available about them and no family members able to provide relevant information. </w:t>
      </w:r>
      <w:r>
        <w:t xml:space="preserve">Our proposed </w:t>
      </w:r>
      <w:r w:rsidRPr="005A5A50">
        <w:t>decision support framework, accompanying training and patient and family support</w:t>
      </w:r>
      <w:r>
        <w:t xml:space="preserve"> is not going to contribute to solving this type of problem. </w:t>
      </w:r>
      <w:r w:rsidRPr="005A5A50">
        <w:t xml:space="preserve">However, these difficult situations </w:t>
      </w:r>
      <w:r>
        <w:t>are</w:t>
      </w:r>
      <w:r w:rsidRPr="005A5A50">
        <w:t xml:space="preserve"> exacerbated by misunderstandings and poor communication between teams</w:t>
      </w:r>
      <w:r>
        <w:t xml:space="preserve"> and with families</w:t>
      </w:r>
      <w:r w:rsidRPr="005A5A50">
        <w:t xml:space="preserve">, and lack of consultant support especially at night. </w:t>
      </w:r>
      <w:r>
        <w:t xml:space="preserve">Our proposed training could therefore include </w:t>
      </w:r>
      <w:r w:rsidRPr="005A5A50">
        <w:t>training in communication</w:t>
      </w:r>
      <w:r>
        <w:t xml:space="preserve"> including how to</w:t>
      </w:r>
      <w:r w:rsidRPr="005A5A50">
        <w:t xml:space="preserve"> better articulat</w:t>
      </w:r>
      <w:r>
        <w:t>e</w:t>
      </w:r>
      <w:r w:rsidRPr="005A5A50">
        <w:t xml:space="preserve"> reasons for decisions</w:t>
      </w:r>
      <w:r>
        <w:t>. A</w:t>
      </w:r>
      <w:r w:rsidRPr="005A5A50">
        <w:t>ppropriat</w:t>
      </w:r>
      <w:r>
        <w:t>e consultant support for junior doctors is likely to reduce their anxiety and improve decision-making for patients.</w:t>
      </w:r>
      <w:r w:rsidRPr="005A5A50">
        <w:t xml:space="preserve"> </w:t>
      </w:r>
    </w:p>
    <w:p w14:paraId="15C84B83" w14:textId="77777777" w:rsidR="00A039D1" w:rsidRPr="005A5A50" w:rsidRDefault="00A039D1" w:rsidP="00562234"/>
    <w:p w14:paraId="4005914C" w14:textId="77777777" w:rsidR="00A039D1" w:rsidRPr="005A5A50" w:rsidRDefault="00A039D1" w:rsidP="00A039D1">
      <w:pPr>
        <w:pStyle w:val="Heading4"/>
        <w:numPr>
          <w:ilvl w:val="0"/>
          <w:numId w:val="139"/>
        </w:numPr>
      </w:pPr>
      <w:r w:rsidRPr="005A5A50">
        <w:t>What is considered an ideal process for decision-making?</w:t>
      </w:r>
    </w:p>
    <w:p w14:paraId="30A3DDA3" w14:textId="77777777" w:rsidR="00A039D1" w:rsidRPr="005A5A50" w:rsidRDefault="00A039D1" w:rsidP="00562234">
      <w:r w:rsidRPr="00786339">
        <w:t xml:space="preserve"> </w:t>
      </w:r>
      <w:r>
        <w:t xml:space="preserve">In this section we report what doctors told us during interviews about what they thought would make an ideal process for decision-making. </w:t>
      </w:r>
      <w:r w:rsidRPr="005A5A50">
        <w:t xml:space="preserve">Data for this analysis comes from both comments made </w:t>
      </w:r>
      <w:r>
        <w:t xml:space="preserve">by doctors </w:t>
      </w:r>
      <w:r w:rsidRPr="005A5A50">
        <w:t xml:space="preserve">when discussing a referral and </w:t>
      </w:r>
      <w:r>
        <w:t>what they said when</w:t>
      </w:r>
      <w:r w:rsidRPr="005A5A50">
        <w:t xml:space="preserve"> asked how the process of admission to ICU could be improved. We </w:t>
      </w:r>
      <w:r>
        <w:t xml:space="preserve">mostly summarise what the doctors said, </w:t>
      </w:r>
      <w:r w:rsidRPr="005A5A50">
        <w:t>limit</w:t>
      </w:r>
      <w:r>
        <w:t>ing</w:t>
      </w:r>
      <w:r w:rsidRPr="005A5A50">
        <w:t xml:space="preserve"> illustrative quotes to issues not already covered in this chapter.</w:t>
      </w:r>
    </w:p>
    <w:p w14:paraId="197A8591" w14:textId="77777777" w:rsidR="00A039D1" w:rsidRPr="005A5A50" w:rsidRDefault="00A039D1" w:rsidP="00A039D1">
      <w:pPr>
        <w:pStyle w:val="ListParagraph"/>
        <w:numPr>
          <w:ilvl w:val="0"/>
          <w:numId w:val="140"/>
        </w:numPr>
      </w:pPr>
      <w:r w:rsidRPr="005A5A50">
        <w:t>Improved understanding of what is involved</w:t>
      </w:r>
    </w:p>
    <w:p w14:paraId="0C62CCDE" w14:textId="77777777" w:rsidR="00A039D1" w:rsidRPr="005A5A50" w:rsidRDefault="00A039D1" w:rsidP="00562234">
      <w:r w:rsidRPr="005A5A50">
        <w:t>Ideally there would be understanding in the population generally about what ICU can achieve and what it cannot:</w:t>
      </w:r>
    </w:p>
    <w:p w14:paraId="455A152C" w14:textId="77777777" w:rsidR="00A039D1" w:rsidRPr="005A5A50" w:rsidRDefault="00A039D1" w:rsidP="00562234">
      <w:pPr>
        <w:spacing w:after="0"/>
        <w:ind w:left="720"/>
      </w:pPr>
      <w:r w:rsidRPr="005A5A50">
        <w:rPr>
          <w:b/>
        </w:rPr>
        <w:t>ICU-Consultant:</w:t>
      </w:r>
      <w:r w:rsidRPr="005A5A50">
        <w:t xml:space="preserve"> </w:t>
      </w:r>
      <w:r w:rsidRPr="005A5A50">
        <w:rPr>
          <w:i/>
        </w:rPr>
        <w:t>If the population understood that intensive care isn’t magic and that even if you survive intensive care you may not go back to your old self…there might not be so much of a push to refer for intensive care.</w:t>
      </w:r>
    </w:p>
    <w:p w14:paraId="2BEB1F7D" w14:textId="77777777" w:rsidR="00A039D1" w:rsidRPr="005A5A50" w:rsidRDefault="00A039D1" w:rsidP="00562234">
      <w:pPr>
        <w:ind w:left="720"/>
      </w:pPr>
      <w:r w:rsidRPr="005A5A50">
        <w:t>Interview Index case 2, Hospital 6</w:t>
      </w:r>
    </w:p>
    <w:p w14:paraId="7623C477" w14:textId="77777777" w:rsidR="00A039D1" w:rsidRPr="005A5A50" w:rsidRDefault="00A039D1" w:rsidP="00562234">
      <w:r w:rsidRPr="005A5A50">
        <w:t>Many ICU doctors said they would like greater understanding among other clinical staff about what ICU can achieve and the burden of treatment:</w:t>
      </w:r>
    </w:p>
    <w:p w14:paraId="55350310" w14:textId="77777777" w:rsidR="00A039D1" w:rsidRPr="005A5A50" w:rsidRDefault="00A039D1" w:rsidP="00562234">
      <w:pPr>
        <w:spacing w:after="0"/>
        <w:ind w:left="720"/>
      </w:pPr>
      <w:r w:rsidRPr="005A5A50">
        <w:rPr>
          <w:b/>
        </w:rPr>
        <w:t>ICU-Consultant:</w:t>
      </w:r>
      <w:r w:rsidRPr="005A5A50">
        <w:t xml:space="preserve"> </w:t>
      </w:r>
      <w:r w:rsidRPr="005A5A50">
        <w:rPr>
          <w:i/>
        </w:rPr>
        <w:t>Sometimes there is a misunderstanding about the rigours of intensive care, what it costs a patient to be put through a level 3 stay and the consequences of that for the patient and the family.</w:t>
      </w:r>
    </w:p>
    <w:p w14:paraId="6DC36423" w14:textId="77777777" w:rsidR="00A039D1" w:rsidRPr="005A5A50" w:rsidRDefault="00A039D1" w:rsidP="00562234">
      <w:pPr>
        <w:ind w:left="720"/>
      </w:pPr>
      <w:r w:rsidRPr="005A5A50">
        <w:t>Interview Index case 2, Hospital 2</w:t>
      </w:r>
    </w:p>
    <w:p w14:paraId="7BE57F0F" w14:textId="77777777" w:rsidR="00A039D1" w:rsidRPr="005A5A50" w:rsidRDefault="00A039D1" w:rsidP="00562234">
      <w:r w:rsidRPr="005A5A50">
        <w:t>A few referring doctors wanted more understanding among ICU doctors about what treatments can be delivered on wards.</w:t>
      </w:r>
    </w:p>
    <w:p w14:paraId="2E485577" w14:textId="77777777" w:rsidR="00A039D1" w:rsidRPr="005A5A50" w:rsidRDefault="00A039D1" w:rsidP="00562234">
      <w:pPr>
        <w:spacing w:after="0"/>
        <w:ind w:left="720"/>
      </w:pPr>
      <w:r w:rsidRPr="005A5A50">
        <w:rPr>
          <w:b/>
        </w:rPr>
        <w:t>Referring doctor:</w:t>
      </w:r>
      <w:r w:rsidRPr="005A5A50">
        <w:t xml:space="preserve"> </w:t>
      </w:r>
      <w:r w:rsidRPr="005A5A50">
        <w:rPr>
          <w:i/>
        </w:rPr>
        <w:t>In an ideal situation more could be offered outside ITU but we as physicians who don’t work in ITU are very well aware of the limitations of high level care in any other part of the hospital</w:t>
      </w:r>
    </w:p>
    <w:p w14:paraId="2803892E" w14:textId="77777777" w:rsidR="00A039D1" w:rsidRPr="005A5A50" w:rsidRDefault="00A039D1" w:rsidP="00562234">
      <w:pPr>
        <w:ind w:left="720"/>
      </w:pPr>
      <w:r w:rsidRPr="005A5A50">
        <w:t>Interview Index case 1, Hospital 5</w:t>
      </w:r>
    </w:p>
    <w:p w14:paraId="2AB2601C" w14:textId="77777777" w:rsidR="00A039D1" w:rsidRPr="005A5A50" w:rsidRDefault="00A039D1" w:rsidP="00562234">
      <w:r w:rsidRPr="005A5A50">
        <w:t>Several doctors said decisions about care plans and ceilings of care should be made as early as possible after admission.</w:t>
      </w:r>
    </w:p>
    <w:p w14:paraId="181DE712" w14:textId="77777777" w:rsidR="00A039D1" w:rsidRPr="005A5A50" w:rsidRDefault="00A039D1" w:rsidP="00A039D1">
      <w:pPr>
        <w:pStyle w:val="ListParagraph"/>
        <w:numPr>
          <w:ilvl w:val="0"/>
          <w:numId w:val="140"/>
        </w:numPr>
      </w:pPr>
      <w:r w:rsidRPr="005A5A50">
        <w:t xml:space="preserve"> Good communication between teams with relevant information</w:t>
      </w:r>
    </w:p>
    <w:p w14:paraId="4E36494C" w14:textId="77777777" w:rsidR="00A039D1" w:rsidRPr="005A5A50" w:rsidRDefault="00A039D1" w:rsidP="00562234">
      <w:r w:rsidRPr="005A5A50">
        <w:t xml:space="preserve">Both referring doctors and ICU doctors saw good communication between them as important. </w:t>
      </w:r>
    </w:p>
    <w:p w14:paraId="13A6C573" w14:textId="77777777" w:rsidR="00A039D1" w:rsidRPr="005A5A50" w:rsidRDefault="00A039D1" w:rsidP="00562234">
      <w:pPr>
        <w:spacing w:after="0"/>
        <w:ind w:left="720"/>
      </w:pPr>
      <w:r w:rsidRPr="005A5A50">
        <w:rPr>
          <w:b/>
        </w:rPr>
        <w:t>Referring doctor:</w:t>
      </w:r>
      <w:r w:rsidRPr="005A5A50">
        <w:t xml:space="preserve"> </w:t>
      </w:r>
      <w:r w:rsidRPr="005A5A50">
        <w:rPr>
          <w:i/>
        </w:rPr>
        <w:t>As long as I can have a discussion with the intensivist on the whole I am pretty happy with the outcome.</w:t>
      </w:r>
    </w:p>
    <w:p w14:paraId="7FF18246" w14:textId="77777777" w:rsidR="00A039D1" w:rsidRPr="005A5A50" w:rsidRDefault="00A039D1" w:rsidP="00562234">
      <w:pPr>
        <w:ind w:left="720"/>
      </w:pPr>
      <w:r w:rsidRPr="005A5A50">
        <w:t>Hospital 5</w:t>
      </w:r>
    </w:p>
    <w:p w14:paraId="6F1FABCA" w14:textId="77777777" w:rsidR="00A039D1" w:rsidRPr="005A5A50" w:rsidRDefault="00A039D1" w:rsidP="00562234">
      <w:r w:rsidRPr="005A5A50">
        <w:t>Consultant-to-consultant referral was considered ideal for cases that were not straightforward. However, doctors warned that insisting on this could delay referrals. They were also realistic about what was possible given the system in which they worked.</w:t>
      </w:r>
    </w:p>
    <w:p w14:paraId="2D0E6809" w14:textId="77777777" w:rsidR="00A039D1" w:rsidRPr="005A5A50" w:rsidRDefault="00A039D1" w:rsidP="00562234">
      <w:pPr>
        <w:spacing w:after="0"/>
        <w:ind w:left="720"/>
      </w:pPr>
      <w:r w:rsidRPr="005A5A50">
        <w:rPr>
          <w:b/>
        </w:rPr>
        <w:t>ICU-Consultant:</w:t>
      </w:r>
      <w:r w:rsidRPr="005A5A50">
        <w:t xml:space="preserve"> </w:t>
      </w:r>
      <w:r w:rsidRPr="005A5A50">
        <w:rPr>
          <w:i/>
        </w:rPr>
        <w:t>Very rarely do you have a consultant to consultant referral, particularly from the medical teams…it is impossible to achieve because of the way the physicians have their work organised.</w:t>
      </w:r>
    </w:p>
    <w:p w14:paraId="1CB9DA4B" w14:textId="77777777" w:rsidR="00A039D1" w:rsidRPr="005A5A50" w:rsidRDefault="00A039D1" w:rsidP="00562234">
      <w:pPr>
        <w:ind w:left="720"/>
      </w:pPr>
      <w:r w:rsidRPr="005A5A50">
        <w:t xml:space="preserve">Interview Index case 3, Hospital 5 </w:t>
      </w:r>
    </w:p>
    <w:p w14:paraId="20F82B7E" w14:textId="77777777" w:rsidR="00A039D1" w:rsidRDefault="00A039D1" w:rsidP="00562234">
      <w:pPr>
        <w:spacing w:after="0"/>
      </w:pPr>
      <w:r w:rsidRPr="005A5A50">
        <w:t>A</w:t>
      </w:r>
      <w:r>
        <w:t>ll doctors noted the importance of</w:t>
      </w:r>
      <w:r w:rsidRPr="005A5A50">
        <w:t xml:space="preserve"> information about the patient being available as and when needed</w:t>
      </w:r>
      <w:r>
        <w:t xml:space="preserve"> but several acknowledged that good recording of information did not always occur. </w:t>
      </w:r>
    </w:p>
    <w:p w14:paraId="6BA935BF" w14:textId="77777777" w:rsidR="00A039D1" w:rsidRDefault="00A039D1" w:rsidP="00562234">
      <w:pPr>
        <w:spacing w:after="0"/>
      </w:pPr>
    </w:p>
    <w:p w14:paraId="557FCA56" w14:textId="77777777" w:rsidR="00A039D1" w:rsidRPr="005A5A50" w:rsidRDefault="00A039D1" w:rsidP="00562234">
      <w:pPr>
        <w:spacing w:after="0"/>
        <w:ind w:left="720" w:firstLine="60"/>
      </w:pPr>
      <w:r w:rsidRPr="005A5A50">
        <w:rPr>
          <w:b/>
        </w:rPr>
        <w:t>ICU-Registrar:</w:t>
      </w:r>
      <w:r w:rsidRPr="005A5A50">
        <w:t xml:space="preserve"> </w:t>
      </w:r>
      <w:r w:rsidRPr="005A5A50">
        <w:rPr>
          <w:i/>
        </w:rPr>
        <w:t>Sometimes they are supplying history that’s just not all the history. It’s not because they’re hiding facts, it’s only because they don’t have the time or they don’t have the resources.</w:t>
      </w:r>
    </w:p>
    <w:p w14:paraId="22821917" w14:textId="77777777" w:rsidR="00A039D1" w:rsidRPr="005A5A50" w:rsidRDefault="00A039D1" w:rsidP="00562234">
      <w:pPr>
        <w:ind w:left="720"/>
        <w:rPr>
          <w:i/>
        </w:rPr>
      </w:pPr>
      <w:r w:rsidRPr="005A5A50">
        <w:t>Index case 7, Hospital 3</w:t>
      </w:r>
    </w:p>
    <w:p w14:paraId="740944A5" w14:textId="77777777" w:rsidR="00A039D1" w:rsidRPr="005A5A50" w:rsidRDefault="00A039D1" w:rsidP="00A039D1">
      <w:pPr>
        <w:pStyle w:val="ListParagraph"/>
        <w:numPr>
          <w:ilvl w:val="0"/>
          <w:numId w:val="140"/>
        </w:numPr>
      </w:pPr>
      <w:r w:rsidRPr="005A5A50">
        <w:t>Involvement of patients and their family</w:t>
      </w:r>
    </w:p>
    <w:p w14:paraId="229B5E1C" w14:textId="77777777" w:rsidR="00A039D1" w:rsidRPr="005A5A50" w:rsidRDefault="00A039D1" w:rsidP="00562234">
      <w:r>
        <w:t>Most doctors thought that the ideal process would involve p</w:t>
      </w:r>
      <w:r w:rsidRPr="005A5A50">
        <w:t xml:space="preserve">atients </w:t>
      </w:r>
      <w:r>
        <w:t xml:space="preserve">and their families </w:t>
      </w:r>
      <w:r w:rsidRPr="005A5A50">
        <w:t xml:space="preserve">and </w:t>
      </w:r>
      <w:r>
        <w:t>that t</w:t>
      </w:r>
      <w:r w:rsidRPr="005A5A50">
        <w:t>he doctor would maintain an open mind about what the patient might want</w:t>
      </w:r>
    </w:p>
    <w:p w14:paraId="3D762EDD" w14:textId="77777777" w:rsidR="00A039D1" w:rsidRPr="005A5A50" w:rsidRDefault="00A039D1" w:rsidP="00562234">
      <w:pPr>
        <w:spacing w:after="0"/>
        <w:ind w:left="720"/>
      </w:pPr>
      <w:r w:rsidRPr="005A5A50">
        <w:rPr>
          <w:b/>
        </w:rPr>
        <w:t>ICU-Consultant (second interview, admission):</w:t>
      </w:r>
      <w:r w:rsidRPr="005A5A50">
        <w:t xml:space="preserve"> </w:t>
      </w:r>
      <w:r w:rsidRPr="005A5A50">
        <w:rPr>
          <w:i/>
        </w:rPr>
        <w:t xml:space="preserve">It’s a very interesting and when you start putting it to patients “Do you really want to come down to the intensive unit and have all these tubes and lines?” And actually they generally don’t because if they’re dying, they know it. But you know sometimes they do </w:t>
      </w:r>
      <w:r w:rsidRPr="005A5A50">
        <w:t>[want admission]</w:t>
      </w:r>
      <w:r w:rsidRPr="005A5A50">
        <w:rPr>
          <w:i/>
        </w:rPr>
        <w:t xml:space="preserve"> and sometimes I’ll be persuaded by a family </w:t>
      </w:r>
      <w:r w:rsidRPr="005A5A50">
        <w:t xml:space="preserve">[member]. </w:t>
      </w:r>
      <w:r w:rsidRPr="005A5A50">
        <w:rPr>
          <w:i/>
        </w:rPr>
        <w:t>You have to keep an open mind.</w:t>
      </w:r>
      <w:r w:rsidRPr="005A5A50">
        <w:t xml:space="preserve"> </w:t>
      </w:r>
    </w:p>
    <w:p w14:paraId="79F0B431" w14:textId="77777777" w:rsidR="00A039D1" w:rsidRPr="005A5A50" w:rsidRDefault="00A039D1" w:rsidP="00562234">
      <w:pPr>
        <w:ind w:left="720"/>
      </w:pPr>
      <w:r w:rsidRPr="005A5A50">
        <w:t xml:space="preserve">Interview Index case 1, Hospital 4 </w:t>
      </w:r>
    </w:p>
    <w:p w14:paraId="223DA8D3" w14:textId="77777777" w:rsidR="00A039D1" w:rsidRPr="005A5A50" w:rsidRDefault="00A039D1" w:rsidP="00562234">
      <w:r w:rsidRPr="005A5A50">
        <w:t>The patient’s own values regarding quality of life would be taken into account by the doctor making the decision, even when they have poor functional status as assessed by the doctor:</w:t>
      </w:r>
    </w:p>
    <w:p w14:paraId="32826538" w14:textId="77777777" w:rsidR="00A039D1" w:rsidRPr="005A5A50" w:rsidRDefault="00A039D1" w:rsidP="00562234">
      <w:pPr>
        <w:spacing w:after="0"/>
        <w:ind w:left="720"/>
      </w:pPr>
      <w:r w:rsidRPr="005A5A50">
        <w:rPr>
          <w:b/>
        </w:rPr>
        <w:t>ICU-Registrar:</w:t>
      </w:r>
      <w:r w:rsidRPr="005A5A50">
        <w:t xml:space="preserve"> </w:t>
      </w:r>
      <w:r w:rsidRPr="005A5A50">
        <w:rPr>
          <w:i/>
        </w:rPr>
        <w:t>We can’t really say that</w:t>
      </w:r>
      <w:r w:rsidRPr="005A5A50">
        <w:t xml:space="preserve"> [a patient’s] </w:t>
      </w:r>
      <w:r w:rsidRPr="005A5A50">
        <w:rPr>
          <w:i/>
        </w:rPr>
        <w:t>quality of life would be poor on the simple grounds that people put different value on what quality is. It’s very subjective…I had a patient a few months ago who said, “If I can walk from my bed to the end of the bed I would think I have a good quality of life”. And there’s another one who’d say, “If I can’t go swimming every day I don’t think there’s any reason</w:t>
      </w:r>
      <w:r w:rsidRPr="005A5A50">
        <w:t xml:space="preserve"> [to live]” </w:t>
      </w:r>
    </w:p>
    <w:p w14:paraId="4F71E285" w14:textId="77777777" w:rsidR="00A039D1" w:rsidRPr="005A5A50" w:rsidRDefault="00A039D1" w:rsidP="00562234">
      <w:pPr>
        <w:ind w:left="720"/>
      </w:pPr>
      <w:r w:rsidRPr="005A5A50">
        <w:t>Interview Index case 1, Hospital 1</w:t>
      </w:r>
    </w:p>
    <w:p w14:paraId="5F0BE59A" w14:textId="77777777" w:rsidR="00A039D1" w:rsidRPr="005A5A50" w:rsidRDefault="00A039D1" w:rsidP="00562234">
      <w:r w:rsidRPr="005A5A50">
        <w:t>Doctors wanted to provide their best possible prediction of outcome for patients/family members yet recognise uncertainty:</w:t>
      </w:r>
    </w:p>
    <w:p w14:paraId="66742441" w14:textId="77777777" w:rsidR="00A039D1" w:rsidRPr="005A5A50" w:rsidRDefault="00A039D1" w:rsidP="00562234">
      <w:pPr>
        <w:spacing w:after="0"/>
        <w:ind w:left="720"/>
      </w:pPr>
      <w:r w:rsidRPr="005A5A50">
        <w:rPr>
          <w:b/>
        </w:rPr>
        <w:t>ICU-Consultant:</w:t>
      </w:r>
      <w:r w:rsidRPr="005A5A50">
        <w:t xml:space="preserve"> </w:t>
      </w:r>
      <w:r w:rsidRPr="005A5A50">
        <w:rPr>
          <w:i/>
        </w:rPr>
        <w:t>What you’ve got to do is refine the probabilities to an extent that you feel you can make a decision but always acknowledge that there is a chance…that it’s wrong…I say to the family, “I think it is likely they’re going to die,” …if they remarkably make a recovery…“I’m very happy!” That’s fine but I suspect I won’t be wrong.</w:t>
      </w:r>
    </w:p>
    <w:p w14:paraId="109FAD41" w14:textId="77777777" w:rsidR="00A039D1" w:rsidRPr="005A5A50" w:rsidRDefault="00A039D1" w:rsidP="00562234">
      <w:pPr>
        <w:ind w:left="720"/>
      </w:pPr>
      <w:r w:rsidRPr="005A5A50">
        <w:t>Interview Index case 4, Hospital 2</w:t>
      </w:r>
    </w:p>
    <w:p w14:paraId="58C64FB5" w14:textId="77777777" w:rsidR="00A039D1" w:rsidRPr="005A5A50" w:rsidRDefault="00A039D1" w:rsidP="00562234">
      <w:r w:rsidRPr="005A5A50">
        <w:t>Several doctors commented on the importance of ensuring the family receives a consistent message from the clinical team after the decision is made and that families should feel involved in the decision but not responsible for it.</w:t>
      </w:r>
    </w:p>
    <w:p w14:paraId="4AECBC54" w14:textId="77777777" w:rsidR="00A039D1" w:rsidRPr="005A5A50" w:rsidRDefault="00A039D1" w:rsidP="00562234">
      <w:pPr>
        <w:spacing w:after="0"/>
        <w:ind w:left="720"/>
      </w:pPr>
      <w:r w:rsidRPr="005A5A50">
        <w:rPr>
          <w:b/>
        </w:rPr>
        <w:t>ICU-Consultant:</w:t>
      </w:r>
      <w:r w:rsidRPr="005A5A50">
        <w:t xml:space="preserve"> </w:t>
      </w:r>
      <w:r w:rsidRPr="005A5A50">
        <w:rPr>
          <w:i/>
        </w:rPr>
        <w:t>We’ll know what the family’s wishes are but we won’t involve them in the decision-making until we’ve got a medical consensus. There’s no point saying to the family, “We would allow it but the neurologists don’t want us to, what do you want us to do?” that doesn’t work. You’ve got to come to the point where you say, “We’re all of the opinion that we continue treatment for 24 hours longer, then review” …it makes it more difficult if the family almost feel like they’ve got to decide.</w:t>
      </w:r>
    </w:p>
    <w:p w14:paraId="7701B9BB" w14:textId="77777777" w:rsidR="00A039D1" w:rsidRPr="005A5A50" w:rsidRDefault="00A039D1" w:rsidP="00562234">
      <w:pPr>
        <w:ind w:left="720"/>
      </w:pPr>
      <w:r w:rsidRPr="005A5A50">
        <w:t>I Interview Index case 7, Hospital 2</w:t>
      </w:r>
    </w:p>
    <w:p w14:paraId="183F2542" w14:textId="77777777" w:rsidR="00A039D1" w:rsidRPr="005A5A50" w:rsidRDefault="00A039D1" w:rsidP="00A039D1">
      <w:pPr>
        <w:pStyle w:val="ListParagraph"/>
        <w:numPr>
          <w:ilvl w:val="0"/>
          <w:numId w:val="140"/>
        </w:numPr>
      </w:pPr>
      <w:r w:rsidRPr="005A5A50">
        <w:t xml:space="preserve">Holistic assessment of a patient’s needs and willingness to respond to changes in the situation </w:t>
      </w:r>
    </w:p>
    <w:p w14:paraId="49852539" w14:textId="77777777" w:rsidR="00A039D1" w:rsidRPr="005A5A50" w:rsidRDefault="00A039D1" w:rsidP="00562234">
      <w:pPr>
        <w:ind w:left="360"/>
      </w:pPr>
      <w:r>
        <w:t>was also seen as an element of the ideal decision-making process</w:t>
      </w:r>
    </w:p>
    <w:p w14:paraId="13F1EA28" w14:textId="77777777" w:rsidR="00A039D1" w:rsidRPr="005A5A50" w:rsidRDefault="00A039D1" w:rsidP="00562234">
      <w:r>
        <w:t>Doctors commented that i</w:t>
      </w:r>
      <w:r w:rsidRPr="005A5A50">
        <w:t xml:space="preserve">deally each deteriorating patient would have a joint assessment involving the ward and ICU teams before a crisis is reached, although </w:t>
      </w:r>
      <w:r>
        <w:t xml:space="preserve">they </w:t>
      </w:r>
      <w:r w:rsidRPr="005A5A50">
        <w:t>also reflected that cases are complex and a patient’s illness trajectory uncertain. Doctors with longer experience were more confident in their decision-making: considering the whole person and feeling more able to predict outcome whilst recognising the uncertainty.</w:t>
      </w:r>
    </w:p>
    <w:p w14:paraId="42B0A9F7" w14:textId="77777777" w:rsidR="00A039D1" w:rsidRPr="005A5A50" w:rsidRDefault="00A039D1" w:rsidP="00562234">
      <w:pPr>
        <w:spacing w:after="0"/>
        <w:ind w:left="720"/>
      </w:pPr>
      <w:r w:rsidRPr="005A5A50">
        <w:rPr>
          <w:b/>
        </w:rPr>
        <w:t>ICU-Consultant:</w:t>
      </w:r>
      <w:r w:rsidRPr="005A5A50">
        <w:t xml:space="preserve"> </w:t>
      </w:r>
      <w:r w:rsidRPr="005A5A50">
        <w:rPr>
          <w:i/>
        </w:rPr>
        <w:t>The more experienced you get, the more you’ll tend to look at the whole picture so it’s not just a case of pneumonia…Greater experience allows you to predict with more confidence what the likely outcomes are likely to be but not always.  So I often think the more I know the less I know because I don’t see the exceptions…Generally I think have a better ability to predict.</w:t>
      </w:r>
      <w:r w:rsidRPr="005A5A50">
        <w:t xml:space="preserve"> </w:t>
      </w:r>
    </w:p>
    <w:p w14:paraId="0E7553BB" w14:textId="77777777" w:rsidR="00A039D1" w:rsidRPr="005A5A50" w:rsidRDefault="00A039D1" w:rsidP="00562234">
      <w:pPr>
        <w:ind w:left="720"/>
      </w:pPr>
      <w:r w:rsidRPr="005A5A50">
        <w:t>Interview Index case 2, Hospital 1</w:t>
      </w:r>
    </w:p>
    <w:p w14:paraId="4619EF18" w14:textId="77777777" w:rsidR="00A039D1" w:rsidRPr="005A5A50" w:rsidRDefault="00A039D1" w:rsidP="00562234">
      <w:r>
        <w:t xml:space="preserve">The ideal process was seen as </w:t>
      </w:r>
      <w:r w:rsidRPr="005A5A50">
        <w:t>includ</w:t>
      </w:r>
      <w:r>
        <w:t>ing a willingness and opportunity</w:t>
      </w:r>
      <w:r w:rsidRPr="005A5A50">
        <w:t xml:space="preserve"> </w:t>
      </w:r>
      <w:r>
        <w:t xml:space="preserve">to review and change a decision </w:t>
      </w:r>
      <w:r w:rsidRPr="005A5A50">
        <w:t>providing a safety net for patients.</w:t>
      </w:r>
    </w:p>
    <w:p w14:paraId="6BF65477" w14:textId="77777777" w:rsidR="00A039D1" w:rsidRPr="005A5A50" w:rsidRDefault="00A039D1" w:rsidP="00562234">
      <w:pPr>
        <w:spacing w:after="0"/>
        <w:ind w:left="720"/>
        <w:rPr>
          <w:i/>
        </w:rPr>
      </w:pPr>
      <w:r w:rsidRPr="005A5A50">
        <w:rPr>
          <w:b/>
        </w:rPr>
        <w:t>ICU-Consultant:</w:t>
      </w:r>
      <w:r w:rsidRPr="005A5A50">
        <w:t xml:space="preserve"> </w:t>
      </w:r>
      <w:r w:rsidRPr="005A5A50">
        <w:rPr>
          <w:i/>
        </w:rPr>
        <w:t>The most important thing with intensive care is to not go, “No we’re never going to take them” because the situation changes…I’ve been wrong with my gut thinking that someone is on their way to getting better only to see them 24 hours later in a worse state.</w:t>
      </w:r>
    </w:p>
    <w:p w14:paraId="641356E2" w14:textId="77777777" w:rsidR="00A039D1" w:rsidRPr="005A5A50" w:rsidRDefault="00A039D1" w:rsidP="00562234">
      <w:pPr>
        <w:ind w:left="720"/>
        <w:rPr>
          <w:rFonts w:eastAsia="Times New Roman"/>
        </w:rPr>
      </w:pPr>
      <w:r w:rsidRPr="005A5A50">
        <w:t>Interview Index case 4, Hospital 1</w:t>
      </w:r>
      <w:r w:rsidRPr="005A5A50">
        <w:rPr>
          <w:rFonts w:eastAsia="Times New Roman"/>
        </w:rPr>
        <w:t xml:space="preserve"> </w:t>
      </w:r>
    </w:p>
    <w:p w14:paraId="54F90D78" w14:textId="77777777" w:rsidR="00A039D1" w:rsidRPr="005A5A50" w:rsidRDefault="00A039D1" w:rsidP="00562234">
      <w:pPr>
        <w:rPr>
          <w:rFonts w:eastAsiaTheme="minorHAnsi"/>
        </w:rPr>
      </w:pPr>
      <w:r w:rsidRPr="005A5A50">
        <w:t>Doctors talked about ideally balancing the benefits and burdens for each patient of admission to ICU including considering other treatment options such as palliative care</w:t>
      </w:r>
      <w:r>
        <w:t>, although as we have noted this explicit balancing was almost never observed during our field work.</w:t>
      </w:r>
    </w:p>
    <w:p w14:paraId="7186879D" w14:textId="77777777" w:rsidR="00A039D1" w:rsidRPr="005A5A50" w:rsidRDefault="00A039D1" w:rsidP="00A039D1">
      <w:pPr>
        <w:pStyle w:val="ListParagraph"/>
        <w:numPr>
          <w:ilvl w:val="0"/>
          <w:numId w:val="140"/>
        </w:numPr>
      </w:pPr>
      <w:r w:rsidRPr="005A5A50">
        <w:t>Adequate resources, monitoring systems and support</w:t>
      </w:r>
    </w:p>
    <w:p w14:paraId="510D75C4" w14:textId="77777777" w:rsidR="00A039D1" w:rsidRPr="005A5A50" w:rsidRDefault="00A039D1" w:rsidP="00562234">
      <w:r>
        <w:t>All doctors recognised that d</w:t>
      </w:r>
      <w:r w:rsidRPr="00786339">
        <w:t xml:space="preserve"> </w:t>
      </w:r>
      <w:r>
        <w:t>ICU doctors described that d</w:t>
      </w:r>
      <w:r w:rsidRPr="005A5A50">
        <w:t xml:space="preserve">ecision-making is easier where resources (staff, beds, equipment) are available and this has an effect on patient safety. </w:t>
      </w:r>
      <w:r>
        <w:t>ICU doctors described that i</w:t>
      </w:r>
      <w:r w:rsidRPr="005A5A50">
        <w:t xml:space="preserve">deally wards teams would be willing and able to offer to help with step down from ICU when the unit is full. Doctors recognised that the downside of the ideal situation of always having sufficient </w:t>
      </w:r>
      <w:r>
        <w:t xml:space="preserve">ICU </w:t>
      </w:r>
      <w:r w:rsidRPr="005A5A50">
        <w:t>beds is that some patients would be admitted who are borderline</w:t>
      </w:r>
      <w:r>
        <w:t xml:space="preserve"> and may not need ICU treatment.</w:t>
      </w:r>
    </w:p>
    <w:p w14:paraId="0C6BB10E" w14:textId="77777777" w:rsidR="00A039D1" w:rsidRPr="005A5A50" w:rsidRDefault="00A039D1" w:rsidP="00562234">
      <w:pPr>
        <w:spacing w:after="0"/>
        <w:ind w:left="720"/>
      </w:pPr>
      <w:r w:rsidRPr="005A5A50">
        <w:rPr>
          <w:b/>
        </w:rPr>
        <w:t>ICU-Registrar:</w:t>
      </w:r>
      <w:r w:rsidRPr="005A5A50">
        <w:t xml:space="preserve"> </w:t>
      </w:r>
      <w:r w:rsidRPr="005A5A50">
        <w:rPr>
          <w:i/>
        </w:rPr>
        <w:t>Patients are sometimes being picked up who may be wouldn’t have been brought up if the unit was full… people who are borderline, who could probably be OK on the ward.</w:t>
      </w:r>
    </w:p>
    <w:p w14:paraId="1A741931" w14:textId="77777777" w:rsidR="00A039D1" w:rsidRPr="005A5A50" w:rsidRDefault="00A039D1" w:rsidP="00562234">
      <w:pPr>
        <w:ind w:left="720"/>
      </w:pPr>
      <w:r w:rsidRPr="005A5A50">
        <w:t>Interview Index case 6, Hospital 3</w:t>
      </w:r>
    </w:p>
    <w:p w14:paraId="72F71BA1" w14:textId="77777777" w:rsidR="00A039D1" w:rsidRDefault="00A039D1" w:rsidP="00562234">
      <w:pPr>
        <w:spacing w:after="0"/>
        <w:rPr>
          <w:b/>
        </w:rPr>
      </w:pPr>
      <w:r>
        <w:t>Some doctors suggested that a system to record referrals  would improve patient care by facilitating appropriate review of patients not admitted</w:t>
      </w:r>
      <w:r w:rsidRPr="005A5A50">
        <w:rPr>
          <w:b/>
        </w:rPr>
        <w:t xml:space="preserve"> </w:t>
      </w:r>
    </w:p>
    <w:p w14:paraId="0CEBDD7D" w14:textId="77777777" w:rsidR="00A039D1" w:rsidRDefault="00A039D1" w:rsidP="00562234">
      <w:pPr>
        <w:spacing w:after="0"/>
        <w:ind w:left="720"/>
        <w:rPr>
          <w:b/>
        </w:rPr>
      </w:pPr>
    </w:p>
    <w:p w14:paraId="4F9CAA66" w14:textId="77777777" w:rsidR="00A039D1" w:rsidRPr="005A5A50" w:rsidRDefault="00A039D1" w:rsidP="00562234">
      <w:pPr>
        <w:spacing w:after="0"/>
        <w:ind w:left="720"/>
      </w:pPr>
      <w:r w:rsidRPr="005A5A50">
        <w:rPr>
          <w:b/>
        </w:rPr>
        <w:t>ICU-Registrar:</w:t>
      </w:r>
      <w:r w:rsidRPr="005A5A50">
        <w:t xml:space="preserve"> </w:t>
      </w:r>
      <w:r w:rsidRPr="005A5A50">
        <w:rPr>
          <w:i/>
        </w:rPr>
        <w:t>There’s a ITU log book which works well…every patient we get called about goes into a log book so can refer back to that book…who’s been referred up and why…</w:t>
      </w:r>
      <w:r w:rsidRPr="005A5A50">
        <w:t xml:space="preserve">[What] </w:t>
      </w:r>
      <w:r w:rsidRPr="005A5A50">
        <w:rPr>
          <w:i/>
        </w:rPr>
        <w:t>I’ve offered them</w:t>
      </w:r>
      <w:r w:rsidRPr="005A5A50">
        <w:t xml:space="preserve"> [on ward]</w:t>
      </w:r>
      <w:r w:rsidRPr="005A5A50">
        <w:rPr>
          <w:i/>
        </w:rPr>
        <w:t>, I’ll review this patient tomorrow and Sunday if required.</w:t>
      </w:r>
    </w:p>
    <w:p w14:paraId="4841E86A" w14:textId="77777777" w:rsidR="00A039D1" w:rsidRPr="005A5A50" w:rsidRDefault="00A039D1" w:rsidP="00562234">
      <w:pPr>
        <w:ind w:left="720"/>
        <w:rPr>
          <w:u w:val="single"/>
        </w:rPr>
      </w:pPr>
      <w:r w:rsidRPr="005A5A50">
        <w:t>Interview Index case 6, Hospital 3</w:t>
      </w:r>
    </w:p>
    <w:p w14:paraId="237E10C9" w14:textId="77777777" w:rsidR="00A039D1" w:rsidRPr="005A5A50" w:rsidRDefault="00A039D1" w:rsidP="00562234">
      <w:r>
        <w:t>D</w:t>
      </w:r>
      <w:r w:rsidRPr="005A5A50">
        <w:t xml:space="preserve">octors suggested that decisions should be made with another doctor, particularly more borderline or complex cases. They noted that collegiate decision-making reduced variation. </w:t>
      </w:r>
    </w:p>
    <w:p w14:paraId="3656C689" w14:textId="77777777" w:rsidR="00A039D1" w:rsidRPr="005A5A50" w:rsidRDefault="00A039D1" w:rsidP="00562234">
      <w:pPr>
        <w:spacing w:after="0"/>
        <w:ind w:left="720"/>
      </w:pPr>
      <w:r w:rsidRPr="005A5A50">
        <w:rPr>
          <w:b/>
        </w:rPr>
        <w:t>ICU-Consultant:</w:t>
      </w:r>
      <w:r w:rsidRPr="005A5A50">
        <w:t xml:space="preserve"> </w:t>
      </w:r>
      <w:r w:rsidRPr="005A5A50">
        <w:rPr>
          <w:i/>
        </w:rPr>
        <w:t>During the day time there’s always 2 of us working together so we know how each other works and in the daytimes we discuss cases very freely. So I think there isn’t a huge amount of variation.</w:t>
      </w:r>
    </w:p>
    <w:p w14:paraId="3A0B559A" w14:textId="77777777" w:rsidR="00A039D1" w:rsidRPr="005A5A50" w:rsidRDefault="00A039D1" w:rsidP="00562234">
      <w:pPr>
        <w:ind w:left="720"/>
      </w:pPr>
      <w:r w:rsidRPr="005A5A50">
        <w:t>Interview Index case 2, Hospital 1</w:t>
      </w:r>
    </w:p>
    <w:p w14:paraId="5FDFDAFF" w14:textId="77777777" w:rsidR="00A039D1" w:rsidRPr="005A5A50" w:rsidRDefault="00A039D1" w:rsidP="00562234">
      <w:r w:rsidRPr="005A5A50">
        <w:t xml:space="preserve">However they recognised the cost implications of this approach, particularly out of hours. </w:t>
      </w:r>
    </w:p>
    <w:p w14:paraId="29E1519D" w14:textId="77777777" w:rsidR="00A039D1" w:rsidRPr="005A5A50" w:rsidRDefault="00A039D1" w:rsidP="00562234">
      <w:pPr>
        <w:spacing w:after="0"/>
        <w:ind w:left="720"/>
      </w:pPr>
      <w:r w:rsidRPr="005A5A50">
        <w:rPr>
          <w:b/>
        </w:rPr>
        <w:t>ICU-Consultant:</w:t>
      </w:r>
      <w:r w:rsidRPr="005A5A50">
        <w:t xml:space="preserve"> </w:t>
      </w:r>
      <w:r w:rsidRPr="005A5A50">
        <w:rPr>
          <w:i/>
        </w:rPr>
        <w:t>If we could have two people of appropriate seniority around at night it would be great but it’s far too expensive.</w:t>
      </w:r>
    </w:p>
    <w:p w14:paraId="4404B9DE" w14:textId="77777777" w:rsidR="00A039D1" w:rsidRPr="005A5A50" w:rsidRDefault="00A039D1" w:rsidP="00562234">
      <w:pPr>
        <w:ind w:left="720"/>
      </w:pPr>
      <w:r w:rsidRPr="005A5A50">
        <w:t>Interview Index case 2, Hospital 6</w:t>
      </w:r>
    </w:p>
    <w:p w14:paraId="045B5E95" w14:textId="77777777" w:rsidR="00A039D1" w:rsidRPr="005A5A50" w:rsidRDefault="00A039D1" w:rsidP="00562234">
      <w:r w:rsidRPr="00786339">
        <w:t xml:space="preserve"> </w:t>
      </w:r>
      <w:r>
        <w:t>Another   suggestion for improving consistency of decision-making was to hold regular consultant  (or indeed wider ICU team) meetings to discuss cases and decisions made</w:t>
      </w:r>
      <w:r w:rsidRPr="005A5A50">
        <w:t>:</w:t>
      </w:r>
    </w:p>
    <w:p w14:paraId="404820F1" w14:textId="77777777" w:rsidR="00A039D1" w:rsidRPr="005A5A50" w:rsidRDefault="00A039D1" w:rsidP="00562234">
      <w:pPr>
        <w:spacing w:after="0"/>
        <w:ind w:left="720"/>
      </w:pPr>
      <w:r w:rsidRPr="005A5A50">
        <w:rPr>
          <w:b/>
        </w:rPr>
        <w:t>ICU-Consultant (interview 1, non-admission):</w:t>
      </w:r>
      <w:r w:rsidRPr="005A5A50">
        <w:t xml:space="preserve"> </w:t>
      </w:r>
      <w:r w:rsidRPr="005A5A50">
        <w:rPr>
          <w:i/>
        </w:rPr>
        <w:t>All intensive care consultants meet once in a month…even though I have come from different hospitals my practice won’t be any different from the people here because we all sit every month and interact with each other, discuss cases…what’s right, what is wrong.</w:t>
      </w:r>
    </w:p>
    <w:p w14:paraId="2A249AD7" w14:textId="77777777" w:rsidR="00A039D1" w:rsidRPr="005A5A50" w:rsidRDefault="00A039D1" w:rsidP="00562234">
      <w:pPr>
        <w:ind w:left="720"/>
      </w:pPr>
      <w:r w:rsidRPr="005A5A50">
        <w:t>Interview Index case 1, Hospital 5</w:t>
      </w:r>
    </w:p>
    <w:p w14:paraId="5954E30D" w14:textId="77777777" w:rsidR="00A039D1" w:rsidRPr="005A5A50" w:rsidRDefault="00A039D1" w:rsidP="00562234">
      <w:r>
        <w:t xml:space="preserve">Both consultants and registrars described the importance of support for junior doctors by consultants during the decision-making process.  This may include providing advice and support on the phone, speaking directly to the other team’s consultant when there is misunderstanding or disagreement, stepping in </w:t>
      </w:r>
      <w:r w:rsidRPr="005A5A50">
        <w:t>to take over from their juniors:</w:t>
      </w:r>
    </w:p>
    <w:p w14:paraId="2897455D" w14:textId="77777777" w:rsidR="00A039D1" w:rsidRPr="005A5A50" w:rsidRDefault="00A039D1" w:rsidP="00562234">
      <w:pPr>
        <w:spacing w:after="0"/>
        <w:ind w:left="720"/>
      </w:pPr>
      <w:r w:rsidRPr="005A5A50">
        <w:rPr>
          <w:b/>
        </w:rPr>
        <w:t>ICU-Consultant:</w:t>
      </w:r>
      <w:r w:rsidRPr="005A5A50">
        <w:t xml:space="preserve"> </w:t>
      </w:r>
      <w:r w:rsidRPr="005A5A50">
        <w:rPr>
          <w:i/>
        </w:rPr>
        <w:t>If I don’t feel the junior doctor has got enough experience, or that they don’t quite grasp what it is that I am concerned about in the decision-making process, then I’ve got to come in and do it myself.</w:t>
      </w:r>
    </w:p>
    <w:p w14:paraId="4E4CB9E1" w14:textId="77777777" w:rsidR="00A039D1" w:rsidRPr="005A5A50" w:rsidRDefault="00A039D1" w:rsidP="00562234">
      <w:pPr>
        <w:ind w:left="720"/>
      </w:pPr>
      <w:r w:rsidRPr="005A5A50">
        <w:t>Interview Index case 4, Hospital 5</w:t>
      </w:r>
    </w:p>
    <w:p w14:paraId="7083D64F" w14:textId="302C9A13" w:rsidR="00A039D1" w:rsidRPr="005A5A50" w:rsidRDefault="009C5222" w:rsidP="00562234">
      <w:r w:rsidRPr="009C5222">
        <w:rPr>
          <w:i/>
        </w:rPr>
        <w:fldChar w:fldCharType="begin"/>
      </w:r>
      <w:r w:rsidRPr="009C5222">
        <w:rPr>
          <w:i/>
        </w:rPr>
        <w:instrText xml:space="preserve"> REF _Ref529873888 \h  \* MERGEFORMAT </w:instrText>
      </w:r>
      <w:r w:rsidRPr="009C5222">
        <w:rPr>
          <w:i/>
        </w:rPr>
      </w:r>
      <w:r w:rsidRPr="009C5222">
        <w:rPr>
          <w:i/>
        </w:rPr>
        <w:fldChar w:fldCharType="separate"/>
      </w:r>
      <w:r w:rsidR="00ED387F" w:rsidRPr="00ED387F">
        <w:rPr>
          <w:i/>
        </w:rPr>
        <w:t xml:space="preserve">Figure </w:t>
      </w:r>
      <w:r w:rsidR="00ED387F" w:rsidRPr="00ED387F">
        <w:rPr>
          <w:i/>
          <w:noProof/>
        </w:rPr>
        <w:t>6</w:t>
      </w:r>
      <w:r w:rsidRPr="009C5222">
        <w:rPr>
          <w:i/>
        </w:rPr>
        <w:fldChar w:fldCharType="end"/>
      </w:r>
      <w:r>
        <w:rPr>
          <w:i/>
        </w:rPr>
        <w:t xml:space="preserve"> </w:t>
      </w:r>
      <w:r w:rsidR="00A039D1" w:rsidRPr="005A5A50">
        <w:t>below illustrates the components of the ideal decision-making process as described in our data.</w:t>
      </w:r>
    </w:p>
    <w:p w14:paraId="0CC19248" w14:textId="77777777" w:rsidR="00A039D1" w:rsidRPr="005A5A50" w:rsidRDefault="00A039D1" w:rsidP="00562234">
      <w:pPr>
        <w:keepNext/>
      </w:pPr>
      <w:r w:rsidRPr="005A5A50">
        <w:rPr>
          <w:noProof/>
        </w:rPr>
        <w:drawing>
          <wp:inline distT="0" distB="0" distL="0" distR="0" wp14:anchorId="34A96DF7" wp14:editId="62EC6496">
            <wp:extent cx="5731510" cy="4620260"/>
            <wp:effectExtent l="0" t="0" r="2540" b="889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idea; [rpcess.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731510" cy="4620260"/>
                    </a:xfrm>
                    <a:prstGeom prst="rect">
                      <a:avLst/>
                    </a:prstGeom>
                  </pic:spPr>
                </pic:pic>
              </a:graphicData>
            </a:graphic>
          </wp:inline>
        </w:drawing>
      </w:r>
    </w:p>
    <w:p w14:paraId="7915981D" w14:textId="6D2FDA29" w:rsidR="00A039D1" w:rsidRPr="005A5A50" w:rsidRDefault="00A039D1" w:rsidP="00562234">
      <w:pPr>
        <w:pStyle w:val="Caption"/>
      </w:pPr>
      <w:bookmarkStart w:id="88" w:name="_Ref529873888"/>
      <w:bookmarkStart w:id="89" w:name="_Toc513816898"/>
      <w:bookmarkStart w:id="90" w:name="_Toc530038391"/>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6</w:t>
      </w:r>
      <w:r>
        <w:rPr>
          <w:noProof/>
        </w:rPr>
        <w:fldChar w:fldCharType="end"/>
      </w:r>
      <w:bookmarkEnd w:id="88"/>
      <w:r w:rsidRPr="005A5A50">
        <w:t xml:space="preserve"> The ideal decision-making process</w:t>
      </w:r>
      <w:bookmarkEnd w:id="89"/>
      <w:bookmarkEnd w:id="90"/>
    </w:p>
    <w:p w14:paraId="4C798712" w14:textId="77777777" w:rsidR="00A039D1" w:rsidRPr="005A5A50" w:rsidRDefault="00A039D1" w:rsidP="00A039D1">
      <w:pPr>
        <w:pStyle w:val="Heading4"/>
        <w:numPr>
          <w:ilvl w:val="0"/>
          <w:numId w:val="139"/>
        </w:numPr>
      </w:pPr>
      <w:r w:rsidRPr="005A5A50">
        <w:t>What is the range values associated with the</w:t>
      </w:r>
      <w:r>
        <w:t xml:space="preserve"> decision-making process</w:t>
      </w:r>
      <w:r w:rsidRPr="005A5A50">
        <w:t>?</w:t>
      </w:r>
    </w:p>
    <w:p w14:paraId="6D3FA52A" w14:textId="7793D35A" w:rsidR="00A039D1" w:rsidRPr="005A5A50" w:rsidRDefault="00A039D1" w:rsidP="00562234">
      <w:r w:rsidRPr="005A5A50">
        <w:t>The analysis we have reported so far describes the ICU decision-making process and identifies what makes a good, poor or ideal process</w:t>
      </w:r>
      <w:r>
        <w:t xml:space="preserve">. In this section we add to this analysis the explicit and implicit values informing and framing the decision-making process identified through </w:t>
      </w:r>
      <w:r w:rsidR="009C5222">
        <w:t>our empirical ethics approach.</w:t>
      </w:r>
      <w:r w:rsidRPr="005A5A50">
        <w:t xml:space="preserve"> </w:t>
      </w:r>
      <w:r>
        <w:t>I</w:t>
      </w:r>
      <w:r w:rsidRPr="005A5A50">
        <w:t xml:space="preserve">n </w:t>
      </w:r>
      <w:r w:rsidR="009C5222" w:rsidRPr="009C5222">
        <w:rPr>
          <w:i/>
        </w:rPr>
        <w:fldChar w:fldCharType="begin"/>
      </w:r>
      <w:r w:rsidR="009C5222" w:rsidRPr="009C5222">
        <w:rPr>
          <w:i/>
        </w:rPr>
        <w:instrText xml:space="preserve"> REF _Ref529873934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7</w:t>
      </w:r>
      <w:r w:rsidR="009C5222" w:rsidRPr="009C5222">
        <w:rPr>
          <w:i/>
        </w:rPr>
        <w:fldChar w:fldCharType="end"/>
      </w:r>
      <w:r w:rsidR="009C5222">
        <w:rPr>
          <w:i/>
        </w:rPr>
        <w:t xml:space="preserve"> </w:t>
      </w:r>
      <w:r w:rsidRPr="005A5A50">
        <w:t xml:space="preserve">we summarise the current ICU admission decision-making process (central column) and the values supporting a good decision-making process (left column) and the flaws contributing to a poor process (right column). We identify values that are intrinsic moral values such as respect, honesty, trust, and instrumental values that enable the realisation of intrinsic moral values, for example time, analytical skills, </w:t>
      </w:r>
      <w:r>
        <w:t xml:space="preserve">communication, </w:t>
      </w:r>
      <w:r w:rsidRPr="005A5A50">
        <w:t xml:space="preserve">and mentorship. </w:t>
      </w:r>
    </w:p>
    <w:p w14:paraId="3DB01E1D" w14:textId="77777777" w:rsidR="00A039D1" w:rsidRPr="005A5A50" w:rsidRDefault="00A039D1" w:rsidP="00562234"/>
    <w:p w14:paraId="28802111" w14:textId="77777777" w:rsidR="00A039D1" w:rsidRPr="005A5A50" w:rsidRDefault="00A039D1" w:rsidP="00562234">
      <w:r w:rsidRPr="005A5A50">
        <w:rPr>
          <w:noProof/>
        </w:rPr>
        <w:drawing>
          <wp:inline distT="0" distB="0" distL="0" distR="0" wp14:anchorId="21DBAFC0" wp14:editId="03F229C0">
            <wp:extent cx="6219825" cy="722591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figure 6-.png"/>
                    <pic:cNvPicPr/>
                  </pic:nvPicPr>
                  <pic:blipFill>
                    <a:blip r:embed="rId26">
                      <a:extLst>
                        <a:ext uri="{28A0092B-C50C-407E-A947-70E740481C1C}">
                          <a14:useLocalDpi xmlns:a14="http://schemas.microsoft.com/office/drawing/2010/main" val="0"/>
                        </a:ext>
                      </a:extLst>
                    </a:blip>
                    <a:stretch>
                      <a:fillRect/>
                    </a:stretch>
                  </pic:blipFill>
                  <pic:spPr>
                    <a:xfrm>
                      <a:off x="0" y="0"/>
                      <a:ext cx="6226858" cy="7234082"/>
                    </a:xfrm>
                    <a:prstGeom prst="rect">
                      <a:avLst/>
                    </a:prstGeom>
                  </pic:spPr>
                </pic:pic>
              </a:graphicData>
            </a:graphic>
          </wp:inline>
        </w:drawing>
      </w:r>
    </w:p>
    <w:p w14:paraId="56815D8B" w14:textId="0068ED1F" w:rsidR="00A039D1" w:rsidRPr="005A5A50" w:rsidRDefault="00A039D1" w:rsidP="00562234">
      <w:pPr>
        <w:pStyle w:val="Caption"/>
        <w:rPr>
          <w:rFonts w:cs="Times New Roman"/>
          <w:sz w:val="24"/>
          <w:szCs w:val="24"/>
        </w:rPr>
      </w:pPr>
      <w:bookmarkStart w:id="91" w:name="_Ref529873934"/>
      <w:bookmarkStart w:id="92" w:name="_Toc513816899"/>
      <w:bookmarkStart w:id="93" w:name="_Toc530038392"/>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7</w:t>
      </w:r>
      <w:r>
        <w:rPr>
          <w:noProof/>
        </w:rPr>
        <w:fldChar w:fldCharType="end"/>
      </w:r>
      <w:bookmarkEnd w:id="91"/>
      <w:r w:rsidRPr="005A5A50">
        <w:t xml:space="preserve"> ICU admission decision-making process</w:t>
      </w:r>
      <w:bookmarkEnd w:id="92"/>
      <w:bookmarkEnd w:id="93"/>
    </w:p>
    <w:p w14:paraId="3BEE8B91" w14:textId="77777777" w:rsidR="00A039D1" w:rsidRPr="005A5A50" w:rsidRDefault="00A039D1" w:rsidP="00A039D1">
      <w:pPr>
        <w:pStyle w:val="Heading4"/>
        <w:numPr>
          <w:ilvl w:val="0"/>
          <w:numId w:val="139"/>
        </w:numPr>
      </w:pPr>
      <w:r w:rsidRPr="005A5A50">
        <w:t>What would constitute an ethically justifiable process for ICU admissions?</w:t>
      </w:r>
    </w:p>
    <w:p w14:paraId="496D0CFF" w14:textId="730C37EF" w:rsidR="00A039D1" w:rsidRDefault="00A039D1" w:rsidP="00562234">
      <w:bookmarkStart w:id="94" w:name="_Toc513816826"/>
      <w:r>
        <w:t xml:space="preserve">Our analysis so far shows that the decision making process for referral and admission to ICU is complex, context dependent, and shaped by underpinning ethical/moral values. In order to develop a normative framework in which to conceptualise an ideal decision-making process and to inform an intervention to support clinicians in achieving this we considered two separate but interlinked processes. First there is the decision about whether to refer or whether to admit an individual patient, and the cognitive process that a doctor should go through to make that decision. Second there is the wider process from referral through decision making to reviewing and communicating the decision as described in </w:t>
      </w:r>
      <w:r w:rsidR="009C5222" w:rsidRPr="009C5222">
        <w:rPr>
          <w:i/>
        </w:rPr>
        <w:fldChar w:fldCharType="begin"/>
      </w:r>
      <w:r w:rsidR="009C5222" w:rsidRPr="009C5222">
        <w:rPr>
          <w:i/>
        </w:rPr>
        <w:instrText xml:space="preserve"> REF _Ref529873934 \h </w:instrText>
      </w:r>
      <w:r w:rsidR="009C5222">
        <w:rPr>
          <w:i/>
        </w:rPr>
        <w:instrText xml:space="preserve">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7</w:t>
      </w:r>
      <w:r w:rsidR="009C5222" w:rsidRPr="009C5222">
        <w:rPr>
          <w:i/>
        </w:rPr>
        <w:fldChar w:fldCharType="end"/>
      </w:r>
      <w:r>
        <w:t>. In identifying a normative framework for making the actual decision to refer or admit we considered common medical ethical frameworks such as the Four Principles approach or the four quadrant approach.</w:t>
      </w:r>
      <w:r w:rsidRPr="0007251A">
        <w:rPr>
          <w:noProof/>
          <w:vertAlign w:val="superscript"/>
        </w:rPr>
        <w:t>156, 157</w:t>
      </w:r>
      <w:r>
        <w:t xml:space="preserve"> The elements of these frameworks were identified in our thematic and ethical analysis of our data. However we did not think that they captured the complexity of these decisions, the uncertainty of decision-making and the diversity of other values that fed into these decisions. We were also mindful that any framework we recommended should be so far as possible fit easily within usual clinical reasoning frameworks to increase the likelihood that doctors would engage with it. With regard to the wider process of referral and admission decision-making we wanted to capture the key values of communication, shared understanding, and ongoing review.  The ethical framework of Accountability for Reasonableness’</w:t>
      </w:r>
      <w:r w:rsidRPr="0007251A">
        <w:rPr>
          <w:noProof/>
          <w:vertAlign w:val="superscript"/>
        </w:rPr>
        <w:t>158</w:t>
      </w:r>
      <w:r>
        <w:t xml:space="preserve"> appears to capture the key normative requirements identified from our analysis for a good decision-making process.  The criterion for decisions to be based on reasons acceptable as relevant to all involved reflects the identified importance of holistic care, identifying and respecting patient and family views as well as those of other health care professionals, the criterion of transparency reflects the noted importance of communication and explicit ethical reasoning as well as the need for reflecting on personal biases when making decisions. The criterion of review and opportunity for appeal is also noted to be important in our data.  Below we set out what from our analysis we consider the necessary elements for an ethically justifiable decision-making process (table 7), and the contextual and organisational requirements to support such a process. We describe how this normative framework informed the development of our intervention in Chapter six. </w:t>
      </w:r>
    </w:p>
    <w:p w14:paraId="77986BE0" w14:textId="117B2EAE" w:rsidR="00A039D1" w:rsidRPr="005A5A50" w:rsidRDefault="00A039D1" w:rsidP="00562234">
      <w:pPr>
        <w:pStyle w:val="Caption"/>
      </w:pPr>
      <w:bookmarkStart w:id="95" w:name="_Toc530038322"/>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7</w:t>
      </w:r>
      <w:r>
        <w:rPr>
          <w:noProof/>
        </w:rPr>
        <w:fldChar w:fldCharType="end"/>
      </w:r>
      <w:r w:rsidRPr="005A5A50">
        <w:t xml:space="preserve"> Elements of an ethically justifiable decision-making process</w:t>
      </w:r>
      <w:bookmarkEnd w:id="94"/>
      <w:bookmarkEnd w:id="95"/>
    </w:p>
    <w:tbl>
      <w:tblPr>
        <w:tblStyle w:val="TableGrid"/>
        <w:tblW w:w="9498" w:type="dxa"/>
        <w:tblInd w:w="-147" w:type="dxa"/>
        <w:tblLook w:val="04A0" w:firstRow="1" w:lastRow="0" w:firstColumn="1" w:lastColumn="0" w:noHBand="0" w:noVBand="1"/>
      </w:tblPr>
      <w:tblGrid>
        <w:gridCol w:w="4655"/>
        <w:gridCol w:w="4843"/>
      </w:tblGrid>
      <w:tr w:rsidR="00A039D1" w:rsidRPr="005A5A50" w14:paraId="4717E81A" w14:textId="77777777" w:rsidTr="00562234">
        <w:tc>
          <w:tcPr>
            <w:tcW w:w="4655" w:type="dxa"/>
          </w:tcPr>
          <w:p w14:paraId="2D6F5707" w14:textId="77777777" w:rsidR="00A039D1" w:rsidRPr="005A5A50" w:rsidRDefault="00A039D1" w:rsidP="00562234">
            <w:pPr>
              <w:jc w:val="center"/>
            </w:pPr>
            <w:r w:rsidRPr="005A5A50">
              <w:t>Elements of decision-making process</w:t>
            </w:r>
          </w:p>
        </w:tc>
        <w:tc>
          <w:tcPr>
            <w:tcW w:w="4843" w:type="dxa"/>
          </w:tcPr>
          <w:p w14:paraId="236A7BB1" w14:textId="77777777" w:rsidR="00A039D1" w:rsidRPr="005A5A50" w:rsidRDefault="00A039D1" w:rsidP="00562234">
            <w:pPr>
              <w:jc w:val="center"/>
            </w:pPr>
            <w:r w:rsidRPr="005A5A50">
              <w:t>Values</w:t>
            </w:r>
          </w:p>
        </w:tc>
      </w:tr>
      <w:tr w:rsidR="00A039D1" w:rsidRPr="005A5A50" w14:paraId="3239D7EB" w14:textId="77777777" w:rsidTr="00562234">
        <w:tc>
          <w:tcPr>
            <w:tcW w:w="4655" w:type="dxa"/>
          </w:tcPr>
          <w:p w14:paraId="7B300D20" w14:textId="77777777" w:rsidR="00A039D1" w:rsidRPr="005A5A50" w:rsidRDefault="00A039D1" w:rsidP="00562234">
            <w:pPr>
              <w:spacing w:line="240" w:lineRule="auto"/>
            </w:pPr>
            <w:r w:rsidRPr="005A5A50">
              <w:t>Gathering information about the patient’s clinical condition and  functional status from as many informants as possible</w:t>
            </w:r>
          </w:p>
        </w:tc>
        <w:tc>
          <w:tcPr>
            <w:tcW w:w="4843" w:type="dxa"/>
          </w:tcPr>
          <w:p w14:paraId="7D74831A" w14:textId="77777777" w:rsidR="00A039D1" w:rsidRPr="005A5A50" w:rsidRDefault="00A039D1" w:rsidP="00562234">
            <w:pPr>
              <w:spacing w:line="240" w:lineRule="auto"/>
              <w:jc w:val="center"/>
              <w:rPr>
                <w:i/>
              </w:rPr>
            </w:pPr>
            <w:r w:rsidRPr="005A5A50">
              <w:rPr>
                <w:i/>
              </w:rPr>
              <w:t>holistic care</w:t>
            </w:r>
          </w:p>
          <w:p w14:paraId="79D66DA9" w14:textId="77777777" w:rsidR="00A039D1" w:rsidRPr="005A5A50" w:rsidRDefault="00A039D1" w:rsidP="00562234">
            <w:pPr>
              <w:spacing w:line="240" w:lineRule="auto"/>
              <w:jc w:val="center"/>
            </w:pPr>
          </w:p>
        </w:tc>
      </w:tr>
      <w:tr w:rsidR="00A039D1" w:rsidRPr="005A5A50" w14:paraId="204154AB" w14:textId="77777777" w:rsidTr="00562234">
        <w:tc>
          <w:tcPr>
            <w:tcW w:w="4655" w:type="dxa"/>
          </w:tcPr>
          <w:p w14:paraId="701D1F05" w14:textId="77777777" w:rsidR="00A039D1" w:rsidRPr="005A5A50" w:rsidRDefault="00A039D1" w:rsidP="00562234">
            <w:pPr>
              <w:spacing w:line="240" w:lineRule="auto"/>
            </w:pPr>
            <w:r w:rsidRPr="005A5A50">
              <w:t>Identifying patient’s wishes, values, and expectations as expressed by the patient themselves or interpreted by their family when possible</w:t>
            </w:r>
          </w:p>
        </w:tc>
        <w:tc>
          <w:tcPr>
            <w:tcW w:w="4843" w:type="dxa"/>
          </w:tcPr>
          <w:p w14:paraId="283BFC0D" w14:textId="77777777" w:rsidR="00A039D1" w:rsidRPr="005A5A50" w:rsidRDefault="00A039D1" w:rsidP="00562234">
            <w:pPr>
              <w:spacing w:line="240" w:lineRule="auto"/>
              <w:jc w:val="center"/>
            </w:pPr>
            <w:r w:rsidRPr="005A5A50">
              <w:rPr>
                <w:i/>
              </w:rPr>
              <w:t>person centred care/respect for autonomy</w:t>
            </w:r>
          </w:p>
        </w:tc>
      </w:tr>
      <w:tr w:rsidR="00A039D1" w:rsidRPr="005A5A50" w14:paraId="41A3CD13" w14:textId="77777777" w:rsidTr="00562234">
        <w:tc>
          <w:tcPr>
            <w:tcW w:w="4655" w:type="dxa"/>
          </w:tcPr>
          <w:p w14:paraId="0559E4B7" w14:textId="77777777" w:rsidR="00A039D1" w:rsidRPr="005A5A50" w:rsidRDefault="00A039D1" w:rsidP="00562234">
            <w:pPr>
              <w:spacing w:line="240" w:lineRule="auto"/>
            </w:pPr>
            <w:r w:rsidRPr="005A5A50">
              <w:t>Recording or signposting the gathered information that forms the basis for the decision to refer/admit or not to ICU so it is accessible to others providing care for the patient</w:t>
            </w:r>
          </w:p>
        </w:tc>
        <w:tc>
          <w:tcPr>
            <w:tcW w:w="4843" w:type="dxa"/>
          </w:tcPr>
          <w:p w14:paraId="64A7E39F" w14:textId="77777777" w:rsidR="00A039D1" w:rsidRPr="005A5A50" w:rsidRDefault="00A039D1" w:rsidP="00562234">
            <w:pPr>
              <w:spacing w:line="240" w:lineRule="auto"/>
              <w:jc w:val="center"/>
            </w:pPr>
            <w:r w:rsidRPr="005A5A50">
              <w:rPr>
                <w:i/>
              </w:rPr>
              <w:t>transparency</w:t>
            </w:r>
          </w:p>
          <w:p w14:paraId="17D42BDF" w14:textId="77777777" w:rsidR="00A039D1" w:rsidRPr="005A5A50" w:rsidRDefault="00A039D1" w:rsidP="00562234">
            <w:pPr>
              <w:spacing w:line="240" w:lineRule="auto"/>
              <w:jc w:val="center"/>
            </w:pPr>
          </w:p>
        </w:tc>
      </w:tr>
      <w:tr w:rsidR="00A039D1" w:rsidRPr="005A5A50" w14:paraId="0414CBAB" w14:textId="77777777" w:rsidTr="00562234">
        <w:trPr>
          <w:trHeight w:val="2210"/>
        </w:trPr>
        <w:tc>
          <w:tcPr>
            <w:tcW w:w="4655" w:type="dxa"/>
          </w:tcPr>
          <w:p w14:paraId="43FF1B2F" w14:textId="77777777" w:rsidR="00A039D1" w:rsidRPr="005A5A50" w:rsidRDefault="00A039D1" w:rsidP="00562234">
            <w:pPr>
              <w:spacing w:line="240" w:lineRule="auto"/>
            </w:pPr>
            <w:r w:rsidRPr="005A5A50">
              <w:t>Explicitly identifying the reasons for and against referral/admission to ICU including:</w:t>
            </w:r>
          </w:p>
          <w:p w14:paraId="2CC2A647" w14:textId="77777777" w:rsidR="00A039D1" w:rsidRPr="005A5A50" w:rsidRDefault="00A039D1" w:rsidP="00A039D1">
            <w:pPr>
              <w:pStyle w:val="ListParagraph"/>
              <w:numPr>
                <w:ilvl w:val="0"/>
                <w:numId w:val="24"/>
              </w:numPr>
              <w:spacing w:line="240" w:lineRule="auto"/>
            </w:pPr>
            <w:r w:rsidRPr="005A5A50">
              <w:t>Need for ICU</w:t>
            </w:r>
          </w:p>
          <w:p w14:paraId="4271C138" w14:textId="77777777" w:rsidR="00A039D1" w:rsidRPr="005A5A50" w:rsidRDefault="00A039D1" w:rsidP="00A039D1">
            <w:pPr>
              <w:pStyle w:val="ListParagraph"/>
              <w:numPr>
                <w:ilvl w:val="0"/>
                <w:numId w:val="24"/>
              </w:numPr>
              <w:spacing w:line="240" w:lineRule="auto"/>
            </w:pPr>
            <w:r w:rsidRPr="005A5A50">
              <w:t>Ability to benefit from ICU</w:t>
            </w:r>
            <w:r w:rsidRPr="005A5A50">
              <w:tab/>
            </w:r>
          </w:p>
          <w:p w14:paraId="210E4980" w14:textId="77777777" w:rsidR="00A039D1" w:rsidRPr="005A5A50" w:rsidRDefault="00A039D1" w:rsidP="00A039D1">
            <w:pPr>
              <w:pStyle w:val="ListParagraph"/>
              <w:numPr>
                <w:ilvl w:val="0"/>
                <w:numId w:val="24"/>
              </w:numPr>
              <w:spacing w:line="240" w:lineRule="auto"/>
            </w:pPr>
            <w:r w:rsidRPr="005A5A50">
              <w:t>Patient wishes</w:t>
            </w:r>
          </w:p>
          <w:p w14:paraId="3C268A44" w14:textId="77777777" w:rsidR="00A039D1" w:rsidRPr="005A5A50" w:rsidRDefault="00A039D1" w:rsidP="00A039D1">
            <w:pPr>
              <w:pStyle w:val="ListParagraph"/>
              <w:numPr>
                <w:ilvl w:val="0"/>
                <w:numId w:val="24"/>
              </w:numPr>
              <w:spacing w:line="240" w:lineRule="auto"/>
            </w:pPr>
            <w:r w:rsidRPr="005A5A50">
              <w:t>Alternative treatment options (including palliative care)</w:t>
            </w:r>
          </w:p>
        </w:tc>
        <w:tc>
          <w:tcPr>
            <w:tcW w:w="4843" w:type="dxa"/>
          </w:tcPr>
          <w:p w14:paraId="2D933995" w14:textId="77777777" w:rsidR="00A039D1" w:rsidRPr="005A5A50" w:rsidRDefault="00A039D1" w:rsidP="00562234">
            <w:pPr>
              <w:spacing w:line="240" w:lineRule="auto"/>
              <w:jc w:val="center"/>
              <w:rPr>
                <w:i/>
              </w:rPr>
            </w:pPr>
            <w:r w:rsidRPr="005A5A50">
              <w:rPr>
                <w:i/>
              </w:rPr>
              <w:t>ethical judgment</w:t>
            </w:r>
          </w:p>
        </w:tc>
      </w:tr>
      <w:tr w:rsidR="00A039D1" w:rsidRPr="005A5A50" w14:paraId="6C99FB62" w14:textId="77777777" w:rsidTr="00562234">
        <w:tc>
          <w:tcPr>
            <w:tcW w:w="4655" w:type="dxa"/>
          </w:tcPr>
          <w:p w14:paraId="2CD61DFD" w14:textId="77777777" w:rsidR="00A039D1" w:rsidRPr="005A5A50" w:rsidRDefault="00A039D1" w:rsidP="00562234">
            <w:pPr>
              <w:spacing w:line="240" w:lineRule="auto"/>
            </w:pPr>
            <w:r w:rsidRPr="005A5A50">
              <w:t xml:space="preserve">Clear communication with colleagues, patients and family, actively listing to their contribution, expressing empathy for their situation, and communicating the decision including any arrangements for review </w:t>
            </w:r>
          </w:p>
        </w:tc>
        <w:tc>
          <w:tcPr>
            <w:tcW w:w="4843" w:type="dxa"/>
          </w:tcPr>
          <w:p w14:paraId="2D493599" w14:textId="77777777" w:rsidR="00A039D1" w:rsidRPr="005A5A50" w:rsidRDefault="00A039D1" w:rsidP="00562234">
            <w:pPr>
              <w:spacing w:line="240" w:lineRule="auto"/>
              <w:jc w:val="center"/>
              <w:rPr>
                <w:i/>
              </w:rPr>
            </w:pPr>
            <w:r w:rsidRPr="005A5A50">
              <w:rPr>
                <w:i/>
              </w:rPr>
              <w:t>respect</w:t>
            </w:r>
          </w:p>
        </w:tc>
      </w:tr>
      <w:tr w:rsidR="00A039D1" w:rsidRPr="005A5A50" w14:paraId="0EE9426E" w14:textId="77777777" w:rsidTr="00562234">
        <w:tc>
          <w:tcPr>
            <w:tcW w:w="4655" w:type="dxa"/>
          </w:tcPr>
          <w:p w14:paraId="6A4DBF68" w14:textId="77777777" w:rsidR="00A039D1" w:rsidRPr="005A5A50" w:rsidRDefault="00A039D1" w:rsidP="00562234">
            <w:pPr>
              <w:spacing w:line="240" w:lineRule="auto"/>
            </w:pPr>
            <w:r w:rsidRPr="005A5A50">
              <w:t>Being aware of own biases based on personal values/previous experience</w:t>
            </w:r>
          </w:p>
        </w:tc>
        <w:tc>
          <w:tcPr>
            <w:tcW w:w="4843" w:type="dxa"/>
          </w:tcPr>
          <w:p w14:paraId="43B4ECB2" w14:textId="77777777" w:rsidR="00A039D1" w:rsidRPr="005A5A50" w:rsidRDefault="00A039D1" w:rsidP="00562234">
            <w:pPr>
              <w:jc w:val="center"/>
              <w:rPr>
                <w:i/>
              </w:rPr>
            </w:pPr>
            <w:r w:rsidRPr="005A5A50">
              <w:rPr>
                <w:i/>
              </w:rPr>
              <w:t>honesty and integrity</w:t>
            </w:r>
          </w:p>
        </w:tc>
      </w:tr>
      <w:tr w:rsidR="00A039D1" w:rsidRPr="005A5A50" w14:paraId="35B6FFEB" w14:textId="77777777" w:rsidTr="00562234">
        <w:tc>
          <w:tcPr>
            <w:tcW w:w="4655" w:type="dxa"/>
          </w:tcPr>
          <w:p w14:paraId="25A640AB" w14:textId="77777777" w:rsidR="00A039D1" w:rsidRPr="005A5A50" w:rsidRDefault="00A039D1" w:rsidP="00562234">
            <w:pPr>
              <w:spacing w:line="240" w:lineRule="auto"/>
            </w:pPr>
            <w:r w:rsidRPr="005A5A50">
              <w:t xml:space="preserve">Opportunity for respectful challenge to a decision </w:t>
            </w:r>
          </w:p>
        </w:tc>
        <w:tc>
          <w:tcPr>
            <w:tcW w:w="4843" w:type="dxa"/>
          </w:tcPr>
          <w:p w14:paraId="760B9744" w14:textId="77777777" w:rsidR="00A039D1" w:rsidRPr="005A5A50" w:rsidRDefault="00A039D1" w:rsidP="00562234">
            <w:pPr>
              <w:jc w:val="center"/>
              <w:rPr>
                <w:i/>
              </w:rPr>
            </w:pPr>
            <w:r w:rsidRPr="005A5A50">
              <w:rPr>
                <w:i/>
              </w:rPr>
              <w:t xml:space="preserve">fairness </w:t>
            </w:r>
          </w:p>
        </w:tc>
      </w:tr>
    </w:tbl>
    <w:p w14:paraId="4884A9B8" w14:textId="77777777" w:rsidR="00A039D1" w:rsidRPr="005A5A50" w:rsidRDefault="00A039D1" w:rsidP="00562234"/>
    <w:p w14:paraId="246FDF66" w14:textId="77777777" w:rsidR="00A039D1" w:rsidRPr="005A5A50" w:rsidRDefault="00A039D1" w:rsidP="00562234">
      <w:r w:rsidRPr="005A5A50">
        <w:t>The context for such decisions should include:</w:t>
      </w:r>
    </w:p>
    <w:p w14:paraId="72DA0094" w14:textId="77777777" w:rsidR="00A039D1" w:rsidRPr="005A5A50" w:rsidRDefault="00A039D1" w:rsidP="00A039D1">
      <w:pPr>
        <w:pStyle w:val="ListParagraph"/>
        <w:numPr>
          <w:ilvl w:val="0"/>
          <w:numId w:val="25"/>
        </w:numPr>
      </w:pPr>
      <w:r w:rsidRPr="005A5A50">
        <w:t>Understanding of what ICU can and cannot achieve both generally in society and specifically by all referring teams in the hospital</w:t>
      </w:r>
    </w:p>
    <w:p w14:paraId="30551445" w14:textId="77777777" w:rsidR="00A039D1" w:rsidRPr="005A5A50" w:rsidRDefault="00A039D1" w:rsidP="00A039D1">
      <w:pPr>
        <w:pStyle w:val="ListParagraph"/>
        <w:numPr>
          <w:ilvl w:val="0"/>
          <w:numId w:val="25"/>
        </w:numPr>
      </w:pPr>
      <w:r w:rsidRPr="005A5A50">
        <w:t>Early decision-making about ceilings of care for patients</w:t>
      </w:r>
    </w:p>
    <w:p w14:paraId="4AF76120" w14:textId="77777777" w:rsidR="00A039D1" w:rsidRPr="005A5A50" w:rsidRDefault="00A039D1" w:rsidP="00A039D1">
      <w:pPr>
        <w:pStyle w:val="ListParagraph"/>
        <w:numPr>
          <w:ilvl w:val="0"/>
          <w:numId w:val="25"/>
        </w:numPr>
      </w:pPr>
      <w:r w:rsidRPr="005A5A50">
        <w:t>Established referral pathway that recognises and accommodates the difference between referral during the working day and referral outside of the working day and the working patterns of different clinical teams</w:t>
      </w:r>
    </w:p>
    <w:p w14:paraId="0F55DC19" w14:textId="77777777" w:rsidR="00A039D1" w:rsidRPr="005A5A50" w:rsidRDefault="00A039D1" w:rsidP="00A039D1">
      <w:pPr>
        <w:pStyle w:val="ListParagraph"/>
        <w:numPr>
          <w:ilvl w:val="0"/>
          <w:numId w:val="25"/>
        </w:numPr>
      </w:pPr>
      <w:r w:rsidRPr="005A5A50">
        <w:t>Working culture of honesty and respect between referring and ICU teams taking account of their different pressures and limitations</w:t>
      </w:r>
    </w:p>
    <w:p w14:paraId="6BE96BE5" w14:textId="77777777" w:rsidR="00A039D1" w:rsidRPr="005A5A50" w:rsidRDefault="00A039D1" w:rsidP="00A039D1">
      <w:pPr>
        <w:pStyle w:val="ListParagraph"/>
        <w:numPr>
          <w:ilvl w:val="0"/>
          <w:numId w:val="25"/>
        </w:numPr>
      </w:pPr>
      <w:r w:rsidRPr="005A5A50">
        <w:t>Working culture of mentorship for all junior staff so they learn with support and test their decisions with more experienced staff</w:t>
      </w:r>
    </w:p>
    <w:p w14:paraId="74DD0E99" w14:textId="77777777" w:rsidR="00A039D1" w:rsidRPr="005A5A50" w:rsidRDefault="00A039D1" w:rsidP="00A039D1">
      <w:pPr>
        <w:pStyle w:val="ListParagraph"/>
        <w:numPr>
          <w:ilvl w:val="0"/>
          <w:numId w:val="25"/>
        </w:numPr>
      </w:pPr>
      <w:r w:rsidRPr="005A5A50">
        <w:t xml:space="preserve">Availability of colleagues to discuss decisions, particularly those that are borderline or complex </w:t>
      </w:r>
    </w:p>
    <w:p w14:paraId="5F85FEB0" w14:textId="77777777" w:rsidR="00A039D1" w:rsidRPr="005A5A50" w:rsidRDefault="00A039D1" w:rsidP="00A039D1">
      <w:pPr>
        <w:pStyle w:val="ListParagraph"/>
        <w:numPr>
          <w:ilvl w:val="0"/>
          <w:numId w:val="25"/>
        </w:numPr>
        <w:spacing w:after="240"/>
      </w:pPr>
      <w:r w:rsidRPr="005A5A50">
        <w:t>Tracking of referrals and regular discussion of cases for ongoing learning</w:t>
      </w:r>
    </w:p>
    <w:p w14:paraId="32889090" w14:textId="77777777" w:rsidR="00A039D1" w:rsidRPr="005A5A50" w:rsidRDefault="00A039D1" w:rsidP="00562234">
      <w:r w:rsidRPr="005A5A50">
        <w:t>The health care provider organisation needs to recognise the tensions created for their clinical teams when:</w:t>
      </w:r>
    </w:p>
    <w:p w14:paraId="3C1EA9FF" w14:textId="77777777" w:rsidR="00A039D1" w:rsidRPr="005A5A50" w:rsidRDefault="00A039D1" w:rsidP="00A039D1">
      <w:pPr>
        <w:pStyle w:val="ListParagraph"/>
        <w:numPr>
          <w:ilvl w:val="0"/>
          <w:numId w:val="26"/>
        </w:numPr>
      </w:pPr>
      <w:r w:rsidRPr="005A5A50">
        <w:t>Resources are limited for both ward based care for seriously ill patients and for ICU</w:t>
      </w:r>
    </w:p>
    <w:p w14:paraId="7F6C72A0" w14:textId="77777777" w:rsidR="00A039D1" w:rsidRPr="005A5A50" w:rsidRDefault="00A039D1" w:rsidP="00A039D1">
      <w:pPr>
        <w:pStyle w:val="ListParagraph"/>
        <w:numPr>
          <w:ilvl w:val="0"/>
          <w:numId w:val="26"/>
        </w:numPr>
        <w:spacing w:after="240"/>
      </w:pPr>
      <w:r w:rsidRPr="005A5A50">
        <w:t>Work load and work patterns of clinical teams reduce availability of senior doctors for consultation by their junior staff</w:t>
      </w:r>
    </w:p>
    <w:p w14:paraId="7E765FE7" w14:textId="77777777" w:rsidR="00A039D1" w:rsidRPr="005A5A50" w:rsidRDefault="00A039D1" w:rsidP="00562234">
      <w:pPr>
        <w:pStyle w:val="Heading2"/>
      </w:pPr>
      <w:bookmarkStart w:id="96" w:name="_Toc530038184"/>
      <w:r w:rsidRPr="005A5A50">
        <w:t>Summary</w:t>
      </w:r>
      <w:bookmarkEnd w:id="96"/>
    </w:p>
    <w:p w14:paraId="1E4A23D2" w14:textId="77777777" w:rsidR="00A039D1" w:rsidRPr="005A5A50" w:rsidRDefault="00A039D1" w:rsidP="00562234">
      <w:r w:rsidRPr="005A5A50">
        <w:t>Our analysis provides a structured account of what will be recognisable to ICU and referring doctors. Our account of the patient/family member experience may be familiar to those with this experience, although our low recruitment rate may mean we have not captured the full diversity of their experience. This account of how ICU admission decisions are made provides a framework for developing an intervention to improve these decisions. The variation in how ICU doctors approach these decisions suggests consistency is an issue that the intervention needs to both tackle and provide a means of evaluating.</w:t>
      </w:r>
    </w:p>
    <w:p w14:paraId="1D4CEF5B" w14:textId="77777777" w:rsidR="00A039D1" w:rsidRPr="005A5A50" w:rsidRDefault="00A039D1" w:rsidP="00562234">
      <w:r w:rsidRPr="005A5A50">
        <w:t xml:space="preserve">Doctors and patients/family members had good experiences of the decision-making processes which we need to preserve. The data on good experiences provides insights as to how and where an intervention could improve the process. When doctors obtained information about the patient’s wishes – whether from the patient or family member – this was highly valued for informing the decision. However, family members, even when available, were not always asked for their perspective. Balancing the reasons for and against admission was considered a good thing to do but was rarely observed in practice. </w:t>
      </w:r>
    </w:p>
    <w:p w14:paraId="2B873526" w14:textId="77777777" w:rsidR="00A039D1" w:rsidRPr="005A5A50" w:rsidRDefault="00A039D1" w:rsidP="00562234">
      <w:r w:rsidRPr="005A5A50">
        <w:t>Poor experiences of decision-making were often linked to the difficult situation in which the doctors were working, for example having little information available about a rapidly deteriorating patient. Poor communication exacerbated these problems, so any intervention would need to support communication between teams and with patients/family members.</w:t>
      </w:r>
    </w:p>
    <w:p w14:paraId="7D0ECA64" w14:textId="77777777" w:rsidR="00A039D1" w:rsidRPr="005A5A50" w:rsidRDefault="00A039D1" w:rsidP="00562234">
      <w:r w:rsidRPr="005A5A50">
        <w:t xml:space="preserve">From participating doctors we elicited a detailed description of the ideal decision-making process. An intervention targeted at doctors can to tackle some aspects of the decision-making process where the experience falls short of the ideal, for example by encouraging balancing of reasons for and against admission, and talking to the family. Training and support could improve skills in communication between teams and with patients and family and improve understanding among clinicians of what can be achieved on ICU and on the wards. Other aspects of the process are beyond the reach of such an intervention, for example, resource provision and public understanding of what ICU can achieve. </w:t>
      </w:r>
    </w:p>
    <w:p w14:paraId="3B776B7E" w14:textId="77777777" w:rsidR="00A039D1" w:rsidRPr="005A5A50" w:rsidRDefault="00A039D1" w:rsidP="00562234">
      <w:r w:rsidRPr="005A5A50">
        <w:t xml:space="preserve">Through elucidating normative values during our analysis we have been able to go beyond a description of the ICU admission decision to suggest what would constitute an ethically justifiable process for these decisions and the context that would support these decisions. This forms the foundation on which we can develop an intervention that aims to achieve a good process of ICU decision-making for as many patients as possible, whilst recognising the intrinsic difficulty of the decision itself. </w:t>
      </w:r>
    </w:p>
    <w:p w14:paraId="6F63A2B4" w14:textId="77777777" w:rsidR="00A039D1" w:rsidRDefault="00A039D1" w:rsidP="00562234">
      <w:pPr>
        <w:rPr>
          <w:b/>
        </w:rPr>
      </w:pPr>
      <w:r w:rsidRPr="004E76CF">
        <w:rPr>
          <w:b/>
        </w:rPr>
        <w:t>Strengths and limitation</w:t>
      </w:r>
      <w:r>
        <w:rPr>
          <w:b/>
        </w:rPr>
        <w:t>s</w:t>
      </w:r>
    </w:p>
    <w:p w14:paraId="5C65BCBD" w14:textId="77777777" w:rsidR="00A039D1" w:rsidRDefault="00A039D1" w:rsidP="00562234">
      <w:r>
        <w:t>This project has several strengths. We had well defined research questions and a field-researcher familiar with the observation context which can be an advantage for focused ethnography.</w:t>
      </w:r>
      <w:r w:rsidRPr="0007251A">
        <w:rPr>
          <w:noProof/>
          <w:vertAlign w:val="superscript"/>
        </w:rPr>
        <w:t>147</w:t>
      </w:r>
      <w:r>
        <w:t xml:space="preserve"> Coming from a different European country gave the researcher some degree of an outsider’s perspective considered important for more classical ethnography (Higginbottom). The field-worker’s expertise in ethics meant she was able to draw on relevant frameworks whilst in the field to inform her conversations and interviews. Field-work occurred in a range of sizes of NHS hospitals, and at different times of the day/week providing variety in context for the ICU admission-decisions. Most NHS hospitals work within similar policy guidance and resource constraints so our findings are likely to be transferable to most NHS hospitals which have an ICU. Most doctors involved in observed decisions were willing to be interviewed. Analysis was undertaken by a team with diverse academic, clinical and research backgrounds who were able to challenge each-others assumptions. </w:t>
      </w:r>
    </w:p>
    <w:p w14:paraId="4606877C" w14:textId="77777777" w:rsidR="00A039D1" w:rsidRDefault="00A039D1" w:rsidP="00562234">
      <w:r>
        <w:t>Although we achieved some patient/family interviews we were disappointed not to achieve more and this could be seen as a key limitation of the project. This was despite taking extensive advice from the PPIAG. Taking part in research in this context is extremely difficult for patients and family. The patient is usually too sick to engage in a discussion about research and their family too worried about their loved one or too preoccupied with tasks associated with the crisis. More focus on training the clinical and nursing staff in how to support the families to participate in research at such a difficult time may have improved recruitment.</w:t>
      </w:r>
      <w:r w:rsidRPr="0007251A">
        <w:rPr>
          <w:noProof/>
          <w:vertAlign w:val="superscript"/>
        </w:rPr>
        <w:t>159</w:t>
      </w:r>
      <w:r>
        <w:t xml:space="preserve"> We attempted to recruit patients and families from post ICU clinics to increase our number of participants but this was also unsuccessful. </w:t>
      </w:r>
    </w:p>
    <w:p w14:paraId="560951F7" w14:textId="77777777" w:rsidR="00C35ED7" w:rsidRDefault="00A039D1" w:rsidP="00C35ED7">
      <w:pPr>
        <w:sectPr w:rsidR="00C35ED7" w:rsidSect="00F53AAF">
          <w:pgSz w:w="11906" w:h="16838"/>
          <w:pgMar w:top="1440" w:right="1440" w:bottom="1440" w:left="1440" w:header="708" w:footer="708" w:gutter="0"/>
          <w:cols w:space="708"/>
          <w:docGrid w:linePitch="360"/>
        </w:sectPr>
      </w:pPr>
      <w:r>
        <w:t>Doctors who did not refer during the observation period were interviewed by three different members of the team. This may mean the data from these doctors may not have been collected as consistently as other data. However, the team members worked on the interview schedule development together and read each-other’s interviews to minimise inconsistency. All members of the analysis team, and the researcher, had a clinical background so we lacked the perspective a non-clinical social scientist or ethicist would have brought to the data.</w:t>
      </w:r>
    </w:p>
    <w:p w14:paraId="26626382" w14:textId="3C2AEE6B" w:rsidR="00A039D1" w:rsidRPr="005A5A50" w:rsidRDefault="00A039D1" w:rsidP="00C35ED7">
      <w:pPr>
        <w:pStyle w:val="Heading1"/>
      </w:pPr>
      <w:bookmarkStart w:id="97" w:name="_Toc530038185"/>
      <w:r w:rsidRPr="005A5A50">
        <w:t>Chapter 5: ICU consultant and outreach nurses preferences for ICU admissions: a choice experiment</w:t>
      </w:r>
      <w:bookmarkEnd w:id="97"/>
    </w:p>
    <w:p w14:paraId="27903EA8" w14:textId="77777777" w:rsidR="00A039D1" w:rsidRPr="005A5A50" w:rsidRDefault="00A039D1" w:rsidP="00562234">
      <w:pPr>
        <w:pStyle w:val="Heading2"/>
      </w:pPr>
      <w:bookmarkStart w:id="98" w:name="_Toc530038186"/>
      <w:r w:rsidRPr="005A5A50">
        <w:t>Introduction</w:t>
      </w:r>
      <w:bookmarkEnd w:id="98"/>
    </w:p>
    <w:p w14:paraId="63C070FF" w14:textId="77777777" w:rsidR="00A039D1" w:rsidRPr="005A5A50" w:rsidRDefault="00A039D1" w:rsidP="00562234">
      <w:r w:rsidRPr="005A5A50">
        <w:t>Whilst our literature review and ethnographic study identified a range of factors that influence referral decisions, the extent of any influence, and the priority given to different factors, is not fully described. We used a choice experiment (CE) to investigate this issue. Our research questions were:</w:t>
      </w:r>
    </w:p>
    <w:p w14:paraId="68BBC8CA" w14:textId="77777777" w:rsidR="00A039D1" w:rsidRPr="005A5A50" w:rsidRDefault="00A039D1" w:rsidP="00A039D1">
      <w:pPr>
        <w:pStyle w:val="ListParagraph"/>
        <w:numPr>
          <w:ilvl w:val="0"/>
          <w:numId w:val="27"/>
        </w:numPr>
      </w:pPr>
      <w:r w:rsidRPr="005A5A50">
        <w:t>What is the influence of patients’ characteristics and ICU admission outcomes on ICU consultants’ and outreach nurses’ decision-making?</w:t>
      </w:r>
    </w:p>
    <w:p w14:paraId="0712EBA4" w14:textId="77777777" w:rsidR="00A039D1" w:rsidRPr="005A5A50" w:rsidRDefault="00A039D1" w:rsidP="00A039D1">
      <w:pPr>
        <w:pStyle w:val="ListParagraph"/>
        <w:numPr>
          <w:ilvl w:val="0"/>
          <w:numId w:val="27"/>
        </w:numPr>
      </w:pPr>
      <w:r w:rsidRPr="005A5A50">
        <w:t xml:space="preserve">What are the decision rules used by clinicians and nurses to make their ICU decisions? </w:t>
      </w:r>
    </w:p>
    <w:p w14:paraId="7BE6A886" w14:textId="77777777" w:rsidR="00A039D1" w:rsidRPr="005A5A50" w:rsidRDefault="00A039D1" w:rsidP="00A039D1">
      <w:pPr>
        <w:pStyle w:val="ListParagraph"/>
        <w:numPr>
          <w:ilvl w:val="0"/>
          <w:numId w:val="27"/>
        </w:numPr>
      </w:pPr>
      <w:r w:rsidRPr="005A5A50">
        <w:t>What is the variability of the decisions rules and preferences among the clinicians and nurses?</w:t>
      </w:r>
    </w:p>
    <w:p w14:paraId="5ADC147D" w14:textId="77777777" w:rsidR="00A039D1" w:rsidRPr="005A5A50" w:rsidRDefault="00A039D1" w:rsidP="00A039D1">
      <w:pPr>
        <w:pStyle w:val="ListParagraph"/>
        <w:numPr>
          <w:ilvl w:val="0"/>
          <w:numId w:val="27"/>
        </w:numPr>
      </w:pPr>
      <w:r w:rsidRPr="005A5A50">
        <w:t>How do patients’ concerns influence decisions around admissions to ICU?</w:t>
      </w:r>
    </w:p>
    <w:p w14:paraId="480AEA55" w14:textId="77777777" w:rsidR="00A039D1" w:rsidRPr="005A5A50" w:rsidRDefault="00A039D1" w:rsidP="00562234">
      <w:pPr>
        <w:pStyle w:val="ListParagraph"/>
        <w:numPr>
          <w:ilvl w:val="0"/>
          <w:numId w:val="0"/>
        </w:numPr>
        <w:ind w:left="720"/>
      </w:pPr>
    </w:p>
    <w:p w14:paraId="65CCA06F" w14:textId="77777777" w:rsidR="00A039D1" w:rsidRPr="005A5A50" w:rsidRDefault="00A039D1" w:rsidP="00562234">
      <w:r w:rsidRPr="005A5A50">
        <w:t xml:space="preserve">The specific objectives of this work package were to: </w:t>
      </w:r>
    </w:p>
    <w:p w14:paraId="7633AF31" w14:textId="77777777" w:rsidR="00A039D1" w:rsidRPr="005A5A50" w:rsidRDefault="00A039D1" w:rsidP="00562234">
      <w:pPr>
        <w:pStyle w:val="ListParagraph"/>
        <w:numPr>
          <w:ilvl w:val="0"/>
          <w:numId w:val="4"/>
        </w:numPr>
      </w:pPr>
      <w:r w:rsidRPr="005A5A50">
        <w:t>examine consultants’ preferences for ICU admission (i.e. what is the importance consultants attach to the patient-related factors when making an admission decision and how the probability of admitting a patient to ICU is influenced by changes in the patient-related factors?) addresses research questions 1 and 4</w:t>
      </w:r>
    </w:p>
    <w:p w14:paraId="37D4E815" w14:textId="77777777" w:rsidR="00A039D1" w:rsidRPr="005A5A50" w:rsidRDefault="00A039D1" w:rsidP="00562234">
      <w:pPr>
        <w:pStyle w:val="ListParagraph"/>
        <w:numPr>
          <w:ilvl w:val="0"/>
          <w:numId w:val="4"/>
        </w:numPr>
      </w:pPr>
      <w:r w:rsidRPr="005A5A50">
        <w:t>examine what factors influence critical care outreach (CCOR) nurses’ preferences for ICU admission addresses research question 1</w:t>
      </w:r>
    </w:p>
    <w:p w14:paraId="7DD83C13" w14:textId="77777777" w:rsidR="00A039D1" w:rsidRPr="005A5A50" w:rsidRDefault="00A039D1" w:rsidP="00562234">
      <w:pPr>
        <w:pStyle w:val="ListParagraph"/>
        <w:numPr>
          <w:ilvl w:val="0"/>
          <w:numId w:val="4"/>
        </w:numPr>
      </w:pPr>
      <w:r w:rsidRPr="005A5A50">
        <w:t>explore heterogeneity in preferences among consultants and nurses (i.e. do consultants/nurses differ in their preferences for ICU admission and could eventual differences be explained by personal characteristics of the health professionals?) addresses research questions 2 and 3</w:t>
      </w:r>
    </w:p>
    <w:p w14:paraId="6B85ABEC" w14:textId="77777777" w:rsidR="00A039D1" w:rsidRPr="005A5A50" w:rsidRDefault="00A039D1" w:rsidP="00562234">
      <w:pPr>
        <w:pStyle w:val="ListParagraph"/>
        <w:numPr>
          <w:ilvl w:val="0"/>
          <w:numId w:val="4"/>
        </w:numPr>
        <w:spacing w:after="240"/>
      </w:pPr>
      <w:r w:rsidRPr="005A5A50">
        <w:t>compare preferences for ICU admission between CCOR nurses and consultants (i.e. do nurses give more (less) importance to some patient-related factors compared to consultants?) addresses research questions 2 and 3</w:t>
      </w:r>
    </w:p>
    <w:p w14:paraId="022162DE" w14:textId="77777777" w:rsidR="00A039D1" w:rsidRPr="005A5A50" w:rsidRDefault="00A039D1" w:rsidP="00562234">
      <w:pPr>
        <w:pStyle w:val="Heading2"/>
      </w:pPr>
      <w:bookmarkStart w:id="99" w:name="_Toc530038187"/>
      <w:r w:rsidRPr="005A5A50">
        <w:t>Methods</w:t>
      </w:r>
      <w:bookmarkEnd w:id="99"/>
    </w:p>
    <w:p w14:paraId="55DA81F0" w14:textId="77777777" w:rsidR="00A039D1" w:rsidRPr="005A5A50" w:rsidRDefault="00A039D1" w:rsidP="00562234">
      <w:r w:rsidRPr="005A5A50">
        <w:t>We obtained a quantitative assessment of both ICU consultants’ and CCOR nurses’ preferences for ICU admission using the CE methodology.</w:t>
      </w:r>
      <w:r w:rsidRPr="0007251A">
        <w:rPr>
          <w:noProof/>
          <w:vertAlign w:val="superscript"/>
        </w:rPr>
        <w:t>160</w:t>
      </w:r>
      <w:r w:rsidRPr="005A5A50">
        <w:t xml:space="preserve"> This approach is frequently used in health economic and health services research to investigate patients’, public, and health professionals’ preferences for a range of topics.</w:t>
      </w:r>
      <w:r w:rsidRPr="0007251A">
        <w:rPr>
          <w:noProof/>
          <w:vertAlign w:val="superscript"/>
        </w:rPr>
        <w:t>161, 162</w:t>
      </w:r>
      <w:r w:rsidRPr="004B1049">
        <w:t xml:space="preserve"> </w:t>
      </w:r>
      <w:r>
        <w:t>In designing and analysing our CE we used the ISPOR guidelines.</w:t>
      </w:r>
      <w:r w:rsidRPr="0007251A">
        <w:rPr>
          <w:noProof/>
          <w:vertAlign w:val="superscript"/>
        </w:rPr>
        <w:t>163, 164</w:t>
      </w:r>
      <w:r>
        <w:t>.</w:t>
      </w:r>
    </w:p>
    <w:p w14:paraId="3AB7C33C" w14:textId="77777777" w:rsidR="00A039D1" w:rsidRPr="005A5A50" w:rsidRDefault="00A039D1" w:rsidP="00562234"/>
    <w:p w14:paraId="36C9A69F" w14:textId="77777777" w:rsidR="00A039D1" w:rsidRPr="005A5A50" w:rsidRDefault="00A039D1" w:rsidP="00562234">
      <w:r w:rsidRPr="005A5A50">
        <w:rPr>
          <w:lang w:val="en"/>
        </w:rPr>
        <w:t>A CE is an attribute-based survey technique based on the assumption that the extent to which an individual values a healthcare service (in our case ICU admission) depends on its features (in our case patient-related factors). The participants to a CE are typically asked to choose from a limited number of choice options which systematically differ in their composition. Such choices require individuals to make trade-offs among the different features, and this information is then used to estimate the importance given to the features.</w:t>
      </w:r>
    </w:p>
    <w:p w14:paraId="7109E2B9" w14:textId="77777777" w:rsidR="00A039D1" w:rsidRPr="005A5A50" w:rsidRDefault="00A039D1" w:rsidP="00562234">
      <w:r w:rsidRPr="005A5A50">
        <w:t>Developing the CE questionnaire can be summarised into three main steps:</w:t>
      </w:r>
    </w:p>
    <w:p w14:paraId="234BBF8E" w14:textId="77777777" w:rsidR="00A039D1" w:rsidRPr="005A5A50" w:rsidRDefault="00A039D1" w:rsidP="00562234">
      <w:pPr>
        <w:pStyle w:val="ListParagraph"/>
        <w:numPr>
          <w:ilvl w:val="0"/>
          <w:numId w:val="3"/>
        </w:numPr>
      </w:pPr>
      <w:r w:rsidRPr="005A5A50">
        <w:t>identify relevant patients’ features for the ICU admission decision-making process;</w:t>
      </w:r>
    </w:p>
    <w:p w14:paraId="2C00773D" w14:textId="77777777" w:rsidR="00A039D1" w:rsidRPr="005A5A50" w:rsidRDefault="00A039D1" w:rsidP="00562234">
      <w:pPr>
        <w:pStyle w:val="ListParagraph"/>
        <w:numPr>
          <w:ilvl w:val="0"/>
          <w:numId w:val="3"/>
        </w:numPr>
      </w:pPr>
      <w:r w:rsidRPr="005A5A50">
        <w:t xml:space="preserve">combine these patients’ features into hypothetical patients’ profiles and choice tasks; </w:t>
      </w:r>
    </w:p>
    <w:p w14:paraId="28EB3208" w14:textId="77777777" w:rsidR="00A039D1" w:rsidRPr="005A5A50" w:rsidRDefault="00A039D1" w:rsidP="00562234">
      <w:pPr>
        <w:pStyle w:val="ListParagraph"/>
        <w:numPr>
          <w:ilvl w:val="0"/>
          <w:numId w:val="3"/>
        </w:numPr>
        <w:spacing w:after="240"/>
      </w:pPr>
      <w:r w:rsidRPr="005A5A50">
        <w:t>create the choice questionnaire.</w:t>
      </w:r>
    </w:p>
    <w:p w14:paraId="61EB32B3" w14:textId="77777777" w:rsidR="00A039D1" w:rsidRPr="005A5A50" w:rsidRDefault="00A039D1" w:rsidP="00562234">
      <w:pPr>
        <w:pStyle w:val="Heading3"/>
      </w:pPr>
      <w:bookmarkStart w:id="100" w:name="_Toc530038188"/>
      <w:r w:rsidRPr="005A5A50">
        <w:t>Step 1 - Identifying patients’ features</w:t>
      </w:r>
      <w:bookmarkEnd w:id="100"/>
    </w:p>
    <w:p w14:paraId="1704D60C" w14:textId="77777777" w:rsidR="00A039D1" w:rsidRPr="005A5A50" w:rsidRDefault="00A039D1" w:rsidP="00562234">
      <w:r w:rsidRPr="005A5A50">
        <w:t>A planned interim analysis of data from the initial systematic review (</w:t>
      </w:r>
      <w:r w:rsidRPr="005A5A50">
        <w:rPr>
          <w:i/>
        </w:rPr>
        <w:t>Chapter 3</w:t>
      </w:r>
      <w:r w:rsidRPr="005A5A50">
        <w:t>) and data from two of the six hospitals in our ethnographic study (</w:t>
      </w:r>
      <w:r w:rsidRPr="005A5A50">
        <w:rPr>
          <w:i/>
        </w:rPr>
        <w:t>Chapter 4</w:t>
      </w:r>
      <w:r w:rsidRPr="005A5A50">
        <w:t>) was used to identify relevant patient-related factors. The systematic review identified 88 studies that reported empirical research investigating factors associated with decisions to admit or refuse admission to ICU. From these studies we identified a list of factors to map onto the list identified from the ethnographic study. We excluded factors that were not relevant to a UK NHS context (e.g. presence of health insurance). For the ethnographic study, we observed 15 ICU referrals and interviewed the consultants as well as referring clinicians about their decision-making. We interrogated the observation field notes and interview transcripts for data where we could discern an influence on the decision-making process. These data were coded descriptively and the codes categorised into factors influencing the decision-making. These factors were then mapped to the list of factors identified in the systematic review to check for congruence and any additional factors. The resulting factors were grouped into categories of similar meaning to achieve a workable list for potential CE features. The qualitative data was checked to clarify meaning and to inform the decision to include or exclude an identified factor. For example, the data suggested ‘</w:t>
      </w:r>
      <w:r w:rsidRPr="005A5A50">
        <w:rPr>
          <w:i/>
        </w:rPr>
        <w:t>communication with colleagues</w:t>
      </w:r>
      <w:r w:rsidRPr="005A5A50">
        <w:t xml:space="preserve">’ was mainly about process and did not influence the decision itself, so the factor was excluded. The final list of factors included in the CE were all patient-related and covered the key factor categories from both the systematic review and ethnographic data. Clinician and organisational-related factors were reflected in the additional data collected in the choice questionnaire. </w:t>
      </w:r>
    </w:p>
    <w:p w14:paraId="2F9435BF" w14:textId="77777777" w:rsidR="00A039D1" w:rsidRPr="005A5A50" w:rsidRDefault="00A039D1" w:rsidP="00562234">
      <w:r w:rsidRPr="005A5A50">
        <w:t>Family’s views regarding patient admission did not appear as an important factor in the systematic review. However the ethnographic study showed that this was a relevant factor to understand consultants’ admission decision-making. Moreover, one objective of this study was to determine whether patients’ preferences for ICU admission (as approximated by family’s views) significantly influence the decision-making.</w:t>
      </w:r>
    </w:p>
    <w:p w14:paraId="63DE9A61" w14:textId="77777777" w:rsidR="00A039D1" w:rsidRPr="005A5A50" w:rsidRDefault="00A039D1" w:rsidP="00562234">
      <w:pPr>
        <w:sectPr w:rsidR="00A039D1" w:rsidRPr="005A5A50" w:rsidSect="00C35ED7">
          <w:pgSz w:w="11906" w:h="16838"/>
          <w:pgMar w:top="1440" w:right="1440" w:bottom="1440" w:left="1440" w:header="708" w:footer="708" w:gutter="0"/>
          <w:cols w:space="708"/>
          <w:docGrid w:linePitch="360"/>
        </w:sectPr>
      </w:pPr>
      <w:r w:rsidRPr="005A5A50">
        <w:t xml:space="preserve">The next step was to identify levels for each attribute. We divided the attributes into those that related to established clinical guidance or scores such as National Electronic Warning Score (NEWS), and those where we needed to draw on the qualitative data for levels. For the latter we re-interrogated the data to ensure we covered the breadth of levels of each attribute.  Attribute ‘levels’ were selected to reflect the range of observed clinical situations in our qualitative study. Levels of co-morbidities were selected to reflect roughly comparable stages of disease: peri-diagnosis, established disease and advanced disease with limited survival. Attributes and levels are presented in </w:t>
      </w:r>
      <w:r w:rsidRPr="005A5A50">
        <w:rPr>
          <w:i/>
        </w:rPr>
        <w:t>Table 8</w:t>
      </w:r>
      <w:r w:rsidRPr="005A5A50">
        <w:t>.</w:t>
      </w:r>
    </w:p>
    <w:p w14:paraId="6DD56BB4" w14:textId="35CF594A" w:rsidR="00A039D1" w:rsidRPr="005A5A50" w:rsidRDefault="00A039D1" w:rsidP="00562234">
      <w:pPr>
        <w:pStyle w:val="Caption"/>
      </w:pPr>
      <w:bookmarkStart w:id="101" w:name="_Toc513816827"/>
      <w:bookmarkStart w:id="102" w:name="_Toc530038323"/>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8</w:t>
      </w:r>
      <w:r>
        <w:rPr>
          <w:noProof/>
        </w:rPr>
        <w:fldChar w:fldCharType="end"/>
      </w:r>
      <w:r w:rsidRPr="005A5A50">
        <w:t xml:space="preserve"> List of patient-related factors included in the choice experiment</w:t>
      </w:r>
      <w:bookmarkEnd w:id="101"/>
      <w:bookmarkEnd w:id="102"/>
    </w:p>
    <w:tbl>
      <w:tblPr>
        <w:tblStyle w:val="TableGrid"/>
        <w:tblW w:w="15026" w:type="dxa"/>
        <w:tblLook w:val="04A0" w:firstRow="1" w:lastRow="0" w:firstColumn="1" w:lastColumn="0" w:noHBand="0" w:noVBand="1"/>
      </w:tblPr>
      <w:tblGrid>
        <w:gridCol w:w="1720"/>
        <w:gridCol w:w="11888"/>
        <w:gridCol w:w="1418"/>
      </w:tblGrid>
      <w:tr w:rsidR="00A039D1" w:rsidRPr="005A5A50" w14:paraId="7EF7E176" w14:textId="77777777" w:rsidTr="00562234">
        <w:trPr>
          <w:trHeight w:val="300"/>
        </w:trPr>
        <w:tc>
          <w:tcPr>
            <w:tcW w:w="1720" w:type="dxa"/>
            <w:hideMark/>
          </w:tcPr>
          <w:p w14:paraId="2F91CAE2"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Factor</w:t>
            </w:r>
          </w:p>
        </w:tc>
        <w:tc>
          <w:tcPr>
            <w:tcW w:w="11888" w:type="dxa"/>
            <w:hideMark/>
          </w:tcPr>
          <w:p w14:paraId="07210890"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Descriptor of level</w:t>
            </w:r>
          </w:p>
        </w:tc>
        <w:tc>
          <w:tcPr>
            <w:tcW w:w="1418" w:type="dxa"/>
            <w:hideMark/>
          </w:tcPr>
          <w:p w14:paraId="1952223B"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Short form *</w:t>
            </w:r>
          </w:p>
        </w:tc>
      </w:tr>
      <w:tr w:rsidR="00A039D1" w:rsidRPr="005A5A50" w14:paraId="3E893CF2" w14:textId="77777777" w:rsidTr="00562234">
        <w:trPr>
          <w:trHeight w:val="315"/>
        </w:trPr>
        <w:tc>
          <w:tcPr>
            <w:tcW w:w="1720" w:type="dxa"/>
            <w:vMerge w:val="restart"/>
            <w:hideMark/>
          </w:tcPr>
          <w:p w14:paraId="06915645"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Age</w:t>
            </w:r>
          </w:p>
        </w:tc>
        <w:tc>
          <w:tcPr>
            <w:tcW w:w="11888" w:type="dxa"/>
            <w:hideMark/>
          </w:tcPr>
          <w:p w14:paraId="10A745D9"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89 years</w:t>
            </w:r>
          </w:p>
        </w:tc>
        <w:tc>
          <w:tcPr>
            <w:tcW w:w="1418" w:type="dxa"/>
            <w:hideMark/>
          </w:tcPr>
          <w:p w14:paraId="7C2F52D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89</w:t>
            </w:r>
          </w:p>
        </w:tc>
      </w:tr>
      <w:tr w:rsidR="00A039D1" w:rsidRPr="005A5A50" w14:paraId="5FB25889" w14:textId="77777777" w:rsidTr="00562234">
        <w:trPr>
          <w:trHeight w:val="300"/>
        </w:trPr>
        <w:tc>
          <w:tcPr>
            <w:tcW w:w="1720" w:type="dxa"/>
            <w:vMerge/>
            <w:hideMark/>
          </w:tcPr>
          <w:p w14:paraId="31F3F717" w14:textId="77777777" w:rsidR="00A039D1" w:rsidRPr="005A5A50" w:rsidRDefault="00A039D1" w:rsidP="00562234">
            <w:pPr>
              <w:spacing w:after="0"/>
              <w:rPr>
                <w:rFonts w:eastAsia="Times New Roman" w:cs="Times New Roman"/>
                <w:color w:val="000000"/>
              </w:rPr>
            </w:pPr>
          </w:p>
        </w:tc>
        <w:tc>
          <w:tcPr>
            <w:tcW w:w="11888" w:type="dxa"/>
            <w:hideMark/>
          </w:tcPr>
          <w:p w14:paraId="775B0BC3"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79 years</w:t>
            </w:r>
          </w:p>
        </w:tc>
        <w:tc>
          <w:tcPr>
            <w:tcW w:w="1418" w:type="dxa"/>
            <w:hideMark/>
          </w:tcPr>
          <w:p w14:paraId="7ADF32F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79</w:t>
            </w:r>
          </w:p>
        </w:tc>
      </w:tr>
      <w:tr w:rsidR="00A039D1" w:rsidRPr="005A5A50" w14:paraId="3C684D1F" w14:textId="77777777" w:rsidTr="00562234">
        <w:trPr>
          <w:trHeight w:val="300"/>
        </w:trPr>
        <w:tc>
          <w:tcPr>
            <w:tcW w:w="1720" w:type="dxa"/>
            <w:vMerge/>
            <w:hideMark/>
          </w:tcPr>
          <w:p w14:paraId="57FB6BE4" w14:textId="77777777" w:rsidR="00A039D1" w:rsidRPr="005A5A50" w:rsidRDefault="00A039D1" w:rsidP="00562234">
            <w:pPr>
              <w:spacing w:after="0"/>
              <w:rPr>
                <w:rFonts w:eastAsia="Times New Roman" w:cs="Times New Roman"/>
                <w:color w:val="000000"/>
              </w:rPr>
            </w:pPr>
          </w:p>
        </w:tc>
        <w:tc>
          <w:tcPr>
            <w:tcW w:w="11888" w:type="dxa"/>
            <w:hideMark/>
          </w:tcPr>
          <w:p w14:paraId="6366E7C9"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65 years</w:t>
            </w:r>
          </w:p>
        </w:tc>
        <w:tc>
          <w:tcPr>
            <w:tcW w:w="1418" w:type="dxa"/>
            <w:hideMark/>
          </w:tcPr>
          <w:p w14:paraId="7DD701A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65</w:t>
            </w:r>
          </w:p>
        </w:tc>
      </w:tr>
      <w:tr w:rsidR="00A039D1" w:rsidRPr="005A5A50" w14:paraId="77267C83" w14:textId="77777777" w:rsidTr="00562234">
        <w:trPr>
          <w:trHeight w:val="300"/>
        </w:trPr>
        <w:tc>
          <w:tcPr>
            <w:tcW w:w="1720" w:type="dxa"/>
            <w:vMerge/>
            <w:hideMark/>
          </w:tcPr>
          <w:p w14:paraId="08638119" w14:textId="77777777" w:rsidR="00A039D1" w:rsidRPr="005A5A50" w:rsidRDefault="00A039D1" w:rsidP="00562234">
            <w:pPr>
              <w:spacing w:after="0"/>
              <w:rPr>
                <w:rFonts w:eastAsia="Times New Roman" w:cs="Times New Roman"/>
                <w:color w:val="000000"/>
              </w:rPr>
            </w:pPr>
          </w:p>
        </w:tc>
        <w:tc>
          <w:tcPr>
            <w:tcW w:w="11888" w:type="dxa"/>
            <w:hideMark/>
          </w:tcPr>
          <w:p w14:paraId="6C5C3F98"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39 years</w:t>
            </w:r>
          </w:p>
        </w:tc>
        <w:tc>
          <w:tcPr>
            <w:tcW w:w="1418" w:type="dxa"/>
            <w:hideMark/>
          </w:tcPr>
          <w:p w14:paraId="2A00AE2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39</w:t>
            </w:r>
          </w:p>
        </w:tc>
      </w:tr>
      <w:tr w:rsidR="00A039D1" w:rsidRPr="005A5A50" w14:paraId="2922F3AF" w14:textId="77777777" w:rsidTr="00562234">
        <w:trPr>
          <w:trHeight w:val="300"/>
        </w:trPr>
        <w:tc>
          <w:tcPr>
            <w:tcW w:w="1720" w:type="dxa"/>
            <w:vMerge w:val="restart"/>
            <w:hideMark/>
          </w:tcPr>
          <w:p w14:paraId="1A83A61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Type of main       co-morbidity</w:t>
            </w:r>
          </w:p>
        </w:tc>
        <w:tc>
          <w:tcPr>
            <w:tcW w:w="11888" w:type="dxa"/>
            <w:hideMark/>
          </w:tcPr>
          <w:p w14:paraId="478703BD"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Prostate cancer</w:t>
            </w:r>
          </w:p>
        </w:tc>
        <w:tc>
          <w:tcPr>
            <w:tcW w:w="1418" w:type="dxa"/>
            <w:hideMark/>
          </w:tcPr>
          <w:p w14:paraId="21A7458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PCa</w:t>
            </w:r>
          </w:p>
        </w:tc>
      </w:tr>
      <w:tr w:rsidR="00A039D1" w:rsidRPr="005A5A50" w14:paraId="5E9080FA" w14:textId="77777777" w:rsidTr="00562234">
        <w:trPr>
          <w:trHeight w:val="300"/>
        </w:trPr>
        <w:tc>
          <w:tcPr>
            <w:tcW w:w="1720" w:type="dxa"/>
            <w:vMerge/>
            <w:hideMark/>
          </w:tcPr>
          <w:p w14:paraId="3CEB376C" w14:textId="77777777" w:rsidR="00A039D1" w:rsidRPr="005A5A50" w:rsidRDefault="00A039D1" w:rsidP="00562234">
            <w:pPr>
              <w:spacing w:after="0"/>
              <w:rPr>
                <w:rFonts w:eastAsia="Times New Roman" w:cs="Times New Roman"/>
                <w:color w:val="000000"/>
              </w:rPr>
            </w:pPr>
          </w:p>
        </w:tc>
        <w:tc>
          <w:tcPr>
            <w:tcW w:w="11888" w:type="dxa"/>
            <w:hideMark/>
          </w:tcPr>
          <w:p w14:paraId="26BA029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Ischaemic heart disease</w:t>
            </w:r>
          </w:p>
        </w:tc>
        <w:tc>
          <w:tcPr>
            <w:tcW w:w="1418" w:type="dxa"/>
            <w:hideMark/>
          </w:tcPr>
          <w:p w14:paraId="4901A12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HF</w:t>
            </w:r>
          </w:p>
        </w:tc>
      </w:tr>
      <w:tr w:rsidR="00A039D1" w:rsidRPr="005A5A50" w14:paraId="3B8CDB03" w14:textId="77777777" w:rsidTr="00562234">
        <w:trPr>
          <w:trHeight w:val="300"/>
        </w:trPr>
        <w:tc>
          <w:tcPr>
            <w:tcW w:w="1720" w:type="dxa"/>
            <w:vMerge/>
            <w:hideMark/>
          </w:tcPr>
          <w:p w14:paraId="68B0E3EA" w14:textId="77777777" w:rsidR="00A039D1" w:rsidRPr="005A5A50" w:rsidRDefault="00A039D1" w:rsidP="00562234">
            <w:pPr>
              <w:spacing w:after="0"/>
              <w:rPr>
                <w:rFonts w:eastAsia="Times New Roman" w:cs="Times New Roman"/>
                <w:color w:val="000000"/>
              </w:rPr>
            </w:pPr>
          </w:p>
        </w:tc>
        <w:tc>
          <w:tcPr>
            <w:tcW w:w="11888" w:type="dxa"/>
            <w:hideMark/>
          </w:tcPr>
          <w:p w14:paraId="652473D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Chronic Obstructive Pulmonary Disease</w:t>
            </w:r>
          </w:p>
        </w:tc>
        <w:tc>
          <w:tcPr>
            <w:tcW w:w="1418" w:type="dxa"/>
            <w:hideMark/>
          </w:tcPr>
          <w:p w14:paraId="427C747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COPD</w:t>
            </w:r>
          </w:p>
        </w:tc>
      </w:tr>
      <w:tr w:rsidR="00A039D1" w:rsidRPr="005A5A50" w14:paraId="41120B82" w14:textId="77777777" w:rsidTr="00562234">
        <w:trPr>
          <w:trHeight w:val="300"/>
        </w:trPr>
        <w:tc>
          <w:tcPr>
            <w:tcW w:w="1720" w:type="dxa"/>
            <w:vMerge/>
            <w:hideMark/>
          </w:tcPr>
          <w:p w14:paraId="25BADD81" w14:textId="77777777" w:rsidR="00A039D1" w:rsidRPr="005A5A50" w:rsidRDefault="00A039D1" w:rsidP="00562234">
            <w:pPr>
              <w:spacing w:after="0"/>
              <w:rPr>
                <w:rFonts w:eastAsia="Times New Roman" w:cs="Times New Roman"/>
                <w:color w:val="000000"/>
              </w:rPr>
            </w:pPr>
          </w:p>
        </w:tc>
        <w:tc>
          <w:tcPr>
            <w:tcW w:w="11888" w:type="dxa"/>
            <w:hideMark/>
          </w:tcPr>
          <w:p w14:paraId="0CD0686C"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Dementia</w:t>
            </w:r>
          </w:p>
        </w:tc>
        <w:tc>
          <w:tcPr>
            <w:tcW w:w="1418" w:type="dxa"/>
            <w:hideMark/>
          </w:tcPr>
          <w:p w14:paraId="3242A07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Dementia</w:t>
            </w:r>
          </w:p>
        </w:tc>
      </w:tr>
      <w:tr w:rsidR="00A039D1" w:rsidRPr="005A5A50" w14:paraId="596EB92F" w14:textId="77777777" w:rsidTr="00562234">
        <w:trPr>
          <w:trHeight w:val="600"/>
        </w:trPr>
        <w:tc>
          <w:tcPr>
            <w:tcW w:w="1720" w:type="dxa"/>
            <w:vMerge w:val="restart"/>
            <w:hideMark/>
          </w:tcPr>
          <w:p w14:paraId="6C5048C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Severity of main co-morbidity</w:t>
            </w:r>
          </w:p>
        </w:tc>
        <w:tc>
          <w:tcPr>
            <w:tcW w:w="11888" w:type="dxa"/>
            <w:hideMark/>
          </w:tcPr>
          <w:p w14:paraId="5F03D56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Ischaemic heart disease: Echo shows severe LV impairment; Numerous long hospital admissions; Biventricular pacemaker and on spironolactone and b.d. furosemide.</w:t>
            </w:r>
          </w:p>
        </w:tc>
        <w:tc>
          <w:tcPr>
            <w:tcW w:w="1418" w:type="dxa"/>
            <w:vMerge w:val="restart"/>
            <w:hideMark/>
          </w:tcPr>
          <w:p w14:paraId="311DA5C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Severe</w:t>
            </w:r>
          </w:p>
        </w:tc>
      </w:tr>
      <w:tr w:rsidR="00A039D1" w:rsidRPr="005A5A50" w14:paraId="4A1F9551" w14:textId="77777777" w:rsidTr="00562234">
        <w:trPr>
          <w:trHeight w:val="300"/>
        </w:trPr>
        <w:tc>
          <w:tcPr>
            <w:tcW w:w="1720" w:type="dxa"/>
            <w:vMerge/>
            <w:hideMark/>
          </w:tcPr>
          <w:p w14:paraId="07C328C1" w14:textId="77777777" w:rsidR="00A039D1" w:rsidRPr="005A5A50" w:rsidRDefault="00A039D1" w:rsidP="00562234">
            <w:pPr>
              <w:spacing w:after="0"/>
              <w:rPr>
                <w:rFonts w:eastAsia="Times New Roman" w:cs="Times New Roman"/>
                <w:color w:val="000000"/>
              </w:rPr>
            </w:pPr>
          </w:p>
        </w:tc>
        <w:tc>
          <w:tcPr>
            <w:tcW w:w="11888" w:type="dxa"/>
            <w:hideMark/>
          </w:tcPr>
          <w:p w14:paraId="64FF1E12"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Chronic Obstructive Pulmonary Disease: FEV1 28% predicted; 2 hospital admissions for exacerbations in the last year.</w:t>
            </w:r>
          </w:p>
        </w:tc>
        <w:tc>
          <w:tcPr>
            <w:tcW w:w="1418" w:type="dxa"/>
            <w:vMerge/>
            <w:hideMark/>
          </w:tcPr>
          <w:p w14:paraId="2A318DF4" w14:textId="77777777" w:rsidR="00A039D1" w:rsidRPr="005A5A50" w:rsidRDefault="00A039D1" w:rsidP="00562234">
            <w:pPr>
              <w:spacing w:after="0"/>
              <w:rPr>
                <w:rFonts w:eastAsia="Times New Roman" w:cs="Times New Roman"/>
                <w:color w:val="000000"/>
              </w:rPr>
            </w:pPr>
          </w:p>
        </w:tc>
      </w:tr>
      <w:tr w:rsidR="00A039D1" w:rsidRPr="005A5A50" w14:paraId="2F104261" w14:textId="77777777" w:rsidTr="00562234">
        <w:trPr>
          <w:trHeight w:val="300"/>
        </w:trPr>
        <w:tc>
          <w:tcPr>
            <w:tcW w:w="1720" w:type="dxa"/>
            <w:vMerge/>
            <w:hideMark/>
          </w:tcPr>
          <w:p w14:paraId="38B02FCC" w14:textId="77777777" w:rsidR="00A039D1" w:rsidRPr="005A5A50" w:rsidRDefault="00A039D1" w:rsidP="00562234">
            <w:pPr>
              <w:spacing w:after="0"/>
              <w:rPr>
                <w:rFonts w:eastAsia="Times New Roman" w:cs="Times New Roman"/>
                <w:color w:val="000000"/>
              </w:rPr>
            </w:pPr>
          </w:p>
        </w:tc>
        <w:tc>
          <w:tcPr>
            <w:tcW w:w="11888" w:type="dxa"/>
            <w:hideMark/>
          </w:tcPr>
          <w:p w14:paraId="5A268A1D"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prostate cancer: A recent CT scan revealed bone metastases.  </w:t>
            </w:r>
          </w:p>
        </w:tc>
        <w:tc>
          <w:tcPr>
            <w:tcW w:w="1418" w:type="dxa"/>
            <w:vMerge/>
            <w:hideMark/>
          </w:tcPr>
          <w:p w14:paraId="138D4EAF" w14:textId="77777777" w:rsidR="00A039D1" w:rsidRPr="005A5A50" w:rsidRDefault="00A039D1" w:rsidP="00562234">
            <w:pPr>
              <w:spacing w:after="0"/>
              <w:rPr>
                <w:rFonts w:eastAsia="Times New Roman" w:cs="Times New Roman"/>
                <w:color w:val="000000"/>
              </w:rPr>
            </w:pPr>
          </w:p>
        </w:tc>
      </w:tr>
      <w:tr w:rsidR="00A039D1" w:rsidRPr="005A5A50" w14:paraId="7C0DB4FD" w14:textId="77777777" w:rsidTr="00562234">
        <w:trPr>
          <w:trHeight w:val="300"/>
        </w:trPr>
        <w:tc>
          <w:tcPr>
            <w:tcW w:w="1720" w:type="dxa"/>
            <w:vMerge/>
            <w:hideMark/>
          </w:tcPr>
          <w:p w14:paraId="1DCF3C90" w14:textId="77777777" w:rsidR="00A039D1" w:rsidRPr="005A5A50" w:rsidRDefault="00A039D1" w:rsidP="00562234">
            <w:pPr>
              <w:spacing w:after="0"/>
              <w:rPr>
                <w:rFonts w:eastAsia="Times New Roman" w:cs="Times New Roman"/>
                <w:color w:val="000000"/>
              </w:rPr>
            </w:pPr>
          </w:p>
        </w:tc>
        <w:tc>
          <w:tcPr>
            <w:tcW w:w="11888" w:type="dxa"/>
            <w:hideMark/>
          </w:tcPr>
          <w:p w14:paraId="32531211"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dementia: Forget many recent conversations and needs some help washing and dressing; family say they remain contented.</w:t>
            </w:r>
          </w:p>
        </w:tc>
        <w:tc>
          <w:tcPr>
            <w:tcW w:w="1418" w:type="dxa"/>
            <w:vMerge/>
            <w:hideMark/>
          </w:tcPr>
          <w:p w14:paraId="37E8E108" w14:textId="77777777" w:rsidR="00A039D1" w:rsidRPr="005A5A50" w:rsidRDefault="00A039D1" w:rsidP="00562234">
            <w:pPr>
              <w:spacing w:after="0"/>
              <w:rPr>
                <w:rFonts w:eastAsia="Times New Roman" w:cs="Times New Roman"/>
                <w:color w:val="000000"/>
              </w:rPr>
            </w:pPr>
          </w:p>
        </w:tc>
      </w:tr>
      <w:tr w:rsidR="00A039D1" w:rsidRPr="005A5A50" w14:paraId="355F3D50" w14:textId="77777777" w:rsidTr="00562234">
        <w:trPr>
          <w:trHeight w:val="300"/>
        </w:trPr>
        <w:tc>
          <w:tcPr>
            <w:tcW w:w="1720" w:type="dxa"/>
            <w:vMerge/>
            <w:hideMark/>
          </w:tcPr>
          <w:p w14:paraId="34E539E2" w14:textId="77777777" w:rsidR="00A039D1" w:rsidRPr="005A5A50" w:rsidRDefault="00A039D1" w:rsidP="00562234">
            <w:pPr>
              <w:spacing w:after="0"/>
              <w:rPr>
                <w:rFonts w:eastAsia="Times New Roman" w:cs="Times New Roman"/>
                <w:color w:val="000000"/>
              </w:rPr>
            </w:pPr>
          </w:p>
        </w:tc>
        <w:tc>
          <w:tcPr>
            <w:tcW w:w="11888" w:type="dxa"/>
            <w:hideMark/>
          </w:tcPr>
          <w:p w14:paraId="58EA6333"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Ischaemic heart disease: Moderate heart failure on echo; on regular furosemide and ramipril.</w:t>
            </w:r>
          </w:p>
        </w:tc>
        <w:tc>
          <w:tcPr>
            <w:tcW w:w="1418" w:type="dxa"/>
            <w:vMerge w:val="restart"/>
            <w:hideMark/>
          </w:tcPr>
          <w:p w14:paraId="32EC7C0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Moderate</w:t>
            </w:r>
          </w:p>
        </w:tc>
      </w:tr>
      <w:tr w:rsidR="00A039D1" w:rsidRPr="005A5A50" w14:paraId="77E6E7B3" w14:textId="77777777" w:rsidTr="00562234">
        <w:trPr>
          <w:trHeight w:val="300"/>
        </w:trPr>
        <w:tc>
          <w:tcPr>
            <w:tcW w:w="1720" w:type="dxa"/>
            <w:vMerge/>
            <w:hideMark/>
          </w:tcPr>
          <w:p w14:paraId="21BFE9F3" w14:textId="77777777" w:rsidR="00A039D1" w:rsidRPr="005A5A50" w:rsidRDefault="00A039D1" w:rsidP="00562234">
            <w:pPr>
              <w:spacing w:after="0"/>
              <w:rPr>
                <w:rFonts w:eastAsia="Times New Roman" w:cs="Times New Roman"/>
                <w:color w:val="000000"/>
              </w:rPr>
            </w:pPr>
          </w:p>
        </w:tc>
        <w:tc>
          <w:tcPr>
            <w:tcW w:w="11888" w:type="dxa"/>
            <w:hideMark/>
          </w:tcPr>
          <w:p w14:paraId="5A7ED87B"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Chronic Obstructive Pulmonary Disease: FEV1 45% predicted; 3 courses of steroids and antibiotics over the last 12 months.</w:t>
            </w:r>
          </w:p>
        </w:tc>
        <w:tc>
          <w:tcPr>
            <w:tcW w:w="1418" w:type="dxa"/>
            <w:vMerge/>
            <w:hideMark/>
          </w:tcPr>
          <w:p w14:paraId="4F43D248" w14:textId="77777777" w:rsidR="00A039D1" w:rsidRPr="005A5A50" w:rsidRDefault="00A039D1" w:rsidP="00562234">
            <w:pPr>
              <w:spacing w:after="0"/>
              <w:rPr>
                <w:rFonts w:eastAsia="Times New Roman" w:cs="Times New Roman"/>
                <w:color w:val="000000"/>
              </w:rPr>
            </w:pPr>
          </w:p>
        </w:tc>
      </w:tr>
      <w:tr w:rsidR="00A039D1" w:rsidRPr="005A5A50" w14:paraId="44C73D8A" w14:textId="77777777" w:rsidTr="00562234">
        <w:trPr>
          <w:trHeight w:val="300"/>
        </w:trPr>
        <w:tc>
          <w:tcPr>
            <w:tcW w:w="1720" w:type="dxa"/>
            <w:vMerge/>
            <w:hideMark/>
          </w:tcPr>
          <w:p w14:paraId="7053AC2B" w14:textId="77777777" w:rsidR="00A039D1" w:rsidRPr="005A5A50" w:rsidRDefault="00A039D1" w:rsidP="00562234">
            <w:pPr>
              <w:spacing w:after="0"/>
              <w:rPr>
                <w:rFonts w:eastAsia="Times New Roman" w:cs="Times New Roman"/>
                <w:color w:val="000000"/>
              </w:rPr>
            </w:pPr>
          </w:p>
        </w:tc>
        <w:tc>
          <w:tcPr>
            <w:tcW w:w="11888" w:type="dxa"/>
            <w:hideMark/>
          </w:tcPr>
          <w:p w14:paraId="5500EE6C"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prostate cancer: Local spread on recent staging CT; on hormonal therapy with planned radiotherapy.</w:t>
            </w:r>
          </w:p>
        </w:tc>
        <w:tc>
          <w:tcPr>
            <w:tcW w:w="1418" w:type="dxa"/>
            <w:vMerge/>
            <w:hideMark/>
          </w:tcPr>
          <w:p w14:paraId="1FC7885E" w14:textId="77777777" w:rsidR="00A039D1" w:rsidRPr="005A5A50" w:rsidRDefault="00A039D1" w:rsidP="00562234">
            <w:pPr>
              <w:spacing w:after="0"/>
              <w:rPr>
                <w:rFonts w:eastAsia="Times New Roman" w:cs="Times New Roman"/>
                <w:color w:val="000000"/>
              </w:rPr>
            </w:pPr>
          </w:p>
        </w:tc>
      </w:tr>
      <w:tr w:rsidR="00A039D1" w:rsidRPr="005A5A50" w14:paraId="0DD0F5FF" w14:textId="77777777" w:rsidTr="00562234">
        <w:trPr>
          <w:trHeight w:val="300"/>
        </w:trPr>
        <w:tc>
          <w:tcPr>
            <w:tcW w:w="1720" w:type="dxa"/>
            <w:vMerge/>
            <w:hideMark/>
          </w:tcPr>
          <w:p w14:paraId="2A90A43C" w14:textId="77777777" w:rsidR="00A039D1" w:rsidRPr="005A5A50" w:rsidRDefault="00A039D1" w:rsidP="00562234">
            <w:pPr>
              <w:spacing w:after="0"/>
              <w:rPr>
                <w:rFonts w:eastAsia="Times New Roman" w:cs="Times New Roman"/>
                <w:color w:val="000000"/>
              </w:rPr>
            </w:pPr>
          </w:p>
        </w:tc>
        <w:tc>
          <w:tcPr>
            <w:tcW w:w="11888" w:type="dxa"/>
            <w:hideMark/>
          </w:tcPr>
          <w:p w14:paraId="09F9681E"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dementia: Started on Aricept in the last month.</w:t>
            </w:r>
          </w:p>
        </w:tc>
        <w:tc>
          <w:tcPr>
            <w:tcW w:w="1418" w:type="dxa"/>
            <w:vMerge/>
            <w:hideMark/>
          </w:tcPr>
          <w:p w14:paraId="401C03F7" w14:textId="77777777" w:rsidR="00A039D1" w:rsidRPr="005A5A50" w:rsidRDefault="00A039D1" w:rsidP="00562234">
            <w:pPr>
              <w:spacing w:after="0"/>
              <w:rPr>
                <w:rFonts w:eastAsia="Times New Roman" w:cs="Times New Roman"/>
                <w:color w:val="000000"/>
              </w:rPr>
            </w:pPr>
          </w:p>
        </w:tc>
      </w:tr>
      <w:tr w:rsidR="00A039D1" w:rsidRPr="005A5A50" w14:paraId="0382B3FC" w14:textId="77777777" w:rsidTr="00562234">
        <w:trPr>
          <w:trHeight w:val="300"/>
        </w:trPr>
        <w:tc>
          <w:tcPr>
            <w:tcW w:w="1720" w:type="dxa"/>
            <w:vMerge/>
            <w:hideMark/>
          </w:tcPr>
          <w:p w14:paraId="2479F441" w14:textId="77777777" w:rsidR="00A039D1" w:rsidRPr="005A5A50" w:rsidRDefault="00A039D1" w:rsidP="00562234">
            <w:pPr>
              <w:spacing w:after="0"/>
              <w:rPr>
                <w:rFonts w:eastAsia="Times New Roman" w:cs="Times New Roman"/>
                <w:color w:val="000000"/>
              </w:rPr>
            </w:pPr>
          </w:p>
        </w:tc>
        <w:tc>
          <w:tcPr>
            <w:tcW w:w="11888" w:type="dxa"/>
            <w:hideMark/>
          </w:tcPr>
          <w:p w14:paraId="759C396D"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Ischaemic heart disease: Previous MI; Recent echo shows LVH and a mildly decreased ejection fraction; on ramipril.</w:t>
            </w:r>
          </w:p>
        </w:tc>
        <w:tc>
          <w:tcPr>
            <w:tcW w:w="1418" w:type="dxa"/>
            <w:vMerge w:val="restart"/>
            <w:hideMark/>
          </w:tcPr>
          <w:p w14:paraId="0554064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Mild</w:t>
            </w:r>
          </w:p>
        </w:tc>
      </w:tr>
      <w:tr w:rsidR="00A039D1" w:rsidRPr="005A5A50" w14:paraId="7717A9C5" w14:textId="77777777" w:rsidTr="00562234">
        <w:trPr>
          <w:trHeight w:val="300"/>
        </w:trPr>
        <w:tc>
          <w:tcPr>
            <w:tcW w:w="1720" w:type="dxa"/>
            <w:vMerge/>
            <w:hideMark/>
          </w:tcPr>
          <w:p w14:paraId="483F6F43" w14:textId="77777777" w:rsidR="00A039D1" w:rsidRPr="005A5A50" w:rsidRDefault="00A039D1" w:rsidP="00562234">
            <w:pPr>
              <w:spacing w:after="0"/>
              <w:rPr>
                <w:rFonts w:eastAsia="Times New Roman" w:cs="Times New Roman"/>
                <w:color w:val="000000"/>
              </w:rPr>
            </w:pPr>
          </w:p>
        </w:tc>
        <w:tc>
          <w:tcPr>
            <w:tcW w:w="11888" w:type="dxa"/>
            <w:hideMark/>
          </w:tcPr>
          <w:p w14:paraId="449C375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Chronic Obstructive Pulmonary Disease: FEV1 65% predicted; 1 course of steroids and antibiotics in the last year.</w:t>
            </w:r>
          </w:p>
        </w:tc>
        <w:tc>
          <w:tcPr>
            <w:tcW w:w="1418" w:type="dxa"/>
            <w:vMerge/>
            <w:hideMark/>
          </w:tcPr>
          <w:p w14:paraId="38037120" w14:textId="77777777" w:rsidR="00A039D1" w:rsidRPr="005A5A50" w:rsidRDefault="00A039D1" w:rsidP="00562234">
            <w:pPr>
              <w:spacing w:after="0"/>
              <w:rPr>
                <w:rFonts w:eastAsia="Times New Roman" w:cs="Times New Roman"/>
                <w:color w:val="000000"/>
              </w:rPr>
            </w:pPr>
          </w:p>
        </w:tc>
      </w:tr>
      <w:tr w:rsidR="00A039D1" w:rsidRPr="005A5A50" w14:paraId="71861FD3" w14:textId="77777777" w:rsidTr="00562234">
        <w:trPr>
          <w:trHeight w:val="300"/>
        </w:trPr>
        <w:tc>
          <w:tcPr>
            <w:tcW w:w="1720" w:type="dxa"/>
            <w:vMerge/>
            <w:hideMark/>
          </w:tcPr>
          <w:p w14:paraId="61D8DFE7" w14:textId="77777777" w:rsidR="00A039D1" w:rsidRPr="005A5A50" w:rsidRDefault="00A039D1" w:rsidP="00562234">
            <w:pPr>
              <w:spacing w:after="0"/>
              <w:rPr>
                <w:rFonts w:eastAsia="Times New Roman" w:cs="Times New Roman"/>
                <w:color w:val="000000"/>
              </w:rPr>
            </w:pPr>
          </w:p>
        </w:tc>
        <w:tc>
          <w:tcPr>
            <w:tcW w:w="11888" w:type="dxa"/>
            <w:hideMark/>
          </w:tcPr>
          <w:p w14:paraId="58128C2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prostate cancer: On hormonal therapy.</w:t>
            </w:r>
          </w:p>
        </w:tc>
        <w:tc>
          <w:tcPr>
            <w:tcW w:w="1418" w:type="dxa"/>
            <w:vMerge/>
            <w:hideMark/>
          </w:tcPr>
          <w:p w14:paraId="5A971825" w14:textId="77777777" w:rsidR="00A039D1" w:rsidRPr="005A5A50" w:rsidRDefault="00A039D1" w:rsidP="00562234">
            <w:pPr>
              <w:spacing w:after="0"/>
              <w:rPr>
                <w:rFonts w:eastAsia="Times New Roman" w:cs="Times New Roman"/>
                <w:color w:val="000000"/>
              </w:rPr>
            </w:pPr>
          </w:p>
        </w:tc>
      </w:tr>
      <w:tr w:rsidR="00A039D1" w:rsidRPr="005A5A50" w14:paraId="32F6C907" w14:textId="77777777" w:rsidTr="00562234">
        <w:trPr>
          <w:trHeight w:val="300"/>
        </w:trPr>
        <w:tc>
          <w:tcPr>
            <w:tcW w:w="1720" w:type="dxa"/>
            <w:vMerge/>
            <w:hideMark/>
          </w:tcPr>
          <w:p w14:paraId="417FE06E" w14:textId="77777777" w:rsidR="00A039D1" w:rsidRPr="005A5A50" w:rsidRDefault="00A039D1" w:rsidP="00562234">
            <w:pPr>
              <w:spacing w:after="0"/>
              <w:rPr>
                <w:rFonts w:eastAsia="Times New Roman" w:cs="Times New Roman"/>
                <w:color w:val="000000"/>
              </w:rPr>
            </w:pPr>
          </w:p>
        </w:tc>
        <w:tc>
          <w:tcPr>
            <w:tcW w:w="11888" w:type="dxa"/>
            <w:hideMark/>
          </w:tcPr>
          <w:p w14:paraId="61D1C2B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For dementia: Recently referred by GP to memory clinic for suspected diagnosis of dementia; otherwise well.</w:t>
            </w:r>
          </w:p>
        </w:tc>
        <w:tc>
          <w:tcPr>
            <w:tcW w:w="1418" w:type="dxa"/>
            <w:vMerge/>
            <w:hideMark/>
          </w:tcPr>
          <w:p w14:paraId="4726B4E6" w14:textId="77777777" w:rsidR="00A039D1" w:rsidRPr="005A5A50" w:rsidRDefault="00A039D1" w:rsidP="00562234">
            <w:pPr>
              <w:spacing w:after="0"/>
              <w:rPr>
                <w:rFonts w:eastAsia="Times New Roman" w:cs="Times New Roman"/>
                <w:color w:val="000000"/>
              </w:rPr>
            </w:pPr>
          </w:p>
        </w:tc>
      </w:tr>
      <w:tr w:rsidR="00A039D1" w:rsidRPr="005A5A50" w14:paraId="1E7673D6" w14:textId="77777777" w:rsidTr="00562234">
        <w:trPr>
          <w:trHeight w:val="300"/>
        </w:trPr>
        <w:tc>
          <w:tcPr>
            <w:tcW w:w="1720" w:type="dxa"/>
            <w:vMerge w:val="restart"/>
            <w:hideMark/>
          </w:tcPr>
          <w:p w14:paraId="408AD37B"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Functional status</w:t>
            </w:r>
          </w:p>
        </w:tc>
        <w:tc>
          <w:tcPr>
            <w:tcW w:w="11888" w:type="dxa"/>
            <w:hideMark/>
          </w:tcPr>
          <w:p w14:paraId="28DFE988"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Mobilises around the ground-floor of their home; cannot manage stairs. Has carers twice a day.</w:t>
            </w:r>
          </w:p>
        </w:tc>
        <w:tc>
          <w:tcPr>
            <w:tcW w:w="1418" w:type="dxa"/>
            <w:hideMark/>
          </w:tcPr>
          <w:p w14:paraId="310EC3B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Bad</w:t>
            </w:r>
          </w:p>
        </w:tc>
      </w:tr>
      <w:tr w:rsidR="00A039D1" w:rsidRPr="005A5A50" w14:paraId="5E703FF9" w14:textId="77777777" w:rsidTr="00562234">
        <w:trPr>
          <w:trHeight w:val="300"/>
        </w:trPr>
        <w:tc>
          <w:tcPr>
            <w:tcW w:w="1720" w:type="dxa"/>
            <w:vMerge/>
            <w:hideMark/>
          </w:tcPr>
          <w:p w14:paraId="414688FF" w14:textId="77777777" w:rsidR="00A039D1" w:rsidRPr="005A5A50" w:rsidRDefault="00A039D1" w:rsidP="00562234">
            <w:pPr>
              <w:spacing w:after="0"/>
              <w:rPr>
                <w:rFonts w:eastAsia="Times New Roman" w:cs="Times New Roman"/>
                <w:color w:val="000000"/>
              </w:rPr>
            </w:pPr>
          </w:p>
        </w:tc>
        <w:tc>
          <w:tcPr>
            <w:tcW w:w="11888" w:type="dxa"/>
            <w:hideMark/>
          </w:tcPr>
          <w:p w14:paraId="4A02779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Mobile to shops with family; has to rest climbing stairs.</w:t>
            </w:r>
          </w:p>
        </w:tc>
        <w:tc>
          <w:tcPr>
            <w:tcW w:w="1418" w:type="dxa"/>
            <w:hideMark/>
          </w:tcPr>
          <w:p w14:paraId="5BB2338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Intermediate</w:t>
            </w:r>
          </w:p>
        </w:tc>
      </w:tr>
      <w:tr w:rsidR="00A039D1" w:rsidRPr="005A5A50" w14:paraId="725CEA74" w14:textId="77777777" w:rsidTr="00562234">
        <w:trPr>
          <w:trHeight w:val="300"/>
        </w:trPr>
        <w:tc>
          <w:tcPr>
            <w:tcW w:w="1720" w:type="dxa"/>
            <w:vMerge/>
            <w:hideMark/>
          </w:tcPr>
          <w:p w14:paraId="1353238E" w14:textId="77777777" w:rsidR="00A039D1" w:rsidRPr="005A5A50" w:rsidRDefault="00A039D1" w:rsidP="00562234">
            <w:pPr>
              <w:spacing w:after="0"/>
              <w:rPr>
                <w:rFonts w:eastAsia="Times New Roman" w:cs="Times New Roman"/>
                <w:color w:val="000000"/>
              </w:rPr>
            </w:pPr>
          </w:p>
        </w:tc>
        <w:tc>
          <w:tcPr>
            <w:tcW w:w="11888" w:type="dxa"/>
            <w:hideMark/>
          </w:tcPr>
          <w:p w14:paraId="7787A7DE"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 xml:space="preserve">Mobilises independently; walks dog daily. </w:t>
            </w:r>
          </w:p>
        </w:tc>
        <w:tc>
          <w:tcPr>
            <w:tcW w:w="1418" w:type="dxa"/>
            <w:hideMark/>
          </w:tcPr>
          <w:p w14:paraId="2A3FF31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Good</w:t>
            </w:r>
          </w:p>
        </w:tc>
      </w:tr>
      <w:tr w:rsidR="00A039D1" w:rsidRPr="005A5A50" w14:paraId="61DBB944" w14:textId="77777777" w:rsidTr="00562234">
        <w:trPr>
          <w:trHeight w:val="300"/>
        </w:trPr>
        <w:tc>
          <w:tcPr>
            <w:tcW w:w="1720" w:type="dxa"/>
            <w:vMerge w:val="restart"/>
            <w:hideMark/>
          </w:tcPr>
          <w:p w14:paraId="719B5A13"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Severity of acute illness</w:t>
            </w:r>
          </w:p>
        </w:tc>
        <w:tc>
          <w:tcPr>
            <w:tcW w:w="11888" w:type="dxa"/>
            <w:hideMark/>
          </w:tcPr>
          <w:p w14:paraId="6FDB8781"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NEWS score 11</w:t>
            </w:r>
          </w:p>
        </w:tc>
        <w:tc>
          <w:tcPr>
            <w:tcW w:w="1418" w:type="dxa"/>
            <w:hideMark/>
          </w:tcPr>
          <w:p w14:paraId="53EA62C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w:t>
            </w:r>
          </w:p>
        </w:tc>
      </w:tr>
      <w:tr w:rsidR="00A039D1" w:rsidRPr="005A5A50" w14:paraId="7D73A0BE" w14:textId="77777777" w:rsidTr="00562234">
        <w:trPr>
          <w:trHeight w:val="300"/>
        </w:trPr>
        <w:tc>
          <w:tcPr>
            <w:tcW w:w="1720" w:type="dxa"/>
            <w:vMerge/>
            <w:hideMark/>
          </w:tcPr>
          <w:p w14:paraId="455F4B28" w14:textId="77777777" w:rsidR="00A039D1" w:rsidRPr="005A5A50" w:rsidRDefault="00A039D1" w:rsidP="00562234">
            <w:pPr>
              <w:spacing w:after="0"/>
              <w:rPr>
                <w:rFonts w:eastAsia="Times New Roman" w:cs="Times New Roman"/>
                <w:color w:val="000000"/>
              </w:rPr>
            </w:pPr>
          </w:p>
        </w:tc>
        <w:tc>
          <w:tcPr>
            <w:tcW w:w="11888" w:type="dxa"/>
            <w:hideMark/>
          </w:tcPr>
          <w:p w14:paraId="73D3151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NEWS Score 8</w:t>
            </w:r>
          </w:p>
        </w:tc>
        <w:tc>
          <w:tcPr>
            <w:tcW w:w="1418" w:type="dxa"/>
            <w:hideMark/>
          </w:tcPr>
          <w:p w14:paraId="03DE2D1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8</w:t>
            </w:r>
          </w:p>
        </w:tc>
      </w:tr>
      <w:tr w:rsidR="00A039D1" w:rsidRPr="005A5A50" w14:paraId="46E6CFAC" w14:textId="77777777" w:rsidTr="00562234">
        <w:trPr>
          <w:trHeight w:val="300"/>
        </w:trPr>
        <w:tc>
          <w:tcPr>
            <w:tcW w:w="1720" w:type="dxa"/>
            <w:vMerge/>
            <w:hideMark/>
          </w:tcPr>
          <w:p w14:paraId="57EA825F" w14:textId="77777777" w:rsidR="00A039D1" w:rsidRPr="005A5A50" w:rsidRDefault="00A039D1" w:rsidP="00562234">
            <w:pPr>
              <w:spacing w:after="0"/>
              <w:rPr>
                <w:rFonts w:eastAsia="Times New Roman" w:cs="Times New Roman"/>
                <w:color w:val="000000"/>
              </w:rPr>
            </w:pPr>
          </w:p>
        </w:tc>
        <w:tc>
          <w:tcPr>
            <w:tcW w:w="11888" w:type="dxa"/>
            <w:hideMark/>
          </w:tcPr>
          <w:p w14:paraId="5A985F56"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NEWS score 5</w:t>
            </w:r>
          </w:p>
        </w:tc>
        <w:tc>
          <w:tcPr>
            <w:tcW w:w="1418" w:type="dxa"/>
            <w:hideMark/>
          </w:tcPr>
          <w:p w14:paraId="228E448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5</w:t>
            </w:r>
          </w:p>
        </w:tc>
      </w:tr>
      <w:tr w:rsidR="00A039D1" w:rsidRPr="005A5A50" w14:paraId="64F41FED" w14:textId="77777777" w:rsidTr="00562234">
        <w:trPr>
          <w:trHeight w:val="300"/>
        </w:trPr>
        <w:tc>
          <w:tcPr>
            <w:tcW w:w="1720" w:type="dxa"/>
            <w:vMerge w:val="restart"/>
            <w:hideMark/>
          </w:tcPr>
          <w:p w14:paraId="1FB9C5E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‘Look of patient’ as reported by registrar</w:t>
            </w:r>
          </w:p>
        </w:tc>
        <w:tc>
          <w:tcPr>
            <w:tcW w:w="11888" w:type="dxa"/>
            <w:hideMark/>
          </w:tcPr>
          <w:p w14:paraId="34EA5FF9"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Registrar saw the patient earlier and says that they look dreadful now.</w:t>
            </w:r>
          </w:p>
        </w:tc>
        <w:tc>
          <w:tcPr>
            <w:tcW w:w="1418" w:type="dxa"/>
            <w:hideMark/>
          </w:tcPr>
          <w:p w14:paraId="1E70B59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Bad</w:t>
            </w:r>
          </w:p>
        </w:tc>
      </w:tr>
      <w:tr w:rsidR="00A039D1" w:rsidRPr="005A5A50" w14:paraId="44EF36FB" w14:textId="77777777" w:rsidTr="00562234">
        <w:trPr>
          <w:trHeight w:val="300"/>
        </w:trPr>
        <w:tc>
          <w:tcPr>
            <w:tcW w:w="1720" w:type="dxa"/>
            <w:vMerge/>
            <w:hideMark/>
          </w:tcPr>
          <w:p w14:paraId="0479A36A" w14:textId="77777777" w:rsidR="00A039D1" w:rsidRPr="005A5A50" w:rsidRDefault="00A039D1" w:rsidP="00562234">
            <w:pPr>
              <w:spacing w:after="0"/>
              <w:rPr>
                <w:rFonts w:eastAsia="Times New Roman" w:cs="Times New Roman"/>
                <w:color w:val="000000"/>
              </w:rPr>
            </w:pPr>
          </w:p>
        </w:tc>
        <w:tc>
          <w:tcPr>
            <w:tcW w:w="11888" w:type="dxa"/>
            <w:hideMark/>
          </w:tcPr>
          <w:p w14:paraId="497EC497"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Registrar saw the patient earlier and tells you that they look like they are tiring.</w:t>
            </w:r>
          </w:p>
        </w:tc>
        <w:tc>
          <w:tcPr>
            <w:tcW w:w="1418" w:type="dxa"/>
            <w:hideMark/>
          </w:tcPr>
          <w:p w14:paraId="1F48BFB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Intermediate</w:t>
            </w:r>
          </w:p>
        </w:tc>
      </w:tr>
      <w:tr w:rsidR="00A039D1" w:rsidRPr="005A5A50" w14:paraId="5599BBB4" w14:textId="77777777" w:rsidTr="00562234">
        <w:trPr>
          <w:trHeight w:val="300"/>
        </w:trPr>
        <w:tc>
          <w:tcPr>
            <w:tcW w:w="1720" w:type="dxa"/>
            <w:vMerge/>
            <w:hideMark/>
          </w:tcPr>
          <w:p w14:paraId="281D05D0" w14:textId="77777777" w:rsidR="00A039D1" w:rsidRPr="005A5A50" w:rsidRDefault="00A039D1" w:rsidP="00562234">
            <w:pPr>
              <w:spacing w:after="0"/>
              <w:rPr>
                <w:rFonts w:eastAsia="Times New Roman" w:cs="Times New Roman"/>
                <w:color w:val="000000"/>
              </w:rPr>
            </w:pPr>
          </w:p>
        </w:tc>
        <w:tc>
          <w:tcPr>
            <w:tcW w:w="11888" w:type="dxa"/>
            <w:hideMark/>
          </w:tcPr>
          <w:p w14:paraId="7C74D31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Registrar has seen the patient and tells you that they are stable, and “holding their own”.</w:t>
            </w:r>
          </w:p>
        </w:tc>
        <w:tc>
          <w:tcPr>
            <w:tcW w:w="1418" w:type="dxa"/>
            <w:hideMark/>
          </w:tcPr>
          <w:p w14:paraId="28D384C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Good</w:t>
            </w:r>
          </w:p>
        </w:tc>
      </w:tr>
      <w:tr w:rsidR="00A039D1" w:rsidRPr="005A5A50" w14:paraId="1EA35040" w14:textId="77777777" w:rsidTr="00562234">
        <w:trPr>
          <w:trHeight w:val="300"/>
        </w:trPr>
        <w:tc>
          <w:tcPr>
            <w:tcW w:w="1720" w:type="dxa"/>
            <w:vMerge w:val="restart"/>
            <w:hideMark/>
          </w:tcPr>
          <w:p w14:paraId="05C2DA6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Safety (capacity) on referring ward</w:t>
            </w:r>
          </w:p>
        </w:tc>
        <w:tc>
          <w:tcPr>
            <w:tcW w:w="11888" w:type="dxa"/>
            <w:hideMark/>
          </w:tcPr>
          <w:p w14:paraId="1F429956"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Patient is on a busy acute ward with 1 trained nurse per 8 patients; The ward sister is worried the ward cannot cope with looking after the patient.   </w:t>
            </w:r>
          </w:p>
        </w:tc>
        <w:tc>
          <w:tcPr>
            <w:tcW w:w="1418" w:type="dxa"/>
            <w:hideMark/>
          </w:tcPr>
          <w:p w14:paraId="590136E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Bad</w:t>
            </w:r>
          </w:p>
        </w:tc>
      </w:tr>
      <w:tr w:rsidR="00A039D1" w:rsidRPr="005A5A50" w14:paraId="32245F48" w14:textId="77777777" w:rsidTr="00562234">
        <w:trPr>
          <w:trHeight w:val="300"/>
        </w:trPr>
        <w:tc>
          <w:tcPr>
            <w:tcW w:w="1720" w:type="dxa"/>
            <w:vMerge/>
            <w:hideMark/>
          </w:tcPr>
          <w:p w14:paraId="7A4A5A0C" w14:textId="77777777" w:rsidR="00A039D1" w:rsidRPr="005A5A50" w:rsidRDefault="00A039D1" w:rsidP="00562234">
            <w:pPr>
              <w:spacing w:after="0"/>
              <w:rPr>
                <w:rFonts w:eastAsia="Times New Roman" w:cs="Times New Roman"/>
                <w:color w:val="000000"/>
              </w:rPr>
            </w:pPr>
          </w:p>
        </w:tc>
        <w:tc>
          <w:tcPr>
            <w:tcW w:w="11888" w:type="dxa"/>
            <w:hideMark/>
          </w:tcPr>
          <w:p w14:paraId="116D8469"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Patient is on a busy acute ward with 1 trained nurse per 4 patients; critical care outreach nurses are available to provide further support.</w:t>
            </w:r>
          </w:p>
        </w:tc>
        <w:tc>
          <w:tcPr>
            <w:tcW w:w="1418" w:type="dxa"/>
            <w:hideMark/>
          </w:tcPr>
          <w:p w14:paraId="317D61F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Good</w:t>
            </w:r>
          </w:p>
        </w:tc>
      </w:tr>
      <w:tr w:rsidR="00A039D1" w:rsidRPr="005A5A50" w14:paraId="1FE23344" w14:textId="77777777" w:rsidTr="00562234">
        <w:trPr>
          <w:trHeight w:val="300"/>
        </w:trPr>
        <w:tc>
          <w:tcPr>
            <w:tcW w:w="1720" w:type="dxa"/>
            <w:vMerge w:val="restart"/>
            <w:hideMark/>
          </w:tcPr>
          <w:p w14:paraId="38680E1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Family’s views</w:t>
            </w:r>
          </w:p>
        </w:tc>
        <w:tc>
          <w:tcPr>
            <w:tcW w:w="11888" w:type="dxa"/>
            <w:hideMark/>
          </w:tcPr>
          <w:p w14:paraId="0AF2814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The patient’s family say that they think the patient would not want to be admitted to ICU.</w:t>
            </w:r>
          </w:p>
        </w:tc>
        <w:tc>
          <w:tcPr>
            <w:tcW w:w="1418" w:type="dxa"/>
            <w:hideMark/>
          </w:tcPr>
          <w:p w14:paraId="14551A6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No</w:t>
            </w:r>
          </w:p>
        </w:tc>
      </w:tr>
      <w:tr w:rsidR="00A039D1" w:rsidRPr="005A5A50" w14:paraId="1CAFCEEE" w14:textId="77777777" w:rsidTr="00562234">
        <w:trPr>
          <w:trHeight w:val="300"/>
        </w:trPr>
        <w:tc>
          <w:tcPr>
            <w:tcW w:w="1720" w:type="dxa"/>
            <w:vMerge/>
            <w:hideMark/>
          </w:tcPr>
          <w:p w14:paraId="43D56F60" w14:textId="77777777" w:rsidR="00A039D1" w:rsidRPr="005A5A50" w:rsidRDefault="00A039D1" w:rsidP="00562234">
            <w:pPr>
              <w:spacing w:after="0"/>
              <w:rPr>
                <w:rFonts w:eastAsia="Times New Roman" w:cs="Times New Roman"/>
                <w:color w:val="000000"/>
              </w:rPr>
            </w:pPr>
          </w:p>
        </w:tc>
        <w:tc>
          <w:tcPr>
            <w:tcW w:w="11888" w:type="dxa"/>
            <w:hideMark/>
          </w:tcPr>
          <w:p w14:paraId="6E1E8E23"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The patient’s family say they have never discussed ICU admission or end-of life care: they will leave all the decisions to the medical team.</w:t>
            </w:r>
          </w:p>
        </w:tc>
        <w:tc>
          <w:tcPr>
            <w:tcW w:w="1418" w:type="dxa"/>
            <w:hideMark/>
          </w:tcPr>
          <w:p w14:paraId="253FD3D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Unsure</w:t>
            </w:r>
          </w:p>
        </w:tc>
      </w:tr>
      <w:tr w:rsidR="00A039D1" w:rsidRPr="005A5A50" w14:paraId="2D93D53E" w14:textId="77777777" w:rsidTr="00562234">
        <w:trPr>
          <w:trHeight w:val="315"/>
        </w:trPr>
        <w:tc>
          <w:tcPr>
            <w:tcW w:w="1720" w:type="dxa"/>
            <w:vMerge/>
            <w:hideMark/>
          </w:tcPr>
          <w:p w14:paraId="1FA24DCA" w14:textId="77777777" w:rsidR="00A039D1" w:rsidRPr="005A5A50" w:rsidRDefault="00A039D1" w:rsidP="00562234">
            <w:pPr>
              <w:spacing w:after="0"/>
              <w:rPr>
                <w:rFonts w:eastAsia="Times New Roman" w:cs="Times New Roman"/>
                <w:color w:val="000000"/>
              </w:rPr>
            </w:pPr>
          </w:p>
        </w:tc>
        <w:tc>
          <w:tcPr>
            <w:tcW w:w="11888" w:type="dxa"/>
            <w:hideMark/>
          </w:tcPr>
          <w:p w14:paraId="308F033E"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The patient’s family have already approached the ward doctors and said that they insist on the patient being admitted to ICU.</w:t>
            </w:r>
          </w:p>
        </w:tc>
        <w:tc>
          <w:tcPr>
            <w:tcW w:w="1418" w:type="dxa"/>
            <w:hideMark/>
          </w:tcPr>
          <w:p w14:paraId="797C389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Yes</w:t>
            </w:r>
          </w:p>
        </w:tc>
      </w:tr>
      <w:tr w:rsidR="00A039D1" w:rsidRPr="005A5A50" w14:paraId="139D54CA" w14:textId="77777777" w:rsidTr="00562234">
        <w:trPr>
          <w:trHeight w:val="315"/>
        </w:trPr>
        <w:tc>
          <w:tcPr>
            <w:tcW w:w="15026" w:type="dxa"/>
            <w:gridSpan w:val="3"/>
            <w:noWrap/>
            <w:hideMark/>
          </w:tcPr>
          <w:p w14:paraId="1B688404"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 Short forms are used to simplify the presentation of the study results in tables and figures.</w:t>
            </w:r>
          </w:p>
        </w:tc>
      </w:tr>
    </w:tbl>
    <w:p w14:paraId="15CA79DD" w14:textId="77777777" w:rsidR="00A039D1" w:rsidRPr="005A5A50" w:rsidRDefault="00A039D1" w:rsidP="00562234"/>
    <w:p w14:paraId="13B1DAC5" w14:textId="77777777" w:rsidR="00A039D1" w:rsidRPr="005A5A50" w:rsidRDefault="00A039D1" w:rsidP="00562234">
      <w:pPr>
        <w:sectPr w:rsidR="00A039D1" w:rsidRPr="005A5A50" w:rsidSect="00562234">
          <w:pgSz w:w="16838" w:h="11906" w:orient="landscape"/>
          <w:pgMar w:top="1440" w:right="1440" w:bottom="1440" w:left="1440" w:header="708" w:footer="708" w:gutter="0"/>
          <w:cols w:space="708"/>
          <w:docGrid w:linePitch="360"/>
        </w:sectPr>
      </w:pPr>
    </w:p>
    <w:p w14:paraId="292275FC" w14:textId="77777777" w:rsidR="00A039D1" w:rsidRPr="005A5A50" w:rsidRDefault="00A039D1" w:rsidP="00562234">
      <w:pPr>
        <w:pStyle w:val="Heading3"/>
      </w:pPr>
      <w:bookmarkStart w:id="103" w:name="_Toc530038189"/>
      <w:r w:rsidRPr="005A5A50">
        <w:t>Step 2 - Designing patients’ profiles</w:t>
      </w:r>
      <w:bookmarkEnd w:id="103"/>
    </w:p>
    <w:p w14:paraId="2A1503CA" w14:textId="77777777" w:rsidR="00A039D1" w:rsidRPr="005A5A50" w:rsidRDefault="00A039D1" w:rsidP="00562234">
      <w:r w:rsidRPr="005A5A50">
        <w:t>The eight patients’ features were experimentally combined to form choice tasks following a multi-stage strategy.</w:t>
      </w:r>
      <w:r w:rsidRPr="0007251A">
        <w:rPr>
          <w:noProof/>
          <w:vertAlign w:val="superscript"/>
        </w:rPr>
        <w:t>163</w:t>
      </w:r>
      <w:r w:rsidRPr="005A5A50">
        <w:t xml:space="preserve"> First, we created a draft version of the CE questionnaire based on a D-Efficient design optimised for a multinomial logit (MNL) model with null priors (i.e. null a priori information about respondents’ preferences) and sent it to 30 ICU consultants. This quantitative piloting of the questionnaire fulfilled two objectives: to further improve the quality of the questionnaire by identifying wording issues and to obtain a set of preliminary results regarding consultants’ preferences for patients’ admission. We used this knowledge of consultants’ preferences to update the initial design of the experiment. This increased the statistical efficiency of the CE, allowing thus for a more precise measurement of respondents’ preferences.</w:t>
      </w:r>
    </w:p>
    <w:p w14:paraId="033F1B8D" w14:textId="1FA83CC6" w:rsidR="00A039D1" w:rsidRPr="005A5A50" w:rsidRDefault="00A039D1" w:rsidP="00562234">
      <w:r w:rsidRPr="005A5A50">
        <w:t>As we were interested in measuring the main effects of changes in the eight patients’ features (e.g. increase in patient’s age) on admission decisions, and also potential interaction effects between the type and severity of main comorbidity, it was necessary to include a minimum of 24 choice tasks in the questionnaire.</w:t>
      </w:r>
      <w:r w:rsidRPr="0007251A">
        <w:rPr>
          <w:noProof/>
          <w:vertAlign w:val="superscript"/>
        </w:rPr>
        <w:t>165</w:t>
      </w:r>
      <w:r w:rsidRPr="005A5A50">
        <w:t xml:space="preserve"> Each choice task includes two hypothetical patient profiles (see </w:t>
      </w:r>
      <w:r w:rsidR="009C5222" w:rsidRPr="009C5222">
        <w:rPr>
          <w:i/>
        </w:rPr>
        <w:fldChar w:fldCharType="begin"/>
      </w:r>
      <w:r w:rsidR="009C5222" w:rsidRPr="009C5222">
        <w:rPr>
          <w:i/>
        </w:rPr>
        <w:instrText xml:space="preserve"> REF _Ref529874017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8</w:t>
      </w:r>
      <w:r w:rsidR="009C5222" w:rsidRPr="009C5222">
        <w:rPr>
          <w:i/>
        </w:rPr>
        <w:fldChar w:fldCharType="end"/>
      </w:r>
      <w:r w:rsidRPr="005A5A50">
        <w:t xml:space="preserve">). Participants were asked to answer three choice questions: (i) </w:t>
      </w:r>
      <w:r w:rsidRPr="005A5A50">
        <w:rPr>
          <w:i/>
        </w:rPr>
        <w:t>Would you admit patient A? [Yes/No]</w:t>
      </w:r>
      <w:r w:rsidRPr="005A5A50">
        <w:t>; (ii) W</w:t>
      </w:r>
      <w:r w:rsidRPr="005A5A50">
        <w:rPr>
          <w:i/>
        </w:rPr>
        <w:t>ould you admit patient B?</w:t>
      </w:r>
      <w:r w:rsidRPr="005A5A50">
        <w:t xml:space="preserve"> [</w:t>
      </w:r>
      <w:r w:rsidRPr="005A5A50">
        <w:rPr>
          <w:i/>
        </w:rPr>
        <w:t>Yes/No</w:t>
      </w:r>
      <w:r w:rsidRPr="005A5A50">
        <w:t xml:space="preserve">]; (iii) </w:t>
      </w:r>
      <w:r w:rsidRPr="005A5A50">
        <w:rPr>
          <w:i/>
        </w:rPr>
        <w:t>Which patient should be admitted in priority? [A/B]</w:t>
      </w:r>
      <w:r w:rsidRPr="005A5A50">
        <w:t>.</w:t>
      </w:r>
    </w:p>
    <w:p w14:paraId="2710A86C" w14:textId="003DF46A" w:rsidR="00A039D1" w:rsidRPr="005A5A50" w:rsidRDefault="00A039D1" w:rsidP="00562234">
      <w:r w:rsidRPr="005A5A50">
        <w:t xml:space="preserve">To reduce the cognitive burden the 24 choice tasks were divided into two blocks of twelve tasks, leading thus to two versions of the questionnaire. Participants were randomly allocated between these two versions. In addition to the twelve experimental tasks, we manually added a warm-up task (task #1) to familiarise the participants with the format of the choice tasks and two data quality checks (a repeat of the warm-up task (#14) to test stability of participants’ preferences for admission and a logical task (task #15) to check participants’ engagement). (More information about the data quality checks can be found in </w:t>
      </w:r>
      <w:r w:rsidRPr="005A5A50">
        <w:rPr>
          <w:i/>
        </w:rPr>
        <w:t>Appendix</w:t>
      </w:r>
      <w:r w:rsidR="00D25196">
        <w:rPr>
          <w:i/>
        </w:rPr>
        <w:t xml:space="preserve"> </w:t>
      </w:r>
      <w:r>
        <w:rPr>
          <w:i/>
        </w:rPr>
        <w:t>6</w:t>
      </w:r>
      <w:r w:rsidRPr="005A5A50">
        <w:t>.) The order of the experimental tasks was randomised across participants to minimise ordering effects which may result from learning/fatigue.</w:t>
      </w:r>
    </w:p>
    <w:p w14:paraId="4519F38E" w14:textId="77777777" w:rsidR="00A039D1" w:rsidRPr="005A5A50" w:rsidRDefault="00A039D1" w:rsidP="00562234">
      <w:r w:rsidRPr="005A5A50">
        <w:rPr>
          <w:noProof/>
        </w:rPr>
        <mc:AlternateContent>
          <mc:Choice Requires="wps">
            <w:drawing>
              <wp:anchor distT="0" distB="0" distL="114300" distR="114300" simplePos="0" relativeHeight="251660288" behindDoc="0" locked="0" layoutInCell="1" allowOverlap="1" wp14:anchorId="7C386BC9" wp14:editId="1B8BF156">
                <wp:simplePos x="0" y="0"/>
                <wp:positionH relativeFrom="column">
                  <wp:posOffset>0</wp:posOffset>
                </wp:positionH>
                <wp:positionV relativeFrom="paragraph">
                  <wp:posOffset>5779008</wp:posOffset>
                </wp:positionV>
                <wp:extent cx="5054600" cy="258445"/>
                <wp:effectExtent l="0" t="0" r="0" b="8255"/>
                <wp:wrapTopAndBottom/>
                <wp:docPr id="15" name="Text Box 15"/>
                <wp:cNvGraphicFramePr/>
                <a:graphic xmlns:a="http://schemas.openxmlformats.org/drawingml/2006/main">
                  <a:graphicData uri="http://schemas.microsoft.com/office/word/2010/wordprocessingShape">
                    <wps:wsp>
                      <wps:cNvSpPr txBox="1"/>
                      <wps:spPr>
                        <a:xfrm>
                          <a:off x="0" y="0"/>
                          <a:ext cx="5054600" cy="258445"/>
                        </a:xfrm>
                        <a:prstGeom prst="rect">
                          <a:avLst/>
                        </a:prstGeom>
                        <a:solidFill>
                          <a:prstClr val="white"/>
                        </a:solidFill>
                        <a:ln>
                          <a:noFill/>
                        </a:ln>
                        <a:effectLst/>
                      </wps:spPr>
                      <wps:txbx>
                        <w:txbxContent>
                          <w:p w14:paraId="4E486CB8" w14:textId="78A3A02D" w:rsidR="00433E61" w:rsidRPr="00D662D2" w:rsidRDefault="00433E61" w:rsidP="00562234">
                            <w:pPr>
                              <w:pStyle w:val="Caption"/>
                              <w:rPr>
                                <w:noProof/>
                              </w:rPr>
                            </w:pPr>
                            <w:bookmarkStart w:id="104" w:name="_Ref529874017"/>
                            <w:bookmarkStart w:id="105" w:name="_Toc513816900"/>
                            <w:bookmarkStart w:id="106" w:name="_Toc521335267"/>
                            <w:bookmarkStart w:id="107" w:name="_Toc530038393"/>
                            <w:r>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bookmarkEnd w:id="104"/>
                            <w:r>
                              <w:t xml:space="preserve"> Illustration of the choice task format</w:t>
                            </w:r>
                            <w:bookmarkEnd w:id="105"/>
                            <w:bookmarkEnd w:id="106"/>
                            <w:bookmarkEnd w:id="107"/>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C386BC9" id="Text Box 15" o:spid="_x0000_s1027" type="#_x0000_t202" style="position:absolute;margin-left:0;margin-top:455.05pt;width:398pt;height:20.3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" stroked="f">
                <v:textbox style="mso-fit-shape-to-text:t" inset="0,0,0,0">
                  <w:txbxContent>
                    <w:p w14:paraId="4E486CB8" w14:textId="78A3A02D" w:rsidR="00433E61" w:rsidRPr="00D662D2" w:rsidRDefault="00433E61" w:rsidP="00562234">
                      <w:pPr>
                        <w:pStyle w:val="Caption"/>
                        <w:rPr>
                          <w:noProof/>
                        </w:rPr>
                      </w:pPr>
                      <w:bookmarkStart w:id="108" w:name="_Ref529874017"/>
                      <w:bookmarkStart w:id="109" w:name="_Toc513816900"/>
                      <w:bookmarkStart w:id="110" w:name="_Toc521335267"/>
                      <w:bookmarkStart w:id="111" w:name="_Toc530038393"/>
                      <w:r>
                        <w:t xml:space="preserve">Figure </w:t>
                      </w:r>
                      <w:r>
                        <w:rPr>
                          <w:noProof/>
                        </w:rPr>
                        <w:fldChar w:fldCharType="begin"/>
                      </w:r>
                      <w:r>
                        <w:rPr>
                          <w:noProof/>
                        </w:rPr>
                        <w:instrText xml:space="preserve"> SEQ Figure \* ARABIC </w:instrText>
                      </w:r>
                      <w:r>
                        <w:rPr>
                          <w:noProof/>
                        </w:rPr>
                        <w:fldChar w:fldCharType="separate"/>
                      </w:r>
                      <w:r>
                        <w:rPr>
                          <w:noProof/>
                        </w:rPr>
                        <w:t>8</w:t>
                      </w:r>
                      <w:r>
                        <w:rPr>
                          <w:noProof/>
                        </w:rPr>
                        <w:fldChar w:fldCharType="end"/>
                      </w:r>
                      <w:bookmarkEnd w:id="108"/>
                      <w:r>
                        <w:t xml:space="preserve"> Illustration of the choice task format</w:t>
                      </w:r>
                      <w:bookmarkEnd w:id="109"/>
                      <w:bookmarkEnd w:id="110"/>
                      <w:bookmarkEnd w:id="111"/>
                    </w:p>
                  </w:txbxContent>
                </v:textbox>
                <w10:wrap type="topAndBottom"/>
              </v:shape>
            </w:pict>
          </mc:Fallback>
        </mc:AlternateContent>
      </w:r>
      <w:r w:rsidRPr="005A5A50">
        <w:rPr>
          <w:noProof/>
        </w:rPr>
        <mc:AlternateContent>
          <mc:Choice Requires="wpc">
            <w:drawing>
              <wp:anchor distT="0" distB="0" distL="114300" distR="114300" simplePos="0" relativeHeight="251659264" behindDoc="0" locked="0" layoutInCell="1" allowOverlap="1" wp14:anchorId="62B638B2" wp14:editId="03A9F74F">
                <wp:simplePos x="0" y="0"/>
                <wp:positionH relativeFrom="column">
                  <wp:posOffset>0</wp:posOffset>
                </wp:positionH>
                <wp:positionV relativeFrom="paragraph">
                  <wp:posOffset>0</wp:posOffset>
                </wp:positionV>
                <wp:extent cx="5054600" cy="5720080"/>
                <wp:effectExtent l="0" t="0" r="0" b="0"/>
                <wp:wrapTopAndBottom/>
                <wp:docPr id="14" name="Canvas 14"/>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4" name="Rectangle 5"/>
                        <wps:cNvSpPr>
                          <a:spLocks noChangeArrowheads="1"/>
                        </wps:cNvSpPr>
                        <wps:spPr bwMode="auto">
                          <a:xfrm>
                            <a:off x="0" y="0"/>
                            <a:ext cx="35560" cy="367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A7C589" w14:textId="77777777" w:rsidR="00433E61" w:rsidRDefault="00433E61" w:rsidP="00562234">
                              <w:r>
                                <w:rPr>
                                  <w:lang w:val="en-US"/>
                                </w:rPr>
                                <w:t xml:space="preserve"> </w:t>
                              </w:r>
                            </w:p>
                          </w:txbxContent>
                        </wps:txbx>
                        <wps:bodyPr rot="0" vert="horz" wrap="none" lIns="0" tIns="0" rIns="0" bIns="0" anchor="t" anchorCtr="0">
                          <a:spAutoFit/>
                        </wps:bodyPr>
                      </wps:wsp>
                      <wps:wsp>
                        <wps:cNvPr id="7" name="Rectangle 7"/>
                        <wps:cNvSpPr>
                          <a:spLocks noChangeArrowheads="1"/>
                        </wps:cNvSpPr>
                        <wps:spPr bwMode="auto">
                          <a:xfrm>
                            <a:off x="2527935" y="285115"/>
                            <a:ext cx="35560" cy="367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4A7497" w14:textId="77777777" w:rsidR="00433E61" w:rsidRDefault="00433E61" w:rsidP="00562234">
                              <w:r>
                                <w:rPr>
                                  <w:lang w:val="en-US"/>
                                </w:rPr>
                                <w:t xml:space="preserve"> </w:t>
                              </w:r>
                            </w:p>
                          </w:txbxContent>
                        </wps:txbx>
                        <wps:bodyPr rot="0" vert="horz" wrap="none" lIns="0" tIns="0" rIns="0" bIns="0" anchor="t" anchorCtr="0">
                          <a:spAutoFit/>
                        </wps:bodyPr>
                      </wps:wsp>
                      <wps:wsp>
                        <wps:cNvPr id="8" name="Rectangle 8"/>
                        <wps:cNvSpPr>
                          <a:spLocks noChangeArrowheads="1"/>
                        </wps:cNvSpPr>
                        <wps:spPr bwMode="auto">
                          <a:xfrm>
                            <a:off x="4979035" y="3496310"/>
                            <a:ext cx="35560" cy="3676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FBC0FE" w14:textId="77777777" w:rsidR="00433E61" w:rsidRDefault="00433E61" w:rsidP="00562234">
                              <w:r>
                                <w:rPr>
                                  <w:lang w:val="en-US"/>
                                </w:rPr>
                                <w:t xml:space="preserve"> </w:t>
                              </w:r>
                            </w:p>
                          </w:txbxContent>
                        </wps:txbx>
                        <wps:bodyPr rot="0" vert="horz" wrap="none" lIns="0" tIns="0" rIns="0" bIns="0" anchor="t" anchorCtr="0">
                          <a:spAutoFit/>
                        </wps:bodyPr>
                      </wps:wsp>
                      <pic:pic xmlns:pic="http://schemas.openxmlformats.org/drawingml/2006/picture">
                        <pic:nvPicPr>
                          <pic:cNvPr id="12" name="Picture 1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560705"/>
                            <a:ext cx="4976495" cy="30537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3" name="Picture 13"/>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3748405"/>
                            <a:ext cx="4970145" cy="19342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c:wpc>
                  </a:graphicData>
                </a:graphic>
              </wp:anchor>
            </w:drawing>
          </mc:Choice>
          <mc:Fallback>
            <w:pict>
              <v:group w14:anchorId="62B638B2" id="Canvas 14" o:spid="_x0000_s1028" editas="canvas" style="position:absolute;margin-left:0;margin-top:0;width:398pt;height:450.4pt;z-index:251659264" coordsize="50546,5720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&#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width:50546;height:57200;visibility:visible;mso-wrap-style:square">
                  <v:fill o:detectmouseclick="t"/>
                  <v:path o:connecttype="none"/>
                </v:shape>
                <v:rect id="Rectangle 5" o:spid="_x0000_s1030" style="position:absolute;width:355;height:36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kA21wQAAANoAAAAPAAAAZHJzL2Rvd25yZXYueG1sRI/NasMw&#10;EITvhb6D2EJutVwT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BCQDbXBAAAA2gAAAA8AAAAA&#10;AAAAAAAAAAAABwIAAGRycy9kb3ducmV2LnhtbFBLBQYAAAAAAwADALcAAAD1AgAAAAA=&#10;" filled="f" stroked="f">
                  <v:textbox style="mso-fit-shape-to-text:t" inset="0,0,0,0">
                    <w:txbxContent>
                      <w:p w14:paraId="7CA7C589" w14:textId="77777777" w:rsidR="00433E61" w:rsidRDefault="00433E61" w:rsidP="00562234">
                        <w:r>
                          <w:rPr>
                            <w:lang w:val="en-US"/>
                          </w:rPr>
                          <w:t xml:space="preserve"> </w:t>
                        </w:r>
                      </w:p>
                    </w:txbxContent>
                  </v:textbox>
                </v:rect>
                <v:rect id="Rectangle 7" o:spid="_x0000_s1031" style="position:absolute;left:25279;top:2851;width:355;height:36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254A7497" w14:textId="77777777" w:rsidR="00433E61" w:rsidRDefault="00433E61" w:rsidP="00562234">
                        <w:r>
                          <w:rPr>
                            <w:lang w:val="en-US"/>
                          </w:rPr>
                          <w:t xml:space="preserve"> </w:t>
                        </w:r>
                      </w:p>
                    </w:txbxContent>
                  </v:textbox>
                </v:rect>
                <v:rect id="Rectangle 8" o:spid="_x0000_s1032" style="position:absolute;left:49790;top:34963;width:355;height:3676;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00FBC0FE" w14:textId="77777777" w:rsidR="00433E61" w:rsidRDefault="00433E61" w:rsidP="00562234">
                        <w:r>
                          <w:rPr>
                            <w:lang w:val="en-US"/>
                          </w:rPr>
                          <w:t xml:space="preserve"> </w:t>
                        </w:r>
                      </w:p>
                    </w:txbxContent>
                  </v:textbox>
                </v:rect>
                <v:shape id="Picture 12" o:spid="_x0000_s1033" type="#_x0000_t75" style="position:absolute;top:5607;width:49764;height:3053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">
                  <v:imagedata r:id="rId29" o:title=""/>
                </v:shape>
                <v:shape id="Picture 13" o:spid="_x0000_s1034" type="#_x0000_t75" style="position:absolute;top:37484;width:49701;height:1934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">
                  <v:imagedata r:id="rId30" o:title=""/>
                </v:shape>
                <w10:wrap type="topAndBottom"/>
              </v:group>
            </w:pict>
          </mc:Fallback>
        </mc:AlternateContent>
      </w:r>
    </w:p>
    <w:p w14:paraId="0FA16189" w14:textId="77777777" w:rsidR="00A039D1" w:rsidRPr="005A5A50" w:rsidRDefault="00A039D1" w:rsidP="00562234">
      <w:pPr>
        <w:pStyle w:val="Heading3"/>
      </w:pPr>
      <w:bookmarkStart w:id="112" w:name="_Toc530038190"/>
      <w:r w:rsidRPr="005A5A50">
        <w:t>Step 3 - Creating the choice questionnaire</w:t>
      </w:r>
      <w:bookmarkEnd w:id="112"/>
    </w:p>
    <w:p w14:paraId="3D277B2B" w14:textId="293AE9F6" w:rsidR="00A039D1" w:rsidRPr="005A5A50" w:rsidRDefault="00A039D1" w:rsidP="00562234">
      <w:r w:rsidRPr="005A5A50">
        <w:t xml:space="preserve">In addition to the choice tasks, the questionnaire also included an information section which carefully explained the context of the study. We also collected information on respondent’s socio-demographic characteristics (e.g. age, gender) to ensure generalisability of our results. We </w:t>
      </w:r>
      <w:r w:rsidRPr="005A5A50">
        <w:rPr>
          <w:bCs/>
          <w:lang w:val="en-US"/>
        </w:rPr>
        <w:t>worked with a UK based research company (</w:t>
      </w:r>
      <w:r w:rsidRPr="005A5A50">
        <w:rPr>
          <w:bCs/>
          <w:i/>
          <w:lang w:val="en-US"/>
        </w:rPr>
        <w:t>ClinVivo</w:t>
      </w:r>
      <w:r w:rsidRPr="005A5A50">
        <w:rPr>
          <w:bCs/>
          <w:lang w:val="en-US"/>
        </w:rPr>
        <w:t>) to develop an electronic version of the questionnaire. The questionnaire was scripted such that participants could respond either on a standard or tablet PC. The questionnaires can be found in</w:t>
      </w:r>
      <w:r>
        <w:rPr>
          <w:bCs/>
          <w:i/>
          <w:lang w:val="en-US"/>
        </w:rPr>
        <w:t xml:space="preserve"> Supp</w:t>
      </w:r>
      <w:r w:rsidR="00C91ACB">
        <w:rPr>
          <w:bCs/>
          <w:i/>
          <w:lang w:val="en-US"/>
        </w:rPr>
        <w:t>lementary</w:t>
      </w:r>
      <w:r>
        <w:rPr>
          <w:bCs/>
          <w:i/>
          <w:lang w:val="en-US"/>
        </w:rPr>
        <w:t xml:space="preserve"> material 7-10 </w:t>
      </w:r>
      <w:r w:rsidRPr="005A5A50">
        <w:rPr>
          <w:bCs/>
          <w:lang w:val="en-US"/>
        </w:rPr>
        <w:t>.</w:t>
      </w:r>
    </w:p>
    <w:p w14:paraId="2EACF584" w14:textId="77777777" w:rsidR="00A039D1" w:rsidRPr="005A5A50" w:rsidRDefault="00A039D1" w:rsidP="00562234">
      <w:pPr>
        <w:pStyle w:val="Heading2"/>
      </w:pPr>
      <w:bookmarkStart w:id="113" w:name="_Toc530038191"/>
      <w:r w:rsidRPr="005A5A50">
        <w:t>Sampling and recruitment strategy</w:t>
      </w:r>
      <w:bookmarkEnd w:id="113"/>
    </w:p>
    <w:p w14:paraId="3C539B13" w14:textId="77777777" w:rsidR="00A039D1" w:rsidRPr="005A5A50" w:rsidRDefault="00A039D1" w:rsidP="00562234">
      <w:r w:rsidRPr="005A5A50">
        <w:t>Following a sample size computation for choice proportions</w:t>
      </w:r>
      <w:r w:rsidRPr="0007251A">
        <w:rPr>
          <w:noProof/>
          <w:vertAlign w:val="superscript"/>
        </w:rPr>
        <w:t>166</w:t>
      </w:r>
      <w:r w:rsidRPr="005A5A50">
        <w:t>, we needed to recruit a minimum of 130 ICU consultants and 130 CCOR nurses. For this sample size, it is possible to estimate a 33% choice probability with 90% accuracy and 95% confidence. However, we aimed to recruit more participants than the minimum needed to compensate for potential data quality issues (e.g. exclusion of participants who do not fully engage with the experiment), and to explore preferences heterogeneity. Therefore, we aimed for 300 consultants (303 obtained). Due to the smaller overall number of CCOR nurses nationally we could not increase the sample size to the same extent, so we aimed for 200 respondents (189 obtained).</w:t>
      </w:r>
    </w:p>
    <w:p w14:paraId="6E7104BC" w14:textId="36B71442" w:rsidR="00A039D1" w:rsidRPr="005A5A50" w:rsidRDefault="00A039D1" w:rsidP="00562234">
      <w:pPr>
        <w:rPr>
          <w:b/>
          <w:u w:val="single"/>
        </w:rPr>
      </w:pPr>
      <w:r w:rsidRPr="005A5A50">
        <w:t xml:space="preserve">ICUs in NHS hospitals were invited to participate through regional clinical research networks. See </w:t>
      </w:r>
      <w:r>
        <w:rPr>
          <w:i/>
        </w:rPr>
        <w:t>sup</w:t>
      </w:r>
      <w:r w:rsidR="00C91ACB">
        <w:rPr>
          <w:i/>
        </w:rPr>
        <w:t>plementary</w:t>
      </w:r>
      <w:r>
        <w:rPr>
          <w:i/>
        </w:rPr>
        <w:t xml:space="preserve"> material 11</w:t>
      </w:r>
      <w:r w:rsidRPr="005A5A50">
        <w:t xml:space="preserve"> for a list of participating hospitals. An invitation to participate with a link to the CE was distributed to ICU consultants and CCOR nurses in each of the 47 participating hospitals by the local research nurses. In addition, an invitation to participate was emailed to all consultant members of the UK intensive care society and all members of the National Outreach Forum (for CCOR nurses).</w:t>
      </w:r>
    </w:p>
    <w:p w14:paraId="00CFA287" w14:textId="77777777" w:rsidR="00A039D1" w:rsidRPr="005A5A50" w:rsidRDefault="00A039D1" w:rsidP="00562234">
      <w:pPr>
        <w:pStyle w:val="Heading2"/>
      </w:pPr>
      <w:bookmarkStart w:id="114" w:name="_Toc530038192"/>
      <w:r w:rsidRPr="005A5A50">
        <w:t>Results: Consultants’ preferences for ICU admission</w:t>
      </w:r>
      <w:bookmarkEnd w:id="114"/>
      <w:r w:rsidRPr="005A5A50">
        <w:t xml:space="preserve"> </w:t>
      </w:r>
    </w:p>
    <w:p w14:paraId="389ABCD5" w14:textId="77777777" w:rsidR="00A039D1" w:rsidRPr="005A5A50" w:rsidRDefault="00A039D1" w:rsidP="00562234">
      <w:pPr>
        <w:pStyle w:val="Heading3"/>
      </w:pPr>
      <w:bookmarkStart w:id="115" w:name="_Toc530038193"/>
      <w:r w:rsidRPr="005A5A50">
        <w:t>Sample of ICU consultants</w:t>
      </w:r>
      <w:bookmarkEnd w:id="115"/>
    </w:p>
    <w:p w14:paraId="234AFC2B" w14:textId="77777777" w:rsidR="00A039D1" w:rsidRPr="005A5A50" w:rsidRDefault="00A039D1" w:rsidP="00562234">
      <w:pPr>
        <w:rPr>
          <w:rFonts w:eastAsia="Times New Roman"/>
          <w:color w:val="000000"/>
        </w:rPr>
      </w:pPr>
      <w:r w:rsidRPr="005A5A50">
        <w:t xml:space="preserve">The personal characteristics of the ICU consultants are shown in </w:t>
      </w:r>
      <w:r w:rsidRPr="005A5A50">
        <w:rPr>
          <w:i/>
        </w:rPr>
        <w:t>Table 9.</w:t>
      </w:r>
      <w:r w:rsidRPr="005A5A50">
        <w:t xml:space="preserve"> The sample mainly included male consultants (79.5%), who do not work for a university hospital (63.7%). </w:t>
      </w:r>
      <w:r w:rsidRPr="005A5A50">
        <w:rPr>
          <w:rFonts w:eastAsia="Times New Roman"/>
          <w:color w:val="000000"/>
        </w:rPr>
        <w:t>21.1% were aged under 40 and 28.1% aged over 50 years</w:t>
      </w:r>
      <w:r w:rsidRPr="005A5A50">
        <w:t xml:space="preserve">. </w:t>
      </w:r>
      <w:r w:rsidRPr="005A5A50">
        <w:rPr>
          <w:rFonts w:eastAsia="Times New Roman"/>
          <w:color w:val="000000"/>
        </w:rPr>
        <w:t>The majority (76.9%) had been working in ICU for more than ten years.</w:t>
      </w:r>
    </w:p>
    <w:p w14:paraId="0EB8B2D3" w14:textId="5246A197" w:rsidR="00A039D1" w:rsidRPr="005A5A50" w:rsidRDefault="00A039D1" w:rsidP="00562234">
      <w:pPr>
        <w:pStyle w:val="Caption"/>
      </w:pPr>
      <w:bookmarkStart w:id="116" w:name="_Toc513816828"/>
      <w:bookmarkStart w:id="117" w:name="_Toc530038324"/>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9</w:t>
      </w:r>
      <w:r>
        <w:rPr>
          <w:noProof/>
        </w:rPr>
        <w:fldChar w:fldCharType="end"/>
      </w:r>
      <w:r w:rsidRPr="005A5A50">
        <w:t xml:space="preserve"> Personal characteristics of ICU consultants and CCOR nurses</w:t>
      </w:r>
      <w:bookmarkEnd w:id="116"/>
      <w:bookmarkEnd w:id="117"/>
    </w:p>
    <w:tbl>
      <w:tblPr>
        <w:tblStyle w:val="TableGrid"/>
        <w:tblW w:w="8359" w:type="dxa"/>
        <w:tblLook w:val="04A0" w:firstRow="1" w:lastRow="0" w:firstColumn="1" w:lastColumn="0" w:noHBand="0" w:noVBand="1"/>
      </w:tblPr>
      <w:tblGrid>
        <w:gridCol w:w="2144"/>
        <w:gridCol w:w="1147"/>
        <w:gridCol w:w="2374"/>
        <w:gridCol w:w="2694"/>
      </w:tblGrid>
      <w:tr w:rsidR="00A039D1" w:rsidRPr="005A5A50" w14:paraId="14714C99" w14:textId="77777777" w:rsidTr="00562234">
        <w:trPr>
          <w:trHeight w:val="544"/>
        </w:trPr>
        <w:tc>
          <w:tcPr>
            <w:tcW w:w="3291" w:type="dxa"/>
            <w:gridSpan w:val="2"/>
            <w:vAlign w:val="bottom"/>
          </w:tcPr>
          <w:p w14:paraId="5EB0FAC7" w14:textId="77777777" w:rsidR="00A039D1" w:rsidRPr="005A5A50" w:rsidRDefault="00A039D1" w:rsidP="00562234">
            <w:pPr>
              <w:spacing w:after="0"/>
              <w:jc w:val="center"/>
            </w:pPr>
          </w:p>
        </w:tc>
        <w:tc>
          <w:tcPr>
            <w:tcW w:w="2374" w:type="dxa"/>
            <w:vAlign w:val="bottom"/>
          </w:tcPr>
          <w:p w14:paraId="469191FD" w14:textId="77777777" w:rsidR="00A039D1" w:rsidRPr="005A5A50" w:rsidRDefault="00A039D1" w:rsidP="00562234">
            <w:pPr>
              <w:spacing w:after="0"/>
              <w:jc w:val="center"/>
            </w:pPr>
            <w:r w:rsidRPr="005A5A50">
              <w:t>Consultants (N=303) %</w:t>
            </w:r>
          </w:p>
        </w:tc>
        <w:tc>
          <w:tcPr>
            <w:tcW w:w="2694" w:type="dxa"/>
            <w:vAlign w:val="bottom"/>
          </w:tcPr>
          <w:p w14:paraId="599A6DC0" w14:textId="77777777" w:rsidR="00A039D1" w:rsidRPr="005A5A50" w:rsidRDefault="00A039D1" w:rsidP="00562234">
            <w:pPr>
              <w:spacing w:after="0"/>
              <w:jc w:val="center"/>
            </w:pPr>
            <w:r w:rsidRPr="005A5A50">
              <w:t>Nurses (N=189) %</w:t>
            </w:r>
          </w:p>
        </w:tc>
      </w:tr>
      <w:tr w:rsidR="00A039D1" w:rsidRPr="005A5A50" w14:paraId="41F3A83B" w14:textId="77777777" w:rsidTr="00562234">
        <w:trPr>
          <w:trHeight w:val="510"/>
        </w:trPr>
        <w:tc>
          <w:tcPr>
            <w:tcW w:w="2144" w:type="dxa"/>
            <w:vMerge w:val="restart"/>
            <w:vAlign w:val="bottom"/>
          </w:tcPr>
          <w:p w14:paraId="599447FF" w14:textId="77777777" w:rsidR="00A039D1" w:rsidRPr="005A5A50" w:rsidRDefault="00A039D1" w:rsidP="00562234">
            <w:pPr>
              <w:spacing w:after="0"/>
              <w:jc w:val="right"/>
              <w:rPr>
                <w:b/>
              </w:rPr>
            </w:pPr>
            <w:r w:rsidRPr="005A5A50">
              <w:rPr>
                <w:b/>
              </w:rPr>
              <w:t>Gender</w:t>
            </w:r>
          </w:p>
          <w:p w14:paraId="289AE73E" w14:textId="77777777" w:rsidR="00A039D1" w:rsidRPr="005A5A50" w:rsidRDefault="00A039D1" w:rsidP="00562234">
            <w:pPr>
              <w:spacing w:after="0"/>
              <w:jc w:val="right"/>
              <w:rPr>
                <w:b/>
              </w:rPr>
            </w:pPr>
          </w:p>
        </w:tc>
        <w:tc>
          <w:tcPr>
            <w:tcW w:w="1147" w:type="dxa"/>
            <w:vAlign w:val="bottom"/>
          </w:tcPr>
          <w:p w14:paraId="59A5F4B0" w14:textId="77777777" w:rsidR="00A039D1" w:rsidRPr="005A5A50" w:rsidRDefault="00A039D1" w:rsidP="00562234">
            <w:pPr>
              <w:spacing w:after="0"/>
              <w:jc w:val="center"/>
              <w:rPr>
                <w:i/>
              </w:rPr>
            </w:pPr>
            <w:r w:rsidRPr="005A5A50">
              <w:rPr>
                <w:i/>
              </w:rPr>
              <w:t>Male</w:t>
            </w:r>
          </w:p>
        </w:tc>
        <w:tc>
          <w:tcPr>
            <w:tcW w:w="2374" w:type="dxa"/>
            <w:vAlign w:val="bottom"/>
          </w:tcPr>
          <w:p w14:paraId="4EA8E27F" w14:textId="77777777" w:rsidR="00A039D1" w:rsidRPr="005A5A50" w:rsidRDefault="00A039D1" w:rsidP="00562234">
            <w:pPr>
              <w:spacing w:after="0"/>
              <w:jc w:val="center"/>
            </w:pPr>
            <w:r w:rsidRPr="005A5A50">
              <w:t>79.5</w:t>
            </w:r>
          </w:p>
        </w:tc>
        <w:tc>
          <w:tcPr>
            <w:tcW w:w="2694" w:type="dxa"/>
            <w:vAlign w:val="bottom"/>
          </w:tcPr>
          <w:p w14:paraId="400604D1" w14:textId="77777777" w:rsidR="00A039D1" w:rsidRPr="005A5A50" w:rsidRDefault="00A039D1" w:rsidP="00562234">
            <w:pPr>
              <w:spacing w:after="0"/>
              <w:jc w:val="center"/>
            </w:pPr>
            <w:r w:rsidRPr="005A5A50">
              <w:t>15.9</w:t>
            </w:r>
          </w:p>
        </w:tc>
      </w:tr>
      <w:tr w:rsidR="00A039D1" w:rsidRPr="005A5A50" w14:paraId="259655E3" w14:textId="77777777" w:rsidTr="00562234">
        <w:trPr>
          <w:trHeight w:val="510"/>
        </w:trPr>
        <w:tc>
          <w:tcPr>
            <w:tcW w:w="2144" w:type="dxa"/>
            <w:vMerge/>
            <w:vAlign w:val="bottom"/>
          </w:tcPr>
          <w:p w14:paraId="3B89C543" w14:textId="77777777" w:rsidR="00A039D1" w:rsidRPr="005A5A50" w:rsidRDefault="00A039D1" w:rsidP="00562234">
            <w:pPr>
              <w:spacing w:after="0"/>
              <w:jc w:val="right"/>
              <w:rPr>
                <w:b/>
              </w:rPr>
            </w:pPr>
          </w:p>
        </w:tc>
        <w:tc>
          <w:tcPr>
            <w:tcW w:w="1147" w:type="dxa"/>
            <w:vAlign w:val="bottom"/>
          </w:tcPr>
          <w:p w14:paraId="2F616F69" w14:textId="77777777" w:rsidR="00A039D1" w:rsidRPr="005A5A50" w:rsidRDefault="00A039D1" w:rsidP="00562234">
            <w:pPr>
              <w:spacing w:after="0"/>
              <w:jc w:val="center"/>
              <w:rPr>
                <w:i/>
              </w:rPr>
            </w:pPr>
            <w:r w:rsidRPr="005A5A50">
              <w:rPr>
                <w:i/>
              </w:rPr>
              <w:t>Female</w:t>
            </w:r>
          </w:p>
        </w:tc>
        <w:tc>
          <w:tcPr>
            <w:tcW w:w="2374" w:type="dxa"/>
            <w:vAlign w:val="bottom"/>
          </w:tcPr>
          <w:p w14:paraId="47FBE157" w14:textId="77777777" w:rsidR="00A039D1" w:rsidRPr="005A5A50" w:rsidRDefault="00A039D1" w:rsidP="00562234">
            <w:pPr>
              <w:spacing w:after="0"/>
              <w:jc w:val="center"/>
            </w:pPr>
            <w:r w:rsidRPr="005A5A50">
              <w:t>20.5</w:t>
            </w:r>
          </w:p>
        </w:tc>
        <w:tc>
          <w:tcPr>
            <w:tcW w:w="2694" w:type="dxa"/>
            <w:vAlign w:val="bottom"/>
          </w:tcPr>
          <w:p w14:paraId="2500AA69" w14:textId="77777777" w:rsidR="00A039D1" w:rsidRPr="005A5A50" w:rsidRDefault="00A039D1" w:rsidP="00562234">
            <w:pPr>
              <w:spacing w:after="0"/>
              <w:jc w:val="center"/>
            </w:pPr>
            <w:r w:rsidRPr="005A5A50">
              <w:t>84.1</w:t>
            </w:r>
          </w:p>
        </w:tc>
      </w:tr>
      <w:tr w:rsidR="00A039D1" w:rsidRPr="005A5A50" w14:paraId="704127FE" w14:textId="77777777" w:rsidTr="00562234">
        <w:trPr>
          <w:trHeight w:val="510"/>
        </w:trPr>
        <w:tc>
          <w:tcPr>
            <w:tcW w:w="2144" w:type="dxa"/>
            <w:vMerge w:val="restart"/>
            <w:vAlign w:val="bottom"/>
          </w:tcPr>
          <w:p w14:paraId="1369B3D8" w14:textId="77777777" w:rsidR="00A039D1" w:rsidRPr="005A5A50" w:rsidRDefault="00A039D1" w:rsidP="00562234">
            <w:pPr>
              <w:spacing w:after="0"/>
              <w:jc w:val="right"/>
              <w:rPr>
                <w:b/>
              </w:rPr>
            </w:pPr>
            <w:r w:rsidRPr="005A5A50">
              <w:rPr>
                <w:b/>
              </w:rPr>
              <w:t>University Hospital</w:t>
            </w:r>
          </w:p>
        </w:tc>
        <w:tc>
          <w:tcPr>
            <w:tcW w:w="1147" w:type="dxa"/>
            <w:vAlign w:val="bottom"/>
          </w:tcPr>
          <w:p w14:paraId="592518CB" w14:textId="77777777" w:rsidR="00A039D1" w:rsidRPr="005A5A50" w:rsidRDefault="00A039D1" w:rsidP="00562234">
            <w:pPr>
              <w:spacing w:after="0"/>
              <w:jc w:val="center"/>
              <w:rPr>
                <w:i/>
              </w:rPr>
            </w:pPr>
            <w:r w:rsidRPr="005A5A50">
              <w:rPr>
                <w:i/>
              </w:rPr>
              <w:t>Yes</w:t>
            </w:r>
          </w:p>
        </w:tc>
        <w:tc>
          <w:tcPr>
            <w:tcW w:w="2374" w:type="dxa"/>
            <w:vAlign w:val="bottom"/>
          </w:tcPr>
          <w:p w14:paraId="7F350DD7" w14:textId="77777777" w:rsidR="00A039D1" w:rsidRPr="005A5A50" w:rsidRDefault="00A039D1" w:rsidP="00562234">
            <w:pPr>
              <w:spacing w:after="0"/>
              <w:jc w:val="center"/>
            </w:pPr>
            <w:r w:rsidRPr="005A5A50">
              <w:t>63.7</w:t>
            </w:r>
          </w:p>
        </w:tc>
        <w:tc>
          <w:tcPr>
            <w:tcW w:w="2694" w:type="dxa"/>
            <w:vAlign w:val="bottom"/>
          </w:tcPr>
          <w:p w14:paraId="3160F91A" w14:textId="77777777" w:rsidR="00A039D1" w:rsidRPr="005A5A50" w:rsidRDefault="00A039D1" w:rsidP="00562234">
            <w:pPr>
              <w:spacing w:after="0"/>
              <w:jc w:val="center"/>
            </w:pPr>
            <w:r w:rsidRPr="005A5A50">
              <w:t>59.8</w:t>
            </w:r>
          </w:p>
        </w:tc>
      </w:tr>
      <w:tr w:rsidR="00A039D1" w:rsidRPr="005A5A50" w14:paraId="63D2BC56" w14:textId="77777777" w:rsidTr="00562234">
        <w:trPr>
          <w:trHeight w:val="510"/>
        </w:trPr>
        <w:tc>
          <w:tcPr>
            <w:tcW w:w="2144" w:type="dxa"/>
            <w:vMerge/>
            <w:vAlign w:val="bottom"/>
          </w:tcPr>
          <w:p w14:paraId="0EA83B67" w14:textId="77777777" w:rsidR="00A039D1" w:rsidRPr="005A5A50" w:rsidRDefault="00A039D1" w:rsidP="00562234">
            <w:pPr>
              <w:spacing w:after="0"/>
              <w:jc w:val="right"/>
              <w:rPr>
                <w:b/>
              </w:rPr>
            </w:pPr>
          </w:p>
        </w:tc>
        <w:tc>
          <w:tcPr>
            <w:tcW w:w="1147" w:type="dxa"/>
            <w:vAlign w:val="bottom"/>
          </w:tcPr>
          <w:p w14:paraId="66FBA945" w14:textId="77777777" w:rsidR="00A039D1" w:rsidRPr="005A5A50" w:rsidRDefault="00A039D1" w:rsidP="00562234">
            <w:pPr>
              <w:spacing w:after="0"/>
              <w:jc w:val="center"/>
              <w:rPr>
                <w:i/>
              </w:rPr>
            </w:pPr>
            <w:r w:rsidRPr="005A5A50">
              <w:rPr>
                <w:i/>
              </w:rPr>
              <w:t>No</w:t>
            </w:r>
          </w:p>
        </w:tc>
        <w:tc>
          <w:tcPr>
            <w:tcW w:w="2374" w:type="dxa"/>
            <w:vAlign w:val="bottom"/>
          </w:tcPr>
          <w:p w14:paraId="5F99A783" w14:textId="77777777" w:rsidR="00A039D1" w:rsidRPr="005A5A50" w:rsidRDefault="00A039D1" w:rsidP="00562234">
            <w:pPr>
              <w:spacing w:after="0"/>
              <w:jc w:val="center"/>
            </w:pPr>
            <w:r w:rsidRPr="005A5A50">
              <w:t>36.3</w:t>
            </w:r>
          </w:p>
        </w:tc>
        <w:tc>
          <w:tcPr>
            <w:tcW w:w="2694" w:type="dxa"/>
            <w:vAlign w:val="bottom"/>
          </w:tcPr>
          <w:p w14:paraId="24BC3890" w14:textId="77777777" w:rsidR="00A039D1" w:rsidRPr="005A5A50" w:rsidRDefault="00A039D1" w:rsidP="00562234">
            <w:pPr>
              <w:spacing w:after="0"/>
              <w:jc w:val="center"/>
            </w:pPr>
            <w:r w:rsidRPr="005A5A50">
              <w:t>40.2</w:t>
            </w:r>
          </w:p>
        </w:tc>
      </w:tr>
      <w:tr w:rsidR="00A039D1" w:rsidRPr="005A5A50" w14:paraId="1A32AE3D" w14:textId="77777777" w:rsidTr="00562234">
        <w:trPr>
          <w:trHeight w:val="544"/>
        </w:trPr>
        <w:tc>
          <w:tcPr>
            <w:tcW w:w="2144" w:type="dxa"/>
            <w:vMerge w:val="restart"/>
            <w:vAlign w:val="bottom"/>
          </w:tcPr>
          <w:p w14:paraId="269008C9" w14:textId="77777777" w:rsidR="00A039D1" w:rsidRPr="005A5A50" w:rsidRDefault="00A039D1" w:rsidP="00562234">
            <w:pPr>
              <w:spacing w:after="0"/>
              <w:jc w:val="right"/>
              <w:rPr>
                <w:b/>
              </w:rPr>
            </w:pPr>
            <w:r w:rsidRPr="005A5A50">
              <w:rPr>
                <w:b/>
              </w:rPr>
              <w:t>Number of ICU beds</w:t>
            </w:r>
          </w:p>
        </w:tc>
        <w:tc>
          <w:tcPr>
            <w:tcW w:w="1147" w:type="dxa"/>
            <w:vAlign w:val="bottom"/>
          </w:tcPr>
          <w:p w14:paraId="7EADBCD1" w14:textId="77777777" w:rsidR="00A039D1" w:rsidRPr="005A5A50" w:rsidRDefault="00A039D1" w:rsidP="00562234">
            <w:pPr>
              <w:spacing w:after="0"/>
              <w:jc w:val="center"/>
              <w:rPr>
                <w:i/>
              </w:rPr>
            </w:pPr>
            <w:r w:rsidRPr="005A5A50">
              <w:rPr>
                <w:i/>
              </w:rPr>
              <w:t>&lt;11</w:t>
            </w:r>
          </w:p>
        </w:tc>
        <w:tc>
          <w:tcPr>
            <w:tcW w:w="2374" w:type="dxa"/>
            <w:vAlign w:val="bottom"/>
          </w:tcPr>
          <w:p w14:paraId="6A3187CC" w14:textId="77777777" w:rsidR="00A039D1" w:rsidRPr="005A5A50" w:rsidRDefault="00A039D1" w:rsidP="00562234">
            <w:pPr>
              <w:spacing w:after="0"/>
              <w:jc w:val="center"/>
            </w:pPr>
            <w:r w:rsidRPr="005A5A50">
              <w:t>26.4</w:t>
            </w:r>
          </w:p>
        </w:tc>
        <w:tc>
          <w:tcPr>
            <w:tcW w:w="2694" w:type="dxa"/>
            <w:vAlign w:val="bottom"/>
          </w:tcPr>
          <w:p w14:paraId="09339047" w14:textId="77777777" w:rsidR="00A039D1" w:rsidRPr="005A5A50" w:rsidRDefault="00A039D1" w:rsidP="00562234">
            <w:pPr>
              <w:spacing w:after="0"/>
              <w:jc w:val="center"/>
            </w:pPr>
            <w:r w:rsidRPr="005A5A50">
              <w:t>24.3</w:t>
            </w:r>
          </w:p>
        </w:tc>
      </w:tr>
      <w:tr w:rsidR="00A039D1" w:rsidRPr="005A5A50" w14:paraId="5423E12F" w14:textId="77777777" w:rsidTr="00562234">
        <w:trPr>
          <w:trHeight w:val="567"/>
        </w:trPr>
        <w:tc>
          <w:tcPr>
            <w:tcW w:w="2144" w:type="dxa"/>
            <w:vMerge/>
            <w:vAlign w:val="bottom"/>
          </w:tcPr>
          <w:p w14:paraId="255327B7" w14:textId="77777777" w:rsidR="00A039D1" w:rsidRPr="005A5A50" w:rsidRDefault="00A039D1" w:rsidP="00562234">
            <w:pPr>
              <w:spacing w:after="0"/>
              <w:jc w:val="right"/>
              <w:rPr>
                <w:b/>
              </w:rPr>
            </w:pPr>
          </w:p>
        </w:tc>
        <w:tc>
          <w:tcPr>
            <w:tcW w:w="1147" w:type="dxa"/>
            <w:vAlign w:val="bottom"/>
          </w:tcPr>
          <w:p w14:paraId="02274AE3" w14:textId="77777777" w:rsidR="00A039D1" w:rsidRPr="005A5A50" w:rsidRDefault="00A039D1" w:rsidP="00562234">
            <w:pPr>
              <w:spacing w:after="0"/>
              <w:jc w:val="center"/>
              <w:rPr>
                <w:i/>
              </w:rPr>
            </w:pPr>
            <w:r w:rsidRPr="005A5A50">
              <w:rPr>
                <w:i/>
              </w:rPr>
              <w:t>11-19</w:t>
            </w:r>
          </w:p>
        </w:tc>
        <w:tc>
          <w:tcPr>
            <w:tcW w:w="2374" w:type="dxa"/>
            <w:vAlign w:val="bottom"/>
          </w:tcPr>
          <w:p w14:paraId="38708ACE" w14:textId="77777777" w:rsidR="00A039D1" w:rsidRPr="005A5A50" w:rsidRDefault="00A039D1" w:rsidP="00562234">
            <w:pPr>
              <w:spacing w:after="0"/>
              <w:jc w:val="center"/>
            </w:pPr>
            <w:r w:rsidRPr="005A5A50">
              <w:t>48.5</w:t>
            </w:r>
          </w:p>
        </w:tc>
        <w:tc>
          <w:tcPr>
            <w:tcW w:w="2694" w:type="dxa"/>
            <w:vAlign w:val="bottom"/>
          </w:tcPr>
          <w:p w14:paraId="5089DE59" w14:textId="77777777" w:rsidR="00A039D1" w:rsidRPr="005A5A50" w:rsidRDefault="00A039D1" w:rsidP="00562234">
            <w:pPr>
              <w:spacing w:after="0"/>
              <w:jc w:val="center"/>
            </w:pPr>
            <w:r w:rsidRPr="005A5A50">
              <w:t>44.4</w:t>
            </w:r>
          </w:p>
        </w:tc>
      </w:tr>
      <w:tr w:rsidR="00A039D1" w:rsidRPr="005A5A50" w14:paraId="6471F722" w14:textId="77777777" w:rsidTr="00562234">
        <w:trPr>
          <w:trHeight w:val="556"/>
        </w:trPr>
        <w:tc>
          <w:tcPr>
            <w:tcW w:w="2144" w:type="dxa"/>
            <w:vMerge/>
            <w:vAlign w:val="bottom"/>
          </w:tcPr>
          <w:p w14:paraId="7F82B4A4" w14:textId="77777777" w:rsidR="00A039D1" w:rsidRPr="005A5A50" w:rsidRDefault="00A039D1" w:rsidP="00562234">
            <w:pPr>
              <w:spacing w:after="0"/>
              <w:jc w:val="right"/>
              <w:rPr>
                <w:b/>
              </w:rPr>
            </w:pPr>
          </w:p>
        </w:tc>
        <w:tc>
          <w:tcPr>
            <w:tcW w:w="1147" w:type="dxa"/>
            <w:vAlign w:val="bottom"/>
          </w:tcPr>
          <w:p w14:paraId="5458FF59" w14:textId="77777777" w:rsidR="00A039D1" w:rsidRPr="005A5A50" w:rsidRDefault="00A039D1" w:rsidP="00562234">
            <w:pPr>
              <w:spacing w:after="0"/>
              <w:jc w:val="center"/>
              <w:rPr>
                <w:i/>
              </w:rPr>
            </w:pPr>
            <w:r w:rsidRPr="005A5A50">
              <w:rPr>
                <w:i/>
              </w:rPr>
              <w:t>&gt;19</w:t>
            </w:r>
          </w:p>
        </w:tc>
        <w:tc>
          <w:tcPr>
            <w:tcW w:w="2374" w:type="dxa"/>
            <w:vAlign w:val="bottom"/>
          </w:tcPr>
          <w:p w14:paraId="7548D843" w14:textId="77777777" w:rsidR="00A039D1" w:rsidRPr="005A5A50" w:rsidRDefault="00A039D1" w:rsidP="00562234">
            <w:pPr>
              <w:spacing w:after="0"/>
              <w:jc w:val="center"/>
            </w:pPr>
            <w:r w:rsidRPr="005A5A50">
              <w:t>25.1</w:t>
            </w:r>
          </w:p>
        </w:tc>
        <w:tc>
          <w:tcPr>
            <w:tcW w:w="2694" w:type="dxa"/>
            <w:vAlign w:val="bottom"/>
          </w:tcPr>
          <w:p w14:paraId="069D87DE" w14:textId="77777777" w:rsidR="00A039D1" w:rsidRPr="005A5A50" w:rsidRDefault="00A039D1" w:rsidP="00562234">
            <w:pPr>
              <w:spacing w:after="0"/>
              <w:jc w:val="center"/>
            </w:pPr>
            <w:r w:rsidRPr="005A5A50">
              <w:t>31.2</w:t>
            </w:r>
          </w:p>
        </w:tc>
      </w:tr>
      <w:tr w:rsidR="00A039D1" w:rsidRPr="005A5A50" w14:paraId="187D00E6" w14:textId="77777777" w:rsidTr="00562234">
        <w:trPr>
          <w:trHeight w:val="544"/>
        </w:trPr>
        <w:tc>
          <w:tcPr>
            <w:tcW w:w="2144" w:type="dxa"/>
            <w:vMerge w:val="restart"/>
            <w:vAlign w:val="bottom"/>
          </w:tcPr>
          <w:p w14:paraId="0322C8FE" w14:textId="77777777" w:rsidR="00A039D1" w:rsidRPr="005A5A50" w:rsidRDefault="00A039D1" w:rsidP="00562234">
            <w:pPr>
              <w:spacing w:after="0"/>
              <w:jc w:val="right"/>
              <w:rPr>
                <w:b/>
              </w:rPr>
            </w:pPr>
            <w:r w:rsidRPr="005A5A50">
              <w:rPr>
                <w:b/>
              </w:rPr>
              <w:t>Years working in ICU</w:t>
            </w:r>
          </w:p>
        </w:tc>
        <w:tc>
          <w:tcPr>
            <w:tcW w:w="1147" w:type="dxa"/>
            <w:vAlign w:val="bottom"/>
          </w:tcPr>
          <w:p w14:paraId="6885727E" w14:textId="77777777" w:rsidR="00A039D1" w:rsidRPr="005A5A50" w:rsidRDefault="00A039D1" w:rsidP="00562234">
            <w:pPr>
              <w:spacing w:after="0"/>
              <w:jc w:val="center"/>
              <w:rPr>
                <w:i/>
              </w:rPr>
            </w:pPr>
            <w:r w:rsidRPr="005A5A50">
              <w:rPr>
                <w:i/>
              </w:rPr>
              <w:t>&lt;5</w:t>
            </w:r>
          </w:p>
        </w:tc>
        <w:tc>
          <w:tcPr>
            <w:tcW w:w="2374" w:type="dxa"/>
            <w:vAlign w:val="bottom"/>
          </w:tcPr>
          <w:p w14:paraId="62862AC8" w14:textId="77777777" w:rsidR="00A039D1" w:rsidRPr="005A5A50" w:rsidRDefault="00A039D1" w:rsidP="00562234">
            <w:pPr>
              <w:spacing w:after="0"/>
              <w:jc w:val="center"/>
            </w:pPr>
            <w:r w:rsidRPr="005A5A50">
              <w:t>4.3</w:t>
            </w:r>
          </w:p>
        </w:tc>
        <w:tc>
          <w:tcPr>
            <w:tcW w:w="2694" w:type="dxa"/>
            <w:vAlign w:val="bottom"/>
          </w:tcPr>
          <w:p w14:paraId="502437C9" w14:textId="77777777" w:rsidR="00A039D1" w:rsidRPr="005A5A50" w:rsidRDefault="00A039D1" w:rsidP="00562234">
            <w:pPr>
              <w:spacing w:after="0"/>
              <w:jc w:val="center"/>
            </w:pPr>
            <w:r w:rsidRPr="005A5A50">
              <w:t>40.7</w:t>
            </w:r>
          </w:p>
        </w:tc>
      </w:tr>
      <w:tr w:rsidR="00A039D1" w:rsidRPr="005A5A50" w14:paraId="1D28CD03" w14:textId="77777777" w:rsidTr="00562234">
        <w:trPr>
          <w:trHeight w:val="556"/>
        </w:trPr>
        <w:tc>
          <w:tcPr>
            <w:tcW w:w="2144" w:type="dxa"/>
            <w:vMerge/>
            <w:vAlign w:val="bottom"/>
          </w:tcPr>
          <w:p w14:paraId="0E983A18" w14:textId="77777777" w:rsidR="00A039D1" w:rsidRPr="005A5A50" w:rsidRDefault="00A039D1" w:rsidP="00562234">
            <w:pPr>
              <w:spacing w:after="0"/>
              <w:jc w:val="right"/>
            </w:pPr>
          </w:p>
        </w:tc>
        <w:tc>
          <w:tcPr>
            <w:tcW w:w="1147" w:type="dxa"/>
            <w:vAlign w:val="bottom"/>
          </w:tcPr>
          <w:p w14:paraId="00F96996" w14:textId="77777777" w:rsidR="00A039D1" w:rsidRPr="005A5A50" w:rsidRDefault="00A039D1" w:rsidP="00562234">
            <w:pPr>
              <w:spacing w:after="0"/>
              <w:jc w:val="center"/>
              <w:rPr>
                <w:i/>
              </w:rPr>
            </w:pPr>
            <w:r w:rsidRPr="005A5A50">
              <w:rPr>
                <w:i/>
              </w:rPr>
              <w:t>5-9</w:t>
            </w:r>
          </w:p>
        </w:tc>
        <w:tc>
          <w:tcPr>
            <w:tcW w:w="2374" w:type="dxa"/>
            <w:vAlign w:val="bottom"/>
          </w:tcPr>
          <w:p w14:paraId="7B54622D" w14:textId="77777777" w:rsidR="00A039D1" w:rsidRPr="005A5A50" w:rsidRDefault="00A039D1" w:rsidP="00562234">
            <w:pPr>
              <w:spacing w:after="0"/>
              <w:jc w:val="center"/>
            </w:pPr>
            <w:r w:rsidRPr="005A5A50">
              <w:t>18.8</w:t>
            </w:r>
          </w:p>
        </w:tc>
        <w:tc>
          <w:tcPr>
            <w:tcW w:w="2694" w:type="dxa"/>
            <w:vAlign w:val="bottom"/>
          </w:tcPr>
          <w:p w14:paraId="6F474B83" w14:textId="77777777" w:rsidR="00A039D1" w:rsidRPr="005A5A50" w:rsidRDefault="00A039D1" w:rsidP="00562234">
            <w:pPr>
              <w:spacing w:after="0"/>
              <w:jc w:val="center"/>
            </w:pPr>
            <w:r w:rsidRPr="005A5A50">
              <w:t>26.5</w:t>
            </w:r>
          </w:p>
        </w:tc>
      </w:tr>
      <w:tr w:rsidR="00A039D1" w:rsidRPr="005A5A50" w14:paraId="136EFD03" w14:textId="77777777" w:rsidTr="00562234">
        <w:trPr>
          <w:trHeight w:val="556"/>
        </w:trPr>
        <w:tc>
          <w:tcPr>
            <w:tcW w:w="2144" w:type="dxa"/>
            <w:vMerge/>
            <w:vAlign w:val="bottom"/>
          </w:tcPr>
          <w:p w14:paraId="414DBFA3" w14:textId="77777777" w:rsidR="00A039D1" w:rsidRPr="005A5A50" w:rsidRDefault="00A039D1" w:rsidP="00562234">
            <w:pPr>
              <w:spacing w:after="0"/>
              <w:jc w:val="right"/>
            </w:pPr>
          </w:p>
        </w:tc>
        <w:tc>
          <w:tcPr>
            <w:tcW w:w="1147" w:type="dxa"/>
            <w:vAlign w:val="bottom"/>
          </w:tcPr>
          <w:p w14:paraId="5EBD97FF" w14:textId="77777777" w:rsidR="00A039D1" w:rsidRPr="005A5A50" w:rsidRDefault="00A039D1" w:rsidP="00562234">
            <w:pPr>
              <w:spacing w:after="0"/>
              <w:jc w:val="center"/>
              <w:rPr>
                <w:i/>
              </w:rPr>
            </w:pPr>
            <w:r w:rsidRPr="005A5A50">
              <w:rPr>
                <w:i/>
              </w:rPr>
              <w:t>10-14</w:t>
            </w:r>
          </w:p>
        </w:tc>
        <w:tc>
          <w:tcPr>
            <w:tcW w:w="2374" w:type="dxa"/>
            <w:vAlign w:val="bottom"/>
          </w:tcPr>
          <w:p w14:paraId="2A7CEBED" w14:textId="77777777" w:rsidR="00A039D1" w:rsidRPr="005A5A50" w:rsidRDefault="00A039D1" w:rsidP="00562234">
            <w:pPr>
              <w:spacing w:after="0"/>
              <w:jc w:val="center"/>
            </w:pPr>
            <w:r w:rsidRPr="005A5A50">
              <w:t>22.8</w:t>
            </w:r>
          </w:p>
        </w:tc>
        <w:tc>
          <w:tcPr>
            <w:tcW w:w="2694" w:type="dxa"/>
            <w:vAlign w:val="bottom"/>
          </w:tcPr>
          <w:p w14:paraId="1573B838" w14:textId="77777777" w:rsidR="00A039D1" w:rsidRPr="005A5A50" w:rsidRDefault="00A039D1" w:rsidP="00562234">
            <w:pPr>
              <w:spacing w:after="0"/>
              <w:jc w:val="center"/>
            </w:pPr>
            <w:r w:rsidRPr="005A5A50">
              <w:t>18.5</w:t>
            </w:r>
          </w:p>
        </w:tc>
      </w:tr>
      <w:tr w:rsidR="00A039D1" w:rsidRPr="005A5A50" w14:paraId="6C3831F3" w14:textId="77777777" w:rsidTr="00562234">
        <w:trPr>
          <w:trHeight w:val="556"/>
        </w:trPr>
        <w:tc>
          <w:tcPr>
            <w:tcW w:w="2144" w:type="dxa"/>
            <w:vMerge/>
            <w:vAlign w:val="bottom"/>
          </w:tcPr>
          <w:p w14:paraId="23ED0634" w14:textId="77777777" w:rsidR="00A039D1" w:rsidRPr="005A5A50" w:rsidRDefault="00A039D1" w:rsidP="00562234">
            <w:pPr>
              <w:spacing w:after="0"/>
              <w:jc w:val="right"/>
            </w:pPr>
          </w:p>
        </w:tc>
        <w:tc>
          <w:tcPr>
            <w:tcW w:w="1147" w:type="dxa"/>
            <w:vAlign w:val="bottom"/>
          </w:tcPr>
          <w:p w14:paraId="5713AF83" w14:textId="77777777" w:rsidR="00A039D1" w:rsidRPr="005A5A50" w:rsidRDefault="00A039D1" w:rsidP="00562234">
            <w:pPr>
              <w:spacing w:after="0"/>
              <w:jc w:val="center"/>
              <w:rPr>
                <w:i/>
              </w:rPr>
            </w:pPr>
            <w:r w:rsidRPr="005A5A50">
              <w:rPr>
                <w:i/>
              </w:rPr>
              <w:t>15-19</w:t>
            </w:r>
          </w:p>
        </w:tc>
        <w:tc>
          <w:tcPr>
            <w:tcW w:w="2374" w:type="dxa"/>
            <w:vAlign w:val="bottom"/>
          </w:tcPr>
          <w:p w14:paraId="29411E64" w14:textId="77777777" w:rsidR="00A039D1" w:rsidRPr="005A5A50" w:rsidRDefault="00A039D1" w:rsidP="00562234">
            <w:pPr>
              <w:spacing w:after="0"/>
              <w:jc w:val="center"/>
            </w:pPr>
            <w:r w:rsidRPr="005A5A50">
              <w:t>22.4</w:t>
            </w:r>
          </w:p>
        </w:tc>
        <w:tc>
          <w:tcPr>
            <w:tcW w:w="2694" w:type="dxa"/>
            <w:vAlign w:val="bottom"/>
          </w:tcPr>
          <w:p w14:paraId="4237A816" w14:textId="77777777" w:rsidR="00A039D1" w:rsidRPr="005A5A50" w:rsidRDefault="00A039D1" w:rsidP="00562234">
            <w:pPr>
              <w:spacing w:after="0"/>
              <w:jc w:val="center"/>
            </w:pPr>
            <w:r w:rsidRPr="005A5A50">
              <w:t>9.5</w:t>
            </w:r>
          </w:p>
        </w:tc>
      </w:tr>
      <w:tr w:rsidR="00A039D1" w:rsidRPr="005A5A50" w14:paraId="1C117F41" w14:textId="77777777" w:rsidTr="00562234">
        <w:trPr>
          <w:trHeight w:val="556"/>
        </w:trPr>
        <w:tc>
          <w:tcPr>
            <w:tcW w:w="2144" w:type="dxa"/>
            <w:vMerge/>
            <w:vAlign w:val="bottom"/>
          </w:tcPr>
          <w:p w14:paraId="42E12EF0" w14:textId="77777777" w:rsidR="00A039D1" w:rsidRPr="005A5A50" w:rsidRDefault="00A039D1" w:rsidP="00562234">
            <w:pPr>
              <w:spacing w:after="0"/>
              <w:jc w:val="right"/>
            </w:pPr>
          </w:p>
        </w:tc>
        <w:tc>
          <w:tcPr>
            <w:tcW w:w="1147" w:type="dxa"/>
            <w:vAlign w:val="bottom"/>
          </w:tcPr>
          <w:p w14:paraId="53D28A2C" w14:textId="77777777" w:rsidR="00A039D1" w:rsidRPr="005A5A50" w:rsidRDefault="00A039D1" w:rsidP="00562234">
            <w:pPr>
              <w:spacing w:after="0"/>
              <w:jc w:val="center"/>
              <w:rPr>
                <w:i/>
              </w:rPr>
            </w:pPr>
            <w:r w:rsidRPr="005A5A50">
              <w:rPr>
                <w:i/>
              </w:rPr>
              <w:t>&gt;19</w:t>
            </w:r>
          </w:p>
        </w:tc>
        <w:tc>
          <w:tcPr>
            <w:tcW w:w="2374" w:type="dxa"/>
            <w:vAlign w:val="bottom"/>
          </w:tcPr>
          <w:p w14:paraId="4F0BA3C8" w14:textId="77777777" w:rsidR="00A039D1" w:rsidRPr="005A5A50" w:rsidRDefault="00A039D1" w:rsidP="00562234">
            <w:pPr>
              <w:spacing w:after="0"/>
              <w:jc w:val="center"/>
            </w:pPr>
            <w:r w:rsidRPr="005A5A50">
              <w:t>28.1</w:t>
            </w:r>
          </w:p>
        </w:tc>
        <w:tc>
          <w:tcPr>
            <w:tcW w:w="2694" w:type="dxa"/>
            <w:vAlign w:val="bottom"/>
          </w:tcPr>
          <w:p w14:paraId="0C971BC8" w14:textId="77777777" w:rsidR="00A039D1" w:rsidRPr="005A5A50" w:rsidRDefault="00A039D1" w:rsidP="00562234">
            <w:pPr>
              <w:spacing w:after="0"/>
              <w:jc w:val="center"/>
            </w:pPr>
            <w:r w:rsidRPr="005A5A50">
              <w:t>27</w:t>
            </w:r>
          </w:p>
        </w:tc>
      </w:tr>
      <w:tr w:rsidR="00A039D1" w:rsidRPr="005A5A50" w14:paraId="110C56CD" w14:textId="77777777" w:rsidTr="00562234">
        <w:trPr>
          <w:trHeight w:val="544"/>
        </w:trPr>
        <w:tc>
          <w:tcPr>
            <w:tcW w:w="2144" w:type="dxa"/>
            <w:vMerge w:val="restart"/>
            <w:vAlign w:val="bottom"/>
          </w:tcPr>
          <w:p w14:paraId="664BB1E9" w14:textId="77777777" w:rsidR="00A039D1" w:rsidRPr="005A5A50" w:rsidRDefault="00A039D1" w:rsidP="00562234">
            <w:pPr>
              <w:spacing w:after="0"/>
              <w:jc w:val="right"/>
              <w:rPr>
                <w:b/>
              </w:rPr>
            </w:pPr>
            <w:r w:rsidRPr="005A5A50">
              <w:rPr>
                <w:b/>
              </w:rPr>
              <w:t>Age</w:t>
            </w:r>
          </w:p>
        </w:tc>
        <w:tc>
          <w:tcPr>
            <w:tcW w:w="1147" w:type="dxa"/>
            <w:vAlign w:val="bottom"/>
          </w:tcPr>
          <w:p w14:paraId="00F5148F" w14:textId="77777777" w:rsidR="00A039D1" w:rsidRPr="005A5A50" w:rsidRDefault="00A039D1" w:rsidP="00562234">
            <w:pPr>
              <w:spacing w:after="0"/>
              <w:jc w:val="center"/>
              <w:rPr>
                <w:i/>
              </w:rPr>
            </w:pPr>
            <w:r w:rsidRPr="005A5A50">
              <w:rPr>
                <w:i/>
              </w:rPr>
              <w:t>&lt;40</w:t>
            </w:r>
          </w:p>
        </w:tc>
        <w:tc>
          <w:tcPr>
            <w:tcW w:w="2374" w:type="dxa"/>
            <w:vAlign w:val="bottom"/>
          </w:tcPr>
          <w:p w14:paraId="55226E6A" w14:textId="77777777" w:rsidR="00A039D1" w:rsidRPr="005A5A50" w:rsidRDefault="00A039D1" w:rsidP="00562234">
            <w:pPr>
              <w:spacing w:after="0"/>
              <w:jc w:val="center"/>
            </w:pPr>
            <w:r w:rsidRPr="005A5A50">
              <w:t>21.1</w:t>
            </w:r>
          </w:p>
        </w:tc>
        <w:tc>
          <w:tcPr>
            <w:tcW w:w="2694" w:type="dxa"/>
            <w:vAlign w:val="bottom"/>
          </w:tcPr>
          <w:p w14:paraId="24F2C8C1" w14:textId="77777777" w:rsidR="00A039D1" w:rsidRPr="005A5A50" w:rsidRDefault="00A039D1" w:rsidP="00562234">
            <w:pPr>
              <w:spacing w:after="0"/>
              <w:jc w:val="center"/>
            </w:pPr>
            <w:r w:rsidRPr="005A5A50">
              <w:t>32.8</w:t>
            </w:r>
          </w:p>
        </w:tc>
      </w:tr>
      <w:tr w:rsidR="00A039D1" w:rsidRPr="005A5A50" w14:paraId="13062DF5" w14:textId="77777777" w:rsidTr="00562234">
        <w:trPr>
          <w:trHeight w:val="556"/>
        </w:trPr>
        <w:tc>
          <w:tcPr>
            <w:tcW w:w="2144" w:type="dxa"/>
            <w:vMerge/>
            <w:vAlign w:val="bottom"/>
          </w:tcPr>
          <w:p w14:paraId="216AC347" w14:textId="77777777" w:rsidR="00A039D1" w:rsidRPr="005A5A50" w:rsidRDefault="00A039D1" w:rsidP="00562234">
            <w:pPr>
              <w:spacing w:after="0"/>
              <w:jc w:val="center"/>
            </w:pPr>
          </w:p>
        </w:tc>
        <w:tc>
          <w:tcPr>
            <w:tcW w:w="1147" w:type="dxa"/>
            <w:vAlign w:val="bottom"/>
          </w:tcPr>
          <w:p w14:paraId="17D2353D" w14:textId="77777777" w:rsidR="00A039D1" w:rsidRPr="005A5A50" w:rsidRDefault="00A039D1" w:rsidP="00562234">
            <w:pPr>
              <w:spacing w:after="0"/>
              <w:jc w:val="center"/>
              <w:rPr>
                <w:i/>
              </w:rPr>
            </w:pPr>
            <w:r w:rsidRPr="005A5A50">
              <w:rPr>
                <w:i/>
              </w:rPr>
              <w:t>40-49</w:t>
            </w:r>
          </w:p>
        </w:tc>
        <w:tc>
          <w:tcPr>
            <w:tcW w:w="2374" w:type="dxa"/>
            <w:vAlign w:val="bottom"/>
          </w:tcPr>
          <w:p w14:paraId="765132B5" w14:textId="77777777" w:rsidR="00A039D1" w:rsidRPr="005A5A50" w:rsidRDefault="00A039D1" w:rsidP="00562234">
            <w:pPr>
              <w:spacing w:after="0"/>
              <w:jc w:val="center"/>
            </w:pPr>
            <w:r w:rsidRPr="005A5A50">
              <w:t>50.8</w:t>
            </w:r>
          </w:p>
        </w:tc>
        <w:tc>
          <w:tcPr>
            <w:tcW w:w="2694" w:type="dxa"/>
            <w:vAlign w:val="bottom"/>
          </w:tcPr>
          <w:p w14:paraId="241349E2" w14:textId="77777777" w:rsidR="00A039D1" w:rsidRPr="005A5A50" w:rsidRDefault="00A039D1" w:rsidP="00562234">
            <w:pPr>
              <w:spacing w:after="0"/>
              <w:jc w:val="center"/>
            </w:pPr>
            <w:r w:rsidRPr="005A5A50">
              <w:t>40.2</w:t>
            </w:r>
          </w:p>
        </w:tc>
      </w:tr>
      <w:tr w:rsidR="00A039D1" w:rsidRPr="005A5A50" w14:paraId="0A1380B9" w14:textId="77777777" w:rsidTr="00562234">
        <w:trPr>
          <w:trHeight w:val="556"/>
        </w:trPr>
        <w:tc>
          <w:tcPr>
            <w:tcW w:w="2144" w:type="dxa"/>
            <w:vMerge/>
            <w:vAlign w:val="bottom"/>
          </w:tcPr>
          <w:p w14:paraId="6F1DD516" w14:textId="77777777" w:rsidR="00A039D1" w:rsidRPr="005A5A50" w:rsidRDefault="00A039D1" w:rsidP="00562234">
            <w:pPr>
              <w:spacing w:after="0"/>
              <w:jc w:val="center"/>
            </w:pPr>
          </w:p>
        </w:tc>
        <w:tc>
          <w:tcPr>
            <w:tcW w:w="1147" w:type="dxa"/>
            <w:vAlign w:val="bottom"/>
          </w:tcPr>
          <w:p w14:paraId="668498F6" w14:textId="77777777" w:rsidR="00A039D1" w:rsidRPr="005A5A50" w:rsidRDefault="00A039D1" w:rsidP="00562234">
            <w:pPr>
              <w:spacing w:after="0"/>
              <w:jc w:val="center"/>
              <w:rPr>
                <w:i/>
              </w:rPr>
            </w:pPr>
            <w:r w:rsidRPr="005A5A50">
              <w:rPr>
                <w:i/>
              </w:rPr>
              <w:t>&gt;49</w:t>
            </w:r>
          </w:p>
        </w:tc>
        <w:tc>
          <w:tcPr>
            <w:tcW w:w="2374" w:type="dxa"/>
            <w:vAlign w:val="bottom"/>
          </w:tcPr>
          <w:p w14:paraId="07ED0BD5" w14:textId="77777777" w:rsidR="00A039D1" w:rsidRPr="005A5A50" w:rsidRDefault="00A039D1" w:rsidP="00562234">
            <w:pPr>
              <w:spacing w:after="0"/>
              <w:jc w:val="center"/>
            </w:pPr>
            <w:r w:rsidRPr="005A5A50">
              <w:t>28.1</w:t>
            </w:r>
          </w:p>
        </w:tc>
        <w:tc>
          <w:tcPr>
            <w:tcW w:w="2694" w:type="dxa"/>
            <w:vAlign w:val="bottom"/>
          </w:tcPr>
          <w:p w14:paraId="2BEBA486" w14:textId="77777777" w:rsidR="00A039D1" w:rsidRPr="005A5A50" w:rsidRDefault="00A039D1" w:rsidP="00562234">
            <w:pPr>
              <w:spacing w:after="0"/>
              <w:jc w:val="center"/>
            </w:pPr>
            <w:r w:rsidRPr="005A5A50">
              <w:t>27</w:t>
            </w:r>
          </w:p>
        </w:tc>
      </w:tr>
    </w:tbl>
    <w:p w14:paraId="293DFD18" w14:textId="77777777" w:rsidR="00A039D1" w:rsidRPr="005A5A50" w:rsidRDefault="00A039D1" w:rsidP="00562234">
      <w:pPr>
        <w:pStyle w:val="Caption"/>
      </w:pPr>
    </w:p>
    <w:p w14:paraId="4A234AEC" w14:textId="77777777" w:rsidR="00A039D1" w:rsidRPr="005A5A50" w:rsidRDefault="00A039D1" w:rsidP="00562234">
      <w:pPr>
        <w:pStyle w:val="Heading3"/>
      </w:pPr>
      <w:bookmarkStart w:id="118" w:name="_Toc530038194"/>
      <w:r w:rsidRPr="005A5A50">
        <w:t>Analysis of data quality</w:t>
      </w:r>
      <w:bookmarkEnd w:id="118"/>
    </w:p>
    <w:p w14:paraId="46FE2B55" w14:textId="77777777" w:rsidR="00A039D1" w:rsidRPr="005A5A50" w:rsidRDefault="00A039D1" w:rsidP="00562234">
      <w:r w:rsidRPr="005A5A50">
        <w:t xml:space="preserve">The results are reported in </w:t>
      </w:r>
      <w:r w:rsidRPr="005A5A50">
        <w:rPr>
          <w:i/>
        </w:rPr>
        <w:t>Table 10</w:t>
      </w:r>
      <w:r w:rsidRPr="005A5A50">
        <w:t>. The quality of responses was high, with 73.6% of participants meeting all four quality measures. No participants failed more than two tests; thus no respondent was removed from subsequent analyses.</w:t>
      </w:r>
      <w:r w:rsidR="00797B3E">
        <w:t xml:space="preserve"> Criteria for assessing quality are reported in Appendix 6.</w:t>
      </w:r>
    </w:p>
    <w:p w14:paraId="1FD12F6D" w14:textId="556092F6" w:rsidR="00A039D1" w:rsidRPr="005A5A50" w:rsidRDefault="00A039D1" w:rsidP="00562234">
      <w:pPr>
        <w:pStyle w:val="Caption"/>
      </w:pPr>
      <w:bookmarkStart w:id="119" w:name="_Toc513816829"/>
      <w:bookmarkStart w:id="120" w:name="_Toc530038325"/>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10</w:t>
      </w:r>
      <w:r>
        <w:rPr>
          <w:noProof/>
        </w:rPr>
        <w:fldChar w:fldCharType="end"/>
      </w:r>
      <w:r w:rsidRPr="005A5A50">
        <w:t xml:space="preserve"> Quality of choices made by ICU consultants and CCOR nurses</w:t>
      </w:r>
      <w:bookmarkEnd w:id="119"/>
      <w:bookmarkEnd w:id="120"/>
    </w:p>
    <w:tbl>
      <w:tblPr>
        <w:tblStyle w:val="TableGrid"/>
        <w:tblW w:w="8075" w:type="dxa"/>
        <w:tblLook w:val="04A0" w:firstRow="1" w:lastRow="0" w:firstColumn="1" w:lastColumn="0" w:noHBand="0" w:noVBand="1"/>
      </w:tblPr>
      <w:tblGrid>
        <w:gridCol w:w="2547"/>
        <w:gridCol w:w="1134"/>
        <w:gridCol w:w="2410"/>
        <w:gridCol w:w="1984"/>
      </w:tblGrid>
      <w:tr w:rsidR="00A039D1" w:rsidRPr="005A5A50" w14:paraId="6EFFDC34" w14:textId="77777777" w:rsidTr="00562234">
        <w:tc>
          <w:tcPr>
            <w:tcW w:w="2547" w:type="dxa"/>
          </w:tcPr>
          <w:p w14:paraId="37153061" w14:textId="77777777" w:rsidR="00A039D1" w:rsidRPr="005A5A50" w:rsidRDefault="00A039D1" w:rsidP="00562234">
            <w:pPr>
              <w:spacing w:after="0"/>
              <w:jc w:val="right"/>
            </w:pPr>
          </w:p>
        </w:tc>
        <w:tc>
          <w:tcPr>
            <w:tcW w:w="1134" w:type="dxa"/>
            <w:vAlign w:val="bottom"/>
          </w:tcPr>
          <w:p w14:paraId="42EDD387" w14:textId="77777777" w:rsidR="00A039D1" w:rsidRPr="005A5A50" w:rsidRDefault="00A039D1" w:rsidP="00562234">
            <w:pPr>
              <w:spacing w:after="0"/>
            </w:pPr>
          </w:p>
        </w:tc>
        <w:tc>
          <w:tcPr>
            <w:tcW w:w="2410" w:type="dxa"/>
            <w:vAlign w:val="bottom"/>
          </w:tcPr>
          <w:p w14:paraId="38D8B72A" w14:textId="77777777" w:rsidR="00A039D1" w:rsidRPr="005A5A50" w:rsidRDefault="00A039D1" w:rsidP="00562234">
            <w:pPr>
              <w:spacing w:after="0"/>
              <w:jc w:val="center"/>
            </w:pPr>
            <w:r w:rsidRPr="005A5A50">
              <w:t>Consultants (N=303) %</w:t>
            </w:r>
          </w:p>
        </w:tc>
        <w:tc>
          <w:tcPr>
            <w:tcW w:w="1984" w:type="dxa"/>
            <w:vAlign w:val="bottom"/>
          </w:tcPr>
          <w:p w14:paraId="6CF786EB" w14:textId="77777777" w:rsidR="00A039D1" w:rsidRPr="005A5A50" w:rsidRDefault="00A039D1" w:rsidP="00562234">
            <w:pPr>
              <w:spacing w:after="0"/>
              <w:jc w:val="center"/>
            </w:pPr>
            <w:r w:rsidRPr="005A5A50">
              <w:t>Nurses (N=189) %</w:t>
            </w:r>
          </w:p>
        </w:tc>
      </w:tr>
      <w:tr w:rsidR="00A039D1" w:rsidRPr="005A5A50" w14:paraId="2064C5BB" w14:textId="77777777" w:rsidTr="00562234">
        <w:tc>
          <w:tcPr>
            <w:tcW w:w="2547" w:type="dxa"/>
            <w:vMerge w:val="restart"/>
          </w:tcPr>
          <w:p w14:paraId="68AFBA63" w14:textId="77777777" w:rsidR="00A039D1" w:rsidRPr="005A5A50" w:rsidRDefault="00A039D1" w:rsidP="00562234">
            <w:pPr>
              <w:spacing w:after="0"/>
              <w:jc w:val="right"/>
              <w:rPr>
                <w:b/>
              </w:rPr>
            </w:pPr>
            <w:r w:rsidRPr="005A5A50">
              <w:rPr>
                <w:b/>
              </w:rPr>
              <w:t>Logical consistency</w:t>
            </w:r>
          </w:p>
        </w:tc>
        <w:tc>
          <w:tcPr>
            <w:tcW w:w="1134" w:type="dxa"/>
            <w:vAlign w:val="bottom"/>
          </w:tcPr>
          <w:p w14:paraId="388E5FC7" w14:textId="77777777" w:rsidR="00A039D1" w:rsidRPr="005A5A50" w:rsidRDefault="00A039D1" w:rsidP="00562234">
            <w:pPr>
              <w:spacing w:after="0"/>
              <w:jc w:val="center"/>
              <w:rPr>
                <w:i/>
              </w:rPr>
            </w:pPr>
            <w:r w:rsidRPr="005A5A50">
              <w:rPr>
                <w:i/>
              </w:rPr>
              <w:t>Fail</w:t>
            </w:r>
          </w:p>
        </w:tc>
        <w:tc>
          <w:tcPr>
            <w:tcW w:w="2410" w:type="dxa"/>
            <w:vAlign w:val="bottom"/>
          </w:tcPr>
          <w:p w14:paraId="48FD19C7" w14:textId="77777777" w:rsidR="00A039D1" w:rsidRPr="005A5A50" w:rsidRDefault="00A039D1" w:rsidP="00562234">
            <w:pPr>
              <w:spacing w:after="0"/>
              <w:jc w:val="center"/>
            </w:pPr>
            <w:r w:rsidRPr="005A5A50">
              <w:t>0.7</w:t>
            </w:r>
          </w:p>
        </w:tc>
        <w:tc>
          <w:tcPr>
            <w:tcW w:w="1984" w:type="dxa"/>
            <w:vAlign w:val="bottom"/>
          </w:tcPr>
          <w:p w14:paraId="30D2C1E2" w14:textId="77777777" w:rsidR="00A039D1" w:rsidRPr="005A5A50" w:rsidRDefault="00A039D1" w:rsidP="00562234">
            <w:pPr>
              <w:spacing w:after="0"/>
              <w:jc w:val="center"/>
            </w:pPr>
            <w:r w:rsidRPr="005A5A50">
              <w:t>1.6</w:t>
            </w:r>
          </w:p>
        </w:tc>
      </w:tr>
      <w:tr w:rsidR="00A039D1" w:rsidRPr="005A5A50" w14:paraId="6ACD061C" w14:textId="77777777" w:rsidTr="00562234">
        <w:tc>
          <w:tcPr>
            <w:tcW w:w="2547" w:type="dxa"/>
            <w:vMerge/>
          </w:tcPr>
          <w:p w14:paraId="55026D7A" w14:textId="77777777" w:rsidR="00A039D1" w:rsidRPr="005A5A50" w:rsidRDefault="00A039D1" w:rsidP="00562234">
            <w:pPr>
              <w:spacing w:after="0"/>
              <w:jc w:val="right"/>
              <w:rPr>
                <w:b/>
              </w:rPr>
            </w:pPr>
          </w:p>
        </w:tc>
        <w:tc>
          <w:tcPr>
            <w:tcW w:w="1134" w:type="dxa"/>
            <w:vAlign w:val="bottom"/>
          </w:tcPr>
          <w:p w14:paraId="592EB34A" w14:textId="77777777" w:rsidR="00A039D1" w:rsidRPr="005A5A50" w:rsidRDefault="00A039D1" w:rsidP="00562234">
            <w:pPr>
              <w:spacing w:after="0"/>
              <w:jc w:val="center"/>
              <w:rPr>
                <w:i/>
              </w:rPr>
            </w:pPr>
            <w:r w:rsidRPr="005A5A50">
              <w:rPr>
                <w:i/>
              </w:rPr>
              <w:t>Pass</w:t>
            </w:r>
          </w:p>
        </w:tc>
        <w:tc>
          <w:tcPr>
            <w:tcW w:w="2410" w:type="dxa"/>
            <w:vAlign w:val="bottom"/>
          </w:tcPr>
          <w:p w14:paraId="6FA11325" w14:textId="77777777" w:rsidR="00A039D1" w:rsidRPr="005A5A50" w:rsidRDefault="00A039D1" w:rsidP="00562234">
            <w:pPr>
              <w:spacing w:after="0"/>
              <w:jc w:val="center"/>
            </w:pPr>
            <w:r w:rsidRPr="005A5A50">
              <w:t>99.3</w:t>
            </w:r>
          </w:p>
        </w:tc>
        <w:tc>
          <w:tcPr>
            <w:tcW w:w="1984" w:type="dxa"/>
            <w:vAlign w:val="bottom"/>
          </w:tcPr>
          <w:p w14:paraId="1168568C" w14:textId="77777777" w:rsidR="00A039D1" w:rsidRPr="005A5A50" w:rsidRDefault="00A039D1" w:rsidP="00562234">
            <w:pPr>
              <w:spacing w:after="0"/>
              <w:jc w:val="center"/>
            </w:pPr>
            <w:r w:rsidRPr="005A5A50">
              <w:t>98.4</w:t>
            </w:r>
          </w:p>
        </w:tc>
      </w:tr>
      <w:tr w:rsidR="00A039D1" w:rsidRPr="005A5A50" w14:paraId="031870D9" w14:textId="77777777" w:rsidTr="00562234">
        <w:tc>
          <w:tcPr>
            <w:tcW w:w="2547" w:type="dxa"/>
            <w:vMerge w:val="restart"/>
          </w:tcPr>
          <w:p w14:paraId="5670446D" w14:textId="77777777" w:rsidR="00A039D1" w:rsidRPr="005A5A50" w:rsidRDefault="00A039D1" w:rsidP="00562234">
            <w:pPr>
              <w:spacing w:after="0"/>
              <w:jc w:val="right"/>
              <w:rPr>
                <w:b/>
              </w:rPr>
            </w:pPr>
            <w:r w:rsidRPr="005A5A50">
              <w:rPr>
                <w:b/>
              </w:rPr>
              <w:t>Choice stability</w:t>
            </w:r>
          </w:p>
        </w:tc>
        <w:tc>
          <w:tcPr>
            <w:tcW w:w="1134" w:type="dxa"/>
            <w:vAlign w:val="bottom"/>
          </w:tcPr>
          <w:p w14:paraId="2BFDE4F0" w14:textId="77777777" w:rsidR="00A039D1" w:rsidRPr="005A5A50" w:rsidRDefault="00A039D1" w:rsidP="00562234">
            <w:pPr>
              <w:spacing w:after="0"/>
              <w:jc w:val="center"/>
              <w:rPr>
                <w:i/>
              </w:rPr>
            </w:pPr>
            <w:r w:rsidRPr="005A5A50">
              <w:rPr>
                <w:i/>
              </w:rPr>
              <w:t>Fail</w:t>
            </w:r>
          </w:p>
        </w:tc>
        <w:tc>
          <w:tcPr>
            <w:tcW w:w="2410" w:type="dxa"/>
            <w:vAlign w:val="bottom"/>
          </w:tcPr>
          <w:p w14:paraId="46448EC6" w14:textId="77777777" w:rsidR="00A039D1" w:rsidRPr="005A5A50" w:rsidRDefault="00A039D1" w:rsidP="00562234">
            <w:pPr>
              <w:spacing w:after="0"/>
              <w:jc w:val="center"/>
            </w:pPr>
            <w:r w:rsidRPr="005A5A50">
              <w:t>0</w:t>
            </w:r>
          </w:p>
        </w:tc>
        <w:tc>
          <w:tcPr>
            <w:tcW w:w="1984" w:type="dxa"/>
            <w:vAlign w:val="bottom"/>
          </w:tcPr>
          <w:p w14:paraId="4F2615A0" w14:textId="77777777" w:rsidR="00A039D1" w:rsidRPr="005A5A50" w:rsidRDefault="00A039D1" w:rsidP="00562234">
            <w:pPr>
              <w:spacing w:after="0"/>
              <w:jc w:val="center"/>
            </w:pPr>
            <w:r w:rsidRPr="005A5A50">
              <w:t>1</w:t>
            </w:r>
          </w:p>
        </w:tc>
      </w:tr>
      <w:tr w:rsidR="00A039D1" w:rsidRPr="005A5A50" w14:paraId="18403E41" w14:textId="77777777" w:rsidTr="00562234">
        <w:tc>
          <w:tcPr>
            <w:tcW w:w="2547" w:type="dxa"/>
            <w:vMerge/>
          </w:tcPr>
          <w:p w14:paraId="5BADE084" w14:textId="77777777" w:rsidR="00A039D1" w:rsidRPr="005A5A50" w:rsidRDefault="00A039D1" w:rsidP="00562234">
            <w:pPr>
              <w:spacing w:after="0"/>
              <w:jc w:val="right"/>
              <w:rPr>
                <w:b/>
              </w:rPr>
            </w:pPr>
          </w:p>
        </w:tc>
        <w:tc>
          <w:tcPr>
            <w:tcW w:w="1134" w:type="dxa"/>
            <w:vAlign w:val="bottom"/>
          </w:tcPr>
          <w:p w14:paraId="388AFDD3" w14:textId="77777777" w:rsidR="00A039D1" w:rsidRPr="005A5A50" w:rsidRDefault="00A039D1" w:rsidP="00562234">
            <w:pPr>
              <w:spacing w:after="0"/>
              <w:jc w:val="center"/>
              <w:rPr>
                <w:i/>
              </w:rPr>
            </w:pPr>
            <w:r w:rsidRPr="005A5A50">
              <w:rPr>
                <w:i/>
              </w:rPr>
              <w:t>Pass</w:t>
            </w:r>
          </w:p>
        </w:tc>
        <w:tc>
          <w:tcPr>
            <w:tcW w:w="2410" w:type="dxa"/>
            <w:vAlign w:val="bottom"/>
          </w:tcPr>
          <w:p w14:paraId="47385846" w14:textId="77777777" w:rsidR="00A039D1" w:rsidRPr="005A5A50" w:rsidRDefault="00A039D1" w:rsidP="00562234">
            <w:pPr>
              <w:spacing w:after="0"/>
              <w:jc w:val="center"/>
            </w:pPr>
            <w:r w:rsidRPr="005A5A50">
              <w:t>100</w:t>
            </w:r>
          </w:p>
        </w:tc>
        <w:tc>
          <w:tcPr>
            <w:tcW w:w="1984" w:type="dxa"/>
            <w:vAlign w:val="bottom"/>
          </w:tcPr>
          <w:p w14:paraId="579F605A" w14:textId="77777777" w:rsidR="00A039D1" w:rsidRPr="005A5A50" w:rsidRDefault="00A039D1" w:rsidP="00562234">
            <w:pPr>
              <w:spacing w:after="0"/>
              <w:jc w:val="center"/>
            </w:pPr>
            <w:r w:rsidRPr="005A5A50">
              <w:t>99</w:t>
            </w:r>
          </w:p>
        </w:tc>
      </w:tr>
      <w:tr w:rsidR="00A039D1" w:rsidRPr="005A5A50" w14:paraId="741DF932" w14:textId="77777777" w:rsidTr="00562234">
        <w:tc>
          <w:tcPr>
            <w:tcW w:w="2547" w:type="dxa"/>
            <w:vMerge w:val="restart"/>
          </w:tcPr>
          <w:p w14:paraId="73A10A1E" w14:textId="77777777" w:rsidR="00A039D1" w:rsidRPr="005A5A50" w:rsidRDefault="00A039D1" w:rsidP="00562234">
            <w:pPr>
              <w:spacing w:after="0"/>
              <w:jc w:val="right"/>
              <w:rPr>
                <w:b/>
              </w:rPr>
            </w:pPr>
            <w:r w:rsidRPr="005A5A50">
              <w:rPr>
                <w:b/>
              </w:rPr>
              <w:t>Choice desirability</w:t>
            </w:r>
          </w:p>
        </w:tc>
        <w:tc>
          <w:tcPr>
            <w:tcW w:w="1134" w:type="dxa"/>
            <w:vAlign w:val="bottom"/>
          </w:tcPr>
          <w:p w14:paraId="040E1E2F" w14:textId="77777777" w:rsidR="00A039D1" w:rsidRPr="005A5A50" w:rsidRDefault="00A039D1" w:rsidP="00562234">
            <w:pPr>
              <w:spacing w:after="0"/>
              <w:jc w:val="center"/>
              <w:rPr>
                <w:i/>
              </w:rPr>
            </w:pPr>
            <w:r w:rsidRPr="005A5A50">
              <w:rPr>
                <w:i/>
              </w:rPr>
              <w:t>Fail</w:t>
            </w:r>
          </w:p>
        </w:tc>
        <w:tc>
          <w:tcPr>
            <w:tcW w:w="2410" w:type="dxa"/>
            <w:vAlign w:val="bottom"/>
          </w:tcPr>
          <w:p w14:paraId="2CA8992A" w14:textId="77777777" w:rsidR="00A039D1" w:rsidRPr="005A5A50" w:rsidRDefault="00A039D1" w:rsidP="00562234">
            <w:pPr>
              <w:spacing w:after="0"/>
              <w:jc w:val="center"/>
            </w:pPr>
            <w:r w:rsidRPr="005A5A50">
              <w:t>0</w:t>
            </w:r>
          </w:p>
        </w:tc>
        <w:tc>
          <w:tcPr>
            <w:tcW w:w="1984" w:type="dxa"/>
            <w:vAlign w:val="bottom"/>
          </w:tcPr>
          <w:p w14:paraId="5B089A8D" w14:textId="77777777" w:rsidR="00A039D1" w:rsidRPr="005A5A50" w:rsidRDefault="00A039D1" w:rsidP="00562234">
            <w:pPr>
              <w:spacing w:after="0"/>
              <w:jc w:val="center"/>
            </w:pPr>
            <w:r w:rsidRPr="005A5A50">
              <w:t>1</w:t>
            </w:r>
          </w:p>
        </w:tc>
      </w:tr>
      <w:tr w:rsidR="00A039D1" w:rsidRPr="005A5A50" w14:paraId="58BE83A9" w14:textId="77777777" w:rsidTr="00562234">
        <w:tc>
          <w:tcPr>
            <w:tcW w:w="2547" w:type="dxa"/>
            <w:vMerge/>
          </w:tcPr>
          <w:p w14:paraId="3CEDFB89" w14:textId="77777777" w:rsidR="00A039D1" w:rsidRPr="005A5A50" w:rsidRDefault="00A039D1" w:rsidP="00562234">
            <w:pPr>
              <w:spacing w:after="0"/>
              <w:jc w:val="right"/>
              <w:rPr>
                <w:b/>
              </w:rPr>
            </w:pPr>
          </w:p>
        </w:tc>
        <w:tc>
          <w:tcPr>
            <w:tcW w:w="1134" w:type="dxa"/>
            <w:vAlign w:val="bottom"/>
          </w:tcPr>
          <w:p w14:paraId="10D780BA" w14:textId="77777777" w:rsidR="00A039D1" w:rsidRPr="005A5A50" w:rsidRDefault="00A039D1" w:rsidP="00562234">
            <w:pPr>
              <w:spacing w:after="0"/>
              <w:jc w:val="center"/>
              <w:rPr>
                <w:i/>
              </w:rPr>
            </w:pPr>
            <w:r w:rsidRPr="005A5A50">
              <w:rPr>
                <w:i/>
              </w:rPr>
              <w:t>Pass</w:t>
            </w:r>
          </w:p>
        </w:tc>
        <w:tc>
          <w:tcPr>
            <w:tcW w:w="2410" w:type="dxa"/>
            <w:vAlign w:val="bottom"/>
          </w:tcPr>
          <w:p w14:paraId="36721DC3" w14:textId="77777777" w:rsidR="00A039D1" w:rsidRPr="005A5A50" w:rsidRDefault="00A039D1" w:rsidP="00562234">
            <w:pPr>
              <w:spacing w:after="0"/>
              <w:jc w:val="center"/>
            </w:pPr>
            <w:r w:rsidRPr="005A5A50">
              <w:t>100</w:t>
            </w:r>
          </w:p>
        </w:tc>
        <w:tc>
          <w:tcPr>
            <w:tcW w:w="1984" w:type="dxa"/>
            <w:vAlign w:val="bottom"/>
          </w:tcPr>
          <w:p w14:paraId="52EC9289" w14:textId="77777777" w:rsidR="00A039D1" w:rsidRPr="005A5A50" w:rsidRDefault="00A039D1" w:rsidP="00562234">
            <w:pPr>
              <w:spacing w:after="0"/>
              <w:jc w:val="center"/>
            </w:pPr>
            <w:r w:rsidRPr="005A5A50">
              <w:t>99</w:t>
            </w:r>
          </w:p>
        </w:tc>
      </w:tr>
      <w:tr w:rsidR="00A039D1" w:rsidRPr="005A5A50" w14:paraId="64EE0964" w14:textId="77777777" w:rsidTr="00562234">
        <w:tc>
          <w:tcPr>
            <w:tcW w:w="2547" w:type="dxa"/>
            <w:vMerge w:val="restart"/>
          </w:tcPr>
          <w:p w14:paraId="1FCDC7D5" w14:textId="77777777" w:rsidR="00A039D1" w:rsidRPr="005A5A50" w:rsidRDefault="00A039D1" w:rsidP="00562234">
            <w:pPr>
              <w:spacing w:after="0"/>
              <w:jc w:val="right"/>
              <w:rPr>
                <w:b/>
              </w:rPr>
            </w:pPr>
            <w:r w:rsidRPr="005A5A50">
              <w:rPr>
                <w:b/>
              </w:rPr>
              <w:t>Response time</w:t>
            </w:r>
          </w:p>
        </w:tc>
        <w:tc>
          <w:tcPr>
            <w:tcW w:w="1134" w:type="dxa"/>
            <w:vAlign w:val="bottom"/>
          </w:tcPr>
          <w:p w14:paraId="3477FD43" w14:textId="77777777" w:rsidR="00A039D1" w:rsidRPr="005A5A50" w:rsidRDefault="00A039D1" w:rsidP="00562234">
            <w:pPr>
              <w:spacing w:after="0"/>
              <w:jc w:val="center"/>
              <w:rPr>
                <w:i/>
              </w:rPr>
            </w:pPr>
            <w:r w:rsidRPr="005A5A50">
              <w:rPr>
                <w:i/>
              </w:rPr>
              <w:t>Fail</w:t>
            </w:r>
          </w:p>
        </w:tc>
        <w:tc>
          <w:tcPr>
            <w:tcW w:w="2410" w:type="dxa"/>
            <w:vAlign w:val="bottom"/>
          </w:tcPr>
          <w:p w14:paraId="7A3BC6BB" w14:textId="77777777" w:rsidR="00A039D1" w:rsidRPr="005A5A50" w:rsidRDefault="00A039D1" w:rsidP="00562234">
            <w:pPr>
              <w:spacing w:after="0"/>
              <w:jc w:val="center"/>
            </w:pPr>
            <w:r w:rsidRPr="005A5A50">
              <w:t>14.2</w:t>
            </w:r>
          </w:p>
        </w:tc>
        <w:tc>
          <w:tcPr>
            <w:tcW w:w="1984" w:type="dxa"/>
            <w:vAlign w:val="bottom"/>
          </w:tcPr>
          <w:p w14:paraId="6243FA81" w14:textId="77777777" w:rsidR="00A039D1" w:rsidRPr="005A5A50" w:rsidRDefault="00A039D1" w:rsidP="00562234">
            <w:pPr>
              <w:spacing w:after="0"/>
              <w:jc w:val="center"/>
            </w:pPr>
            <w:r w:rsidRPr="005A5A50">
              <w:t>9.5</w:t>
            </w:r>
          </w:p>
        </w:tc>
      </w:tr>
      <w:tr w:rsidR="00A039D1" w:rsidRPr="005A5A50" w14:paraId="12E51CCC" w14:textId="77777777" w:rsidTr="00562234">
        <w:tc>
          <w:tcPr>
            <w:tcW w:w="2547" w:type="dxa"/>
            <w:vMerge/>
          </w:tcPr>
          <w:p w14:paraId="1AEB3C10" w14:textId="77777777" w:rsidR="00A039D1" w:rsidRPr="005A5A50" w:rsidRDefault="00A039D1" w:rsidP="00562234">
            <w:pPr>
              <w:spacing w:after="0"/>
              <w:jc w:val="right"/>
              <w:rPr>
                <w:b/>
              </w:rPr>
            </w:pPr>
          </w:p>
        </w:tc>
        <w:tc>
          <w:tcPr>
            <w:tcW w:w="1134" w:type="dxa"/>
            <w:vAlign w:val="bottom"/>
          </w:tcPr>
          <w:p w14:paraId="4D6BF985" w14:textId="77777777" w:rsidR="00A039D1" w:rsidRPr="005A5A50" w:rsidRDefault="00A039D1" w:rsidP="00562234">
            <w:pPr>
              <w:spacing w:after="0"/>
              <w:jc w:val="center"/>
              <w:rPr>
                <w:i/>
              </w:rPr>
            </w:pPr>
            <w:r w:rsidRPr="005A5A50">
              <w:rPr>
                <w:i/>
              </w:rPr>
              <w:t>Pass</w:t>
            </w:r>
          </w:p>
        </w:tc>
        <w:tc>
          <w:tcPr>
            <w:tcW w:w="2410" w:type="dxa"/>
            <w:vAlign w:val="bottom"/>
          </w:tcPr>
          <w:p w14:paraId="425036A3" w14:textId="77777777" w:rsidR="00A039D1" w:rsidRPr="005A5A50" w:rsidRDefault="00A039D1" w:rsidP="00562234">
            <w:pPr>
              <w:spacing w:after="0"/>
              <w:jc w:val="center"/>
            </w:pPr>
            <w:r w:rsidRPr="005A5A50">
              <w:t>85.8</w:t>
            </w:r>
          </w:p>
        </w:tc>
        <w:tc>
          <w:tcPr>
            <w:tcW w:w="1984" w:type="dxa"/>
            <w:vAlign w:val="bottom"/>
          </w:tcPr>
          <w:p w14:paraId="1A4CE475" w14:textId="77777777" w:rsidR="00A039D1" w:rsidRPr="005A5A50" w:rsidRDefault="00A039D1" w:rsidP="00562234">
            <w:pPr>
              <w:spacing w:after="0"/>
              <w:jc w:val="center"/>
            </w:pPr>
            <w:r w:rsidRPr="005A5A50">
              <w:t>90.5</w:t>
            </w:r>
          </w:p>
        </w:tc>
      </w:tr>
      <w:tr w:rsidR="00A039D1" w:rsidRPr="005A5A50" w14:paraId="2970E22C" w14:textId="77777777" w:rsidTr="00562234">
        <w:tc>
          <w:tcPr>
            <w:tcW w:w="2547" w:type="dxa"/>
            <w:vMerge w:val="restart"/>
          </w:tcPr>
          <w:p w14:paraId="7A8E6BBD" w14:textId="77777777" w:rsidR="00A039D1" w:rsidRPr="005A5A50" w:rsidRDefault="00A039D1" w:rsidP="00562234">
            <w:pPr>
              <w:spacing w:after="0"/>
              <w:jc w:val="right"/>
              <w:rPr>
                <w:b/>
              </w:rPr>
            </w:pPr>
            <w:r w:rsidRPr="005A5A50">
              <w:rPr>
                <w:b/>
              </w:rPr>
              <w:t xml:space="preserve">Summary – </w:t>
            </w:r>
          </w:p>
          <w:p w14:paraId="44C82340" w14:textId="77777777" w:rsidR="00A039D1" w:rsidRPr="005A5A50" w:rsidRDefault="00A039D1" w:rsidP="00562234">
            <w:pPr>
              <w:spacing w:after="0"/>
              <w:jc w:val="right"/>
              <w:rPr>
                <w:b/>
              </w:rPr>
            </w:pPr>
            <w:r w:rsidRPr="005A5A50">
              <w:rPr>
                <w:b/>
              </w:rPr>
              <w:t>quality score (no. of fail)</w:t>
            </w:r>
          </w:p>
        </w:tc>
        <w:tc>
          <w:tcPr>
            <w:tcW w:w="1134" w:type="dxa"/>
            <w:vAlign w:val="bottom"/>
          </w:tcPr>
          <w:p w14:paraId="4CFD362D" w14:textId="77777777" w:rsidR="00A039D1" w:rsidRPr="005A5A50" w:rsidRDefault="00A039D1" w:rsidP="00562234">
            <w:pPr>
              <w:spacing w:after="0"/>
              <w:jc w:val="center"/>
              <w:rPr>
                <w:i/>
              </w:rPr>
            </w:pPr>
            <w:r w:rsidRPr="005A5A50">
              <w:rPr>
                <w:i/>
              </w:rPr>
              <w:t>0</w:t>
            </w:r>
          </w:p>
        </w:tc>
        <w:tc>
          <w:tcPr>
            <w:tcW w:w="2410" w:type="dxa"/>
            <w:vAlign w:val="bottom"/>
          </w:tcPr>
          <w:p w14:paraId="291433B7" w14:textId="77777777" w:rsidR="00A039D1" w:rsidRPr="005A5A50" w:rsidRDefault="00A039D1" w:rsidP="00562234">
            <w:pPr>
              <w:spacing w:after="0"/>
              <w:jc w:val="center"/>
            </w:pPr>
            <w:r w:rsidRPr="005A5A50">
              <w:t>73.6</w:t>
            </w:r>
          </w:p>
        </w:tc>
        <w:tc>
          <w:tcPr>
            <w:tcW w:w="1984" w:type="dxa"/>
            <w:vAlign w:val="bottom"/>
          </w:tcPr>
          <w:p w14:paraId="0710C562" w14:textId="77777777" w:rsidR="00A039D1" w:rsidRPr="005A5A50" w:rsidRDefault="00A039D1" w:rsidP="00562234">
            <w:pPr>
              <w:spacing w:after="0"/>
              <w:jc w:val="center"/>
            </w:pPr>
            <w:r w:rsidRPr="005A5A50">
              <w:t>71.4</w:t>
            </w:r>
          </w:p>
        </w:tc>
      </w:tr>
      <w:tr w:rsidR="00A039D1" w:rsidRPr="005A5A50" w14:paraId="104C24E2" w14:textId="77777777" w:rsidTr="00562234">
        <w:tc>
          <w:tcPr>
            <w:tcW w:w="2547" w:type="dxa"/>
            <w:vMerge/>
          </w:tcPr>
          <w:p w14:paraId="6AA173D8" w14:textId="77777777" w:rsidR="00A039D1" w:rsidRPr="005A5A50" w:rsidRDefault="00A039D1" w:rsidP="00562234">
            <w:pPr>
              <w:spacing w:after="0"/>
              <w:jc w:val="right"/>
            </w:pPr>
          </w:p>
        </w:tc>
        <w:tc>
          <w:tcPr>
            <w:tcW w:w="1134" w:type="dxa"/>
            <w:vAlign w:val="bottom"/>
          </w:tcPr>
          <w:p w14:paraId="4EE618B5" w14:textId="77777777" w:rsidR="00A039D1" w:rsidRPr="005A5A50" w:rsidRDefault="00A039D1" w:rsidP="00562234">
            <w:pPr>
              <w:spacing w:after="0"/>
              <w:jc w:val="center"/>
              <w:rPr>
                <w:i/>
              </w:rPr>
            </w:pPr>
            <w:r w:rsidRPr="005A5A50">
              <w:rPr>
                <w:i/>
              </w:rPr>
              <w:t>1</w:t>
            </w:r>
          </w:p>
        </w:tc>
        <w:tc>
          <w:tcPr>
            <w:tcW w:w="2410" w:type="dxa"/>
            <w:vAlign w:val="bottom"/>
          </w:tcPr>
          <w:p w14:paraId="6C4EBF87" w14:textId="77777777" w:rsidR="00A039D1" w:rsidRPr="005A5A50" w:rsidRDefault="00A039D1" w:rsidP="00562234">
            <w:pPr>
              <w:spacing w:after="0"/>
              <w:jc w:val="center"/>
            </w:pPr>
            <w:r w:rsidRPr="005A5A50">
              <w:t>26.1</w:t>
            </w:r>
          </w:p>
        </w:tc>
        <w:tc>
          <w:tcPr>
            <w:tcW w:w="1984" w:type="dxa"/>
            <w:vAlign w:val="bottom"/>
          </w:tcPr>
          <w:p w14:paraId="24168DD7" w14:textId="77777777" w:rsidR="00A039D1" w:rsidRPr="005A5A50" w:rsidRDefault="00A039D1" w:rsidP="00562234">
            <w:pPr>
              <w:spacing w:after="0"/>
              <w:jc w:val="center"/>
            </w:pPr>
            <w:r w:rsidRPr="005A5A50">
              <w:t>24.9</w:t>
            </w:r>
          </w:p>
        </w:tc>
      </w:tr>
      <w:tr w:rsidR="00A039D1" w:rsidRPr="005A5A50" w14:paraId="32964A93" w14:textId="77777777" w:rsidTr="00562234">
        <w:tc>
          <w:tcPr>
            <w:tcW w:w="2547" w:type="dxa"/>
            <w:vMerge/>
          </w:tcPr>
          <w:p w14:paraId="542FB948" w14:textId="77777777" w:rsidR="00A039D1" w:rsidRPr="005A5A50" w:rsidRDefault="00A039D1" w:rsidP="00562234">
            <w:pPr>
              <w:spacing w:after="0"/>
              <w:jc w:val="right"/>
            </w:pPr>
          </w:p>
        </w:tc>
        <w:tc>
          <w:tcPr>
            <w:tcW w:w="1134" w:type="dxa"/>
            <w:vAlign w:val="bottom"/>
          </w:tcPr>
          <w:p w14:paraId="45E3EE6D" w14:textId="77777777" w:rsidR="00A039D1" w:rsidRPr="005A5A50" w:rsidRDefault="00A039D1" w:rsidP="00562234">
            <w:pPr>
              <w:spacing w:after="0"/>
              <w:jc w:val="center"/>
              <w:rPr>
                <w:i/>
              </w:rPr>
            </w:pPr>
            <w:r w:rsidRPr="005A5A50">
              <w:rPr>
                <w:i/>
              </w:rPr>
              <w:t>2</w:t>
            </w:r>
          </w:p>
        </w:tc>
        <w:tc>
          <w:tcPr>
            <w:tcW w:w="2410" w:type="dxa"/>
            <w:vAlign w:val="bottom"/>
          </w:tcPr>
          <w:p w14:paraId="543E9B52" w14:textId="77777777" w:rsidR="00A039D1" w:rsidRPr="005A5A50" w:rsidRDefault="00A039D1" w:rsidP="00562234">
            <w:pPr>
              <w:spacing w:after="0"/>
              <w:jc w:val="center"/>
            </w:pPr>
            <w:r w:rsidRPr="005A5A50">
              <w:t>0.3</w:t>
            </w:r>
          </w:p>
        </w:tc>
        <w:tc>
          <w:tcPr>
            <w:tcW w:w="1984" w:type="dxa"/>
            <w:vAlign w:val="bottom"/>
          </w:tcPr>
          <w:p w14:paraId="00D97CD3" w14:textId="77777777" w:rsidR="00A039D1" w:rsidRPr="005A5A50" w:rsidRDefault="00A039D1" w:rsidP="00562234">
            <w:pPr>
              <w:spacing w:after="0"/>
              <w:jc w:val="center"/>
            </w:pPr>
            <w:r w:rsidRPr="005A5A50">
              <w:t>3.7</w:t>
            </w:r>
          </w:p>
        </w:tc>
      </w:tr>
      <w:tr w:rsidR="00A039D1" w:rsidRPr="005A5A50" w14:paraId="2DFC1828" w14:textId="77777777" w:rsidTr="00562234">
        <w:tc>
          <w:tcPr>
            <w:tcW w:w="2547" w:type="dxa"/>
            <w:vMerge/>
          </w:tcPr>
          <w:p w14:paraId="4AB7AB6A" w14:textId="77777777" w:rsidR="00A039D1" w:rsidRPr="005A5A50" w:rsidRDefault="00A039D1" w:rsidP="00562234">
            <w:pPr>
              <w:spacing w:after="0"/>
              <w:jc w:val="right"/>
            </w:pPr>
          </w:p>
        </w:tc>
        <w:tc>
          <w:tcPr>
            <w:tcW w:w="1134" w:type="dxa"/>
            <w:vAlign w:val="bottom"/>
          </w:tcPr>
          <w:p w14:paraId="0337E7D4" w14:textId="77777777" w:rsidR="00A039D1" w:rsidRPr="005A5A50" w:rsidRDefault="00A039D1" w:rsidP="00562234">
            <w:pPr>
              <w:spacing w:after="0"/>
              <w:jc w:val="center"/>
              <w:rPr>
                <w:i/>
              </w:rPr>
            </w:pPr>
            <w:r w:rsidRPr="005A5A50">
              <w:rPr>
                <w:i/>
              </w:rPr>
              <w:t>&gt;3</w:t>
            </w:r>
          </w:p>
        </w:tc>
        <w:tc>
          <w:tcPr>
            <w:tcW w:w="2410" w:type="dxa"/>
            <w:vAlign w:val="bottom"/>
          </w:tcPr>
          <w:p w14:paraId="12C55170" w14:textId="77777777" w:rsidR="00A039D1" w:rsidRPr="005A5A50" w:rsidRDefault="00A039D1" w:rsidP="00562234">
            <w:pPr>
              <w:spacing w:after="0"/>
              <w:jc w:val="center"/>
            </w:pPr>
            <w:r w:rsidRPr="005A5A50">
              <w:t>0</w:t>
            </w:r>
          </w:p>
        </w:tc>
        <w:tc>
          <w:tcPr>
            <w:tcW w:w="1984" w:type="dxa"/>
            <w:vAlign w:val="bottom"/>
          </w:tcPr>
          <w:p w14:paraId="36D1E99E" w14:textId="77777777" w:rsidR="00A039D1" w:rsidRPr="005A5A50" w:rsidRDefault="00A039D1" w:rsidP="00562234">
            <w:pPr>
              <w:spacing w:after="0"/>
              <w:jc w:val="center"/>
            </w:pPr>
            <w:r w:rsidRPr="005A5A50">
              <w:t>0</w:t>
            </w:r>
          </w:p>
        </w:tc>
      </w:tr>
    </w:tbl>
    <w:p w14:paraId="3B37947E" w14:textId="77777777" w:rsidR="00A039D1" w:rsidRPr="005A5A50" w:rsidRDefault="00A039D1" w:rsidP="00562234">
      <w:pPr>
        <w:jc w:val="center"/>
      </w:pPr>
    </w:p>
    <w:p w14:paraId="5E487712" w14:textId="77777777" w:rsidR="00A039D1" w:rsidRPr="005A5A50" w:rsidRDefault="00A039D1" w:rsidP="00562234">
      <w:pPr>
        <w:pStyle w:val="Heading3"/>
      </w:pPr>
      <w:bookmarkStart w:id="121" w:name="_Toc530038195"/>
      <w:r w:rsidRPr="005A5A50">
        <w:t>Preferences for ICU admission</w:t>
      </w:r>
      <w:bookmarkEnd w:id="121"/>
    </w:p>
    <w:p w14:paraId="1D0CCA74" w14:textId="77777777" w:rsidR="00A039D1" w:rsidRDefault="00A039D1" w:rsidP="00562234">
      <w:r w:rsidRPr="005A5A50">
        <w:t>We modelled consultants’ preferences for ICU admission within the random utility maximisation framework.</w:t>
      </w:r>
      <w:r w:rsidRPr="0007251A">
        <w:rPr>
          <w:noProof/>
          <w:vertAlign w:val="superscript"/>
        </w:rPr>
        <w:t>167</w:t>
      </w:r>
    </w:p>
    <w:p w14:paraId="0EBF809C" w14:textId="77777777" w:rsidR="00A039D1" w:rsidRDefault="00A039D1" w:rsidP="00562234">
      <w:r w:rsidRPr="009A51CF">
        <w:t xml:space="preserve">From responses it is possible to derive a full rank ordering of the choice options (e.g., if patients A and B should be admitted but A is prioritised over B, then it is possible to infer that Patient A &gt; Patient B &gt; No admission). From this implicit ranking it is possible to analyse consultants’ decisions as if they were made among three options (i.e., </w:t>
      </w:r>
      <w:r w:rsidRPr="009A51CF">
        <w:rPr>
          <w:i/>
        </w:rPr>
        <w:t>which option do you prefer among: admit patient A; admit patient B; admit none of them?</w:t>
      </w:r>
      <w:r w:rsidRPr="009A51CF">
        <w:t>). To take advantage of this data structure, we jointly analyse the probability of being 1</w:t>
      </w:r>
      <w:r w:rsidRPr="009A51CF">
        <w:rPr>
          <w:vertAlign w:val="superscript"/>
        </w:rPr>
        <w:t>st</w:t>
      </w:r>
      <w:r w:rsidRPr="009A51CF">
        <w:t xml:space="preserve"> ranked (i.e., MOST preferred choice option) and last ranked (i.e., LEAST preferred choice option). This approach allows for a more accurate estimate of respondents’ preferences because: (i) a choice from three options generated more information about preferences than a choice between two options, and (ii) jointly modelling the MOST and LEAST preferred choices generate more observations about respondents’ choice behaviour than MOST preferred choices alone. This structure of the data is inspired from the best-worst scaling (BWS) literature</w:t>
      </w:r>
      <w:r>
        <w:t>.</w:t>
      </w:r>
      <w:r w:rsidRPr="0079755A">
        <w:rPr>
          <w:noProof/>
          <w:vertAlign w:val="superscript"/>
        </w:rPr>
        <w:t>168</w:t>
      </w:r>
      <w:r w:rsidRPr="009A51CF">
        <w:t xml:space="preserve"> [Lancsar et al, 2013].</w:t>
      </w:r>
      <w:r w:rsidRPr="005A5A50">
        <w:t xml:space="preserve"> </w:t>
      </w:r>
    </w:p>
    <w:p w14:paraId="63B5AA8D" w14:textId="77777777" w:rsidR="00A039D1" w:rsidRPr="005A5A50" w:rsidRDefault="00A039D1" w:rsidP="00562234">
      <w:r w:rsidRPr="005A5A50">
        <w:t>For each participant (n), at choice task (t), the probability of the option (j) to be 1</w:t>
      </w:r>
      <w:r w:rsidRPr="005A5A50">
        <w:rPr>
          <w:vertAlign w:val="superscript"/>
        </w:rPr>
        <w:t>st</w:t>
      </w:r>
      <w:r w:rsidRPr="005A5A50">
        <w:t xml:space="preserve"> ranked is noted </w:t>
      </w:r>
      <m:oMath>
        <m:sSubSup>
          <m:sSubSupPr>
            <m:ctrlPr>
              <w:rPr>
                <w:rFonts w:ascii="Cambria Math" w:hAnsi="Cambria Math"/>
              </w:rPr>
            </m:ctrlPr>
          </m:sSubSupPr>
          <m:e>
            <m:r>
              <m:rPr>
                <m:sty m:val="p"/>
              </m:rPr>
              <w:rPr>
                <w:rFonts w:ascii="Cambria Math" w:hAnsi="Cambria Math"/>
              </w:rPr>
              <m:t>P</m:t>
            </m:r>
          </m:e>
          <m:sub>
            <m:r>
              <m:rPr>
                <m:sty m:val="p"/>
              </m:rPr>
              <w:rPr>
                <w:rFonts w:ascii="Cambria Math" w:hAnsi="Cambria Math"/>
              </w:rPr>
              <m:t>ntj</m:t>
            </m:r>
          </m:sub>
          <m:sup>
            <m:r>
              <m:rPr>
                <m:sty m:val="p"/>
              </m:rPr>
              <w:rPr>
                <w:rFonts w:ascii="Cambria Math" w:hAnsi="Cambria Math"/>
              </w:rPr>
              <m:t>MOST</m:t>
            </m:r>
          </m:sup>
        </m:sSubSup>
      </m:oMath>
      <w:r w:rsidRPr="005A5A50">
        <w:t xml:space="preserve"> and its probability of being last ranked is noted </w:t>
      </w:r>
      <m:oMath>
        <m:sSubSup>
          <m:sSubSupPr>
            <m:ctrlPr>
              <w:rPr>
                <w:rFonts w:ascii="Cambria Math" w:hAnsi="Cambria Math"/>
              </w:rPr>
            </m:ctrlPr>
          </m:sSubSupPr>
          <m:e>
            <m:r>
              <m:rPr>
                <m:sty m:val="p"/>
              </m:rPr>
              <w:rPr>
                <w:rFonts w:ascii="Cambria Math" w:hAnsi="Cambria Math"/>
              </w:rPr>
              <m:t>P</m:t>
            </m:r>
          </m:e>
          <m:sub>
            <m:r>
              <m:rPr>
                <m:sty m:val="p"/>
              </m:rPr>
              <w:rPr>
                <w:rFonts w:ascii="Cambria Math" w:hAnsi="Cambria Math"/>
              </w:rPr>
              <m:t>ntj</m:t>
            </m:r>
          </m:sub>
          <m:sup>
            <m:r>
              <m:rPr>
                <m:sty m:val="p"/>
              </m:rPr>
              <w:rPr>
                <w:rFonts w:ascii="Cambria Math" w:hAnsi="Cambria Math"/>
              </w:rPr>
              <m:t>LEAST</m:t>
            </m:r>
          </m:sup>
        </m:sSubSup>
      </m:oMath>
      <w:r w:rsidRPr="005A5A50">
        <w:t xml:space="preserve"> (These probabilities depend on the subjective values of the choice options (U</w:t>
      </w:r>
      <w:r w:rsidRPr="005A5A50">
        <w:rPr>
          <w:vertAlign w:val="subscript"/>
        </w:rPr>
        <w:t>ntj</w:t>
      </w:r>
      <w:r w:rsidRPr="005A5A50">
        <w:t>), determined by a linear additive combination (V</w:t>
      </w:r>
      <w:r w:rsidRPr="005A5A50">
        <w:rPr>
          <w:vertAlign w:val="subscript"/>
        </w:rPr>
        <w:t>ntj</w:t>
      </w:r>
      <w:r w:rsidRPr="005A5A50">
        <w:t>) of patients’ features (X</w:t>
      </w:r>
      <w:r w:rsidRPr="005A5A50">
        <w:rPr>
          <w:vertAlign w:val="subscript"/>
        </w:rPr>
        <w:t>ntjk</w:t>
      </w:r>
      <w:r w:rsidRPr="005A5A50">
        <w:t>) with consultants’ preferences (β</w:t>
      </w:r>
      <w:r w:rsidRPr="005A5A50">
        <w:rPr>
          <w:vertAlign w:val="subscript"/>
        </w:rPr>
        <w:t>nk</w:t>
      </w:r>
      <w:r w:rsidRPr="005A5A50">
        <w:t>) and an error term (</w:t>
      </w:r>
      <w:r w:rsidRPr="005A5A50">
        <w:sym w:font="Symbol" w:char="F065"/>
      </w:r>
      <w:r w:rsidRPr="005A5A50">
        <w:rPr>
          <w:vertAlign w:val="subscript"/>
        </w:rPr>
        <w:t>ntj</w:t>
      </w:r>
      <w:r w:rsidRPr="005A5A50">
        <w:t xml:space="preserve">) that is typically assumed to be identically and independently distributed as type I extreme value, leading thus to a MNL specification. </w:t>
      </w:r>
    </w:p>
    <w:p w14:paraId="4B5CC0CF" w14:textId="77777777" w:rsidR="00A039D1" w:rsidRPr="005A5A50" w:rsidRDefault="00E44795" w:rsidP="00562234">
      <m:oMath>
        <m:sSub>
          <m:sSubPr>
            <m:ctrlPr>
              <w:rPr>
                <w:rFonts w:ascii="Cambria Math" w:hAnsi="Cambria Math"/>
              </w:rPr>
            </m:ctrlPr>
          </m:sSubPr>
          <m:e>
            <m:r>
              <m:rPr>
                <m:sty m:val="p"/>
              </m:rPr>
              <w:rPr>
                <w:rFonts w:ascii="Cambria Math" w:hAnsi="Cambria Math"/>
              </w:rPr>
              <m:t>U</m:t>
            </m:r>
          </m:e>
          <m:sub>
            <m:r>
              <m:rPr>
                <m:sty m:val="p"/>
              </m:rPr>
              <w:rPr>
                <w:rFonts w:ascii="Cambria Math" w:hAnsi="Cambria Math"/>
              </w:rPr>
              <m:t>ntj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r>
          <m:rPr>
            <m:sty m:val="p"/>
          </m:rPr>
          <w:rPr>
            <w:rFonts w:ascii="Cambria Math" w:hAnsi="Cambria Math"/>
          </w:rPr>
          <m:t>+</m:t>
        </m:r>
        <m:sSub>
          <m:sSubPr>
            <m:ctrlPr>
              <w:rPr>
                <w:rFonts w:ascii="Cambria Math" w:hAnsi="Cambria Math"/>
              </w:rPr>
            </m:ctrlPr>
          </m:sSubPr>
          <m:e>
            <m:r>
              <m:rPr>
                <m:sty m:val="p"/>
              </m:rPr>
              <w:rPr>
                <w:rFonts w:ascii="Cambria Math" w:hAnsi="Cambria Math"/>
              </w:rPr>
              <m:t>ε</m:t>
            </m:r>
          </m:e>
          <m:sub>
            <m:r>
              <m:rPr>
                <m:sty m:val="p"/>
              </m:rPr>
              <w:rPr>
                <w:rFonts w:ascii="Cambria Math" w:hAnsi="Cambria Math"/>
              </w:rPr>
              <m:t>ntj</m:t>
            </m:r>
          </m:sub>
        </m:sSub>
      </m:oMath>
      <w:r w:rsidR="00A039D1" w:rsidRPr="005A5A50">
        <w:tab/>
      </w:r>
      <w:r w:rsidR="00A039D1" w:rsidRPr="005A5A50">
        <w:tab/>
      </w:r>
      <w:r w:rsidR="00A039D1" w:rsidRPr="005A5A50">
        <w:tab/>
        <w:t>(Eq. 1)</w:t>
      </w:r>
    </w:p>
    <w:p w14:paraId="405D9A05" w14:textId="77777777" w:rsidR="00A039D1" w:rsidRPr="005A5A50" w:rsidRDefault="00E44795" w:rsidP="00562234">
      <m:oMath>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r>
          <m:rPr>
            <m:sty m:val="p"/>
          </m:rPr>
          <w:rPr>
            <w:rFonts w:ascii="Cambria Math" w:hAnsi="Cambria Math"/>
          </w:rPr>
          <m:t>=</m:t>
        </m:r>
        <m:nary>
          <m:naryPr>
            <m:chr m:val="∑"/>
            <m:limLoc m:val="undOvr"/>
            <m:supHide m:val="1"/>
            <m:ctrlPr>
              <w:rPr>
                <w:rFonts w:ascii="Cambria Math" w:hAnsi="Cambria Math"/>
              </w:rPr>
            </m:ctrlPr>
          </m:naryPr>
          <m:sub>
            <m:r>
              <m:rPr>
                <m:sty m:val="p"/>
              </m:rPr>
              <w:rPr>
                <w:rFonts w:ascii="Cambria Math" w:hAnsi="Cambria Math"/>
              </w:rPr>
              <m:t>k</m:t>
            </m:r>
          </m:sub>
          <m:sup/>
          <m:e>
            <m:sSub>
              <m:sSubPr>
                <m:ctrlPr>
                  <w:rPr>
                    <w:rFonts w:ascii="Cambria Math" w:hAnsi="Cambria Math"/>
                  </w:rPr>
                </m:ctrlPr>
              </m:sSubPr>
              <m:e>
                <m:r>
                  <m:rPr>
                    <m:sty m:val="p"/>
                  </m:rPr>
                  <w:rPr>
                    <w:rFonts w:ascii="Cambria Math" w:hAnsi="Cambria Math"/>
                  </w:rPr>
                  <m:t>β</m:t>
                </m:r>
              </m:e>
              <m:sub>
                <m:r>
                  <m:rPr>
                    <m:sty m:val="p"/>
                  </m:rPr>
                  <w:rPr>
                    <w:rFonts w:ascii="Cambria Math" w:hAnsi="Cambria Math"/>
                  </w:rPr>
                  <m:t>nk</m:t>
                </m:r>
              </m:sub>
            </m:sSub>
            <m:sSub>
              <m:sSubPr>
                <m:ctrlPr>
                  <w:rPr>
                    <w:rFonts w:ascii="Cambria Math" w:hAnsi="Cambria Math"/>
                  </w:rPr>
                </m:ctrlPr>
              </m:sSubPr>
              <m:e>
                <m:r>
                  <m:rPr>
                    <m:sty m:val="p"/>
                  </m:rPr>
                  <w:rPr>
                    <w:rFonts w:ascii="Cambria Math" w:hAnsi="Cambria Math"/>
                  </w:rPr>
                  <m:t>X</m:t>
                </m:r>
              </m:e>
              <m:sub>
                <m:r>
                  <m:rPr>
                    <m:sty m:val="p"/>
                  </m:rPr>
                  <w:rPr>
                    <w:rFonts w:ascii="Cambria Math" w:hAnsi="Cambria Math"/>
                  </w:rPr>
                  <m:t>ntjk</m:t>
                </m:r>
              </m:sub>
            </m:sSub>
          </m:e>
        </m:nary>
      </m:oMath>
      <w:r w:rsidR="00A039D1" w:rsidRPr="005A5A50">
        <w:tab/>
      </w:r>
      <w:r w:rsidR="00A039D1" w:rsidRPr="005A5A50">
        <w:tab/>
      </w:r>
      <w:r w:rsidR="00A039D1" w:rsidRPr="005A5A50">
        <w:tab/>
        <w:t>(Eq. 2)</w:t>
      </w:r>
    </w:p>
    <w:p w14:paraId="61EA7CF8" w14:textId="77777777" w:rsidR="00A039D1" w:rsidRPr="005A5A50" w:rsidRDefault="00E44795" w:rsidP="00562234">
      <m:oMath>
        <m:sSubSup>
          <m:sSubSupPr>
            <m:ctrlPr>
              <w:rPr>
                <w:rFonts w:ascii="Cambria Math" w:hAnsi="Cambria Math"/>
              </w:rPr>
            </m:ctrlPr>
          </m:sSubSupPr>
          <m:e>
            <m:r>
              <m:rPr>
                <m:sty m:val="p"/>
              </m:rPr>
              <w:rPr>
                <w:rFonts w:ascii="Cambria Math" w:hAnsi="Cambria Math"/>
              </w:rPr>
              <m:t>P</m:t>
            </m:r>
          </m:e>
          <m:sub>
            <m:r>
              <m:rPr>
                <m:sty m:val="p"/>
              </m:rPr>
              <w:rPr>
                <w:rFonts w:ascii="Cambria Math" w:hAnsi="Cambria Math"/>
              </w:rPr>
              <m:t>ntj</m:t>
            </m:r>
          </m:sub>
          <m:sup>
            <m:r>
              <m:rPr>
                <m:sty m:val="p"/>
              </m:rPr>
              <w:rPr>
                <w:rFonts w:ascii="Cambria Math" w:hAnsi="Cambria Math"/>
              </w:rPr>
              <m:t>MOST</m:t>
            </m:r>
          </m:sup>
        </m:sSubSup>
        <m:r>
          <m:rPr>
            <m:sty m:val="p"/>
          </m:rPr>
          <w:rPr>
            <w:rFonts w:ascii="Cambria Math" w:hAnsi="Cambria Math"/>
          </w:rPr>
          <m:t>=</m:t>
        </m:r>
        <m:f>
          <m:fPr>
            <m:ctrlPr>
              <w:rPr>
                <w:rFonts w:ascii="Cambria Math" w:hAnsi="Cambria Math"/>
              </w:rPr>
            </m:ctrlPr>
          </m:fPr>
          <m:num>
            <m:r>
              <m:rPr>
                <m:sty m:val="p"/>
              </m:rPr>
              <w:rPr>
                <w:rFonts w:ascii="Cambria Math" w:hAnsi="Cambria Math"/>
              </w:rPr>
              <m:t>exp</m:t>
            </m:r>
            <m:d>
              <m:dPr>
                <m:ctrlPr>
                  <w:rPr>
                    <w:rFonts w:ascii="Cambria Math" w:hAnsi="Cambria Math"/>
                  </w:rPr>
                </m:ctrlPr>
              </m:dPr>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e>
            </m:d>
          </m:num>
          <m:den>
            <m:nary>
              <m:naryPr>
                <m:chr m:val="∑"/>
                <m:limLoc m:val="undOvr"/>
                <m:supHide m:val="1"/>
                <m:ctrlPr>
                  <w:rPr>
                    <w:rFonts w:ascii="Cambria Math" w:hAnsi="Cambria Math"/>
                  </w:rPr>
                </m:ctrlPr>
              </m:naryPr>
              <m:sub>
                <m:r>
                  <m:rPr>
                    <m:sty m:val="p"/>
                  </m:rPr>
                  <w:rPr>
                    <w:rFonts w:ascii="Cambria Math" w:hAnsi="Cambria Math"/>
                  </w:rPr>
                  <m:t>j</m:t>
                </m:r>
              </m:sub>
              <m:sup/>
              <m:e>
                <m:r>
                  <m:rPr>
                    <m:sty m:val="p"/>
                  </m:rPr>
                  <w:rPr>
                    <w:rFonts w:ascii="Cambria Math" w:hAnsi="Cambria Math"/>
                  </w:rPr>
                  <m:t>exp</m:t>
                </m:r>
                <m:d>
                  <m:dPr>
                    <m:ctrlPr>
                      <w:rPr>
                        <w:rFonts w:ascii="Cambria Math" w:hAnsi="Cambria Math"/>
                      </w:rPr>
                    </m:ctrlPr>
                  </m:dPr>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e>
                </m:d>
              </m:e>
            </m:nary>
          </m:den>
        </m:f>
      </m:oMath>
      <w:r w:rsidR="00A039D1" w:rsidRPr="005A5A50">
        <w:tab/>
      </w:r>
      <w:r w:rsidR="00A039D1" w:rsidRPr="005A5A50">
        <w:tab/>
      </w:r>
      <w:r w:rsidR="00A039D1" w:rsidRPr="005A5A50">
        <w:tab/>
        <w:t>(Eq. 3a)</w:t>
      </w:r>
    </w:p>
    <w:p w14:paraId="7BC9170C" w14:textId="77777777" w:rsidR="00A039D1" w:rsidRPr="005A5A50" w:rsidRDefault="00E44795" w:rsidP="00562234">
      <m:oMath>
        <m:sSubSup>
          <m:sSubSupPr>
            <m:ctrlPr>
              <w:rPr>
                <w:rFonts w:ascii="Cambria Math" w:hAnsi="Cambria Math"/>
              </w:rPr>
            </m:ctrlPr>
          </m:sSubSupPr>
          <m:e>
            <m:r>
              <m:rPr>
                <m:sty m:val="p"/>
              </m:rPr>
              <w:rPr>
                <w:rFonts w:ascii="Cambria Math" w:hAnsi="Cambria Math"/>
              </w:rPr>
              <m:t>P</m:t>
            </m:r>
          </m:e>
          <m:sub>
            <m:r>
              <m:rPr>
                <m:sty m:val="p"/>
              </m:rPr>
              <w:rPr>
                <w:rFonts w:ascii="Cambria Math" w:hAnsi="Cambria Math"/>
              </w:rPr>
              <m:t>ntj</m:t>
            </m:r>
          </m:sub>
          <m:sup>
            <m:r>
              <m:rPr>
                <m:sty m:val="p"/>
              </m:rPr>
              <w:rPr>
                <w:rFonts w:ascii="Cambria Math" w:hAnsi="Cambria Math"/>
              </w:rPr>
              <m:t>LEAST</m:t>
            </m:r>
          </m:sup>
        </m:sSubSup>
        <m:r>
          <m:rPr>
            <m:sty m:val="p"/>
          </m:rPr>
          <w:rPr>
            <w:rFonts w:ascii="Cambria Math" w:hAnsi="Cambria Math"/>
          </w:rPr>
          <m:t>=</m:t>
        </m:r>
        <m:f>
          <m:fPr>
            <m:ctrlPr>
              <w:rPr>
                <w:rFonts w:ascii="Cambria Math" w:hAnsi="Cambria Math"/>
              </w:rPr>
            </m:ctrlPr>
          </m:fPr>
          <m:num>
            <m:r>
              <m:rPr>
                <m:sty m:val="p"/>
              </m:rPr>
              <w:rPr>
                <w:rFonts w:ascii="Cambria Math" w:hAnsi="Cambria Math"/>
              </w:rPr>
              <m:t>exp</m:t>
            </m:r>
            <m:d>
              <m:dPr>
                <m:ctrlPr>
                  <w:rPr>
                    <w:rFonts w:ascii="Cambria Math" w:hAnsi="Cambria Math"/>
                  </w:rPr>
                </m:ctrlPr>
              </m:dPr>
              <m:e>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e>
            </m:d>
          </m:num>
          <m:den>
            <m:nary>
              <m:naryPr>
                <m:chr m:val="∑"/>
                <m:limLoc m:val="undOvr"/>
                <m:supHide m:val="1"/>
                <m:ctrlPr>
                  <w:rPr>
                    <w:rFonts w:ascii="Cambria Math" w:hAnsi="Cambria Math"/>
                  </w:rPr>
                </m:ctrlPr>
              </m:naryPr>
              <m:sub>
                <m:r>
                  <m:rPr>
                    <m:sty m:val="p"/>
                  </m:rPr>
                  <w:rPr>
                    <w:rFonts w:ascii="Cambria Math" w:hAnsi="Cambria Math"/>
                  </w:rPr>
                  <m:t>j</m:t>
                </m:r>
              </m:sub>
              <m:sup/>
              <m:e>
                <m:r>
                  <m:rPr>
                    <m:sty m:val="p"/>
                  </m:rPr>
                  <w:rPr>
                    <w:rFonts w:ascii="Cambria Math" w:hAnsi="Cambria Math"/>
                  </w:rPr>
                  <m:t>exp</m:t>
                </m:r>
                <m:d>
                  <m:dPr>
                    <m:ctrlPr>
                      <w:rPr>
                        <w:rFonts w:ascii="Cambria Math" w:hAnsi="Cambria Math"/>
                      </w:rPr>
                    </m:ctrlPr>
                  </m:dPr>
                  <m:e>
                    <m:r>
                      <m:rPr>
                        <m:sty m:val="p"/>
                      </m:rPr>
                      <w:rPr>
                        <w:rFonts w:ascii="Cambria Math" w:hAnsi="Cambria Math"/>
                      </w:rPr>
                      <m:t>-</m:t>
                    </m:r>
                    <m:sSub>
                      <m:sSubPr>
                        <m:ctrlPr>
                          <w:rPr>
                            <w:rFonts w:ascii="Cambria Math" w:hAnsi="Cambria Math"/>
                          </w:rPr>
                        </m:ctrlPr>
                      </m:sSubPr>
                      <m:e>
                        <m:r>
                          <m:rPr>
                            <m:sty m:val="p"/>
                          </m:rPr>
                          <w:rPr>
                            <w:rFonts w:ascii="Cambria Math" w:hAnsi="Cambria Math"/>
                          </w:rPr>
                          <m:t>V</m:t>
                        </m:r>
                      </m:e>
                      <m:sub>
                        <m:r>
                          <m:rPr>
                            <m:sty m:val="p"/>
                          </m:rPr>
                          <w:rPr>
                            <w:rFonts w:ascii="Cambria Math" w:hAnsi="Cambria Math"/>
                          </w:rPr>
                          <m:t>ntj</m:t>
                        </m:r>
                      </m:sub>
                    </m:sSub>
                  </m:e>
                </m:d>
              </m:e>
            </m:nary>
          </m:den>
        </m:f>
      </m:oMath>
      <w:r w:rsidR="00A039D1" w:rsidRPr="005A5A50">
        <w:tab/>
      </w:r>
      <w:r w:rsidR="00A039D1" w:rsidRPr="005A5A50">
        <w:tab/>
      </w:r>
      <w:r w:rsidR="00A039D1" w:rsidRPr="005A5A50">
        <w:tab/>
        <w:t>(Eq. 3b)</w:t>
      </w:r>
    </w:p>
    <w:p w14:paraId="6C862935" w14:textId="2890F814" w:rsidR="00A039D1" w:rsidRPr="005A5A50" w:rsidRDefault="00A039D1" w:rsidP="00562234">
      <w:r w:rsidRPr="005A5A50">
        <w:t>The estimated model parameters (β</w:t>
      </w:r>
      <w:r w:rsidRPr="005A5A50">
        <w:rPr>
          <w:vertAlign w:val="subscript"/>
        </w:rPr>
        <w:t>nk</w:t>
      </w:r>
      <w:r w:rsidRPr="005A5A50">
        <w:t xml:space="preserve">) capture the effect of a marginal change in the patients’ features (e.g. </w:t>
      </w:r>
      <w:r w:rsidRPr="005A5A50">
        <w:rPr>
          <w:i/>
        </w:rPr>
        <w:t>“being 66 years old”</w:t>
      </w:r>
      <w:r w:rsidRPr="005A5A50">
        <w:t xml:space="preserve"> vs. </w:t>
      </w:r>
      <w:r w:rsidRPr="005A5A50">
        <w:rPr>
          <w:i/>
        </w:rPr>
        <w:t>“being 39 years old”</w:t>
      </w:r>
      <w:r w:rsidRPr="005A5A50">
        <w:t>). We report the simulated maximum likelihood estimates (MLEs) of these (</w:t>
      </w:r>
      <w:r w:rsidRPr="005A5A50">
        <w:sym w:font="Symbol" w:char="F062"/>
      </w:r>
      <w:r w:rsidRPr="005A5A50">
        <w:rPr>
          <w:vertAlign w:val="subscript"/>
        </w:rPr>
        <w:t>nk</w:t>
      </w:r>
      <w:r w:rsidRPr="005A5A50">
        <w:t>) preference parameters. To a</w:t>
      </w:r>
      <w:r w:rsidR="007958A1">
        <w:t>count</w:t>
      </w:r>
      <w:r w:rsidRPr="005A5A50">
        <w:t xml:space="preserve"> for the panel nature of the data (i.e. multiple choices per participant) we include an individual error term (</w:t>
      </w:r>
      <w:r w:rsidRPr="005A5A50">
        <w:sym w:font="Symbol" w:char="F077"/>
      </w:r>
      <w:r w:rsidRPr="005A5A50">
        <w:rPr>
          <w:vertAlign w:val="subscript"/>
        </w:rPr>
        <w:t>n</w:t>
      </w:r>
      <w:r w:rsidRPr="005A5A50">
        <w:t>) which is assumed to be Normal (0;</w:t>
      </w:r>
      <w:r w:rsidRPr="005A5A50">
        <w:sym w:font="Symbol" w:char="F073"/>
      </w:r>
      <w:r w:rsidRPr="005A5A50">
        <w:rPr>
          <w:vertAlign w:val="subscript"/>
        </w:rPr>
        <w:sym w:font="Symbol" w:char="F077"/>
      </w:r>
      <w:r w:rsidRPr="005A5A50">
        <w:t>). Because of this error term, the model log-likelihood needs to be simulated. We used 1,000 Halton draws in addition to 200 draws as a ‘burn-in’ period and tried different sets of starting values to increase the chance of finding a global solution. To ease the interpretation of the results, we also compute odds ratios (ORs) and scores of relative importance (RI).</w:t>
      </w:r>
      <w:r w:rsidRPr="0079755A">
        <w:rPr>
          <w:noProof/>
          <w:vertAlign w:val="superscript"/>
        </w:rPr>
        <w:t>169</w:t>
      </w:r>
    </w:p>
    <w:p w14:paraId="71E7CE36" w14:textId="77777777" w:rsidR="00A039D1" w:rsidRPr="005A5A50" w:rsidRDefault="00A039D1" w:rsidP="00562234">
      <w:r w:rsidRPr="005A5A50">
        <w:t xml:space="preserve">Results are reported in </w:t>
      </w:r>
      <w:r w:rsidRPr="005A5A50">
        <w:rPr>
          <w:i/>
        </w:rPr>
        <w:t>Table 11</w:t>
      </w:r>
      <w:r w:rsidRPr="005A5A50">
        <w:t>. All eight patients’ features have a significant effect on consultants' decisions. All three age-related effects are significant and positive, meaning that younger patients are more likely to be admitted into ICU. Patients with good mobility, more severe acute condition, who are not safe in their current (non-ICU) ward, who have a negative subjective assessment by the registrar, and for whom family insist on admission, are more likely to be admitted by the consultants.</w:t>
      </w:r>
    </w:p>
    <w:p w14:paraId="64DEE679" w14:textId="774C70AC" w:rsidR="00A039D1" w:rsidRPr="005A5A50" w:rsidRDefault="00A039D1" w:rsidP="00562234">
      <w:pPr>
        <w:pStyle w:val="Caption"/>
      </w:pPr>
      <w:bookmarkStart w:id="122" w:name="_Toc513816830"/>
      <w:bookmarkStart w:id="123" w:name="_Toc530038326"/>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11</w:t>
      </w:r>
      <w:r>
        <w:rPr>
          <w:noProof/>
        </w:rPr>
        <w:fldChar w:fldCharType="end"/>
      </w:r>
      <w:r w:rsidRPr="005A5A50">
        <w:t xml:space="preserve"> Preferences of consultants for patient admission to ICU</w:t>
      </w:r>
      <w:bookmarkEnd w:id="122"/>
      <w:bookmarkEnd w:id="123"/>
    </w:p>
    <w:tbl>
      <w:tblPr>
        <w:tblStyle w:val="TableGrid"/>
        <w:tblW w:w="10020" w:type="dxa"/>
        <w:tblLook w:val="04A0" w:firstRow="1" w:lastRow="0" w:firstColumn="1" w:lastColumn="0" w:noHBand="0" w:noVBand="1"/>
      </w:tblPr>
      <w:tblGrid>
        <w:gridCol w:w="2360"/>
        <w:gridCol w:w="1640"/>
        <w:gridCol w:w="2180"/>
        <w:gridCol w:w="1660"/>
        <w:gridCol w:w="2180"/>
      </w:tblGrid>
      <w:tr w:rsidR="00A039D1" w:rsidRPr="005A5A50" w14:paraId="25AADF5C" w14:textId="77777777" w:rsidTr="00562234">
        <w:trPr>
          <w:trHeight w:val="330"/>
        </w:trPr>
        <w:tc>
          <w:tcPr>
            <w:tcW w:w="4000" w:type="dxa"/>
            <w:gridSpan w:val="2"/>
            <w:noWrap/>
            <w:hideMark/>
          </w:tcPr>
          <w:p w14:paraId="563CAFB5"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712DA75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c>
          <w:tcPr>
            <w:tcW w:w="2180" w:type="dxa"/>
            <w:noWrap/>
            <w:hideMark/>
          </w:tcPr>
          <w:p w14:paraId="7F79A6B8"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MLE (SE)</w:t>
            </w:r>
          </w:p>
        </w:tc>
        <w:tc>
          <w:tcPr>
            <w:tcW w:w="1660" w:type="dxa"/>
            <w:noWrap/>
            <w:hideMark/>
          </w:tcPr>
          <w:p w14:paraId="78FDD342"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RI</w:t>
            </w:r>
          </w:p>
        </w:tc>
        <w:tc>
          <w:tcPr>
            <w:tcW w:w="2180" w:type="dxa"/>
            <w:noWrap/>
            <w:hideMark/>
          </w:tcPr>
          <w:p w14:paraId="3C9E72E7"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r>
      <w:tr w:rsidR="00A039D1" w:rsidRPr="005A5A50" w14:paraId="616D279A" w14:textId="77777777" w:rsidTr="00562234">
        <w:trPr>
          <w:trHeight w:val="315"/>
        </w:trPr>
        <w:tc>
          <w:tcPr>
            <w:tcW w:w="4000" w:type="dxa"/>
            <w:gridSpan w:val="2"/>
            <w:noWrap/>
            <w:hideMark/>
          </w:tcPr>
          <w:p w14:paraId="2747A54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Constant (No admission)</w:t>
            </w:r>
          </w:p>
        </w:tc>
        <w:tc>
          <w:tcPr>
            <w:tcW w:w="2180" w:type="dxa"/>
            <w:noWrap/>
            <w:hideMark/>
          </w:tcPr>
          <w:p w14:paraId="029CCBB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3.671 (0.131)***</w:t>
            </w:r>
          </w:p>
        </w:tc>
        <w:tc>
          <w:tcPr>
            <w:tcW w:w="1660" w:type="dxa"/>
            <w:noWrap/>
            <w:hideMark/>
          </w:tcPr>
          <w:p w14:paraId="543F2DE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c>
          <w:tcPr>
            <w:tcW w:w="2180" w:type="dxa"/>
            <w:noWrap/>
            <w:hideMark/>
          </w:tcPr>
          <w:p w14:paraId="16D0C04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r>
      <w:tr w:rsidR="00A039D1" w:rsidRPr="005A5A50" w14:paraId="1173D371" w14:textId="77777777" w:rsidTr="00562234">
        <w:trPr>
          <w:trHeight w:val="300"/>
        </w:trPr>
        <w:tc>
          <w:tcPr>
            <w:tcW w:w="2360" w:type="dxa"/>
            <w:vMerge w:val="restart"/>
            <w:hideMark/>
          </w:tcPr>
          <w:p w14:paraId="3395278C"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Age</w:t>
            </w:r>
            <w:r w:rsidRPr="005A5A50">
              <w:rPr>
                <w:rFonts w:eastAsia="Times New Roman" w:cs="Times New Roman"/>
                <w:color w:val="000000"/>
              </w:rPr>
              <w:t xml:space="preserve">                                               (Ref: 89 years old)</w:t>
            </w:r>
          </w:p>
        </w:tc>
        <w:tc>
          <w:tcPr>
            <w:tcW w:w="1640" w:type="dxa"/>
            <w:noWrap/>
            <w:hideMark/>
          </w:tcPr>
          <w:p w14:paraId="7C1AEF36"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39 years</w:t>
            </w:r>
          </w:p>
        </w:tc>
        <w:tc>
          <w:tcPr>
            <w:tcW w:w="2180" w:type="dxa"/>
            <w:noWrap/>
            <w:hideMark/>
          </w:tcPr>
          <w:p w14:paraId="3057E42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2.488 (0.074)***</w:t>
            </w:r>
          </w:p>
        </w:tc>
        <w:tc>
          <w:tcPr>
            <w:tcW w:w="1660" w:type="dxa"/>
            <w:vMerge w:val="restart"/>
            <w:noWrap/>
            <w:hideMark/>
          </w:tcPr>
          <w:p w14:paraId="36D8779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23.9%</w:t>
            </w:r>
          </w:p>
        </w:tc>
        <w:tc>
          <w:tcPr>
            <w:tcW w:w="2180" w:type="dxa"/>
            <w:noWrap/>
            <w:hideMark/>
          </w:tcPr>
          <w:p w14:paraId="2971E53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12.04 [10.42 - 13.91]</w:t>
            </w:r>
          </w:p>
        </w:tc>
      </w:tr>
      <w:tr w:rsidR="00A039D1" w:rsidRPr="005A5A50" w14:paraId="08DE1628" w14:textId="77777777" w:rsidTr="00562234">
        <w:trPr>
          <w:trHeight w:val="300"/>
        </w:trPr>
        <w:tc>
          <w:tcPr>
            <w:tcW w:w="2360" w:type="dxa"/>
            <w:vMerge/>
            <w:hideMark/>
          </w:tcPr>
          <w:p w14:paraId="238342B6" w14:textId="77777777" w:rsidR="00A039D1" w:rsidRPr="005A5A50" w:rsidRDefault="00A039D1" w:rsidP="00562234">
            <w:pPr>
              <w:spacing w:after="0"/>
              <w:rPr>
                <w:rFonts w:eastAsia="Times New Roman" w:cs="Times New Roman"/>
                <w:color w:val="000000"/>
              </w:rPr>
            </w:pPr>
          </w:p>
        </w:tc>
        <w:tc>
          <w:tcPr>
            <w:tcW w:w="1640" w:type="dxa"/>
            <w:noWrap/>
            <w:hideMark/>
          </w:tcPr>
          <w:p w14:paraId="7DA2FD7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66 years</w:t>
            </w:r>
          </w:p>
        </w:tc>
        <w:tc>
          <w:tcPr>
            <w:tcW w:w="2180" w:type="dxa"/>
            <w:noWrap/>
            <w:hideMark/>
          </w:tcPr>
          <w:p w14:paraId="70E34ED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1.609 (0.063)***</w:t>
            </w:r>
          </w:p>
        </w:tc>
        <w:tc>
          <w:tcPr>
            <w:tcW w:w="1660" w:type="dxa"/>
            <w:vMerge/>
            <w:hideMark/>
          </w:tcPr>
          <w:p w14:paraId="5B53A0EF" w14:textId="77777777" w:rsidR="00A039D1" w:rsidRPr="005A5A50" w:rsidRDefault="00A039D1" w:rsidP="00562234">
            <w:pPr>
              <w:spacing w:after="0"/>
              <w:rPr>
                <w:rFonts w:eastAsia="Times New Roman" w:cs="Times New Roman"/>
                <w:color w:val="000000"/>
              </w:rPr>
            </w:pPr>
          </w:p>
        </w:tc>
        <w:tc>
          <w:tcPr>
            <w:tcW w:w="2180" w:type="dxa"/>
            <w:noWrap/>
            <w:hideMark/>
          </w:tcPr>
          <w:p w14:paraId="3251D82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5 [4.42 - 5.65]</w:t>
            </w:r>
          </w:p>
        </w:tc>
      </w:tr>
      <w:tr w:rsidR="00A039D1" w:rsidRPr="005A5A50" w14:paraId="0E35D983" w14:textId="77777777" w:rsidTr="00562234">
        <w:trPr>
          <w:trHeight w:val="300"/>
        </w:trPr>
        <w:tc>
          <w:tcPr>
            <w:tcW w:w="2360" w:type="dxa"/>
            <w:vMerge/>
            <w:hideMark/>
          </w:tcPr>
          <w:p w14:paraId="4B04A2AB" w14:textId="77777777" w:rsidR="00A039D1" w:rsidRPr="005A5A50" w:rsidRDefault="00A039D1" w:rsidP="00562234">
            <w:pPr>
              <w:spacing w:after="0"/>
              <w:rPr>
                <w:rFonts w:eastAsia="Times New Roman" w:cs="Times New Roman"/>
                <w:color w:val="000000"/>
              </w:rPr>
            </w:pPr>
          </w:p>
        </w:tc>
        <w:tc>
          <w:tcPr>
            <w:tcW w:w="1640" w:type="dxa"/>
            <w:noWrap/>
            <w:hideMark/>
          </w:tcPr>
          <w:p w14:paraId="0BE1656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79 years</w:t>
            </w:r>
          </w:p>
        </w:tc>
        <w:tc>
          <w:tcPr>
            <w:tcW w:w="2180" w:type="dxa"/>
            <w:noWrap/>
            <w:hideMark/>
          </w:tcPr>
          <w:p w14:paraId="60FC97E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0.934 (0.066)***</w:t>
            </w:r>
          </w:p>
        </w:tc>
        <w:tc>
          <w:tcPr>
            <w:tcW w:w="1660" w:type="dxa"/>
            <w:vMerge/>
            <w:hideMark/>
          </w:tcPr>
          <w:p w14:paraId="555C778C" w14:textId="77777777" w:rsidR="00A039D1" w:rsidRPr="005A5A50" w:rsidRDefault="00A039D1" w:rsidP="00562234">
            <w:pPr>
              <w:spacing w:after="0"/>
              <w:rPr>
                <w:rFonts w:eastAsia="Times New Roman" w:cs="Times New Roman"/>
                <w:color w:val="000000"/>
              </w:rPr>
            </w:pPr>
          </w:p>
        </w:tc>
        <w:tc>
          <w:tcPr>
            <w:tcW w:w="2180" w:type="dxa"/>
            <w:noWrap/>
            <w:hideMark/>
          </w:tcPr>
          <w:p w14:paraId="57630EA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2.55 [2.24 - 2.9]</w:t>
            </w:r>
          </w:p>
        </w:tc>
      </w:tr>
      <w:tr w:rsidR="00A039D1" w:rsidRPr="005A5A50" w14:paraId="008D3F2C" w14:textId="77777777" w:rsidTr="00562234">
        <w:trPr>
          <w:trHeight w:val="300"/>
        </w:trPr>
        <w:tc>
          <w:tcPr>
            <w:tcW w:w="2360" w:type="dxa"/>
            <w:vMerge w:val="restart"/>
            <w:hideMark/>
          </w:tcPr>
          <w:p w14:paraId="42E63CF3"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 xml:space="preserve">Co-morbidity type </w:t>
            </w:r>
            <w:r w:rsidRPr="005A5A50">
              <w:rPr>
                <w:rFonts w:eastAsia="Times New Roman" w:cs="Times New Roman"/>
                <w:color w:val="000000"/>
              </w:rPr>
              <w:t xml:space="preserve">                             (Ref: Prostate cancer)</w:t>
            </w:r>
          </w:p>
        </w:tc>
        <w:tc>
          <w:tcPr>
            <w:tcW w:w="1640" w:type="dxa"/>
            <w:noWrap/>
            <w:hideMark/>
          </w:tcPr>
          <w:p w14:paraId="15BCFF43"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COPD</w:t>
            </w:r>
          </w:p>
        </w:tc>
        <w:tc>
          <w:tcPr>
            <w:tcW w:w="2180" w:type="dxa"/>
            <w:noWrap/>
            <w:hideMark/>
          </w:tcPr>
          <w:p w14:paraId="0E995DA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-0.04 (0.06)</w:t>
            </w:r>
          </w:p>
        </w:tc>
        <w:tc>
          <w:tcPr>
            <w:tcW w:w="1660" w:type="dxa"/>
            <w:vMerge w:val="restart"/>
            <w:noWrap/>
            <w:hideMark/>
          </w:tcPr>
          <w:p w14:paraId="2CAB490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3.8%</w:t>
            </w:r>
          </w:p>
        </w:tc>
        <w:tc>
          <w:tcPr>
            <w:tcW w:w="2180" w:type="dxa"/>
            <w:noWrap/>
            <w:hideMark/>
          </w:tcPr>
          <w:p w14:paraId="421D7E9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0.96 [0.85 - 1.08]</w:t>
            </w:r>
          </w:p>
        </w:tc>
      </w:tr>
      <w:tr w:rsidR="00A039D1" w:rsidRPr="005A5A50" w14:paraId="49388E27" w14:textId="77777777" w:rsidTr="00562234">
        <w:trPr>
          <w:trHeight w:val="300"/>
        </w:trPr>
        <w:tc>
          <w:tcPr>
            <w:tcW w:w="2360" w:type="dxa"/>
            <w:vMerge/>
            <w:hideMark/>
          </w:tcPr>
          <w:p w14:paraId="45BD1AD4" w14:textId="77777777" w:rsidR="00A039D1" w:rsidRPr="005A5A50" w:rsidRDefault="00A039D1" w:rsidP="00562234">
            <w:pPr>
              <w:spacing w:after="0"/>
              <w:rPr>
                <w:rFonts w:eastAsia="Times New Roman" w:cs="Times New Roman"/>
                <w:color w:val="000000"/>
              </w:rPr>
            </w:pPr>
          </w:p>
        </w:tc>
        <w:tc>
          <w:tcPr>
            <w:tcW w:w="1640" w:type="dxa"/>
            <w:noWrap/>
            <w:hideMark/>
          </w:tcPr>
          <w:p w14:paraId="02BB186D"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Dementia</w:t>
            </w:r>
          </w:p>
        </w:tc>
        <w:tc>
          <w:tcPr>
            <w:tcW w:w="2180" w:type="dxa"/>
            <w:noWrap/>
            <w:hideMark/>
          </w:tcPr>
          <w:p w14:paraId="5EA4D1A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-0.391 (0.06)***</w:t>
            </w:r>
          </w:p>
        </w:tc>
        <w:tc>
          <w:tcPr>
            <w:tcW w:w="1660" w:type="dxa"/>
            <w:vMerge/>
            <w:hideMark/>
          </w:tcPr>
          <w:p w14:paraId="740B0AFE" w14:textId="77777777" w:rsidR="00A039D1" w:rsidRPr="005A5A50" w:rsidRDefault="00A039D1" w:rsidP="00562234">
            <w:pPr>
              <w:spacing w:after="0"/>
              <w:rPr>
                <w:rFonts w:eastAsia="Times New Roman" w:cs="Times New Roman"/>
                <w:color w:val="000000"/>
              </w:rPr>
            </w:pPr>
          </w:p>
        </w:tc>
        <w:tc>
          <w:tcPr>
            <w:tcW w:w="2180" w:type="dxa"/>
            <w:noWrap/>
            <w:hideMark/>
          </w:tcPr>
          <w:p w14:paraId="66B1ACA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0.68 [0.6 - 0.76]</w:t>
            </w:r>
          </w:p>
        </w:tc>
      </w:tr>
      <w:tr w:rsidR="00A039D1" w:rsidRPr="005A5A50" w14:paraId="7FE8676F" w14:textId="77777777" w:rsidTr="00562234">
        <w:trPr>
          <w:trHeight w:val="300"/>
        </w:trPr>
        <w:tc>
          <w:tcPr>
            <w:tcW w:w="2360" w:type="dxa"/>
            <w:vMerge/>
            <w:hideMark/>
          </w:tcPr>
          <w:p w14:paraId="19B25D11" w14:textId="77777777" w:rsidR="00A039D1" w:rsidRPr="005A5A50" w:rsidRDefault="00A039D1" w:rsidP="00562234">
            <w:pPr>
              <w:spacing w:after="0"/>
              <w:rPr>
                <w:rFonts w:eastAsia="Times New Roman" w:cs="Times New Roman"/>
                <w:color w:val="000000"/>
              </w:rPr>
            </w:pPr>
          </w:p>
        </w:tc>
        <w:tc>
          <w:tcPr>
            <w:tcW w:w="1640" w:type="dxa"/>
            <w:noWrap/>
            <w:hideMark/>
          </w:tcPr>
          <w:p w14:paraId="6AA9020E"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Heart failure</w:t>
            </w:r>
          </w:p>
        </w:tc>
        <w:tc>
          <w:tcPr>
            <w:tcW w:w="2180" w:type="dxa"/>
            <w:noWrap/>
            <w:hideMark/>
          </w:tcPr>
          <w:p w14:paraId="70C0CBB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-0.292 (0.069)***</w:t>
            </w:r>
          </w:p>
        </w:tc>
        <w:tc>
          <w:tcPr>
            <w:tcW w:w="1660" w:type="dxa"/>
            <w:vMerge/>
            <w:hideMark/>
          </w:tcPr>
          <w:p w14:paraId="2F543C9E" w14:textId="77777777" w:rsidR="00A039D1" w:rsidRPr="005A5A50" w:rsidRDefault="00A039D1" w:rsidP="00562234">
            <w:pPr>
              <w:spacing w:after="0"/>
              <w:rPr>
                <w:rFonts w:eastAsia="Times New Roman" w:cs="Times New Roman"/>
                <w:color w:val="000000"/>
              </w:rPr>
            </w:pPr>
          </w:p>
        </w:tc>
        <w:tc>
          <w:tcPr>
            <w:tcW w:w="2180" w:type="dxa"/>
            <w:noWrap/>
            <w:hideMark/>
          </w:tcPr>
          <w:p w14:paraId="4DA64D1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0.75 [0.65 - 0.86]</w:t>
            </w:r>
          </w:p>
        </w:tc>
      </w:tr>
      <w:tr w:rsidR="00A039D1" w:rsidRPr="005A5A50" w14:paraId="6B604815" w14:textId="77777777" w:rsidTr="00562234">
        <w:trPr>
          <w:trHeight w:val="300"/>
        </w:trPr>
        <w:tc>
          <w:tcPr>
            <w:tcW w:w="2360" w:type="dxa"/>
            <w:vMerge w:val="restart"/>
            <w:hideMark/>
          </w:tcPr>
          <w:p w14:paraId="11D505BD"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Co-morbidity severity</w:t>
            </w:r>
            <w:r w:rsidRPr="005A5A50">
              <w:rPr>
                <w:rFonts w:eastAsia="Times New Roman" w:cs="Times New Roman"/>
                <w:color w:val="000000"/>
              </w:rPr>
              <w:t xml:space="preserve">          (Ref: Severe)</w:t>
            </w:r>
          </w:p>
        </w:tc>
        <w:tc>
          <w:tcPr>
            <w:tcW w:w="1640" w:type="dxa"/>
            <w:noWrap/>
            <w:hideMark/>
          </w:tcPr>
          <w:p w14:paraId="3449D33E"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Mild</w:t>
            </w:r>
          </w:p>
        </w:tc>
        <w:tc>
          <w:tcPr>
            <w:tcW w:w="2180" w:type="dxa"/>
            <w:noWrap/>
            <w:hideMark/>
          </w:tcPr>
          <w:p w14:paraId="0F39B21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1.859 (0.063)***</w:t>
            </w:r>
          </w:p>
        </w:tc>
        <w:tc>
          <w:tcPr>
            <w:tcW w:w="1660" w:type="dxa"/>
            <w:vMerge w:val="restart"/>
            <w:noWrap/>
            <w:hideMark/>
          </w:tcPr>
          <w:p w14:paraId="3372CC0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17.9%</w:t>
            </w:r>
          </w:p>
        </w:tc>
        <w:tc>
          <w:tcPr>
            <w:tcW w:w="2180" w:type="dxa"/>
            <w:noWrap/>
            <w:hideMark/>
          </w:tcPr>
          <w:p w14:paraId="560A7CB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6.42 [5.67 - 7.26]</w:t>
            </w:r>
          </w:p>
        </w:tc>
      </w:tr>
      <w:tr w:rsidR="00A039D1" w:rsidRPr="005A5A50" w14:paraId="1B4B2F65" w14:textId="77777777" w:rsidTr="00562234">
        <w:trPr>
          <w:trHeight w:val="300"/>
        </w:trPr>
        <w:tc>
          <w:tcPr>
            <w:tcW w:w="2360" w:type="dxa"/>
            <w:vMerge/>
            <w:hideMark/>
          </w:tcPr>
          <w:p w14:paraId="67BA3D45" w14:textId="77777777" w:rsidR="00A039D1" w:rsidRPr="005A5A50" w:rsidRDefault="00A039D1" w:rsidP="00562234">
            <w:pPr>
              <w:spacing w:after="0"/>
              <w:rPr>
                <w:rFonts w:eastAsia="Times New Roman" w:cs="Times New Roman"/>
                <w:color w:val="000000"/>
              </w:rPr>
            </w:pPr>
          </w:p>
        </w:tc>
        <w:tc>
          <w:tcPr>
            <w:tcW w:w="1640" w:type="dxa"/>
            <w:noWrap/>
            <w:hideMark/>
          </w:tcPr>
          <w:p w14:paraId="6ECD72C7"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Moderate</w:t>
            </w:r>
          </w:p>
        </w:tc>
        <w:tc>
          <w:tcPr>
            <w:tcW w:w="2180" w:type="dxa"/>
            <w:noWrap/>
            <w:hideMark/>
          </w:tcPr>
          <w:p w14:paraId="5AB9400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1.406 (0.062)***</w:t>
            </w:r>
          </w:p>
        </w:tc>
        <w:tc>
          <w:tcPr>
            <w:tcW w:w="1660" w:type="dxa"/>
            <w:vMerge/>
            <w:hideMark/>
          </w:tcPr>
          <w:p w14:paraId="0FD9BFE2" w14:textId="77777777" w:rsidR="00A039D1" w:rsidRPr="005A5A50" w:rsidRDefault="00A039D1" w:rsidP="00562234">
            <w:pPr>
              <w:spacing w:after="0"/>
              <w:rPr>
                <w:rFonts w:eastAsia="Times New Roman" w:cs="Times New Roman"/>
                <w:color w:val="000000"/>
              </w:rPr>
            </w:pPr>
          </w:p>
        </w:tc>
        <w:tc>
          <w:tcPr>
            <w:tcW w:w="2180" w:type="dxa"/>
            <w:noWrap/>
            <w:hideMark/>
          </w:tcPr>
          <w:p w14:paraId="2FA3003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4.08 [3.61 - 4.61]</w:t>
            </w:r>
          </w:p>
        </w:tc>
      </w:tr>
      <w:tr w:rsidR="00A039D1" w:rsidRPr="005A5A50" w14:paraId="7C459CA0" w14:textId="77777777" w:rsidTr="00562234">
        <w:trPr>
          <w:trHeight w:val="300"/>
        </w:trPr>
        <w:tc>
          <w:tcPr>
            <w:tcW w:w="2360" w:type="dxa"/>
            <w:vMerge w:val="restart"/>
            <w:hideMark/>
          </w:tcPr>
          <w:p w14:paraId="2E65F62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Functional status</w:t>
            </w:r>
            <w:r w:rsidRPr="005A5A50">
              <w:rPr>
                <w:rFonts w:eastAsia="Times New Roman" w:cs="Times New Roman"/>
                <w:color w:val="000000"/>
              </w:rPr>
              <w:t xml:space="preserve">                                       (Ref: Bad)</w:t>
            </w:r>
          </w:p>
        </w:tc>
        <w:tc>
          <w:tcPr>
            <w:tcW w:w="1640" w:type="dxa"/>
            <w:noWrap/>
            <w:hideMark/>
          </w:tcPr>
          <w:p w14:paraId="18A031E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Good</w:t>
            </w:r>
          </w:p>
        </w:tc>
        <w:tc>
          <w:tcPr>
            <w:tcW w:w="2180" w:type="dxa"/>
            <w:noWrap/>
            <w:hideMark/>
          </w:tcPr>
          <w:p w14:paraId="54A7EDB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1.489 (0.054)***</w:t>
            </w:r>
          </w:p>
        </w:tc>
        <w:tc>
          <w:tcPr>
            <w:tcW w:w="1660" w:type="dxa"/>
            <w:vMerge w:val="restart"/>
            <w:noWrap/>
            <w:hideMark/>
          </w:tcPr>
          <w:p w14:paraId="4957948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14.3%</w:t>
            </w:r>
          </w:p>
        </w:tc>
        <w:tc>
          <w:tcPr>
            <w:tcW w:w="2180" w:type="dxa"/>
            <w:noWrap/>
            <w:hideMark/>
          </w:tcPr>
          <w:p w14:paraId="3FE982A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4.43 [3.99 - 4.92]</w:t>
            </w:r>
          </w:p>
        </w:tc>
      </w:tr>
      <w:tr w:rsidR="00A039D1" w:rsidRPr="005A5A50" w14:paraId="76D3EA30" w14:textId="77777777" w:rsidTr="00562234">
        <w:trPr>
          <w:trHeight w:val="300"/>
        </w:trPr>
        <w:tc>
          <w:tcPr>
            <w:tcW w:w="2360" w:type="dxa"/>
            <w:vMerge/>
            <w:hideMark/>
          </w:tcPr>
          <w:p w14:paraId="1596982B" w14:textId="77777777" w:rsidR="00A039D1" w:rsidRPr="005A5A50" w:rsidRDefault="00A039D1" w:rsidP="00562234">
            <w:pPr>
              <w:spacing w:after="0"/>
              <w:rPr>
                <w:rFonts w:eastAsia="Times New Roman" w:cs="Times New Roman"/>
                <w:color w:val="000000"/>
              </w:rPr>
            </w:pPr>
          </w:p>
        </w:tc>
        <w:tc>
          <w:tcPr>
            <w:tcW w:w="1640" w:type="dxa"/>
            <w:noWrap/>
            <w:hideMark/>
          </w:tcPr>
          <w:p w14:paraId="4D586EC8"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Intermediate</w:t>
            </w:r>
          </w:p>
        </w:tc>
        <w:tc>
          <w:tcPr>
            <w:tcW w:w="2180" w:type="dxa"/>
            <w:noWrap/>
            <w:hideMark/>
          </w:tcPr>
          <w:p w14:paraId="549EBB3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0.978 (0.056)***</w:t>
            </w:r>
          </w:p>
        </w:tc>
        <w:tc>
          <w:tcPr>
            <w:tcW w:w="1660" w:type="dxa"/>
            <w:vMerge/>
            <w:hideMark/>
          </w:tcPr>
          <w:p w14:paraId="6881B8B2" w14:textId="77777777" w:rsidR="00A039D1" w:rsidRPr="005A5A50" w:rsidRDefault="00A039D1" w:rsidP="00562234">
            <w:pPr>
              <w:spacing w:after="0"/>
              <w:rPr>
                <w:rFonts w:eastAsia="Times New Roman" w:cs="Times New Roman"/>
                <w:color w:val="000000"/>
              </w:rPr>
            </w:pPr>
          </w:p>
        </w:tc>
        <w:tc>
          <w:tcPr>
            <w:tcW w:w="2180" w:type="dxa"/>
            <w:noWrap/>
            <w:hideMark/>
          </w:tcPr>
          <w:p w14:paraId="539784F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2.66 [2.38 - 2.97]</w:t>
            </w:r>
          </w:p>
        </w:tc>
      </w:tr>
      <w:tr w:rsidR="00A039D1" w:rsidRPr="005A5A50" w14:paraId="4CAFF147" w14:textId="77777777" w:rsidTr="00562234">
        <w:trPr>
          <w:trHeight w:val="300"/>
        </w:trPr>
        <w:tc>
          <w:tcPr>
            <w:tcW w:w="2360" w:type="dxa"/>
            <w:vMerge w:val="restart"/>
            <w:hideMark/>
          </w:tcPr>
          <w:p w14:paraId="3ACC2F1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NEWS</w:t>
            </w:r>
            <w:r w:rsidRPr="005A5A50">
              <w:rPr>
                <w:rFonts w:eastAsia="Times New Roman" w:cs="Times New Roman"/>
                <w:color w:val="000000"/>
              </w:rPr>
              <w:t xml:space="preserve">                                             (Ref: score = 5)</w:t>
            </w:r>
          </w:p>
        </w:tc>
        <w:tc>
          <w:tcPr>
            <w:tcW w:w="1640" w:type="dxa"/>
            <w:noWrap/>
            <w:hideMark/>
          </w:tcPr>
          <w:p w14:paraId="4636944A"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11</w:t>
            </w:r>
          </w:p>
        </w:tc>
        <w:tc>
          <w:tcPr>
            <w:tcW w:w="2180" w:type="dxa"/>
            <w:noWrap/>
            <w:hideMark/>
          </w:tcPr>
          <w:p w14:paraId="36E3B10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0.784 (0.058)***</w:t>
            </w:r>
          </w:p>
        </w:tc>
        <w:tc>
          <w:tcPr>
            <w:tcW w:w="1660" w:type="dxa"/>
            <w:vMerge w:val="restart"/>
            <w:noWrap/>
            <w:hideMark/>
          </w:tcPr>
          <w:p w14:paraId="580C153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7.5%</w:t>
            </w:r>
          </w:p>
        </w:tc>
        <w:tc>
          <w:tcPr>
            <w:tcW w:w="2180" w:type="dxa"/>
            <w:noWrap/>
            <w:hideMark/>
          </w:tcPr>
          <w:p w14:paraId="6296C27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2.19 [1.96 - 2.45]</w:t>
            </w:r>
          </w:p>
        </w:tc>
      </w:tr>
      <w:tr w:rsidR="00A039D1" w:rsidRPr="005A5A50" w14:paraId="513C47B6" w14:textId="77777777" w:rsidTr="00562234">
        <w:trPr>
          <w:trHeight w:val="300"/>
        </w:trPr>
        <w:tc>
          <w:tcPr>
            <w:tcW w:w="2360" w:type="dxa"/>
            <w:vMerge/>
            <w:hideMark/>
          </w:tcPr>
          <w:p w14:paraId="14C80FA8" w14:textId="77777777" w:rsidR="00A039D1" w:rsidRPr="005A5A50" w:rsidRDefault="00A039D1" w:rsidP="00562234">
            <w:pPr>
              <w:spacing w:after="0"/>
              <w:rPr>
                <w:rFonts w:eastAsia="Times New Roman" w:cs="Times New Roman"/>
                <w:color w:val="000000"/>
              </w:rPr>
            </w:pPr>
          </w:p>
        </w:tc>
        <w:tc>
          <w:tcPr>
            <w:tcW w:w="1640" w:type="dxa"/>
            <w:noWrap/>
            <w:hideMark/>
          </w:tcPr>
          <w:p w14:paraId="5A0D51D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8</w:t>
            </w:r>
          </w:p>
        </w:tc>
        <w:tc>
          <w:tcPr>
            <w:tcW w:w="2180" w:type="dxa"/>
            <w:noWrap/>
            <w:hideMark/>
          </w:tcPr>
          <w:p w14:paraId="4C0A36B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0.12 (0.053)**</w:t>
            </w:r>
          </w:p>
        </w:tc>
        <w:tc>
          <w:tcPr>
            <w:tcW w:w="1660" w:type="dxa"/>
            <w:vMerge/>
            <w:hideMark/>
          </w:tcPr>
          <w:p w14:paraId="3EE2FE5A" w14:textId="77777777" w:rsidR="00A039D1" w:rsidRPr="005A5A50" w:rsidRDefault="00A039D1" w:rsidP="00562234">
            <w:pPr>
              <w:spacing w:after="0"/>
              <w:rPr>
                <w:rFonts w:eastAsia="Times New Roman" w:cs="Times New Roman"/>
                <w:color w:val="000000"/>
              </w:rPr>
            </w:pPr>
          </w:p>
        </w:tc>
        <w:tc>
          <w:tcPr>
            <w:tcW w:w="2180" w:type="dxa"/>
            <w:noWrap/>
            <w:hideMark/>
          </w:tcPr>
          <w:p w14:paraId="254488A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1.13 [1.02 - 1.25]</w:t>
            </w:r>
          </w:p>
        </w:tc>
      </w:tr>
      <w:tr w:rsidR="00A039D1" w:rsidRPr="005A5A50" w14:paraId="17282AF8" w14:textId="77777777" w:rsidTr="00562234">
        <w:trPr>
          <w:trHeight w:val="300"/>
        </w:trPr>
        <w:tc>
          <w:tcPr>
            <w:tcW w:w="2360" w:type="dxa"/>
            <w:vMerge w:val="restart"/>
            <w:hideMark/>
          </w:tcPr>
          <w:p w14:paraId="1097FC6B"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Look</w:t>
            </w:r>
            <w:r w:rsidRPr="005A5A50">
              <w:rPr>
                <w:rFonts w:eastAsia="Times New Roman" w:cs="Times New Roman"/>
                <w:color w:val="000000"/>
              </w:rPr>
              <w:t xml:space="preserve">                                                (Ref: Good)</w:t>
            </w:r>
          </w:p>
        </w:tc>
        <w:tc>
          <w:tcPr>
            <w:tcW w:w="1640" w:type="dxa"/>
            <w:noWrap/>
            <w:hideMark/>
          </w:tcPr>
          <w:p w14:paraId="31BB4C8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Bad</w:t>
            </w:r>
          </w:p>
        </w:tc>
        <w:tc>
          <w:tcPr>
            <w:tcW w:w="2180" w:type="dxa"/>
            <w:noWrap/>
            <w:hideMark/>
          </w:tcPr>
          <w:p w14:paraId="797448C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1.055 (0.056)***</w:t>
            </w:r>
          </w:p>
        </w:tc>
        <w:tc>
          <w:tcPr>
            <w:tcW w:w="1660" w:type="dxa"/>
            <w:vMerge w:val="restart"/>
            <w:noWrap/>
            <w:hideMark/>
          </w:tcPr>
          <w:p w14:paraId="7D1839A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10.2%</w:t>
            </w:r>
          </w:p>
        </w:tc>
        <w:tc>
          <w:tcPr>
            <w:tcW w:w="2180" w:type="dxa"/>
            <w:noWrap/>
            <w:hideMark/>
          </w:tcPr>
          <w:p w14:paraId="2567B8C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2.87 [2.57 - 3.21]</w:t>
            </w:r>
          </w:p>
        </w:tc>
      </w:tr>
      <w:tr w:rsidR="00A039D1" w:rsidRPr="005A5A50" w14:paraId="78A4A7F6" w14:textId="77777777" w:rsidTr="00562234">
        <w:trPr>
          <w:trHeight w:val="300"/>
        </w:trPr>
        <w:tc>
          <w:tcPr>
            <w:tcW w:w="2360" w:type="dxa"/>
            <w:vMerge/>
            <w:hideMark/>
          </w:tcPr>
          <w:p w14:paraId="7B0537EB" w14:textId="77777777" w:rsidR="00A039D1" w:rsidRPr="005A5A50" w:rsidRDefault="00A039D1" w:rsidP="00562234">
            <w:pPr>
              <w:spacing w:after="0"/>
              <w:rPr>
                <w:rFonts w:eastAsia="Times New Roman" w:cs="Times New Roman"/>
                <w:color w:val="000000"/>
              </w:rPr>
            </w:pPr>
          </w:p>
        </w:tc>
        <w:tc>
          <w:tcPr>
            <w:tcW w:w="1640" w:type="dxa"/>
            <w:noWrap/>
            <w:hideMark/>
          </w:tcPr>
          <w:p w14:paraId="123F2BAF"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Intermediate</w:t>
            </w:r>
          </w:p>
        </w:tc>
        <w:tc>
          <w:tcPr>
            <w:tcW w:w="2180" w:type="dxa"/>
            <w:noWrap/>
            <w:hideMark/>
          </w:tcPr>
          <w:p w14:paraId="1C7B8F0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0.752 (0.06)***</w:t>
            </w:r>
          </w:p>
        </w:tc>
        <w:tc>
          <w:tcPr>
            <w:tcW w:w="1660" w:type="dxa"/>
            <w:vMerge/>
            <w:hideMark/>
          </w:tcPr>
          <w:p w14:paraId="4B2B9B39" w14:textId="77777777" w:rsidR="00A039D1" w:rsidRPr="005A5A50" w:rsidRDefault="00A039D1" w:rsidP="00562234">
            <w:pPr>
              <w:spacing w:after="0"/>
              <w:rPr>
                <w:rFonts w:eastAsia="Times New Roman" w:cs="Times New Roman"/>
                <w:color w:val="000000"/>
              </w:rPr>
            </w:pPr>
          </w:p>
        </w:tc>
        <w:tc>
          <w:tcPr>
            <w:tcW w:w="2180" w:type="dxa"/>
            <w:noWrap/>
            <w:hideMark/>
          </w:tcPr>
          <w:p w14:paraId="62EEA7B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2.12 [1.89 - 2.39]</w:t>
            </w:r>
          </w:p>
        </w:tc>
      </w:tr>
      <w:tr w:rsidR="00A039D1" w:rsidRPr="005A5A50" w14:paraId="05E1396A" w14:textId="77777777" w:rsidTr="00562234">
        <w:trPr>
          <w:trHeight w:val="300"/>
        </w:trPr>
        <w:tc>
          <w:tcPr>
            <w:tcW w:w="2360" w:type="dxa"/>
            <w:hideMark/>
          </w:tcPr>
          <w:p w14:paraId="5FCC871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Safety</w:t>
            </w:r>
            <w:r w:rsidRPr="005A5A50">
              <w:rPr>
                <w:rFonts w:eastAsia="Times New Roman" w:cs="Times New Roman"/>
                <w:color w:val="000000"/>
              </w:rPr>
              <w:t xml:space="preserve"> (Ref: Good)</w:t>
            </w:r>
          </w:p>
        </w:tc>
        <w:tc>
          <w:tcPr>
            <w:tcW w:w="1640" w:type="dxa"/>
            <w:noWrap/>
            <w:hideMark/>
          </w:tcPr>
          <w:p w14:paraId="44669D5F"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Bad</w:t>
            </w:r>
          </w:p>
        </w:tc>
        <w:tc>
          <w:tcPr>
            <w:tcW w:w="2180" w:type="dxa"/>
            <w:noWrap/>
            <w:hideMark/>
          </w:tcPr>
          <w:p w14:paraId="2FB02B9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0.26 (0.041)***</w:t>
            </w:r>
          </w:p>
        </w:tc>
        <w:tc>
          <w:tcPr>
            <w:tcW w:w="1660" w:type="dxa"/>
            <w:noWrap/>
            <w:hideMark/>
          </w:tcPr>
          <w:p w14:paraId="14841C4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2.5%</w:t>
            </w:r>
          </w:p>
        </w:tc>
        <w:tc>
          <w:tcPr>
            <w:tcW w:w="2180" w:type="dxa"/>
            <w:noWrap/>
            <w:hideMark/>
          </w:tcPr>
          <w:p w14:paraId="2B3E08B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 [1.2 - 1.41]</w:t>
            </w:r>
          </w:p>
        </w:tc>
      </w:tr>
      <w:tr w:rsidR="00A039D1" w:rsidRPr="005A5A50" w14:paraId="450C4543" w14:textId="77777777" w:rsidTr="00562234">
        <w:trPr>
          <w:trHeight w:val="300"/>
        </w:trPr>
        <w:tc>
          <w:tcPr>
            <w:tcW w:w="2360" w:type="dxa"/>
            <w:vMerge w:val="restart"/>
            <w:hideMark/>
          </w:tcPr>
          <w:p w14:paraId="2C643E5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Family views</w:t>
            </w:r>
            <w:r w:rsidRPr="005A5A50">
              <w:rPr>
                <w:rFonts w:eastAsia="Times New Roman" w:cs="Times New Roman"/>
                <w:color w:val="000000"/>
              </w:rPr>
              <w:t xml:space="preserve">                                  (Ref: Unsure)</w:t>
            </w:r>
          </w:p>
        </w:tc>
        <w:tc>
          <w:tcPr>
            <w:tcW w:w="1640" w:type="dxa"/>
            <w:noWrap/>
            <w:hideMark/>
          </w:tcPr>
          <w:p w14:paraId="1CB7AD14"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No</w:t>
            </w:r>
          </w:p>
        </w:tc>
        <w:tc>
          <w:tcPr>
            <w:tcW w:w="2180" w:type="dxa"/>
            <w:noWrap/>
            <w:hideMark/>
          </w:tcPr>
          <w:p w14:paraId="4D77913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-1.791 (0.061)***</w:t>
            </w:r>
          </w:p>
        </w:tc>
        <w:tc>
          <w:tcPr>
            <w:tcW w:w="1660" w:type="dxa"/>
            <w:vMerge w:val="restart"/>
            <w:noWrap/>
            <w:hideMark/>
          </w:tcPr>
          <w:p w14:paraId="7F0AA04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19.9%</w:t>
            </w:r>
          </w:p>
        </w:tc>
        <w:tc>
          <w:tcPr>
            <w:tcW w:w="2180" w:type="dxa"/>
            <w:noWrap/>
            <w:hideMark/>
          </w:tcPr>
          <w:p w14:paraId="55B2BD1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0.17 [0.15 - 0.19]</w:t>
            </w:r>
          </w:p>
        </w:tc>
      </w:tr>
      <w:tr w:rsidR="00A039D1" w:rsidRPr="005A5A50" w14:paraId="086DEBA4" w14:textId="77777777" w:rsidTr="00562234">
        <w:trPr>
          <w:trHeight w:val="300"/>
        </w:trPr>
        <w:tc>
          <w:tcPr>
            <w:tcW w:w="2360" w:type="dxa"/>
            <w:vMerge/>
            <w:hideMark/>
          </w:tcPr>
          <w:p w14:paraId="02CA007F" w14:textId="77777777" w:rsidR="00A039D1" w:rsidRPr="005A5A50" w:rsidRDefault="00A039D1" w:rsidP="00562234">
            <w:pPr>
              <w:spacing w:after="0"/>
              <w:rPr>
                <w:rFonts w:eastAsia="Times New Roman" w:cs="Times New Roman"/>
                <w:color w:val="000000"/>
              </w:rPr>
            </w:pPr>
          </w:p>
        </w:tc>
        <w:tc>
          <w:tcPr>
            <w:tcW w:w="1640" w:type="dxa"/>
            <w:noWrap/>
            <w:hideMark/>
          </w:tcPr>
          <w:p w14:paraId="1A81C3D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Yes</w:t>
            </w:r>
          </w:p>
        </w:tc>
        <w:tc>
          <w:tcPr>
            <w:tcW w:w="2180" w:type="dxa"/>
            <w:noWrap/>
            <w:hideMark/>
          </w:tcPr>
          <w:p w14:paraId="7F43797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0.277 (0.051)***</w:t>
            </w:r>
          </w:p>
        </w:tc>
        <w:tc>
          <w:tcPr>
            <w:tcW w:w="1660" w:type="dxa"/>
            <w:vMerge/>
            <w:hideMark/>
          </w:tcPr>
          <w:p w14:paraId="5A985B1E" w14:textId="77777777" w:rsidR="00A039D1" w:rsidRPr="005A5A50" w:rsidRDefault="00A039D1" w:rsidP="00562234">
            <w:pPr>
              <w:spacing w:after="0"/>
              <w:rPr>
                <w:rFonts w:eastAsia="Times New Roman" w:cs="Times New Roman"/>
                <w:color w:val="000000"/>
              </w:rPr>
            </w:pPr>
          </w:p>
        </w:tc>
        <w:tc>
          <w:tcPr>
            <w:tcW w:w="2180" w:type="dxa"/>
            <w:noWrap/>
            <w:hideMark/>
          </w:tcPr>
          <w:p w14:paraId="21EC7C6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1.32 [1.19 - 1.46]</w:t>
            </w:r>
          </w:p>
        </w:tc>
      </w:tr>
      <w:tr w:rsidR="00A039D1" w:rsidRPr="005A5A50" w14:paraId="43C2E455" w14:textId="77777777" w:rsidTr="00562234">
        <w:trPr>
          <w:trHeight w:val="315"/>
        </w:trPr>
        <w:tc>
          <w:tcPr>
            <w:tcW w:w="4000" w:type="dxa"/>
            <w:gridSpan w:val="2"/>
            <w:noWrap/>
            <w:hideMark/>
          </w:tcPr>
          <w:p w14:paraId="7BF5B317"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SD Individual errors</w:t>
            </w:r>
          </w:p>
        </w:tc>
        <w:tc>
          <w:tcPr>
            <w:tcW w:w="2180" w:type="dxa"/>
            <w:noWrap/>
            <w:hideMark/>
          </w:tcPr>
          <w:p w14:paraId="1BE4624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0.962 (0.054)***</w:t>
            </w:r>
          </w:p>
        </w:tc>
        <w:tc>
          <w:tcPr>
            <w:tcW w:w="1660" w:type="dxa"/>
            <w:noWrap/>
            <w:hideMark/>
          </w:tcPr>
          <w:p w14:paraId="239A3CD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c>
          <w:tcPr>
            <w:tcW w:w="2180" w:type="dxa"/>
            <w:noWrap/>
            <w:hideMark/>
          </w:tcPr>
          <w:p w14:paraId="6F1CED2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r>
      <w:tr w:rsidR="00A039D1" w:rsidRPr="005A5A50" w14:paraId="26F28455" w14:textId="77777777" w:rsidTr="00562234">
        <w:trPr>
          <w:trHeight w:val="315"/>
        </w:trPr>
        <w:tc>
          <w:tcPr>
            <w:tcW w:w="6180" w:type="dxa"/>
            <w:gridSpan w:val="3"/>
            <w:noWrap/>
            <w:hideMark/>
          </w:tcPr>
          <w:p w14:paraId="26BE71C3"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Effect significance: *** at 1%; ** at 5%; * at 10%</w:t>
            </w:r>
          </w:p>
        </w:tc>
        <w:tc>
          <w:tcPr>
            <w:tcW w:w="1660" w:type="dxa"/>
            <w:noWrap/>
            <w:hideMark/>
          </w:tcPr>
          <w:p w14:paraId="731F1A5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c>
          <w:tcPr>
            <w:tcW w:w="2180" w:type="dxa"/>
            <w:noWrap/>
            <w:hideMark/>
          </w:tcPr>
          <w:p w14:paraId="0B43111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r>
      <w:tr w:rsidR="00A039D1" w:rsidRPr="005A5A50" w14:paraId="56E6DC72" w14:textId="77777777" w:rsidTr="00562234">
        <w:trPr>
          <w:trHeight w:val="300"/>
        </w:trPr>
        <w:tc>
          <w:tcPr>
            <w:tcW w:w="10020" w:type="dxa"/>
            <w:gridSpan w:val="5"/>
            <w:hideMark/>
          </w:tcPr>
          <w:p w14:paraId="40CB6B79"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Model statistics: Respondents = 303; Observations = 7,272; Log-likelihood = -5,663.4</w:t>
            </w:r>
          </w:p>
        </w:tc>
      </w:tr>
      <w:tr w:rsidR="00A039D1" w:rsidRPr="005A5A50" w14:paraId="34E00CA4" w14:textId="77777777" w:rsidTr="00562234">
        <w:trPr>
          <w:trHeight w:val="300"/>
        </w:trPr>
        <w:tc>
          <w:tcPr>
            <w:tcW w:w="10020" w:type="dxa"/>
            <w:gridSpan w:val="5"/>
            <w:hideMark/>
          </w:tcPr>
          <w:p w14:paraId="71A3D2E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MLE: Maximum likelihood estimate; SE: Standard error; SD: Standard deviation; OR: Odd ratio; CI: confidence interval; RI: Relative importance</w:t>
            </w:r>
          </w:p>
        </w:tc>
      </w:tr>
    </w:tbl>
    <w:p w14:paraId="1251C620" w14:textId="77777777" w:rsidR="00A039D1" w:rsidRPr="005A5A50" w:rsidRDefault="00A039D1" w:rsidP="00562234">
      <w:pPr>
        <w:rPr>
          <w:rFonts w:eastAsia="Times New Roman"/>
          <w:color w:val="000000"/>
        </w:rPr>
      </w:pPr>
    </w:p>
    <w:p w14:paraId="662A653B" w14:textId="77777777" w:rsidR="00A039D1" w:rsidRPr="005A5A50" w:rsidRDefault="00A039D1" w:rsidP="00562234">
      <w:r w:rsidRPr="005A5A50">
        <w:t>Patients’ age has the largest influence on consultants’ decisions (Relative importance (RI) = 23.9%) with 39-year-old patients 12 times and 66-year-old patients 5 times more likely to be admitted than 89-year-old patients (the reference group). This is followed by family views (RI = 19.9%). When the family is against admission (‘No’), the patient is 6 times less likely to be admitted than when family is unsure about admission. The third most important effect is severity of co-morbidity (RI = 17.9%). Patients with mild co-morbidity are 6.4 times more likely to be admitted than those with severe co-morbidity. Least important are type of main co-morbidity (RI = 3.8%), patient’s safety in non-ICU ward (RI = 2.5%), and the severity of acute condition/NEWS (RI = 7.5%). Patients with COPD, heart failure, or dementia are 1.04, 1.34 and 1.48 times less likely to be admitted than patients with prostate cancer.</w:t>
      </w:r>
    </w:p>
    <w:p w14:paraId="037A7DB3" w14:textId="77777777" w:rsidR="00A039D1" w:rsidRPr="005A5A50" w:rsidRDefault="00A039D1" w:rsidP="00562234">
      <w:pPr>
        <w:pStyle w:val="Heading3"/>
      </w:pPr>
      <w:bookmarkStart w:id="124" w:name="_Toc530038196"/>
      <w:r w:rsidRPr="005A5A50">
        <w:t>Preferences heterogeneity among ICU consultants</w:t>
      </w:r>
      <w:bookmarkEnd w:id="124"/>
    </w:p>
    <w:p w14:paraId="0D34F9C6" w14:textId="77777777" w:rsidR="00A039D1" w:rsidRPr="005A5A50" w:rsidRDefault="00A039D1" w:rsidP="00562234">
      <w:r w:rsidRPr="005A5A50">
        <w:t>We estimated a latent class logit (LCL) model to investigate preference heterogeneity.</w:t>
      </w:r>
      <w:r w:rsidRPr="0079755A">
        <w:rPr>
          <w:noProof/>
          <w:vertAlign w:val="superscript"/>
        </w:rPr>
        <w:t>170, 171</w:t>
      </w:r>
      <w:r w:rsidRPr="005A5A50">
        <w:t xml:space="preserve"> This model allows identification of different segments (or classes) of consultants who differ in their preferences for ICU admission. These classes can be thought of as different preference patterns adopted by consultants to decide whether patients should be admitted. The LCL model is a popular approach in the CE literature to investigate preferences heterogeneity. Following the literature, we estimate several LCL models with an increasing number of preferences patterns (or latent classes) and retain the solution that optimises a measure of statistical performance known as Bayesian Information Criteria. </w:t>
      </w:r>
    </w:p>
    <w:p w14:paraId="445EC7D1" w14:textId="5C89D169" w:rsidR="00A039D1" w:rsidRPr="005A5A50" w:rsidRDefault="00A039D1" w:rsidP="00562234">
      <w:r w:rsidRPr="005A5A50">
        <w:t>A solution with four preferences patterns provided the best model fit (</w:t>
      </w:r>
      <w:r w:rsidRPr="005A5A50">
        <w:rPr>
          <w:i/>
        </w:rPr>
        <w:t>Appendix 8</w:t>
      </w:r>
      <w:r w:rsidRPr="005A5A50">
        <w:t xml:space="preserve">). Results for these patterns are presented in </w:t>
      </w:r>
      <w:r w:rsidR="009C5222" w:rsidRPr="009C5222">
        <w:rPr>
          <w:i/>
        </w:rPr>
        <w:fldChar w:fldCharType="begin"/>
      </w:r>
      <w:r w:rsidR="009C5222" w:rsidRPr="009C5222">
        <w:rPr>
          <w:i/>
        </w:rPr>
        <w:instrText xml:space="preserve"> REF _Ref529874037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9</w:t>
      </w:r>
      <w:r w:rsidR="009C5222" w:rsidRPr="009C5222">
        <w:rPr>
          <w:i/>
        </w:rPr>
        <w:fldChar w:fldCharType="end"/>
      </w:r>
      <w:r w:rsidRPr="005A5A50">
        <w:t>. In all four patterns consultants are more likely to admit younger patients, patients with a good functional status, patients who the registrar reports as ‘tiring’, patients with a less severe co-morbidity and where the family is not opposed to their admission. All four patterns appear to give little consideration to the level of resource in the non-ICU ward (safety factor) and to the type of co-morbidity. However, the four patterns differ in the importance given to the different patient-related factors. A perfectly balanced decision-making process, giving equal weight to all eight patient factors, would be associated with RI scores of 12.5% for each factor (i.e. 100% / 8 factors = 12.5).</w:t>
      </w:r>
    </w:p>
    <w:p w14:paraId="0324812F" w14:textId="77777777" w:rsidR="00A039D1" w:rsidRPr="005A5A50" w:rsidRDefault="00A039D1" w:rsidP="00562234">
      <w:r w:rsidRPr="005A5A50">
        <w:t>We define the first preference pattern as an “Age-oriented” decision-making – whilst consultants in this group consider all patient-related factors (except type of co-morbidity and patient’s safety), they give slightly more weight to the patients’ age (RI = 24%). The second preference pattern describes an “Age-dominated” decision-making because decisions are largely driven by patient’s age (RI = 31%). The third preferences pattern is described as “Balanced” decision-making with consultants giving approximately similar importance to the eight patient-related factors. The last pattern indicates a “</w:t>
      </w:r>
      <w:r w:rsidRPr="005A5A50">
        <w:rPr>
          <w:color w:val="000000" w:themeColor="text1"/>
        </w:rPr>
        <w:t>Family-dominated” decision-making (RI of family views = 35%). These four patterns represent 31% (“</w:t>
      </w:r>
      <w:r w:rsidRPr="005A5A50">
        <w:t>Age-oriented</w:t>
      </w:r>
      <w:r w:rsidRPr="005A5A50">
        <w:rPr>
          <w:color w:val="000000" w:themeColor="text1"/>
        </w:rPr>
        <w:t>”), 33.2% (“</w:t>
      </w:r>
      <w:r w:rsidRPr="005A5A50">
        <w:t>Age-dominated</w:t>
      </w:r>
      <w:r w:rsidRPr="005A5A50">
        <w:rPr>
          <w:color w:val="000000" w:themeColor="text1"/>
        </w:rPr>
        <w:t>”), 17.4% (“Balanced”) and 18.4% (“Family-dominated”) of the ICU consultants.</w:t>
      </w:r>
    </w:p>
    <w:p w14:paraId="2A7C9CE6" w14:textId="77777777" w:rsidR="00A039D1" w:rsidRPr="005A5A50" w:rsidRDefault="00A039D1" w:rsidP="00562234">
      <w:r w:rsidRPr="005A5A50">
        <w:rPr>
          <w:noProof/>
        </w:rPr>
        <w:drawing>
          <wp:inline distT="0" distB="0" distL="0" distR="0" wp14:anchorId="2A8141BB" wp14:editId="3BC366F8">
            <wp:extent cx="5731510" cy="3432175"/>
            <wp:effectExtent l="0" t="0" r="254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31510" cy="3432175"/>
                    </a:xfrm>
                    <a:prstGeom prst="rect">
                      <a:avLst/>
                    </a:prstGeom>
                  </pic:spPr>
                </pic:pic>
              </a:graphicData>
            </a:graphic>
          </wp:inline>
        </w:drawing>
      </w:r>
    </w:p>
    <w:p w14:paraId="099BFF93" w14:textId="0040A2B1" w:rsidR="00A039D1" w:rsidRPr="005A5A50" w:rsidRDefault="00A039D1" w:rsidP="00562234">
      <w:pPr>
        <w:pStyle w:val="Caption"/>
        <w:rPr>
          <w:sz w:val="24"/>
          <w:szCs w:val="24"/>
        </w:rPr>
      </w:pPr>
      <w:bookmarkStart w:id="125" w:name="_Ref529874037"/>
      <w:bookmarkStart w:id="126" w:name="_Toc513816901"/>
      <w:bookmarkStart w:id="127" w:name="_Toc530038394"/>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9</w:t>
      </w:r>
      <w:r>
        <w:rPr>
          <w:noProof/>
        </w:rPr>
        <w:fldChar w:fldCharType="end"/>
      </w:r>
      <w:bookmarkEnd w:id="125"/>
      <w:r w:rsidRPr="005A5A50">
        <w:t xml:space="preserve"> Preference heterogeneity among ICU consultants</w:t>
      </w:r>
      <w:bookmarkEnd w:id="126"/>
      <w:bookmarkEnd w:id="127"/>
    </w:p>
    <w:p w14:paraId="40A8509E" w14:textId="77777777" w:rsidR="00A039D1" w:rsidRPr="005A5A50" w:rsidRDefault="00A039D1" w:rsidP="00562234">
      <w:pPr>
        <w:pStyle w:val="Heading3"/>
      </w:pPr>
      <w:bookmarkStart w:id="128" w:name="_Toc530038197"/>
      <w:r w:rsidRPr="005A5A50">
        <w:t>Effect of consultants’ personal characteristics on preferences heterogeneity</w:t>
      </w:r>
      <w:bookmarkEnd w:id="128"/>
    </w:p>
    <w:p w14:paraId="1429894E" w14:textId="77777777" w:rsidR="00A039D1" w:rsidRPr="005A5A50" w:rsidRDefault="00A039D1" w:rsidP="00562234">
      <w:r w:rsidRPr="005A5A50">
        <w:t xml:space="preserve">We examined the effects of personal characteristics (see </w:t>
      </w:r>
      <w:r w:rsidRPr="005A5A50">
        <w:rPr>
          <w:i/>
        </w:rPr>
        <w:t>Table 9</w:t>
      </w:r>
      <w:r w:rsidRPr="005A5A50">
        <w:t>) on the probability of belonging to the different preference patterns by re-estimating the LCL model with personal characteristics as predictors of class membership probabilities. To maintain the structure of the LCL model we constrained all preference parameters to remain the same, and then only the effects of the personal characteristics are freely estimated. For mathematical reason, one class preference pattern has to be omitted, serving as a reference. We specified “Family-dominated” as the reference.</w:t>
      </w:r>
    </w:p>
    <w:p w14:paraId="188528E4" w14:textId="77777777" w:rsidR="00A039D1" w:rsidRPr="005A5A50" w:rsidRDefault="00A039D1" w:rsidP="00562234">
      <w:r w:rsidRPr="005A5A50">
        <w:t xml:space="preserve">From a statistical perspective, the personal characteristics of the consultants explain very little of the variability in the preference patterns. Regression results are presented Regression results are presented in </w:t>
      </w:r>
      <w:r w:rsidRPr="005A5A50">
        <w:rPr>
          <w:i/>
        </w:rPr>
        <w:t>Table 12.</w:t>
      </w:r>
      <w:r w:rsidRPr="005A5A50">
        <w:t xml:space="preserve"> Only six effects (out of a possible 30) reach significance at the 5% level. The admission decision-making of consultants older than 40 years is more likely to be “Age-oriented” and “Balanced” than “Family-dominated” compared to younger consultants. This is especially true for consultants older than 50 years (as indicated by relatively large ORs). Consultants working in a medium-size ICU (i.e. 11-19 beds) and university hospital are less likely to adopt “Age-oriented” and “Balanced” decision-making respectively.</w:t>
      </w:r>
    </w:p>
    <w:p w14:paraId="477E651B" w14:textId="77777777" w:rsidR="00A039D1" w:rsidRPr="005A5A50" w:rsidRDefault="00A039D1" w:rsidP="00562234"/>
    <w:p w14:paraId="56F99213" w14:textId="1F5E0793" w:rsidR="00A039D1" w:rsidRPr="005A5A50" w:rsidRDefault="00A039D1" w:rsidP="00562234">
      <w:pPr>
        <w:pStyle w:val="Caption"/>
      </w:pPr>
      <w:bookmarkStart w:id="129" w:name="_Toc513816831"/>
      <w:bookmarkStart w:id="130" w:name="_Toc530038327"/>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12</w:t>
      </w:r>
      <w:r>
        <w:rPr>
          <w:noProof/>
        </w:rPr>
        <w:fldChar w:fldCharType="end"/>
      </w:r>
      <w:r w:rsidRPr="005A5A50">
        <w:t xml:space="preserve"> Effects of consultants’ personal characteristics on admission decision-making</w:t>
      </w:r>
      <w:bookmarkEnd w:id="129"/>
      <w:bookmarkEnd w:id="130"/>
    </w:p>
    <w:tbl>
      <w:tblPr>
        <w:tblStyle w:val="TableGrid"/>
        <w:tblW w:w="9658" w:type="dxa"/>
        <w:tblLook w:val="04A0" w:firstRow="1" w:lastRow="0" w:firstColumn="1" w:lastColumn="0" w:noHBand="0" w:noVBand="1"/>
      </w:tblPr>
      <w:tblGrid>
        <w:gridCol w:w="2308"/>
        <w:gridCol w:w="1639"/>
        <w:gridCol w:w="1903"/>
        <w:gridCol w:w="1903"/>
        <w:gridCol w:w="1905"/>
      </w:tblGrid>
      <w:tr w:rsidR="00A039D1" w:rsidRPr="005A5A50" w14:paraId="63B1D127" w14:textId="77777777" w:rsidTr="00562234">
        <w:trPr>
          <w:trHeight w:val="362"/>
        </w:trPr>
        <w:tc>
          <w:tcPr>
            <w:tcW w:w="3947" w:type="dxa"/>
            <w:gridSpan w:val="2"/>
            <w:vMerge w:val="restart"/>
            <w:noWrap/>
            <w:hideMark/>
          </w:tcPr>
          <w:p w14:paraId="3F65D7DE"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411727E1"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3061C07A"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3121C4B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c>
          <w:tcPr>
            <w:tcW w:w="1903" w:type="dxa"/>
            <w:noWrap/>
            <w:hideMark/>
          </w:tcPr>
          <w:p w14:paraId="77846363"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"Age-oriented"</w:t>
            </w:r>
          </w:p>
        </w:tc>
        <w:tc>
          <w:tcPr>
            <w:tcW w:w="1903" w:type="dxa"/>
            <w:noWrap/>
            <w:hideMark/>
          </w:tcPr>
          <w:p w14:paraId="2CE5D509"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"Age-dominated"</w:t>
            </w:r>
          </w:p>
        </w:tc>
        <w:tc>
          <w:tcPr>
            <w:tcW w:w="1903" w:type="dxa"/>
            <w:noWrap/>
            <w:hideMark/>
          </w:tcPr>
          <w:p w14:paraId="082A8EB8"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"Balanced"</w:t>
            </w:r>
          </w:p>
        </w:tc>
      </w:tr>
      <w:tr w:rsidR="00A039D1" w:rsidRPr="005A5A50" w14:paraId="40F1EAFD" w14:textId="77777777" w:rsidTr="00562234">
        <w:trPr>
          <w:trHeight w:val="362"/>
        </w:trPr>
        <w:tc>
          <w:tcPr>
            <w:tcW w:w="3947" w:type="dxa"/>
            <w:gridSpan w:val="2"/>
            <w:vMerge/>
            <w:noWrap/>
            <w:hideMark/>
          </w:tcPr>
          <w:p w14:paraId="37B1BABB" w14:textId="77777777" w:rsidR="00A039D1" w:rsidRPr="005A5A50" w:rsidRDefault="00A039D1" w:rsidP="00562234">
            <w:pPr>
              <w:spacing w:after="0"/>
              <w:jc w:val="center"/>
              <w:rPr>
                <w:rFonts w:eastAsia="Times New Roman" w:cs="Times New Roman"/>
              </w:rPr>
            </w:pPr>
          </w:p>
        </w:tc>
        <w:tc>
          <w:tcPr>
            <w:tcW w:w="5710" w:type="dxa"/>
            <w:gridSpan w:val="3"/>
            <w:noWrap/>
            <w:hideMark/>
          </w:tcPr>
          <w:p w14:paraId="3855718C"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Reference: "Family-dominated"</w:t>
            </w:r>
          </w:p>
        </w:tc>
      </w:tr>
      <w:tr w:rsidR="00A039D1" w:rsidRPr="005A5A50" w14:paraId="0B3BC41F" w14:textId="77777777" w:rsidTr="00562234">
        <w:trPr>
          <w:trHeight w:val="362"/>
        </w:trPr>
        <w:tc>
          <w:tcPr>
            <w:tcW w:w="3947" w:type="dxa"/>
            <w:gridSpan w:val="2"/>
            <w:vMerge/>
            <w:noWrap/>
            <w:hideMark/>
          </w:tcPr>
          <w:p w14:paraId="1BD0D1AA" w14:textId="77777777" w:rsidR="00A039D1" w:rsidRPr="005A5A50" w:rsidRDefault="00A039D1" w:rsidP="00562234">
            <w:pPr>
              <w:spacing w:after="0"/>
              <w:jc w:val="center"/>
              <w:rPr>
                <w:rFonts w:eastAsia="Times New Roman" w:cs="Times New Roman"/>
                <w:color w:val="000000"/>
              </w:rPr>
            </w:pPr>
          </w:p>
        </w:tc>
        <w:tc>
          <w:tcPr>
            <w:tcW w:w="1903" w:type="dxa"/>
            <w:noWrap/>
            <w:hideMark/>
          </w:tcPr>
          <w:p w14:paraId="350833DC"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c>
          <w:tcPr>
            <w:tcW w:w="1903" w:type="dxa"/>
            <w:noWrap/>
            <w:hideMark/>
          </w:tcPr>
          <w:p w14:paraId="16BA553E"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c>
          <w:tcPr>
            <w:tcW w:w="1903" w:type="dxa"/>
            <w:noWrap/>
            <w:hideMark/>
          </w:tcPr>
          <w:p w14:paraId="0564E898"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r>
      <w:tr w:rsidR="00A039D1" w:rsidRPr="005A5A50" w14:paraId="0D3CE305" w14:textId="77777777" w:rsidTr="00562234">
        <w:trPr>
          <w:trHeight w:val="362"/>
        </w:trPr>
        <w:tc>
          <w:tcPr>
            <w:tcW w:w="3947" w:type="dxa"/>
            <w:gridSpan w:val="2"/>
            <w:noWrap/>
            <w:hideMark/>
          </w:tcPr>
          <w:p w14:paraId="0EDF95E2"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Constant</w:t>
            </w:r>
          </w:p>
        </w:tc>
        <w:tc>
          <w:tcPr>
            <w:tcW w:w="1903" w:type="dxa"/>
            <w:noWrap/>
            <w:hideMark/>
          </w:tcPr>
          <w:p w14:paraId="3285B08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2.11 [0.23 - 19.53]</w:t>
            </w:r>
          </w:p>
        </w:tc>
        <w:tc>
          <w:tcPr>
            <w:tcW w:w="1903" w:type="dxa"/>
            <w:noWrap/>
            <w:hideMark/>
          </w:tcPr>
          <w:p w14:paraId="4DD30CE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1.69 [0.21 - 13.54]</w:t>
            </w:r>
          </w:p>
        </w:tc>
        <w:tc>
          <w:tcPr>
            <w:tcW w:w="1903" w:type="dxa"/>
            <w:noWrap/>
            <w:hideMark/>
          </w:tcPr>
          <w:p w14:paraId="34A3DC0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0.79 [0.09 - 6.91]</w:t>
            </w:r>
          </w:p>
        </w:tc>
      </w:tr>
      <w:tr w:rsidR="00A039D1" w:rsidRPr="005A5A50" w14:paraId="05EDE60E" w14:textId="77777777" w:rsidTr="00562234">
        <w:trPr>
          <w:trHeight w:val="362"/>
        </w:trPr>
        <w:tc>
          <w:tcPr>
            <w:tcW w:w="2308" w:type="dxa"/>
            <w:noWrap/>
            <w:hideMark/>
          </w:tcPr>
          <w:p w14:paraId="73DDEE8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Gender (Ref: Male)</w:t>
            </w:r>
          </w:p>
        </w:tc>
        <w:tc>
          <w:tcPr>
            <w:tcW w:w="1639" w:type="dxa"/>
            <w:noWrap/>
            <w:hideMark/>
          </w:tcPr>
          <w:p w14:paraId="2415E98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Female</w:t>
            </w:r>
          </w:p>
        </w:tc>
        <w:tc>
          <w:tcPr>
            <w:tcW w:w="1903" w:type="dxa"/>
            <w:noWrap/>
            <w:hideMark/>
          </w:tcPr>
          <w:p w14:paraId="77AD749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0.77 [0.27 - 2.17]</w:t>
            </w:r>
          </w:p>
        </w:tc>
        <w:tc>
          <w:tcPr>
            <w:tcW w:w="1903" w:type="dxa"/>
            <w:noWrap/>
            <w:hideMark/>
          </w:tcPr>
          <w:p w14:paraId="545F227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 [0.43 - 2.85]</w:t>
            </w:r>
          </w:p>
        </w:tc>
        <w:tc>
          <w:tcPr>
            <w:tcW w:w="1903" w:type="dxa"/>
            <w:noWrap/>
            <w:hideMark/>
          </w:tcPr>
          <w:p w14:paraId="60BB210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1.68 [0.59 - 4.79]</w:t>
            </w:r>
          </w:p>
        </w:tc>
      </w:tr>
      <w:tr w:rsidR="00A039D1" w:rsidRPr="005A5A50" w14:paraId="09C3129A" w14:textId="77777777" w:rsidTr="00562234">
        <w:trPr>
          <w:trHeight w:val="362"/>
        </w:trPr>
        <w:tc>
          <w:tcPr>
            <w:tcW w:w="2308" w:type="dxa"/>
            <w:noWrap/>
            <w:hideMark/>
          </w:tcPr>
          <w:p w14:paraId="129F4D87"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Hospital (Ref: Not univ.)</w:t>
            </w:r>
          </w:p>
        </w:tc>
        <w:tc>
          <w:tcPr>
            <w:tcW w:w="1639" w:type="dxa"/>
            <w:noWrap/>
            <w:hideMark/>
          </w:tcPr>
          <w:p w14:paraId="046DEE7E"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Univ.</w:t>
            </w:r>
          </w:p>
        </w:tc>
        <w:tc>
          <w:tcPr>
            <w:tcW w:w="1903" w:type="dxa"/>
            <w:noWrap/>
            <w:hideMark/>
          </w:tcPr>
          <w:p w14:paraId="0862FEF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1.07 [0.44 - 2.6]</w:t>
            </w:r>
          </w:p>
        </w:tc>
        <w:tc>
          <w:tcPr>
            <w:tcW w:w="1903" w:type="dxa"/>
            <w:noWrap/>
            <w:hideMark/>
          </w:tcPr>
          <w:p w14:paraId="58DBFD2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0.84 [0.35 - 2.03]</w:t>
            </w:r>
          </w:p>
        </w:tc>
        <w:tc>
          <w:tcPr>
            <w:tcW w:w="1903" w:type="dxa"/>
            <w:noWrap/>
            <w:hideMark/>
          </w:tcPr>
          <w:p w14:paraId="0A8ACC0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0.34 [0.12 - 0.96]</w:t>
            </w:r>
          </w:p>
        </w:tc>
      </w:tr>
      <w:tr w:rsidR="00A039D1" w:rsidRPr="005A5A50" w14:paraId="4819D4F5" w14:textId="77777777" w:rsidTr="00562234">
        <w:trPr>
          <w:trHeight w:val="362"/>
        </w:trPr>
        <w:tc>
          <w:tcPr>
            <w:tcW w:w="2308" w:type="dxa"/>
            <w:vMerge w:val="restart"/>
            <w:hideMark/>
          </w:tcPr>
          <w:p w14:paraId="1BAD456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Age                                                 (Ref: &lt;= 40 years old)</w:t>
            </w:r>
          </w:p>
        </w:tc>
        <w:tc>
          <w:tcPr>
            <w:tcW w:w="1639" w:type="dxa"/>
            <w:noWrap/>
            <w:hideMark/>
          </w:tcPr>
          <w:p w14:paraId="614D829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41-50 years old</w:t>
            </w:r>
          </w:p>
        </w:tc>
        <w:tc>
          <w:tcPr>
            <w:tcW w:w="1903" w:type="dxa"/>
            <w:noWrap/>
            <w:hideMark/>
          </w:tcPr>
          <w:p w14:paraId="7598082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3.71 [1.15 - 12.01]</w:t>
            </w:r>
          </w:p>
        </w:tc>
        <w:tc>
          <w:tcPr>
            <w:tcW w:w="1903" w:type="dxa"/>
            <w:noWrap/>
            <w:hideMark/>
          </w:tcPr>
          <w:p w14:paraId="647E124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2.43 [0.82 - 7.18]</w:t>
            </w:r>
          </w:p>
        </w:tc>
        <w:tc>
          <w:tcPr>
            <w:tcW w:w="1903" w:type="dxa"/>
            <w:noWrap/>
            <w:hideMark/>
          </w:tcPr>
          <w:p w14:paraId="538FA0D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6.57 [1.47 - 29.4]</w:t>
            </w:r>
          </w:p>
        </w:tc>
      </w:tr>
      <w:tr w:rsidR="00A039D1" w:rsidRPr="005A5A50" w14:paraId="22190933" w14:textId="77777777" w:rsidTr="00562234">
        <w:trPr>
          <w:trHeight w:val="362"/>
        </w:trPr>
        <w:tc>
          <w:tcPr>
            <w:tcW w:w="2308" w:type="dxa"/>
            <w:vMerge/>
            <w:hideMark/>
          </w:tcPr>
          <w:p w14:paraId="220BA315" w14:textId="77777777" w:rsidR="00A039D1" w:rsidRPr="005A5A50" w:rsidRDefault="00A039D1" w:rsidP="00562234">
            <w:pPr>
              <w:spacing w:after="0"/>
              <w:rPr>
                <w:rFonts w:eastAsia="Times New Roman" w:cs="Times New Roman"/>
                <w:color w:val="000000"/>
              </w:rPr>
            </w:pPr>
          </w:p>
        </w:tc>
        <w:tc>
          <w:tcPr>
            <w:tcW w:w="1639" w:type="dxa"/>
            <w:noWrap/>
            <w:hideMark/>
          </w:tcPr>
          <w:p w14:paraId="337C1B92"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50 years old</w:t>
            </w:r>
          </w:p>
        </w:tc>
        <w:tc>
          <w:tcPr>
            <w:tcW w:w="1903" w:type="dxa"/>
            <w:noWrap/>
            <w:hideMark/>
          </w:tcPr>
          <w:p w14:paraId="3B3A79B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16.36 [3.22 - 83.14]</w:t>
            </w:r>
          </w:p>
        </w:tc>
        <w:tc>
          <w:tcPr>
            <w:tcW w:w="1903" w:type="dxa"/>
            <w:noWrap/>
            <w:hideMark/>
          </w:tcPr>
          <w:p w14:paraId="4D5B6A5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4.9 [0.97 - 24.66]</w:t>
            </w:r>
          </w:p>
        </w:tc>
        <w:tc>
          <w:tcPr>
            <w:tcW w:w="1903" w:type="dxa"/>
            <w:noWrap/>
            <w:hideMark/>
          </w:tcPr>
          <w:p w14:paraId="470B932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12.72 [1.84 - 88.11]</w:t>
            </w:r>
          </w:p>
        </w:tc>
      </w:tr>
      <w:tr w:rsidR="00A039D1" w:rsidRPr="005A5A50" w14:paraId="76CE22BD" w14:textId="77777777" w:rsidTr="00562234">
        <w:trPr>
          <w:trHeight w:val="362"/>
        </w:trPr>
        <w:tc>
          <w:tcPr>
            <w:tcW w:w="2308" w:type="dxa"/>
            <w:vMerge w:val="restart"/>
            <w:hideMark/>
          </w:tcPr>
          <w:p w14:paraId="3582AEB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Experience in ICU                        (Ref: &lt;= 4 years)</w:t>
            </w:r>
          </w:p>
        </w:tc>
        <w:tc>
          <w:tcPr>
            <w:tcW w:w="1639" w:type="dxa"/>
            <w:noWrap/>
            <w:hideMark/>
          </w:tcPr>
          <w:p w14:paraId="71746283"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5-9 years</w:t>
            </w:r>
          </w:p>
        </w:tc>
        <w:tc>
          <w:tcPr>
            <w:tcW w:w="1903" w:type="dxa"/>
            <w:noWrap/>
            <w:hideMark/>
          </w:tcPr>
          <w:p w14:paraId="18F42DD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0.63 [0.06 - 6.29]</w:t>
            </w:r>
          </w:p>
        </w:tc>
        <w:tc>
          <w:tcPr>
            <w:tcW w:w="1903" w:type="dxa"/>
            <w:noWrap/>
            <w:hideMark/>
          </w:tcPr>
          <w:p w14:paraId="6A90048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 [0.12 - 8.4]</w:t>
            </w:r>
          </w:p>
        </w:tc>
        <w:tc>
          <w:tcPr>
            <w:tcW w:w="1903" w:type="dxa"/>
            <w:noWrap/>
            <w:hideMark/>
          </w:tcPr>
          <w:p w14:paraId="320B4E7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0.23 [0.02 - 2.24]</w:t>
            </w:r>
          </w:p>
        </w:tc>
      </w:tr>
      <w:tr w:rsidR="00A039D1" w:rsidRPr="005A5A50" w14:paraId="7251E6D6" w14:textId="77777777" w:rsidTr="00562234">
        <w:trPr>
          <w:trHeight w:val="362"/>
        </w:trPr>
        <w:tc>
          <w:tcPr>
            <w:tcW w:w="2308" w:type="dxa"/>
            <w:vMerge/>
            <w:hideMark/>
          </w:tcPr>
          <w:p w14:paraId="5D17A1FF" w14:textId="77777777" w:rsidR="00A039D1" w:rsidRPr="005A5A50" w:rsidRDefault="00A039D1" w:rsidP="00562234">
            <w:pPr>
              <w:spacing w:after="0"/>
              <w:rPr>
                <w:rFonts w:eastAsia="Times New Roman" w:cs="Times New Roman"/>
                <w:color w:val="000000"/>
              </w:rPr>
            </w:pPr>
          </w:p>
        </w:tc>
        <w:tc>
          <w:tcPr>
            <w:tcW w:w="1639" w:type="dxa"/>
            <w:noWrap/>
            <w:hideMark/>
          </w:tcPr>
          <w:p w14:paraId="6EAE9ED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10-14 years</w:t>
            </w:r>
          </w:p>
        </w:tc>
        <w:tc>
          <w:tcPr>
            <w:tcW w:w="1903" w:type="dxa"/>
            <w:noWrap/>
            <w:hideMark/>
          </w:tcPr>
          <w:p w14:paraId="3C1134F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0.89 [0.09 - 8.76]</w:t>
            </w:r>
          </w:p>
        </w:tc>
        <w:tc>
          <w:tcPr>
            <w:tcW w:w="1903" w:type="dxa"/>
            <w:noWrap/>
            <w:hideMark/>
          </w:tcPr>
          <w:p w14:paraId="7B2AAA7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1.53 [0.18 - 12.84]</w:t>
            </w:r>
          </w:p>
        </w:tc>
        <w:tc>
          <w:tcPr>
            <w:tcW w:w="1903" w:type="dxa"/>
            <w:noWrap/>
            <w:hideMark/>
          </w:tcPr>
          <w:p w14:paraId="2ED9BDC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0.27 [0.03 - 2.63]</w:t>
            </w:r>
          </w:p>
        </w:tc>
      </w:tr>
      <w:tr w:rsidR="00A039D1" w:rsidRPr="005A5A50" w14:paraId="403097BA" w14:textId="77777777" w:rsidTr="00562234">
        <w:trPr>
          <w:trHeight w:val="362"/>
        </w:trPr>
        <w:tc>
          <w:tcPr>
            <w:tcW w:w="2308" w:type="dxa"/>
            <w:vMerge/>
            <w:hideMark/>
          </w:tcPr>
          <w:p w14:paraId="4B118964" w14:textId="77777777" w:rsidR="00A039D1" w:rsidRPr="005A5A50" w:rsidRDefault="00A039D1" w:rsidP="00562234">
            <w:pPr>
              <w:spacing w:after="0"/>
              <w:rPr>
                <w:rFonts w:eastAsia="Times New Roman" w:cs="Times New Roman"/>
                <w:color w:val="000000"/>
              </w:rPr>
            </w:pPr>
          </w:p>
        </w:tc>
        <w:tc>
          <w:tcPr>
            <w:tcW w:w="1639" w:type="dxa"/>
            <w:noWrap/>
            <w:hideMark/>
          </w:tcPr>
          <w:p w14:paraId="7AD09FA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15-19 years</w:t>
            </w:r>
          </w:p>
        </w:tc>
        <w:tc>
          <w:tcPr>
            <w:tcW w:w="1903" w:type="dxa"/>
            <w:noWrap/>
            <w:hideMark/>
          </w:tcPr>
          <w:p w14:paraId="308A0A8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0.29 [0.03 - 3.19]</w:t>
            </w:r>
          </w:p>
        </w:tc>
        <w:tc>
          <w:tcPr>
            <w:tcW w:w="1903" w:type="dxa"/>
            <w:noWrap/>
            <w:hideMark/>
          </w:tcPr>
          <w:p w14:paraId="3AC2F23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0.44 [0.05 - 4.23]</w:t>
            </w:r>
          </w:p>
        </w:tc>
        <w:tc>
          <w:tcPr>
            <w:tcW w:w="1903" w:type="dxa"/>
            <w:noWrap/>
            <w:hideMark/>
          </w:tcPr>
          <w:p w14:paraId="63D3675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0.15 [0.01 - 1.6]</w:t>
            </w:r>
          </w:p>
        </w:tc>
      </w:tr>
      <w:tr w:rsidR="00A039D1" w:rsidRPr="005A5A50" w14:paraId="5B571C17" w14:textId="77777777" w:rsidTr="00562234">
        <w:trPr>
          <w:trHeight w:val="362"/>
        </w:trPr>
        <w:tc>
          <w:tcPr>
            <w:tcW w:w="2308" w:type="dxa"/>
            <w:vMerge/>
            <w:hideMark/>
          </w:tcPr>
          <w:p w14:paraId="23397E9B" w14:textId="77777777" w:rsidR="00A039D1" w:rsidRPr="005A5A50" w:rsidRDefault="00A039D1" w:rsidP="00562234">
            <w:pPr>
              <w:spacing w:after="0"/>
              <w:rPr>
                <w:rFonts w:eastAsia="Times New Roman" w:cs="Times New Roman"/>
                <w:color w:val="000000"/>
              </w:rPr>
            </w:pPr>
          </w:p>
        </w:tc>
        <w:tc>
          <w:tcPr>
            <w:tcW w:w="1639" w:type="dxa"/>
            <w:noWrap/>
            <w:hideMark/>
          </w:tcPr>
          <w:p w14:paraId="6FBAD773"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20 years</w:t>
            </w:r>
          </w:p>
        </w:tc>
        <w:tc>
          <w:tcPr>
            <w:tcW w:w="1903" w:type="dxa"/>
            <w:noWrap/>
            <w:hideMark/>
          </w:tcPr>
          <w:p w14:paraId="6DE83A2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0.19 [0.02 - 2.28]</w:t>
            </w:r>
          </w:p>
        </w:tc>
        <w:tc>
          <w:tcPr>
            <w:tcW w:w="1903" w:type="dxa"/>
            <w:noWrap/>
            <w:hideMark/>
          </w:tcPr>
          <w:p w14:paraId="010AFEC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0.24 [0.02 - 2.58]</w:t>
            </w:r>
          </w:p>
        </w:tc>
        <w:tc>
          <w:tcPr>
            <w:tcW w:w="1903" w:type="dxa"/>
            <w:noWrap/>
            <w:hideMark/>
          </w:tcPr>
          <w:p w14:paraId="1DDDA6D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0.17 [0.02 - 1.99]</w:t>
            </w:r>
          </w:p>
        </w:tc>
      </w:tr>
      <w:tr w:rsidR="00A039D1" w:rsidRPr="005A5A50" w14:paraId="23211449" w14:textId="77777777" w:rsidTr="00562234">
        <w:trPr>
          <w:trHeight w:val="362"/>
        </w:trPr>
        <w:tc>
          <w:tcPr>
            <w:tcW w:w="2308" w:type="dxa"/>
            <w:vMerge w:val="restart"/>
            <w:hideMark/>
          </w:tcPr>
          <w:p w14:paraId="37DD7F5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ICU size                                         (Ref: &lt;= 10 beds)</w:t>
            </w:r>
          </w:p>
        </w:tc>
        <w:tc>
          <w:tcPr>
            <w:tcW w:w="1639" w:type="dxa"/>
            <w:noWrap/>
            <w:hideMark/>
          </w:tcPr>
          <w:p w14:paraId="476B6B86"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11-19 beds</w:t>
            </w:r>
          </w:p>
        </w:tc>
        <w:tc>
          <w:tcPr>
            <w:tcW w:w="1903" w:type="dxa"/>
            <w:noWrap/>
            <w:hideMark/>
          </w:tcPr>
          <w:p w14:paraId="7F08C69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0.33 [0.12 - 0.91]</w:t>
            </w:r>
          </w:p>
        </w:tc>
        <w:tc>
          <w:tcPr>
            <w:tcW w:w="1903" w:type="dxa"/>
            <w:noWrap/>
            <w:hideMark/>
          </w:tcPr>
          <w:p w14:paraId="0EB8C4E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0.61 [0.22 - 1.66]</w:t>
            </w:r>
          </w:p>
        </w:tc>
        <w:tc>
          <w:tcPr>
            <w:tcW w:w="1903" w:type="dxa"/>
            <w:noWrap/>
            <w:hideMark/>
          </w:tcPr>
          <w:p w14:paraId="61660D8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1.15 [0.37 - 3.63]</w:t>
            </w:r>
          </w:p>
        </w:tc>
      </w:tr>
      <w:tr w:rsidR="00A039D1" w:rsidRPr="005A5A50" w14:paraId="380A84BA" w14:textId="77777777" w:rsidTr="00562234">
        <w:trPr>
          <w:trHeight w:val="362"/>
        </w:trPr>
        <w:tc>
          <w:tcPr>
            <w:tcW w:w="2308" w:type="dxa"/>
            <w:vMerge/>
            <w:hideMark/>
          </w:tcPr>
          <w:p w14:paraId="4714091D" w14:textId="77777777" w:rsidR="00A039D1" w:rsidRPr="005A5A50" w:rsidRDefault="00A039D1" w:rsidP="00562234">
            <w:pPr>
              <w:spacing w:after="0"/>
              <w:rPr>
                <w:rFonts w:eastAsia="Times New Roman" w:cs="Times New Roman"/>
                <w:color w:val="000000"/>
              </w:rPr>
            </w:pPr>
          </w:p>
        </w:tc>
        <w:tc>
          <w:tcPr>
            <w:tcW w:w="1639" w:type="dxa"/>
            <w:noWrap/>
            <w:hideMark/>
          </w:tcPr>
          <w:p w14:paraId="66AE7A25"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20 beds</w:t>
            </w:r>
          </w:p>
        </w:tc>
        <w:tc>
          <w:tcPr>
            <w:tcW w:w="1903" w:type="dxa"/>
            <w:noWrap/>
            <w:hideMark/>
          </w:tcPr>
          <w:p w14:paraId="4E90CAC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0.62 [0.17 - 2.2]</w:t>
            </w:r>
          </w:p>
        </w:tc>
        <w:tc>
          <w:tcPr>
            <w:tcW w:w="1903" w:type="dxa"/>
            <w:noWrap/>
            <w:hideMark/>
          </w:tcPr>
          <w:p w14:paraId="23BF753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1.26 [0.36 - 4.42]</w:t>
            </w:r>
          </w:p>
        </w:tc>
        <w:tc>
          <w:tcPr>
            <w:tcW w:w="1903" w:type="dxa"/>
            <w:noWrap/>
            <w:hideMark/>
          </w:tcPr>
          <w:p w14:paraId="030027F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2.32 [0.53 - 10.2]</w:t>
            </w:r>
          </w:p>
        </w:tc>
      </w:tr>
      <w:tr w:rsidR="00A039D1" w:rsidRPr="005A5A50" w14:paraId="42BA8D57" w14:textId="77777777" w:rsidTr="00562234">
        <w:trPr>
          <w:trHeight w:val="362"/>
        </w:trPr>
        <w:tc>
          <w:tcPr>
            <w:tcW w:w="9658" w:type="dxa"/>
            <w:gridSpan w:val="5"/>
            <w:hideMark/>
          </w:tcPr>
          <w:p w14:paraId="0692A46D"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Model statistics: Respondents = 303; Observations = 7,272; Log-likelihood = -5,368.7</w:t>
            </w:r>
          </w:p>
        </w:tc>
      </w:tr>
      <w:tr w:rsidR="00A039D1" w:rsidRPr="005A5A50" w14:paraId="1ABB0AC1" w14:textId="77777777" w:rsidTr="00562234">
        <w:trPr>
          <w:trHeight w:val="362"/>
        </w:trPr>
        <w:tc>
          <w:tcPr>
            <w:tcW w:w="9658" w:type="dxa"/>
            <w:gridSpan w:val="5"/>
            <w:noWrap/>
            <w:hideMark/>
          </w:tcPr>
          <w:p w14:paraId="09CD0EBC"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OR: Odd ratio; CI: Confidence interval</w:t>
            </w:r>
          </w:p>
        </w:tc>
      </w:tr>
    </w:tbl>
    <w:p w14:paraId="14985A65" w14:textId="77777777" w:rsidR="00A039D1" w:rsidRPr="005A5A50" w:rsidRDefault="00A039D1" w:rsidP="00562234">
      <w:pPr>
        <w:rPr>
          <w:color w:val="000000" w:themeColor="text1"/>
        </w:rPr>
      </w:pPr>
    </w:p>
    <w:p w14:paraId="33D084B9" w14:textId="77777777" w:rsidR="00A039D1" w:rsidRPr="005A5A50" w:rsidRDefault="00A039D1" w:rsidP="00562234">
      <w:pPr>
        <w:pStyle w:val="Heading3"/>
      </w:pPr>
      <w:bookmarkStart w:id="131" w:name="_Toc530038198"/>
      <w:r w:rsidRPr="005A5A50">
        <w:t>Influence of type of comorbidity on the effect of comorbidity severity</w:t>
      </w:r>
      <w:bookmarkEnd w:id="131"/>
    </w:p>
    <w:p w14:paraId="6180713D" w14:textId="65861F1A" w:rsidR="00A039D1" w:rsidRPr="005A5A50" w:rsidRDefault="00A039D1" w:rsidP="00562234">
      <w:pPr>
        <w:rPr>
          <w:rFonts w:eastAsia="Times New Roman"/>
        </w:rPr>
      </w:pPr>
      <w:r w:rsidRPr="005A5A50">
        <w:t xml:space="preserve">We re-estimated the model used for estimating consultant’s preferences allowing for interaction effects between preferences for type and severity of main comorbidity. The results are presented in </w:t>
      </w:r>
      <w:r w:rsidR="009C5222" w:rsidRPr="009C5222">
        <w:rPr>
          <w:i/>
        </w:rPr>
        <w:fldChar w:fldCharType="begin"/>
      </w:r>
      <w:r w:rsidR="009C5222" w:rsidRPr="009C5222">
        <w:rPr>
          <w:i/>
        </w:rPr>
        <w:instrText xml:space="preserve"> REF _Ref529874052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10</w:t>
      </w:r>
      <w:r w:rsidR="009C5222" w:rsidRPr="009C5222">
        <w:rPr>
          <w:i/>
        </w:rPr>
        <w:fldChar w:fldCharType="end"/>
      </w:r>
      <w:r w:rsidRPr="005A5A50">
        <w:t>. I</w:t>
      </w:r>
      <w:r w:rsidRPr="005A5A50">
        <w:rPr>
          <w:rFonts w:eastAsia="Times New Roman"/>
        </w:rPr>
        <w:t>ncreasing severity of all co-morbidities is associated with a decreased likelihood of admission to the ICU, however differences are noted across the co-morbidities. For a mild level of severity, patients in all four co-morbidity groups are more likely to be admitted than “</w:t>
      </w:r>
      <w:r w:rsidRPr="005A5A50">
        <w:rPr>
          <w:rFonts w:eastAsia="Times New Roman"/>
          <w:i/>
        </w:rPr>
        <w:t>patients with severe prostate cancer</w:t>
      </w:r>
      <w:r w:rsidRPr="005A5A50">
        <w:rPr>
          <w:rFonts w:eastAsia="Times New Roman"/>
        </w:rPr>
        <w:t>”. When the level of severity changes from mild to moderate, the probability of ICU admission falls only in patients with COPD. At the most severe level, dementia is the co-morbidity most likely to result in the patient not being admitted to ICU, followed by severe heart failure then severe COPD. This pattern of results indicate that the effects of severity of main comorbidity on consultants’ decisions depend on the type of comorbidity.</w:t>
      </w:r>
    </w:p>
    <w:p w14:paraId="17852EAB" w14:textId="77777777" w:rsidR="00A039D1" w:rsidRPr="005A5A50" w:rsidRDefault="00A039D1" w:rsidP="00562234">
      <w:r w:rsidRPr="005A5A50">
        <w:rPr>
          <w:noProof/>
        </w:rPr>
        <w:drawing>
          <wp:inline distT="0" distB="0" distL="0" distR="0" wp14:anchorId="52520F3C" wp14:editId="311F5427">
            <wp:extent cx="5600700" cy="3364148"/>
            <wp:effectExtent l="0" t="0" r="0" b="825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610646" cy="3370122"/>
                    </a:xfrm>
                    <a:prstGeom prst="rect">
                      <a:avLst/>
                    </a:prstGeom>
                    <a:noFill/>
                  </pic:spPr>
                </pic:pic>
              </a:graphicData>
            </a:graphic>
          </wp:inline>
        </w:drawing>
      </w:r>
    </w:p>
    <w:p w14:paraId="6B5C131C" w14:textId="69B270B3" w:rsidR="00A039D1" w:rsidRPr="005A5A50" w:rsidRDefault="00A039D1" w:rsidP="00562234">
      <w:pPr>
        <w:pStyle w:val="Caption"/>
        <w:rPr>
          <w:sz w:val="24"/>
          <w:szCs w:val="24"/>
        </w:rPr>
      </w:pPr>
      <w:bookmarkStart w:id="132" w:name="_Ref529874052"/>
      <w:bookmarkStart w:id="133" w:name="_Toc513816902"/>
      <w:bookmarkStart w:id="134" w:name="_Toc530038395"/>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10</w:t>
      </w:r>
      <w:r>
        <w:rPr>
          <w:noProof/>
        </w:rPr>
        <w:fldChar w:fldCharType="end"/>
      </w:r>
      <w:bookmarkEnd w:id="132"/>
      <w:r w:rsidRPr="005A5A50">
        <w:t xml:space="preserve"> Interaction between the effects of type and severity of co-morbidity in consultants’ decisions</w:t>
      </w:r>
      <w:bookmarkEnd w:id="133"/>
      <w:bookmarkEnd w:id="134"/>
    </w:p>
    <w:p w14:paraId="465613D4" w14:textId="77777777" w:rsidR="00A039D1" w:rsidRPr="005A5A50" w:rsidRDefault="00A039D1" w:rsidP="00562234">
      <w:r w:rsidRPr="005A5A50">
        <w:rPr>
          <w:b/>
        </w:rPr>
        <w:t>Notes</w:t>
      </w:r>
      <w:r w:rsidRPr="005A5A50">
        <w:t>: The dashed line indicates a null effect on consultants’ admission decisions (i.e. odds ratio = 1). There is no confidence interval reported for PCa_Severe because it corresponds to the reference category and then this effect was constrained to be null (odds ratio = 1). All the other effects were estimated relative to this reference category.</w:t>
      </w:r>
    </w:p>
    <w:p w14:paraId="6F439330" w14:textId="77777777" w:rsidR="00A039D1" w:rsidRPr="005A5A50" w:rsidRDefault="00A039D1" w:rsidP="00562234">
      <w:pPr>
        <w:pStyle w:val="Heading2"/>
      </w:pPr>
      <w:bookmarkStart w:id="135" w:name="_Toc530038199"/>
      <w:r w:rsidRPr="005A5A50">
        <w:t>Results: CCOR Nurses’ preferences for ICU admission</w:t>
      </w:r>
      <w:bookmarkEnd w:id="135"/>
    </w:p>
    <w:p w14:paraId="0E729D37" w14:textId="77777777" w:rsidR="00A039D1" w:rsidRPr="005A5A50" w:rsidRDefault="00A039D1" w:rsidP="00562234">
      <w:pPr>
        <w:rPr>
          <w:color w:val="000000" w:themeColor="text1"/>
        </w:rPr>
      </w:pPr>
      <w:r w:rsidRPr="005A5A50">
        <w:t xml:space="preserve">In this section we analyse the CCOR nurses’ preferences, following the same structure and methods as above for ICU consultants. </w:t>
      </w:r>
    </w:p>
    <w:p w14:paraId="5E05F55C" w14:textId="77777777" w:rsidR="00A039D1" w:rsidRPr="005A5A50" w:rsidRDefault="00A039D1" w:rsidP="00562234">
      <w:pPr>
        <w:pStyle w:val="Heading3"/>
      </w:pPr>
      <w:bookmarkStart w:id="136" w:name="_Toc530038200"/>
      <w:r w:rsidRPr="005A5A50">
        <w:t>Sample of outreach nurses</w:t>
      </w:r>
      <w:bookmarkEnd w:id="136"/>
    </w:p>
    <w:p w14:paraId="25A2B4F9" w14:textId="77777777" w:rsidR="00A039D1" w:rsidRPr="005A5A50" w:rsidRDefault="00A039D1" w:rsidP="00562234">
      <w:r w:rsidRPr="005A5A50">
        <w:t xml:space="preserve">The personal characteristics of the nurses are shown in </w:t>
      </w:r>
      <w:r w:rsidRPr="005A5A50">
        <w:rPr>
          <w:i/>
        </w:rPr>
        <w:t>Table 9</w:t>
      </w:r>
      <w:r w:rsidRPr="005A5A50">
        <w:t>. The sample mainly includes female nurses (84.1%), who don’t work for a university hospital (59.8%) and are 40-49 years old (40.2%).</w:t>
      </w:r>
    </w:p>
    <w:p w14:paraId="6E05732B" w14:textId="77777777" w:rsidR="00A039D1" w:rsidRPr="005A5A50" w:rsidRDefault="00A039D1" w:rsidP="00562234">
      <w:pPr>
        <w:pStyle w:val="Heading3"/>
      </w:pPr>
      <w:bookmarkStart w:id="137" w:name="_Toc530038201"/>
      <w:r w:rsidRPr="005A5A50">
        <w:t>Data quality</w:t>
      </w:r>
      <w:bookmarkEnd w:id="137"/>
    </w:p>
    <w:p w14:paraId="62203A18" w14:textId="77777777" w:rsidR="00A039D1" w:rsidRPr="005A5A50" w:rsidRDefault="00A039D1" w:rsidP="00562234">
      <w:r w:rsidRPr="005A5A50">
        <w:t xml:space="preserve">Overall the quality of the choice data was good, with 71.4% of the outreach nurses fully satisfying all four quality criteria and none of them failing more than two tests (see </w:t>
      </w:r>
      <w:r w:rsidRPr="005A5A50">
        <w:rPr>
          <w:i/>
        </w:rPr>
        <w:t>Table 10</w:t>
      </w:r>
      <w:r w:rsidRPr="005A5A50">
        <w:t>). Therefore, all the observations are kept for the estimation of admission preferences.</w:t>
      </w:r>
    </w:p>
    <w:p w14:paraId="0961A621" w14:textId="77777777" w:rsidR="00A039D1" w:rsidRPr="005A5A50" w:rsidRDefault="00A039D1" w:rsidP="00562234">
      <w:pPr>
        <w:pStyle w:val="Heading3"/>
      </w:pPr>
      <w:bookmarkStart w:id="138" w:name="_Toc530038202"/>
      <w:r w:rsidRPr="005A5A50">
        <w:t>Sample preferences of nurses</w:t>
      </w:r>
      <w:bookmarkEnd w:id="138"/>
    </w:p>
    <w:p w14:paraId="022EF9B0" w14:textId="77777777" w:rsidR="00A039D1" w:rsidRPr="005A5A50" w:rsidRDefault="00A039D1" w:rsidP="00562234">
      <w:r w:rsidRPr="005A5A50">
        <w:t xml:space="preserve">Results are reported in </w:t>
      </w:r>
      <w:r w:rsidRPr="005A5A50">
        <w:rPr>
          <w:i/>
        </w:rPr>
        <w:t>Table 13</w:t>
      </w:r>
      <w:r w:rsidRPr="005A5A50">
        <w:t>. All eight patients-related factors have a significant effect on nurses’ decisions. The patients’ age is the most influential feature with a score of relative importance (RI) of 21.6%. This is followed by both severity of main co-morbidity (RI = 17.1%) and severity of acute condition (RI = 17.4%). In comparison, two factors appear to have less influence on nurses’ admission decisions, the type of main co-morbidity (RI = 5.4%) and patient’s safety in ordinary (non-ICU) ward (RI = 3.4%). The largest and smallest effects on nurses’ decision are related to age and type of main co-morbidity respectively. On average a 39 year-old patient is 5.36 times more likely to be admitted than an 89 year-old patient everything else being equal. At the opposite, a patient with prostate cancer is only 1.06 times more likely to be admitted than a patient with dementia. The second most influential effect is being critically ill – a patient with a NEWS of 11 is on average 3.86 more likely to be admitted than a patient in a less severe condition (NEWS = 5).</w:t>
      </w:r>
    </w:p>
    <w:p w14:paraId="5F2D832B" w14:textId="5B77D0A6" w:rsidR="00A039D1" w:rsidRPr="005A5A50" w:rsidRDefault="00A039D1" w:rsidP="00562234">
      <w:pPr>
        <w:pStyle w:val="Caption"/>
      </w:pPr>
      <w:bookmarkStart w:id="139" w:name="_Toc513816832"/>
      <w:bookmarkStart w:id="140" w:name="_Toc530038328"/>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13</w:t>
      </w:r>
      <w:r>
        <w:rPr>
          <w:noProof/>
        </w:rPr>
        <w:fldChar w:fldCharType="end"/>
      </w:r>
      <w:r w:rsidRPr="005A5A50">
        <w:t xml:space="preserve"> Preferences of CCOR nurses for ICU admission</w:t>
      </w:r>
      <w:bookmarkEnd w:id="139"/>
      <w:bookmarkEnd w:id="140"/>
    </w:p>
    <w:tbl>
      <w:tblPr>
        <w:tblStyle w:val="TableGrid"/>
        <w:tblW w:w="9356" w:type="dxa"/>
        <w:tblLook w:val="04A0" w:firstRow="1" w:lastRow="0" w:firstColumn="1" w:lastColumn="0" w:noHBand="0" w:noVBand="1"/>
      </w:tblPr>
      <w:tblGrid>
        <w:gridCol w:w="2760"/>
        <w:gridCol w:w="1635"/>
        <w:gridCol w:w="1842"/>
        <w:gridCol w:w="1276"/>
        <w:gridCol w:w="1843"/>
      </w:tblGrid>
      <w:tr w:rsidR="00A039D1" w:rsidRPr="005A5A50" w14:paraId="1EFBD67A" w14:textId="77777777" w:rsidTr="00562234">
        <w:trPr>
          <w:trHeight w:val="360"/>
        </w:trPr>
        <w:tc>
          <w:tcPr>
            <w:tcW w:w="4395" w:type="dxa"/>
            <w:gridSpan w:val="2"/>
            <w:noWrap/>
            <w:hideMark/>
          </w:tcPr>
          <w:p w14:paraId="700DE53B"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60200CC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c>
          <w:tcPr>
            <w:tcW w:w="1842" w:type="dxa"/>
            <w:noWrap/>
            <w:hideMark/>
          </w:tcPr>
          <w:p w14:paraId="48963FEC"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MLE (SE)</w:t>
            </w:r>
          </w:p>
        </w:tc>
        <w:tc>
          <w:tcPr>
            <w:tcW w:w="1276" w:type="dxa"/>
            <w:noWrap/>
            <w:hideMark/>
          </w:tcPr>
          <w:p w14:paraId="471F2B95"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RI</w:t>
            </w:r>
          </w:p>
        </w:tc>
        <w:tc>
          <w:tcPr>
            <w:tcW w:w="1843" w:type="dxa"/>
            <w:noWrap/>
            <w:hideMark/>
          </w:tcPr>
          <w:p w14:paraId="11D7CDB8"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r>
      <w:tr w:rsidR="00A039D1" w:rsidRPr="005A5A50" w14:paraId="79C7B0DE" w14:textId="77777777" w:rsidTr="00562234">
        <w:trPr>
          <w:trHeight w:val="360"/>
        </w:trPr>
        <w:tc>
          <w:tcPr>
            <w:tcW w:w="2760" w:type="dxa"/>
            <w:noWrap/>
            <w:hideMark/>
          </w:tcPr>
          <w:p w14:paraId="3E5FB68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Constant (No admission)</w:t>
            </w:r>
          </w:p>
        </w:tc>
        <w:tc>
          <w:tcPr>
            <w:tcW w:w="1635" w:type="dxa"/>
            <w:noWrap/>
            <w:hideMark/>
          </w:tcPr>
          <w:p w14:paraId="78E91E78" w14:textId="77777777" w:rsidR="00A039D1" w:rsidRPr="005A5A50" w:rsidRDefault="00A039D1" w:rsidP="00562234">
            <w:pPr>
              <w:spacing w:after="0"/>
              <w:rPr>
                <w:rFonts w:eastAsia="Times New Roman" w:cs="Times New Roman"/>
                <w:color w:val="000000"/>
              </w:rPr>
            </w:pPr>
          </w:p>
        </w:tc>
        <w:tc>
          <w:tcPr>
            <w:tcW w:w="1842" w:type="dxa"/>
            <w:noWrap/>
            <w:hideMark/>
          </w:tcPr>
          <w:p w14:paraId="2242D6D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2.944 (0.152)***</w:t>
            </w:r>
          </w:p>
        </w:tc>
        <w:tc>
          <w:tcPr>
            <w:tcW w:w="1276" w:type="dxa"/>
            <w:noWrap/>
            <w:hideMark/>
          </w:tcPr>
          <w:p w14:paraId="793973B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c>
          <w:tcPr>
            <w:tcW w:w="1843" w:type="dxa"/>
            <w:noWrap/>
            <w:hideMark/>
          </w:tcPr>
          <w:p w14:paraId="2C19EDE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r>
      <w:tr w:rsidR="00A039D1" w:rsidRPr="005A5A50" w14:paraId="4D2BFC9D" w14:textId="77777777" w:rsidTr="00562234">
        <w:trPr>
          <w:trHeight w:val="360"/>
        </w:trPr>
        <w:tc>
          <w:tcPr>
            <w:tcW w:w="2760" w:type="dxa"/>
            <w:vMerge w:val="restart"/>
            <w:hideMark/>
          </w:tcPr>
          <w:p w14:paraId="7CD9369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Age</w:t>
            </w:r>
            <w:r w:rsidRPr="005A5A50">
              <w:rPr>
                <w:rFonts w:eastAsia="Times New Roman" w:cs="Times New Roman"/>
                <w:color w:val="000000"/>
              </w:rPr>
              <w:t xml:space="preserve">                                               (Ref: 89 years old)</w:t>
            </w:r>
          </w:p>
        </w:tc>
        <w:tc>
          <w:tcPr>
            <w:tcW w:w="1635" w:type="dxa"/>
            <w:noWrap/>
            <w:hideMark/>
          </w:tcPr>
          <w:p w14:paraId="340F7E0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39 years</w:t>
            </w:r>
          </w:p>
        </w:tc>
        <w:tc>
          <w:tcPr>
            <w:tcW w:w="1842" w:type="dxa"/>
            <w:noWrap/>
            <w:hideMark/>
          </w:tcPr>
          <w:p w14:paraId="5163415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1.679 (0.077)***</w:t>
            </w:r>
          </w:p>
        </w:tc>
        <w:tc>
          <w:tcPr>
            <w:tcW w:w="1276" w:type="dxa"/>
            <w:vMerge w:val="restart"/>
            <w:noWrap/>
            <w:hideMark/>
          </w:tcPr>
          <w:p w14:paraId="67CE7C2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21.6%</w:t>
            </w:r>
          </w:p>
        </w:tc>
        <w:tc>
          <w:tcPr>
            <w:tcW w:w="1843" w:type="dxa"/>
            <w:noWrap/>
            <w:hideMark/>
          </w:tcPr>
          <w:p w14:paraId="777E8E7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5.36 [4.61 - 6.23]</w:t>
            </w:r>
          </w:p>
        </w:tc>
      </w:tr>
      <w:tr w:rsidR="00A039D1" w:rsidRPr="005A5A50" w14:paraId="6A82FB88" w14:textId="77777777" w:rsidTr="00562234">
        <w:trPr>
          <w:trHeight w:val="360"/>
        </w:trPr>
        <w:tc>
          <w:tcPr>
            <w:tcW w:w="2760" w:type="dxa"/>
            <w:vMerge/>
            <w:hideMark/>
          </w:tcPr>
          <w:p w14:paraId="2B86F245" w14:textId="77777777" w:rsidR="00A039D1" w:rsidRPr="005A5A50" w:rsidRDefault="00A039D1" w:rsidP="00562234">
            <w:pPr>
              <w:spacing w:after="0"/>
              <w:rPr>
                <w:rFonts w:eastAsia="Times New Roman" w:cs="Times New Roman"/>
                <w:color w:val="000000"/>
              </w:rPr>
            </w:pPr>
          </w:p>
        </w:tc>
        <w:tc>
          <w:tcPr>
            <w:tcW w:w="1635" w:type="dxa"/>
            <w:noWrap/>
            <w:hideMark/>
          </w:tcPr>
          <w:p w14:paraId="730915B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66 years</w:t>
            </w:r>
          </w:p>
        </w:tc>
        <w:tc>
          <w:tcPr>
            <w:tcW w:w="1842" w:type="dxa"/>
            <w:noWrap/>
            <w:hideMark/>
          </w:tcPr>
          <w:p w14:paraId="3E93B0E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1.138 (0.072)***</w:t>
            </w:r>
          </w:p>
        </w:tc>
        <w:tc>
          <w:tcPr>
            <w:tcW w:w="1276" w:type="dxa"/>
            <w:vMerge/>
            <w:hideMark/>
          </w:tcPr>
          <w:p w14:paraId="42F56AA6" w14:textId="77777777" w:rsidR="00A039D1" w:rsidRPr="005A5A50" w:rsidRDefault="00A039D1" w:rsidP="00562234">
            <w:pPr>
              <w:spacing w:after="0"/>
              <w:rPr>
                <w:rFonts w:eastAsia="Times New Roman" w:cs="Times New Roman"/>
                <w:color w:val="000000"/>
              </w:rPr>
            </w:pPr>
          </w:p>
        </w:tc>
        <w:tc>
          <w:tcPr>
            <w:tcW w:w="1843" w:type="dxa"/>
            <w:noWrap/>
            <w:hideMark/>
          </w:tcPr>
          <w:p w14:paraId="5C09440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3.12 [2.71 - 3.59]</w:t>
            </w:r>
          </w:p>
        </w:tc>
      </w:tr>
      <w:tr w:rsidR="00A039D1" w:rsidRPr="005A5A50" w14:paraId="0CA1ECAB" w14:textId="77777777" w:rsidTr="00562234">
        <w:trPr>
          <w:trHeight w:val="360"/>
        </w:trPr>
        <w:tc>
          <w:tcPr>
            <w:tcW w:w="2760" w:type="dxa"/>
            <w:vMerge/>
            <w:hideMark/>
          </w:tcPr>
          <w:p w14:paraId="3DF88572" w14:textId="77777777" w:rsidR="00A039D1" w:rsidRPr="005A5A50" w:rsidRDefault="00A039D1" w:rsidP="00562234">
            <w:pPr>
              <w:spacing w:after="0"/>
              <w:rPr>
                <w:rFonts w:eastAsia="Times New Roman" w:cs="Times New Roman"/>
                <w:color w:val="000000"/>
              </w:rPr>
            </w:pPr>
          </w:p>
        </w:tc>
        <w:tc>
          <w:tcPr>
            <w:tcW w:w="1635" w:type="dxa"/>
            <w:noWrap/>
            <w:hideMark/>
          </w:tcPr>
          <w:p w14:paraId="0224359E"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79 years</w:t>
            </w:r>
          </w:p>
        </w:tc>
        <w:tc>
          <w:tcPr>
            <w:tcW w:w="1842" w:type="dxa"/>
            <w:noWrap/>
            <w:hideMark/>
          </w:tcPr>
          <w:p w14:paraId="4229A1A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0.615 (0.071)***</w:t>
            </w:r>
          </w:p>
        </w:tc>
        <w:tc>
          <w:tcPr>
            <w:tcW w:w="1276" w:type="dxa"/>
            <w:vMerge/>
            <w:hideMark/>
          </w:tcPr>
          <w:p w14:paraId="522B4070" w14:textId="77777777" w:rsidR="00A039D1" w:rsidRPr="005A5A50" w:rsidRDefault="00A039D1" w:rsidP="00562234">
            <w:pPr>
              <w:spacing w:after="0"/>
              <w:rPr>
                <w:rFonts w:eastAsia="Times New Roman" w:cs="Times New Roman"/>
                <w:color w:val="000000"/>
              </w:rPr>
            </w:pPr>
          </w:p>
        </w:tc>
        <w:tc>
          <w:tcPr>
            <w:tcW w:w="1843" w:type="dxa"/>
            <w:noWrap/>
            <w:hideMark/>
          </w:tcPr>
          <w:p w14:paraId="6053DF1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1.85 [1.61 - 2.13]</w:t>
            </w:r>
          </w:p>
        </w:tc>
      </w:tr>
      <w:tr w:rsidR="00A039D1" w:rsidRPr="005A5A50" w14:paraId="09685905" w14:textId="77777777" w:rsidTr="00562234">
        <w:trPr>
          <w:trHeight w:val="360"/>
        </w:trPr>
        <w:tc>
          <w:tcPr>
            <w:tcW w:w="2760" w:type="dxa"/>
            <w:vMerge w:val="restart"/>
            <w:hideMark/>
          </w:tcPr>
          <w:p w14:paraId="3B010CE6"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 xml:space="preserve">Co-morbidity type </w:t>
            </w:r>
            <w:r w:rsidRPr="005A5A50">
              <w:rPr>
                <w:rFonts w:eastAsia="Times New Roman" w:cs="Times New Roman"/>
                <w:color w:val="000000"/>
              </w:rPr>
              <w:t xml:space="preserve">                             (Ref: Prostate cancer)</w:t>
            </w:r>
          </w:p>
        </w:tc>
        <w:tc>
          <w:tcPr>
            <w:tcW w:w="1635" w:type="dxa"/>
            <w:noWrap/>
            <w:hideMark/>
          </w:tcPr>
          <w:p w14:paraId="3258B6E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COPD</w:t>
            </w:r>
          </w:p>
        </w:tc>
        <w:tc>
          <w:tcPr>
            <w:tcW w:w="1842" w:type="dxa"/>
            <w:noWrap/>
            <w:hideMark/>
          </w:tcPr>
          <w:p w14:paraId="106DDCF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-0.421 (0.069)***</w:t>
            </w:r>
          </w:p>
        </w:tc>
        <w:tc>
          <w:tcPr>
            <w:tcW w:w="1276" w:type="dxa"/>
            <w:vMerge w:val="restart"/>
            <w:noWrap/>
            <w:hideMark/>
          </w:tcPr>
          <w:p w14:paraId="61C1CA4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5.4%</w:t>
            </w:r>
          </w:p>
        </w:tc>
        <w:tc>
          <w:tcPr>
            <w:tcW w:w="1843" w:type="dxa"/>
            <w:noWrap/>
            <w:hideMark/>
          </w:tcPr>
          <w:p w14:paraId="627A505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0.66 [0.57 - 0.75]</w:t>
            </w:r>
          </w:p>
        </w:tc>
      </w:tr>
      <w:tr w:rsidR="00A039D1" w:rsidRPr="005A5A50" w14:paraId="077E4C5A" w14:textId="77777777" w:rsidTr="00562234">
        <w:trPr>
          <w:trHeight w:val="360"/>
        </w:trPr>
        <w:tc>
          <w:tcPr>
            <w:tcW w:w="2760" w:type="dxa"/>
            <w:vMerge/>
            <w:hideMark/>
          </w:tcPr>
          <w:p w14:paraId="032BD8A1" w14:textId="77777777" w:rsidR="00A039D1" w:rsidRPr="005A5A50" w:rsidRDefault="00A039D1" w:rsidP="00562234">
            <w:pPr>
              <w:spacing w:after="0"/>
              <w:rPr>
                <w:rFonts w:eastAsia="Times New Roman" w:cs="Times New Roman"/>
                <w:color w:val="000000"/>
              </w:rPr>
            </w:pPr>
          </w:p>
        </w:tc>
        <w:tc>
          <w:tcPr>
            <w:tcW w:w="1635" w:type="dxa"/>
            <w:noWrap/>
            <w:hideMark/>
          </w:tcPr>
          <w:p w14:paraId="44225ABA"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Dementia</w:t>
            </w:r>
          </w:p>
        </w:tc>
        <w:tc>
          <w:tcPr>
            <w:tcW w:w="1842" w:type="dxa"/>
            <w:noWrap/>
            <w:hideMark/>
          </w:tcPr>
          <w:p w14:paraId="74FF5AE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-0.061 (0.073)</w:t>
            </w:r>
          </w:p>
        </w:tc>
        <w:tc>
          <w:tcPr>
            <w:tcW w:w="1276" w:type="dxa"/>
            <w:vMerge/>
            <w:hideMark/>
          </w:tcPr>
          <w:p w14:paraId="03502046" w14:textId="77777777" w:rsidR="00A039D1" w:rsidRPr="005A5A50" w:rsidRDefault="00A039D1" w:rsidP="00562234">
            <w:pPr>
              <w:spacing w:after="0"/>
              <w:rPr>
                <w:rFonts w:eastAsia="Times New Roman" w:cs="Times New Roman"/>
                <w:color w:val="000000"/>
              </w:rPr>
            </w:pPr>
          </w:p>
        </w:tc>
        <w:tc>
          <w:tcPr>
            <w:tcW w:w="1843" w:type="dxa"/>
            <w:noWrap/>
            <w:hideMark/>
          </w:tcPr>
          <w:p w14:paraId="33F2DFB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0.94 [0.82 - 1.09]</w:t>
            </w:r>
          </w:p>
        </w:tc>
      </w:tr>
      <w:tr w:rsidR="00A039D1" w:rsidRPr="005A5A50" w14:paraId="0817C35D" w14:textId="77777777" w:rsidTr="00562234">
        <w:trPr>
          <w:trHeight w:val="360"/>
        </w:trPr>
        <w:tc>
          <w:tcPr>
            <w:tcW w:w="2760" w:type="dxa"/>
            <w:vMerge/>
            <w:hideMark/>
          </w:tcPr>
          <w:p w14:paraId="1343D863" w14:textId="77777777" w:rsidR="00A039D1" w:rsidRPr="005A5A50" w:rsidRDefault="00A039D1" w:rsidP="00562234">
            <w:pPr>
              <w:spacing w:after="0"/>
              <w:rPr>
                <w:rFonts w:eastAsia="Times New Roman" w:cs="Times New Roman"/>
                <w:color w:val="000000"/>
              </w:rPr>
            </w:pPr>
          </w:p>
        </w:tc>
        <w:tc>
          <w:tcPr>
            <w:tcW w:w="1635" w:type="dxa"/>
            <w:noWrap/>
            <w:hideMark/>
          </w:tcPr>
          <w:p w14:paraId="2CD11094"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Heart failure</w:t>
            </w:r>
          </w:p>
        </w:tc>
        <w:tc>
          <w:tcPr>
            <w:tcW w:w="1842" w:type="dxa"/>
            <w:noWrap/>
            <w:hideMark/>
          </w:tcPr>
          <w:p w14:paraId="6B75C39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-0.092 (0.076)</w:t>
            </w:r>
          </w:p>
        </w:tc>
        <w:tc>
          <w:tcPr>
            <w:tcW w:w="1276" w:type="dxa"/>
            <w:vMerge/>
            <w:hideMark/>
          </w:tcPr>
          <w:p w14:paraId="1FDDA983" w14:textId="77777777" w:rsidR="00A039D1" w:rsidRPr="005A5A50" w:rsidRDefault="00A039D1" w:rsidP="00562234">
            <w:pPr>
              <w:spacing w:after="0"/>
              <w:rPr>
                <w:rFonts w:eastAsia="Times New Roman" w:cs="Times New Roman"/>
                <w:color w:val="000000"/>
              </w:rPr>
            </w:pPr>
          </w:p>
        </w:tc>
        <w:tc>
          <w:tcPr>
            <w:tcW w:w="1843" w:type="dxa"/>
            <w:noWrap/>
            <w:hideMark/>
          </w:tcPr>
          <w:p w14:paraId="15BCD3D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0.91 [0.79 - 1.06]</w:t>
            </w:r>
          </w:p>
        </w:tc>
      </w:tr>
      <w:tr w:rsidR="00A039D1" w:rsidRPr="005A5A50" w14:paraId="7E670D58" w14:textId="77777777" w:rsidTr="00562234">
        <w:trPr>
          <w:trHeight w:val="360"/>
        </w:trPr>
        <w:tc>
          <w:tcPr>
            <w:tcW w:w="2760" w:type="dxa"/>
            <w:vMerge w:val="restart"/>
            <w:hideMark/>
          </w:tcPr>
          <w:p w14:paraId="12AE7B9D"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Co-morbidity severity</w:t>
            </w:r>
            <w:r w:rsidRPr="005A5A50">
              <w:rPr>
                <w:rFonts w:eastAsia="Times New Roman" w:cs="Times New Roman"/>
                <w:color w:val="000000"/>
              </w:rPr>
              <w:t xml:space="preserve">          (Ref: Severe)</w:t>
            </w:r>
          </w:p>
        </w:tc>
        <w:tc>
          <w:tcPr>
            <w:tcW w:w="1635" w:type="dxa"/>
            <w:noWrap/>
            <w:hideMark/>
          </w:tcPr>
          <w:p w14:paraId="4AC8EBAF"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Mild</w:t>
            </w:r>
          </w:p>
        </w:tc>
        <w:tc>
          <w:tcPr>
            <w:tcW w:w="1842" w:type="dxa"/>
            <w:noWrap/>
            <w:hideMark/>
          </w:tcPr>
          <w:p w14:paraId="1906748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1.328 (0.071)***</w:t>
            </w:r>
          </w:p>
        </w:tc>
        <w:tc>
          <w:tcPr>
            <w:tcW w:w="1276" w:type="dxa"/>
            <w:vMerge w:val="restart"/>
            <w:noWrap/>
            <w:hideMark/>
          </w:tcPr>
          <w:p w14:paraId="27B09A8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17.1%</w:t>
            </w:r>
          </w:p>
        </w:tc>
        <w:tc>
          <w:tcPr>
            <w:tcW w:w="1843" w:type="dxa"/>
            <w:noWrap/>
            <w:hideMark/>
          </w:tcPr>
          <w:p w14:paraId="3D26390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3.77 [3.28 - 4.34]</w:t>
            </w:r>
          </w:p>
        </w:tc>
      </w:tr>
      <w:tr w:rsidR="00A039D1" w:rsidRPr="005A5A50" w14:paraId="00EC571E" w14:textId="77777777" w:rsidTr="00562234">
        <w:trPr>
          <w:trHeight w:val="360"/>
        </w:trPr>
        <w:tc>
          <w:tcPr>
            <w:tcW w:w="2760" w:type="dxa"/>
            <w:vMerge/>
            <w:hideMark/>
          </w:tcPr>
          <w:p w14:paraId="5277EB91" w14:textId="77777777" w:rsidR="00A039D1" w:rsidRPr="005A5A50" w:rsidRDefault="00A039D1" w:rsidP="00562234">
            <w:pPr>
              <w:spacing w:after="0"/>
              <w:rPr>
                <w:rFonts w:eastAsia="Times New Roman" w:cs="Times New Roman"/>
                <w:color w:val="000000"/>
              </w:rPr>
            </w:pPr>
          </w:p>
        </w:tc>
        <w:tc>
          <w:tcPr>
            <w:tcW w:w="1635" w:type="dxa"/>
            <w:noWrap/>
            <w:hideMark/>
          </w:tcPr>
          <w:p w14:paraId="5D950A97"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Moderate</w:t>
            </w:r>
          </w:p>
        </w:tc>
        <w:tc>
          <w:tcPr>
            <w:tcW w:w="1842" w:type="dxa"/>
            <w:noWrap/>
            <w:hideMark/>
          </w:tcPr>
          <w:p w14:paraId="39C438C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0.831 (0.07)***</w:t>
            </w:r>
          </w:p>
        </w:tc>
        <w:tc>
          <w:tcPr>
            <w:tcW w:w="1276" w:type="dxa"/>
            <w:vMerge/>
            <w:hideMark/>
          </w:tcPr>
          <w:p w14:paraId="37C399D7" w14:textId="77777777" w:rsidR="00A039D1" w:rsidRPr="005A5A50" w:rsidRDefault="00A039D1" w:rsidP="00562234">
            <w:pPr>
              <w:spacing w:after="0"/>
              <w:rPr>
                <w:rFonts w:eastAsia="Times New Roman" w:cs="Times New Roman"/>
                <w:color w:val="000000"/>
              </w:rPr>
            </w:pPr>
          </w:p>
        </w:tc>
        <w:tc>
          <w:tcPr>
            <w:tcW w:w="1843" w:type="dxa"/>
            <w:noWrap/>
            <w:hideMark/>
          </w:tcPr>
          <w:p w14:paraId="65F19BA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2.3 [2 - 2.63]</w:t>
            </w:r>
          </w:p>
        </w:tc>
      </w:tr>
      <w:tr w:rsidR="00A039D1" w:rsidRPr="005A5A50" w14:paraId="7B68AC29" w14:textId="77777777" w:rsidTr="00562234">
        <w:trPr>
          <w:trHeight w:val="360"/>
        </w:trPr>
        <w:tc>
          <w:tcPr>
            <w:tcW w:w="2760" w:type="dxa"/>
            <w:vMerge w:val="restart"/>
            <w:hideMark/>
          </w:tcPr>
          <w:p w14:paraId="05D6D565"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Mobility</w:t>
            </w:r>
            <w:r w:rsidRPr="005A5A50">
              <w:rPr>
                <w:rFonts w:eastAsia="Times New Roman" w:cs="Times New Roman"/>
                <w:color w:val="000000"/>
              </w:rPr>
              <w:t xml:space="preserve">                                       (Ref: Bad)</w:t>
            </w:r>
          </w:p>
        </w:tc>
        <w:tc>
          <w:tcPr>
            <w:tcW w:w="1635" w:type="dxa"/>
            <w:noWrap/>
            <w:hideMark/>
          </w:tcPr>
          <w:p w14:paraId="1DC53FB6"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Good</w:t>
            </w:r>
          </w:p>
        </w:tc>
        <w:tc>
          <w:tcPr>
            <w:tcW w:w="1842" w:type="dxa"/>
            <w:noWrap/>
            <w:hideMark/>
          </w:tcPr>
          <w:p w14:paraId="3329FB0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0.884 (0.06)***</w:t>
            </w:r>
          </w:p>
        </w:tc>
        <w:tc>
          <w:tcPr>
            <w:tcW w:w="1276" w:type="dxa"/>
            <w:vMerge w:val="restart"/>
            <w:noWrap/>
            <w:hideMark/>
          </w:tcPr>
          <w:p w14:paraId="6C90D25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11.4%</w:t>
            </w:r>
          </w:p>
        </w:tc>
        <w:tc>
          <w:tcPr>
            <w:tcW w:w="1843" w:type="dxa"/>
            <w:noWrap/>
            <w:hideMark/>
          </w:tcPr>
          <w:p w14:paraId="0AE12C2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2.42 [2.15 - 2.72]</w:t>
            </w:r>
          </w:p>
        </w:tc>
      </w:tr>
      <w:tr w:rsidR="00A039D1" w:rsidRPr="005A5A50" w14:paraId="58E4710A" w14:textId="77777777" w:rsidTr="00562234">
        <w:trPr>
          <w:trHeight w:val="360"/>
        </w:trPr>
        <w:tc>
          <w:tcPr>
            <w:tcW w:w="2760" w:type="dxa"/>
            <w:vMerge/>
            <w:hideMark/>
          </w:tcPr>
          <w:p w14:paraId="79A19DB9" w14:textId="77777777" w:rsidR="00A039D1" w:rsidRPr="005A5A50" w:rsidRDefault="00A039D1" w:rsidP="00562234">
            <w:pPr>
              <w:spacing w:after="0"/>
              <w:rPr>
                <w:rFonts w:eastAsia="Times New Roman" w:cs="Times New Roman"/>
                <w:color w:val="000000"/>
              </w:rPr>
            </w:pPr>
          </w:p>
        </w:tc>
        <w:tc>
          <w:tcPr>
            <w:tcW w:w="1635" w:type="dxa"/>
            <w:noWrap/>
            <w:hideMark/>
          </w:tcPr>
          <w:p w14:paraId="482CB3B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Intermediate</w:t>
            </w:r>
          </w:p>
        </w:tc>
        <w:tc>
          <w:tcPr>
            <w:tcW w:w="1842" w:type="dxa"/>
            <w:noWrap/>
            <w:hideMark/>
          </w:tcPr>
          <w:p w14:paraId="75F7A13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0.525 (0.062)***</w:t>
            </w:r>
          </w:p>
        </w:tc>
        <w:tc>
          <w:tcPr>
            <w:tcW w:w="1276" w:type="dxa"/>
            <w:vMerge/>
            <w:hideMark/>
          </w:tcPr>
          <w:p w14:paraId="37F1839E" w14:textId="77777777" w:rsidR="00A039D1" w:rsidRPr="005A5A50" w:rsidRDefault="00A039D1" w:rsidP="00562234">
            <w:pPr>
              <w:spacing w:after="0"/>
              <w:rPr>
                <w:rFonts w:eastAsia="Times New Roman" w:cs="Times New Roman"/>
                <w:color w:val="000000"/>
              </w:rPr>
            </w:pPr>
          </w:p>
        </w:tc>
        <w:tc>
          <w:tcPr>
            <w:tcW w:w="1843" w:type="dxa"/>
            <w:noWrap/>
            <w:hideMark/>
          </w:tcPr>
          <w:p w14:paraId="475311F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1.69 [1.5 - 1.91]</w:t>
            </w:r>
          </w:p>
        </w:tc>
      </w:tr>
      <w:tr w:rsidR="00A039D1" w:rsidRPr="005A5A50" w14:paraId="278BB406" w14:textId="77777777" w:rsidTr="00562234">
        <w:trPr>
          <w:trHeight w:val="360"/>
        </w:trPr>
        <w:tc>
          <w:tcPr>
            <w:tcW w:w="2760" w:type="dxa"/>
            <w:vMerge w:val="restart"/>
            <w:hideMark/>
          </w:tcPr>
          <w:p w14:paraId="4ED17DB3"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NEWS</w:t>
            </w:r>
            <w:r w:rsidRPr="005A5A50">
              <w:rPr>
                <w:rFonts w:eastAsia="Times New Roman" w:cs="Times New Roman"/>
                <w:color w:val="000000"/>
              </w:rPr>
              <w:t xml:space="preserve">                                             (Ref: score = 5)</w:t>
            </w:r>
          </w:p>
        </w:tc>
        <w:tc>
          <w:tcPr>
            <w:tcW w:w="1635" w:type="dxa"/>
            <w:noWrap/>
            <w:hideMark/>
          </w:tcPr>
          <w:p w14:paraId="55D0198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11</w:t>
            </w:r>
          </w:p>
        </w:tc>
        <w:tc>
          <w:tcPr>
            <w:tcW w:w="1842" w:type="dxa"/>
            <w:noWrap/>
            <w:hideMark/>
          </w:tcPr>
          <w:p w14:paraId="2B7090F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1.352 (0.068)***</w:t>
            </w:r>
          </w:p>
        </w:tc>
        <w:tc>
          <w:tcPr>
            <w:tcW w:w="1276" w:type="dxa"/>
            <w:vMerge w:val="restart"/>
            <w:noWrap/>
            <w:hideMark/>
          </w:tcPr>
          <w:p w14:paraId="1876E2D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17.4%</w:t>
            </w:r>
          </w:p>
        </w:tc>
        <w:tc>
          <w:tcPr>
            <w:tcW w:w="1843" w:type="dxa"/>
            <w:noWrap/>
            <w:hideMark/>
          </w:tcPr>
          <w:p w14:paraId="23E872E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3.86 [3.38 - 4.41]</w:t>
            </w:r>
          </w:p>
        </w:tc>
      </w:tr>
      <w:tr w:rsidR="00A039D1" w:rsidRPr="005A5A50" w14:paraId="30AB4FF4" w14:textId="77777777" w:rsidTr="00562234">
        <w:trPr>
          <w:trHeight w:val="360"/>
        </w:trPr>
        <w:tc>
          <w:tcPr>
            <w:tcW w:w="2760" w:type="dxa"/>
            <w:vMerge/>
            <w:hideMark/>
          </w:tcPr>
          <w:p w14:paraId="358609F2" w14:textId="77777777" w:rsidR="00A039D1" w:rsidRPr="005A5A50" w:rsidRDefault="00A039D1" w:rsidP="00562234">
            <w:pPr>
              <w:spacing w:after="0"/>
              <w:rPr>
                <w:rFonts w:eastAsia="Times New Roman" w:cs="Times New Roman"/>
                <w:color w:val="000000"/>
              </w:rPr>
            </w:pPr>
          </w:p>
        </w:tc>
        <w:tc>
          <w:tcPr>
            <w:tcW w:w="1635" w:type="dxa"/>
            <w:noWrap/>
            <w:hideMark/>
          </w:tcPr>
          <w:p w14:paraId="7238527E"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8</w:t>
            </w:r>
          </w:p>
        </w:tc>
        <w:tc>
          <w:tcPr>
            <w:tcW w:w="1842" w:type="dxa"/>
            <w:noWrap/>
            <w:hideMark/>
          </w:tcPr>
          <w:p w14:paraId="75C193D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0.295 (0.061)***</w:t>
            </w:r>
          </w:p>
        </w:tc>
        <w:tc>
          <w:tcPr>
            <w:tcW w:w="1276" w:type="dxa"/>
            <w:vMerge/>
            <w:hideMark/>
          </w:tcPr>
          <w:p w14:paraId="1E51D136" w14:textId="77777777" w:rsidR="00A039D1" w:rsidRPr="005A5A50" w:rsidRDefault="00A039D1" w:rsidP="00562234">
            <w:pPr>
              <w:spacing w:after="0"/>
              <w:rPr>
                <w:rFonts w:eastAsia="Times New Roman" w:cs="Times New Roman"/>
                <w:color w:val="000000"/>
              </w:rPr>
            </w:pPr>
          </w:p>
        </w:tc>
        <w:tc>
          <w:tcPr>
            <w:tcW w:w="1843" w:type="dxa"/>
            <w:noWrap/>
            <w:hideMark/>
          </w:tcPr>
          <w:p w14:paraId="43D3D55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1.34 [1.19 - 1.51]</w:t>
            </w:r>
          </w:p>
        </w:tc>
      </w:tr>
      <w:tr w:rsidR="00A039D1" w:rsidRPr="005A5A50" w14:paraId="6C458946" w14:textId="77777777" w:rsidTr="00562234">
        <w:trPr>
          <w:trHeight w:val="360"/>
        </w:trPr>
        <w:tc>
          <w:tcPr>
            <w:tcW w:w="2760" w:type="dxa"/>
            <w:vMerge w:val="restart"/>
            <w:hideMark/>
          </w:tcPr>
          <w:p w14:paraId="37272114"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Look</w:t>
            </w:r>
            <w:r w:rsidRPr="005A5A50">
              <w:rPr>
                <w:rFonts w:eastAsia="Times New Roman" w:cs="Times New Roman"/>
                <w:color w:val="000000"/>
              </w:rPr>
              <w:t xml:space="preserve">                                                (Ref: Good)</w:t>
            </w:r>
          </w:p>
        </w:tc>
        <w:tc>
          <w:tcPr>
            <w:tcW w:w="1635" w:type="dxa"/>
            <w:noWrap/>
            <w:hideMark/>
          </w:tcPr>
          <w:p w14:paraId="732CC325"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Bad</w:t>
            </w:r>
          </w:p>
        </w:tc>
        <w:tc>
          <w:tcPr>
            <w:tcW w:w="1842" w:type="dxa"/>
            <w:noWrap/>
            <w:hideMark/>
          </w:tcPr>
          <w:p w14:paraId="17475C3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0.946 (0.065)***</w:t>
            </w:r>
          </w:p>
        </w:tc>
        <w:tc>
          <w:tcPr>
            <w:tcW w:w="1276" w:type="dxa"/>
            <w:vMerge w:val="restart"/>
            <w:noWrap/>
            <w:hideMark/>
          </w:tcPr>
          <w:p w14:paraId="27A8F0D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12.2%</w:t>
            </w:r>
          </w:p>
        </w:tc>
        <w:tc>
          <w:tcPr>
            <w:tcW w:w="1843" w:type="dxa"/>
            <w:noWrap/>
            <w:hideMark/>
          </w:tcPr>
          <w:p w14:paraId="172B1EB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2.57 [2.27 - 2.92]</w:t>
            </w:r>
          </w:p>
        </w:tc>
      </w:tr>
      <w:tr w:rsidR="00A039D1" w:rsidRPr="005A5A50" w14:paraId="5AB72EAC" w14:textId="77777777" w:rsidTr="00562234">
        <w:trPr>
          <w:trHeight w:val="360"/>
        </w:trPr>
        <w:tc>
          <w:tcPr>
            <w:tcW w:w="2760" w:type="dxa"/>
            <w:vMerge/>
            <w:hideMark/>
          </w:tcPr>
          <w:p w14:paraId="42B030E0" w14:textId="77777777" w:rsidR="00A039D1" w:rsidRPr="005A5A50" w:rsidRDefault="00A039D1" w:rsidP="00562234">
            <w:pPr>
              <w:spacing w:after="0"/>
              <w:rPr>
                <w:rFonts w:eastAsia="Times New Roman" w:cs="Times New Roman"/>
                <w:color w:val="000000"/>
              </w:rPr>
            </w:pPr>
          </w:p>
        </w:tc>
        <w:tc>
          <w:tcPr>
            <w:tcW w:w="1635" w:type="dxa"/>
            <w:noWrap/>
            <w:hideMark/>
          </w:tcPr>
          <w:p w14:paraId="7C4FD152"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Intermediate</w:t>
            </w:r>
          </w:p>
        </w:tc>
        <w:tc>
          <w:tcPr>
            <w:tcW w:w="1842" w:type="dxa"/>
            <w:noWrap/>
            <w:hideMark/>
          </w:tcPr>
          <w:p w14:paraId="1D1E2FB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0.65 (0.063)***</w:t>
            </w:r>
          </w:p>
        </w:tc>
        <w:tc>
          <w:tcPr>
            <w:tcW w:w="1276" w:type="dxa"/>
            <w:vMerge/>
            <w:hideMark/>
          </w:tcPr>
          <w:p w14:paraId="2A19ACA4" w14:textId="77777777" w:rsidR="00A039D1" w:rsidRPr="005A5A50" w:rsidRDefault="00A039D1" w:rsidP="00562234">
            <w:pPr>
              <w:spacing w:after="0"/>
              <w:rPr>
                <w:rFonts w:eastAsia="Times New Roman" w:cs="Times New Roman"/>
                <w:color w:val="000000"/>
              </w:rPr>
            </w:pPr>
          </w:p>
        </w:tc>
        <w:tc>
          <w:tcPr>
            <w:tcW w:w="1843" w:type="dxa"/>
            <w:noWrap/>
            <w:hideMark/>
          </w:tcPr>
          <w:p w14:paraId="3600E0A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1.92 [1.69 - 2.17]</w:t>
            </w:r>
          </w:p>
        </w:tc>
      </w:tr>
      <w:tr w:rsidR="00A039D1" w:rsidRPr="005A5A50" w14:paraId="76F103D4" w14:textId="77777777" w:rsidTr="00562234">
        <w:trPr>
          <w:trHeight w:val="360"/>
        </w:trPr>
        <w:tc>
          <w:tcPr>
            <w:tcW w:w="2760" w:type="dxa"/>
            <w:hideMark/>
          </w:tcPr>
          <w:p w14:paraId="40866BAE"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Safety</w:t>
            </w:r>
            <w:r w:rsidRPr="005A5A50">
              <w:rPr>
                <w:rFonts w:eastAsia="Times New Roman" w:cs="Times New Roman"/>
                <w:color w:val="000000"/>
              </w:rPr>
              <w:t xml:space="preserve"> (Ref: Good)</w:t>
            </w:r>
          </w:p>
        </w:tc>
        <w:tc>
          <w:tcPr>
            <w:tcW w:w="1635" w:type="dxa"/>
            <w:noWrap/>
            <w:hideMark/>
          </w:tcPr>
          <w:p w14:paraId="7FDDBAF6"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Bad</w:t>
            </w:r>
          </w:p>
        </w:tc>
        <w:tc>
          <w:tcPr>
            <w:tcW w:w="1842" w:type="dxa"/>
            <w:noWrap/>
            <w:hideMark/>
          </w:tcPr>
          <w:p w14:paraId="785A7DE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0.262 (0.046)***</w:t>
            </w:r>
          </w:p>
        </w:tc>
        <w:tc>
          <w:tcPr>
            <w:tcW w:w="1276" w:type="dxa"/>
            <w:noWrap/>
            <w:hideMark/>
          </w:tcPr>
          <w:p w14:paraId="429C0D2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3.4%</w:t>
            </w:r>
          </w:p>
        </w:tc>
        <w:tc>
          <w:tcPr>
            <w:tcW w:w="1843" w:type="dxa"/>
            <w:noWrap/>
            <w:hideMark/>
          </w:tcPr>
          <w:p w14:paraId="77B1B17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 [1.19 - 1.42]</w:t>
            </w:r>
          </w:p>
        </w:tc>
      </w:tr>
      <w:tr w:rsidR="00A039D1" w:rsidRPr="005A5A50" w14:paraId="7382C357" w14:textId="77777777" w:rsidTr="00562234">
        <w:trPr>
          <w:trHeight w:val="360"/>
        </w:trPr>
        <w:tc>
          <w:tcPr>
            <w:tcW w:w="2760" w:type="dxa"/>
            <w:vMerge w:val="restart"/>
            <w:hideMark/>
          </w:tcPr>
          <w:p w14:paraId="172CDCD2" w14:textId="77777777" w:rsidR="00A039D1" w:rsidRPr="005A5A50" w:rsidRDefault="00A039D1" w:rsidP="00562234">
            <w:pPr>
              <w:spacing w:after="0"/>
              <w:rPr>
                <w:rFonts w:eastAsia="Times New Roman" w:cs="Times New Roman"/>
                <w:color w:val="000000"/>
              </w:rPr>
            </w:pPr>
            <w:r w:rsidRPr="005A5A50">
              <w:rPr>
                <w:rFonts w:eastAsia="Times New Roman" w:cs="Times New Roman"/>
                <w:b/>
                <w:bCs/>
                <w:color w:val="000000"/>
              </w:rPr>
              <w:t>Family views</w:t>
            </w:r>
            <w:r w:rsidRPr="005A5A50">
              <w:rPr>
                <w:rFonts w:eastAsia="Times New Roman" w:cs="Times New Roman"/>
                <w:color w:val="000000"/>
              </w:rPr>
              <w:t xml:space="preserve">                                  (Ref: Unsure)</w:t>
            </w:r>
          </w:p>
        </w:tc>
        <w:tc>
          <w:tcPr>
            <w:tcW w:w="1635" w:type="dxa"/>
            <w:noWrap/>
            <w:hideMark/>
          </w:tcPr>
          <w:p w14:paraId="2F20210F"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No</w:t>
            </w:r>
          </w:p>
        </w:tc>
        <w:tc>
          <w:tcPr>
            <w:tcW w:w="1842" w:type="dxa"/>
            <w:noWrap/>
            <w:hideMark/>
          </w:tcPr>
          <w:p w14:paraId="7EA0FBD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-0.777 (0.064)***</w:t>
            </w:r>
          </w:p>
        </w:tc>
        <w:tc>
          <w:tcPr>
            <w:tcW w:w="1276" w:type="dxa"/>
            <w:vMerge w:val="restart"/>
            <w:noWrap/>
            <w:hideMark/>
          </w:tcPr>
          <w:p w14:paraId="00EA343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11.5%</w:t>
            </w:r>
          </w:p>
        </w:tc>
        <w:tc>
          <w:tcPr>
            <w:tcW w:w="1843" w:type="dxa"/>
            <w:noWrap/>
            <w:hideMark/>
          </w:tcPr>
          <w:p w14:paraId="33E1ABA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0.46 [0.41 - 0.52]</w:t>
            </w:r>
          </w:p>
        </w:tc>
      </w:tr>
      <w:tr w:rsidR="00A039D1" w:rsidRPr="005A5A50" w14:paraId="1E39914F" w14:textId="77777777" w:rsidTr="00562234">
        <w:trPr>
          <w:trHeight w:val="360"/>
        </w:trPr>
        <w:tc>
          <w:tcPr>
            <w:tcW w:w="2760" w:type="dxa"/>
            <w:vMerge/>
            <w:hideMark/>
          </w:tcPr>
          <w:p w14:paraId="7A8CC33F" w14:textId="77777777" w:rsidR="00A039D1" w:rsidRPr="005A5A50" w:rsidRDefault="00A039D1" w:rsidP="00562234">
            <w:pPr>
              <w:spacing w:after="0"/>
              <w:rPr>
                <w:rFonts w:eastAsia="Times New Roman" w:cs="Times New Roman"/>
                <w:color w:val="000000"/>
              </w:rPr>
            </w:pPr>
          </w:p>
        </w:tc>
        <w:tc>
          <w:tcPr>
            <w:tcW w:w="1635" w:type="dxa"/>
            <w:noWrap/>
            <w:hideMark/>
          </w:tcPr>
          <w:p w14:paraId="052B3A02"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Yes</w:t>
            </w:r>
          </w:p>
        </w:tc>
        <w:tc>
          <w:tcPr>
            <w:tcW w:w="1842" w:type="dxa"/>
            <w:noWrap/>
            <w:hideMark/>
          </w:tcPr>
          <w:p w14:paraId="665D046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0.12 (0.059)**</w:t>
            </w:r>
          </w:p>
        </w:tc>
        <w:tc>
          <w:tcPr>
            <w:tcW w:w="1276" w:type="dxa"/>
            <w:vMerge/>
            <w:hideMark/>
          </w:tcPr>
          <w:p w14:paraId="197F3E5C" w14:textId="77777777" w:rsidR="00A039D1" w:rsidRPr="005A5A50" w:rsidRDefault="00A039D1" w:rsidP="00562234">
            <w:pPr>
              <w:spacing w:after="0"/>
              <w:rPr>
                <w:rFonts w:eastAsia="Times New Roman" w:cs="Times New Roman"/>
                <w:color w:val="000000"/>
              </w:rPr>
            </w:pPr>
          </w:p>
        </w:tc>
        <w:tc>
          <w:tcPr>
            <w:tcW w:w="1843" w:type="dxa"/>
            <w:noWrap/>
            <w:hideMark/>
          </w:tcPr>
          <w:p w14:paraId="41881FD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1.13 [1 - 1.27]</w:t>
            </w:r>
          </w:p>
        </w:tc>
      </w:tr>
      <w:tr w:rsidR="00A039D1" w:rsidRPr="005A5A50" w14:paraId="29A020AB" w14:textId="77777777" w:rsidTr="00562234">
        <w:trPr>
          <w:trHeight w:val="360"/>
        </w:trPr>
        <w:tc>
          <w:tcPr>
            <w:tcW w:w="2760" w:type="dxa"/>
            <w:noWrap/>
            <w:hideMark/>
          </w:tcPr>
          <w:p w14:paraId="21884B42"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SD Individual errors</w:t>
            </w:r>
          </w:p>
        </w:tc>
        <w:tc>
          <w:tcPr>
            <w:tcW w:w="1635" w:type="dxa"/>
            <w:noWrap/>
            <w:hideMark/>
          </w:tcPr>
          <w:p w14:paraId="04BBE85D"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 </w:t>
            </w:r>
          </w:p>
        </w:tc>
        <w:tc>
          <w:tcPr>
            <w:tcW w:w="1842" w:type="dxa"/>
            <w:noWrap/>
            <w:hideMark/>
          </w:tcPr>
          <w:p w14:paraId="37CDF2E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1.104 (0.076)***</w:t>
            </w:r>
          </w:p>
        </w:tc>
        <w:tc>
          <w:tcPr>
            <w:tcW w:w="1276" w:type="dxa"/>
            <w:noWrap/>
            <w:hideMark/>
          </w:tcPr>
          <w:p w14:paraId="72EC6DD1"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c>
          <w:tcPr>
            <w:tcW w:w="1843" w:type="dxa"/>
            <w:noWrap/>
            <w:hideMark/>
          </w:tcPr>
          <w:p w14:paraId="733DEC5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w:t>
            </w:r>
          </w:p>
        </w:tc>
      </w:tr>
      <w:tr w:rsidR="00A039D1" w:rsidRPr="005A5A50" w14:paraId="7155E83F" w14:textId="77777777" w:rsidTr="00562234">
        <w:trPr>
          <w:trHeight w:val="360"/>
        </w:trPr>
        <w:tc>
          <w:tcPr>
            <w:tcW w:w="9356" w:type="dxa"/>
            <w:gridSpan w:val="5"/>
            <w:noWrap/>
            <w:hideMark/>
          </w:tcPr>
          <w:p w14:paraId="7F1204F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Effect significance: *** at 1%; ** at 5%; *at 10%</w:t>
            </w:r>
          </w:p>
        </w:tc>
      </w:tr>
      <w:tr w:rsidR="00A039D1" w:rsidRPr="005A5A50" w14:paraId="481FF472" w14:textId="77777777" w:rsidTr="00562234">
        <w:trPr>
          <w:trHeight w:val="300"/>
        </w:trPr>
        <w:tc>
          <w:tcPr>
            <w:tcW w:w="9356" w:type="dxa"/>
            <w:gridSpan w:val="5"/>
            <w:hideMark/>
          </w:tcPr>
          <w:p w14:paraId="07BBBBCA"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Model statistics: Respondents = 189; Observations = 4,536; Log-likelihood = -3,950.7</w:t>
            </w:r>
          </w:p>
        </w:tc>
      </w:tr>
      <w:tr w:rsidR="00A039D1" w:rsidRPr="005A5A50" w14:paraId="2C68823E" w14:textId="77777777" w:rsidTr="00562234">
        <w:trPr>
          <w:trHeight w:val="660"/>
        </w:trPr>
        <w:tc>
          <w:tcPr>
            <w:tcW w:w="9356" w:type="dxa"/>
            <w:gridSpan w:val="5"/>
            <w:hideMark/>
          </w:tcPr>
          <w:p w14:paraId="0CF19ED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MLE: Maximum likelihood estimate; SE: Standard error; SD: Standard deviation; OR: Odd ratio; CI: confidence interval; RI: Relative importance</w:t>
            </w:r>
          </w:p>
        </w:tc>
      </w:tr>
    </w:tbl>
    <w:p w14:paraId="405944F6" w14:textId="77777777" w:rsidR="00A039D1" w:rsidRPr="005A5A50" w:rsidRDefault="00A039D1" w:rsidP="00562234">
      <w:pPr>
        <w:rPr>
          <w:rFonts w:eastAsia="Times New Roman"/>
          <w:color w:val="000000" w:themeColor="text1"/>
        </w:rPr>
      </w:pPr>
    </w:p>
    <w:p w14:paraId="3BB7734D" w14:textId="77777777" w:rsidR="00A039D1" w:rsidRPr="005A5A50" w:rsidRDefault="00A039D1" w:rsidP="00562234">
      <w:pPr>
        <w:pStyle w:val="Heading3"/>
      </w:pPr>
      <w:bookmarkStart w:id="141" w:name="_Toc530038203"/>
      <w:r w:rsidRPr="005A5A50">
        <w:t>Preferences heterogeneity among CCOR nurses</w:t>
      </w:r>
      <w:bookmarkEnd w:id="141"/>
      <w:r w:rsidRPr="005A5A50">
        <w:t xml:space="preserve"> </w:t>
      </w:r>
    </w:p>
    <w:p w14:paraId="07CF13F6" w14:textId="2AEE986E" w:rsidR="00A039D1" w:rsidRPr="005A5A50" w:rsidRDefault="00A039D1" w:rsidP="00562234">
      <w:r w:rsidRPr="005A5A50">
        <w:t>Five preference patterns were identified (see</w:t>
      </w:r>
      <w:r>
        <w:rPr>
          <w:i/>
        </w:rPr>
        <w:t xml:space="preserve"> Supp</w:t>
      </w:r>
      <w:r w:rsidR="00C91ACB">
        <w:rPr>
          <w:i/>
        </w:rPr>
        <w:t>lementary</w:t>
      </w:r>
      <w:r>
        <w:rPr>
          <w:i/>
        </w:rPr>
        <w:t xml:space="preserve"> material 12</w:t>
      </w:r>
      <w:r w:rsidRPr="005A5A50">
        <w:t>). For all classes nurses give similar importance to severity of co-morbidity (RI ranges from 14% to 17%) and patient’s safety in a non-ICU ward (RI ranges from 1% to 5%) (see</w:t>
      </w:r>
      <w:r w:rsidRPr="009C5222">
        <w:rPr>
          <w:i/>
        </w:rPr>
        <w:t xml:space="preserve"> </w:t>
      </w:r>
      <w:r w:rsidR="009C5222" w:rsidRPr="009C5222">
        <w:rPr>
          <w:i/>
        </w:rPr>
        <w:fldChar w:fldCharType="begin"/>
      </w:r>
      <w:r w:rsidR="009C5222" w:rsidRPr="009C5222">
        <w:rPr>
          <w:i/>
        </w:rPr>
        <w:instrText xml:space="preserve"> REF _Ref529874163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11</w:t>
      </w:r>
      <w:r w:rsidR="009C5222" w:rsidRPr="009C5222">
        <w:rPr>
          <w:i/>
        </w:rPr>
        <w:fldChar w:fldCharType="end"/>
      </w:r>
      <w:r w:rsidRPr="005A5A50">
        <w:t>). The first preferences pattern gives relatively more importance to family views and functional status, and less importance to type of co-morbidity and severity of acute condition (NEWS). Given the importance given to family views (RI = 20%) we label this pattern as “Family-oriented” decision-making. The second preferences pattern gives relatively more importance to patient’s age and registrar’s assessment, and less importance to acute condition (NEWS). Given the importance given to patient’s age (RI = 27%) we label this pattern as “Age-oriented” decision-making. The third pattern gives relatively more importance to type of co-morbidity, functional status, severity of acute condition (NEWS), family views, and relatively less importance to registrar’s assessment. Given that most factors show a similar level of importance, we label this pattern as “Balanced” decision-making. The fourth pattern gives relatively more importance to severity of acute condition (NEWS) and less importance to functional status and family views. Given the importance given to NEWS (RI = 27%) we label this pattern as “NEWS-oriented” decision-making. The last pattern gives relatively more importance to severity of acute condition (NEWS) and less importance to functional status, family views and type of co-morbidity. This preferences pattern appears to be a more extreme version of the “NEWS-oriented” decision-making giving even more importance to NEWS (RI = 39%), and then is labelled as “NEWS-dominated” decision-making.</w:t>
      </w:r>
    </w:p>
    <w:p w14:paraId="2E3D86AE" w14:textId="77777777" w:rsidR="00A039D1" w:rsidRPr="005A5A50" w:rsidRDefault="00A039D1" w:rsidP="00562234">
      <w:r w:rsidRPr="005A5A50">
        <w:t>The “Family-oriented” decision-making represents 66% (n=125) of the sample; “Age-oriented” 18% (n=34); and “NEWS-dominated” 10% (n=18). The two remaining preference patterns represent very few nurses: 5% (n=10) and 1% (n=2) for “Balanced” and “NEWS-oriented” respectively. Whilst nurses’ decisions reveal more types of decision-making than for ICU consultants, the relatively large market share for “Family-oriented” suggests that CCOR nurses are less heterogeneous in their admission decisions than consultants.</w:t>
      </w:r>
    </w:p>
    <w:p w14:paraId="0964918A" w14:textId="77777777" w:rsidR="00A039D1" w:rsidRPr="005A5A50" w:rsidRDefault="00A039D1" w:rsidP="00562234">
      <w:r w:rsidRPr="005A5A50">
        <w:rPr>
          <w:noProof/>
        </w:rPr>
        <w:drawing>
          <wp:inline distT="0" distB="0" distL="0" distR="0" wp14:anchorId="19EC3077" wp14:editId="150C05F9">
            <wp:extent cx="6107106" cy="3371850"/>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110991" cy="3373995"/>
                    </a:xfrm>
                    <a:prstGeom prst="rect">
                      <a:avLst/>
                    </a:prstGeom>
                    <a:noFill/>
                  </pic:spPr>
                </pic:pic>
              </a:graphicData>
            </a:graphic>
          </wp:inline>
        </w:drawing>
      </w:r>
    </w:p>
    <w:p w14:paraId="723003D1" w14:textId="35D64BC8" w:rsidR="00A039D1" w:rsidRPr="005A5A50" w:rsidRDefault="00A039D1" w:rsidP="00562234">
      <w:pPr>
        <w:pStyle w:val="Caption"/>
      </w:pPr>
      <w:bookmarkStart w:id="142" w:name="_Ref529874163"/>
      <w:bookmarkStart w:id="143" w:name="_Toc513816903"/>
      <w:bookmarkStart w:id="144" w:name="_Toc530038396"/>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11</w:t>
      </w:r>
      <w:r>
        <w:rPr>
          <w:noProof/>
        </w:rPr>
        <w:fldChar w:fldCharType="end"/>
      </w:r>
      <w:bookmarkEnd w:id="142"/>
      <w:r w:rsidRPr="005A5A50">
        <w:t xml:space="preserve"> Preferences heterogeneity among critical care outreach nurses</w:t>
      </w:r>
      <w:bookmarkEnd w:id="143"/>
      <w:bookmarkEnd w:id="144"/>
    </w:p>
    <w:p w14:paraId="370F5AF8" w14:textId="77777777" w:rsidR="00A039D1" w:rsidRPr="005A5A50" w:rsidRDefault="00A039D1" w:rsidP="00562234">
      <w:pPr>
        <w:pStyle w:val="Heading3"/>
      </w:pPr>
      <w:bookmarkStart w:id="145" w:name="_Toc530038204"/>
      <w:r w:rsidRPr="005A5A50">
        <w:t>Effect of nurses’ personal characteristics on preferences heterogeneity</w:t>
      </w:r>
      <w:bookmarkEnd w:id="145"/>
    </w:p>
    <w:p w14:paraId="6321A140" w14:textId="77777777" w:rsidR="00A039D1" w:rsidRPr="005A5A50" w:rsidRDefault="00A039D1" w:rsidP="00562234">
      <w:pPr>
        <w:sectPr w:rsidR="00A039D1" w:rsidRPr="005A5A50">
          <w:pgSz w:w="11906" w:h="16838"/>
          <w:pgMar w:top="1440" w:right="1440" w:bottom="1440" w:left="1440" w:header="708" w:footer="708" w:gutter="0"/>
          <w:cols w:space="708"/>
          <w:docGrid w:linePitch="360"/>
        </w:sectPr>
      </w:pPr>
      <w:r w:rsidRPr="005A5A50">
        <w:t xml:space="preserve">Results are presented in </w:t>
      </w:r>
      <w:r w:rsidRPr="005A5A50">
        <w:rPr>
          <w:i/>
        </w:rPr>
        <w:t>Table 14.</w:t>
      </w:r>
      <w:r w:rsidRPr="005A5A50">
        <w:t xml:space="preserve"> From a statistical perspective, allowing the personal characteristics of the nurses to predict decision-making styles leads to a minor improvement in performance. Whilst the log-likelihood of the model is improved (-3,681.8 </w:t>
      </w:r>
      <w:r w:rsidRPr="005A5A50">
        <w:sym w:font="Wingdings" w:char="F0E0"/>
      </w:r>
      <w:r w:rsidRPr="005A5A50">
        <w:t xml:space="preserve"> -3,662.9), this comes at the expense of 40 additional model parameters, leading thus to poorer Bayesian information criterion (8,155 </w:t>
      </w:r>
      <w:r w:rsidRPr="005A5A50">
        <w:sym w:font="Wingdings" w:char="F0E0"/>
      </w:r>
      <w:r w:rsidRPr="005A5A50">
        <w:t xml:space="preserve"> 8,454). Only four effects (out of a possible 40) reach significance at the 5% level, suggesting thus a limited contribution of personal characteristics to heterogeneity in preferences. Everything else equal, CCOR nurses working in larger ICU (i.e. number of beds &gt;= 20) are more likely to belong to adopt a “</w:t>
      </w:r>
      <w:r w:rsidRPr="005A5A50">
        <w:rPr>
          <w:i/>
        </w:rPr>
        <w:t>NEWS-dominated</w:t>
      </w:r>
      <w:r w:rsidRPr="005A5A50">
        <w:t xml:space="preserve">” decision-making than nurses working in smaller-size ICU. </w:t>
      </w:r>
    </w:p>
    <w:p w14:paraId="1C340731" w14:textId="17E9D103" w:rsidR="00A039D1" w:rsidRPr="005A5A50" w:rsidRDefault="00A039D1" w:rsidP="00562234">
      <w:pPr>
        <w:pStyle w:val="Caption"/>
      </w:pPr>
      <w:bookmarkStart w:id="146" w:name="_Toc513816833"/>
      <w:bookmarkStart w:id="147" w:name="_Toc530038329"/>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14</w:t>
      </w:r>
      <w:r>
        <w:rPr>
          <w:noProof/>
        </w:rPr>
        <w:fldChar w:fldCharType="end"/>
      </w:r>
      <w:r w:rsidRPr="005A5A50">
        <w:t xml:space="preserve"> Effects of nurses’ personal characteristics on admission decision-making</w:t>
      </w:r>
      <w:bookmarkEnd w:id="146"/>
      <w:bookmarkEnd w:id="147"/>
    </w:p>
    <w:tbl>
      <w:tblPr>
        <w:tblStyle w:val="TableGrid"/>
        <w:tblW w:w="12880" w:type="dxa"/>
        <w:tblLook w:val="04A0" w:firstRow="1" w:lastRow="0" w:firstColumn="1" w:lastColumn="0" w:noHBand="0" w:noVBand="1"/>
      </w:tblPr>
      <w:tblGrid>
        <w:gridCol w:w="2500"/>
        <w:gridCol w:w="1660"/>
        <w:gridCol w:w="2180"/>
        <w:gridCol w:w="2180"/>
        <w:gridCol w:w="2180"/>
        <w:gridCol w:w="2180"/>
      </w:tblGrid>
      <w:tr w:rsidR="00A039D1" w:rsidRPr="005A5A50" w14:paraId="24AF1789" w14:textId="77777777" w:rsidTr="00562234">
        <w:trPr>
          <w:trHeight w:val="360"/>
        </w:trPr>
        <w:tc>
          <w:tcPr>
            <w:tcW w:w="4160" w:type="dxa"/>
            <w:gridSpan w:val="2"/>
            <w:vMerge w:val="restart"/>
            <w:noWrap/>
            <w:hideMark/>
          </w:tcPr>
          <w:p w14:paraId="1304AEB5" w14:textId="77777777" w:rsidR="00A039D1" w:rsidRPr="005A5A50" w:rsidRDefault="00A039D1" w:rsidP="00562234">
            <w:pPr>
              <w:jc w:val="center"/>
              <w:rPr>
                <w:rFonts w:eastAsia="Times New Roman" w:cs="Times New Roman"/>
                <w:color w:val="000000"/>
              </w:rPr>
            </w:pPr>
            <w:r w:rsidRPr="005A5A50">
              <w:rPr>
                <w:rFonts w:eastAsia="Times New Roman" w:cs="Times New Roman"/>
                <w:color w:val="000000"/>
              </w:rPr>
              <w:t> </w:t>
            </w:r>
          </w:p>
          <w:p w14:paraId="35AF094E"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 </w:t>
            </w:r>
          </w:p>
        </w:tc>
        <w:tc>
          <w:tcPr>
            <w:tcW w:w="2180" w:type="dxa"/>
            <w:noWrap/>
            <w:hideMark/>
          </w:tcPr>
          <w:p w14:paraId="1704CDFB"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"Family-oriented"</w:t>
            </w:r>
          </w:p>
        </w:tc>
        <w:tc>
          <w:tcPr>
            <w:tcW w:w="2180" w:type="dxa"/>
            <w:noWrap/>
            <w:hideMark/>
          </w:tcPr>
          <w:p w14:paraId="2E5EC517"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"Age-oriented"</w:t>
            </w:r>
          </w:p>
        </w:tc>
        <w:tc>
          <w:tcPr>
            <w:tcW w:w="2180" w:type="dxa"/>
            <w:noWrap/>
            <w:hideMark/>
          </w:tcPr>
          <w:p w14:paraId="04BBD1F6"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"Balanced"</w:t>
            </w:r>
          </w:p>
        </w:tc>
        <w:tc>
          <w:tcPr>
            <w:tcW w:w="2180" w:type="dxa"/>
            <w:noWrap/>
            <w:hideMark/>
          </w:tcPr>
          <w:p w14:paraId="34726C3C"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"NEWS-oriented"</w:t>
            </w:r>
          </w:p>
        </w:tc>
      </w:tr>
      <w:tr w:rsidR="00A039D1" w:rsidRPr="005A5A50" w14:paraId="53C94067" w14:textId="77777777" w:rsidTr="00562234">
        <w:trPr>
          <w:trHeight w:val="360"/>
        </w:trPr>
        <w:tc>
          <w:tcPr>
            <w:tcW w:w="4160" w:type="dxa"/>
            <w:gridSpan w:val="2"/>
            <w:vMerge/>
            <w:noWrap/>
            <w:hideMark/>
          </w:tcPr>
          <w:p w14:paraId="6C269F29" w14:textId="77777777" w:rsidR="00A039D1" w:rsidRPr="005A5A50" w:rsidRDefault="00A039D1" w:rsidP="00562234">
            <w:pPr>
              <w:spacing w:after="0"/>
              <w:jc w:val="center"/>
              <w:rPr>
                <w:rFonts w:eastAsia="Times New Roman" w:cs="Times New Roman"/>
              </w:rPr>
            </w:pPr>
          </w:p>
        </w:tc>
        <w:tc>
          <w:tcPr>
            <w:tcW w:w="8720" w:type="dxa"/>
            <w:gridSpan w:val="4"/>
            <w:noWrap/>
            <w:hideMark/>
          </w:tcPr>
          <w:p w14:paraId="20B4D12C"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Reference: "NEWS-dominated"</w:t>
            </w:r>
          </w:p>
        </w:tc>
      </w:tr>
      <w:tr w:rsidR="00A039D1" w:rsidRPr="005A5A50" w14:paraId="2C3EFC25" w14:textId="77777777" w:rsidTr="00562234">
        <w:trPr>
          <w:trHeight w:val="360"/>
        </w:trPr>
        <w:tc>
          <w:tcPr>
            <w:tcW w:w="4160" w:type="dxa"/>
            <w:gridSpan w:val="2"/>
            <w:vMerge/>
            <w:noWrap/>
            <w:hideMark/>
          </w:tcPr>
          <w:p w14:paraId="6AB88AD4" w14:textId="77777777" w:rsidR="00A039D1" w:rsidRPr="005A5A50" w:rsidRDefault="00A039D1" w:rsidP="00562234">
            <w:pPr>
              <w:spacing w:after="0"/>
              <w:jc w:val="center"/>
              <w:rPr>
                <w:rFonts w:eastAsia="Times New Roman" w:cs="Times New Roman"/>
              </w:rPr>
            </w:pPr>
          </w:p>
        </w:tc>
        <w:tc>
          <w:tcPr>
            <w:tcW w:w="2180" w:type="dxa"/>
            <w:noWrap/>
            <w:hideMark/>
          </w:tcPr>
          <w:p w14:paraId="44B2D7EF"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c>
          <w:tcPr>
            <w:tcW w:w="2180" w:type="dxa"/>
            <w:noWrap/>
            <w:hideMark/>
          </w:tcPr>
          <w:p w14:paraId="1C12BB67"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c>
          <w:tcPr>
            <w:tcW w:w="2180" w:type="dxa"/>
            <w:noWrap/>
            <w:hideMark/>
          </w:tcPr>
          <w:p w14:paraId="15AC0E26"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c>
          <w:tcPr>
            <w:tcW w:w="2180" w:type="dxa"/>
            <w:noWrap/>
            <w:hideMark/>
          </w:tcPr>
          <w:p w14:paraId="04A79655" w14:textId="77777777" w:rsidR="00A039D1" w:rsidRPr="005A5A50" w:rsidRDefault="00A039D1" w:rsidP="00562234">
            <w:pPr>
              <w:spacing w:after="0"/>
              <w:jc w:val="center"/>
              <w:rPr>
                <w:rFonts w:eastAsia="Times New Roman" w:cs="Times New Roman"/>
                <w:b/>
                <w:bCs/>
                <w:color w:val="000000"/>
              </w:rPr>
            </w:pPr>
            <w:r w:rsidRPr="005A5A50">
              <w:rPr>
                <w:rFonts w:eastAsia="Times New Roman" w:cs="Times New Roman"/>
                <w:b/>
                <w:bCs/>
                <w:color w:val="000000"/>
              </w:rPr>
              <w:t>OR [95% CI]</w:t>
            </w:r>
          </w:p>
        </w:tc>
      </w:tr>
      <w:tr w:rsidR="00A039D1" w:rsidRPr="005A5A50" w14:paraId="6FD63B6C" w14:textId="77777777" w:rsidTr="00562234">
        <w:trPr>
          <w:trHeight w:val="360"/>
        </w:trPr>
        <w:tc>
          <w:tcPr>
            <w:tcW w:w="4160" w:type="dxa"/>
            <w:gridSpan w:val="2"/>
            <w:noWrap/>
            <w:hideMark/>
          </w:tcPr>
          <w:p w14:paraId="075BD2F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Constant</w:t>
            </w:r>
          </w:p>
        </w:tc>
        <w:tc>
          <w:tcPr>
            <w:tcW w:w="2180" w:type="dxa"/>
            <w:noWrap/>
            <w:hideMark/>
          </w:tcPr>
          <w:p w14:paraId="68B7FD3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2.57 [0.51 - 13]</w:t>
            </w:r>
          </w:p>
        </w:tc>
        <w:tc>
          <w:tcPr>
            <w:tcW w:w="2180" w:type="dxa"/>
            <w:noWrap/>
            <w:hideMark/>
          </w:tcPr>
          <w:p w14:paraId="7579A0A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4.22 [0.65 - 27.15]</w:t>
            </w:r>
          </w:p>
        </w:tc>
        <w:tc>
          <w:tcPr>
            <w:tcW w:w="2180" w:type="dxa"/>
            <w:noWrap/>
            <w:hideMark/>
          </w:tcPr>
          <w:p w14:paraId="56164FE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0.98 [0.12 - 8.35]</w:t>
            </w:r>
          </w:p>
        </w:tc>
        <w:tc>
          <w:tcPr>
            <w:tcW w:w="2180" w:type="dxa"/>
            <w:noWrap/>
            <w:hideMark/>
          </w:tcPr>
          <w:p w14:paraId="31038A1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1.94 [0.28 - 13.47]</w:t>
            </w:r>
          </w:p>
        </w:tc>
      </w:tr>
      <w:tr w:rsidR="00A039D1" w:rsidRPr="005A5A50" w14:paraId="5F910CCB" w14:textId="77777777" w:rsidTr="00562234">
        <w:trPr>
          <w:trHeight w:val="360"/>
        </w:trPr>
        <w:tc>
          <w:tcPr>
            <w:tcW w:w="2500" w:type="dxa"/>
            <w:noWrap/>
            <w:hideMark/>
          </w:tcPr>
          <w:p w14:paraId="08B2839E"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Gender (Ref: Male)</w:t>
            </w:r>
          </w:p>
        </w:tc>
        <w:tc>
          <w:tcPr>
            <w:tcW w:w="1660" w:type="dxa"/>
            <w:noWrap/>
            <w:hideMark/>
          </w:tcPr>
          <w:p w14:paraId="436FEEB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Female</w:t>
            </w:r>
          </w:p>
        </w:tc>
        <w:tc>
          <w:tcPr>
            <w:tcW w:w="2180" w:type="dxa"/>
            <w:noWrap/>
            <w:hideMark/>
          </w:tcPr>
          <w:p w14:paraId="38266DD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0.81 [0.23 - 2.77]</w:t>
            </w:r>
          </w:p>
        </w:tc>
        <w:tc>
          <w:tcPr>
            <w:tcW w:w="2180" w:type="dxa"/>
            <w:noWrap/>
            <w:hideMark/>
          </w:tcPr>
          <w:p w14:paraId="3550151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0.58 [0.14 - 2.41]</w:t>
            </w:r>
          </w:p>
        </w:tc>
        <w:tc>
          <w:tcPr>
            <w:tcW w:w="2180" w:type="dxa"/>
            <w:noWrap/>
            <w:hideMark/>
          </w:tcPr>
          <w:p w14:paraId="5C45DA3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1.19 [0.23 - 6.18]</w:t>
            </w:r>
          </w:p>
        </w:tc>
        <w:tc>
          <w:tcPr>
            <w:tcW w:w="2180" w:type="dxa"/>
            <w:noWrap/>
            <w:hideMark/>
          </w:tcPr>
          <w:p w14:paraId="7ED2298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1.11 [0.24 - 5.21]</w:t>
            </w:r>
          </w:p>
        </w:tc>
      </w:tr>
      <w:tr w:rsidR="00A039D1" w:rsidRPr="005A5A50" w14:paraId="0E8CBE2D" w14:textId="77777777" w:rsidTr="00562234">
        <w:trPr>
          <w:trHeight w:val="360"/>
        </w:trPr>
        <w:tc>
          <w:tcPr>
            <w:tcW w:w="2500" w:type="dxa"/>
            <w:noWrap/>
            <w:hideMark/>
          </w:tcPr>
          <w:p w14:paraId="5AA4AA47"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Hospital (Ref: Not univ.)</w:t>
            </w:r>
          </w:p>
        </w:tc>
        <w:tc>
          <w:tcPr>
            <w:tcW w:w="1660" w:type="dxa"/>
            <w:noWrap/>
            <w:hideMark/>
          </w:tcPr>
          <w:p w14:paraId="7A253A29"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Univ.</w:t>
            </w:r>
          </w:p>
        </w:tc>
        <w:tc>
          <w:tcPr>
            <w:tcW w:w="2180" w:type="dxa"/>
            <w:noWrap/>
            <w:hideMark/>
          </w:tcPr>
          <w:p w14:paraId="013524F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1.51 [0.5 - 4.6]</w:t>
            </w:r>
          </w:p>
        </w:tc>
        <w:tc>
          <w:tcPr>
            <w:tcW w:w="2180" w:type="dxa"/>
            <w:noWrap/>
            <w:hideMark/>
          </w:tcPr>
          <w:p w14:paraId="6ED7EB20"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4.84 [1.29 - 18.19]**</w:t>
            </w:r>
          </w:p>
        </w:tc>
        <w:tc>
          <w:tcPr>
            <w:tcW w:w="2180" w:type="dxa"/>
            <w:noWrap/>
            <w:hideMark/>
          </w:tcPr>
          <w:p w14:paraId="6C640AD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3.21 [0.8 - 12.88]</w:t>
            </w:r>
          </w:p>
        </w:tc>
        <w:tc>
          <w:tcPr>
            <w:tcW w:w="2180" w:type="dxa"/>
            <w:noWrap/>
            <w:hideMark/>
          </w:tcPr>
          <w:p w14:paraId="55007B73"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3.14 [0.84 - 11.71]*</w:t>
            </w:r>
          </w:p>
        </w:tc>
      </w:tr>
      <w:tr w:rsidR="00A039D1" w:rsidRPr="005A5A50" w14:paraId="56C40346" w14:textId="77777777" w:rsidTr="00562234">
        <w:trPr>
          <w:trHeight w:val="360"/>
        </w:trPr>
        <w:tc>
          <w:tcPr>
            <w:tcW w:w="2500" w:type="dxa"/>
            <w:vMerge w:val="restart"/>
            <w:hideMark/>
          </w:tcPr>
          <w:p w14:paraId="48687E31"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Age                                                 (Ref: &lt;= 40 years old)</w:t>
            </w:r>
          </w:p>
        </w:tc>
        <w:tc>
          <w:tcPr>
            <w:tcW w:w="1660" w:type="dxa"/>
            <w:noWrap/>
            <w:hideMark/>
          </w:tcPr>
          <w:p w14:paraId="6BBE0054"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41-50 years old</w:t>
            </w:r>
          </w:p>
        </w:tc>
        <w:tc>
          <w:tcPr>
            <w:tcW w:w="2180" w:type="dxa"/>
            <w:noWrap/>
            <w:hideMark/>
          </w:tcPr>
          <w:p w14:paraId="731F913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0.81 [0.23 - 2.83]</w:t>
            </w:r>
          </w:p>
        </w:tc>
        <w:tc>
          <w:tcPr>
            <w:tcW w:w="2180" w:type="dxa"/>
            <w:noWrap/>
            <w:hideMark/>
          </w:tcPr>
          <w:p w14:paraId="1D140C1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0.83 [0.2 - 3.5]</w:t>
            </w:r>
          </w:p>
        </w:tc>
        <w:tc>
          <w:tcPr>
            <w:tcW w:w="2180" w:type="dxa"/>
            <w:noWrap/>
            <w:hideMark/>
          </w:tcPr>
          <w:p w14:paraId="2521492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2.18 [0.44 - 10.75]</w:t>
            </w:r>
          </w:p>
        </w:tc>
        <w:tc>
          <w:tcPr>
            <w:tcW w:w="2180" w:type="dxa"/>
            <w:noWrap/>
            <w:hideMark/>
          </w:tcPr>
          <w:p w14:paraId="08FFC20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0.41 [0.08 - 1.98]</w:t>
            </w:r>
          </w:p>
        </w:tc>
      </w:tr>
      <w:tr w:rsidR="00A039D1" w:rsidRPr="005A5A50" w14:paraId="7CE91B8A" w14:textId="77777777" w:rsidTr="00562234">
        <w:trPr>
          <w:trHeight w:val="360"/>
        </w:trPr>
        <w:tc>
          <w:tcPr>
            <w:tcW w:w="2500" w:type="dxa"/>
            <w:vMerge/>
            <w:hideMark/>
          </w:tcPr>
          <w:p w14:paraId="38BE881F" w14:textId="77777777" w:rsidR="00A039D1" w:rsidRPr="005A5A50" w:rsidRDefault="00A039D1" w:rsidP="00562234">
            <w:pPr>
              <w:spacing w:after="0"/>
              <w:rPr>
                <w:rFonts w:eastAsia="Times New Roman" w:cs="Times New Roman"/>
                <w:color w:val="000000"/>
              </w:rPr>
            </w:pPr>
          </w:p>
        </w:tc>
        <w:tc>
          <w:tcPr>
            <w:tcW w:w="1660" w:type="dxa"/>
            <w:noWrap/>
            <w:hideMark/>
          </w:tcPr>
          <w:p w14:paraId="0078D220"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50 years old</w:t>
            </w:r>
          </w:p>
        </w:tc>
        <w:tc>
          <w:tcPr>
            <w:tcW w:w="2180" w:type="dxa"/>
            <w:noWrap/>
            <w:hideMark/>
          </w:tcPr>
          <w:p w14:paraId="3621C654"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1.19 [0.24 - 5.83]</w:t>
            </w:r>
          </w:p>
        </w:tc>
        <w:tc>
          <w:tcPr>
            <w:tcW w:w="2180" w:type="dxa"/>
            <w:noWrap/>
            <w:hideMark/>
          </w:tcPr>
          <w:p w14:paraId="48C260E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2.85 [0.47 - 17.43]</w:t>
            </w:r>
          </w:p>
        </w:tc>
        <w:tc>
          <w:tcPr>
            <w:tcW w:w="2180" w:type="dxa"/>
            <w:noWrap/>
            <w:hideMark/>
          </w:tcPr>
          <w:p w14:paraId="640C61C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5.8 [0.86 - 39.14]*</w:t>
            </w:r>
          </w:p>
        </w:tc>
        <w:tc>
          <w:tcPr>
            <w:tcW w:w="2180" w:type="dxa"/>
            <w:noWrap/>
            <w:hideMark/>
          </w:tcPr>
          <w:p w14:paraId="4A10ADD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 [0.2 - 8.41]</w:t>
            </w:r>
          </w:p>
        </w:tc>
      </w:tr>
      <w:tr w:rsidR="00A039D1" w:rsidRPr="005A5A50" w14:paraId="7AEFEBEB" w14:textId="77777777" w:rsidTr="00562234">
        <w:trPr>
          <w:trHeight w:val="360"/>
        </w:trPr>
        <w:tc>
          <w:tcPr>
            <w:tcW w:w="2500" w:type="dxa"/>
            <w:vMerge w:val="restart"/>
            <w:hideMark/>
          </w:tcPr>
          <w:p w14:paraId="15D27D9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Experience in ICU                        (Ref: &lt;= 4 years)</w:t>
            </w:r>
          </w:p>
        </w:tc>
        <w:tc>
          <w:tcPr>
            <w:tcW w:w="1660" w:type="dxa"/>
            <w:noWrap/>
            <w:hideMark/>
          </w:tcPr>
          <w:p w14:paraId="4727BDAD"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5-9 years</w:t>
            </w:r>
          </w:p>
        </w:tc>
        <w:tc>
          <w:tcPr>
            <w:tcW w:w="2180" w:type="dxa"/>
            <w:noWrap/>
            <w:hideMark/>
          </w:tcPr>
          <w:p w14:paraId="5AA470C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1.37 [0.38 - 4.97]</w:t>
            </w:r>
          </w:p>
        </w:tc>
        <w:tc>
          <w:tcPr>
            <w:tcW w:w="2180" w:type="dxa"/>
            <w:noWrap/>
            <w:hideMark/>
          </w:tcPr>
          <w:p w14:paraId="7188A2A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0.36 [0.07 - 1.73]</w:t>
            </w:r>
          </w:p>
        </w:tc>
        <w:tc>
          <w:tcPr>
            <w:tcW w:w="2180" w:type="dxa"/>
            <w:noWrap/>
            <w:hideMark/>
          </w:tcPr>
          <w:p w14:paraId="21D5626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0.81 [0.18 - 3.61]</w:t>
            </w:r>
          </w:p>
        </w:tc>
        <w:tc>
          <w:tcPr>
            <w:tcW w:w="2180" w:type="dxa"/>
            <w:noWrap/>
            <w:hideMark/>
          </w:tcPr>
          <w:p w14:paraId="122D9D1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1.17 [0.25 - 5.53]</w:t>
            </w:r>
          </w:p>
        </w:tc>
      </w:tr>
      <w:tr w:rsidR="00A039D1" w:rsidRPr="005A5A50" w14:paraId="7696387E" w14:textId="77777777" w:rsidTr="00562234">
        <w:trPr>
          <w:trHeight w:val="360"/>
        </w:trPr>
        <w:tc>
          <w:tcPr>
            <w:tcW w:w="2500" w:type="dxa"/>
            <w:vMerge/>
            <w:hideMark/>
          </w:tcPr>
          <w:p w14:paraId="613A8689" w14:textId="77777777" w:rsidR="00A039D1" w:rsidRPr="005A5A50" w:rsidRDefault="00A039D1" w:rsidP="00562234">
            <w:pPr>
              <w:spacing w:after="0"/>
              <w:rPr>
                <w:rFonts w:eastAsia="Times New Roman" w:cs="Times New Roman"/>
                <w:color w:val="000000"/>
              </w:rPr>
            </w:pPr>
          </w:p>
        </w:tc>
        <w:tc>
          <w:tcPr>
            <w:tcW w:w="1660" w:type="dxa"/>
            <w:noWrap/>
            <w:hideMark/>
          </w:tcPr>
          <w:p w14:paraId="1D4832D4"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10-14 years</w:t>
            </w:r>
          </w:p>
        </w:tc>
        <w:tc>
          <w:tcPr>
            <w:tcW w:w="2180" w:type="dxa"/>
            <w:noWrap/>
            <w:hideMark/>
          </w:tcPr>
          <w:p w14:paraId="75D2A88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0.81 [0.18 - 3.72]</w:t>
            </w:r>
          </w:p>
        </w:tc>
        <w:tc>
          <w:tcPr>
            <w:tcW w:w="2180" w:type="dxa"/>
            <w:noWrap/>
            <w:hideMark/>
          </w:tcPr>
          <w:p w14:paraId="2D9962F9"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0.51 [0.09 - 2.94]</w:t>
            </w:r>
          </w:p>
        </w:tc>
        <w:tc>
          <w:tcPr>
            <w:tcW w:w="2180" w:type="dxa"/>
            <w:noWrap/>
            <w:hideMark/>
          </w:tcPr>
          <w:p w14:paraId="7076A90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 [0.07 - 2.37]</w:t>
            </w:r>
          </w:p>
        </w:tc>
        <w:tc>
          <w:tcPr>
            <w:tcW w:w="2180" w:type="dxa"/>
            <w:noWrap/>
            <w:hideMark/>
          </w:tcPr>
          <w:p w14:paraId="133F185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1.02 [0.15 - 6.96]</w:t>
            </w:r>
          </w:p>
        </w:tc>
      </w:tr>
      <w:tr w:rsidR="00A039D1" w:rsidRPr="005A5A50" w14:paraId="67677F22" w14:textId="77777777" w:rsidTr="00562234">
        <w:trPr>
          <w:trHeight w:val="360"/>
        </w:trPr>
        <w:tc>
          <w:tcPr>
            <w:tcW w:w="2500" w:type="dxa"/>
            <w:vMerge/>
            <w:hideMark/>
          </w:tcPr>
          <w:p w14:paraId="7C022704" w14:textId="77777777" w:rsidR="00A039D1" w:rsidRPr="005A5A50" w:rsidRDefault="00A039D1" w:rsidP="00562234">
            <w:pPr>
              <w:spacing w:after="0"/>
              <w:rPr>
                <w:rFonts w:eastAsia="Times New Roman" w:cs="Times New Roman"/>
                <w:color w:val="000000"/>
              </w:rPr>
            </w:pPr>
          </w:p>
        </w:tc>
        <w:tc>
          <w:tcPr>
            <w:tcW w:w="1660" w:type="dxa"/>
            <w:noWrap/>
            <w:hideMark/>
          </w:tcPr>
          <w:p w14:paraId="799FBE5C"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15-19 years</w:t>
            </w:r>
          </w:p>
        </w:tc>
        <w:tc>
          <w:tcPr>
            <w:tcW w:w="2180" w:type="dxa"/>
            <w:noWrap/>
            <w:hideMark/>
          </w:tcPr>
          <w:p w14:paraId="0056BDA5"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1.15 [0.18 - 7.26]</w:t>
            </w:r>
          </w:p>
        </w:tc>
        <w:tc>
          <w:tcPr>
            <w:tcW w:w="2180" w:type="dxa"/>
            <w:noWrap/>
            <w:hideMark/>
          </w:tcPr>
          <w:p w14:paraId="1AB61DEA"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0.15 [0.01 - 1.97]</w:t>
            </w:r>
          </w:p>
        </w:tc>
        <w:tc>
          <w:tcPr>
            <w:tcW w:w="2180" w:type="dxa"/>
            <w:noWrap/>
            <w:hideMark/>
          </w:tcPr>
          <w:p w14:paraId="57A64B9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0.15 [0.02 - 1.57]</w:t>
            </w:r>
          </w:p>
        </w:tc>
        <w:tc>
          <w:tcPr>
            <w:tcW w:w="2180" w:type="dxa"/>
            <w:noWrap/>
            <w:hideMark/>
          </w:tcPr>
          <w:p w14:paraId="21AF915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0.09 [0 - 11.05]</w:t>
            </w:r>
          </w:p>
        </w:tc>
      </w:tr>
      <w:tr w:rsidR="00A039D1" w:rsidRPr="005A5A50" w14:paraId="0E297BCD" w14:textId="77777777" w:rsidTr="00562234">
        <w:trPr>
          <w:trHeight w:val="360"/>
        </w:trPr>
        <w:tc>
          <w:tcPr>
            <w:tcW w:w="2500" w:type="dxa"/>
            <w:vMerge/>
            <w:hideMark/>
          </w:tcPr>
          <w:p w14:paraId="088534F7" w14:textId="77777777" w:rsidR="00A039D1" w:rsidRPr="005A5A50" w:rsidRDefault="00A039D1" w:rsidP="00562234">
            <w:pPr>
              <w:spacing w:after="0"/>
              <w:rPr>
                <w:rFonts w:eastAsia="Times New Roman" w:cs="Times New Roman"/>
                <w:color w:val="000000"/>
              </w:rPr>
            </w:pPr>
          </w:p>
        </w:tc>
        <w:tc>
          <w:tcPr>
            <w:tcW w:w="1660" w:type="dxa"/>
            <w:noWrap/>
            <w:hideMark/>
          </w:tcPr>
          <w:p w14:paraId="794D93A3"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20 years</w:t>
            </w:r>
          </w:p>
        </w:tc>
        <w:tc>
          <w:tcPr>
            <w:tcW w:w="2180" w:type="dxa"/>
            <w:noWrap/>
            <w:hideMark/>
          </w:tcPr>
          <w:p w14:paraId="3025BEFD"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1.34 [0.16 - 11]</w:t>
            </w:r>
          </w:p>
        </w:tc>
        <w:tc>
          <w:tcPr>
            <w:tcW w:w="2180" w:type="dxa"/>
            <w:noWrap/>
            <w:hideMark/>
          </w:tcPr>
          <w:p w14:paraId="331CC39B"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0.16 [0.01 - 4.64]</w:t>
            </w:r>
          </w:p>
        </w:tc>
        <w:tc>
          <w:tcPr>
            <w:tcW w:w="2180" w:type="dxa"/>
            <w:noWrap/>
            <w:hideMark/>
          </w:tcPr>
          <w:p w14:paraId="7188E70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&lt; 0.01</w:t>
            </w:r>
          </w:p>
        </w:tc>
        <w:tc>
          <w:tcPr>
            <w:tcW w:w="2180" w:type="dxa"/>
            <w:noWrap/>
            <w:hideMark/>
          </w:tcPr>
          <w:p w14:paraId="2C13C99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1.42 [0.11 - 19.03]</w:t>
            </w:r>
          </w:p>
        </w:tc>
      </w:tr>
      <w:tr w:rsidR="00A039D1" w:rsidRPr="005A5A50" w14:paraId="5BD6DEE5" w14:textId="77777777" w:rsidTr="00562234">
        <w:trPr>
          <w:trHeight w:val="360"/>
        </w:trPr>
        <w:tc>
          <w:tcPr>
            <w:tcW w:w="2500" w:type="dxa"/>
            <w:vMerge w:val="restart"/>
            <w:hideMark/>
          </w:tcPr>
          <w:p w14:paraId="687F280F"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ICU size                                         (Ref: &lt;= 10 beds)</w:t>
            </w:r>
          </w:p>
        </w:tc>
        <w:tc>
          <w:tcPr>
            <w:tcW w:w="1660" w:type="dxa"/>
            <w:noWrap/>
            <w:hideMark/>
          </w:tcPr>
          <w:p w14:paraId="7130B751"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11-19 beds</w:t>
            </w:r>
          </w:p>
        </w:tc>
        <w:tc>
          <w:tcPr>
            <w:tcW w:w="2180" w:type="dxa"/>
            <w:noWrap/>
            <w:hideMark/>
          </w:tcPr>
          <w:p w14:paraId="74F57F8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1 [0.27 - 3.7]</w:t>
            </w:r>
          </w:p>
        </w:tc>
        <w:tc>
          <w:tcPr>
            <w:tcW w:w="2180" w:type="dxa"/>
            <w:noWrap/>
            <w:hideMark/>
          </w:tcPr>
          <w:p w14:paraId="092A6DD6"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0.42 [0.1 - 1.73]</w:t>
            </w:r>
          </w:p>
        </w:tc>
        <w:tc>
          <w:tcPr>
            <w:tcW w:w="2180" w:type="dxa"/>
            <w:noWrap/>
            <w:hideMark/>
          </w:tcPr>
          <w:p w14:paraId="3BC44DBC"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0.38 [0.09 - 1.66]</w:t>
            </w:r>
          </w:p>
        </w:tc>
        <w:tc>
          <w:tcPr>
            <w:tcW w:w="2180" w:type="dxa"/>
            <w:noWrap/>
            <w:hideMark/>
          </w:tcPr>
          <w:p w14:paraId="74E6F877"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0.5 [0.11 - 2.2]</w:t>
            </w:r>
          </w:p>
        </w:tc>
      </w:tr>
      <w:tr w:rsidR="00A039D1" w:rsidRPr="005A5A50" w14:paraId="4D8A9D95" w14:textId="77777777" w:rsidTr="00562234">
        <w:trPr>
          <w:trHeight w:val="360"/>
        </w:trPr>
        <w:tc>
          <w:tcPr>
            <w:tcW w:w="2500" w:type="dxa"/>
            <w:vMerge/>
            <w:hideMark/>
          </w:tcPr>
          <w:p w14:paraId="5D31E629" w14:textId="77777777" w:rsidR="00A039D1" w:rsidRPr="005A5A50" w:rsidRDefault="00A039D1" w:rsidP="00562234">
            <w:pPr>
              <w:spacing w:after="0"/>
              <w:rPr>
                <w:rFonts w:eastAsia="Times New Roman" w:cs="Times New Roman"/>
                <w:color w:val="000000"/>
              </w:rPr>
            </w:pPr>
          </w:p>
        </w:tc>
        <w:tc>
          <w:tcPr>
            <w:tcW w:w="1660" w:type="dxa"/>
            <w:noWrap/>
            <w:hideMark/>
          </w:tcPr>
          <w:p w14:paraId="5E578D1B" w14:textId="77777777" w:rsidR="00A039D1" w:rsidRPr="005A5A50" w:rsidRDefault="00A039D1" w:rsidP="00562234">
            <w:pPr>
              <w:spacing w:after="0"/>
              <w:rPr>
                <w:rFonts w:eastAsia="Times New Roman" w:cs="Times New Roman"/>
                <w:i/>
                <w:iCs/>
                <w:color w:val="000000"/>
              </w:rPr>
            </w:pPr>
            <w:r w:rsidRPr="005A5A50">
              <w:rPr>
                <w:rFonts w:eastAsia="Times New Roman" w:cs="Times New Roman"/>
                <w:i/>
                <w:iCs/>
                <w:color w:val="000000"/>
              </w:rPr>
              <w:t>&gt;= 20 beds</w:t>
            </w:r>
          </w:p>
        </w:tc>
        <w:tc>
          <w:tcPr>
            <w:tcW w:w="2180" w:type="dxa"/>
            <w:noWrap/>
            <w:hideMark/>
          </w:tcPr>
          <w:p w14:paraId="5FCD3952"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0.38 [0.09 - 1.65]</w:t>
            </w:r>
          </w:p>
        </w:tc>
        <w:tc>
          <w:tcPr>
            <w:tcW w:w="2180" w:type="dxa"/>
            <w:noWrap/>
            <w:hideMark/>
          </w:tcPr>
          <w:p w14:paraId="5F1CE9EF"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0.06 [0.01 - 0.38]***</w:t>
            </w:r>
          </w:p>
        </w:tc>
        <w:tc>
          <w:tcPr>
            <w:tcW w:w="2180" w:type="dxa"/>
            <w:noWrap/>
            <w:hideMark/>
          </w:tcPr>
          <w:p w14:paraId="73476C4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 [0.02 - 0.59]**</w:t>
            </w:r>
          </w:p>
        </w:tc>
        <w:tc>
          <w:tcPr>
            <w:tcW w:w="2180" w:type="dxa"/>
            <w:noWrap/>
            <w:hideMark/>
          </w:tcPr>
          <w:p w14:paraId="16120D08" w14:textId="77777777" w:rsidR="00A039D1" w:rsidRPr="005A5A50" w:rsidRDefault="00A039D1" w:rsidP="00562234">
            <w:pPr>
              <w:spacing w:after="0"/>
              <w:jc w:val="center"/>
              <w:rPr>
                <w:rFonts w:eastAsia="Times New Roman" w:cs="Times New Roman"/>
                <w:color w:val="000000"/>
              </w:rPr>
            </w:pPr>
            <w:r w:rsidRPr="005A5A50">
              <w:rPr>
                <w:rFonts w:eastAsia="Times New Roman" w:cs="Times New Roman"/>
                <w:color w:val="000000"/>
              </w:rPr>
              <w:t>0.13 [0.02 - 0.72]**</w:t>
            </w:r>
          </w:p>
        </w:tc>
      </w:tr>
      <w:tr w:rsidR="00A039D1" w:rsidRPr="005A5A50" w14:paraId="0CDB1D72" w14:textId="77777777" w:rsidTr="00562234">
        <w:trPr>
          <w:trHeight w:val="315"/>
        </w:trPr>
        <w:tc>
          <w:tcPr>
            <w:tcW w:w="12880" w:type="dxa"/>
            <w:gridSpan w:val="6"/>
            <w:noWrap/>
            <w:hideMark/>
          </w:tcPr>
          <w:p w14:paraId="59CC4760"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Effect significance: *** at 1%; ** at 5%; * at 10%</w:t>
            </w:r>
          </w:p>
        </w:tc>
      </w:tr>
      <w:tr w:rsidR="00A039D1" w:rsidRPr="005A5A50" w14:paraId="60C334FA" w14:textId="77777777" w:rsidTr="00562234">
        <w:trPr>
          <w:trHeight w:val="300"/>
        </w:trPr>
        <w:tc>
          <w:tcPr>
            <w:tcW w:w="10700" w:type="dxa"/>
            <w:gridSpan w:val="5"/>
            <w:hideMark/>
          </w:tcPr>
          <w:p w14:paraId="4D0563A6"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Model statistics: Respondents = 189; Observations = 4,536; Log-likelihood = -3,662.9</w:t>
            </w:r>
          </w:p>
        </w:tc>
        <w:tc>
          <w:tcPr>
            <w:tcW w:w="2180" w:type="dxa"/>
            <w:noWrap/>
            <w:hideMark/>
          </w:tcPr>
          <w:p w14:paraId="62CCAAD9" w14:textId="77777777" w:rsidR="00A039D1" w:rsidRPr="005A5A50" w:rsidRDefault="00A039D1" w:rsidP="00562234">
            <w:pPr>
              <w:spacing w:after="0"/>
              <w:rPr>
                <w:rFonts w:eastAsia="Times New Roman" w:cs="Times New Roman"/>
                <w:color w:val="000000"/>
              </w:rPr>
            </w:pPr>
          </w:p>
        </w:tc>
      </w:tr>
      <w:tr w:rsidR="00A039D1" w:rsidRPr="005A5A50" w14:paraId="271025E9" w14:textId="77777777" w:rsidTr="00562234">
        <w:trPr>
          <w:trHeight w:val="300"/>
        </w:trPr>
        <w:tc>
          <w:tcPr>
            <w:tcW w:w="10700" w:type="dxa"/>
            <w:gridSpan w:val="5"/>
            <w:noWrap/>
            <w:hideMark/>
          </w:tcPr>
          <w:p w14:paraId="3BD4351C" w14:textId="77777777" w:rsidR="00A039D1" w:rsidRPr="005A5A50" w:rsidRDefault="00A039D1" w:rsidP="00562234">
            <w:pPr>
              <w:spacing w:after="0"/>
              <w:rPr>
                <w:rFonts w:eastAsia="Times New Roman" w:cs="Times New Roman"/>
                <w:color w:val="000000"/>
              </w:rPr>
            </w:pPr>
            <w:r w:rsidRPr="005A5A50">
              <w:rPr>
                <w:rFonts w:eastAsia="Times New Roman" w:cs="Times New Roman"/>
                <w:color w:val="000000"/>
              </w:rPr>
              <w:t>OR: Odd ratio; CI: Confidence interval</w:t>
            </w:r>
          </w:p>
        </w:tc>
        <w:tc>
          <w:tcPr>
            <w:tcW w:w="2180" w:type="dxa"/>
            <w:noWrap/>
            <w:hideMark/>
          </w:tcPr>
          <w:p w14:paraId="5706484A" w14:textId="77777777" w:rsidR="00A039D1" w:rsidRPr="005A5A50" w:rsidRDefault="00A039D1" w:rsidP="00562234">
            <w:pPr>
              <w:spacing w:after="0"/>
              <w:rPr>
                <w:rFonts w:eastAsia="Times New Roman" w:cs="Times New Roman"/>
                <w:color w:val="000000"/>
              </w:rPr>
            </w:pPr>
          </w:p>
        </w:tc>
      </w:tr>
    </w:tbl>
    <w:p w14:paraId="318B2C1E" w14:textId="77777777" w:rsidR="00A039D1" w:rsidRPr="005A5A50" w:rsidRDefault="00A039D1" w:rsidP="00562234">
      <w:pPr>
        <w:sectPr w:rsidR="00A039D1" w:rsidRPr="005A5A50" w:rsidSect="00562234">
          <w:pgSz w:w="16838" w:h="11906" w:orient="landscape"/>
          <w:pgMar w:top="1440" w:right="1440" w:bottom="1440" w:left="1440" w:header="708" w:footer="708" w:gutter="0"/>
          <w:cols w:space="708"/>
          <w:docGrid w:linePitch="360"/>
        </w:sectPr>
      </w:pPr>
    </w:p>
    <w:p w14:paraId="432857E2" w14:textId="77777777" w:rsidR="00A039D1" w:rsidRPr="005A5A50" w:rsidRDefault="00A039D1" w:rsidP="00562234">
      <w:pPr>
        <w:pStyle w:val="Heading3"/>
      </w:pPr>
      <w:bookmarkStart w:id="148" w:name="_Toc530038205"/>
      <w:r w:rsidRPr="005A5A50">
        <w:t>Influence of type of comorbidity on the effect of comorbidity severity</w:t>
      </w:r>
      <w:bookmarkEnd w:id="148"/>
    </w:p>
    <w:p w14:paraId="7DC062E6" w14:textId="19125D9E" w:rsidR="00A039D1" w:rsidRPr="005A5A50" w:rsidRDefault="00A039D1" w:rsidP="00562234">
      <w:r w:rsidRPr="005A5A50">
        <w:t>As with ICU consultants, there is evidence of interaction between type and severity of co-morbidity in CCOR nurses’ admission preferences (</w:t>
      </w:r>
      <w:r w:rsidR="009C5222" w:rsidRPr="009C5222">
        <w:rPr>
          <w:i/>
        </w:rPr>
        <w:fldChar w:fldCharType="begin"/>
      </w:r>
      <w:r w:rsidR="009C5222" w:rsidRPr="009C5222">
        <w:rPr>
          <w:i/>
        </w:rPr>
        <w:instrText xml:space="preserve"> REF _Ref529874185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12</w:t>
      </w:r>
      <w:r w:rsidR="009C5222" w:rsidRPr="009C5222">
        <w:rPr>
          <w:i/>
        </w:rPr>
        <w:fldChar w:fldCharType="end"/>
      </w:r>
      <w:r w:rsidRPr="005A5A50">
        <w:t xml:space="preserve">). As anticipated, patients with mild co-morbidity are more likely to be recommended for admission than those with a severe prostate cancer. However, the magnitude of this effect depends on the type of co-morbidity. Everything else being equal, patients with mild prostate cancer are more likely to be recommended for admission than patients with mild dementia, COPD or heart failure. This pattern tends to be stable across severity levels. </w:t>
      </w:r>
    </w:p>
    <w:p w14:paraId="589EFDAD" w14:textId="77777777" w:rsidR="00A039D1" w:rsidRPr="005A5A50" w:rsidRDefault="00A039D1" w:rsidP="00562234">
      <w:r w:rsidRPr="005A5A50">
        <w:rPr>
          <w:noProof/>
        </w:rPr>
        <w:drawing>
          <wp:inline distT="0" distB="0" distL="0" distR="0" wp14:anchorId="094DD28A" wp14:editId="0992AAA3">
            <wp:extent cx="5185373" cy="3114675"/>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94264" cy="3120016"/>
                    </a:xfrm>
                    <a:prstGeom prst="rect">
                      <a:avLst/>
                    </a:prstGeom>
                    <a:noFill/>
                  </pic:spPr>
                </pic:pic>
              </a:graphicData>
            </a:graphic>
          </wp:inline>
        </w:drawing>
      </w:r>
    </w:p>
    <w:p w14:paraId="6676B3E1" w14:textId="5A2C514D" w:rsidR="00A039D1" w:rsidRPr="005A5A50" w:rsidRDefault="00A039D1" w:rsidP="00562234">
      <w:pPr>
        <w:pStyle w:val="Caption"/>
        <w:rPr>
          <w:sz w:val="24"/>
          <w:szCs w:val="24"/>
        </w:rPr>
      </w:pPr>
      <w:bookmarkStart w:id="149" w:name="_Ref529874185"/>
      <w:bookmarkStart w:id="150" w:name="_Toc513816904"/>
      <w:bookmarkStart w:id="151" w:name="_Toc530038397"/>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12</w:t>
      </w:r>
      <w:r>
        <w:rPr>
          <w:noProof/>
        </w:rPr>
        <w:fldChar w:fldCharType="end"/>
      </w:r>
      <w:bookmarkEnd w:id="149"/>
      <w:r w:rsidRPr="005A5A50">
        <w:t xml:space="preserve"> Interaction between the effects of type and severity of co-morbidity in nurses’ decisions</w:t>
      </w:r>
      <w:bookmarkEnd w:id="150"/>
      <w:bookmarkEnd w:id="151"/>
    </w:p>
    <w:p w14:paraId="72DFBD5D" w14:textId="77777777" w:rsidR="00A039D1" w:rsidRPr="005A5A50" w:rsidRDefault="00A039D1" w:rsidP="00562234">
      <w:r w:rsidRPr="005A5A50">
        <w:rPr>
          <w:b/>
        </w:rPr>
        <w:t>Notes</w:t>
      </w:r>
      <w:r w:rsidRPr="005A5A50">
        <w:t>: The dashed line indicates a null effect on nurses’ admission decisions (i.e. odds ratio = 1). There is no confidence interval reported for PCa_Severe because it corresponds to the reference category and then this effect was constrained to be null (odds ratio = 1). All the other effects were estimated relative to this reference category.</w:t>
      </w:r>
    </w:p>
    <w:p w14:paraId="0C7097F1" w14:textId="77777777" w:rsidR="00A039D1" w:rsidRPr="005A5A50" w:rsidRDefault="00A039D1" w:rsidP="00562234">
      <w:pPr>
        <w:pStyle w:val="Heading2"/>
      </w:pPr>
      <w:bookmarkStart w:id="152" w:name="_Toc530038206"/>
      <w:r w:rsidRPr="005A5A50">
        <w:t>Comparison of consultants and outreach nurses’ preferences for ICU admission</w:t>
      </w:r>
      <w:bookmarkEnd w:id="152"/>
    </w:p>
    <w:p w14:paraId="5681B577" w14:textId="77777777" w:rsidR="00A039D1" w:rsidRPr="005A5A50" w:rsidRDefault="00A039D1" w:rsidP="00562234">
      <w:r w:rsidRPr="005A5A50">
        <w:t xml:space="preserve">Comparing results above suggests differences between ICU consultants and CCOR nurses. Notably we observe a smaller proportion of stable decisions for nurses (79%) compared to the consultants (88%) -  this ~10 points difference reaches significance at 5% level (Chi-2 test: statistic = 6.82; DF = 1; P = 0.009). Lower levels of stability may indicate that ICU admission decisions are more difficult for CCOR nurses. </w:t>
      </w:r>
    </w:p>
    <w:p w14:paraId="491B89EB" w14:textId="77777777" w:rsidR="00A039D1" w:rsidRPr="005A5A50" w:rsidRDefault="00A039D1" w:rsidP="00562234">
      <w:r w:rsidRPr="005A5A50">
        <w:t xml:space="preserve">The two groups also differ in the relative importance given to the patient-related factors. Whilst severity of acute condition (NEWS) is ranked as one of the least important factors for consultants (RI = 7.5%; Rank 6/8), it appears to be one of the most important factors for nurses (RI = 17.4%; Rank 2/8). CCOR nurses give less importance to family’s views (RI = 11.5%; Rank 5/8) compared to consultants (RI = 19.9%; Rank 2/8). </w:t>
      </w:r>
    </w:p>
    <w:p w14:paraId="4086E798" w14:textId="77777777" w:rsidR="00A039D1" w:rsidRPr="005A5A50" w:rsidRDefault="00A039D1" w:rsidP="00562234">
      <w:r w:rsidRPr="005A5A50">
        <w:t>It is important to note that the difference in preference patterns (</w:t>
      </w:r>
      <w:r w:rsidRPr="005A5A50">
        <w:rPr>
          <w:rFonts w:eastAsia="Times New Roman"/>
          <w:color w:val="000000"/>
        </w:rPr>
        <w:t>β</w:t>
      </w:r>
      <w:r w:rsidRPr="005A5A50">
        <w:rPr>
          <w:rFonts w:eastAsia="Times New Roman"/>
          <w:color w:val="000000"/>
          <w:vertAlign w:val="subscript"/>
        </w:rPr>
        <w:t>nk</w:t>
      </w:r>
      <w:r w:rsidRPr="005A5A50">
        <w:t xml:space="preserve">) between nurses and consultants may be caused by differences in </w:t>
      </w:r>
      <w:r w:rsidRPr="005A5A50">
        <w:rPr>
          <w:i/>
        </w:rPr>
        <w:t>true</w:t>
      </w:r>
      <w:r w:rsidRPr="005A5A50">
        <w:t xml:space="preserve"> preferences (e.g. consultants would give more (less) weight to family’s views than outreach nurses) and/or differences in consistency of choices (e.g. nurses would be less (more) consistent than consultants in their admission decisions). This is because the estimated parameter, </w:t>
      </w:r>
      <w:r w:rsidRPr="005A5A50">
        <w:rPr>
          <w:rFonts w:eastAsia="Times New Roman"/>
          <w:color w:val="000000"/>
        </w:rPr>
        <w:t>β</w:t>
      </w:r>
      <w:r w:rsidRPr="005A5A50">
        <w:rPr>
          <w:rFonts w:eastAsia="Times New Roman"/>
          <w:color w:val="000000"/>
          <w:vertAlign w:val="subscript"/>
        </w:rPr>
        <w:t>nk</w:t>
      </w:r>
      <w:r w:rsidRPr="005A5A50">
        <w:t xml:space="preserve">, is the product of a true preference and errors-related parameters.  When comparing preferences between ICU consultants and CCOR nurses it thus becomes important to make a distinction between changes in </w:t>
      </w:r>
      <w:r w:rsidRPr="005A5A50">
        <w:rPr>
          <w:i/>
        </w:rPr>
        <w:t>true</w:t>
      </w:r>
      <w:r w:rsidRPr="005A5A50">
        <w:t xml:space="preserve"> preferences vs. choices consistency (as approximated by variance in the model errors), as they would have different implications. For example, differences due to changes in the level of choices consistency suggest that outreach nurses are less confident than ICU consultants in making admission decisions, which might reflect their limited participation to the decision-making process in real life situations.</w:t>
      </w:r>
    </w:p>
    <w:p w14:paraId="126F894A" w14:textId="68C347D0" w:rsidR="00A039D1" w:rsidRPr="005A5A50" w:rsidRDefault="00A039D1" w:rsidP="00562234">
      <w:r w:rsidRPr="005A5A50">
        <w:t xml:space="preserve">We thus compare consultants’ and nurses’ preferences for patients’ admission following a multi-steps approach. We first test for the existence of a systematic change in choice consistency between nurses’ and consultants’ decisions, estimating a heteroscedastic MNL model. This allows the choice consistency to be a function of type of respondents (i.e. nurse vs. consultant). The results, shown in </w:t>
      </w:r>
      <w:r w:rsidR="009C5222" w:rsidRPr="009C5222">
        <w:rPr>
          <w:i/>
        </w:rPr>
        <w:fldChar w:fldCharType="begin"/>
      </w:r>
      <w:r w:rsidR="009C5222" w:rsidRPr="009C5222">
        <w:rPr>
          <w:i/>
        </w:rPr>
        <w:instrText xml:space="preserve"> REF _Ref529874235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13</w:t>
      </w:r>
      <w:r w:rsidR="009C5222" w:rsidRPr="009C5222">
        <w:rPr>
          <w:i/>
        </w:rPr>
        <w:fldChar w:fldCharType="end"/>
      </w:r>
      <w:r w:rsidRPr="005A5A50">
        <w:t xml:space="preserve">, suggest a negative and significant effect, indicating that on average CCOR nurses are less consistent than ICU consultants in their admission decisions. </w:t>
      </w:r>
    </w:p>
    <w:p w14:paraId="5BF291E8" w14:textId="77777777" w:rsidR="00A039D1" w:rsidRPr="005A5A50" w:rsidRDefault="00A039D1" w:rsidP="00562234">
      <w:pPr>
        <w:rPr>
          <w:rFonts w:eastAsia="Times New Roman"/>
          <w:b/>
          <w:color w:val="000000"/>
        </w:rPr>
      </w:pPr>
      <w:r w:rsidRPr="005A5A50">
        <w:t>We then determine whether this difference in choice consistency would explain all the differences in parameter estimates between the two samples. This is done by comparing the statistical performance (as measured by the log-likelihood value at convergence) of different MNL models. Under the assumption of similar choices consistency but dissimilar preferences (H</w:t>
      </w:r>
      <w:r w:rsidRPr="005A5A50">
        <w:rPr>
          <w:vertAlign w:val="subscript"/>
        </w:rPr>
        <w:t>1</w:t>
      </w:r>
      <w:r w:rsidRPr="005A5A50">
        <w:t>), the joint model log-likelihood for the two samples is -10,057.1. Under the assumption of similar choices consistency and preferences (H</w:t>
      </w:r>
      <w:r w:rsidRPr="005A5A50">
        <w:rPr>
          <w:vertAlign w:val="subscript"/>
        </w:rPr>
        <w:t>2</w:t>
      </w:r>
      <w:r w:rsidRPr="005A5A50">
        <w:t>), we obtain a log-likelihood of -10,295 points. Under the assumption of dissimilar choices consistency but similar preferences (H</w:t>
      </w:r>
      <w:r w:rsidRPr="005A5A50">
        <w:rPr>
          <w:vertAlign w:val="subscript"/>
        </w:rPr>
        <w:t>3</w:t>
      </w:r>
      <w:r w:rsidRPr="005A5A50">
        <w:t>), we obtain a log-likelihood of -10,206.7 points. The comparison of these three values indicates that allowing preferences for patients’ features to differ between the two samples would improve modelling performance more than allowing for changes in choices consistency (H</w:t>
      </w:r>
      <w:r w:rsidRPr="005A5A50">
        <w:rPr>
          <w:vertAlign w:val="subscript"/>
        </w:rPr>
        <w:t>2</w:t>
      </w:r>
      <w:r w:rsidRPr="005A5A50">
        <w:t>-H</w:t>
      </w:r>
      <w:r w:rsidRPr="005A5A50">
        <w:rPr>
          <w:vertAlign w:val="subscript"/>
        </w:rPr>
        <w:t>1</w:t>
      </w:r>
      <w:r w:rsidRPr="005A5A50">
        <w:t xml:space="preserve"> = -237.9 vs. H</w:t>
      </w:r>
      <w:r w:rsidRPr="005A5A50">
        <w:rPr>
          <w:vertAlign w:val="subscript"/>
        </w:rPr>
        <w:t>2</w:t>
      </w:r>
      <w:r w:rsidRPr="005A5A50">
        <w:t>-H</w:t>
      </w:r>
      <w:r w:rsidRPr="005A5A50">
        <w:rPr>
          <w:vertAlign w:val="subscript"/>
        </w:rPr>
        <w:t>3</w:t>
      </w:r>
      <w:r w:rsidRPr="005A5A50">
        <w:t xml:space="preserve"> = -88.3). This result suggests that outreach nurses and ICU consultants are likely to differ in their </w:t>
      </w:r>
      <w:r w:rsidRPr="005A5A50">
        <w:rPr>
          <w:i/>
        </w:rPr>
        <w:t>true</w:t>
      </w:r>
      <w:r w:rsidRPr="005A5A50">
        <w:t xml:space="preserve"> preferences for patients’ admission in addition to differences in the consistency of their choices.</w:t>
      </w:r>
    </w:p>
    <w:p w14:paraId="03D449B3" w14:textId="77777777" w:rsidR="00A039D1" w:rsidRPr="005A5A50" w:rsidRDefault="00A039D1" w:rsidP="00562234">
      <w:r w:rsidRPr="005A5A50">
        <w:t>Given these likely differences, we compare the preferences between the two samples by estimating a MNL model of the trade-offs between patients’ age and the other features. A similar approach has been used to directly estimate how much individuals would be willing to pay for changes in product composition.</w:t>
      </w:r>
      <w:r w:rsidRPr="0079755A">
        <w:rPr>
          <w:noProof/>
          <w:vertAlign w:val="superscript"/>
        </w:rPr>
        <w:t>172</w:t>
      </w:r>
      <w:r w:rsidRPr="005A5A50">
        <w:t xml:space="preserve"> In our case this approach is technically appealing because it rules out the influence of changes in choices consistency.</w:t>
      </w:r>
    </w:p>
    <w:p w14:paraId="021C1865" w14:textId="15CA4DF9" w:rsidR="00A039D1" w:rsidRPr="005A5A50" w:rsidRDefault="00A039D1" w:rsidP="00562234">
      <w:pPr>
        <w:rPr>
          <w:color w:val="000000" w:themeColor="text1"/>
        </w:rPr>
      </w:pPr>
      <w:r w:rsidRPr="005A5A50">
        <w:t>Overall nurses and consultants appear to hold similar preferences regarding patients’ admission – for most patients’ features the confidence intervals overlap. However, some significant differences exist. Consultants give significantly more weight to family’s views than nurses. The trade-off between “</w:t>
      </w:r>
      <w:r w:rsidRPr="005A5A50">
        <w:rPr>
          <w:i/>
        </w:rPr>
        <w:t>family insisting for admission</w:t>
      </w:r>
      <w:r w:rsidRPr="005A5A50">
        <w:t>” (</w:t>
      </w:r>
      <w:r w:rsidRPr="005A5A50">
        <w:rPr>
          <w:i/>
        </w:rPr>
        <w:t>fami2</w:t>
      </w:r>
      <w:r w:rsidRPr="005A5A50">
        <w:t xml:space="preserve"> parameter) and patients’ age are 37.08 and 24.06 years for the consultants and nurses respectively, indicating thus that “</w:t>
      </w:r>
      <w:r w:rsidRPr="005A5A50">
        <w:rPr>
          <w:i/>
        </w:rPr>
        <w:t>family insisting for admission</w:t>
      </w:r>
      <w:r w:rsidRPr="005A5A50">
        <w:t>” is 1.5 times more important for consultants than nurses (i.e. 37.08 / 24.06 = 1.54). Nurses also give significantly more weight to the severity of acute condition (NEWS score). A severe acute condition (</w:t>
      </w:r>
      <w:r w:rsidRPr="005A5A50">
        <w:rPr>
          <w:i/>
        </w:rPr>
        <w:t>new1</w:t>
      </w:r>
      <w:r w:rsidRPr="005A5A50">
        <w:t xml:space="preserve"> parameter) with “</w:t>
      </w:r>
      <w:r w:rsidRPr="005A5A50">
        <w:rPr>
          <w:i/>
        </w:rPr>
        <w:t>NEWS = 11 (Temp: 37.7C; Resp. rate: 23; SpO2: 90% on 60% FiO2; GCS: 15; Pulse: 90; Systolic BP: 85mmHg after adequate iv fluids</w:t>
      </w:r>
      <w:r w:rsidRPr="005A5A50">
        <w:rPr>
          <w:i/>
          <w:color w:val="000000" w:themeColor="text1"/>
        </w:rPr>
        <w:t>)</w:t>
      </w:r>
      <w:r w:rsidRPr="005A5A50">
        <w:rPr>
          <w:color w:val="000000" w:themeColor="text1"/>
        </w:rPr>
        <w:t xml:space="preserve">” being 2.3 times more influential in nurses’ decisions compared to consultants (i.e. 40.17 / 17.61 = 2.28). Lastly, nurses and consultants differ in terms of importance given to COPD, with almost no impact on consultants’ decisions and a large effect on nurses’ decisions (i.e. Ratio: 13.74 / 0.54 = 25.42). </w:t>
      </w:r>
      <w:r w:rsidRPr="005A5A50">
        <w:rPr>
          <w:i/>
        </w:rPr>
        <w:t xml:space="preserve">Appendix </w:t>
      </w:r>
      <w:r>
        <w:rPr>
          <w:i/>
        </w:rPr>
        <w:t>7</w:t>
      </w:r>
      <w:r w:rsidR="007958A1">
        <w:rPr>
          <w:i/>
        </w:rPr>
        <w:t>(table 34)</w:t>
      </w:r>
    </w:p>
    <w:p w14:paraId="0AE08F4B" w14:textId="77777777" w:rsidR="00A039D1" w:rsidRPr="005A5A50" w:rsidRDefault="00A039D1" w:rsidP="00562234">
      <w:r w:rsidRPr="005A5A50">
        <w:rPr>
          <w:noProof/>
        </w:rPr>
        <w:drawing>
          <wp:inline distT="0" distB="0" distL="0" distR="0" wp14:anchorId="5AA8F306" wp14:editId="1E8015C8">
            <wp:extent cx="5834911" cy="432435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841187" cy="4329001"/>
                    </a:xfrm>
                    <a:prstGeom prst="rect">
                      <a:avLst/>
                    </a:prstGeom>
                    <a:noFill/>
                  </pic:spPr>
                </pic:pic>
              </a:graphicData>
            </a:graphic>
          </wp:inline>
        </w:drawing>
      </w:r>
    </w:p>
    <w:p w14:paraId="63E5F75B" w14:textId="6F493137" w:rsidR="00A039D1" w:rsidRPr="005A5A50" w:rsidRDefault="00A039D1" w:rsidP="00562234">
      <w:pPr>
        <w:pStyle w:val="Caption"/>
        <w:rPr>
          <w:sz w:val="24"/>
          <w:szCs w:val="24"/>
        </w:rPr>
      </w:pPr>
      <w:bookmarkStart w:id="153" w:name="_Ref529874235"/>
      <w:bookmarkStart w:id="154" w:name="_Toc513816905"/>
      <w:bookmarkStart w:id="155" w:name="_Toc530038398"/>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13</w:t>
      </w:r>
      <w:r>
        <w:rPr>
          <w:noProof/>
        </w:rPr>
        <w:fldChar w:fldCharType="end"/>
      </w:r>
      <w:bookmarkEnd w:id="153"/>
      <w:r w:rsidRPr="005A5A50">
        <w:t xml:space="preserve"> Comparison of preferences between ICU consultants and CCOR nurses</w:t>
      </w:r>
      <w:bookmarkEnd w:id="154"/>
      <w:bookmarkEnd w:id="155"/>
    </w:p>
    <w:p w14:paraId="084F36FE" w14:textId="77777777" w:rsidR="00A039D1" w:rsidRPr="005A5A50" w:rsidRDefault="00A039D1" w:rsidP="00562234">
      <w:pPr>
        <w:spacing w:after="0"/>
      </w:pPr>
      <w:r w:rsidRPr="005A5A50">
        <w:t xml:space="preserve">Legends: </w:t>
      </w:r>
    </w:p>
    <w:p w14:paraId="61FD69C4" w14:textId="77777777" w:rsidR="00A039D1" w:rsidRPr="005A5A50" w:rsidRDefault="00A039D1" w:rsidP="00562234">
      <w:pPr>
        <w:spacing w:after="0"/>
      </w:pPr>
      <w:r w:rsidRPr="005A5A50">
        <w:t xml:space="preserve">MRS - Marginal rate of substitution between patient-related feature and patient’s age. </w:t>
      </w:r>
    </w:p>
    <w:p w14:paraId="51CF6695" w14:textId="77777777" w:rsidR="00A039D1" w:rsidRPr="005A5A50" w:rsidRDefault="00A039D1" w:rsidP="00562234">
      <w:r w:rsidRPr="005A5A50">
        <w:t xml:space="preserve">The patient-related features are: </w:t>
      </w:r>
      <w:r w:rsidRPr="005A5A50">
        <w:rPr>
          <w:b/>
        </w:rPr>
        <w:t>Family’s views</w:t>
      </w:r>
      <w:r w:rsidRPr="005A5A50">
        <w:t>: {</w:t>
      </w:r>
      <w:r w:rsidRPr="005A5A50">
        <w:rPr>
          <w:u w:val="single"/>
        </w:rPr>
        <w:t>fami1</w:t>
      </w:r>
      <w:r w:rsidRPr="005A5A50">
        <w:t xml:space="preserve">: No; </w:t>
      </w:r>
      <w:r w:rsidRPr="005A5A50">
        <w:rPr>
          <w:u w:val="single"/>
        </w:rPr>
        <w:t>fami2</w:t>
      </w:r>
      <w:r w:rsidRPr="005A5A50">
        <w:t xml:space="preserve">: Yes}; </w:t>
      </w:r>
      <w:r w:rsidRPr="005A5A50">
        <w:rPr>
          <w:b/>
        </w:rPr>
        <w:t>Registrar assessment</w:t>
      </w:r>
      <w:r w:rsidRPr="005A5A50">
        <w:t>: {</w:t>
      </w:r>
      <w:r w:rsidRPr="005A5A50">
        <w:rPr>
          <w:u w:val="single"/>
        </w:rPr>
        <w:t>look1</w:t>
      </w:r>
      <w:r w:rsidRPr="005A5A50">
        <w:t xml:space="preserve">: Bad; </w:t>
      </w:r>
      <w:r w:rsidRPr="005A5A50">
        <w:rPr>
          <w:u w:val="single"/>
        </w:rPr>
        <w:t>look2</w:t>
      </w:r>
      <w:r w:rsidRPr="005A5A50">
        <w:t xml:space="preserve">: Intermediate}; </w:t>
      </w:r>
      <w:r w:rsidRPr="005A5A50">
        <w:rPr>
          <w:b/>
        </w:rPr>
        <w:t>Mobility</w:t>
      </w:r>
      <w:r w:rsidRPr="005A5A50">
        <w:t>: {</w:t>
      </w:r>
      <w:r w:rsidRPr="005A5A50">
        <w:rPr>
          <w:u w:val="single"/>
        </w:rPr>
        <w:t>mob1</w:t>
      </w:r>
      <w:r w:rsidRPr="005A5A50">
        <w:t xml:space="preserve">: Good; </w:t>
      </w:r>
      <w:r w:rsidRPr="005A5A50">
        <w:rPr>
          <w:u w:val="single"/>
        </w:rPr>
        <w:t>mob2</w:t>
      </w:r>
      <w:r w:rsidRPr="005A5A50">
        <w:t xml:space="preserve">: Intermediate}; </w:t>
      </w:r>
      <w:r w:rsidRPr="005A5A50">
        <w:rPr>
          <w:b/>
        </w:rPr>
        <w:t>Severity of acute condition</w:t>
      </w:r>
      <w:r w:rsidRPr="005A5A50">
        <w:t>: {</w:t>
      </w:r>
      <w:r w:rsidRPr="005A5A50">
        <w:rPr>
          <w:u w:val="single"/>
        </w:rPr>
        <w:t>new1</w:t>
      </w:r>
      <w:r w:rsidRPr="005A5A50">
        <w:t xml:space="preserve">: NEWS=11; </w:t>
      </w:r>
      <w:r w:rsidRPr="005A5A50">
        <w:rPr>
          <w:u w:val="single"/>
        </w:rPr>
        <w:t>new2</w:t>
      </w:r>
      <w:r w:rsidRPr="005A5A50">
        <w:t xml:space="preserve">: NEWS=8}; </w:t>
      </w:r>
      <w:r w:rsidRPr="005A5A50">
        <w:rPr>
          <w:b/>
        </w:rPr>
        <w:t>Safety</w:t>
      </w:r>
      <w:r w:rsidRPr="005A5A50">
        <w:t>: {</w:t>
      </w:r>
      <w:r w:rsidRPr="005A5A50">
        <w:rPr>
          <w:u w:val="single"/>
        </w:rPr>
        <w:t>safe1</w:t>
      </w:r>
      <w:r w:rsidRPr="005A5A50">
        <w:t xml:space="preserve">: Bad}; </w:t>
      </w:r>
      <w:r w:rsidRPr="005A5A50">
        <w:rPr>
          <w:b/>
        </w:rPr>
        <w:t>Type of main comorbidity</w:t>
      </w:r>
      <w:r w:rsidRPr="005A5A50">
        <w:t>: {</w:t>
      </w:r>
      <w:r w:rsidRPr="005A5A50">
        <w:rPr>
          <w:u w:val="single"/>
        </w:rPr>
        <w:t>type1</w:t>
      </w:r>
      <w:r w:rsidRPr="005A5A50">
        <w:t xml:space="preserve">: COPD; </w:t>
      </w:r>
      <w:r w:rsidRPr="005A5A50">
        <w:rPr>
          <w:u w:val="single"/>
        </w:rPr>
        <w:t>type2</w:t>
      </w:r>
      <w:r w:rsidRPr="005A5A50">
        <w:t xml:space="preserve">: Dementia; </w:t>
      </w:r>
      <w:r w:rsidRPr="005A5A50">
        <w:rPr>
          <w:u w:val="single"/>
        </w:rPr>
        <w:t>type3</w:t>
      </w:r>
      <w:r w:rsidRPr="005A5A50">
        <w:t>: Heart failure</w:t>
      </w:r>
      <w:r w:rsidRPr="005A5A50">
        <w:rPr>
          <w:b/>
        </w:rPr>
        <w:t>}; Severity of main comorbidity</w:t>
      </w:r>
      <w:r w:rsidRPr="005A5A50">
        <w:t xml:space="preserve"> {</w:t>
      </w:r>
      <w:r w:rsidRPr="005A5A50">
        <w:rPr>
          <w:u w:val="single"/>
        </w:rPr>
        <w:t>sev1</w:t>
      </w:r>
      <w:r w:rsidRPr="005A5A50">
        <w:t xml:space="preserve">: Mild; </w:t>
      </w:r>
      <w:r w:rsidRPr="005A5A50">
        <w:rPr>
          <w:u w:val="single"/>
        </w:rPr>
        <w:t>sev2</w:t>
      </w:r>
      <w:r w:rsidRPr="005A5A50">
        <w:t>: Moderate}.</w:t>
      </w:r>
    </w:p>
    <w:p w14:paraId="1C9F4EED" w14:textId="77777777" w:rsidR="00A039D1" w:rsidRPr="005A5A50" w:rsidRDefault="00A039D1" w:rsidP="00562234"/>
    <w:p w14:paraId="26A3AA0C" w14:textId="77777777" w:rsidR="00A039D1" w:rsidRPr="005A5A50" w:rsidRDefault="00A039D1" w:rsidP="00562234">
      <w:pPr>
        <w:pStyle w:val="Heading2"/>
      </w:pPr>
      <w:bookmarkStart w:id="156" w:name="_Toc530038207"/>
      <w:r w:rsidRPr="005A5A50">
        <w:t>Summary</w:t>
      </w:r>
      <w:bookmarkEnd w:id="156"/>
    </w:p>
    <w:p w14:paraId="6FBF60EE" w14:textId="77777777" w:rsidR="00A039D1" w:rsidRPr="005A5A50" w:rsidRDefault="00A039D1" w:rsidP="00562234">
      <w:r w:rsidRPr="005A5A50">
        <w:t>This study is the first to use a validated economic method to elicit consultants and outreach nurses’ preferences for patient’s admission to ICU.</w:t>
      </w:r>
    </w:p>
    <w:p w14:paraId="1BF66ABF" w14:textId="77777777" w:rsidR="00A039D1" w:rsidRPr="005A5A50" w:rsidRDefault="00A039D1" w:rsidP="00562234">
      <w:r w:rsidRPr="005A5A50">
        <w:t>In terms of relative importance of the patient-related factors, our main study results indicate that: (i) patient’s age is by far the most important determinant of consultants’ admission decisions; (ii) severity of main co-morbidity has more influence on consultants’ decisions than severity of the acute condition (as measured by the NEWS score); (iii) patient assessment by the registrar has more influence than objective clinical assessment (NEWS score).</w:t>
      </w:r>
    </w:p>
    <w:p w14:paraId="5769E499" w14:textId="77777777" w:rsidR="00A039D1" w:rsidRPr="005A5A50" w:rsidRDefault="00A039D1" w:rsidP="00562234">
      <w:r w:rsidRPr="005A5A50">
        <w:t>Our results show considerable heterogeneity in consultants’ preferences. About a third of the consultants give priority to functional status, severity of co-morbidity and age when deciding whether to admit the patients, 31% make admission decisions largely driven by patients’ age, 17% appear to give approximately the same importance to different types of information, and the last group gives more importance to the family views.</w:t>
      </w:r>
    </w:p>
    <w:p w14:paraId="147398CD" w14:textId="77777777" w:rsidR="00A039D1" w:rsidRPr="005A5A50" w:rsidRDefault="00A039D1" w:rsidP="00562234">
      <w:r w:rsidRPr="005A5A50">
        <w:t>Our results also indicate a complex relationship between type and severity of main co-morbidity. As expected, patients presenting a more severe co-morbidity are less likely to be admitted than patients with a less severe condition. Whilst a priori consultants do not appear to discriminate among the four types of co-morbidity (COPD, prostate cancer, heart failure, dementia), this is no longer the case once severity is taken into account. For instance, patients with a moderate COPD are less likely to be admitted than patients with a mild severity of any other condition.</w:t>
      </w:r>
    </w:p>
    <w:p w14:paraId="31B9B46F" w14:textId="77777777" w:rsidR="00A039D1" w:rsidRPr="005A5A50" w:rsidRDefault="00A039D1" w:rsidP="00562234">
      <w:r w:rsidRPr="005A5A50">
        <w:t>Finally, our results indicate the existence of differences between CCOR nurses and ICU consultants in their admission decision-making. Outreach nurses appear to be less consistent in their admission decisions than consultants, and give more importance to clinical features (e.g. NEWS score).</w:t>
      </w:r>
    </w:p>
    <w:p w14:paraId="3C4BD67F" w14:textId="2555155E" w:rsidR="00A039D1" w:rsidRPr="005A5A50" w:rsidRDefault="00A039D1" w:rsidP="00562234">
      <w:r w:rsidRPr="005A5A50">
        <w:t>Our study results can be used to inform ICU consultants about the existence of potential biases in their admission decision-making. In line with this educational purpose and to best communicate our study results to consultants, we have developed two “ICU admission simulators” (</w:t>
      </w:r>
      <w:hyperlink r:id="rId36" w:history="1">
        <w:r w:rsidRPr="005A5A50">
          <w:rPr>
            <w:rStyle w:val="Hyperlink"/>
            <w:sz w:val="24"/>
            <w:szCs w:val="24"/>
          </w:rPr>
          <w:t>https://warwick.ac.uk/fac/med/research/hscience/sssh/research/intensive/</w:t>
        </w:r>
      </w:hyperlink>
      <w:r w:rsidRPr="005A5A50">
        <w:t xml:space="preserve"> and also see </w:t>
      </w:r>
      <w:r w:rsidRPr="005A5A50">
        <w:rPr>
          <w:i/>
        </w:rPr>
        <w:t>Appendices</w:t>
      </w:r>
      <w:r w:rsidR="003A5AB5">
        <w:rPr>
          <w:i/>
        </w:rPr>
        <w:t xml:space="preserve"> </w:t>
      </w:r>
      <w:r>
        <w:rPr>
          <w:i/>
        </w:rPr>
        <w:t>8 and 9</w:t>
      </w:r>
      <w:r w:rsidRPr="005A5A50">
        <w:t>). The first simulator can be used to see how the probability of ICU admission changes with patient’s characteristics (as described in the CE). The second simulator was developed to explore preferences heterogeneity. The user is asked to answer a limited number of choice questions as presented in the CE. Based on their answers and study results, the simulator predicts their probability of belonging to the four preference patterns identified in the study.</w:t>
      </w:r>
    </w:p>
    <w:p w14:paraId="4470AD9D" w14:textId="77777777" w:rsidR="00A039D1" w:rsidRPr="005A5A50" w:rsidRDefault="00A039D1" w:rsidP="00562234">
      <w:pPr>
        <w:pStyle w:val="Heading3"/>
      </w:pPr>
      <w:bookmarkStart w:id="157" w:name="_Toc530038208"/>
      <w:r w:rsidRPr="005A5A50">
        <w:t>Strengths and weaknesses of the study</w:t>
      </w:r>
      <w:bookmarkEnd w:id="157"/>
    </w:p>
    <w:p w14:paraId="75674505" w14:textId="22323574" w:rsidR="00C35ED7" w:rsidRDefault="00A039D1" w:rsidP="00C35ED7">
      <w:r w:rsidRPr="005A5A50">
        <w:t>The study uses a validated and powerful preferences-elicitation method (namely choice experiment) to understand how consultants and CCOR nurses make admission decisions. Then we recruited a large representative sample of ICU consultants. We achieved a relatively high level of data quality, indicating thus that the preferences-elicitation instrument was well accepted by participants. We used a combination of ethnographic observations and systematic literature reviews to identify the most relevant features. A difficulty with all Choice Experiments, including this one, is that participants are asked to make hypothetical decisions, in this case regarding ICU admission. Whilst the choice tasks were created to mimic real-life situations, we cannot guarantee that ICU consultants and CCOR nurses would have made the same choices if the tasks were real.</w:t>
      </w:r>
    </w:p>
    <w:p w14:paraId="0D2BCD68" w14:textId="77777777" w:rsidR="00E20DEE" w:rsidRDefault="00E20DEE" w:rsidP="00C35ED7">
      <w:pPr>
        <w:pStyle w:val="Heading1"/>
        <w:sectPr w:rsidR="00E20DEE" w:rsidSect="00C35ED7">
          <w:footerReference w:type="default" r:id="rId37"/>
          <w:type w:val="oddPage"/>
          <w:pgSz w:w="11906" w:h="16838"/>
          <w:pgMar w:top="1440" w:right="1440" w:bottom="1440" w:left="1440" w:header="708" w:footer="708" w:gutter="0"/>
          <w:cols w:space="708"/>
          <w:docGrid w:linePitch="360"/>
        </w:sectPr>
      </w:pPr>
    </w:p>
    <w:p w14:paraId="5BF30243" w14:textId="0E311CD5" w:rsidR="00A039D1" w:rsidRPr="005A5A50" w:rsidRDefault="00A039D1" w:rsidP="00C35ED7">
      <w:pPr>
        <w:pStyle w:val="Heading1"/>
      </w:pPr>
      <w:bookmarkStart w:id="158" w:name="_Toc530038209"/>
      <w:r w:rsidRPr="005A5A50">
        <w:t>Chapter 6: Development of an intervention to support decision-making around referral and admission to intensive care</w:t>
      </w:r>
      <w:bookmarkEnd w:id="158"/>
    </w:p>
    <w:p w14:paraId="14AAB064" w14:textId="77777777" w:rsidR="00A039D1" w:rsidRPr="005A5A50" w:rsidRDefault="00A039D1" w:rsidP="00562234">
      <w:pPr>
        <w:pStyle w:val="Heading2"/>
      </w:pPr>
      <w:bookmarkStart w:id="159" w:name="_Toc530038210"/>
      <w:r w:rsidRPr="005A5A50">
        <w:t>Introduction</w:t>
      </w:r>
      <w:bookmarkEnd w:id="159"/>
    </w:p>
    <w:p w14:paraId="733D9CF4" w14:textId="77777777" w:rsidR="00A039D1" w:rsidRPr="005A5A50" w:rsidRDefault="00A039D1" w:rsidP="00562234">
      <w:r w:rsidRPr="005A5A50">
        <w:t xml:space="preserve">Having investigated what is currently known about the decision-making process in our systematic reviews, and explored current practice and experience in our ethnographic study, we drew on our findings to develop an intervention that would support consistent, transparent and ethically justifiable, patient-centred decision-making. In developing the Decision Support Intervention (DSI) we were aware that it needed to be feasible to implement in daily practice.  </w:t>
      </w:r>
    </w:p>
    <w:p w14:paraId="1DBB386D" w14:textId="77777777" w:rsidR="00A039D1" w:rsidRPr="005A5A50" w:rsidRDefault="00A039D1" w:rsidP="00562234">
      <w:r w:rsidRPr="005A5A50">
        <w:t>Our specific objectives were:</w:t>
      </w:r>
    </w:p>
    <w:p w14:paraId="327063C6" w14:textId="77777777" w:rsidR="00A039D1" w:rsidRPr="005A5A50" w:rsidRDefault="00A039D1" w:rsidP="00562234">
      <w:pPr>
        <w:pStyle w:val="ListParagraph"/>
        <w:numPr>
          <w:ilvl w:val="0"/>
          <w:numId w:val="8"/>
        </w:numPr>
      </w:pPr>
      <w:r w:rsidRPr="005A5A50">
        <w:t>To develop a decision support framework for decisions around referral and admission to ICU</w:t>
      </w:r>
    </w:p>
    <w:p w14:paraId="1CB062EC" w14:textId="77777777" w:rsidR="00A039D1" w:rsidRPr="005A5A50" w:rsidRDefault="00A039D1" w:rsidP="00562234">
      <w:pPr>
        <w:pStyle w:val="ListParagraph"/>
        <w:numPr>
          <w:ilvl w:val="0"/>
          <w:numId w:val="8"/>
        </w:numPr>
      </w:pPr>
      <w:r w:rsidRPr="005A5A50">
        <w:t>To develop support and training materials for clinicians using the framework</w:t>
      </w:r>
    </w:p>
    <w:p w14:paraId="35CFAFDB" w14:textId="77777777" w:rsidR="00A039D1" w:rsidRPr="005A5A50" w:rsidRDefault="00A039D1" w:rsidP="00562234">
      <w:pPr>
        <w:pStyle w:val="ListParagraph"/>
        <w:numPr>
          <w:ilvl w:val="0"/>
          <w:numId w:val="8"/>
        </w:numPr>
        <w:spacing w:after="240"/>
      </w:pPr>
      <w:r w:rsidRPr="005A5A50">
        <w:t>To develop information for patients and families on decisions to refer and admit to ICU</w:t>
      </w:r>
    </w:p>
    <w:p w14:paraId="7B9A4044" w14:textId="5C446F18" w:rsidR="00A039D1" w:rsidRPr="005A5A50" w:rsidRDefault="00A039D1" w:rsidP="00562234">
      <w:r w:rsidRPr="005A5A50">
        <w:t>From our preceding work (systematic reviews, ethnography and choice experiment) we identified the key patient-related, situational, and process-related factors that influenced (or were thought should influence) decisions around referral or admission to ICU. Using data from all three sources provided triangulation and strengthened our evaluation of these factors as being relevant to the decision-making process. These factors could then be emphasised, supported, or mitigated for within the intervention. From our ethnographic study, we also mapped the temporal and relational aspects of the decision-making process, the points of conflict, and the implicit and explicit values that informed it. This enabled us to map the DSI to current practice that would be recognisable to clinicians, and to address points of conflict and value positions in the associated educational support. Finally, the analysis in our ethnographic study specifically focussed on what would constitute a good decision-making process and the normative framework to support this. This analysis fed directly into the development of the DSI and the implementation plan. For example, our analysis identified the importance of involving patients and their families in the decision-making process and of explicit balancing of harms and benefits, and the infrequency with which either of these occurred in practice. The choice experiment identified different preference patterns among ICU doctors, and this finding supported the need for explicit articulation of reasons when making a decision. Thus in developing the DSI we needed to include prompts for both patient and family involvement and explicit balancing of reasons.</w:t>
      </w:r>
    </w:p>
    <w:p w14:paraId="67A07D7E" w14:textId="77777777" w:rsidR="00A039D1" w:rsidRPr="005A5A50" w:rsidRDefault="00A039D1" w:rsidP="00562234">
      <w:pPr>
        <w:pStyle w:val="Heading2"/>
      </w:pPr>
      <w:bookmarkStart w:id="160" w:name="_Toc530038211"/>
      <w:r w:rsidRPr="005A5A50">
        <w:t>Development of the decision-support intervention (DSI)</w:t>
      </w:r>
      <w:bookmarkEnd w:id="160"/>
    </w:p>
    <w:p w14:paraId="12FB304E" w14:textId="77777777" w:rsidR="00A039D1" w:rsidRPr="005A5A50" w:rsidRDefault="00A039D1" w:rsidP="00562234">
      <w:r w:rsidRPr="005A5A50">
        <w:t xml:space="preserve">The development of the decision support intervention (DSI) (conceptual framework plus supporting resources) was in four phases: </w:t>
      </w:r>
    </w:p>
    <w:p w14:paraId="4978D888" w14:textId="77777777" w:rsidR="00A039D1" w:rsidRPr="005A5A50" w:rsidRDefault="00A039D1" w:rsidP="00562234">
      <w:pPr>
        <w:ind w:left="720"/>
      </w:pPr>
      <w:r w:rsidRPr="005A5A50">
        <w:t xml:space="preserve">1. Initial development of a draft DSI (conceptual framework and supporting resources): </w:t>
      </w:r>
    </w:p>
    <w:p w14:paraId="3C17BC16" w14:textId="77777777" w:rsidR="00A039D1" w:rsidRPr="005A5A50" w:rsidRDefault="00A039D1" w:rsidP="00562234">
      <w:pPr>
        <w:ind w:left="720"/>
      </w:pPr>
      <w:r w:rsidRPr="005A5A50">
        <w:t>2. Presentation of the DSI at a stakeholder conference including focus groups to identify areas for revision and refinement.</w:t>
      </w:r>
    </w:p>
    <w:p w14:paraId="75977A4C" w14:textId="77777777" w:rsidR="00A039D1" w:rsidRPr="005A5A50" w:rsidRDefault="00A039D1" w:rsidP="00562234">
      <w:pPr>
        <w:ind w:left="720"/>
      </w:pPr>
      <w:r w:rsidRPr="005A5A50">
        <w:t xml:space="preserve">3. Post-conference refinement of the DSI based on this feedback: </w:t>
      </w:r>
    </w:p>
    <w:p w14:paraId="4F3B9B70" w14:textId="77777777" w:rsidR="00A039D1" w:rsidRPr="005A5A50" w:rsidRDefault="00A039D1" w:rsidP="00562234">
      <w:pPr>
        <w:ind w:left="720"/>
      </w:pPr>
      <w:r w:rsidRPr="005A5A50">
        <w:t xml:space="preserve">4. Development of educational materials </w:t>
      </w:r>
    </w:p>
    <w:p w14:paraId="3CC6EBD5" w14:textId="77777777" w:rsidR="00A039D1" w:rsidRPr="005A5A50" w:rsidRDefault="00A039D1" w:rsidP="00562234">
      <w:pPr>
        <w:ind w:left="720"/>
      </w:pPr>
      <w:r w:rsidRPr="005A5A50">
        <w:t>5. Refinement of the implementation strategy using Normalisation Process Theory</w:t>
      </w:r>
    </w:p>
    <w:p w14:paraId="3652238B" w14:textId="77777777" w:rsidR="00A039D1" w:rsidRPr="005A5A50" w:rsidRDefault="00A039D1" w:rsidP="00562234">
      <w:pPr>
        <w:pStyle w:val="Heading3"/>
        <w:rPr>
          <w:lang w:val="en-US"/>
        </w:rPr>
      </w:pPr>
      <w:bookmarkStart w:id="161" w:name="_Toc530038212"/>
      <w:r w:rsidRPr="005A5A50">
        <w:rPr>
          <w:lang w:val="en-US"/>
        </w:rPr>
        <w:t>Initial development of DSI</w:t>
      </w:r>
      <w:bookmarkEnd w:id="161"/>
    </w:p>
    <w:p w14:paraId="082A6B2F" w14:textId="77777777" w:rsidR="00A039D1" w:rsidRPr="005A5A50" w:rsidRDefault="00A039D1" w:rsidP="00562234">
      <w:pPr>
        <w:pStyle w:val="Heading4"/>
        <w:rPr>
          <w:rFonts w:eastAsia="MS Mincho"/>
        </w:rPr>
      </w:pPr>
      <w:r w:rsidRPr="005A5A50">
        <w:rPr>
          <w:rFonts w:eastAsia="MS Mincho"/>
        </w:rPr>
        <w:t xml:space="preserve">Developing a conceptual/cognitive framework </w:t>
      </w:r>
    </w:p>
    <w:p w14:paraId="5E5E9BD3" w14:textId="77777777" w:rsidR="00A039D1" w:rsidRPr="005A5A50" w:rsidRDefault="00A039D1" w:rsidP="00562234">
      <w:r w:rsidRPr="005A5A50">
        <w:t xml:space="preserve">The first step was to develop a “best practice” conceptual framework for decision-making, based on our previous work, that encapsulates what is important/essential for patients and clinicians in practice and what is ethically required. </w:t>
      </w:r>
    </w:p>
    <w:p w14:paraId="6E8CDEDE" w14:textId="77777777" w:rsidR="00A039D1" w:rsidRPr="005A5A50" w:rsidRDefault="00A039D1" w:rsidP="00562234">
      <w:r w:rsidRPr="005A5A50">
        <w:t xml:space="preserve">Ethical reasoning is an integral part of clinical decision-making but is often implicit rather than explicit. Findings from our systematic review and ethnographic study show that clinicians’ values influence their decision-making, and that they do not explicitly balance different empirical and normative considerations when making a decision. There are some ethical frameworks and heuristics used in teaching medical ethics, most commonly a principlist approach. However it seems unlikely from our observation work that providing a theoretical ethical framework for use in day-to-day practice would be successful. In seeking to develop a framework that could be embedded in daily practice, be congruent with clinical decision-making, and prompt ethical reasoning, we identified the ‘accountability for reasonableness’ (AFR) framework </w:t>
      </w:r>
      <w:r w:rsidRPr="0007251A">
        <w:rPr>
          <w:noProof/>
          <w:vertAlign w:val="superscript"/>
        </w:rPr>
        <w:t>158</w:t>
      </w:r>
      <w:r w:rsidRPr="005A5A50">
        <w:t xml:space="preserve"> as the most useful model on which to build our decision support framework. </w:t>
      </w:r>
      <w:r w:rsidRPr="005A5A50">
        <w:rPr>
          <w:lang w:val="en-US"/>
        </w:rPr>
        <w:t>This is a commonly used ethical framework for considering allocation of limited medical resources and focuses on the process of decision-making rather than relying on a specific moral theory. AFR has four requirements, decisions must be transparent; based on reasons stakeholders can agree are relevant; revisable in the light of new evidence and arguments; and that there should be an appeals process. Other authors have highlighted the requirement for priority setting decisions by clinicians (including ICU admissions) to be transparent (AFR requirement 1) and ethically justifiable (AFR requirements 2 and 3).</w:t>
      </w:r>
      <w:r w:rsidRPr="0079755A">
        <w:rPr>
          <w:noProof/>
          <w:vertAlign w:val="superscript"/>
          <w:lang w:val="en-US"/>
        </w:rPr>
        <w:t>173, 174</w:t>
      </w:r>
      <w:r w:rsidRPr="005A5A50">
        <w:rPr>
          <w:lang w:val="en-US"/>
        </w:rPr>
        <w:t xml:space="preserve">Any framework to support decision-making therefore should improve the transparency and ethical justification of decisions regarding referral and admission to ICU. A further ethical requirement is one of equity, which can be interpreted as consistency of process (the factors taken into account and the process of decision-making should be consistent across all patients and all decision makers. </w:t>
      </w:r>
    </w:p>
    <w:p w14:paraId="2D4ED619" w14:textId="77777777" w:rsidR="00A039D1" w:rsidRPr="005A5A50" w:rsidRDefault="00A039D1" w:rsidP="00562234">
      <w:pPr>
        <w:pStyle w:val="Heading5"/>
        <w:rPr>
          <w:lang w:val="en-US"/>
        </w:rPr>
      </w:pPr>
      <w:r w:rsidRPr="005A5A50">
        <w:rPr>
          <w:lang w:val="en-US"/>
        </w:rPr>
        <w:t xml:space="preserve">Process of developing the framework </w:t>
      </w:r>
    </w:p>
    <w:p w14:paraId="447842D7" w14:textId="6EC5FB36" w:rsidR="00A039D1" w:rsidRPr="005A5A50" w:rsidRDefault="00A039D1" w:rsidP="00562234">
      <w:r w:rsidRPr="005A5A50">
        <w:t>A generic model of the steps in the decision-making process, based on the findings from our ethnographic study was created (</w:t>
      </w:r>
      <w:r w:rsidR="009C5222" w:rsidRPr="009C5222">
        <w:rPr>
          <w:i/>
        </w:rPr>
        <w:fldChar w:fldCharType="begin"/>
      </w:r>
      <w:r w:rsidR="009C5222" w:rsidRPr="009C5222">
        <w:rPr>
          <w:i/>
        </w:rPr>
        <w:instrText xml:space="preserve"> REF _Ref529874266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14</w:t>
      </w:r>
      <w:r w:rsidR="009C5222" w:rsidRPr="009C5222">
        <w:rPr>
          <w:i/>
        </w:rPr>
        <w:fldChar w:fldCharType="end"/>
      </w:r>
      <w:r w:rsidRPr="005A5A50">
        <w:t>).</w:t>
      </w:r>
    </w:p>
    <w:p w14:paraId="54A91011" w14:textId="77777777" w:rsidR="00A039D1" w:rsidRPr="005A5A50" w:rsidRDefault="00A039D1" w:rsidP="00562234">
      <w:r w:rsidRPr="005A5A50">
        <w:rPr>
          <w:noProof/>
        </w:rPr>
        <w:drawing>
          <wp:inline distT="0" distB="0" distL="0" distR="0" wp14:anchorId="32D06303" wp14:editId="7F733D42">
            <wp:extent cx="5322143" cy="206081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figure 13 2.png"/>
                    <pic:cNvPicPr/>
                  </pic:nvPicPr>
                  <pic:blipFill>
                    <a:blip r:embed="rId38" cstate="print">
                      <a:extLst>
                        <a:ext uri="{28A0092B-C50C-407E-A947-70E740481C1C}">
                          <a14:useLocalDpi xmlns:a14="http://schemas.microsoft.com/office/drawing/2010/main" val="0"/>
                        </a:ext>
                      </a:extLst>
                    </a:blip>
                    <a:stretch>
                      <a:fillRect/>
                    </a:stretch>
                  </pic:blipFill>
                  <pic:spPr>
                    <a:xfrm>
                      <a:off x="0" y="0"/>
                      <a:ext cx="5333425" cy="2065181"/>
                    </a:xfrm>
                    <a:prstGeom prst="rect">
                      <a:avLst/>
                    </a:prstGeom>
                  </pic:spPr>
                </pic:pic>
              </a:graphicData>
            </a:graphic>
          </wp:inline>
        </w:drawing>
      </w:r>
    </w:p>
    <w:p w14:paraId="74DA2D78" w14:textId="2B58BFF4" w:rsidR="00A039D1" w:rsidRPr="005A5A50" w:rsidRDefault="00A039D1" w:rsidP="00562234">
      <w:pPr>
        <w:pStyle w:val="Figurecaption"/>
        <w:rPr>
          <w:rFonts w:eastAsia="MS Mincho" w:cs="Times New Roman"/>
          <w:sz w:val="24"/>
          <w:szCs w:val="24"/>
        </w:rPr>
      </w:pPr>
      <w:bookmarkStart w:id="162" w:name="_Ref529874266"/>
      <w:bookmarkStart w:id="163" w:name="_Toc513816906"/>
      <w:bookmarkStart w:id="164" w:name="_Toc530038399"/>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14</w:t>
      </w:r>
      <w:r>
        <w:rPr>
          <w:noProof/>
        </w:rPr>
        <w:fldChar w:fldCharType="end"/>
      </w:r>
      <w:bookmarkEnd w:id="162"/>
      <w:r w:rsidRPr="005A5A50">
        <w:t xml:space="preserve"> The generic model decision-making process</w:t>
      </w:r>
      <w:bookmarkEnd w:id="163"/>
      <w:bookmarkEnd w:id="164"/>
    </w:p>
    <w:p w14:paraId="710F57DE" w14:textId="77777777" w:rsidR="00A039D1" w:rsidRPr="005A5A50" w:rsidRDefault="00A039D1" w:rsidP="00562234">
      <w:pPr>
        <w:spacing w:before="240"/>
      </w:pPr>
      <w:r w:rsidRPr="005A5A50">
        <w:t xml:space="preserve">Clinical and non-clinical members of the research team were then asked to map the factors identified in the qualitative study and systematic reviews </w:t>
      </w:r>
      <w:r w:rsidR="003A5AB5">
        <w:t xml:space="preserve">(tabulated in </w:t>
      </w:r>
      <w:r w:rsidR="003A5AB5" w:rsidRPr="009C5222">
        <w:rPr>
          <w:i/>
        </w:rPr>
        <w:t>Appendix 10</w:t>
      </w:r>
      <w:r w:rsidR="003A5AB5">
        <w:t xml:space="preserve">) </w:t>
      </w:r>
      <w:r w:rsidRPr="005A5A50">
        <w:t>to relevant stages of the process. From this a draft framework was developed specifying content at each stage in the decision-making process and ensuring that overall it was consistent with the AFR ethical requirements. The resulting framework was discussed and refined in a series of meetings involving members of the research team and two members of our PPIAG. The draft framework was then used as a basis for developing the supporting materials (</w:t>
      </w:r>
      <w:r w:rsidRPr="005A5A50">
        <w:rPr>
          <w:i/>
        </w:rPr>
        <w:t>Table 15</w:t>
      </w:r>
      <w:r w:rsidRPr="005A5A50">
        <w:t>).</w:t>
      </w:r>
    </w:p>
    <w:p w14:paraId="74AAC27A" w14:textId="0B3DBA01" w:rsidR="00A039D1" w:rsidRPr="005A5A50" w:rsidRDefault="00A039D1" w:rsidP="00562234">
      <w:pPr>
        <w:pStyle w:val="Caption"/>
      </w:pPr>
      <w:bookmarkStart w:id="165" w:name="_Toc513816834"/>
      <w:bookmarkStart w:id="166" w:name="_Toc530038330"/>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15</w:t>
      </w:r>
      <w:r>
        <w:rPr>
          <w:noProof/>
        </w:rPr>
        <w:fldChar w:fldCharType="end"/>
      </w:r>
      <w:r w:rsidRPr="005A5A50">
        <w:t xml:space="preserve"> Draft Decision Support Framework</w:t>
      </w:r>
      <w:bookmarkEnd w:id="165"/>
      <w:bookmarkEnd w:id="166"/>
    </w:p>
    <w:tbl>
      <w:tblPr>
        <w:tblStyle w:val="TableGrid1"/>
        <w:tblW w:w="0" w:type="auto"/>
        <w:tblLook w:val="04A0" w:firstRow="1" w:lastRow="0" w:firstColumn="1" w:lastColumn="0" w:noHBand="0" w:noVBand="1"/>
      </w:tblPr>
      <w:tblGrid>
        <w:gridCol w:w="4495"/>
        <w:gridCol w:w="4521"/>
      </w:tblGrid>
      <w:tr w:rsidR="00A039D1" w:rsidRPr="005A5A50" w14:paraId="36826523" w14:textId="77777777" w:rsidTr="00562234">
        <w:tc>
          <w:tcPr>
            <w:tcW w:w="4743" w:type="dxa"/>
          </w:tcPr>
          <w:p w14:paraId="55F3B2A3" w14:textId="77777777" w:rsidR="00A039D1" w:rsidRPr="005A5A50" w:rsidRDefault="00A039D1" w:rsidP="00562234">
            <w:pPr>
              <w:spacing w:after="0"/>
              <w:rPr>
                <w:b/>
              </w:rPr>
            </w:pPr>
            <w:r w:rsidRPr="005A5A50">
              <w:rPr>
                <w:b/>
              </w:rPr>
              <w:t>Stage in process</w:t>
            </w:r>
          </w:p>
        </w:tc>
        <w:tc>
          <w:tcPr>
            <w:tcW w:w="4744" w:type="dxa"/>
          </w:tcPr>
          <w:p w14:paraId="0118FBD9" w14:textId="77777777" w:rsidR="00A039D1" w:rsidRPr="005A5A50" w:rsidRDefault="00A039D1" w:rsidP="00562234">
            <w:pPr>
              <w:spacing w:after="0"/>
              <w:rPr>
                <w:b/>
              </w:rPr>
            </w:pPr>
            <w:r w:rsidRPr="005A5A50">
              <w:rPr>
                <w:b/>
              </w:rPr>
              <w:t xml:space="preserve">Factors to consider </w:t>
            </w:r>
          </w:p>
        </w:tc>
      </w:tr>
      <w:tr w:rsidR="00A039D1" w:rsidRPr="005A5A50" w14:paraId="175141F1" w14:textId="77777777" w:rsidTr="00562234">
        <w:tc>
          <w:tcPr>
            <w:tcW w:w="4743" w:type="dxa"/>
          </w:tcPr>
          <w:p w14:paraId="436EB71F" w14:textId="77777777" w:rsidR="00A039D1" w:rsidRPr="005A5A50" w:rsidRDefault="00A039D1" w:rsidP="00562234">
            <w:pPr>
              <w:spacing w:after="0"/>
            </w:pPr>
            <w:r w:rsidRPr="005A5A50">
              <w:t>Gathering relevant information</w:t>
            </w:r>
          </w:p>
        </w:tc>
        <w:tc>
          <w:tcPr>
            <w:tcW w:w="4744" w:type="dxa"/>
          </w:tcPr>
          <w:p w14:paraId="0974098A" w14:textId="77777777" w:rsidR="00A039D1" w:rsidRPr="005A5A50" w:rsidRDefault="00A039D1" w:rsidP="00562234">
            <w:pPr>
              <w:spacing w:after="0"/>
            </w:pPr>
            <w:r w:rsidRPr="005A5A50">
              <w:t>Clinical information about current acute illness and relevant chronic illness</w:t>
            </w:r>
          </w:p>
          <w:p w14:paraId="439EAE7A" w14:textId="77777777" w:rsidR="00A039D1" w:rsidRPr="005A5A50" w:rsidRDefault="00A039D1" w:rsidP="00562234">
            <w:pPr>
              <w:spacing w:after="0"/>
            </w:pPr>
            <w:r w:rsidRPr="005A5A50">
              <w:t xml:space="preserve">Functional reserve of patient </w:t>
            </w:r>
          </w:p>
          <w:p w14:paraId="399852C4" w14:textId="77777777" w:rsidR="00A039D1" w:rsidRPr="005A5A50" w:rsidRDefault="00A039D1" w:rsidP="00562234">
            <w:pPr>
              <w:spacing w:after="0"/>
            </w:pPr>
            <w:r w:rsidRPr="005A5A50">
              <w:t>Patient values, wishes and outcomes relevant to patient</w:t>
            </w:r>
          </w:p>
          <w:p w14:paraId="23ABF7E1" w14:textId="77777777" w:rsidR="00A039D1" w:rsidRPr="005A5A50" w:rsidRDefault="00A039D1" w:rsidP="00562234">
            <w:pPr>
              <w:spacing w:after="0"/>
            </w:pPr>
            <w:r w:rsidRPr="005A5A50">
              <w:t xml:space="preserve">Need to recognise  clinician biases in interpretation of information </w:t>
            </w:r>
          </w:p>
        </w:tc>
      </w:tr>
      <w:tr w:rsidR="00A039D1" w:rsidRPr="005A5A50" w14:paraId="745D2CC3" w14:textId="77777777" w:rsidTr="00562234">
        <w:tc>
          <w:tcPr>
            <w:tcW w:w="4743" w:type="dxa"/>
          </w:tcPr>
          <w:p w14:paraId="235B6DCE" w14:textId="77777777" w:rsidR="00A039D1" w:rsidRPr="005A5A50" w:rsidRDefault="00A039D1" w:rsidP="00562234">
            <w:pPr>
              <w:spacing w:after="0"/>
            </w:pPr>
            <w:r w:rsidRPr="005A5A50">
              <w:t>Assessing and evaluating the situation</w:t>
            </w:r>
          </w:p>
        </w:tc>
        <w:tc>
          <w:tcPr>
            <w:tcW w:w="4744" w:type="dxa"/>
          </w:tcPr>
          <w:p w14:paraId="0590349B" w14:textId="77777777" w:rsidR="00A039D1" w:rsidRPr="005A5A50" w:rsidRDefault="00A039D1" w:rsidP="00562234">
            <w:pPr>
              <w:spacing w:after="0"/>
            </w:pPr>
            <w:r w:rsidRPr="005A5A50">
              <w:t>Ward situation/resources available</w:t>
            </w:r>
          </w:p>
          <w:p w14:paraId="083EDDB4" w14:textId="77777777" w:rsidR="00A039D1" w:rsidRPr="005A5A50" w:rsidRDefault="00A039D1" w:rsidP="00562234">
            <w:pPr>
              <w:spacing w:after="0"/>
            </w:pPr>
            <w:r w:rsidRPr="005A5A50">
              <w:t>ICU resource availability (beds/nursing staff</w:t>
            </w:r>
          </w:p>
          <w:p w14:paraId="6ECBE920" w14:textId="77777777" w:rsidR="00A039D1" w:rsidRPr="005A5A50" w:rsidRDefault="00A039D1" w:rsidP="00562234">
            <w:pPr>
              <w:spacing w:after="0"/>
            </w:pPr>
            <w:r w:rsidRPr="005A5A50">
              <w:t>Urgency of decision</w:t>
            </w:r>
          </w:p>
          <w:p w14:paraId="1FBB6D4F" w14:textId="77777777" w:rsidR="00A039D1" w:rsidRPr="005A5A50" w:rsidRDefault="00A039D1" w:rsidP="00562234">
            <w:pPr>
              <w:spacing w:after="0"/>
            </w:pPr>
            <w:r w:rsidRPr="005A5A50">
              <w:t>Experience of clinicians involved in decision</w:t>
            </w:r>
          </w:p>
        </w:tc>
      </w:tr>
      <w:tr w:rsidR="00A039D1" w:rsidRPr="005A5A50" w14:paraId="1FBEED2D" w14:textId="77777777" w:rsidTr="00562234">
        <w:tc>
          <w:tcPr>
            <w:tcW w:w="4743" w:type="dxa"/>
          </w:tcPr>
          <w:p w14:paraId="358B3677" w14:textId="77777777" w:rsidR="00A039D1" w:rsidRPr="005A5A50" w:rsidRDefault="00A039D1" w:rsidP="00562234">
            <w:pPr>
              <w:spacing w:after="0"/>
            </w:pPr>
            <w:r w:rsidRPr="005A5A50">
              <w:t>Balancing the ethical considerations in order to come to a decision</w:t>
            </w:r>
          </w:p>
        </w:tc>
        <w:tc>
          <w:tcPr>
            <w:tcW w:w="4744" w:type="dxa"/>
          </w:tcPr>
          <w:p w14:paraId="38B5565D" w14:textId="77777777" w:rsidR="00A039D1" w:rsidRPr="005A5A50" w:rsidRDefault="00A039D1" w:rsidP="00562234">
            <w:pPr>
              <w:spacing w:after="0"/>
            </w:pPr>
            <w:r w:rsidRPr="005A5A50">
              <w:t>Explicit balancing of potential harms and benefits and reason for decision</w:t>
            </w:r>
          </w:p>
        </w:tc>
      </w:tr>
      <w:tr w:rsidR="00A039D1" w:rsidRPr="005A5A50" w14:paraId="0791EF12" w14:textId="77777777" w:rsidTr="00562234">
        <w:tc>
          <w:tcPr>
            <w:tcW w:w="4743" w:type="dxa"/>
          </w:tcPr>
          <w:p w14:paraId="7A9DA472" w14:textId="77777777" w:rsidR="00A039D1" w:rsidRPr="005A5A50" w:rsidRDefault="00A039D1" w:rsidP="00562234">
            <w:pPr>
              <w:spacing w:after="0"/>
            </w:pPr>
            <w:r w:rsidRPr="005A5A50">
              <w:t>Making and communicating the decision</w:t>
            </w:r>
          </w:p>
        </w:tc>
        <w:tc>
          <w:tcPr>
            <w:tcW w:w="4744" w:type="dxa"/>
          </w:tcPr>
          <w:p w14:paraId="0CBAA619" w14:textId="77777777" w:rsidR="00A039D1" w:rsidRPr="005A5A50" w:rsidRDefault="00A039D1" w:rsidP="00562234">
            <w:pPr>
              <w:spacing w:after="0"/>
            </w:pPr>
            <w:r w:rsidRPr="005A5A50">
              <w:t>Specifically informing medical and nursing staff of decision and reasons for it</w:t>
            </w:r>
          </w:p>
          <w:p w14:paraId="6F82CA25" w14:textId="77777777" w:rsidR="00A039D1" w:rsidRPr="005A5A50" w:rsidRDefault="00A039D1" w:rsidP="00562234">
            <w:pPr>
              <w:spacing w:after="0"/>
            </w:pPr>
            <w:r w:rsidRPr="005A5A50">
              <w:t>Communicating decision and reasons for it to the patient and/or their family</w:t>
            </w:r>
          </w:p>
        </w:tc>
      </w:tr>
      <w:tr w:rsidR="00A039D1" w:rsidRPr="005A5A50" w14:paraId="33E58F75" w14:textId="77777777" w:rsidTr="00562234">
        <w:tc>
          <w:tcPr>
            <w:tcW w:w="4743" w:type="dxa"/>
          </w:tcPr>
          <w:p w14:paraId="048D424F" w14:textId="77777777" w:rsidR="00A039D1" w:rsidRPr="005A5A50" w:rsidRDefault="00A039D1" w:rsidP="00562234">
            <w:pPr>
              <w:spacing w:after="0"/>
            </w:pPr>
            <w:r w:rsidRPr="005A5A50">
              <w:t>Planning of ongoing care</w:t>
            </w:r>
          </w:p>
        </w:tc>
        <w:tc>
          <w:tcPr>
            <w:tcW w:w="4744" w:type="dxa"/>
          </w:tcPr>
          <w:p w14:paraId="3A359017" w14:textId="77777777" w:rsidR="00A039D1" w:rsidRPr="005A5A50" w:rsidRDefault="00A039D1" w:rsidP="00562234">
            <w:pPr>
              <w:spacing w:after="0"/>
            </w:pPr>
            <w:r w:rsidRPr="005A5A50">
              <w:t>Specific documentation of plan for review including who, when and in what circumstances</w:t>
            </w:r>
          </w:p>
        </w:tc>
      </w:tr>
      <w:tr w:rsidR="00A039D1" w:rsidRPr="005A5A50" w14:paraId="2039161C" w14:textId="77777777" w:rsidTr="00562234">
        <w:tc>
          <w:tcPr>
            <w:tcW w:w="4743" w:type="dxa"/>
          </w:tcPr>
          <w:p w14:paraId="08BD51D3" w14:textId="77777777" w:rsidR="00A039D1" w:rsidRPr="005A5A50" w:rsidRDefault="00A039D1" w:rsidP="00562234">
            <w:pPr>
              <w:spacing w:after="0"/>
            </w:pPr>
            <w:r w:rsidRPr="005A5A50">
              <w:t>Arbitration in cases of disagreement</w:t>
            </w:r>
          </w:p>
        </w:tc>
        <w:tc>
          <w:tcPr>
            <w:tcW w:w="4744" w:type="dxa"/>
          </w:tcPr>
          <w:p w14:paraId="61F8C8B8" w14:textId="77777777" w:rsidR="00A039D1" w:rsidRPr="005A5A50" w:rsidRDefault="00A039D1" w:rsidP="00562234">
            <w:pPr>
              <w:spacing w:after="0"/>
            </w:pPr>
            <w:r w:rsidRPr="005A5A50">
              <w:t xml:space="preserve">System and process in place to support this </w:t>
            </w:r>
          </w:p>
        </w:tc>
      </w:tr>
    </w:tbl>
    <w:p w14:paraId="4911ECCA" w14:textId="77777777" w:rsidR="00A039D1" w:rsidRPr="005A5A50" w:rsidRDefault="00A039D1" w:rsidP="00562234"/>
    <w:p w14:paraId="4FB5D933" w14:textId="77777777" w:rsidR="00A039D1" w:rsidRPr="005A5A50" w:rsidRDefault="00A039D1" w:rsidP="00562234">
      <w:pPr>
        <w:pStyle w:val="Heading4"/>
        <w:rPr>
          <w:rFonts w:eastAsia="MS Mincho"/>
        </w:rPr>
      </w:pPr>
      <w:r w:rsidRPr="005A5A50">
        <w:rPr>
          <w:rFonts w:eastAsia="MS Mincho"/>
        </w:rPr>
        <w:t>Development of supporting resources for clinicians</w:t>
      </w:r>
    </w:p>
    <w:p w14:paraId="0E5A4EE0" w14:textId="77777777" w:rsidR="00A039D1" w:rsidRPr="005A5A50" w:rsidRDefault="00A039D1" w:rsidP="00562234">
      <w:r w:rsidRPr="005A5A50">
        <w:t xml:space="preserve">The supporting resources of the </w:t>
      </w:r>
      <w:r w:rsidRPr="005A5A50">
        <w:rPr>
          <w:b/>
        </w:rPr>
        <w:t>draft</w:t>
      </w:r>
      <w:r w:rsidRPr="005A5A50">
        <w:t xml:space="preserve"> decision-support intervention were:</w:t>
      </w:r>
    </w:p>
    <w:p w14:paraId="39909695" w14:textId="77777777" w:rsidR="00A039D1" w:rsidRPr="005A5A50" w:rsidRDefault="00A039D1" w:rsidP="00562234">
      <w:pPr>
        <w:pStyle w:val="ListParagraph"/>
        <w:numPr>
          <w:ilvl w:val="0"/>
          <w:numId w:val="5"/>
        </w:numPr>
      </w:pPr>
      <w:r w:rsidRPr="005A5A50">
        <w:t>Documentation to prompt and record best practice in the referral and decision-making process</w:t>
      </w:r>
    </w:p>
    <w:p w14:paraId="7AED963C" w14:textId="77777777" w:rsidR="00A039D1" w:rsidRPr="005A5A50" w:rsidRDefault="00A039D1" w:rsidP="00562234">
      <w:pPr>
        <w:pStyle w:val="ListParagraph"/>
        <w:numPr>
          <w:ilvl w:val="0"/>
          <w:numId w:val="5"/>
        </w:numPr>
      </w:pPr>
      <w:r w:rsidRPr="005A5A50">
        <w:t>Patient and family information leaflets to help them participate in the decision-making process.</w:t>
      </w:r>
    </w:p>
    <w:p w14:paraId="07A98046" w14:textId="77777777" w:rsidR="00A039D1" w:rsidRPr="005A5A50" w:rsidRDefault="00A039D1" w:rsidP="00562234">
      <w:pPr>
        <w:pStyle w:val="ListParagraph"/>
        <w:numPr>
          <w:ilvl w:val="0"/>
          <w:numId w:val="5"/>
        </w:numPr>
      </w:pPr>
      <w:r w:rsidRPr="005A5A50">
        <w:t>Educational resources to support the implementation of the intervention</w:t>
      </w:r>
    </w:p>
    <w:p w14:paraId="0CAAB64E" w14:textId="77777777" w:rsidR="00A039D1" w:rsidRPr="005A5A50" w:rsidRDefault="00A039D1" w:rsidP="00562234"/>
    <w:p w14:paraId="0C207CA5" w14:textId="77777777" w:rsidR="00A039D1" w:rsidRPr="005A5A50" w:rsidRDefault="00A039D1" w:rsidP="00562234">
      <w:pPr>
        <w:pStyle w:val="Heading5"/>
        <w:rPr>
          <w:rFonts w:eastAsia="MS Mincho"/>
        </w:rPr>
      </w:pPr>
      <w:r w:rsidRPr="005A5A50">
        <w:t>Development of the decision support documentation</w:t>
      </w:r>
    </w:p>
    <w:p w14:paraId="555A8328" w14:textId="4866C3AF" w:rsidR="00A039D1" w:rsidRPr="005A5A50" w:rsidRDefault="00A039D1" w:rsidP="00562234">
      <w:r w:rsidRPr="005A5A50">
        <w:t xml:space="preserve">We developed a referral form (for use by the referring team) and a decision support form (for use by ICU doctors). The aim of the forms was to provide a framework for the clinician within which to structure their decision, and prompt them to include the key steps identified as necessary to ensure an ethically justified decision-making process. A series of drafts were produced and revised at a number of meetings of the research team and members of the PPIAG. Feedback was also sought from clinicians at sites that had participated in the ethnographic study on their format and usability. Final versions, following revisions informed by the stakeholder conference are presented in </w:t>
      </w:r>
      <w:r w:rsidRPr="005A5A50">
        <w:rPr>
          <w:i/>
        </w:rPr>
        <w:t xml:space="preserve">Appendices </w:t>
      </w:r>
      <w:r>
        <w:rPr>
          <w:i/>
        </w:rPr>
        <w:t>11</w:t>
      </w:r>
      <w:r w:rsidRPr="005A5A50">
        <w:rPr>
          <w:i/>
        </w:rPr>
        <w:t xml:space="preserve"> and </w:t>
      </w:r>
      <w:r>
        <w:rPr>
          <w:i/>
        </w:rPr>
        <w:t>12</w:t>
      </w:r>
      <w:r w:rsidRPr="005A5A50">
        <w:t>.</w:t>
      </w:r>
    </w:p>
    <w:p w14:paraId="0C667EBC" w14:textId="77777777" w:rsidR="00A039D1" w:rsidRPr="005A5A50" w:rsidRDefault="00A039D1" w:rsidP="00562234">
      <w:pPr>
        <w:pStyle w:val="Heading5"/>
        <w:rPr>
          <w:rFonts w:eastAsia="MS Mincho"/>
        </w:rPr>
      </w:pPr>
      <w:r w:rsidRPr="005A5A50">
        <w:t>Electronic format</w:t>
      </w:r>
    </w:p>
    <w:p w14:paraId="5318A6AC" w14:textId="77777777" w:rsidR="00A039D1" w:rsidRPr="005A5A50" w:rsidRDefault="00A039D1" w:rsidP="00562234">
      <w:r w:rsidRPr="005A5A50">
        <w:t>As part of the development work, we worked with the Health and Social Care Information Centre, now NHS Digital, to develop an electronic version of the referral and decision support forms.  Draft electronic copies of the referral and decision-support forms were created in the Lorenzo</w:t>
      </w:r>
      <w:r w:rsidRPr="0079755A">
        <w:rPr>
          <w:noProof/>
          <w:vertAlign w:val="superscript"/>
        </w:rPr>
        <w:t>175</w:t>
      </w:r>
      <w:r w:rsidRPr="005A5A50">
        <w:t xml:space="preserve"> electronic health record system by collaborators at HSCIC. This team also developed system agnostic criteria for electronic versions of the forms that could be used by individual NHS Trust IT developers to incorporate the forms within local operating systems.</w:t>
      </w:r>
    </w:p>
    <w:p w14:paraId="73BEED0C" w14:textId="77777777" w:rsidR="00A039D1" w:rsidRPr="005A5A50" w:rsidRDefault="00A039D1" w:rsidP="00562234">
      <w:pPr>
        <w:pStyle w:val="Heading5"/>
        <w:rPr>
          <w:rFonts w:eastAsia="MS Mincho"/>
        </w:rPr>
      </w:pPr>
      <w:r w:rsidRPr="005A5A50">
        <w:t>Development of patient and family information leaflets</w:t>
      </w:r>
    </w:p>
    <w:p w14:paraId="7E98DA05" w14:textId="77777777" w:rsidR="00A039D1" w:rsidRPr="005A5A50" w:rsidRDefault="00A039D1" w:rsidP="00562234">
      <w:r w:rsidRPr="005A5A50">
        <w:t>Draft patient and family information leaflets were initially developed by a member of the study patient and public advisory group (PPAG). This was then refined and expanded by the research team and other members of the PPAG drawing on the findings of the ethnographic study, particularly interviews with patients and families. These were presented at the stakeholder conference. Final versions including revisions following the stakeholder conference can be found in</w:t>
      </w:r>
      <w:r w:rsidRPr="005A5A50">
        <w:rPr>
          <w:i/>
        </w:rPr>
        <w:t xml:space="preserve"> Appendices </w:t>
      </w:r>
      <w:r>
        <w:rPr>
          <w:i/>
        </w:rPr>
        <w:t>13</w:t>
      </w:r>
      <w:r w:rsidRPr="005A5A50">
        <w:rPr>
          <w:i/>
        </w:rPr>
        <w:t xml:space="preserve"> and </w:t>
      </w:r>
      <w:r>
        <w:rPr>
          <w:i/>
        </w:rPr>
        <w:t>14</w:t>
      </w:r>
      <w:r w:rsidRPr="005A5A50">
        <w:t>.</w:t>
      </w:r>
    </w:p>
    <w:p w14:paraId="48F0EAFA" w14:textId="77777777" w:rsidR="00A039D1" w:rsidRPr="005A5A50" w:rsidRDefault="00A039D1" w:rsidP="00562234">
      <w:pPr>
        <w:pStyle w:val="Heading3"/>
      </w:pPr>
      <w:bookmarkStart w:id="167" w:name="_Toc530038213"/>
      <w:r w:rsidRPr="005A5A50">
        <w:t>Consensus conference</w:t>
      </w:r>
      <w:bookmarkEnd w:id="167"/>
    </w:p>
    <w:p w14:paraId="5D7347B8" w14:textId="77777777" w:rsidR="00A039D1" w:rsidRPr="005A5A50" w:rsidRDefault="00A039D1" w:rsidP="00562234">
      <w:r w:rsidRPr="005A5A50">
        <w:t>A one-day conference was held in July 2016 at the University of Warwick to gain the views of a wider stakeholder population regarding the content of the DSI and facilitators and barriers to its implementation.</w:t>
      </w:r>
    </w:p>
    <w:p w14:paraId="2A9341F3" w14:textId="40EFFA53" w:rsidR="00A039D1" w:rsidRPr="005A5A50" w:rsidRDefault="00A039D1" w:rsidP="00562234">
      <w:r w:rsidRPr="005A5A50">
        <w:t xml:space="preserve">Delegates were invited from the following stakeholder groups (see </w:t>
      </w:r>
      <w:r w:rsidRPr="005A5A50">
        <w:rPr>
          <w:i/>
        </w:rPr>
        <w:t xml:space="preserve">Appendix </w:t>
      </w:r>
      <w:r w:rsidR="00571E4B">
        <w:t xml:space="preserve">15 </w:t>
      </w:r>
      <w:r w:rsidRPr="005A5A50">
        <w:t>for list of delegate representatives):</w:t>
      </w:r>
    </w:p>
    <w:p w14:paraId="6E55D487" w14:textId="77777777" w:rsidR="00A039D1" w:rsidRPr="005A5A50" w:rsidRDefault="00A039D1" w:rsidP="00562234">
      <w:pPr>
        <w:pStyle w:val="ListParagraph"/>
        <w:numPr>
          <w:ilvl w:val="0"/>
          <w:numId w:val="9"/>
        </w:numPr>
      </w:pPr>
      <w:r w:rsidRPr="005A5A50">
        <w:t>Patients:</w:t>
      </w:r>
    </w:p>
    <w:p w14:paraId="6DC7234B" w14:textId="77777777" w:rsidR="00A039D1" w:rsidRPr="005A5A50" w:rsidRDefault="00A039D1" w:rsidP="00562234">
      <w:pPr>
        <w:pStyle w:val="ListParagraph"/>
        <w:numPr>
          <w:ilvl w:val="1"/>
          <w:numId w:val="9"/>
        </w:numPr>
      </w:pPr>
      <w:r w:rsidRPr="005A5A50">
        <w:t>People who had survived a critical illness</w:t>
      </w:r>
    </w:p>
    <w:p w14:paraId="0BA1F5F3" w14:textId="77777777" w:rsidR="00A039D1" w:rsidRPr="005A5A50" w:rsidRDefault="00A039D1" w:rsidP="00562234">
      <w:pPr>
        <w:pStyle w:val="ListParagraph"/>
        <w:numPr>
          <w:ilvl w:val="1"/>
          <w:numId w:val="9"/>
        </w:numPr>
      </w:pPr>
      <w:r w:rsidRPr="005A5A50">
        <w:t>Patient groups who may be particularly likely to need intensive care treatment (e.g. heart disease, lung disease)</w:t>
      </w:r>
    </w:p>
    <w:p w14:paraId="5F652EF0" w14:textId="77777777" w:rsidR="00A039D1" w:rsidRPr="005A5A50" w:rsidRDefault="00A039D1" w:rsidP="00562234">
      <w:pPr>
        <w:pStyle w:val="ListParagraph"/>
        <w:numPr>
          <w:ilvl w:val="1"/>
          <w:numId w:val="9"/>
        </w:numPr>
      </w:pPr>
      <w:r w:rsidRPr="005A5A50">
        <w:t>Patient groups who may be disadvantaged in terms of access to health care (e.g. learning disability)</w:t>
      </w:r>
    </w:p>
    <w:p w14:paraId="47C687DA" w14:textId="77777777" w:rsidR="00A039D1" w:rsidRPr="005A5A50" w:rsidRDefault="00A039D1" w:rsidP="00562234">
      <w:pPr>
        <w:pStyle w:val="ListParagraph"/>
        <w:numPr>
          <w:ilvl w:val="0"/>
          <w:numId w:val="9"/>
        </w:numPr>
      </w:pPr>
      <w:r w:rsidRPr="005A5A50">
        <w:t>ICU doctors (including professional body representation)</w:t>
      </w:r>
    </w:p>
    <w:p w14:paraId="265687CB" w14:textId="77777777" w:rsidR="00A039D1" w:rsidRPr="005A5A50" w:rsidRDefault="00A039D1" w:rsidP="00562234">
      <w:pPr>
        <w:pStyle w:val="ListParagraph"/>
        <w:numPr>
          <w:ilvl w:val="0"/>
          <w:numId w:val="9"/>
        </w:numPr>
      </w:pPr>
      <w:r w:rsidRPr="005A5A50">
        <w:t>ICU nurses and CCOR nurses (including professional body representation)</w:t>
      </w:r>
    </w:p>
    <w:p w14:paraId="60A4492A" w14:textId="77777777" w:rsidR="00A039D1" w:rsidRPr="005A5A50" w:rsidRDefault="00A039D1" w:rsidP="00562234">
      <w:pPr>
        <w:pStyle w:val="ListParagraph"/>
        <w:numPr>
          <w:ilvl w:val="0"/>
          <w:numId w:val="9"/>
        </w:numPr>
      </w:pPr>
      <w:r w:rsidRPr="005A5A50">
        <w:t>Referring specialty clinicians (e.g. cardiology, renal, elderly medicine, respiratory, surgery)</w:t>
      </w:r>
    </w:p>
    <w:p w14:paraId="1997C8F8" w14:textId="77777777" w:rsidR="00A039D1" w:rsidRPr="005A5A50" w:rsidRDefault="00A039D1" w:rsidP="00562234">
      <w:pPr>
        <w:pStyle w:val="ListParagraph"/>
        <w:numPr>
          <w:ilvl w:val="0"/>
          <w:numId w:val="9"/>
        </w:numPr>
      </w:pPr>
      <w:r w:rsidRPr="005A5A50">
        <w:t>Regulatory authority, legal, and health care management representation</w:t>
      </w:r>
    </w:p>
    <w:p w14:paraId="6F059D78" w14:textId="77777777" w:rsidR="00A039D1" w:rsidRPr="005A5A50" w:rsidRDefault="00A039D1" w:rsidP="00562234">
      <w:pPr>
        <w:pStyle w:val="Heading4"/>
        <w:rPr>
          <w:rFonts w:eastAsia="MS Mincho"/>
        </w:rPr>
      </w:pPr>
      <w:r w:rsidRPr="005A5A50">
        <w:rPr>
          <w:rFonts w:eastAsia="MS Mincho"/>
        </w:rPr>
        <w:t>Method</w:t>
      </w:r>
    </w:p>
    <w:p w14:paraId="4576FA75" w14:textId="5163194B" w:rsidR="00A039D1" w:rsidRPr="005A5A50" w:rsidRDefault="00A039D1" w:rsidP="00562234">
      <w:r w:rsidRPr="005A5A50">
        <w:t xml:space="preserve">Meeting sessions were chaired by a PPI co-investigator (CW) and by a senior member of the Faculty of Intensive Care Medicine. Before the event, delegates were sent copies of the draft DSI and a summary of the findings of the research to date. The event included presentations of the research on which the DSI was based and a demonstration of the electronic version of the referral and decision support form. Delegates then participated in focus groups in which they were asked to consider specific elements of the intervention and answer a series of questions relating to these elements (see </w:t>
      </w:r>
      <w:r w:rsidR="00523937">
        <w:rPr>
          <w:i/>
        </w:rPr>
        <w:t>sup</w:t>
      </w:r>
      <w:r w:rsidR="00C91ACB">
        <w:rPr>
          <w:i/>
        </w:rPr>
        <w:t>plementary</w:t>
      </w:r>
      <w:r w:rsidR="00523937">
        <w:rPr>
          <w:i/>
        </w:rPr>
        <w:t xml:space="preserve"> material 13</w:t>
      </w:r>
      <w:r w:rsidRPr="005A5A50">
        <w:t xml:space="preserve"> for topic guides). Each focus group included a cross section of delegates to ensure a balance of disciplines and backgrounds within each group. The focus groups were facilitated by a member of the study team and the discussion was captured by a medical student acting as scribe. The discussion was recorded with participants’ consent and recordings used to check accuracy when interpreting the written notes of the discussion. All focus groups were asked to consider the referral form and the decision support form, and either patient or family information leaflet or learning outcomes for educational resources. Two key points from each group on each element considered were transcribed onto flip chart paper and placed around the main meeting room. In a subsequent plenary session all delegates were asked to read the flipcharts and write any further thoughts or suggestions on sticky notes and attach them to the flip charts.</w:t>
      </w:r>
    </w:p>
    <w:p w14:paraId="007329B5" w14:textId="77777777" w:rsidR="00A039D1" w:rsidRPr="005A5A50" w:rsidRDefault="00A039D1" w:rsidP="00562234">
      <w:pPr>
        <w:pStyle w:val="Heading4"/>
        <w:rPr>
          <w:rFonts w:eastAsia="MS Mincho"/>
        </w:rPr>
      </w:pPr>
      <w:r w:rsidRPr="005A5A50">
        <w:rPr>
          <w:rFonts w:eastAsia="MS Mincho"/>
        </w:rPr>
        <w:t>Analysis</w:t>
      </w:r>
    </w:p>
    <w:p w14:paraId="5D13B801" w14:textId="77777777" w:rsidR="00A039D1" w:rsidRPr="005A5A50" w:rsidRDefault="00A039D1" w:rsidP="00562234">
      <w:pPr>
        <w:rPr>
          <w:b/>
          <w:lang w:val="en-US"/>
        </w:rPr>
      </w:pPr>
      <w:r w:rsidRPr="005A5A50">
        <w:t xml:space="preserve">Following the conference, the scribes’ notes and points from the sticky notes were circulated to two members of the research team (AS and HH) for analysis. The data was categorised under the headings: referral form and process; decision support framework; patient and family information; education; and barriers and facilitators to implementation. A summary of this analysis was used by the research team to refine the documentation and develop a strategy for implementation of the DSI. </w:t>
      </w:r>
    </w:p>
    <w:p w14:paraId="5886E17E" w14:textId="77777777" w:rsidR="00A039D1" w:rsidRPr="005A5A50" w:rsidRDefault="00A039D1" w:rsidP="00562234">
      <w:pPr>
        <w:pStyle w:val="Heading3"/>
      </w:pPr>
      <w:bookmarkStart w:id="168" w:name="_Toc530038214"/>
      <w:r w:rsidRPr="005A5A50">
        <w:t>Post consensus conference development of the DSI</w:t>
      </w:r>
      <w:bookmarkEnd w:id="168"/>
    </w:p>
    <w:p w14:paraId="49858FFD" w14:textId="77777777" w:rsidR="00A039D1" w:rsidRPr="005A5A50" w:rsidRDefault="00A039D1" w:rsidP="00562234">
      <w:r w:rsidRPr="005A5A50">
        <w:t xml:space="preserve">A conference report, including the summary of key points and the changes made to the intervention in response, was sent to all delegates with an invitation to provide further comment (see </w:t>
      </w:r>
      <w:r w:rsidRPr="005A5A50">
        <w:rPr>
          <w:i/>
        </w:rPr>
        <w:t xml:space="preserve">Appendix </w:t>
      </w:r>
      <w:r>
        <w:rPr>
          <w:i/>
        </w:rPr>
        <w:t>16</w:t>
      </w:r>
      <w:r w:rsidRPr="005A5A50">
        <w:t>.) The DSI was then finalised for use in the implementation feasibility study. The changes made to the components of the DSI are outlined below.</w:t>
      </w:r>
    </w:p>
    <w:p w14:paraId="23F1C85C" w14:textId="77777777" w:rsidR="00A039D1" w:rsidRPr="005A5A50" w:rsidRDefault="00A039D1" w:rsidP="00562234">
      <w:pPr>
        <w:pStyle w:val="Heading4"/>
        <w:rPr>
          <w:rFonts w:eastAsia="MS Mincho"/>
        </w:rPr>
      </w:pPr>
      <w:r w:rsidRPr="005A5A50">
        <w:rPr>
          <w:rFonts w:eastAsia="MS Mincho"/>
        </w:rPr>
        <w:t>Refining the components of the intervention</w:t>
      </w:r>
    </w:p>
    <w:p w14:paraId="0DA03709" w14:textId="77777777" w:rsidR="00A039D1" w:rsidRPr="005A5A50" w:rsidRDefault="00A039D1" w:rsidP="00562234">
      <w:r w:rsidRPr="005A5A50">
        <w:rPr>
          <w:i/>
        </w:rPr>
        <w:t>Development of the referral and decision-support documentation:</w:t>
      </w:r>
      <w:r w:rsidRPr="005A5A50">
        <w:t xml:space="preserve"> The focus of all of the components of the DSI was broadened to include decision-making regarding all forms of critical care support. The term ‘family member’ was changed to ‘person closest to the patient’. The referral form was modified to be closer to the SBAR (Situation, Background, Assessment, and Recommendation) format. Specific questions related to ICU bed availability and ward capacity were removed and reframed to ask first, what was the optimum treatment for the particular patient, and then to ask where this care could be safely delivered. </w:t>
      </w:r>
    </w:p>
    <w:p w14:paraId="566BFDEE" w14:textId="61CE3599" w:rsidR="00A039D1" w:rsidRPr="005A5A50" w:rsidRDefault="00A039D1" w:rsidP="00562234">
      <w:r w:rsidRPr="005A5A50">
        <w:rPr>
          <w:i/>
        </w:rPr>
        <w:t xml:space="preserve">Development of the educational package: </w:t>
      </w:r>
      <w:r w:rsidRPr="005A5A50">
        <w:t xml:space="preserve">Key suggestions were incorporated into the development of training materials including: the importance of communication; relevant knowledge of legal and regulatory frameworks; a clear ethical framework; and guidance for using the forms (see </w:t>
      </w:r>
      <w:r w:rsidR="00523937">
        <w:rPr>
          <w:i/>
        </w:rPr>
        <w:t>sup</w:t>
      </w:r>
      <w:r w:rsidR="00C91ACB">
        <w:rPr>
          <w:i/>
        </w:rPr>
        <w:t>plementary</w:t>
      </w:r>
      <w:r w:rsidR="00523937">
        <w:rPr>
          <w:i/>
        </w:rPr>
        <w:t xml:space="preserve"> material 14</w:t>
      </w:r>
      <w:r w:rsidRPr="005A5A50">
        <w:t xml:space="preserve"> for copies of educational materials).</w:t>
      </w:r>
    </w:p>
    <w:p w14:paraId="07F96D01" w14:textId="77777777" w:rsidR="00A039D1" w:rsidRPr="005A5A50" w:rsidRDefault="00A039D1" w:rsidP="00562234">
      <w:r w:rsidRPr="005A5A50">
        <w:rPr>
          <w:i/>
        </w:rPr>
        <w:t>Development of the patient and family support material</w:t>
      </w:r>
      <w:r w:rsidRPr="005A5A50">
        <w:t>: New drafts of the patient and family information leaflets were written by members of the PPAG and our PPI co-investigators. Notably the use of separate leaflets for patients and family/friends were developed rather than a single combined leaflet. The language was simplified and the layout improved. The finalised leaflets were Crystal marked by the plain English Campaign.</w:t>
      </w:r>
      <w:r w:rsidRPr="0079755A">
        <w:rPr>
          <w:noProof/>
          <w:vertAlign w:val="superscript"/>
        </w:rPr>
        <w:t>176</w:t>
      </w:r>
    </w:p>
    <w:p w14:paraId="06D7752A" w14:textId="77777777" w:rsidR="00A039D1" w:rsidRPr="005A5A50" w:rsidRDefault="00A039D1" w:rsidP="00562234">
      <w:pPr>
        <w:pStyle w:val="Heading4"/>
        <w:rPr>
          <w:rFonts w:eastAsia="MS Gothic"/>
        </w:rPr>
      </w:pPr>
      <w:r w:rsidRPr="005A5A50">
        <w:rPr>
          <w:rFonts w:eastAsia="MS Gothic"/>
        </w:rPr>
        <w:t>Refining implementation of the intervention</w:t>
      </w:r>
    </w:p>
    <w:p w14:paraId="12B68FC5" w14:textId="3B08C399" w:rsidR="00A039D1" w:rsidRPr="005A5A50" w:rsidRDefault="00A039D1" w:rsidP="00562234">
      <w:r w:rsidRPr="005A5A50">
        <w:t>To identify potential difficulties in the implementation of the DSI and improve the chances of its successful implementation eight intensive care consultants and CCOR nurses from sites that had been involved in the ethnographic study attended an implementation planning meeting. The meeting used an adapted normalisation process theory (NPT)</w:t>
      </w:r>
      <w:r w:rsidRPr="0079755A">
        <w:rPr>
          <w:noProof/>
          <w:vertAlign w:val="superscript"/>
        </w:rPr>
        <w:t>177</w:t>
      </w:r>
      <w:r w:rsidRPr="005A5A50">
        <w:t xml:space="preserve"> </w:t>
      </w:r>
      <w:r w:rsidR="00C91ACB">
        <w:t xml:space="preserve">(see </w:t>
      </w:r>
      <w:r w:rsidR="00C91ACB">
        <w:rPr>
          <w:i/>
        </w:rPr>
        <w:t xml:space="preserve">supplementary material 15) </w:t>
      </w:r>
      <w:r w:rsidRPr="005A5A50">
        <w:t>toolkit: a way of exploring changes to practice to understand how an innovation is implemented and integrated into the work of an organisation.</w:t>
      </w:r>
    </w:p>
    <w:p w14:paraId="00B6454C" w14:textId="0A830DFA" w:rsidR="00A039D1" w:rsidRPr="005A5A50" w:rsidRDefault="00A039D1" w:rsidP="00562234">
      <w:r w:rsidRPr="005A5A50">
        <w:t>The DSI was presented, and how it was perceived was explored using adapted questions from the NPT toolkit. Responses were categorised into the four constructs of NPT: coherence (could they make sense of the intervention); cognitive participation (could they envisage their colleagues and other key stakeholders actively engaging in this process); collective action (could they envisage this working in practice and what might be the barriers and facilitators); and reflexive monitoring (how could they envisage the intervention changing practice and how would they evaluate this) (see</w:t>
      </w:r>
      <w:r w:rsidR="00C91ACB">
        <w:t xml:space="preserve"> </w:t>
      </w:r>
      <w:r>
        <w:rPr>
          <w:i/>
        </w:rPr>
        <w:t>supp</w:t>
      </w:r>
      <w:r w:rsidR="00C91ACB">
        <w:rPr>
          <w:i/>
        </w:rPr>
        <w:t>lementary</w:t>
      </w:r>
      <w:r>
        <w:rPr>
          <w:i/>
        </w:rPr>
        <w:t xml:space="preserve"> material 15</w:t>
      </w:r>
      <w:r w:rsidRPr="005A5A50">
        <w:t xml:space="preserve">). This analysis revealed particular concerns regarding the active engagement of all stakeholders, and uncertainty around organisational support for the intervention creating difficulties for implementation. </w:t>
      </w:r>
    </w:p>
    <w:p w14:paraId="6B8D2815" w14:textId="77777777" w:rsidR="00A039D1" w:rsidRPr="005A5A50" w:rsidRDefault="00A039D1" w:rsidP="00562234">
      <w:r w:rsidRPr="005A5A50">
        <w:t>In response to this feedback, we adapted our implementation strategy to include approaching the Medical Directors of each NHS Trust participating in the implementation study to secure organisational support for the intervention and research. We also adapted our educational resources and the train-the trainer sessions to encourage and support stakeholder engagement.</w:t>
      </w:r>
    </w:p>
    <w:p w14:paraId="2147A5AB" w14:textId="77777777" w:rsidR="00A039D1" w:rsidRPr="005A5A50" w:rsidRDefault="00A039D1" w:rsidP="00562234">
      <w:pPr>
        <w:pStyle w:val="Heading2"/>
      </w:pPr>
      <w:bookmarkStart w:id="169" w:name="_Toc530038215"/>
      <w:r w:rsidRPr="005A5A50">
        <w:t>The Decision-support intervention</w:t>
      </w:r>
      <w:bookmarkEnd w:id="169"/>
    </w:p>
    <w:p w14:paraId="54AB4FAF" w14:textId="77777777" w:rsidR="00A039D1" w:rsidRPr="005A5A50" w:rsidRDefault="00A039D1" w:rsidP="00562234">
      <w:r w:rsidRPr="005A5A50">
        <w:t>The final Decision Support Intervention is described briefly below.</w:t>
      </w:r>
    </w:p>
    <w:p w14:paraId="4B1CE01D" w14:textId="77777777" w:rsidR="00A039D1" w:rsidRPr="005A5A50" w:rsidRDefault="00A039D1" w:rsidP="00562234">
      <w:pPr>
        <w:pStyle w:val="Heading3"/>
        <w:rPr>
          <w:rFonts w:eastAsia="MS Mincho"/>
          <w:lang w:val="en-US"/>
        </w:rPr>
      </w:pPr>
      <w:bookmarkStart w:id="170" w:name="_Toc530038216"/>
      <w:r w:rsidRPr="005A5A50">
        <w:t>Guidance for referral for intensive care support</w:t>
      </w:r>
      <w:bookmarkEnd w:id="170"/>
    </w:p>
    <w:p w14:paraId="2DCE95D3" w14:textId="77777777" w:rsidR="00A039D1" w:rsidRPr="005A5A50" w:rsidRDefault="00A039D1" w:rsidP="00562234">
      <w:r w:rsidRPr="005A5A50">
        <w:t>We developed guidance to improve communication between clinical teams around referral. The guidance is summarised as follows:</w:t>
      </w:r>
    </w:p>
    <w:p w14:paraId="69567898" w14:textId="77777777" w:rsidR="00A039D1" w:rsidRPr="005A5A50" w:rsidRDefault="00A039D1" w:rsidP="00562234">
      <w:pPr>
        <w:pStyle w:val="ListParagraph"/>
      </w:pPr>
      <w:r w:rsidRPr="005A5A50">
        <w:t xml:space="preserve">Referral to intensive care should not be delegated to junior members of the clinical team. </w:t>
      </w:r>
    </w:p>
    <w:p w14:paraId="355D6138" w14:textId="77777777" w:rsidR="00A039D1" w:rsidRPr="005A5A50" w:rsidRDefault="00A039D1" w:rsidP="00562234">
      <w:pPr>
        <w:pStyle w:val="ListParagraph"/>
      </w:pPr>
      <w:r w:rsidRPr="005A5A50">
        <w:t>Referring teams should clearly articulate what support they are seeking from the intensive care team.</w:t>
      </w:r>
    </w:p>
    <w:p w14:paraId="5A6780CD" w14:textId="77777777" w:rsidR="00A039D1" w:rsidRPr="005A5A50" w:rsidRDefault="00A039D1" w:rsidP="00562234">
      <w:pPr>
        <w:pStyle w:val="ListParagraph"/>
      </w:pPr>
      <w:r w:rsidRPr="005A5A50">
        <w:t>Benefits and burdens of intensive care should be considered for each patient.</w:t>
      </w:r>
    </w:p>
    <w:p w14:paraId="4FC5220C" w14:textId="77777777" w:rsidR="00A039D1" w:rsidRPr="005A5A50" w:rsidRDefault="00A039D1" w:rsidP="00562234">
      <w:pPr>
        <w:pStyle w:val="ListParagraph"/>
      </w:pPr>
      <w:r w:rsidRPr="005A5A50">
        <w:t xml:space="preserve">Ensure the patient and/or their family has been consulted in the referral process. </w:t>
      </w:r>
    </w:p>
    <w:p w14:paraId="58B7FD93" w14:textId="77777777" w:rsidR="00A039D1" w:rsidRPr="005A5A50" w:rsidRDefault="00A039D1" w:rsidP="00562234">
      <w:pPr>
        <w:pStyle w:val="ListParagraph"/>
        <w:spacing w:after="240"/>
      </w:pPr>
      <w:r w:rsidRPr="005A5A50">
        <w:t>The referral should follow recognised best practice using the SBAR format.</w:t>
      </w:r>
    </w:p>
    <w:p w14:paraId="2587DABA" w14:textId="3EEB293D" w:rsidR="00A039D1" w:rsidRPr="005A5A50" w:rsidRDefault="00A039D1" w:rsidP="00562234">
      <w:r w:rsidRPr="005A5A50">
        <w:t>The referral form (</w:t>
      </w:r>
      <w:r w:rsidRPr="005A5A50">
        <w:rPr>
          <w:i/>
        </w:rPr>
        <w:t>Appendix</w:t>
      </w:r>
      <w:r w:rsidR="00571E4B">
        <w:rPr>
          <w:i/>
        </w:rPr>
        <w:t>11</w:t>
      </w:r>
      <w:r w:rsidR="003A5AB5">
        <w:rPr>
          <w:i/>
        </w:rPr>
        <w:t xml:space="preserve"> </w:t>
      </w:r>
      <w:r w:rsidRPr="005A5A50">
        <w:t>) provides a structured format, format, for information gathering and communication with the intensive care clinicians to facilitate a collaborative decision-making process.</w:t>
      </w:r>
    </w:p>
    <w:p w14:paraId="67DEE1BE" w14:textId="77777777" w:rsidR="00A039D1" w:rsidRPr="005A5A50" w:rsidRDefault="00A039D1" w:rsidP="00562234">
      <w:pPr>
        <w:pStyle w:val="Heading3"/>
      </w:pPr>
      <w:bookmarkStart w:id="171" w:name="_Toc530038217"/>
      <w:r w:rsidRPr="005A5A50">
        <w:t>A decision support framework to guide ICU doctors when making decisions</w:t>
      </w:r>
      <w:bookmarkEnd w:id="171"/>
    </w:p>
    <w:p w14:paraId="6C871D7F" w14:textId="5E99F043" w:rsidR="00A039D1" w:rsidRPr="005A5A50" w:rsidRDefault="00A039D1" w:rsidP="00562234">
      <w:r w:rsidRPr="005A5A50">
        <w:t>The framework describes best practice for decision-making in three domains: 1. Evidence; the collection of information relevant to the decision. 2. Reasoning; using this evidence to identify relevant outcomes, balance the burdens and benefits of treatments and make recommendations for treatment. 3. Implementation: ensuring that decisions are acted upon and communicated effectively. It aims to integrate ethical reasoning within the decision-making process, in a practical and accessible manner. The decision support form (</w:t>
      </w:r>
      <w:r w:rsidRPr="005A5A50">
        <w:rPr>
          <w:i/>
        </w:rPr>
        <w:t xml:space="preserve">Appendix </w:t>
      </w:r>
      <w:r w:rsidR="00571E4B">
        <w:rPr>
          <w:i/>
        </w:rPr>
        <w:t>12</w:t>
      </w:r>
      <w:r w:rsidRPr="005A5A50">
        <w:t xml:space="preserve">) enables a record of the decision-making process to be recorded to facilitate transparency and consistency of decision-making. </w:t>
      </w:r>
    </w:p>
    <w:p w14:paraId="16838B6C" w14:textId="6905661C" w:rsidR="00A039D1" w:rsidRPr="005A5A50" w:rsidRDefault="00A039D1" w:rsidP="00562234">
      <w:r w:rsidRPr="005A5A50">
        <w:t>A pocket-sized aide memoire (</w:t>
      </w:r>
      <w:r w:rsidR="009C5222" w:rsidRPr="009C5222">
        <w:rPr>
          <w:i/>
        </w:rPr>
        <w:fldChar w:fldCharType="begin"/>
      </w:r>
      <w:r w:rsidR="009C5222" w:rsidRPr="009C5222">
        <w:rPr>
          <w:i/>
        </w:rPr>
        <w:instrText xml:space="preserve"> REF _Ref529874309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15</w:t>
      </w:r>
      <w:r w:rsidR="009C5222" w:rsidRPr="009C5222">
        <w:rPr>
          <w:i/>
        </w:rPr>
        <w:fldChar w:fldCharType="end"/>
      </w:r>
      <w:r w:rsidRPr="005A5A50">
        <w:t xml:space="preserve">) which includes the referral guidance on one side and the framework for decision-making on the other was provided to act as a reminder of the referral guidance and decision framework to referring teams and ICU doctors </w:t>
      </w:r>
    </w:p>
    <w:p w14:paraId="4F88727E" w14:textId="77777777" w:rsidR="00A039D1" w:rsidRPr="005A5A50" w:rsidRDefault="00A039D1" w:rsidP="00562234">
      <w:pPr>
        <w:keepNext/>
      </w:pPr>
      <w:r w:rsidRPr="005A5A50">
        <w:rPr>
          <w:noProof/>
        </w:rPr>
        <w:drawing>
          <wp:inline distT="0" distB="0" distL="0" distR="0" wp14:anchorId="0301FEA6" wp14:editId="7E92C88B">
            <wp:extent cx="5731510" cy="7132955"/>
            <wp:effectExtent l="0" t="0" r="254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aide memoire.png"/>
                    <pic:cNvPicPr/>
                  </pic:nvPicPr>
                  <pic:blipFill>
                    <a:blip r:embed="rId39">
                      <a:extLst>
                        <a:ext uri="{28A0092B-C50C-407E-A947-70E740481C1C}">
                          <a14:useLocalDpi xmlns:a14="http://schemas.microsoft.com/office/drawing/2010/main" val="0"/>
                        </a:ext>
                      </a:extLst>
                    </a:blip>
                    <a:stretch>
                      <a:fillRect/>
                    </a:stretch>
                  </pic:blipFill>
                  <pic:spPr>
                    <a:xfrm>
                      <a:off x="0" y="0"/>
                      <a:ext cx="5731510" cy="7132955"/>
                    </a:xfrm>
                    <a:prstGeom prst="rect">
                      <a:avLst/>
                    </a:prstGeom>
                  </pic:spPr>
                </pic:pic>
              </a:graphicData>
            </a:graphic>
          </wp:inline>
        </w:drawing>
      </w:r>
    </w:p>
    <w:p w14:paraId="409D37D2" w14:textId="1467A3D6" w:rsidR="00A039D1" w:rsidRPr="005A5A50" w:rsidRDefault="00A039D1" w:rsidP="00562234">
      <w:pPr>
        <w:pStyle w:val="Caption"/>
      </w:pPr>
      <w:bookmarkStart w:id="172" w:name="_Ref529874309"/>
      <w:bookmarkStart w:id="173" w:name="_Toc513816907"/>
      <w:bookmarkStart w:id="174" w:name="_Toc530038400"/>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15</w:t>
      </w:r>
      <w:r>
        <w:rPr>
          <w:noProof/>
        </w:rPr>
        <w:fldChar w:fldCharType="end"/>
      </w:r>
      <w:bookmarkEnd w:id="172"/>
      <w:r w:rsidRPr="005A5A50">
        <w:t xml:space="preserve"> A pocket-sized summary of the cognitive framework to act as an aide memoire</w:t>
      </w:r>
      <w:bookmarkEnd w:id="173"/>
      <w:bookmarkEnd w:id="174"/>
    </w:p>
    <w:p w14:paraId="6A734A47" w14:textId="77777777" w:rsidR="00A039D1" w:rsidRPr="005A5A50" w:rsidRDefault="00A039D1" w:rsidP="00562234"/>
    <w:p w14:paraId="63F58193" w14:textId="77777777" w:rsidR="00A039D1" w:rsidRPr="005A5A50" w:rsidRDefault="00A039D1" w:rsidP="00562234">
      <w:pPr>
        <w:pStyle w:val="Caption"/>
        <w:rPr>
          <w:rFonts w:eastAsia="MS Mincho" w:cs="Times New Roman"/>
          <w:sz w:val="24"/>
          <w:szCs w:val="24"/>
        </w:rPr>
      </w:pPr>
    </w:p>
    <w:p w14:paraId="5C78C0F0" w14:textId="77777777" w:rsidR="00A039D1" w:rsidRPr="005A5A50" w:rsidRDefault="00A039D1" w:rsidP="00562234"/>
    <w:p w14:paraId="1F8E9D8B" w14:textId="77777777" w:rsidR="00A039D1" w:rsidRPr="005A5A50" w:rsidRDefault="00A039D1" w:rsidP="00562234">
      <w:pPr>
        <w:pStyle w:val="Heading3"/>
      </w:pPr>
      <w:bookmarkStart w:id="175" w:name="_Toc530038218"/>
      <w:r w:rsidRPr="005A5A50">
        <w:t>Patient and family support information</w:t>
      </w:r>
      <w:bookmarkEnd w:id="175"/>
    </w:p>
    <w:p w14:paraId="3D3E959E" w14:textId="52A311C8" w:rsidR="00A039D1" w:rsidRPr="005A5A50" w:rsidRDefault="00A039D1" w:rsidP="00562234">
      <w:r w:rsidRPr="005A5A50">
        <w:t>Patient and family information leaflets (</w:t>
      </w:r>
      <w:r w:rsidRPr="005A5A50">
        <w:rPr>
          <w:i/>
        </w:rPr>
        <w:t>Appendices</w:t>
      </w:r>
      <w:r w:rsidR="00571E4B">
        <w:rPr>
          <w:i/>
        </w:rPr>
        <w:t>13 and 14</w:t>
      </w:r>
      <w:r w:rsidRPr="005A5A50">
        <w:t>) to be given to patients and/or their families/someone close to them when they are recognised as being critically unwell and a decision regarding ICU referral is being considered. The leaflets are intended to support discussion between clinicians and the patient/family and not to be given in isolation.</w:t>
      </w:r>
    </w:p>
    <w:p w14:paraId="24FEAA1D" w14:textId="77777777" w:rsidR="00A039D1" w:rsidRPr="005A5A50" w:rsidRDefault="00A039D1" w:rsidP="00562234">
      <w:pPr>
        <w:pStyle w:val="Heading3"/>
      </w:pPr>
      <w:bookmarkStart w:id="176" w:name="_Toc530038219"/>
      <w:r w:rsidRPr="005A5A50">
        <w:t>Educational resources</w:t>
      </w:r>
      <w:bookmarkEnd w:id="176"/>
    </w:p>
    <w:p w14:paraId="58D0DA99" w14:textId="331EEA44" w:rsidR="00A039D1" w:rsidRPr="005A5A50" w:rsidRDefault="00A039D1" w:rsidP="00562234">
      <w:r w:rsidRPr="005A5A50">
        <w:t>Educational resources to support the implementation of the decision-support intervention included (see</w:t>
      </w:r>
      <w:r>
        <w:rPr>
          <w:i/>
        </w:rPr>
        <w:t xml:space="preserve"> supp</w:t>
      </w:r>
      <w:r w:rsidR="00C91ACB">
        <w:rPr>
          <w:i/>
        </w:rPr>
        <w:t>lementary</w:t>
      </w:r>
      <w:r>
        <w:rPr>
          <w:i/>
        </w:rPr>
        <w:t xml:space="preserve"> material 14</w:t>
      </w:r>
      <w:r w:rsidRPr="005A5A50">
        <w:t>):</w:t>
      </w:r>
    </w:p>
    <w:p w14:paraId="5F5F0509" w14:textId="77777777" w:rsidR="00A039D1" w:rsidRPr="005A5A50" w:rsidRDefault="00A039D1" w:rsidP="00562234">
      <w:pPr>
        <w:pStyle w:val="ListParagraph"/>
        <w:numPr>
          <w:ilvl w:val="0"/>
          <w:numId w:val="7"/>
        </w:numPr>
      </w:pPr>
      <w:r w:rsidRPr="005A5A50">
        <w:t>“Train-the-champion” session for implementation champions (including an introductory presentation to the legal and ethical background)</w:t>
      </w:r>
    </w:p>
    <w:p w14:paraId="5B5101DC" w14:textId="77777777" w:rsidR="00A039D1" w:rsidRPr="005A5A50" w:rsidRDefault="00A039D1" w:rsidP="00562234">
      <w:pPr>
        <w:pStyle w:val="ListParagraph"/>
        <w:numPr>
          <w:ilvl w:val="0"/>
          <w:numId w:val="7"/>
        </w:numPr>
      </w:pPr>
      <w:r w:rsidRPr="005A5A50">
        <w:t>A presentation of the DSI and its rationale at hospital Grand Rounds or other formal meetings.</w:t>
      </w:r>
    </w:p>
    <w:p w14:paraId="4DC13BB9" w14:textId="77777777" w:rsidR="00A039D1" w:rsidRPr="005A5A50" w:rsidRDefault="00A039D1" w:rsidP="00562234">
      <w:pPr>
        <w:pStyle w:val="ListParagraph"/>
        <w:numPr>
          <w:ilvl w:val="0"/>
          <w:numId w:val="7"/>
        </w:numPr>
      </w:pPr>
      <w:r w:rsidRPr="005A5A50">
        <w:t>A shorter presentation for use at more informal or smaller departmental meetings, for example Quality Improvement meetings.</w:t>
      </w:r>
    </w:p>
    <w:p w14:paraId="091D0A24" w14:textId="77777777" w:rsidR="00A039D1" w:rsidRPr="005A5A50" w:rsidRDefault="00A039D1" w:rsidP="00562234">
      <w:pPr>
        <w:pStyle w:val="ListParagraph"/>
        <w:numPr>
          <w:ilvl w:val="0"/>
          <w:numId w:val="7"/>
        </w:numPr>
      </w:pPr>
      <w:r w:rsidRPr="005A5A50">
        <w:t>A brief ‘key points’ presentation for opportunistic teaching of individuals or small groups.</w:t>
      </w:r>
    </w:p>
    <w:p w14:paraId="3A1ACA11" w14:textId="77777777" w:rsidR="00A039D1" w:rsidRPr="005A5A50" w:rsidRDefault="00A039D1" w:rsidP="00562234">
      <w:pPr>
        <w:pStyle w:val="ListParagraph"/>
        <w:numPr>
          <w:ilvl w:val="0"/>
          <w:numId w:val="7"/>
        </w:numPr>
        <w:spacing w:after="240"/>
      </w:pPr>
      <w:r w:rsidRPr="005A5A50">
        <w:t>A table-top case based simulation exercise to familiarise clinicians with the intervention.</w:t>
      </w:r>
    </w:p>
    <w:p w14:paraId="30C6B07D" w14:textId="77777777" w:rsidR="00A039D1" w:rsidRPr="005A5A50" w:rsidRDefault="00A039D1" w:rsidP="00562234">
      <w:r w:rsidRPr="005A5A50">
        <w:t>The final version of all components of the DSI formed the basis of our implementation feasibility study (</w:t>
      </w:r>
      <w:r w:rsidRPr="005A5A50">
        <w:rPr>
          <w:i/>
        </w:rPr>
        <w:t>Chapter 7</w:t>
      </w:r>
      <w:r w:rsidRPr="005A5A50">
        <w:t>).</w:t>
      </w:r>
    </w:p>
    <w:p w14:paraId="516D7BBC" w14:textId="77777777" w:rsidR="00A039D1" w:rsidRPr="005A5A50" w:rsidRDefault="00A039D1" w:rsidP="00562234">
      <w:pPr>
        <w:pStyle w:val="Heading2"/>
      </w:pPr>
      <w:bookmarkStart w:id="177" w:name="_Toc530038220"/>
      <w:r w:rsidRPr="005A5A50">
        <w:t>Summary</w:t>
      </w:r>
      <w:bookmarkEnd w:id="177"/>
    </w:p>
    <w:p w14:paraId="1F9EF126" w14:textId="77777777" w:rsidR="00E20DEE" w:rsidRDefault="00A039D1" w:rsidP="00E20DEE">
      <w:pPr>
        <w:sectPr w:rsidR="00E20DEE" w:rsidSect="00E20DEE">
          <w:pgSz w:w="11906" w:h="16838"/>
          <w:pgMar w:top="1440" w:right="1440" w:bottom="1440" w:left="1440" w:header="708" w:footer="708" w:gutter="0"/>
          <w:cols w:space="708"/>
          <w:docGrid w:linePitch="360"/>
        </w:sectPr>
      </w:pPr>
      <w:r w:rsidRPr="005A5A50">
        <w:t>This chapter has described the development of an intervention to support best practice in decision-making for escalation of treatment and admission to intensive care. The development was informed at each stage by the findings of our preceding work packages and input from our PPI co-investigators and advisory group. Accountability for Reasonableness provided the normative framework for the intervention. It was developed to fit with established clinical practice while offering support for improvement in that practice, and supported by resources to increase the likelihood of successful implementation.</w:t>
      </w:r>
    </w:p>
    <w:p w14:paraId="1603E403" w14:textId="598A0998" w:rsidR="00A039D1" w:rsidRPr="005A5A50" w:rsidRDefault="00A039D1" w:rsidP="00E20DEE">
      <w:pPr>
        <w:pStyle w:val="Heading1"/>
      </w:pPr>
      <w:bookmarkStart w:id="178" w:name="_Toc530038221"/>
      <w:r w:rsidRPr="005A5A50">
        <w:t>Chapter 7: Feasibility study to explore implementation of the decision support intervention</w:t>
      </w:r>
      <w:bookmarkEnd w:id="178"/>
    </w:p>
    <w:p w14:paraId="2E4F0C40" w14:textId="77777777" w:rsidR="00A039D1" w:rsidRPr="005A5A50" w:rsidRDefault="00A039D1" w:rsidP="00562234">
      <w:pPr>
        <w:pStyle w:val="Heading2"/>
      </w:pPr>
      <w:bookmarkStart w:id="179" w:name="_Toc530038222"/>
      <w:r w:rsidRPr="005A5A50">
        <w:t>Introduction</w:t>
      </w:r>
      <w:bookmarkEnd w:id="179"/>
    </w:p>
    <w:p w14:paraId="2995BFD4" w14:textId="77777777" w:rsidR="00A039D1" w:rsidRPr="005A5A50" w:rsidRDefault="00A039D1" w:rsidP="00562234">
      <w:r w:rsidRPr="005A5A50">
        <w:t>In this chapter we report on an assessment of the feasibility of implementing the DSI in the context of NHS daily practice.</w:t>
      </w:r>
    </w:p>
    <w:p w14:paraId="70ECF3EA" w14:textId="77777777" w:rsidR="00A039D1" w:rsidRPr="005A5A50" w:rsidRDefault="00A039D1" w:rsidP="00562234">
      <w:r w:rsidRPr="005A5A50">
        <w:t>The objectives of the feasibility study were:</w:t>
      </w:r>
    </w:p>
    <w:p w14:paraId="4D565849" w14:textId="77777777" w:rsidR="00A039D1" w:rsidRPr="005A5A50" w:rsidRDefault="00A039D1" w:rsidP="00562234">
      <w:pPr>
        <w:pStyle w:val="ListParagraph"/>
        <w:numPr>
          <w:ilvl w:val="0"/>
          <w:numId w:val="10"/>
        </w:numPr>
      </w:pPr>
      <w:r w:rsidRPr="005A5A50">
        <w:t xml:space="preserve">To demonstrate the feasibility of implementing the Decision Support Intervention (DSI) at an organisational level, including its associated materials and training, in the context of a busy NHS trust. </w:t>
      </w:r>
    </w:p>
    <w:p w14:paraId="0485C12A" w14:textId="77777777" w:rsidR="00A039D1" w:rsidRPr="005A5A50" w:rsidRDefault="00A039D1" w:rsidP="00562234">
      <w:pPr>
        <w:pStyle w:val="ListParagraph"/>
        <w:numPr>
          <w:ilvl w:val="0"/>
          <w:numId w:val="10"/>
        </w:numPr>
      </w:pPr>
      <w:r w:rsidRPr="005A5A50">
        <w:t>To explore intervention fidelity reviewing the actual use of the DSI, its impact on decision-making, and how this compares to its intended use.</w:t>
      </w:r>
    </w:p>
    <w:p w14:paraId="1A50172A" w14:textId="77777777" w:rsidR="00A039D1" w:rsidRPr="005A5A50" w:rsidRDefault="00A039D1" w:rsidP="00562234">
      <w:pPr>
        <w:pStyle w:val="ListParagraph"/>
        <w:numPr>
          <w:ilvl w:val="0"/>
          <w:numId w:val="10"/>
        </w:numPr>
      </w:pPr>
      <w:r w:rsidRPr="005A5A50">
        <w:t xml:space="preserve">To explore the acceptability of the intervention, including the training and DSI materials to referring and ICU doctors. </w:t>
      </w:r>
    </w:p>
    <w:p w14:paraId="0D9574DC" w14:textId="77777777" w:rsidR="00A039D1" w:rsidRPr="005A5A50" w:rsidRDefault="00A039D1" w:rsidP="00562234"/>
    <w:p w14:paraId="39B0E427" w14:textId="77777777" w:rsidR="00A039D1" w:rsidRPr="005A5A50" w:rsidRDefault="00A039D1" w:rsidP="00562234">
      <w:pPr>
        <w:pStyle w:val="Heading2"/>
      </w:pPr>
      <w:bookmarkStart w:id="180" w:name="_Toc530038223"/>
      <w:r w:rsidRPr="005A5A50">
        <w:t>Methods</w:t>
      </w:r>
      <w:bookmarkEnd w:id="180"/>
    </w:p>
    <w:p w14:paraId="522D89E7" w14:textId="77777777" w:rsidR="00A039D1" w:rsidRPr="005A5A50" w:rsidRDefault="00A039D1" w:rsidP="00562234">
      <w:pPr>
        <w:pStyle w:val="Heading3"/>
      </w:pPr>
      <w:bookmarkStart w:id="181" w:name="_Toc530038224"/>
      <w:r w:rsidRPr="005A5A50">
        <w:t>Settings and recruitment</w:t>
      </w:r>
      <w:bookmarkEnd w:id="181"/>
    </w:p>
    <w:p w14:paraId="381045AD" w14:textId="77777777" w:rsidR="00A039D1" w:rsidRPr="005A5A50" w:rsidRDefault="00A039D1" w:rsidP="00562234">
      <w:r w:rsidRPr="005A5A50">
        <w:t xml:space="preserve">A description of the study was circulated to intensive care leads through the NIHR Clinical Research Network. ICU leads were asked to indicate their interest in participating in the study and to state the number of ICU beds in their Trust. We purposively sampled by size of ICU: one small (&lt;20 ICU beds); one medium (20-30 ICU beds); and one large (&gt; 30 ICU beds). </w:t>
      </w:r>
    </w:p>
    <w:p w14:paraId="634DC0C2" w14:textId="77777777" w:rsidR="00A039D1" w:rsidRPr="005A5A50" w:rsidRDefault="00A039D1" w:rsidP="00562234">
      <w:r w:rsidRPr="005A5A50">
        <w:t xml:space="preserve">We worked with the Principal Investigator at each selected Trust to identify implementation champions (ICs), who were tasked with planning and running the implementation at their Trust. The identified champions were: site A, an ICU consultant and critical care outreach (CCOR) nurse; site B, two ICU senior trainees (registrars); site C, an ICU consultant and two CCOR nurses sharing the role. </w:t>
      </w:r>
    </w:p>
    <w:p w14:paraId="38E8B42F" w14:textId="77777777" w:rsidR="00A039D1" w:rsidRPr="005A5A50" w:rsidRDefault="00A039D1" w:rsidP="00562234">
      <w:pPr>
        <w:pStyle w:val="Heading3"/>
      </w:pPr>
      <w:bookmarkStart w:id="182" w:name="_Toc530038225"/>
      <w:r w:rsidRPr="005A5A50">
        <w:t>Pre implementation</w:t>
      </w:r>
      <w:bookmarkEnd w:id="182"/>
    </w:p>
    <w:p w14:paraId="52554385" w14:textId="77777777" w:rsidR="00A039D1" w:rsidRPr="005A5A50" w:rsidRDefault="00A039D1" w:rsidP="00562234">
      <w:r w:rsidRPr="005A5A50">
        <w:t xml:space="preserve">Prior to implementation at each site we ran a one-day training session for the ICs. The day included: </w:t>
      </w:r>
    </w:p>
    <w:p w14:paraId="2C0C13FE" w14:textId="77777777" w:rsidR="00A039D1" w:rsidRPr="005A5A50" w:rsidRDefault="00A039D1" w:rsidP="00562234">
      <w:pPr>
        <w:pStyle w:val="ListParagraph"/>
        <w:numPr>
          <w:ilvl w:val="0"/>
          <w:numId w:val="11"/>
        </w:numPr>
      </w:pPr>
      <w:r w:rsidRPr="005A5A50">
        <w:t>Presentations on the background to the study, findings from the early work streams, and an introduction to the ethical and legal considerations in decision-making for the critically ill patient.</w:t>
      </w:r>
    </w:p>
    <w:p w14:paraId="6667C678" w14:textId="77777777" w:rsidR="00A039D1" w:rsidRPr="005A5A50" w:rsidRDefault="00A039D1" w:rsidP="00562234">
      <w:pPr>
        <w:pStyle w:val="ListParagraph"/>
        <w:numPr>
          <w:ilvl w:val="0"/>
          <w:numId w:val="11"/>
        </w:numPr>
      </w:pPr>
      <w:r w:rsidRPr="005A5A50">
        <w:t>A detailed description and explanation of the intervention with particular focus on the decision support framework, and its documentation, the referral process, and patient and family information leaflets</w:t>
      </w:r>
    </w:p>
    <w:p w14:paraId="3635E992" w14:textId="77777777" w:rsidR="00A039D1" w:rsidRPr="005A5A50" w:rsidRDefault="00A039D1" w:rsidP="00562234">
      <w:pPr>
        <w:pStyle w:val="ListParagraph"/>
        <w:numPr>
          <w:ilvl w:val="0"/>
          <w:numId w:val="11"/>
        </w:numPr>
      </w:pPr>
      <w:r w:rsidRPr="005A5A50">
        <w:t>An introduction to the range of educational support materials provided for the ICs to use in engaging with staff in their Trust regarding implementation of the intervention</w:t>
      </w:r>
    </w:p>
    <w:p w14:paraId="4D4E692B" w14:textId="77777777" w:rsidR="00A039D1" w:rsidRPr="005A5A50" w:rsidRDefault="00A039D1" w:rsidP="00562234">
      <w:pPr>
        <w:pStyle w:val="ListParagraph"/>
        <w:numPr>
          <w:ilvl w:val="0"/>
          <w:numId w:val="11"/>
        </w:numPr>
        <w:spacing w:after="240"/>
      </w:pPr>
      <w:r w:rsidRPr="005A5A50">
        <w:t>An interactive discussion on barriers and facilitators to implementation in the specific context of the individual site. The ICs used this to develop a detailed implementation plan appropriate for their Trust which included development of a plan for which referral wards were included, and a timetable.</w:t>
      </w:r>
    </w:p>
    <w:p w14:paraId="54257C5F" w14:textId="77777777" w:rsidR="00A039D1" w:rsidRPr="005A5A50" w:rsidRDefault="00A039D1" w:rsidP="00562234">
      <w:r w:rsidRPr="005A5A50">
        <w:t>Each site was provided with copies of DSI documentation. Coloured and clearly labelled boxes including referral forms, decision support forms, and patient and family information leaflets were positioned on ICU and wards identified as being likely referrers. In sites with CCOR nurses, the outreach team also had supplies of the forms to take with them to wards when seeing patients. Patient and family information leaflets were translated into the two most common non-English languages spoken by patients in the relevant Trust. The ICs were given a resource pack (hard copy and electronic) including education materials and presentations for training purposes.</w:t>
      </w:r>
    </w:p>
    <w:p w14:paraId="3D213BFA" w14:textId="77777777" w:rsidR="00A039D1" w:rsidRPr="005A5A50" w:rsidRDefault="00A039D1" w:rsidP="00562234">
      <w:pPr>
        <w:pStyle w:val="Heading3"/>
      </w:pPr>
      <w:bookmarkStart w:id="183" w:name="_Toc530038226"/>
      <w:r w:rsidRPr="005A5A50">
        <w:t>Data collection</w:t>
      </w:r>
      <w:bookmarkEnd w:id="183"/>
    </w:p>
    <w:p w14:paraId="3F06BC23" w14:textId="1F234DE0" w:rsidR="00A039D1" w:rsidRPr="005A5A50" w:rsidRDefault="00A039D1" w:rsidP="00562234">
      <w:r w:rsidRPr="005A5A50">
        <w:t>An initial eight-week period preceded the main data collection period for the ICs to implement the intervention. During that time, we conducted audio-recorded interviews (telephone or face-to-face) with the ICs at approximately fortnightly intervals (see</w:t>
      </w:r>
      <w:r>
        <w:rPr>
          <w:i/>
        </w:rPr>
        <w:t xml:space="preserve"> supp</w:t>
      </w:r>
      <w:r w:rsidR="00C91ACB">
        <w:rPr>
          <w:i/>
        </w:rPr>
        <w:t>lementary</w:t>
      </w:r>
      <w:r>
        <w:rPr>
          <w:i/>
        </w:rPr>
        <w:t xml:space="preserve"> material 16</w:t>
      </w:r>
      <w:r w:rsidRPr="005A5A50">
        <w:t>). We also observed two training sessions at each hospital (see</w:t>
      </w:r>
      <w:r>
        <w:rPr>
          <w:i/>
        </w:rPr>
        <w:t xml:space="preserve"> supp</w:t>
      </w:r>
      <w:r w:rsidR="00C91ACB">
        <w:rPr>
          <w:i/>
        </w:rPr>
        <w:t>lementary</w:t>
      </w:r>
      <w:r>
        <w:rPr>
          <w:i/>
        </w:rPr>
        <w:t xml:space="preserve"> material 17</w:t>
      </w:r>
      <w:r w:rsidRPr="005A5A50">
        <w:t>) and made field notes.</w:t>
      </w:r>
    </w:p>
    <w:p w14:paraId="006C6E26" w14:textId="77777777" w:rsidR="00A039D1" w:rsidRPr="005A5A50" w:rsidRDefault="00A039D1" w:rsidP="00562234">
      <w:r w:rsidRPr="005A5A50">
        <w:t>The subsequent six weeks was the main data collection period.  To assess form usage, including consistency of use, we aimed to identify from ICU referral logs, the clinical records of all patients referred to ICU during the data collection period. One site already kept a detailed log of referrals to ICU, but the other two sites had to create a new system for logging all referrals. We did not seek clinical records of logged referrals from wards not included in the study or for planned ICU admissions. From the clinical record of referred patients we extracted the following data: time and date of ICU referral/review; year of birth and gender of patient; the name and role of the person referring/reviewing. If a form was used, the presence or absence of information in each section was recorded. Information on daily ICU bed occupancy was obtained from the ICU manager.</w:t>
      </w:r>
    </w:p>
    <w:p w14:paraId="5ACA5CB4" w14:textId="4CBCDCDF" w:rsidR="00A039D1" w:rsidRPr="005A5A50" w:rsidRDefault="00A039D1" w:rsidP="00562234">
      <w:r w:rsidRPr="005A5A50">
        <w:t xml:space="preserve">Acceptability of the intervention was assessed through interviews with ICU doctors and doctors who had referred a patient in that period (see </w:t>
      </w:r>
      <w:r w:rsidRPr="000E128A">
        <w:rPr>
          <w:i/>
        </w:rPr>
        <w:t>supp</w:t>
      </w:r>
      <w:r w:rsidR="00C91ACB">
        <w:rPr>
          <w:i/>
        </w:rPr>
        <w:t>lementary</w:t>
      </w:r>
      <w:r w:rsidRPr="000E128A">
        <w:rPr>
          <w:i/>
        </w:rPr>
        <w:t xml:space="preserve"> material 18</w:t>
      </w:r>
      <w:r>
        <w:t xml:space="preserve"> </w:t>
      </w:r>
      <w:r w:rsidRPr="005A5A50">
        <w:t xml:space="preserve">for topic guide). </w:t>
      </w:r>
      <w:r>
        <w:t xml:space="preserve">We used the ICU referral logs and clinical records collected during the data collection period to identify potential participants, </w:t>
      </w:r>
      <w:r w:rsidRPr="005A5A50">
        <w:t>purposively sampl</w:t>
      </w:r>
      <w:r>
        <w:t>ing</w:t>
      </w:r>
      <w:r w:rsidRPr="005A5A50">
        <w:t xml:space="preserve"> to include a mix of grades, specialties of (referring) doctors, and those who had/had not used a form when referring/reviewing a patient. </w:t>
      </w:r>
      <w:r>
        <w:t xml:space="preserve">In one hospital it was not possible to reach the desired sample based on the referral log due to the low number of logged referrals, and therefore the local PI identified additional doctors to participate. </w:t>
      </w:r>
      <w:r w:rsidRPr="005A5A50">
        <w:t xml:space="preserve">We conducted a group interview with the CCOR nurses at one site. Interviews were semi-structured. Interviewees were asked their thoughts on the DSI overall. A referral or decision form (either blank or completed by them if available), and details of a specific referral were used in the interview to prompt recollection of using/not using a form in specific cases. Interviews were audio-recorded with written consent from participants. We held a debriefing meeting at each site with the champions, reflecting on the intervention implementation process. This was audio-recorded and field notes were taken. </w:t>
      </w:r>
    </w:p>
    <w:p w14:paraId="20534860" w14:textId="77777777" w:rsidR="00A039D1" w:rsidRPr="005A5A50" w:rsidRDefault="00A039D1" w:rsidP="00562234">
      <w:pPr>
        <w:pStyle w:val="Heading3"/>
      </w:pPr>
      <w:bookmarkStart w:id="184" w:name="_Toc530038227"/>
      <w:r w:rsidRPr="005A5A50">
        <w:t>Data analysis</w:t>
      </w:r>
      <w:bookmarkEnd w:id="184"/>
    </w:p>
    <w:p w14:paraId="360C47CB" w14:textId="77777777" w:rsidR="00A039D1" w:rsidRPr="005A5A50" w:rsidRDefault="00A039D1" w:rsidP="00562234">
      <w:r w:rsidRPr="005A5A50">
        <w:rPr>
          <w:i/>
        </w:rPr>
        <w:t xml:space="preserve">Quantitative data analysis: </w:t>
      </w:r>
      <w:r w:rsidRPr="005A5A50">
        <w:t>Data extracted from the patient records were analysed as counts, percentages and, where there was a continuous variable, means and standard deviation. Informed by the results of our ethnographic study and systematic review we looked for associations between patient, doctor, or organisational factors and completion of the forms. Chi squared tests were used to compare categorical variables, and Student’s t-test was used to compare continuous data. Analyses were carried out in R.</w:t>
      </w:r>
      <w:r w:rsidRPr="0079755A">
        <w:rPr>
          <w:noProof/>
          <w:vertAlign w:val="superscript"/>
        </w:rPr>
        <w:t>178</w:t>
      </w:r>
    </w:p>
    <w:p w14:paraId="102B0413" w14:textId="77777777" w:rsidR="00A039D1" w:rsidRPr="005A5A50" w:rsidRDefault="00A039D1" w:rsidP="00562234">
      <w:r w:rsidRPr="005A5A50">
        <w:rPr>
          <w:i/>
        </w:rPr>
        <w:t xml:space="preserve">Qualitative data analysis: </w:t>
      </w:r>
      <w:r w:rsidRPr="005A5A50">
        <w:t>All field notes and interviews were thematically analysed with the aid of NVivoPro 11 software</w:t>
      </w:r>
      <w:r w:rsidRPr="0079755A">
        <w:rPr>
          <w:noProof/>
          <w:vertAlign w:val="superscript"/>
        </w:rPr>
        <w:t>179</w:t>
      </w:r>
      <w:r w:rsidRPr="005A5A50">
        <w:t xml:space="preserve"> by SR. FG reviewed coding for consistency.</w:t>
      </w:r>
      <w:r w:rsidRPr="0079755A">
        <w:rPr>
          <w:noProof/>
          <w:vertAlign w:val="superscript"/>
        </w:rPr>
        <w:t>151, 180, 181</w:t>
      </w:r>
      <w:r w:rsidRPr="005A5A50">
        <w:t xml:space="preserve"> For the IC interviews the researcher (SR) listened to each interview multiple times, took notes, and transcribed key comments. These interviews were coded at the nodes: enablers; obstacles; disagreements; modifications; and rationale for approach. The doctor and CCOR interviews were transcribed verbatim. Initially, data were coded at nodes identified from the protocol: acceptability; experience of using the forms; impact on decision-making. Other emergent nodes were added during coding. Then, within these broad codes further coding was undertaken e.g. data in the ‘acceptability’ node was further coded to nodes – ‘ease of use’ and ‘concerns about workload’. Analysis discussions were held with the whole research team.</w:t>
      </w:r>
    </w:p>
    <w:p w14:paraId="5D4811C3" w14:textId="77777777" w:rsidR="00A039D1" w:rsidRPr="005A5A50" w:rsidRDefault="00A039D1" w:rsidP="00562234">
      <w:pPr>
        <w:pStyle w:val="Heading2"/>
      </w:pPr>
      <w:bookmarkStart w:id="185" w:name="_Toc530038228"/>
      <w:r w:rsidRPr="005A5A50">
        <w:t>Results: Study population</w:t>
      </w:r>
      <w:bookmarkEnd w:id="185"/>
    </w:p>
    <w:p w14:paraId="30DE3CE8" w14:textId="77777777" w:rsidR="00A039D1" w:rsidRPr="005A5A50" w:rsidRDefault="00A039D1" w:rsidP="00562234">
      <w:pPr>
        <w:spacing w:before="240"/>
      </w:pPr>
      <w:r w:rsidRPr="005A5A50">
        <w:t xml:space="preserve">All six ICs were interviewed to investigate implementation. To assess acceptability of the intervention, we approached 61 doctors (25 ICU doctors, and 36 doctors who referred patients to ICU), and three CCOR nurses across the three sites. Of these, twenty ICU doctors, nineteen referring doctors from a range of specialties, and three CCOR nurses were interviewed (see </w:t>
      </w:r>
      <w:r w:rsidRPr="005A5A50">
        <w:rPr>
          <w:i/>
        </w:rPr>
        <w:t>Table 16</w:t>
      </w:r>
      <w:r w:rsidRPr="005A5A50">
        <w:t xml:space="preserve">). A total of 333 referrals were logged across the three sites during the six week data collection phase (see </w:t>
      </w:r>
      <w:r w:rsidRPr="005A5A50">
        <w:rPr>
          <w:i/>
        </w:rPr>
        <w:t>Table 17</w:t>
      </w:r>
      <w:r w:rsidRPr="005A5A50">
        <w:t xml:space="preserve">). We were unable to access 41 records during the study period, and 111 were excluded as ineligible. Data was extracted from 181 patient records. </w:t>
      </w:r>
    </w:p>
    <w:p w14:paraId="58D36CAB" w14:textId="77777777" w:rsidR="00A039D1" w:rsidRPr="005A5A50" w:rsidRDefault="00A039D1" w:rsidP="00562234">
      <w:pPr>
        <w:spacing w:before="240"/>
      </w:pPr>
    </w:p>
    <w:p w14:paraId="41FCB489" w14:textId="77777777" w:rsidR="00A039D1" w:rsidRPr="005A5A50" w:rsidRDefault="00A039D1" w:rsidP="00562234">
      <w:pPr>
        <w:spacing w:before="240"/>
      </w:pPr>
    </w:p>
    <w:p w14:paraId="16A6D280" w14:textId="0620DEA9" w:rsidR="00A039D1" w:rsidRPr="005A5A50" w:rsidRDefault="00A039D1" w:rsidP="00562234">
      <w:pPr>
        <w:pStyle w:val="Caption"/>
      </w:pPr>
      <w:bookmarkStart w:id="186" w:name="_Toc513816835"/>
      <w:bookmarkStart w:id="187" w:name="_Toc530038331"/>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16</w:t>
      </w:r>
      <w:r>
        <w:rPr>
          <w:noProof/>
        </w:rPr>
        <w:fldChar w:fldCharType="end"/>
      </w:r>
      <w:r w:rsidRPr="005A5A50">
        <w:t xml:space="preserve"> Sample characteristics</w:t>
      </w:r>
      <w:bookmarkEnd w:id="186"/>
      <w:bookmarkEnd w:id="187"/>
    </w:p>
    <w:tbl>
      <w:tblPr>
        <w:tblStyle w:val="TableGridLight1"/>
        <w:tblW w:w="0" w:type="auto"/>
        <w:tblLayout w:type="fixed"/>
        <w:tblLook w:val="04A0" w:firstRow="1" w:lastRow="0" w:firstColumn="1" w:lastColumn="0" w:noHBand="0" w:noVBand="1"/>
      </w:tblPr>
      <w:tblGrid>
        <w:gridCol w:w="1456"/>
        <w:gridCol w:w="2367"/>
        <w:gridCol w:w="1095"/>
        <w:gridCol w:w="1096"/>
        <w:gridCol w:w="1096"/>
        <w:gridCol w:w="993"/>
      </w:tblGrid>
      <w:tr w:rsidR="00A039D1" w:rsidRPr="005A5A50" w14:paraId="4D8E1A86" w14:textId="77777777" w:rsidTr="00562234">
        <w:trPr>
          <w:cantSplit/>
        </w:trPr>
        <w:tc>
          <w:tcPr>
            <w:tcW w:w="3823" w:type="dxa"/>
            <w:gridSpan w:val="2"/>
            <w:vMerge w:val="restart"/>
            <w:shd w:val="clear" w:color="auto" w:fill="auto"/>
            <w:vAlign w:val="center"/>
          </w:tcPr>
          <w:p w14:paraId="18E62D1A" w14:textId="77777777" w:rsidR="00A039D1" w:rsidRPr="005A5A50" w:rsidRDefault="00A039D1" w:rsidP="00562234">
            <w:pPr>
              <w:spacing w:after="0"/>
            </w:pPr>
            <w:r w:rsidRPr="005A5A50">
              <w:t>Characteristic</w:t>
            </w:r>
          </w:p>
        </w:tc>
        <w:tc>
          <w:tcPr>
            <w:tcW w:w="3287" w:type="dxa"/>
            <w:gridSpan w:val="3"/>
            <w:shd w:val="clear" w:color="auto" w:fill="auto"/>
            <w:vAlign w:val="bottom"/>
          </w:tcPr>
          <w:p w14:paraId="515D058D" w14:textId="77777777" w:rsidR="00A039D1" w:rsidRPr="005A5A50" w:rsidRDefault="00A039D1" w:rsidP="00562234">
            <w:pPr>
              <w:spacing w:after="0"/>
              <w:jc w:val="center"/>
            </w:pPr>
            <w:r w:rsidRPr="005A5A50">
              <w:t>Hospital</w:t>
            </w:r>
          </w:p>
        </w:tc>
        <w:tc>
          <w:tcPr>
            <w:tcW w:w="993" w:type="dxa"/>
            <w:vMerge w:val="restart"/>
            <w:shd w:val="clear" w:color="auto" w:fill="auto"/>
            <w:vAlign w:val="bottom"/>
          </w:tcPr>
          <w:p w14:paraId="78AADA85" w14:textId="77777777" w:rsidR="00A039D1" w:rsidRPr="005A5A50" w:rsidRDefault="00A039D1" w:rsidP="00562234">
            <w:pPr>
              <w:spacing w:after="0"/>
            </w:pPr>
            <w:r w:rsidRPr="005A5A50">
              <w:t>Total</w:t>
            </w:r>
          </w:p>
        </w:tc>
      </w:tr>
      <w:tr w:rsidR="00A039D1" w:rsidRPr="005A5A50" w14:paraId="6C237BC8" w14:textId="77777777" w:rsidTr="00562234">
        <w:trPr>
          <w:cantSplit/>
        </w:trPr>
        <w:tc>
          <w:tcPr>
            <w:tcW w:w="3823" w:type="dxa"/>
            <w:gridSpan w:val="2"/>
            <w:vMerge/>
            <w:shd w:val="clear" w:color="auto" w:fill="auto"/>
          </w:tcPr>
          <w:p w14:paraId="5F9C6A68" w14:textId="77777777" w:rsidR="00A039D1" w:rsidRPr="005A5A50" w:rsidRDefault="00A039D1" w:rsidP="00562234">
            <w:pPr>
              <w:spacing w:after="0"/>
            </w:pPr>
          </w:p>
        </w:tc>
        <w:tc>
          <w:tcPr>
            <w:tcW w:w="1095" w:type="dxa"/>
            <w:shd w:val="clear" w:color="auto" w:fill="auto"/>
            <w:vAlign w:val="bottom"/>
          </w:tcPr>
          <w:p w14:paraId="0EAB0EEC" w14:textId="77777777" w:rsidR="00A039D1" w:rsidRPr="005A5A50" w:rsidRDefault="00A039D1" w:rsidP="00562234">
            <w:pPr>
              <w:spacing w:after="0"/>
              <w:jc w:val="center"/>
            </w:pPr>
            <w:r w:rsidRPr="005A5A50">
              <w:t>A</w:t>
            </w:r>
          </w:p>
        </w:tc>
        <w:tc>
          <w:tcPr>
            <w:tcW w:w="1096" w:type="dxa"/>
            <w:shd w:val="clear" w:color="auto" w:fill="auto"/>
            <w:vAlign w:val="bottom"/>
          </w:tcPr>
          <w:p w14:paraId="53681FDE" w14:textId="77777777" w:rsidR="00A039D1" w:rsidRPr="005A5A50" w:rsidRDefault="00A039D1" w:rsidP="00562234">
            <w:pPr>
              <w:spacing w:after="0"/>
              <w:jc w:val="center"/>
            </w:pPr>
            <w:r w:rsidRPr="005A5A50">
              <w:t>B</w:t>
            </w:r>
          </w:p>
        </w:tc>
        <w:tc>
          <w:tcPr>
            <w:tcW w:w="1096" w:type="dxa"/>
            <w:shd w:val="clear" w:color="auto" w:fill="auto"/>
            <w:vAlign w:val="bottom"/>
          </w:tcPr>
          <w:p w14:paraId="5C9B60F6" w14:textId="77777777" w:rsidR="00A039D1" w:rsidRPr="005A5A50" w:rsidRDefault="00A039D1" w:rsidP="00562234">
            <w:pPr>
              <w:spacing w:after="0"/>
              <w:jc w:val="center"/>
            </w:pPr>
            <w:r w:rsidRPr="005A5A50">
              <w:t>C</w:t>
            </w:r>
          </w:p>
        </w:tc>
        <w:tc>
          <w:tcPr>
            <w:tcW w:w="993" w:type="dxa"/>
            <w:vMerge/>
            <w:shd w:val="clear" w:color="auto" w:fill="auto"/>
          </w:tcPr>
          <w:p w14:paraId="4FE3AAFD" w14:textId="77777777" w:rsidR="00A039D1" w:rsidRPr="005A5A50" w:rsidRDefault="00A039D1" w:rsidP="00562234">
            <w:pPr>
              <w:spacing w:after="0"/>
            </w:pPr>
          </w:p>
        </w:tc>
      </w:tr>
      <w:tr w:rsidR="00A039D1" w:rsidRPr="005A5A50" w14:paraId="29901AD3" w14:textId="77777777" w:rsidTr="00562234">
        <w:trPr>
          <w:cantSplit/>
        </w:trPr>
        <w:tc>
          <w:tcPr>
            <w:tcW w:w="3823" w:type="dxa"/>
            <w:gridSpan w:val="2"/>
            <w:shd w:val="clear" w:color="auto" w:fill="E7E6E6" w:themeFill="background2"/>
          </w:tcPr>
          <w:p w14:paraId="285099A0" w14:textId="77777777" w:rsidR="00A039D1" w:rsidRPr="005A5A50" w:rsidRDefault="00A039D1" w:rsidP="00562234">
            <w:pPr>
              <w:spacing w:after="0"/>
            </w:pPr>
            <w:r w:rsidRPr="005A5A50">
              <w:t>Referring doctors</w:t>
            </w:r>
          </w:p>
        </w:tc>
        <w:tc>
          <w:tcPr>
            <w:tcW w:w="1095" w:type="dxa"/>
            <w:shd w:val="clear" w:color="auto" w:fill="E7E6E6" w:themeFill="background2"/>
          </w:tcPr>
          <w:p w14:paraId="37224D3E" w14:textId="77777777" w:rsidR="00A039D1" w:rsidRPr="005A5A50" w:rsidRDefault="00A039D1" w:rsidP="00562234">
            <w:pPr>
              <w:spacing w:after="0"/>
            </w:pPr>
          </w:p>
        </w:tc>
        <w:tc>
          <w:tcPr>
            <w:tcW w:w="1096" w:type="dxa"/>
            <w:shd w:val="clear" w:color="auto" w:fill="E7E6E6" w:themeFill="background2"/>
          </w:tcPr>
          <w:p w14:paraId="39FA0D41" w14:textId="77777777" w:rsidR="00A039D1" w:rsidRPr="005A5A50" w:rsidRDefault="00A039D1" w:rsidP="00562234">
            <w:pPr>
              <w:spacing w:after="0"/>
            </w:pPr>
          </w:p>
        </w:tc>
        <w:tc>
          <w:tcPr>
            <w:tcW w:w="1096" w:type="dxa"/>
            <w:shd w:val="clear" w:color="auto" w:fill="E7E6E6" w:themeFill="background2"/>
          </w:tcPr>
          <w:p w14:paraId="48DB4643" w14:textId="77777777" w:rsidR="00A039D1" w:rsidRPr="005A5A50" w:rsidRDefault="00A039D1" w:rsidP="00562234">
            <w:pPr>
              <w:spacing w:after="0"/>
            </w:pPr>
          </w:p>
        </w:tc>
        <w:tc>
          <w:tcPr>
            <w:tcW w:w="993" w:type="dxa"/>
            <w:shd w:val="clear" w:color="auto" w:fill="E7E6E6" w:themeFill="background2"/>
          </w:tcPr>
          <w:p w14:paraId="1F235567" w14:textId="77777777" w:rsidR="00A039D1" w:rsidRPr="005A5A50" w:rsidRDefault="00A039D1" w:rsidP="00562234">
            <w:pPr>
              <w:spacing w:after="0"/>
            </w:pPr>
          </w:p>
        </w:tc>
      </w:tr>
      <w:tr w:rsidR="00A039D1" w:rsidRPr="005A5A50" w14:paraId="12C97D25" w14:textId="77777777" w:rsidTr="00562234">
        <w:trPr>
          <w:cantSplit/>
        </w:trPr>
        <w:tc>
          <w:tcPr>
            <w:tcW w:w="1456" w:type="dxa"/>
          </w:tcPr>
          <w:p w14:paraId="1861D24B" w14:textId="77777777" w:rsidR="00A039D1" w:rsidRPr="005A5A50" w:rsidRDefault="00A039D1" w:rsidP="00562234">
            <w:pPr>
              <w:spacing w:after="0"/>
            </w:pPr>
            <w:r w:rsidRPr="005A5A50">
              <w:t>Grade</w:t>
            </w:r>
          </w:p>
        </w:tc>
        <w:tc>
          <w:tcPr>
            <w:tcW w:w="2367" w:type="dxa"/>
          </w:tcPr>
          <w:p w14:paraId="7BCD3F37" w14:textId="77777777" w:rsidR="00A039D1" w:rsidRPr="005A5A50" w:rsidRDefault="00A039D1" w:rsidP="00562234">
            <w:pPr>
              <w:spacing w:after="0"/>
            </w:pPr>
            <w:r w:rsidRPr="005A5A50">
              <w:t>Consultant</w:t>
            </w:r>
          </w:p>
        </w:tc>
        <w:tc>
          <w:tcPr>
            <w:tcW w:w="1095" w:type="dxa"/>
            <w:shd w:val="clear" w:color="auto" w:fill="auto"/>
          </w:tcPr>
          <w:p w14:paraId="0BFF151F" w14:textId="77777777" w:rsidR="00A039D1" w:rsidRPr="005A5A50" w:rsidRDefault="00A039D1" w:rsidP="00562234">
            <w:pPr>
              <w:spacing w:after="0"/>
            </w:pPr>
            <w:r w:rsidRPr="005A5A50">
              <w:t>3</w:t>
            </w:r>
          </w:p>
        </w:tc>
        <w:tc>
          <w:tcPr>
            <w:tcW w:w="1096" w:type="dxa"/>
            <w:shd w:val="clear" w:color="auto" w:fill="auto"/>
          </w:tcPr>
          <w:p w14:paraId="53DA0EB7" w14:textId="77777777" w:rsidR="00A039D1" w:rsidRPr="005A5A50" w:rsidRDefault="00A039D1" w:rsidP="00562234">
            <w:pPr>
              <w:spacing w:after="0"/>
            </w:pPr>
            <w:r w:rsidRPr="005A5A50">
              <w:t>4</w:t>
            </w:r>
          </w:p>
        </w:tc>
        <w:tc>
          <w:tcPr>
            <w:tcW w:w="1096" w:type="dxa"/>
            <w:shd w:val="clear" w:color="auto" w:fill="auto"/>
          </w:tcPr>
          <w:p w14:paraId="6F73751E" w14:textId="77777777" w:rsidR="00A039D1" w:rsidRPr="005A5A50" w:rsidRDefault="00A039D1" w:rsidP="00562234">
            <w:pPr>
              <w:spacing w:after="0"/>
            </w:pPr>
            <w:r w:rsidRPr="005A5A50">
              <w:t>3</w:t>
            </w:r>
          </w:p>
        </w:tc>
        <w:tc>
          <w:tcPr>
            <w:tcW w:w="993" w:type="dxa"/>
          </w:tcPr>
          <w:p w14:paraId="3B60FCA8" w14:textId="77777777" w:rsidR="00A039D1" w:rsidRPr="005A5A50" w:rsidRDefault="00A039D1" w:rsidP="00562234">
            <w:pPr>
              <w:spacing w:after="0"/>
            </w:pPr>
            <w:r w:rsidRPr="005A5A50">
              <w:t>10</w:t>
            </w:r>
          </w:p>
        </w:tc>
      </w:tr>
      <w:tr w:rsidR="00A039D1" w:rsidRPr="005A5A50" w14:paraId="2C69314C" w14:textId="77777777" w:rsidTr="00562234">
        <w:trPr>
          <w:cantSplit/>
        </w:trPr>
        <w:tc>
          <w:tcPr>
            <w:tcW w:w="1456" w:type="dxa"/>
          </w:tcPr>
          <w:p w14:paraId="56D2AC30" w14:textId="77777777" w:rsidR="00A039D1" w:rsidRPr="005A5A50" w:rsidRDefault="00A039D1" w:rsidP="00562234">
            <w:pPr>
              <w:spacing w:after="0"/>
            </w:pPr>
          </w:p>
        </w:tc>
        <w:tc>
          <w:tcPr>
            <w:tcW w:w="2367" w:type="dxa"/>
          </w:tcPr>
          <w:p w14:paraId="6B248CAB" w14:textId="77777777" w:rsidR="00A039D1" w:rsidRPr="005A5A50" w:rsidRDefault="00A039D1" w:rsidP="00562234">
            <w:pPr>
              <w:spacing w:after="0"/>
            </w:pPr>
            <w:r w:rsidRPr="005A5A50">
              <w:t>Registrar</w:t>
            </w:r>
          </w:p>
        </w:tc>
        <w:tc>
          <w:tcPr>
            <w:tcW w:w="1095" w:type="dxa"/>
            <w:shd w:val="clear" w:color="auto" w:fill="auto"/>
          </w:tcPr>
          <w:p w14:paraId="74357727" w14:textId="77777777" w:rsidR="00A039D1" w:rsidRPr="005A5A50" w:rsidRDefault="00A039D1" w:rsidP="00562234">
            <w:pPr>
              <w:spacing w:after="0"/>
            </w:pPr>
            <w:r w:rsidRPr="005A5A50">
              <w:t>3</w:t>
            </w:r>
          </w:p>
        </w:tc>
        <w:tc>
          <w:tcPr>
            <w:tcW w:w="1096" w:type="dxa"/>
            <w:shd w:val="clear" w:color="auto" w:fill="auto"/>
          </w:tcPr>
          <w:p w14:paraId="4228F6E6" w14:textId="77777777" w:rsidR="00A039D1" w:rsidRPr="005A5A50" w:rsidRDefault="00A039D1" w:rsidP="00562234">
            <w:pPr>
              <w:spacing w:after="0"/>
            </w:pPr>
            <w:r w:rsidRPr="005A5A50">
              <w:t>2</w:t>
            </w:r>
          </w:p>
        </w:tc>
        <w:tc>
          <w:tcPr>
            <w:tcW w:w="1096" w:type="dxa"/>
            <w:shd w:val="clear" w:color="auto" w:fill="auto"/>
          </w:tcPr>
          <w:p w14:paraId="3894A667" w14:textId="77777777" w:rsidR="00A039D1" w:rsidRPr="005A5A50" w:rsidRDefault="00A039D1" w:rsidP="00562234">
            <w:pPr>
              <w:spacing w:after="0"/>
            </w:pPr>
            <w:r w:rsidRPr="005A5A50">
              <w:t>2</w:t>
            </w:r>
          </w:p>
        </w:tc>
        <w:tc>
          <w:tcPr>
            <w:tcW w:w="993" w:type="dxa"/>
          </w:tcPr>
          <w:p w14:paraId="39C096E2" w14:textId="77777777" w:rsidR="00A039D1" w:rsidRPr="005A5A50" w:rsidRDefault="00A039D1" w:rsidP="00562234">
            <w:pPr>
              <w:spacing w:after="0"/>
            </w:pPr>
            <w:r w:rsidRPr="005A5A50">
              <w:t>7</w:t>
            </w:r>
          </w:p>
        </w:tc>
      </w:tr>
      <w:tr w:rsidR="00A039D1" w:rsidRPr="005A5A50" w14:paraId="59EB17F1" w14:textId="77777777" w:rsidTr="00562234">
        <w:trPr>
          <w:cantSplit/>
        </w:trPr>
        <w:tc>
          <w:tcPr>
            <w:tcW w:w="1456" w:type="dxa"/>
          </w:tcPr>
          <w:p w14:paraId="5A94F83D" w14:textId="77777777" w:rsidR="00A039D1" w:rsidRPr="005A5A50" w:rsidRDefault="00A039D1" w:rsidP="00562234">
            <w:pPr>
              <w:spacing w:after="0"/>
            </w:pPr>
          </w:p>
        </w:tc>
        <w:tc>
          <w:tcPr>
            <w:tcW w:w="2367" w:type="dxa"/>
          </w:tcPr>
          <w:p w14:paraId="20042EE1" w14:textId="77777777" w:rsidR="00A039D1" w:rsidRPr="005A5A50" w:rsidRDefault="00A039D1" w:rsidP="00562234">
            <w:pPr>
              <w:spacing w:after="0"/>
            </w:pPr>
            <w:r w:rsidRPr="005A5A50">
              <w:t>FY1/2</w:t>
            </w:r>
          </w:p>
        </w:tc>
        <w:tc>
          <w:tcPr>
            <w:tcW w:w="1095" w:type="dxa"/>
            <w:shd w:val="clear" w:color="auto" w:fill="auto"/>
          </w:tcPr>
          <w:p w14:paraId="5B8724BC" w14:textId="77777777" w:rsidR="00A039D1" w:rsidRPr="005A5A50" w:rsidRDefault="00A039D1" w:rsidP="00562234">
            <w:pPr>
              <w:spacing w:after="0"/>
            </w:pPr>
            <w:r w:rsidRPr="005A5A50">
              <w:t>-</w:t>
            </w:r>
          </w:p>
        </w:tc>
        <w:tc>
          <w:tcPr>
            <w:tcW w:w="1096" w:type="dxa"/>
            <w:shd w:val="clear" w:color="auto" w:fill="auto"/>
          </w:tcPr>
          <w:p w14:paraId="6A992692" w14:textId="77777777" w:rsidR="00A039D1" w:rsidRPr="005A5A50" w:rsidRDefault="00A039D1" w:rsidP="00562234">
            <w:pPr>
              <w:spacing w:after="0"/>
            </w:pPr>
            <w:r w:rsidRPr="005A5A50">
              <w:t>-</w:t>
            </w:r>
          </w:p>
        </w:tc>
        <w:tc>
          <w:tcPr>
            <w:tcW w:w="1096" w:type="dxa"/>
            <w:shd w:val="clear" w:color="auto" w:fill="auto"/>
          </w:tcPr>
          <w:p w14:paraId="1069ACEC" w14:textId="77777777" w:rsidR="00A039D1" w:rsidRPr="005A5A50" w:rsidRDefault="00A039D1" w:rsidP="00562234">
            <w:pPr>
              <w:spacing w:after="0"/>
            </w:pPr>
            <w:r w:rsidRPr="005A5A50">
              <w:t>2</w:t>
            </w:r>
          </w:p>
        </w:tc>
        <w:tc>
          <w:tcPr>
            <w:tcW w:w="993" w:type="dxa"/>
          </w:tcPr>
          <w:p w14:paraId="411B9334" w14:textId="77777777" w:rsidR="00A039D1" w:rsidRPr="005A5A50" w:rsidRDefault="00A039D1" w:rsidP="00562234">
            <w:pPr>
              <w:spacing w:after="0"/>
            </w:pPr>
            <w:r w:rsidRPr="005A5A50">
              <w:t>2</w:t>
            </w:r>
          </w:p>
        </w:tc>
      </w:tr>
      <w:tr w:rsidR="00A039D1" w:rsidRPr="005A5A50" w14:paraId="5E51F336" w14:textId="77777777" w:rsidTr="00562234">
        <w:trPr>
          <w:cantSplit/>
        </w:trPr>
        <w:tc>
          <w:tcPr>
            <w:tcW w:w="1456" w:type="dxa"/>
          </w:tcPr>
          <w:p w14:paraId="2B026187" w14:textId="77777777" w:rsidR="00A039D1" w:rsidRPr="005A5A50" w:rsidRDefault="00A039D1" w:rsidP="00562234">
            <w:pPr>
              <w:spacing w:after="0"/>
            </w:pPr>
          </w:p>
        </w:tc>
        <w:tc>
          <w:tcPr>
            <w:tcW w:w="2367" w:type="dxa"/>
          </w:tcPr>
          <w:p w14:paraId="15643DE1" w14:textId="77777777" w:rsidR="00A039D1" w:rsidRPr="005A5A50" w:rsidRDefault="00A039D1" w:rsidP="00562234">
            <w:pPr>
              <w:spacing w:after="0"/>
            </w:pPr>
          </w:p>
        </w:tc>
        <w:tc>
          <w:tcPr>
            <w:tcW w:w="1095" w:type="dxa"/>
            <w:shd w:val="clear" w:color="auto" w:fill="auto"/>
          </w:tcPr>
          <w:p w14:paraId="41A69F4E" w14:textId="77777777" w:rsidR="00A039D1" w:rsidRPr="005A5A50" w:rsidRDefault="00A039D1" w:rsidP="00562234">
            <w:pPr>
              <w:spacing w:after="0"/>
            </w:pPr>
          </w:p>
        </w:tc>
        <w:tc>
          <w:tcPr>
            <w:tcW w:w="1096" w:type="dxa"/>
            <w:shd w:val="clear" w:color="auto" w:fill="auto"/>
          </w:tcPr>
          <w:p w14:paraId="303A4083" w14:textId="77777777" w:rsidR="00A039D1" w:rsidRPr="005A5A50" w:rsidRDefault="00A039D1" w:rsidP="00562234">
            <w:pPr>
              <w:spacing w:after="0"/>
            </w:pPr>
          </w:p>
        </w:tc>
        <w:tc>
          <w:tcPr>
            <w:tcW w:w="1096" w:type="dxa"/>
            <w:shd w:val="clear" w:color="auto" w:fill="auto"/>
          </w:tcPr>
          <w:p w14:paraId="45C9BEE0" w14:textId="77777777" w:rsidR="00A039D1" w:rsidRPr="005A5A50" w:rsidRDefault="00A039D1" w:rsidP="00562234">
            <w:pPr>
              <w:spacing w:after="0"/>
            </w:pPr>
          </w:p>
        </w:tc>
        <w:tc>
          <w:tcPr>
            <w:tcW w:w="993" w:type="dxa"/>
          </w:tcPr>
          <w:p w14:paraId="67AC76AF" w14:textId="77777777" w:rsidR="00A039D1" w:rsidRPr="005A5A50" w:rsidRDefault="00A039D1" w:rsidP="00562234">
            <w:pPr>
              <w:spacing w:after="0"/>
            </w:pPr>
          </w:p>
        </w:tc>
      </w:tr>
      <w:tr w:rsidR="00A039D1" w:rsidRPr="005A5A50" w14:paraId="06E75126" w14:textId="77777777" w:rsidTr="00562234">
        <w:trPr>
          <w:cantSplit/>
        </w:trPr>
        <w:tc>
          <w:tcPr>
            <w:tcW w:w="1456" w:type="dxa"/>
          </w:tcPr>
          <w:p w14:paraId="08EC3E14" w14:textId="77777777" w:rsidR="00A039D1" w:rsidRPr="005A5A50" w:rsidRDefault="00A039D1" w:rsidP="00562234">
            <w:pPr>
              <w:spacing w:after="0"/>
            </w:pPr>
            <w:r w:rsidRPr="005A5A50">
              <w:t>Specialty</w:t>
            </w:r>
          </w:p>
        </w:tc>
        <w:tc>
          <w:tcPr>
            <w:tcW w:w="2367" w:type="dxa"/>
          </w:tcPr>
          <w:p w14:paraId="6A164879" w14:textId="77777777" w:rsidR="00A039D1" w:rsidRPr="005A5A50" w:rsidRDefault="00A039D1" w:rsidP="00562234">
            <w:pPr>
              <w:spacing w:after="0"/>
            </w:pPr>
            <w:r w:rsidRPr="005A5A50">
              <w:t>Acute medicine</w:t>
            </w:r>
          </w:p>
        </w:tc>
        <w:tc>
          <w:tcPr>
            <w:tcW w:w="1095" w:type="dxa"/>
            <w:shd w:val="clear" w:color="auto" w:fill="auto"/>
          </w:tcPr>
          <w:p w14:paraId="73E74789" w14:textId="77777777" w:rsidR="00A039D1" w:rsidRPr="005A5A50" w:rsidRDefault="00A039D1" w:rsidP="00562234">
            <w:pPr>
              <w:spacing w:after="0"/>
            </w:pPr>
            <w:r w:rsidRPr="005A5A50">
              <w:t>2</w:t>
            </w:r>
          </w:p>
        </w:tc>
        <w:tc>
          <w:tcPr>
            <w:tcW w:w="1096" w:type="dxa"/>
            <w:shd w:val="clear" w:color="auto" w:fill="auto"/>
          </w:tcPr>
          <w:p w14:paraId="0AB03D19" w14:textId="77777777" w:rsidR="00A039D1" w:rsidRPr="005A5A50" w:rsidRDefault="00A039D1" w:rsidP="00562234">
            <w:pPr>
              <w:spacing w:after="0"/>
            </w:pPr>
          </w:p>
        </w:tc>
        <w:tc>
          <w:tcPr>
            <w:tcW w:w="1096" w:type="dxa"/>
            <w:shd w:val="clear" w:color="auto" w:fill="auto"/>
          </w:tcPr>
          <w:p w14:paraId="262491F8" w14:textId="77777777" w:rsidR="00A039D1" w:rsidRPr="005A5A50" w:rsidRDefault="00A039D1" w:rsidP="00562234">
            <w:pPr>
              <w:spacing w:after="0"/>
            </w:pPr>
            <w:r w:rsidRPr="005A5A50">
              <w:t>1</w:t>
            </w:r>
          </w:p>
        </w:tc>
        <w:tc>
          <w:tcPr>
            <w:tcW w:w="993" w:type="dxa"/>
          </w:tcPr>
          <w:p w14:paraId="64009F2C" w14:textId="77777777" w:rsidR="00A039D1" w:rsidRPr="005A5A50" w:rsidRDefault="00A039D1" w:rsidP="00562234">
            <w:pPr>
              <w:spacing w:after="0"/>
            </w:pPr>
            <w:r w:rsidRPr="005A5A50">
              <w:t>3</w:t>
            </w:r>
          </w:p>
        </w:tc>
      </w:tr>
      <w:tr w:rsidR="00A039D1" w:rsidRPr="005A5A50" w14:paraId="547ACC04" w14:textId="77777777" w:rsidTr="00562234">
        <w:trPr>
          <w:cantSplit/>
        </w:trPr>
        <w:tc>
          <w:tcPr>
            <w:tcW w:w="1456" w:type="dxa"/>
          </w:tcPr>
          <w:p w14:paraId="7320E370" w14:textId="77777777" w:rsidR="00A039D1" w:rsidRPr="005A5A50" w:rsidRDefault="00A039D1" w:rsidP="00562234">
            <w:pPr>
              <w:spacing w:after="0"/>
            </w:pPr>
          </w:p>
        </w:tc>
        <w:tc>
          <w:tcPr>
            <w:tcW w:w="2367" w:type="dxa"/>
          </w:tcPr>
          <w:p w14:paraId="4FC22836" w14:textId="77777777" w:rsidR="00A039D1" w:rsidRPr="005A5A50" w:rsidRDefault="00A039D1" w:rsidP="00562234">
            <w:pPr>
              <w:spacing w:after="0"/>
            </w:pPr>
            <w:r w:rsidRPr="005A5A50">
              <w:t>ED</w:t>
            </w:r>
          </w:p>
        </w:tc>
        <w:tc>
          <w:tcPr>
            <w:tcW w:w="1095" w:type="dxa"/>
            <w:shd w:val="clear" w:color="auto" w:fill="auto"/>
          </w:tcPr>
          <w:p w14:paraId="668D8871" w14:textId="77777777" w:rsidR="00A039D1" w:rsidRPr="005A5A50" w:rsidRDefault="00A039D1" w:rsidP="00562234">
            <w:pPr>
              <w:spacing w:after="0"/>
            </w:pPr>
            <w:r w:rsidRPr="005A5A50">
              <w:t>1</w:t>
            </w:r>
          </w:p>
        </w:tc>
        <w:tc>
          <w:tcPr>
            <w:tcW w:w="1096" w:type="dxa"/>
            <w:shd w:val="clear" w:color="auto" w:fill="auto"/>
          </w:tcPr>
          <w:p w14:paraId="5EB8354F" w14:textId="77777777" w:rsidR="00A039D1" w:rsidRPr="005A5A50" w:rsidRDefault="00A039D1" w:rsidP="00562234">
            <w:pPr>
              <w:spacing w:after="0"/>
            </w:pPr>
            <w:r w:rsidRPr="005A5A50">
              <w:t>2</w:t>
            </w:r>
          </w:p>
        </w:tc>
        <w:tc>
          <w:tcPr>
            <w:tcW w:w="1096" w:type="dxa"/>
            <w:shd w:val="clear" w:color="auto" w:fill="auto"/>
          </w:tcPr>
          <w:p w14:paraId="5BE204DE" w14:textId="77777777" w:rsidR="00A039D1" w:rsidRPr="005A5A50" w:rsidRDefault="00A039D1" w:rsidP="00562234">
            <w:pPr>
              <w:spacing w:after="0"/>
            </w:pPr>
            <w:r w:rsidRPr="005A5A50">
              <w:t>1</w:t>
            </w:r>
          </w:p>
        </w:tc>
        <w:tc>
          <w:tcPr>
            <w:tcW w:w="993" w:type="dxa"/>
          </w:tcPr>
          <w:p w14:paraId="08E1AB71" w14:textId="77777777" w:rsidR="00A039D1" w:rsidRPr="005A5A50" w:rsidRDefault="00A039D1" w:rsidP="00562234">
            <w:pPr>
              <w:spacing w:after="0"/>
            </w:pPr>
            <w:r w:rsidRPr="005A5A50">
              <w:t>4</w:t>
            </w:r>
          </w:p>
        </w:tc>
      </w:tr>
      <w:tr w:rsidR="00A039D1" w:rsidRPr="005A5A50" w14:paraId="18CD47B8" w14:textId="77777777" w:rsidTr="00562234">
        <w:trPr>
          <w:cantSplit/>
        </w:trPr>
        <w:tc>
          <w:tcPr>
            <w:tcW w:w="1456" w:type="dxa"/>
          </w:tcPr>
          <w:p w14:paraId="05F1979D" w14:textId="77777777" w:rsidR="00A039D1" w:rsidRPr="005A5A50" w:rsidRDefault="00A039D1" w:rsidP="00562234">
            <w:pPr>
              <w:spacing w:after="0"/>
            </w:pPr>
          </w:p>
        </w:tc>
        <w:tc>
          <w:tcPr>
            <w:tcW w:w="2367" w:type="dxa"/>
          </w:tcPr>
          <w:p w14:paraId="20521391" w14:textId="77777777" w:rsidR="00A039D1" w:rsidRPr="005A5A50" w:rsidRDefault="00A039D1" w:rsidP="00562234">
            <w:pPr>
              <w:spacing w:after="0"/>
            </w:pPr>
            <w:r w:rsidRPr="005A5A50">
              <w:t>Surgery</w:t>
            </w:r>
          </w:p>
        </w:tc>
        <w:tc>
          <w:tcPr>
            <w:tcW w:w="1095" w:type="dxa"/>
            <w:shd w:val="clear" w:color="auto" w:fill="auto"/>
          </w:tcPr>
          <w:p w14:paraId="07C557A1" w14:textId="77777777" w:rsidR="00A039D1" w:rsidRPr="005A5A50" w:rsidRDefault="00A039D1" w:rsidP="00562234">
            <w:pPr>
              <w:spacing w:after="0"/>
            </w:pPr>
            <w:r w:rsidRPr="005A5A50">
              <w:t>1</w:t>
            </w:r>
          </w:p>
        </w:tc>
        <w:tc>
          <w:tcPr>
            <w:tcW w:w="1096" w:type="dxa"/>
            <w:shd w:val="clear" w:color="auto" w:fill="auto"/>
          </w:tcPr>
          <w:p w14:paraId="38BF6693" w14:textId="77777777" w:rsidR="00A039D1" w:rsidRPr="005A5A50" w:rsidRDefault="00A039D1" w:rsidP="00562234">
            <w:pPr>
              <w:spacing w:after="0"/>
            </w:pPr>
          </w:p>
        </w:tc>
        <w:tc>
          <w:tcPr>
            <w:tcW w:w="1096" w:type="dxa"/>
            <w:shd w:val="clear" w:color="auto" w:fill="auto"/>
          </w:tcPr>
          <w:p w14:paraId="21CED9E4" w14:textId="77777777" w:rsidR="00A039D1" w:rsidRPr="005A5A50" w:rsidRDefault="00A039D1" w:rsidP="00562234">
            <w:pPr>
              <w:spacing w:after="0"/>
            </w:pPr>
            <w:r w:rsidRPr="005A5A50">
              <w:t>1</w:t>
            </w:r>
          </w:p>
        </w:tc>
        <w:tc>
          <w:tcPr>
            <w:tcW w:w="993" w:type="dxa"/>
          </w:tcPr>
          <w:p w14:paraId="1789B40E" w14:textId="77777777" w:rsidR="00A039D1" w:rsidRPr="005A5A50" w:rsidRDefault="00A039D1" w:rsidP="00562234">
            <w:pPr>
              <w:spacing w:after="0"/>
            </w:pPr>
            <w:r w:rsidRPr="005A5A50">
              <w:t>2</w:t>
            </w:r>
          </w:p>
        </w:tc>
      </w:tr>
      <w:tr w:rsidR="00A039D1" w:rsidRPr="005A5A50" w14:paraId="29F9A2BD" w14:textId="77777777" w:rsidTr="00562234">
        <w:trPr>
          <w:cantSplit/>
        </w:trPr>
        <w:tc>
          <w:tcPr>
            <w:tcW w:w="1456" w:type="dxa"/>
          </w:tcPr>
          <w:p w14:paraId="16450E07" w14:textId="77777777" w:rsidR="00A039D1" w:rsidRPr="005A5A50" w:rsidRDefault="00A039D1" w:rsidP="00562234">
            <w:pPr>
              <w:spacing w:after="0"/>
            </w:pPr>
          </w:p>
        </w:tc>
        <w:tc>
          <w:tcPr>
            <w:tcW w:w="2367" w:type="dxa"/>
          </w:tcPr>
          <w:p w14:paraId="7237CE26" w14:textId="77777777" w:rsidR="00A039D1" w:rsidRPr="005A5A50" w:rsidRDefault="00A039D1" w:rsidP="00562234">
            <w:pPr>
              <w:spacing w:after="0"/>
            </w:pPr>
            <w:r w:rsidRPr="005A5A50">
              <w:t>Haematology/Oncology</w:t>
            </w:r>
          </w:p>
        </w:tc>
        <w:tc>
          <w:tcPr>
            <w:tcW w:w="1095" w:type="dxa"/>
            <w:shd w:val="clear" w:color="auto" w:fill="auto"/>
          </w:tcPr>
          <w:p w14:paraId="61EC7D11" w14:textId="77777777" w:rsidR="00A039D1" w:rsidRPr="005A5A50" w:rsidRDefault="00A039D1" w:rsidP="00562234">
            <w:pPr>
              <w:spacing w:after="0"/>
            </w:pPr>
            <w:r w:rsidRPr="005A5A50">
              <w:t>-</w:t>
            </w:r>
          </w:p>
        </w:tc>
        <w:tc>
          <w:tcPr>
            <w:tcW w:w="1096" w:type="dxa"/>
            <w:shd w:val="clear" w:color="auto" w:fill="auto"/>
          </w:tcPr>
          <w:p w14:paraId="4886D95B" w14:textId="77777777" w:rsidR="00A039D1" w:rsidRPr="005A5A50" w:rsidRDefault="00A039D1" w:rsidP="00562234">
            <w:pPr>
              <w:spacing w:after="0"/>
            </w:pPr>
            <w:r w:rsidRPr="005A5A50">
              <w:t>3</w:t>
            </w:r>
          </w:p>
        </w:tc>
        <w:tc>
          <w:tcPr>
            <w:tcW w:w="1096" w:type="dxa"/>
            <w:shd w:val="clear" w:color="auto" w:fill="auto"/>
          </w:tcPr>
          <w:p w14:paraId="784D4C46" w14:textId="77777777" w:rsidR="00A039D1" w:rsidRPr="005A5A50" w:rsidRDefault="00A039D1" w:rsidP="00562234">
            <w:pPr>
              <w:spacing w:after="0"/>
            </w:pPr>
            <w:r w:rsidRPr="005A5A50">
              <w:t>1</w:t>
            </w:r>
          </w:p>
        </w:tc>
        <w:tc>
          <w:tcPr>
            <w:tcW w:w="993" w:type="dxa"/>
          </w:tcPr>
          <w:p w14:paraId="48741FED" w14:textId="77777777" w:rsidR="00A039D1" w:rsidRPr="005A5A50" w:rsidRDefault="00A039D1" w:rsidP="00562234">
            <w:pPr>
              <w:spacing w:after="0"/>
            </w:pPr>
            <w:r w:rsidRPr="005A5A50">
              <w:t>4</w:t>
            </w:r>
          </w:p>
        </w:tc>
      </w:tr>
      <w:tr w:rsidR="00A039D1" w:rsidRPr="005A5A50" w14:paraId="458CA73F" w14:textId="77777777" w:rsidTr="00562234">
        <w:trPr>
          <w:cantSplit/>
        </w:trPr>
        <w:tc>
          <w:tcPr>
            <w:tcW w:w="1456" w:type="dxa"/>
          </w:tcPr>
          <w:p w14:paraId="68E4E5C1" w14:textId="77777777" w:rsidR="00A039D1" w:rsidRPr="005A5A50" w:rsidRDefault="00A039D1" w:rsidP="00562234">
            <w:pPr>
              <w:spacing w:after="0"/>
            </w:pPr>
          </w:p>
        </w:tc>
        <w:tc>
          <w:tcPr>
            <w:tcW w:w="2367" w:type="dxa"/>
          </w:tcPr>
          <w:p w14:paraId="304F06B0" w14:textId="77777777" w:rsidR="00A039D1" w:rsidRPr="005A5A50" w:rsidRDefault="00A039D1" w:rsidP="00562234">
            <w:pPr>
              <w:spacing w:after="0"/>
            </w:pPr>
            <w:r w:rsidRPr="005A5A50">
              <w:t>Respiratory</w:t>
            </w:r>
          </w:p>
        </w:tc>
        <w:tc>
          <w:tcPr>
            <w:tcW w:w="1095" w:type="dxa"/>
            <w:shd w:val="clear" w:color="auto" w:fill="auto"/>
          </w:tcPr>
          <w:p w14:paraId="62C06527" w14:textId="77777777" w:rsidR="00A039D1" w:rsidRPr="005A5A50" w:rsidRDefault="00A039D1" w:rsidP="00562234">
            <w:pPr>
              <w:spacing w:after="0"/>
            </w:pPr>
            <w:r w:rsidRPr="005A5A50">
              <w:t>1</w:t>
            </w:r>
          </w:p>
        </w:tc>
        <w:tc>
          <w:tcPr>
            <w:tcW w:w="1096" w:type="dxa"/>
            <w:shd w:val="clear" w:color="auto" w:fill="auto"/>
          </w:tcPr>
          <w:p w14:paraId="09F5737F" w14:textId="77777777" w:rsidR="00A039D1" w:rsidRPr="005A5A50" w:rsidRDefault="00A039D1" w:rsidP="00562234">
            <w:pPr>
              <w:spacing w:after="0"/>
            </w:pPr>
            <w:r w:rsidRPr="005A5A50">
              <w:t>1</w:t>
            </w:r>
          </w:p>
        </w:tc>
        <w:tc>
          <w:tcPr>
            <w:tcW w:w="1096" w:type="dxa"/>
            <w:shd w:val="clear" w:color="auto" w:fill="auto"/>
          </w:tcPr>
          <w:p w14:paraId="285C78F3" w14:textId="77777777" w:rsidR="00A039D1" w:rsidRPr="005A5A50" w:rsidRDefault="00A039D1" w:rsidP="00562234">
            <w:pPr>
              <w:spacing w:after="0"/>
            </w:pPr>
            <w:r w:rsidRPr="005A5A50">
              <w:t>1</w:t>
            </w:r>
          </w:p>
        </w:tc>
        <w:tc>
          <w:tcPr>
            <w:tcW w:w="993" w:type="dxa"/>
          </w:tcPr>
          <w:p w14:paraId="7E98C363" w14:textId="77777777" w:rsidR="00A039D1" w:rsidRPr="005A5A50" w:rsidRDefault="00A039D1" w:rsidP="00562234">
            <w:pPr>
              <w:spacing w:after="0"/>
            </w:pPr>
            <w:r w:rsidRPr="005A5A50">
              <w:t>3</w:t>
            </w:r>
          </w:p>
        </w:tc>
      </w:tr>
      <w:tr w:rsidR="00A039D1" w:rsidRPr="005A5A50" w14:paraId="46944A02" w14:textId="77777777" w:rsidTr="00562234">
        <w:trPr>
          <w:cantSplit/>
        </w:trPr>
        <w:tc>
          <w:tcPr>
            <w:tcW w:w="1456" w:type="dxa"/>
          </w:tcPr>
          <w:p w14:paraId="3FF90683" w14:textId="77777777" w:rsidR="00A039D1" w:rsidRPr="005A5A50" w:rsidRDefault="00A039D1" w:rsidP="00562234">
            <w:pPr>
              <w:spacing w:after="0"/>
            </w:pPr>
          </w:p>
        </w:tc>
        <w:tc>
          <w:tcPr>
            <w:tcW w:w="2367" w:type="dxa"/>
          </w:tcPr>
          <w:p w14:paraId="4F7B9546" w14:textId="77777777" w:rsidR="00A039D1" w:rsidRPr="005A5A50" w:rsidRDefault="00A039D1" w:rsidP="00562234">
            <w:pPr>
              <w:spacing w:after="0"/>
            </w:pPr>
            <w:r w:rsidRPr="005A5A50">
              <w:t>Hepatology</w:t>
            </w:r>
          </w:p>
        </w:tc>
        <w:tc>
          <w:tcPr>
            <w:tcW w:w="1095" w:type="dxa"/>
            <w:shd w:val="clear" w:color="auto" w:fill="auto"/>
          </w:tcPr>
          <w:p w14:paraId="531A756C" w14:textId="77777777" w:rsidR="00A039D1" w:rsidRPr="005A5A50" w:rsidRDefault="00A039D1" w:rsidP="00562234">
            <w:pPr>
              <w:spacing w:after="0"/>
            </w:pPr>
            <w:r w:rsidRPr="005A5A50">
              <w:t>-</w:t>
            </w:r>
          </w:p>
        </w:tc>
        <w:tc>
          <w:tcPr>
            <w:tcW w:w="1096" w:type="dxa"/>
            <w:shd w:val="clear" w:color="auto" w:fill="auto"/>
          </w:tcPr>
          <w:p w14:paraId="391785A7" w14:textId="77777777" w:rsidR="00A039D1" w:rsidRPr="005A5A50" w:rsidRDefault="00A039D1" w:rsidP="00562234">
            <w:pPr>
              <w:spacing w:after="0"/>
            </w:pPr>
            <w:r w:rsidRPr="005A5A50">
              <w:t>-</w:t>
            </w:r>
          </w:p>
        </w:tc>
        <w:tc>
          <w:tcPr>
            <w:tcW w:w="1096" w:type="dxa"/>
            <w:shd w:val="clear" w:color="auto" w:fill="auto"/>
          </w:tcPr>
          <w:p w14:paraId="566F3434" w14:textId="77777777" w:rsidR="00A039D1" w:rsidRPr="005A5A50" w:rsidRDefault="00A039D1" w:rsidP="00562234">
            <w:pPr>
              <w:spacing w:after="0"/>
            </w:pPr>
            <w:r w:rsidRPr="005A5A50">
              <w:t>1</w:t>
            </w:r>
          </w:p>
        </w:tc>
        <w:tc>
          <w:tcPr>
            <w:tcW w:w="993" w:type="dxa"/>
          </w:tcPr>
          <w:p w14:paraId="0332953F" w14:textId="77777777" w:rsidR="00A039D1" w:rsidRPr="005A5A50" w:rsidRDefault="00A039D1" w:rsidP="00562234">
            <w:pPr>
              <w:spacing w:after="0"/>
            </w:pPr>
            <w:r w:rsidRPr="005A5A50">
              <w:t>1</w:t>
            </w:r>
          </w:p>
        </w:tc>
      </w:tr>
      <w:tr w:rsidR="00A039D1" w:rsidRPr="005A5A50" w14:paraId="7CBBFEBE" w14:textId="77777777" w:rsidTr="00562234">
        <w:trPr>
          <w:cantSplit/>
        </w:trPr>
        <w:tc>
          <w:tcPr>
            <w:tcW w:w="1456" w:type="dxa"/>
          </w:tcPr>
          <w:p w14:paraId="41E80A71" w14:textId="77777777" w:rsidR="00A039D1" w:rsidRPr="005A5A50" w:rsidRDefault="00A039D1" w:rsidP="00562234">
            <w:pPr>
              <w:spacing w:after="0"/>
            </w:pPr>
          </w:p>
        </w:tc>
        <w:tc>
          <w:tcPr>
            <w:tcW w:w="2367" w:type="dxa"/>
          </w:tcPr>
          <w:p w14:paraId="7DE5681D" w14:textId="77777777" w:rsidR="00A039D1" w:rsidRPr="005A5A50" w:rsidRDefault="00A039D1" w:rsidP="00562234">
            <w:pPr>
              <w:spacing w:after="0"/>
            </w:pPr>
            <w:r w:rsidRPr="005A5A50">
              <w:t>Geriatrics</w:t>
            </w:r>
          </w:p>
        </w:tc>
        <w:tc>
          <w:tcPr>
            <w:tcW w:w="1095" w:type="dxa"/>
            <w:shd w:val="clear" w:color="auto" w:fill="auto"/>
          </w:tcPr>
          <w:p w14:paraId="64D82348" w14:textId="77777777" w:rsidR="00A039D1" w:rsidRPr="005A5A50" w:rsidRDefault="00A039D1" w:rsidP="00562234">
            <w:pPr>
              <w:spacing w:after="0"/>
            </w:pPr>
            <w:r w:rsidRPr="005A5A50">
              <w:t>-</w:t>
            </w:r>
          </w:p>
        </w:tc>
        <w:tc>
          <w:tcPr>
            <w:tcW w:w="1096" w:type="dxa"/>
            <w:shd w:val="clear" w:color="auto" w:fill="auto"/>
          </w:tcPr>
          <w:p w14:paraId="52CE8002" w14:textId="77777777" w:rsidR="00A039D1" w:rsidRPr="005A5A50" w:rsidRDefault="00A039D1" w:rsidP="00562234">
            <w:pPr>
              <w:spacing w:after="0"/>
            </w:pPr>
            <w:r w:rsidRPr="005A5A50">
              <w:t>-</w:t>
            </w:r>
          </w:p>
        </w:tc>
        <w:tc>
          <w:tcPr>
            <w:tcW w:w="1096" w:type="dxa"/>
            <w:shd w:val="clear" w:color="auto" w:fill="auto"/>
          </w:tcPr>
          <w:p w14:paraId="5711BA6C" w14:textId="77777777" w:rsidR="00A039D1" w:rsidRPr="005A5A50" w:rsidRDefault="00A039D1" w:rsidP="00562234">
            <w:pPr>
              <w:spacing w:after="0"/>
            </w:pPr>
            <w:r w:rsidRPr="005A5A50">
              <w:t>1</w:t>
            </w:r>
          </w:p>
        </w:tc>
        <w:tc>
          <w:tcPr>
            <w:tcW w:w="993" w:type="dxa"/>
          </w:tcPr>
          <w:p w14:paraId="5E299813" w14:textId="77777777" w:rsidR="00A039D1" w:rsidRPr="005A5A50" w:rsidRDefault="00A039D1" w:rsidP="00562234">
            <w:pPr>
              <w:spacing w:after="0"/>
            </w:pPr>
            <w:r w:rsidRPr="005A5A50">
              <w:t>1</w:t>
            </w:r>
          </w:p>
        </w:tc>
      </w:tr>
      <w:tr w:rsidR="00A039D1" w:rsidRPr="005A5A50" w14:paraId="71906E1B" w14:textId="77777777" w:rsidTr="00562234">
        <w:trPr>
          <w:cantSplit/>
        </w:trPr>
        <w:tc>
          <w:tcPr>
            <w:tcW w:w="1456" w:type="dxa"/>
          </w:tcPr>
          <w:p w14:paraId="5328CA2A" w14:textId="77777777" w:rsidR="00A039D1" w:rsidRPr="005A5A50" w:rsidRDefault="00A039D1" w:rsidP="00562234">
            <w:pPr>
              <w:spacing w:after="0"/>
            </w:pPr>
          </w:p>
        </w:tc>
        <w:tc>
          <w:tcPr>
            <w:tcW w:w="2367" w:type="dxa"/>
          </w:tcPr>
          <w:p w14:paraId="5EE092EF" w14:textId="77777777" w:rsidR="00A039D1" w:rsidRPr="005A5A50" w:rsidRDefault="00A039D1" w:rsidP="00562234">
            <w:pPr>
              <w:spacing w:after="0"/>
            </w:pPr>
            <w:r w:rsidRPr="005A5A50">
              <w:t>Medicine</w:t>
            </w:r>
          </w:p>
        </w:tc>
        <w:tc>
          <w:tcPr>
            <w:tcW w:w="1095" w:type="dxa"/>
            <w:shd w:val="clear" w:color="auto" w:fill="auto"/>
          </w:tcPr>
          <w:p w14:paraId="6871C751" w14:textId="77777777" w:rsidR="00A039D1" w:rsidRPr="005A5A50" w:rsidRDefault="00A039D1" w:rsidP="00562234">
            <w:pPr>
              <w:spacing w:after="0"/>
            </w:pPr>
            <w:r w:rsidRPr="005A5A50">
              <w:t>1</w:t>
            </w:r>
          </w:p>
        </w:tc>
        <w:tc>
          <w:tcPr>
            <w:tcW w:w="1096" w:type="dxa"/>
            <w:shd w:val="clear" w:color="auto" w:fill="auto"/>
          </w:tcPr>
          <w:p w14:paraId="6FF86F3A" w14:textId="77777777" w:rsidR="00A039D1" w:rsidRPr="005A5A50" w:rsidRDefault="00A039D1" w:rsidP="00562234">
            <w:pPr>
              <w:spacing w:after="0"/>
            </w:pPr>
            <w:r w:rsidRPr="005A5A50">
              <w:t>-</w:t>
            </w:r>
          </w:p>
        </w:tc>
        <w:tc>
          <w:tcPr>
            <w:tcW w:w="1096" w:type="dxa"/>
            <w:shd w:val="clear" w:color="auto" w:fill="auto"/>
          </w:tcPr>
          <w:p w14:paraId="28CFE721" w14:textId="77777777" w:rsidR="00A039D1" w:rsidRPr="005A5A50" w:rsidRDefault="00A039D1" w:rsidP="00562234">
            <w:pPr>
              <w:spacing w:after="0"/>
            </w:pPr>
            <w:r w:rsidRPr="005A5A50">
              <w:t>-</w:t>
            </w:r>
          </w:p>
        </w:tc>
        <w:tc>
          <w:tcPr>
            <w:tcW w:w="993" w:type="dxa"/>
          </w:tcPr>
          <w:p w14:paraId="4AE2958F" w14:textId="77777777" w:rsidR="00A039D1" w:rsidRPr="005A5A50" w:rsidRDefault="00A039D1" w:rsidP="00562234">
            <w:pPr>
              <w:spacing w:after="0"/>
            </w:pPr>
            <w:r w:rsidRPr="005A5A50">
              <w:t>1</w:t>
            </w:r>
          </w:p>
        </w:tc>
      </w:tr>
      <w:tr w:rsidR="00A039D1" w:rsidRPr="005A5A50" w14:paraId="13DE546D" w14:textId="77777777" w:rsidTr="00562234">
        <w:trPr>
          <w:cantSplit/>
        </w:trPr>
        <w:tc>
          <w:tcPr>
            <w:tcW w:w="1456" w:type="dxa"/>
          </w:tcPr>
          <w:p w14:paraId="4CDCF5DF" w14:textId="77777777" w:rsidR="00A039D1" w:rsidRPr="005A5A50" w:rsidRDefault="00A039D1" w:rsidP="00562234">
            <w:pPr>
              <w:spacing w:after="0"/>
            </w:pPr>
          </w:p>
        </w:tc>
        <w:tc>
          <w:tcPr>
            <w:tcW w:w="2367" w:type="dxa"/>
          </w:tcPr>
          <w:p w14:paraId="53D153C9" w14:textId="77777777" w:rsidR="00A039D1" w:rsidRPr="005A5A50" w:rsidRDefault="00A039D1" w:rsidP="00562234">
            <w:pPr>
              <w:spacing w:after="0"/>
            </w:pPr>
          </w:p>
        </w:tc>
        <w:tc>
          <w:tcPr>
            <w:tcW w:w="1095" w:type="dxa"/>
            <w:shd w:val="clear" w:color="auto" w:fill="auto"/>
          </w:tcPr>
          <w:p w14:paraId="208835D1" w14:textId="77777777" w:rsidR="00A039D1" w:rsidRPr="005A5A50" w:rsidRDefault="00A039D1" w:rsidP="00562234">
            <w:pPr>
              <w:spacing w:after="0"/>
            </w:pPr>
          </w:p>
        </w:tc>
        <w:tc>
          <w:tcPr>
            <w:tcW w:w="1096" w:type="dxa"/>
            <w:shd w:val="clear" w:color="auto" w:fill="auto"/>
          </w:tcPr>
          <w:p w14:paraId="248546B4" w14:textId="77777777" w:rsidR="00A039D1" w:rsidRPr="005A5A50" w:rsidRDefault="00A039D1" w:rsidP="00562234">
            <w:pPr>
              <w:spacing w:after="0"/>
            </w:pPr>
          </w:p>
        </w:tc>
        <w:tc>
          <w:tcPr>
            <w:tcW w:w="1096" w:type="dxa"/>
            <w:shd w:val="clear" w:color="auto" w:fill="auto"/>
          </w:tcPr>
          <w:p w14:paraId="27F62E93" w14:textId="77777777" w:rsidR="00A039D1" w:rsidRPr="005A5A50" w:rsidRDefault="00A039D1" w:rsidP="00562234">
            <w:pPr>
              <w:spacing w:after="0"/>
            </w:pPr>
          </w:p>
        </w:tc>
        <w:tc>
          <w:tcPr>
            <w:tcW w:w="993" w:type="dxa"/>
          </w:tcPr>
          <w:p w14:paraId="2A65864F" w14:textId="77777777" w:rsidR="00A039D1" w:rsidRPr="005A5A50" w:rsidRDefault="00A039D1" w:rsidP="00562234">
            <w:pPr>
              <w:spacing w:after="0"/>
            </w:pPr>
          </w:p>
        </w:tc>
      </w:tr>
      <w:tr w:rsidR="00A039D1" w:rsidRPr="005A5A50" w14:paraId="6416541B" w14:textId="77777777" w:rsidTr="00562234">
        <w:trPr>
          <w:cantSplit/>
        </w:trPr>
        <w:tc>
          <w:tcPr>
            <w:tcW w:w="1456" w:type="dxa"/>
          </w:tcPr>
          <w:p w14:paraId="53599743" w14:textId="77777777" w:rsidR="00A039D1" w:rsidRPr="005A5A50" w:rsidRDefault="00A039D1" w:rsidP="00562234">
            <w:pPr>
              <w:spacing w:after="0"/>
              <w:rPr>
                <w:vertAlign w:val="superscript"/>
              </w:rPr>
            </w:pPr>
            <w:r w:rsidRPr="005A5A50">
              <w:t>Form use</w:t>
            </w:r>
            <w:r w:rsidRPr="005A5A50">
              <w:rPr>
                <w:vertAlign w:val="superscript"/>
              </w:rPr>
              <w:t>a</w:t>
            </w:r>
          </w:p>
        </w:tc>
        <w:tc>
          <w:tcPr>
            <w:tcW w:w="2367" w:type="dxa"/>
          </w:tcPr>
          <w:p w14:paraId="2F0CD1FD" w14:textId="77777777" w:rsidR="00A039D1" w:rsidRPr="005A5A50" w:rsidRDefault="00A039D1" w:rsidP="00562234">
            <w:pPr>
              <w:spacing w:after="0"/>
            </w:pPr>
            <w:r w:rsidRPr="005A5A50">
              <w:t>Used</w:t>
            </w:r>
          </w:p>
        </w:tc>
        <w:tc>
          <w:tcPr>
            <w:tcW w:w="1095" w:type="dxa"/>
            <w:shd w:val="clear" w:color="auto" w:fill="auto"/>
          </w:tcPr>
          <w:p w14:paraId="19E098ED" w14:textId="77777777" w:rsidR="00A039D1" w:rsidRPr="005A5A50" w:rsidRDefault="00A039D1" w:rsidP="00562234">
            <w:pPr>
              <w:spacing w:after="0"/>
            </w:pPr>
            <w:r w:rsidRPr="005A5A50">
              <w:t>5</w:t>
            </w:r>
          </w:p>
        </w:tc>
        <w:tc>
          <w:tcPr>
            <w:tcW w:w="1096" w:type="dxa"/>
            <w:shd w:val="clear" w:color="auto" w:fill="auto"/>
          </w:tcPr>
          <w:p w14:paraId="5857708C" w14:textId="77777777" w:rsidR="00A039D1" w:rsidRPr="005A5A50" w:rsidRDefault="00A039D1" w:rsidP="00562234">
            <w:pPr>
              <w:spacing w:after="0"/>
            </w:pPr>
            <w:r w:rsidRPr="005A5A50">
              <w:t>2</w:t>
            </w:r>
          </w:p>
        </w:tc>
        <w:tc>
          <w:tcPr>
            <w:tcW w:w="1096" w:type="dxa"/>
            <w:shd w:val="clear" w:color="auto" w:fill="auto"/>
          </w:tcPr>
          <w:p w14:paraId="2D858A65" w14:textId="77777777" w:rsidR="00A039D1" w:rsidRPr="005A5A50" w:rsidRDefault="00A039D1" w:rsidP="00562234">
            <w:pPr>
              <w:spacing w:after="0"/>
            </w:pPr>
            <w:r w:rsidRPr="005A5A50">
              <w:t>4</w:t>
            </w:r>
          </w:p>
        </w:tc>
        <w:tc>
          <w:tcPr>
            <w:tcW w:w="993" w:type="dxa"/>
          </w:tcPr>
          <w:p w14:paraId="771B0EDE" w14:textId="77777777" w:rsidR="00A039D1" w:rsidRPr="005A5A50" w:rsidRDefault="00A039D1" w:rsidP="00562234">
            <w:pPr>
              <w:spacing w:after="0"/>
            </w:pPr>
            <w:r w:rsidRPr="005A5A50">
              <w:t>11</w:t>
            </w:r>
          </w:p>
        </w:tc>
      </w:tr>
      <w:tr w:rsidR="00A039D1" w:rsidRPr="005A5A50" w14:paraId="6460DC5D" w14:textId="77777777" w:rsidTr="00562234">
        <w:trPr>
          <w:cantSplit/>
        </w:trPr>
        <w:tc>
          <w:tcPr>
            <w:tcW w:w="1456" w:type="dxa"/>
          </w:tcPr>
          <w:p w14:paraId="47A57A95" w14:textId="77777777" w:rsidR="00A039D1" w:rsidRPr="005A5A50" w:rsidRDefault="00A039D1" w:rsidP="00562234">
            <w:pPr>
              <w:spacing w:after="0"/>
            </w:pPr>
          </w:p>
        </w:tc>
        <w:tc>
          <w:tcPr>
            <w:tcW w:w="2367" w:type="dxa"/>
          </w:tcPr>
          <w:p w14:paraId="325C79C0" w14:textId="77777777" w:rsidR="00A039D1" w:rsidRPr="005A5A50" w:rsidRDefault="00A039D1" w:rsidP="00562234">
            <w:pPr>
              <w:spacing w:after="0"/>
            </w:pPr>
            <w:r w:rsidRPr="005A5A50">
              <w:t>Never used</w:t>
            </w:r>
          </w:p>
        </w:tc>
        <w:tc>
          <w:tcPr>
            <w:tcW w:w="1095" w:type="dxa"/>
            <w:shd w:val="clear" w:color="auto" w:fill="auto"/>
          </w:tcPr>
          <w:p w14:paraId="20B78980" w14:textId="77777777" w:rsidR="00A039D1" w:rsidRPr="005A5A50" w:rsidRDefault="00A039D1" w:rsidP="00562234">
            <w:pPr>
              <w:spacing w:after="0"/>
            </w:pPr>
            <w:r w:rsidRPr="005A5A50">
              <w:t>1</w:t>
            </w:r>
          </w:p>
        </w:tc>
        <w:tc>
          <w:tcPr>
            <w:tcW w:w="1096" w:type="dxa"/>
            <w:shd w:val="clear" w:color="auto" w:fill="auto"/>
          </w:tcPr>
          <w:p w14:paraId="3C22C9AB" w14:textId="77777777" w:rsidR="00A039D1" w:rsidRPr="005A5A50" w:rsidRDefault="00A039D1" w:rsidP="00562234">
            <w:pPr>
              <w:spacing w:after="0"/>
            </w:pPr>
            <w:r w:rsidRPr="005A5A50">
              <w:t>4</w:t>
            </w:r>
          </w:p>
        </w:tc>
        <w:tc>
          <w:tcPr>
            <w:tcW w:w="1096" w:type="dxa"/>
            <w:shd w:val="clear" w:color="auto" w:fill="auto"/>
          </w:tcPr>
          <w:p w14:paraId="1D9F7A9E" w14:textId="77777777" w:rsidR="00A039D1" w:rsidRPr="005A5A50" w:rsidRDefault="00A039D1" w:rsidP="00562234">
            <w:pPr>
              <w:spacing w:after="0"/>
            </w:pPr>
            <w:r w:rsidRPr="005A5A50">
              <w:t>3</w:t>
            </w:r>
          </w:p>
        </w:tc>
        <w:tc>
          <w:tcPr>
            <w:tcW w:w="993" w:type="dxa"/>
          </w:tcPr>
          <w:p w14:paraId="0A2FBC8B" w14:textId="77777777" w:rsidR="00A039D1" w:rsidRPr="005A5A50" w:rsidRDefault="00A039D1" w:rsidP="00562234">
            <w:pPr>
              <w:spacing w:after="0"/>
            </w:pPr>
            <w:r w:rsidRPr="005A5A50">
              <w:t>8</w:t>
            </w:r>
          </w:p>
        </w:tc>
      </w:tr>
      <w:tr w:rsidR="00A039D1" w:rsidRPr="005A5A50" w14:paraId="3247E697" w14:textId="77777777" w:rsidTr="00562234">
        <w:trPr>
          <w:cantSplit/>
        </w:trPr>
        <w:tc>
          <w:tcPr>
            <w:tcW w:w="1456" w:type="dxa"/>
          </w:tcPr>
          <w:p w14:paraId="72F2BAA4" w14:textId="77777777" w:rsidR="00A039D1" w:rsidRPr="005A5A50" w:rsidRDefault="00A039D1" w:rsidP="00562234">
            <w:pPr>
              <w:spacing w:after="0"/>
            </w:pPr>
          </w:p>
        </w:tc>
        <w:tc>
          <w:tcPr>
            <w:tcW w:w="2367" w:type="dxa"/>
          </w:tcPr>
          <w:p w14:paraId="64EF2421" w14:textId="77777777" w:rsidR="00A039D1" w:rsidRPr="005A5A50" w:rsidRDefault="00A039D1" w:rsidP="00562234">
            <w:pPr>
              <w:spacing w:after="0"/>
            </w:pPr>
          </w:p>
        </w:tc>
        <w:tc>
          <w:tcPr>
            <w:tcW w:w="1095" w:type="dxa"/>
            <w:shd w:val="clear" w:color="auto" w:fill="auto"/>
          </w:tcPr>
          <w:p w14:paraId="4549FE40" w14:textId="77777777" w:rsidR="00A039D1" w:rsidRPr="005A5A50" w:rsidRDefault="00A039D1" w:rsidP="00562234">
            <w:pPr>
              <w:spacing w:after="0"/>
            </w:pPr>
          </w:p>
        </w:tc>
        <w:tc>
          <w:tcPr>
            <w:tcW w:w="1096" w:type="dxa"/>
            <w:shd w:val="clear" w:color="auto" w:fill="auto"/>
          </w:tcPr>
          <w:p w14:paraId="42ABA52E" w14:textId="77777777" w:rsidR="00A039D1" w:rsidRPr="005A5A50" w:rsidRDefault="00A039D1" w:rsidP="00562234">
            <w:pPr>
              <w:spacing w:after="0"/>
            </w:pPr>
          </w:p>
        </w:tc>
        <w:tc>
          <w:tcPr>
            <w:tcW w:w="1096" w:type="dxa"/>
            <w:shd w:val="clear" w:color="auto" w:fill="auto"/>
          </w:tcPr>
          <w:p w14:paraId="4DECBDF0" w14:textId="77777777" w:rsidR="00A039D1" w:rsidRPr="005A5A50" w:rsidRDefault="00A039D1" w:rsidP="00562234">
            <w:pPr>
              <w:spacing w:after="0"/>
            </w:pPr>
          </w:p>
        </w:tc>
        <w:tc>
          <w:tcPr>
            <w:tcW w:w="993" w:type="dxa"/>
          </w:tcPr>
          <w:p w14:paraId="0E3F6D11" w14:textId="77777777" w:rsidR="00A039D1" w:rsidRPr="005A5A50" w:rsidRDefault="00A039D1" w:rsidP="00562234">
            <w:pPr>
              <w:spacing w:after="0"/>
            </w:pPr>
          </w:p>
        </w:tc>
      </w:tr>
      <w:tr w:rsidR="00A039D1" w:rsidRPr="005A5A50" w14:paraId="41941FE1" w14:textId="77777777" w:rsidTr="00562234">
        <w:trPr>
          <w:cantSplit/>
        </w:trPr>
        <w:tc>
          <w:tcPr>
            <w:tcW w:w="1456" w:type="dxa"/>
            <w:shd w:val="clear" w:color="auto" w:fill="E7E6E6" w:themeFill="background2"/>
          </w:tcPr>
          <w:p w14:paraId="0B65F84A" w14:textId="77777777" w:rsidR="00A039D1" w:rsidRPr="005A5A50" w:rsidRDefault="00A039D1" w:rsidP="00562234">
            <w:pPr>
              <w:spacing w:after="0"/>
            </w:pPr>
            <w:r w:rsidRPr="005A5A50">
              <w:t>CCOR nurses</w:t>
            </w:r>
          </w:p>
        </w:tc>
        <w:tc>
          <w:tcPr>
            <w:tcW w:w="2367" w:type="dxa"/>
            <w:shd w:val="clear" w:color="auto" w:fill="E7E6E6" w:themeFill="background2"/>
          </w:tcPr>
          <w:p w14:paraId="61F2E2A8" w14:textId="77777777" w:rsidR="00A039D1" w:rsidRPr="005A5A50" w:rsidRDefault="00A039D1" w:rsidP="00562234">
            <w:pPr>
              <w:spacing w:after="0"/>
            </w:pPr>
          </w:p>
        </w:tc>
        <w:tc>
          <w:tcPr>
            <w:tcW w:w="1095" w:type="dxa"/>
            <w:shd w:val="clear" w:color="auto" w:fill="E7E6E6" w:themeFill="background2"/>
          </w:tcPr>
          <w:p w14:paraId="3DEE3494" w14:textId="77777777" w:rsidR="00A039D1" w:rsidRPr="005A5A50" w:rsidRDefault="00A039D1" w:rsidP="00562234">
            <w:pPr>
              <w:spacing w:after="0"/>
            </w:pPr>
          </w:p>
        </w:tc>
        <w:tc>
          <w:tcPr>
            <w:tcW w:w="1096" w:type="dxa"/>
            <w:shd w:val="clear" w:color="auto" w:fill="E7E6E6" w:themeFill="background2"/>
          </w:tcPr>
          <w:p w14:paraId="7663DAAB" w14:textId="77777777" w:rsidR="00A039D1" w:rsidRPr="005A5A50" w:rsidRDefault="00A039D1" w:rsidP="00562234">
            <w:pPr>
              <w:spacing w:after="0"/>
            </w:pPr>
          </w:p>
        </w:tc>
        <w:tc>
          <w:tcPr>
            <w:tcW w:w="1096" w:type="dxa"/>
            <w:shd w:val="clear" w:color="auto" w:fill="E7E6E6" w:themeFill="background2"/>
          </w:tcPr>
          <w:p w14:paraId="6FC8C835" w14:textId="77777777" w:rsidR="00A039D1" w:rsidRPr="005A5A50" w:rsidRDefault="00A039D1" w:rsidP="00562234">
            <w:pPr>
              <w:spacing w:after="0"/>
            </w:pPr>
          </w:p>
        </w:tc>
        <w:tc>
          <w:tcPr>
            <w:tcW w:w="993" w:type="dxa"/>
            <w:shd w:val="clear" w:color="auto" w:fill="E7E6E6" w:themeFill="background2"/>
          </w:tcPr>
          <w:p w14:paraId="04B57D4A" w14:textId="77777777" w:rsidR="00A039D1" w:rsidRPr="005A5A50" w:rsidRDefault="00A039D1" w:rsidP="00562234">
            <w:pPr>
              <w:spacing w:after="0"/>
            </w:pPr>
          </w:p>
        </w:tc>
      </w:tr>
      <w:tr w:rsidR="00A039D1" w:rsidRPr="005A5A50" w14:paraId="250627F3" w14:textId="77777777" w:rsidTr="00562234">
        <w:trPr>
          <w:cantSplit/>
        </w:trPr>
        <w:tc>
          <w:tcPr>
            <w:tcW w:w="1456" w:type="dxa"/>
          </w:tcPr>
          <w:p w14:paraId="6A97C3B7" w14:textId="77777777" w:rsidR="00A039D1" w:rsidRPr="005A5A50" w:rsidRDefault="00A039D1" w:rsidP="00562234">
            <w:pPr>
              <w:spacing w:after="0"/>
            </w:pPr>
          </w:p>
        </w:tc>
        <w:tc>
          <w:tcPr>
            <w:tcW w:w="2367" w:type="dxa"/>
          </w:tcPr>
          <w:p w14:paraId="5B3C4089" w14:textId="77777777" w:rsidR="00A039D1" w:rsidRPr="005A5A50" w:rsidRDefault="00A039D1" w:rsidP="00562234">
            <w:pPr>
              <w:spacing w:after="0"/>
            </w:pPr>
          </w:p>
        </w:tc>
        <w:tc>
          <w:tcPr>
            <w:tcW w:w="1095" w:type="dxa"/>
            <w:shd w:val="clear" w:color="auto" w:fill="auto"/>
          </w:tcPr>
          <w:p w14:paraId="3184A7AE" w14:textId="77777777" w:rsidR="00A039D1" w:rsidRPr="005A5A50" w:rsidRDefault="00A039D1" w:rsidP="00562234">
            <w:pPr>
              <w:spacing w:after="0"/>
            </w:pPr>
          </w:p>
        </w:tc>
        <w:tc>
          <w:tcPr>
            <w:tcW w:w="1096" w:type="dxa"/>
            <w:shd w:val="clear" w:color="auto" w:fill="auto"/>
          </w:tcPr>
          <w:p w14:paraId="492184DE" w14:textId="77777777" w:rsidR="00A039D1" w:rsidRPr="005A5A50" w:rsidRDefault="00A039D1" w:rsidP="00562234">
            <w:pPr>
              <w:spacing w:after="0"/>
            </w:pPr>
          </w:p>
        </w:tc>
        <w:tc>
          <w:tcPr>
            <w:tcW w:w="1096" w:type="dxa"/>
            <w:shd w:val="clear" w:color="auto" w:fill="auto"/>
          </w:tcPr>
          <w:p w14:paraId="25F31D81" w14:textId="77777777" w:rsidR="00A039D1" w:rsidRPr="005A5A50" w:rsidRDefault="00A039D1" w:rsidP="00562234">
            <w:pPr>
              <w:spacing w:after="0"/>
            </w:pPr>
            <w:r w:rsidRPr="005A5A50">
              <w:t>3</w:t>
            </w:r>
          </w:p>
        </w:tc>
        <w:tc>
          <w:tcPr>
            <w:tcW w:w="993" w:type="dxa"/>
          </w:tcPr>
          <w:p w14:paraId="7ABFA411" w14:textId="77777777" w:rsidR="00A039D1" w:rsidRPr="005A5A50" w:rsidRDefault="00A039D1" w:rsidP="00562234">
            <w:pPr>
              <w:spacing w:after="0"/>
            </w:pPr>
            <w:r w:rsidRPr="005A5A50">
              <w:t>3</w:t>
            </w:r>
          </w:p>
        </w:tc>
      </w:tr>
      <w:tr w:rsidR="00A039D1" w:rsidRPr="005A5A50" w14:paraId="2EABFC8A" w14:textId="77777777" w:rsidTr="00562234">
        <w:trPr>
          <w:cantSplit/>
        </w:trPr>
        <w:tc>
          <w:tcPr>
            <w:tcW w:w="1456" w:type="dxa"/>
          </w:tcPr>
          <w:p w14:paraId="78374DD8" w14:textId="77777777" w:rsidR="00A039D1" w:rsidRPr="005A5A50" w:rsidRDefault="00A039D1" w:rsidP="00562234">
            <w:pPr>
              <w:spacing w:after="0"/>
            </w:pPr>
          </w:p>
        </w:tc>
        <w:tc>
          <w:tcPr>
            <w:tcW w:w="2367" w:type="dxa"/>
          </w:tcPr>
          <w:p w14:paraId="7CB25CFD" w14:textId="77777777" w:rsidR="00A039D1" w:rsidRPr="005A5A50" w:rsidRDefault="00A039D1" w:rsidP="00562234">
            <w:pPr>
              <w:spacing w:after="0"/>
            </w:pPr>
          </w:p>
        </w:tc>
        <w:tc>
          <w:tcPr>
            <w:tcW w:w="1095" w:type="dxa"/>
            <w:shd w:val="clear" w:color="auto" w:fill="auto"/>
          </w:tcPr>
          <w:p w14:paraId="61A64A1F" w14:textId="77777777" w:rsidR="00A039D1" w:rsidRPr="005A5A50" w:rsidRDefault="00A039D1" w:rsidP="00562234">
            <w:pPr>
              <w:spacing w:after="0"/>
            </w:pPr>
          </w:p>
        </w:tc>
        <w:tc>
          <w:tcPr>
            <w:tcW w:w="1096" w:type="dxa"/>
            <w:shd w:val="clear" w:color="auto" w:fill="auto"/>
          </w:tcPr>
          <w:p w14:paraId="43767CF9" w14:textId="77777777" w:rsidR="00A039D1" w:rsidRPr="005A5A50" w:rsidRDefault="00A039D1" w:rsidP="00562234">
            <w:pPr>
              <w:spacing w:after="0"/>
            </w:pPr>
          </w:p>
        </w:tc>
        <w:tc>
          <w:tcPr>
            <w:tcW w:w="1096" w:type="dxa"/>
            <w:shd w:val="clear" w:color="auto" w:fill="auto"/>
          </w:tcPr>
          <w:p w14:paraId="33A54402" w14:textId="77777777" w:rsidR="00A039D1" w:rsidRPr="005A5A50" w:rsidRDefault="00A039D1" w:rsidP="00562234">
            <w:pPr>
              <w:spacing w:after="0"/>
            </w:pPr>
          </w:p>
        </w:tc>
        <w:tc>
          <w:tcPr>
            <w:tcW w:w="993" w:type="dxa"/>
          </w:tcPr>
          <w:p w14:paraId="662EDB9D" w14:textId="77777777" w:rsidR="00A039D1" w:rsidRPr="005A5A50" w:rsidRDefault="00A039D1" w:rsidP="00562234">
            <w:pPr>
              <w:spacing w:after="0"/>
            </w:pPr>
          </w:p>
        </w:tc>
      </w:tr>
      <w:tr w:rsidR="00A039D1" w:rsidRPr="005A5A50" w14:paraId="4D964F39" w14:textId="77777777" w:rsidTr="00562234">
        <w:trPr>
          <w:cantSplit/>
        </w:trPr>
        <w:tc>
          <w:tcPr>
            <w:tcW w:w="3823" w:type="dxa"/>
            <w:gridSpan w:val="2"/>
            <w:shd w:val="clear" w:color="auto" w:fill="E7E6E6" w:themeFill="background2"/>
          </w:tcPr>
          <w:p w14:paraId="17040032" w14:textId="77777777" w:rsidR="00A039D1" w:rsidRPr="005A5A50" w:rsidRDefault="00A039D1" w:rsidP="00562234">
            <w:pPr>
              <w:spacing w:after="0"/>
            </w:pPr>
            <w:r w:rsidRPr="005A5A50">
              <w:t>ICU doctors</w:t>
            </w:r>
          </w:p>
        </w:tc>
        <w:tc>
          <w:tcPr>
            <w:tcW w:w="1095" w:type="dxa"/>
            <w:shd w:val="clear" w:color="auto" w:fill="E7E6E6" w:themeFill="background2"/>
          </w:tcPr>
          <w:p w14:paraId="0F882B46" w14:textId="77777777" w:rsidR="00A039D1" w:rsidRPr="005A5A50" w:rsidRDefault="00A039D1" w:rsidP="00562234">
            <w:pPr>
              <w:spacing w:after="0"/>
            </w:pPr>
          </w:p>
        </w:tc>
        <w:tc>
          <w:tcPr>
            <w:tcW w:w="1096" w:type="dxa"/>
            <w:shd w:val="clear" w:color="auto" w:fill="E7E6E6" w:themeFill="background2"/>
          </w:tcPr>
          <w:p w14:paraId="75F0DD3D" w14:textId="77777777" w:rsidR="00A039D1" w:rsidRPr="005A5A50" w:rsidRDefault="00A039D1" w:rsidP="00562234">
            <w:pPr>
              <w:spacing w:after="0"/>
            </w:pPr>
          </w:p>
        </w:tc>
        <w:tc>
          <w:tcPr>
            <w:tcW w:w="1096" w:type="dxa"/>
            <w:shd w:val="clear" w:color="auto" w:fill="E7E6E6" w:themeFill="background2"/>
          </w:tcPr>
          <w:p w14:paraId="346471EF" w14:textId="77777777" w:rsidR="00A039D1" w:rsidRPr="005A5A50" w:rsidRDefault="00A039D1" w:rsidP="00562234">
            <w:pPr>
              <w:spacing w:after="0"/>
            </w:pPr>
          </w:p>
        </w:tc>
        <w:tc>
          <w:tcPr>
            <w:tcW w:w="993" w:type="dxa"/>
            <w:shd w:val="clear" w:color="auto" w:fill="E7E6E6" w:themeFill="background2"/>
          </w:tcPr>
          <w:p w14:paraId="0C73B292" w14:textId="77777777" w:rsidR="00A039D1" w:rsidRPr="005A5A50" w:rsidRDefault="00A039D1" w:rsidP="00562234">
            <w:pPr>
              <w:spacing w:after="0"/>
            </w:pPr>
          </w:p>
        </w:tc>
      </w:tr>
      <w:tr w:rsidR="00A039D1" w:rsidRPr="005A5A50" w14:paraId="6081FC49" w14:textId="77777777" w:rsidTr="00562234">
        <w:trPr>
          <w:cantSplit/>
        </w:trPr>
        <w:tc>
          <w:tcPr>
            <w:tcW w:w="1456" w:type="dxa"/>
          </w:tcPr>
          <w:p w14:paraId="1A6A22CA" w14:textId="77777777" w:rsidR="00A039D1" w:rsidRPr="005A5A50" w:rsidRDefault="00A039D1" w:rsidP="00562234">
            <w:pPr>
              <w:spacing w:after="0"/>
            </w:pPr>
            <w:r w:rsidRPr="005A5A50">
              <w:t>Grade</w:t>
            </w:r>
          </w:p>
        </w:tc>
        <w:tc>
          <w:tcPr>
            <w:tcW w:w="2367" w:type="dxa"/>
          </w:tcPr>
          <w:p w14:paraId="74C55421" w14:textId="77777777" w:rsidR="00A039D1" w:rsidRPr="005A5A50" w:rsidRDefault="00A039D1" w:rsidP="00562234">
            <w:pPr>
              <w:spacing w:after="0"/>
            </w:pPr>
            <w:r w:rsidRPr="005A5A50">
              <w:t>Consultant</w:t>
            </w:r>
          </w:p>
        </w:tc>
        <w:tc>
          <w:tcPr>
            <w:tcW w:w="1095" w:type="dxa"/>
            <w:shd w:val="clear" w:color="auto" w:fill="auto"/>
          </w:tcPr>
          <w:p w14:paraId="51397165" w14:textId="77777777" w:rsidR="00A039D1" w:rsidRPr="005A5A50" w:rsidRDefault="00A039D1" w:rsidP="00562234">
            <w:pPr>
              <w:spacing w:after="0"/>
            </w:pPr>
            <w:r w:rsidRPr="005A5A50">
              <w:t>3</w:t>
            </w:r>
          </w:p>
        </w:tc>
        <w:tc>
          <w:tcPr>
            <w:tcW w:w="1096" w:type="dxa"/>
            <w:shd w:val="clear" w:color="auto" w:fill="auto"/>
          </w:tcPr>
          <w:p w14:paraId="23C00FD4" w14:textId="77777777" w:rsidR="00A039D1" w:rsidRPr="005A5A50" w:rsidRDefault="00A039D1" w:rsidP="00562234">
            <w:pPr>
              <w:spacing w:after="0"/>
            </w:pPr>
            <w:r w:rsidRPr="005A5A50">
              <w:t>2</w:t>
            </w:r>
          </w:p>
        </w:tc>
        <w:tc>
          <w:tcPr>
            <w:tcW w:w="1096" w:type="dxa"/>
            <w:shd w:val="clear" w:color="auto" w:fill="auto"/>
          </w:tcPr>
          <w:p w14:paraId="1A2BED38" w14:textId="77777777" w:rsidR="00A039D1" w:rsidRPr="005A5A50" w:rsidRDefault="00A039D1" w:rsidP="00562234">
            <w:pPr>
              <w:spacing w:after="0"/>
            </w:pPr>
            <w:r w:rsidRPr="005A5A50">
              <w:t>4</w:t>
            </w:r>
          </w:p>
        </w:tc>
        <w:tc>
          <w:tcPr>
            <w:tcW w:w="993" w:type="dxa"/>
          </w:tcPr>
          <w:p w14:paraId="22382F79" w14:textId="77777777" w:rsidR="00A039D1" w:rsidRPr="005A5A50" w:rsidRDefault="00A039D1" w:rsidP="00562234">
            <w:pPr>
              <w:spacing w:after="0"/>
            </w:pPr>
            <w:r w:rsidRPr="005A5A50">
              <w:t>9</w:t>
            </w:r>
          </w:p>
        </w:tc>
      </w:tr>
      <w:tr w:rsidR="00A039D1" w:rsidRPr="005A5A50" w14:paraId="1A4E2EE0" w14:textId="77777777" w:rsidTr="00562234">
        <w:trPr>
          <w:cantSplit/>
        </w:trPr>
        <w:tc>
          <w:tcPr>
            <w:tcW w:w="1456" w:type="dxa"/>
          </w:tcPr>
          <w:p w14:paraId="75B879B9" w14:textId="77777777" w:rsidR="00A039D1" w:rsidRPr="005A5A50" w:rsidRDefault="00A039D1" w:rsidP="00562234">
            <w:pPr>
              <w:spacing w:after="0"/>
            </w:pPr>
          </w:p>
        </w:tc>
        <w:tc>
          <w:tcPr>
            <w:tcW w:w="2367" w:type="dxa"/>
          </w:tcPr>
          <w:p w14:paraId="41229C0D" w14:textId="77777777" w:rsidR="00A039D1" w:rsidRPr="005A5A50" w:rsidRDefault="00A039D1" w:rsidP="00562234">
            <w:pPr>
              <w:spacing w:after="0"/>
            </w:pPr>
            <w:r w:rsidRPr="005A5A50">
              <w:t xml:space="preserve">Registrar </w:t>
            </w:r>
          </w:p>
        </w:tc>
        <w:tc>
          <w:tcPr>
            <w:tcW w:w="1095" w:type="dxa"/>
            <w:shd w:val="clear" w:color="auto" w:fill="auto"/>
          </w:tcPr>
          <w:p w14:paraId="67C983A6" w14:textId="77777777" w:rsidR="00A039D1" w:rsidRPr="005A5A50" w:rsidRDefault="00A039D1" w:rsidP="00562234">
            <w:pPr>
              <w:spacing w:after="0"/>
            </w:pPr>
            <w:r w:rsidRPr="005A5A50">
              <w:t>3</w:t>
            </w:r>
          </w:p>
        </w:tc>
        <w:tc>
          <w:tcPr>
            <w:tcW w:w="1096" w:type="dxa"/>
            <w:shd w:val="clear" w:color="auto" w:fill="auto"/>
          </w:tcPr>
          <w:p w14:paraId="38CC6AD8" w14:textId="77777777" w:rsidR="00A039D1" w:rsidRPr="005A5A50" w:rsidRDefault="00A039D1" w:rsidP="00562234">
            <w:pPr>
              <w:spacing w:after="0"/>
            </w:pPr>
            <w:r w:rsidRPr="005A5A50">
              <w:t>4</w:t>
            </w:r>
          </w:p>
        </w:tc>
        <w:tc>
          <w:tcPr>
            <w:tcW w:w="1096" w:type="dxa"/>
            <w:shd w:val="clear" w:color="auto" w:fill="auto"/>
          </w:tcPr>
          <w:p w14:paraId="152BBDC2" w14:textId="77777777" w:rsidR="00A039D1" w:rsidRPr="005A5A50" w:rsidRDefault="00A039D1" w:rsidP="00562234">
            <w:pPr>
              <w:spacing w:after="0"/>
            </w:pPr>
            <w:r w:rsidRPr="005A5A50">
              <w:t>4</w:t>
            </w:r>
          </w:p>
        </w:tc>
        <w:tc>
          <w:tcPr>
            <w:tcW w:w="993" w:type="dxa"/>
          </w:tcPr>
          <w:p w14:paraId="4A1B746C" w14:textId="77777777" w:rsidR="00A039D1" w:rsidRPr="005A5A50" w:rsidRDefault="00A039D1" w:rsidP="00562234">
            <w:pPr>
              <w:spacing w:after="0"/>
            </w:pPr>
            <w:r w:rsidRPr="005A5A50">
              <w:t>11</w:t>
            </w:r>
          </w:p>
        </w:tc>
      </w:tr>
      <w:tr w:rsidR="00A039D1" w:rsidRPr="005A5A50" w14:paraId="403AF31F" w14:textId="77777777" w:rsidTr="00562234">
        <w:trPr>
          <w:cantSplit/>
        </w:trPr>
        <w:tc>
          <w:tcPr>
            <w:tcW w:w="1456" w:type="dxa"/>
          </w:tcPr>
          <w:p w14:paraId="44690078" w14:textId="77777777" w:rsidR="00A039D1" w:rsidRPr="005A5A50" w:rsidRDefault="00A039D1" w:rsidP="00562234">
            <w:pPr>
              <w:spacing w:after="0"/>
            </w:pPr>
          </w:p>
        </w:tc>
        <w:tc>
          <w:tcPr>
            <w:tcW w:w="2367" w:type="dxa"/>
          </w:tcPr>
          <w:p w14:paraId="0B43E52C" w14:textId="77777777" w:rsidR="00A039D1" w:rsidRPr="005A5A50" w:rsidRDefault="00A039D1" w:rsidP="00562234">
            <w:pPr>
              <w:spacing w:after="0"/>
            </w:pPr>
          </w:p>
        </w:tc>
        <w:tc>
          <w:tcPr>
            <w:tcW w:w="1095" w:type="dxa"/>
            <w:shd w:val="clear" w:color="auto" w:fill="auto"/>
          </w:tcPr>
          <w:p w14:paraId="46BB79D6" w14:textId="77777777" w:rsidR="00A039D1" w:rsidRPr="005A5A50" w:rsidRDefault="00A039D1" w:rsidP="00562234">
            <w:pPr>
              <w:spacing w:after="0"/>
            </w:pPr>
          </w:p>
        </w:tc>
        <w:tc>
          <w:tcPr>
            <w:tcW w:w="1096" w:type="dxa"/>
            <w:shd w:val="clear" w:color="auto" w:fill="auto"/>
          </w:tcPr>
          <w:p w14:paraId="213DF111" w14:textId="77777777" w:rsidR="00A039D1" w:rsidRPr="005A5A50" w:rsidRDefault="00A039D1" w:rsidP="00562234">
            <w:pPr>
              <w:spacing w:after="0"/>
            </w:pPr>
          </w:p>
        </w:tc>
        <w:tc>
          <w:tcPr>
            <w:tcW w:w="1096" w:type="dxa"/>
            <w:shd w:val="clear" w:color="auto" w:fill="auto"/>
          </w:tcPr>
          <w:p w14:paraId="6055E959" w14:textId="77777777" w:rsidR="00A039D1" w:rsidRPr="005A5A50" w:rsidRDefault="00A039D1" w:rsidP="00562234">
            <w:pPr>
              <w:spacing w:after="0"/>
            </w:pPr>
          </w:p>
        </w:tc>
        <w:tc>
          <w:tcPr>
            <w:tcW w:w="993" w:type="dxa"/>
          </w:tcPr>
          <w:p w14:paraId="5AE5E2CF" w14:textId="77777777" w:rsidR="00A039D1" w:rsidRPr="005A5A50" w:rsidRDefault="00A039D1" w:rsidP="00562234">
            <w:pPr>
              <w:spacing w:after="0"/>
            </w:pPr>
          </w:p>
        </w:tc>
      </w:tr>
      <w:tr w:rsidR="00A039D1" w:rsidRPr="005A5A50" w14:paraId="46CA544D" w14:textId="77777777" w:rsidTr="00562234">
        <w:trPr>
          <w:cantSplit/>
        </w:trPr>
        <w:tc>
          <w:tcPr>
            <w:tcW w:w="1456" w:type="dxa"/>
          </w:tcPr>
          <w:p w14:paraId="308DB086" w14:textId="77777777" w:rsidR="00A039D1" w:rsidRPr="005A5A50" w:rsidRDefault="00A039D1" w:rsidP="00562234">
            <w:pPr>
              <w:spacing w:after="0"/>
              <w:rPr>
                <w:vertAlign w:val="superscript"/>
              </w:rPr>
            </w:pPr>
            <w:r w:rsidRPr="005A5A50">
              <w:t>Form use</w:t>
            </w:r>
            <w:r w:rsidRPr="005A5A50">
              <w:rPr>
                <w:vertAlign w:val="superscript"/>
              </w:rPr>
              <w:t>a</w:t>
            </w:r>
          </w:p>
        </w:tc>
        <w:tc>
          <w:tcPr>
            <w:tcW w:w="2367" w:type="dxa"/>
          </w:tcPr>
          <w:p w14:paraId="46B9CA5D" w14:textId="77777777" w:rsidR="00A039D1" w:rsidRPr="005A5A50" w:rsidRDefault="00A039D1" w:rsidP="00562234">
            <w:pPr>
              <w:spacing w:after="0"/>
            </w:pPr>
            <w:r w:rsidRPr="005A5A50">
              <w:t>Used</w:t>
            </w:r>
          </w:p>
        </w:tc>
        <w:tc>
          <w:tcPr>
            <w:tcW w:w="1095" w:type="dxa"/>
            <w:shd w:val="clear" w:color="auto" w:fill="auto"/>
          </w:tcPr>
          <w:p w14:paraId="609528C6" w14:textId="77777777" w:rsidR="00A039D1" w:rsidRPr="005A5A50" w:rsidRDefault="00A039D1" w:rsidP="00562234">
            <w:pPr>
              <w:spacing w:after="0"/>
            </w:pPr>
            <w:r w:rsidRPr="005A5A50">
              <w:t>6</w:t>
            </w:r>
          </w:p>
        </w:tc>
        <w:tc>
          <w:tcPr>
            <w:tcW w:w="1096" w:type="dxa"/>
            <w:shd w:val="clear" w:color="auto" w:fill="auto"/>
          </w:tcPr>
          <w:p w14:paraId="554A2FB6" w14:textId="77777777" w:rsidR="00A039D1" w:rsidRPr="005A5A50" w:rsidRDefault="00A039D1" w:rsidP="00562234">
            <w:pPr>
              <w:spacing w:after="0"/>
            </w:pPr>
            <w:r w:rsidRPr="005A5A50">
              <w:t>2</w:t>
            </w:r>
          </w:p>
        </w:tc>
        <w:tc>
          <w:tcPr>
            <w:tcW w:w="1096" w:type="dxa"/>
            <w:shd w:val="clear" w:color="auto" w:fill="auto"/>
          </w:tcPr>
          <w:p w14:paraId="1A1535A8" w14:textId="77777777" w:rsidR="00A039D1" w:rsidRPr="005A5A50" w:rsidRDefault="00A039D1" w:rsidP="00562234">
            <w:pPr>
              <w:spacing w:after="0"/>
            </w:pPr>
            <w:r w:rsidRPr="005A5A50">
              <w:t>6</w:t>
            </w:r>
          </w:p>
        </w:tc>
        <w:tc>
          <w:tcPr>
            <w:tcW w:w="993" w:type="dxa"/>
          </w:tcPr>
          <w:p w14:paraId="3AB82E05" w14:textId="77777777" w:rsidR="00A039D1" w:rsidRPr="005A5A50" w:rsidRDefault="00A039D1" w:rsidP="00562234">
            <w:pPr>
              <w:spacing w:after="0"/>
            </w:pPr>
            <w:r w:rsidRPr="005A5A50">
              <w:t>14</w:t>
            </w:r>
          </w:p>
        </w:tc>
      </w:tr>
      <w:tr w:rsidR="00A039D1" w:rsidRPr="005A5A50" w14:paraId="00E96F6C" w14:textId="77777777" w:rsidTr="00562234">
        <w:trPr>
          <w:cantSplit/>
        </w:trPr>
        <w:tc>
          <w:tcPr>
            <w:tcW w:w="1456" w:type="dxa"/>
          </w:tcPr>
          <w:p w14:paraId="5B10E9AF" w14:textId="77777777" w:rsidR="00A039D1" w:rsidRPr="005A5A50" w:rsidRDefault="00A039D1" w:rsidP="00562234">
            <w:pPr>
              <w:spacing w:after="0"/>
            </w:pPr>
          </w:p>
        </w:tc>
        <w:tc>
          <w:tcPr>
            <w:tcW w:w="2367" w:type="dxa"/>
          </w:tcPr>
          <w:p w14:paraId="32E1C501" w14:textId="77777777" w:rsidR="00A039D1" w:rsidRPr="005A5A50" w:rsidRDefault="00A039D1" w:rsidP="00562234">
            <w:pPr>
              <w:spacing w:after="0"/>
            </w:pPr>
            <w:r w:rsidRPr="005A5A50">
              <w:t>Never used</w:t>
            </w:r>
          </w:p>
        </w:tc>
        <w:tc>
          <w:tcPr>
            <w:tcW w:w="1095" w:type="dxa"/>
            <w:shd w:val="clear" w:color="auto" w:fill="auto"/>
          </w:tcPr>
          <w:p w14:paraId="1A4F7675" w14:textId="77777777" w:rsidR="00A039D1" w:rsidRPr="005A5A50" w:rsidRDefault="00A039D1" w:rsidP="00562234">
            <w:pPr>
              <w:spacing w:after="0"/>
            </w:pPr>
            <w:r w:rsidRPr="005A5A50">
              <w:t>-</w:t>
            </w:r>
          </w:p>
        </w:tc>
        <w:tc>
          <w:tcPr>
            <w:tcW w:w="1096" w:type="dxa"/>
            <w:shd w:val="clear" w:color="auto" w:fill="auto"/>
          </w:tcPr>
          <w:p w14:paraId="758017BB" w14:textId="77777777" w:rsidR="00A039D1" w:rsidRPr="005A5A50" w:rsidRDefault="00A039D1" w:rsidP="00562234">
            <w:pPr>
              <w:spacing w:after="0"/>
            </w:pPr>
            <w:r w:rsidRPr="005A5A50">
              <w:t>4</w:t>
            </w:r>
          </w:p>
        </w:tc>
        <w:tc>
          <w:tcPr>
            <w:tcW w:w="1096" w:type="dxa"/>
            <w:shd w:val="clear" w:color="auto" w:fill="auto"/>
          </w:tcPr>
          <w:p w14:paraId="4E1B47BC" w14:textId="77777777" w:rsidR="00A039D1" w:rsidRPr="005A5A50" w:rsidRDefault="00A039D1" w:rsidP="00562234">
            <w:pPr>
              <w:spacing w:after="0"/>
            </w:pPr>
            <w:r w:rsidRPr="005A5A50">
              <w:t>2</w:t>
            </w:r>
          </w:p>
        </w:tc>
        <w:tc>
          <w:tcPr>
            <w:tcW w:w="993" w:type="dxa"/>
          </w:tcPr>
          <w:p w14:paraId="079BD93B" w14:textId="77777777" w:rsidR="00A039D1" w:rsidRPr="005A5A50" w:rsidRDefault="00A039D1" w:rsidP="00562234">
            <w:pPr>
              <w:spacing w:after="0"/>
            </w:pPr>
            <w:r w:rsidRPr="005A5A50">
              <w:t>6</w:t>
            </w:r>
          </w:p>
        </w:tc>
      </w:tr>
    </w:tbl>
    <w:p w14:paraId="1664448C" w14:textId="77777777" w:rsidR="00A039D1" w:rsidRPr="005A5A50" w:rsidRDefault="00A039D1" w:rsidP="00562234">
      <w:pPr>
        <w:pStyle w:val="Caption"/>
      </w:pPr>
      <w:r w:rsidRPr="005A5A50">
        <w:rPr>
          <w:vertAlign w:val="superscript"/>
        </w:rPr>
        <w:t>a</w:t>
      </w:r>
      <w:r w:rsidRPr="005A5A50">
        <w:t>The characteristic ‘form use’ refers to participants’ responses when asked whether they had ever used either a referral or decision form (whichever was appropriate to their role).</w:t>
      </w:r>
    </w:p>
    <w:p w14:paraId="1FA67F30" w14:textId="77777777" w:rsidR="00A039D1" w:rsidRPr="005A5A50" w:rsidRDefault="00A039D1" w:rsidP="00562234"/>
    <w:p w14:paraId="516A08A0" w14:textId="77777777" w:rsidR="00A039D1" w:rsidRPr="005A5A50" w:rsidRDefault="00A039D1" w:rsidP="00562234">
      <w:pPr>
        <w:spacing w:before="240"/>
      </w:pPr>
    </w:p>
    <w:p w14:paraId="6BD9BC73" w14:textId="77777777" w:rsidR="00A039D1" w:rsidRPr="005A5A50" w:rsidRDefault="00A039D1" w:rsidP="00562234">
      <w:pPr>
        <w:spacing w:before="240"/>
      </w:pPr>
    </w:p>
    <w:p w14:paraId="1B1F7387" w14:textId="77777777" w:rsidR="00A039D1" w:rsidRPr="005A5A50" w:rsidRDefault="00A039D1" w:rsidP="00562234">
      <w:pPr>
        <w:spacing w:before="240"/>
      </w:pPr>
    </w:p>
    <w:p w14:paraId="209FBD50" w14:textId="700B68F7" w:rsidR="00A039D1" w:rsidRPr="005A5A50" w:rsidRDefault="00A039D1" w:rsidP="00562234">
      <w:pPr>
        <w:pStyle w:val="Caption"/>
        <w:spacing w:before="240"/>
      </w:pPr>
      <w:bookmarkStart w:id="188" w:name="_Toc513816836"/>
      <w:bookmarkStart w:id="189" w:name="_Toc530038332"/>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17</w:t>
      </w:r>
      <w:r>
        <w:rPr>
          <w:noProof/>
        </w:rPr>
        <w:fldChar w:fldCharType="end"/>
      </w:r>
      <w:r w:rsidRPr="005A5A50">
        <w:t xml:space="preserve"> Referrals logged</w:t>
      </w:r>
      <w:bookmarkEnd w:id="188"/>
      <w:bookmarkEnd w:id="189"/>
    </w:p>
    <w:tbl>
      <w:tblPr>
        <w:tblStyle w:val="TableGrid"/>
        <w:tblW w:w="0" w:type="auto"/>
        <w:tblLook w:val="04A0" w:firstRow="1" w:lastRow="0" w:firstColumn="1" w:lastColumn="0" w:noHBand="0" w:noVBand="1"/>
      </w:tblPr>
      <w:tblGrid>
        <w:gridCol w:w="1030"/>
        <w:gridCol w:w="1722"/>
        <w:gridCol w:w="1559"/>
        <w:gridCol w:w="2410"/>
        <w:gridCol w:w="1985"/>
      </w:tblGrid>
      <w:tr w:rsidR="00A039D1" w:rsidRPr="005A5A50" w14:paraId="4C32C635" w14:textId="77777777" w:rsidTr="00562234">
        <w:tc>
          <w:tcPr>
            <w:tcW w:w="1030" w:type="dxa"/>
            <w:vAlign w:val="center"/>
          </w:tcPr>
          <w:p w14:paraId="2B2E738A" w14:textId="77777777" w:rsidR="00A039D1" w:rsidRPr="005A5A50" w:rsidRDefault="00A039D1" w:rsidP="00562234">
            <w:pPr>
              <w:spacing w:after="0"/>
            </w:pPr>
            <w:r w:rsidRPr="005A5A50">
              <w:t>Hospital</w:t>
            </w:r>
          </w:p>
        </w:tc>
        <w:tc>
          <w:tcPr>
            <w:tcW w:w="1722" w:type="dxa"/>
            <w:vAlign w:val="center"/>
          </w:tcPr>
          <w:p w14:paraId="301347EE" w14:textId="77777777" w:rsidR="00A039D1" w:rsidRPr="005A5A50" w:rsidRDefault="00A039D1" w:rsidP="00562234">
            <w:pPr>
              <w:spacing w:after="0"/>
            </w:pPr>
            <w:r w:rsidRPr="005A5A50">
              <w:t>Total referrals logged</w:t>
            </w:r>
          </w:p>
        </w:tc>
        <w:tc>
          <w:tcPr>
            <w:tcW w:w="1559" w:type="dxa"/>
            <w:vAlign w:val="center"/>
          </w:tcPr>
          <w:p w14:paraId="6EBB4448" w14:textId="77777777" w:rsidR="00A039D1" w:rsidRPr="005A5A50" w:rsidRDefault="00A039D1" w:rsidP="00562234">
            <w:pPr>
              <w:spacing w:after="0"/>
            </w:pPr>
            <w:r w:rsidRPr="005A5A50">
              <w:t>Excluded (ineligible</w:t>
            </w:r>
            <w:r w:rsidRPr="005A5A50">
              <w:rPr>
                <w:vertAlign w:val="superscript"/>
              </w:rPr>
              <w:t>a</w:t>
            </w:r>
            <w:r w:rsidRPr="005A5A50">
              <w:t>)</w:t>
            </w:r>
          </w:p>
        </w:tc>
        <w:tc>
          <w:tcPr>
            <w:tcW w:w="2410" w:type="dxa"/>
            <w:vAlign w:val="center"/>
          </w:tcPr>
          <w:p w14:paraId="213781A8" w14:textId="77777777" w:rsidR="00A039D1" w:rsidRPr="005A5A50" w:rsidRDefault="00A039D1" w:rsidP="00562234">
            <w:pPr>
              <w:spacing w:after="0"/>
            </w:pPr>
            <w:r w:rsidRPr="005A5A50">
              <w:t xml:space="preserve">Not assessed </w:t>
            </w:r>
          </w:p>
          <w:p w14:paraId="6975DB7A" w14:textId="77777777" w:rsidR="00A039D1" w:rsidRPr="005A5A50" w:rsidRDefault="00A039D1" w:rsidP="00562234">
            <w:pPr>
              <w:spacing w:after="0"/>
            </w:pPr>
            <w:r w:rsidRPr="005A5A50">
              <w:t>(unable to access notes)</w:t>
            </w:r>
          </w:p>
        </w:tc>
        <w:tc>
          <w:tcPr>
            <w:tcW w:w="1985" w:type="dxa"/>
            <w:vAlign w:val="center"/>
          </w:tcPr>
          <w:p w14:paraId="6971C22A" w14:textId="77777777" w:rsidR="00A039D1" w:rsidRPr="005A5A50" w:rsidRDefault="00A039D1" w:rsidP="00562234">
            <w:pPr>
              <w:spacing w:after="0"/>
            </w:pPr>
            <w:r w:rsidRPr="005A5A50">
              <w:t>Final number of referrals examined</w:t>
            </w:r>
          </w:p>
        </w:tc>
      </w:tr>
      <w:tr w:rsidR="00A039D1" w:rsidRPr="005A5A50" w14:paraId="4A55B250" w14:textId="77777777" w:rsidTr="00562234">
        <w:tc>
          <w:tcPr>
            <w:tcW w:w="1030" w:type="dxa"/>
            <w:shd w:val="clear" w:color="auto" w:fill="auto"/>
          </w:tcPr>
          <w:p w14:paraId="52EAD03F" w14:textId="77777777" w:rsidR="00A039D1" w:rsidRPr="005A5A50" w:rsidRDefault="00A039D1" w:rsidP="00562234">
            <w:pPr>
              <w:spacing w:after="0"/>
            </w:pPr>
            <w:r w:rsidRPr="005A5A50">
              <w:t>A</w:t>
            </w:r>
          </w:p>
        </w:tc>
        <w:tc>
          <w:tcPr>
            <w:tcW w:w="1722" w:type="dxa"/>
          </w:tcPr>
          <w:p w14:paraId="1543D76F" w14:textId="77777777" w:rsidR="00A039D1" w:rsidRPr="005A5A50" w:rsidRDefault="00A039D1" w:rsidP="00562234">
            <w:pPr>
              <w:spacing w:after="0"/>
            </w:pPr>
            <w:r w:rsidRPr="005A5A50">
              <w:t>71</w:t>
            </w:r>
          </w:p>
        </w:tc>
        <w:tc>
          <w:tcPr>
            <w:tcW w:w="1559" w:type="dxa"/>
          </w:tcPr>
          <w:p w14:paraId="66AC68EE" w14:textId="77777777" w:rsidR="00A039D1" w:rsidRPr="005A5A50" w:rsidRDefault="00A039D1" w:rsidP="00562234">
            <w:pPr>
              <w:spacing w:after="0"/>
            </w:pPr>
            <w:r w:rsidRPr="005A5A50">
              <w:t>8</w:t>
            </w:r>
          </w:p>
        </w:tc>
        <w:tc>
          <w:tcPr>
            <w:tcW w:w="2410" w:type="dxa"/>
          </w:tcPr>
          <w:p w14:paraId="7F4267B8" w14:textId="77777777" w:rsidR="00A039D1" w:rsidRPr="005A5A50" w:rsidRDefault="00A039D1" w:rsidP="00562234">
            <w:pPr>
              <w:spacing w:after="0"/>
            </w:pPr>
            <w:r w:rsidRPr="005A5A50">
              <w:t>1</w:t>
            </w:r>
          </w:p>
        </w:tc>
        <w:tc>
          <w:tcPr>
            <w:tcW w:w="1985" w:type="dxa"/>
            <w:shd w:val="clear" w:color="auto" w:fill="auto"/>
          </w:tcPr>
          <w:p w14:paraId="31920850" w14:textId="77777777" w:rsidR="00A039D1" w:rsidRPr="005A5A50" w:rsidRDefault="00A039D1" w:rsidP="00562234">
            <w:pPr>
              <w:spacing w:after="0"/>
            </w:pPr>
            <w:r w:rsidRPr="005A5A50">
              <w:t>63</w:t>
            </w:r>
          </w:p>
        </w:tc>
      </w:tr>
      <w:tr w:rsidR="00A039D1" w:rsidRPr="005A5A50" w14:paraId="15B34302" w14:textId="77777777" w:rsidTr="00562234">
        <w:tc>
          <w:tcPr>
            <w:tcW w:w="1030" w:type="dxa"/>
            <w:shd w:val="clear" w:color="auto" w:fill="auto"/>
          </w:tcPr>
          <w:p w14:paraId="54A68B51" w14:textId="77777777" w:rsidR="00A039D1" w:rsidRPr="005A5A50" w:rsidRDefault="00A039D1" w:rsidP="00562234">
            <w:pPr>
              <w:spacing w:after="0"/>
            </w:pPr>
            <w:r w:rsidRPr="005A5A50">
              <w:t>B</w:t>
            </w:r>
          </w:p>
        </w:tc>
        <w:tc>
          <w:tcPr>
            <w:tcW w:w="1722" w:type="dxa"/>
          </w:tcPr>
          <w:p w14:paraId="143B7D9E" w14:textId="77777777" w:rsidR="00A039D1" w:rsidRPr="005A5A50" w:rsidRDefault="00A039D1" w:rsidP="00562234">
            <w:pPr>
              <w:spacing w:after="0"/>
            </w:pPr>
            <w:r w:rsidRPr="005A5A50">
              <w:t>26</w:t>
            </w:r>
          </w:p>
        </w:tc>
        <w:tc>
          <w:tcPr>
            <w:tcW w:w="1559" w:type="dxa"/>
          </w:tcPr>
          <w:p w14:paraId="494ECC0C" w14:textId="77777777" w:rsidR="00A039D1" w:rsidRPr="005A5A50" w:rsidRDefault="00A039D1" w:rsidP="00562234">
            <w:pPr>
              <w:spacing w:after="0"/>
            </w:pPr>
            <w:r w:rsidRPr="005A5A50">
              <w:t>11</w:t>
            </w:r>
          </w:p>
        </w:tc>
        <w:tc>
          <w:tcPr>
            <w:tcW w:w="2410" w:type="dxa"/>
          </w:tcPr>
          <w:p w14:paraId="6EF6C44B" w14:textId="77777777" w:rsidR="00A039D1" w:rsidRPr="005A5A50" w:rsidRDefault="00A039D1" w:rsidP="00562234">
            <w:pPr>
              <w:spacing w:after="0"/>
            </w:pPr>
            <w:r w:rsidRPr="005A5A50">
              <w:t>1</w:t>
            </w:r>
          </w:p>
        </w:tc>
        <w:tc>
          <w:tcPr>
            <w:tcW w:w="1985" w:type="dxa"/>
            <w:shd w:val="clear" w:color="auto" w:fill="auto"/>
          </w:tcPr>
          <w:p w14:paraId="0BD56C95" w14:textId="77777777" w:rsidR="00A039D1" w:rsidRPr="005A5A50" w:rsidRDefault="00A039D1" w:rsidP="00562234">
            <w:pPr>
              <w:spacing w:after="0"/>
            </w:pPr>
            <w:r w:rsidRPr="005A5A50">
              <w:t>14</w:t>
            </w:r>
          </w:p>
        </w:tc>
      </w:tr>
      <w:tr w:rsidR="00A039D1" w:rsidRPr="005A5A50" w14:paraId="3C239126" w14:textId="77777777" w:rsidTr="00562234">
        <w:tc>
          <w:tcPr>
            <w:tcW w:w="1030" w:type="dxa"/>
            <w:tcBorders>
              <w:bottom w:val="single" w:sz="12" w:space="0" w:color="auto"/>
            </w:tcBorders>
            <w:shd w:val="clear" w:color="auto" w:fill="auto"/>
          </w:tcPr>
          <w:p w14:paraId="191E6405" w14:textId="77777777" w:rsidR="00A039D1" w:rsidRPr="005A5A50" w:rsidRDefault="00A039D1" w:rsidP="00562234">
            <w:pPr>
              <w:spacing w:after="0"/>
            </w:pPr>
            <w:r w:rsidRPr="005A5A50">
              <w:t>C</w:t>
            </w:r>
          </w:p>
        </w:tc>
        <w:tc>
          <w:tcPr>
            <w:tcW w:w="1722" w:type="dxa"/>
            <w:tcBorders>
              <w:bottom w:val="single" w:sz="12" w:space="0" w:color="auto"/>
            </w:tcBorders>
          </w:tcPr>
          <w:p w14:paraId="3DEFC173" w14:textId="77777777" w:rsidR="00A039D1" w:rsidRPr="005A5A50" w:rsidRDefault="00A039D1" w:rsidP="00562234">
            <w:pPr>
              <w:spacing w:after="0"/>
            </w:pPr>
            <w:r w:rsidRPr="005A5A50">
              <w:t>236</w:t>
            </w:r>
          </w:p>
        </w:tc>
        <w:tc>
          <w:tcPr>
            <w:tcW w:w="1559" w:type="dxa"/>
            <w:tcBorders>
              <w:bottom w:val="single" w:sz="12" w:space="0" w:color="auto"/>
            </w:tcBorders>
          </w:tcPr>
          <w:p w14:paraId="31DD2402" w14:textId="77777777" w:rsidR="00A039D1" w:rsidRPr="005A5A50" w:rsidRDefault="00A039D1" w:rsidP="00562234">
            <w:pPr>
              <w:spacing w:after="0"/>
            </w:pPr>
            <w:r w:rsidRPr="005A5A50">
              <w:t>92</w:t>
            </w:r>
          </w:p>
        </w:tc>
        <w:tc>
          <w:tcPr>
            <w:tcW w:w="2410" w:type="dxa"/>
            <w:tcBorders>
              <w:bottom w:val="single" w:sz="12" w:space="0" w:color="auto"/>
            </w:tcBorders>
          </w:tcPr>
          <w:p w14:paraId="0BBB224B" w14:textId="77777777" w:rsidR="00A039D1" w:rsidRPr="005A5A50" w:rsidRDefault="00A039D1" w:rsidP="00562234">
            <w:pPr>
              <w:spacing w:after="0"/>
            </w:pPr>
            <w:r w:rsidRPr="005A5A50">
              <w:t>40</w:t>
            </w:r>
          </w:p>
        </w:tc>
        <w:tc>
          <w:tcPr>
            <w:tcW w:w="1985" w:type="dxa"/>
            <w:tcBorders>
              <w:bottom w:val="single" w:sz="12" w:space="0" w:color="auto"/>
            </w:tcBorders>
            <w:shd w:val="clear" w:color="auto" w:fill="auto"/>
          </w:tcPr>
          <w:p w14:paraId="251F4840" w14:textId="77777777" w:rsidR="00A039D1" w:rsidRPr="005A5A50" w:rsidRDefault="00A039D1" w:rsidP="00562234">
            <w:pPr>
              <w:spacing w:after="0"/>
            </w:pPr>
            <w:r w:rsidRPr="005A5A50">
              <w:t>104</w:t>
            </w:r>
          </w:p>
        </w:tc>
      </w:tr>
      <w:tr w:rsidR="00A039D1" w:rsidRPr="005A5A50" w14:paraId="5E0B1B1E" w14:textId="77777777" w:rsidTr="00562234">
        <w:tc>
          <w:tcPr>
            <w:tcW w:w="1030" w:type="dxa"/>
            <w:tcBorders>
              <w:top w:val="single" w:sz="12" w:space="0" w:color="auto"/>
            </w:tcBorders>
          </w:tcPr>
          <w:p w14:paraId="3B8426BD" w14:textId="77777777" w:rsidR="00A039D1" w:rsidRPr="005A5A50" w:rsidRDefault="00A039D1" w:rsidP="00562234">
            <w:pPr>
              <w:spacing w:after="0"/>
            </w:pPr>
            <w:r w:rsidRPr="005A5A50">
              <w:t>Total</w:t>
            </w:r>
          </w:p>
        </w:tc>
        <w:tc>
          <w:tcPr>
            <w:tcW w:w="1722" w:type="dxa"/>
            <w:tcBorders>
              <w:top w:val="single" w:sz="12" w:space="0" w:color="auto"/>
            </w:tcBorders>
          </w:tcPr>
          <w:p w14:paraId="57CEE285" w14:textId="77777777" w:rsidR="00A039D1" w:rsidRPr="005A5A50" w:rsidRDefault="00A039D1" w:rsidP="00562234">
            <w:pPr>
              <w:spacing w:after="0"/>
            </w:pPr>
            <w:r w:rsidRPr="005A5A50">
              <w:t>333</w:t>
            </w:r>
          </w:p>
        </w:tc>
        <w:tc>
          <w:tcPr>
            <w:tcW w:w="1559" w:type="dxa"/>
            <w:tcBorders>
              <w:top w:val="single" w:sz="12" w:space="0" w:color="auto"/>
            </w:tcBorders>
          </w:tcPr>
          <w:p w14:paraId="36D4FB8F" w14:textId="77777777" w:rsidR="00A039D1" w:rsidRPr="005A5A50" w:rsidRDefault="00A039D1" w:rsidP="00562234">
            <w:pPr>
              <w:spacing w:after="0"/>
            </w:pPr>
            <w:r w:rsidRPr="005A5A50">
              <w:t>111</w:t>
            </w:r>
          </w:p>
        </w:tc>
        <w:tc>
          <w:tcPr>
            <w:tcW w:w="2410" w:type="dxa"/>
            <w:tcBorders>
              <w:top w:val="single" w:sz="12" w:space="0" w:color="auto"/>
            </w:tcBorders>
          </w:tcPr>
          <w:p w14:paraId="23C35E5D" w14:textId="77777777" w:rsidR="00A039D1" w:rsidRPr="005A5A50" w:rsidRDefault="00A039D1" w:rsidP="00562234">
            <w:pPr>
              <w:spacing w:after="0"/>
            </w:pPr>
            <w:r w:rsidRPr="005A5A50">
              <w:t>42</w:t>
            </w:r>
          </w:p>
        </w:tc>
        <w:tc>
          <w:tcPr>
            <w:tcW w:w="1985" w:type="dxa"/>
            <w:tcBorders>
              <w:top w:val="single" w:sz="12" w:space="0" w:color="auto"/>
            </w:tcBorders>
          </w:tcPr>
          <w:p w14:paraId="1907DF38" w14:textId="77777777" w:rsidR="00A039D1" w:rsidRPr="005A5A50" w:rsidRDefault="00A039D1" w:rsidP="00562234">
            <w:pPr>
              <w:spacing w:after="0"/>
            </w:pPr>
            <w:r w:rsidRPr="005A5A50">
              <w:t>181</w:t>
            </w:r>
          </w:p>
        </w:tc>
      </w:tr>
    </w:tbl>
    <w:p w14:paraId="6B1C3B71" w14:textId="77777777" w:rsidR="00A039D1" w:rsidRPr="005A5A50" w:rsidRDefault="00A039D1" w:rsidP="00562234">
      <w:pPr>
        <w:pStyle w:val="Caption"/>
      </w:pPr>
      <w:r w:rsidRPr="005A5A50">
        <w:rPr>
          <w:vertAlign w:val="superscript"/>
        </w:rPr>
        <w:t>a</w:t>
      </w:r>
      <w:r w:rsidRPr="005A5A50">
        <w:t>Eligibility criteria were defined by each site: Hospital A included all unplanned admissions except for transplants and between-hospital transfers; Hospital B opted to include only referrals from haematology/oncology, respiratory, and ED (exc. Out-of-hospital cardiac arrests); and Hospital C excluded any transplant patients, between-hospital transfers, and patients referred directly from theatre</w:t>
      </w:r>
    </w:p>
    <w:p w14:paraId="35214D52" w14:textId="77777777" w:rsidR="00A039D1" w:rsidRPr="005A5A50" w:rsidRDefault="00A039D1" w:rsidP="00562234">
      <w:pPr>
        <w:pStyle w:val="Heading2"/>
      </w:pPr>
      <w:bookmarkStart w:id="190" w:name="_Toc530038229"/>
      <w:r w:rsidRPr="005A5A50">
        <w:t>Results: Assessment of the implementation process including fidelity, reach, and reception of training</w:t>
      </w:r>
      <w:bookmarkEnd w:id="190"/>
      <w:r w:rsidRPr="005A5A50">
        <w:t xml:space="preserve"> </w:t>
      </w:r>
    </w:p>
    <w:p w14:paraId="59A01296" w14:textId="77777777" w:rsidR="00A039D1" w:rsidRPr="005A5A50" w:rsidRDefault="00A039D1" w:rsidP="00562234">
      <w:pPr>
        <w:pStyle w:val="Heading3"/>
      </w:pPr>
      <w:bookmarkStart w:id="191" w:name="_Toc530038230"/>
      <w:r w:rsidRPr="005A5A50">
        <w:t>Implementation strategies</w:t>
      </w:r>
      <w:bookmarkEnd w:id="191"/>
    </w:p>
    <w:p w14:paraId="6CF5EF7D" w14:textId="77777777" w:rsidR="00A039D1" w:rsidRPr="005A5A50" w:rsidRDefault="00A039D1" w:rsidP="00562234">
      <w:r w:rsidRPr="005A5A50">
        <w:t xml:space="preserve">Each site took a different approach to implementation (see </w:t>
      </w:r>
      <w:r w:rsidRPr="005A5A50">
        <w:rPr>
          <w:i/>
        </w:rPr>
        <w:t xml:space="preserve">Appendix </w:t>
      </w:r>
      <w:r>
        <w:rPr>
          <w:i/>
        </w:rPr>
        <w:t>17</w:t>
      </w:r>
      <w:r w:rsidRPr="005A5A50">
        <w:rPr>
          <w:i/>
        </w:rPr>
        <w:t>).</w:t>
      </w:r>
      <w:r w:rsidRPr="005A5A50">
        <w:t xml:space="preserve"> Hospitals A and C opted to roll out the intervention to the whole site, whereas Hospital B identified three clinical departments: haematology/oncology; respiratory; and ED (excluding out-of-hospital cardiac arrests). Each hospital placed boxes containing study forms in prominent positions on referring wards, and on the ICU. Champions at all three sites used the presentations provided by the research team at Grand Round and departmental meetings, modifying them to make them Trust-specific. The CCOR ICs did not use these resources, preferring to explain the study at team meetings, individually at shift changeovers, and/or utilising a group message service to remind colleagues about the study.</w:t>
      </w:r>
    </w:p>
    <w:p w14:paraId="31F176F0" w14:textId="77777777" w:rsidR="00A039D1" w:rsidRPr="005A5A50" w:rsidRDefault="00A039D1" w:rsidP="00562234">
      <w:pPr>
        <w:pStyle w:val="Heading3"/>
      </w:pPr>
      <w:bookmarkStart w:id="192" w:name="_Toc530038231"/>
      <w:r w:rsidRPr="005A5A50">
        <w:t>Challenges and enablers to implementation at the sites</w:t>
      </w:r>
      <w:bookmarkEnd w:id="192"/>
    </w:p>
    <w:p w14:paraId="176C97A7" w14:textId="77777777" w:rsidR="00A039D1" w:rsidRPr="005A5A50" w:rsidRDefault="00A039D1" w:rsidP="00562234">
      <w:pPr>
        <w:pStyle w:val="Heading4"/>
      </w:pPr>
      <w:r w:rsidRPr="005A5A50">
        <w:t>Time and Reach</w:t>
      </w:r>
    </w:p>
    <w:p w14:paraId="3C029991" w14:textId="77777777" w:rsidR="00A039D1" w:rsidRPr="005A5A50" w:rsidRDefault="00A039D1" w:rsidP="00562234">
      <w:r w:rsidRPr="005A5A50">
        <w:t>The champions had eight weeks to implement the intervention at their site, a relatively short time period to make such a change. Hospital C was the largest hospital and, despite optimistic expectations, the ICs felt daunted by the task of reaching all referrers in the available time.</w:t>
      </w:r>
    </w:p>
    <w:p w14:paraId="4ACA167C" w14:textId="77777777" w:rsidR="00A039D1" w:rsidRPr="005A5A50" w:rsidRDefault="00A039D1" w:rsidP="00562234">
      <w:pPr>
        <w:ind w:left="720"/>
      </w:pPr>
      <w:r w:rsidRPr="005A5A50">
        <w:rPr>
          <w:b/>
        </w:rPr>
        <w:t>Champion 1, Hospital C:</w:t>
      </w:r>
      <w:r w:rsidRPr="005A5A50">
        <w:t xml:space="preserve"> </w:t>
      </w:r>
      <w:r w:rsidRPr="005A5A50">
        <w:rPr>
          <w:i/>
        </w:rPr>
        <w:t>It was unrealistic to think we could do it in 8 weeks in a hospital of our size.</w:t>
      </w:r>
      <w:r w:rsidRPr="005A5A50">
        <w:t xml:space="preserve"> </w:t>
      </w:r>
    </w:p>
    <w:p w14:paraId="45CD5F79" w14:textId="77777777" w:rsidR="00A039D1" w:rsidRPr="005A5A50" w:rsidRDefault="00A039D1" w:rsidP="00562234">
      <w:r w:rsidRPr="005A5A50">
        <w:t xml:space="preserve">Conversely, at hospital A the ICs thought the tight timeframe provided an incentive to achieve maximum reach by the deadline. Throughout the implementation period, the champions at hospital A felt confident they could embed the intervention in the time provided. </w:t>
      </w:r>
    </w:p>
    <w:p w14:paraId="72D48949" w14:textId="77777777" w:rsidR="00A039D1" w:rsidRPr="005A5A50" w:rsidRDefault="00A039D1" w:rsidP="00562234">
      <w:pPr>
        <w:ind w:left="720"/>
      </w:pPr>
      <w:r w:rsidRPr="005A5A50">
        <w:rPr>
          <w:b/>
        </w:rPr>
        <w:t>Champion 1, Hospital A</w:t>
      </w:r>
      <w:r w:rsidRPr="005A5A50">
        <w:t xml:space="preserve">: </w:t>
      </w:r>
      <w:r w:rsidRPr="005A5A50">
        <w:rPr>
          <w:i/>
        </w:rPr>
        <w:t>It's a small hospital so easy to meet people in corridors and chat to them.</w:t>
      </w:r>
    </w:p>
    <w:p w14:paraId="5EA397AD" w14:textId="77777777" w:rsidR="00A039D1" w:rsidRPr="005A5A50" w:rsidRDefault="00A039D1" w:rsidP="00562234">
      <w:r w:rsidRPr="005A5A50">
        <w:t>The challenge was to raise enthusiasm amongst not only their own ICU teams, but also potential referrers who could be anywhere throughout the hospital. The ICs hoped to reach their target groups quickly but they struggled to secure a place in the schedule for referring department’s meetings, seminars, or the grand round.</w:t>
      </w:r>
    </w:p>
    <w:p w14:paraId="44FE9FE3" w14:textId="77777777" w:rsidR="00A039D1" w:rsidRPr="005A5A50" w:rsidRDefault="00A039D1" w:rsidP="00562234">
      <w:pPr>
        <w:ind w:left="720"/>
      </w:pPr>
      <w:r w:rsidRPr="005A5A50">
        <w:rPr>
          <w:b/>
        </w:rPr>
        <w:t xml:space="preserve">Champion 1, Hospital B: </w:t>
      </w:r>
      <w:r w:rsidRPr="005A5A50">
        <w:rPr>
          <w:i/>
        </w:rPr>
        <w:t>Most of these programmes are set up months in advance…it takes time to break into their timetable of events.</w:t>
      </w:r>
      <w:r w:rsidRPr="005A5A50">
        <w:t xml:space="preserve"> </w:t>
      </w:r>
    </w:p>
    <w:p w14:paraId="7748B1B6" w14:textId="77777777" w:rsidR="00A039D1" w:rsidRPr="005A5A50" w:rsidRDefault="00A039D1" w:rsidP="00562234">
      <w:r w:rsidRPr="005A5A50">
        <w:t>Another problem was the number of locums working at the sites, who were unlikely to have received the training or may have been less motivated to engage with the intervention.</w:t>
      </w:r>
    </w:p>
    <w:p w14:paraId="3AD682B0" w14:textId="77777777" w:rsidR="00A039D1" w:rsidRPr="005A5A50" w:rsidRDefault="00A039D1" w:rsidP="00562234">
      <w:r w:rsidRPr="005A5A50">
        <w:t>At observed training sessions the champions spent time explaining the rationale behind the study and the reason for needing to improve decision-making about referral/admission to ICU. However, we did not observe how well they explained this during one-to-one opportunistic training which all sites carried out. Given the limited time for each formal session, their focus was on informing rather than explaining the concept.</w:t>
      </w:r>
    </w:p>
    <w:p w14:paraId="52605F3F" w14:textId="77777777" w:rsidR="00A039D1" w:rsidRPr="005A5A50" w:rsidRDefault="00A039D1" w:rsidP="00562234">
      <w:pPr>
        <w:ind w:left="720"/>
      </w:pPr>
      <w:r w:rsidRPr="005A5A50">
        <w:rPr>
          <w:b/>
        </w:rPr>
        <w:t>Champion 1, Hospital B:</w:t>
      </w:r>
      <w:r w:rsidRPr="005A5A50">
        <w:t xml:space="preserve"> </w:t>
      </w:r>
      <w:r w:rsidRPr="005A5A50">
        <w:rPr>
          <w:i/>
        </w:rPr>
        <w:t>The background is really important but if the window you have to explain it isn’t very big then you just need to get to the nuts and bolts of what’s needed and the background takes a backseat.</w:t>
      </w:r>
      <w:r w:rsidRPr="005A5A50">
        <w:t xml:space="preserve"> </w:t>
      </w:r>
    </w:p>
    <w:p w14:paraId="5632CE66" w14:textId="54EDFE85" w:rsidR="00A039D1" w:rsidRPr="005A5A50" w:rsidRDefault="00A039D1" w:rsidP="00562234">
      <w:r w:rsidRPr="005A5A50">
        <w:t xml:space="preserve">We provided champions with an exercise using a hypothetical case (see </w:t>
      </w:r>
      <w:r w:rsidR="00523937">
        <w:rPr>
          <w:i/>
        </w:rPr>
        <w:t>sup</w:t>
      </w:r>
      <w:r w:rsidR="00C91ACB">
        <w:rPr>
          <w:i/>
        </w:rPr>
        <w:t>plementary</w:t>
      </w:r>
      <w:r w:rsidR="00523937">
        <w:rPr>
          <w:i/>
        </w:rPr>
        <w:t xml:space="preserve"> material 14</w:t>
      </w:r>
      <w:r w:rsidRPr="005A5A50">
        <w:t xml:space="preserve">) to use as part of their educational resources, but none of the sites chose to use this exercise. Reasons given were a lack of time, preferring discussion over individual exercises, or that the forms were intuitive enough so it was not needed. However, our interview data indicate that some doctors misunderstood the underlying purpose of the decision support framework, and a more interactive training session may have made this clearer.  </w:t>
      </w:r>
    </w:p>
    <w:p w14:paraId="76250913" w14:textId="77777777" w:rsidR="00A039D1" w:rsidRPr="005A5A50" w:rsidRDefault="00A039D1" w:rsidP="00562234">
      <w:r w:rsidRPr="005A5A50">
        <w:t xml:space="preserve">Site B decided to only introduce the forms for referrals in three clinical areas to overcome the challenges related to embedding a change in practice in a larger hospital. In practice, however, the involvement of only three clinical areas meant that ICU doctors forgot about the forms in between referrals from these areas. </w:t>
      </w:r>
    </w:p>
    <w:p w14:paraId="05DA1EEF" w14:textId="77777777" w:rsidR="00A039D1" w:rsidRPr="005A5A50" w:rsidRDefault="00A039D1" w:rsidP="00562234">
      <w:pPr>
        <w:pStyle w:val="Heading4"/>
      </w:pPr>
      <w:r w:rsidRPr="005A5A50">
        <w:t>Selection of champions</w:t>
      </w:r>
    </w:p>
    <w:p w14:paraId="1BE16236" w14:textId="77777777" w:rsidR="00A039D1" w:rsidRPr="005A5A50" w:rsidRDefault="00A039D1" w:rsidP="00562234">
      <w:r w:rsidRPr="005A5A50">
        <w:t>The status and credibility of champions within a Trust was important for the success of embedding the intervention. While the consultants at hospitals A and C felt comfortable in the champion role, the registrars at hospital B expressed some uneasiness over their credibility as change agents:</w:t>
      </w:r>
    </w:p>
    <w:p w14:paraId="30816B9D" w14:textId="77777777" w:rsidR="00A039D1" w:rsidRPr="005A5A50" w:rsidRDefault="00A039D1" w:rsidP="00562234">
      <w:pPr>
        <w:ind w:left="720"/>
      </w:pPr>
      <w:r w:rsidRPr="005A5A50">
        <w:rPr>
          <w:b/>
        </w:rPr>
        <w:t>Champion 2, Hospital B</w:t>
      </w:r>
      <w:r w:rsidRPr="005A5A50">
        <w:t xml:space="preserve">: </w:t>
      </w:r>
      <w:r w:rsidRPr="005A5A50">
        <w:rPr>
          <w:i/>
        </w:rPr>
        <w:t>It’s difficult to disagree with people who are our consultants and are signing our feedback form; there’s only so much opposition or contrasting opinion I can vocalise.</w:t>
      </w:r>
    </w:p>
    <w:p w14:paraId="700A3023" w14:textId="77777777" w:rsidR="00A039D1" w:rsidRPr="005A5A50" w:rsidRDefault="00A039D1" w:rsidP="00562234">
      <w:r w:rsidRPr="005A5A50">
        <w:t>The registrars felt confident encouraging other registrars to use the form, but less so with their consultant colleagues. They assumed that in consultant-to-consultant referrals all elements of the decision-making framework would have been covered without using the form as a prompt. They also experienced resistance from senior colleagues who did not see the need for a decision support form. This was reflected in low use of the forms by ICU consultants at hospital B.</w:t>
      </w:r>
    </w:p>
    <w:p w14:paraId="51E5A134" w14:textId="77777777" w:rsidR="00A039D1" w:rsidRPr="005A5A50" w:rsidRDefault="00A039D1" w:rsidP="00562234">
      <w:pPr>
        <w:ind w:left="720"/>
      </w:pPr>
      <w:r w:rsidRPr="005A5A50">
        <w:rPr>
          <w:b/>
        </w:rPr>
        <w:t>Champion 2, Hospital B:</w:t>
      </w:r>
      <w:r w:rsidRPr="005A5A50">
        <w:t xml:space="preserve"> </w:t>
      </w:r>
      <w:r w:rsidRPr="005A5A50">
        <w:rPr>
          <w:i/>
        </w:rPr>
        <w:t>The forms are perceived to be superfluous for consultant-to-consultant referrals because all of the information that needs collecting will have been got and the bits of the referral process that the intervention requires will have been done.</w:t>
      </w:r>
    </w:p>
    <w:p w14:paraId="716636B5" w14:textId="77777777" w:rsidR="00A039D1" w:rsidRPr="005A5A50" w:rsidRDefault="00A039D1" w:rsidP="00562234">
      <w:pPr>
        <w:ind w:left="720"/>
      </w:pPr>
      <w:r w:rsidRPr="005A5A50">
        <w:rPr>
          <w:b/>
        </w:rPr>
        <w:t xml:space="preserve">Champion 1, Hospital B: </w:t>
      </w:r>
      <w:r w:rsidRPr="005A5A50">
        <w:rPr>
          <w:i/>
        </w:rPr>
        <w:t>I probably wouldn’t ask a consultant to fill in a form because I would assume that everything we needed to discuss we had done.</w:t>
      </w:r>
      <w:r w:rsidRPr="005A5A50">
        <w:t xml:space="preserve"> </w:t>
      </w:r>
    </w:p>
    <w:p w14:paraId="794DB064" w14:textId="77777777" w:rsidR="00A039D1" w:rsidRPr="005A5A50" w:rsidRDefault="00A039D1" w:rsidP="00562234">
      <w:r w:rsidRPr="005A5A50">
        <w:t>At Hospitals A and C, the CCOR nurses, led by the CCOR implementation champion, were able to speak to referring doctors early in the process of considering if a patient should be referred to the ICU doctors. They also raised the profile of the intervention on the wards using a potential referral as an opportunity to let all doctors on the ward know about the referral form. Hospital B did not have CCOR, so relied solely on ICU doctors prompting referrers about the form at the time of a referral being made.</w:t>
      </w:r>
    </w:p>
    <w:p w14:paraId="3474E93C" w14:textId="77777777" w:rsidR="00A039D1" w:rsidRPr="005A5A50" w:rsidRDefault="00A039D1" w:rsidP="00562234">
      <w:r w:rsidRPr="005A5A50">
        <w:t xml:space="preserve">At hospital A, the Clinical Director of Acute Medicine took active steps to embed it in the unit’s working processes, uploading the referral form to the Acute Medics’ intranet space and adding a prompt to their admission document. Doctors working in acute medicine were therefore regularly prompted to consider the form and knew how to access it easily. Some referrers in acute medicine at Hospital A used the form without prompting from CCOR or ICU. We did not observe or hear of any other examples of champions emerging in referring teams. One senior referring doctor at Hospital B reflected that this was something they should have done. </w:t>
      </w:r>
    </w:p>
    <w:p w14:paraId="042474D9" w14:textId="77777777" w:rsidR="00A039D1" w:rsidRPr="005A5A50" w:rsidRDefault="00A039D1" w:rsidP="00562234">
      <w:pPr>
        <w:ind w:left="720"/>
      </w:pPr>
      <w:r w:rsidRPr="005A5A50">
        <w:rPr>
          <w:b/>
        </w:rPr>
        <w:t>Referring doctor 4, Hospital B:</w:t>
      </w:r>
      <w:r w:rsidRPr="005A5A50">
        <w:t xml:space="preserve"> </w:t>
      </w:r>
      <w:r w:rsidRPr="005A5A50">
        <w:rPr>
          <w:i/>
        </w:rPr>
        <w:t>We didn’t do very well…I’d have seen myself as one of the people who encouraged people to do this and I’m afraid I’ve failed!</w:t>
      </w:r>
    </w:p>
    <w:p w14:paraId="05A35857" w14:textId="77777777" w:rsidR="00A039D1" w:rsidRPr="005A5A50" w:rsidRDefault="00A039D1" w:rsidP="00562234">
      <w:r w:rsidRPr="005A5A50">
        <w:t>Our findings suggest that identifying champions in the referring teams facilitates embedding of the intervention in practice. A new practice is less likely to be viewed with hostility if it is supported by others within the same department. Even in hospital C where CCOR nurses championed the intervention with referring teams while providing support for treatment of critically ill patients on the wards, there was sometimes a perception that the ICU specialty (including CCOR) were imposing the intervention and thus questioning referring teams’ competence.</w:t>
      </w:r>
    </w:p>
    <w:p w14:paraId="6680BB39" w14:textId="77777777" w:rsidR="00A039D1" w:rsidRPr="005A5A50" w:rsidRDefault="00A039D1" w:rsidP="00562234">
      <w:r w:rsidRPr="005A5A50">
        <w:t xml:space="preserve">However the ICU champions also sometimes struggled to motivate their own team. </w:t>
      </w:r>
    </w:p>
    <w:p w14:paraId="739B6DB1" w14:textId="77777777" w:rsidR="00A039D1" w:rsidRPr="005A5A50" w:rsidRDefault="00A039D1" w:rsidP="00562234">
      <w:pPr>
        <w:ind w:left="720"/>
      </w:pPr>
      <w:r w:rsidRPr="005A5A50" w:rsidDel="00C3561B">
        <w:t xml:space="preserve"> </w:t>
      </w:r>
      <w:r w:rsidRPr="005A5A50">
        <w:rPr>
          <w:b/>
        </w:rPr>
        <w:t xml:space="preserve">Champion 2, Hospital B: </w:t>
      </w:r>
      <w:r w:rsidRPr="005A5A50">
        <w:t xml:space="preserve">[ICU] </w:t>
      </w:r>
      <w:r w:rsidRPr="005A5A50">
        <w:rPr>
          <w:i/>
        </w:rPr>
        <w:t xml:space="preserve">were less enthusiastic and optimistic than I expected…If I can’t get my own team on board what chance do I have with other teams? </w:t>
      </w:r>
    </w:p>
    <w:p w14:paraId="2CCC2666" w14:textId="77777777" w:rsidR="00A039D1" w:rsidRPr="005A5A50" w:rsidRDefault="00A039D1" w:rsidP="00562234">
      <w:pPr>
        <w:ind w:left="720"/>
        <w:rPr>
          <w:b/>
        </w:rPr>
      </w:pPr>
      <w:r w:rsidRPr="005A5A50">
        <w:rPr>
          <w:b/>
        </w:rPr>
        <w:t>Champion 3, Hospital C:</w:t>
      </w:r>
      <w:r w:rsidRPr="005A5A50">
        <w:t xml:space="preserve"> </w:t>
      </w:r>
      <w:r w:rsidRPr="005A5A50">
        <w:rPr>
          <w:i/>
        </w:rPr>
        <w:t xml:space="preserve">I expected more resistance from </w:t>
      </w:r>
      <w:r w:rsidRPr="005A5A50">
        <w:t>[referrers]…</w:t>
      </w:r>
      <w:r w:rsidRPr="005A5A50">
        <w:rPr>
          <w:i/>
        </w:rPr>
        <w:t>it’s the ICU doctors I can’t understand not filling in the forms.</w:t>
      </w:r>
      <w:r w:rsidRPr="005A5A50">
        <w:t xml:space="preserve"> </w:t>
      </w:r>
    </w:p>
    <w:p w14:paraId="2EE9DDB7" w14:textId="77777777" w:rsidR="00A039D1" w:rsidRPr="005A5A50" w:rsidRDefault="00A039D1" w:rsidP="00562234">
      <w:r w:rsidRPr="005A5A50">
        <w:t>Having an IC who frequently worked night shifts also helped at Hospital A because they were able to encourage form completion overnight when compliance was likely to be lower due to fewer staff.</w:t>
      </w:r>
    </w:p>
    <w:p w14:paraId="5CEB73F8" w14:textId="77777777" w:rsidR="00A039D1" w:rsidRPr="005A5A50" w:rsidRDefault="00A039D1" w:rsidP="00562234">
      <w:pPr>
        <w:pStyle w:val="Heading4"/>
      </w:pPr>
      <w:r w:rsidRPr="005A5A50">
        <w:t xml:space="preserve">Structure and process facilitators </w:t>
      </w:r>
    </w:p>
    <w:p w14:paraId="4FCCDDAA" w14:textId="77777777" w:rsidR="00A039D1" w:rsidRPr="005A5A50" w:rsidRDefault="00A039D1" w:rsidP="00562234">
      <w:r w:rsidRPr="005A5A50">
        <w:t>Mutual support for the ICs and a system for reminding champions, and in turn doctors, about the intervention appeared to be important facilitators to the implementation process. The CCOR team, RNs, and ICU doctors at hospital A shared an office and had regular conversations about the study. The RN checked the referral log daily to identify which clinical areas were not using referral forms so they could be targeted to encourage uptake. The CCOR champions at hospital C similarly monitored the ICU team’s form usage but only when they were on shift.</w:t>
      </w:r>
    </w:p>
    <w:p w14:paraId="0160A42B" w14:textId="77777777" w:rsidR="00A039D1" w:rsidRPr="005A5A50" w:rsidRDefault="00A039D1" w:rsidP="00562234">
      <w:r w:rsidRPr="005A5A50">
        <w:t>In contrast, hospital B did not have anyone pro-actively monitoring the referral log and form usage, and so there were fewer opportunities to remind both ICU and referring doctors to complete the forms. This may account for the recorded drop off in referrals over time in hospital B, and also meant that the referral log was probably less accurate than at the other sites. The referral log appeared to be an important element in facilitating the implementation process by acting as a daily reminder to doctors and champions.</w:t>
      </w:r>
    </w:p>
    <w:p w14:paraId="7386BE30" w14:textId="77777777" w:rsidR="00A039D1" w:rsidRPr="005A5A50" w:rsidRDefault="00A039D1" w:rsidP="00562234">
      <w:pPr>
        <w:pStyle w:val="Heading4"/>
      </w:pPr>
      <w:r w:rsidRPr="005A5A50">
        <w:t>Existing professional relationships and hierarchies</w:t>
      </w:r>
    </w:p>
    <w:p w14:paraId="133B3CF7" w14:textId="77777777" w:rsidR="00A039D1" w:rsidRPr="005A5A50" w:rsidRDefault="00A039D1" w:rsidP="00562234">
      <w:r w:rsidRPr="005A5A50">
        <w:t>While the main responsibility for driving implementation falls to the ICs, the success of implementation also depends on other professionals in the hospital engaging with, supporting, and promoting the intervention. However this can be challenging when an intervention crosses professional boundaries. In hospitals A and C, the CCOR team were all involved in prompting the use of the form by referring teams whenever they were asked to review a patient on the ward. At hospital A this appeared to work well with only one example of a referring doctor refusing to complete a referral form when asked to do so by the CCOR nurse. However, at hospital C the CCOR team experienced more resistance from referring teams where the suggestion of using the form appeared to trigger a more general expression of frustration and antagonism toward CCOR staff.</w:t>
      </w:r>
    </w:p>
    <w:p w14:paraId="629E829B" w14:textId="77777777" w:rsidR="00A039D1" w:rsidRPr="005A5A50" w:rsidRDefault="00A039D1" w:rsidP="00562234">
      <w:pPr>
        <w:ind w:left="720"/>
      </w:pPr>
      <w:r w:rsidRPr="005A5A50">
        <w:rPr>
          <w:b/>
        </w:rPr>
        <w:t>Champion 3 CCOR nurse, Hospital C:</w:t>
      </w:r>
      <w:r w:rsidRPr="005A5A50">
        <w:t xml:space="preserve"> </w:t>
      </w:r>
      <w:r w:rsidRPr="005A5A50">
        <w:rPr>
          <w:i/>
        </w:rPr>
        <w:t>It’s awful the way we’re spoken to, when they’re not getting the answers they want or things like that.</w:t>
      </w:r>
    </w:p>
    <w:p w14:paraId="76055AF5" w14:textId="77777777" w:rsidR="00A039D1" w:rsidRPr="005A5A50" w:rsidRDefault="00A039D1" w:rsidP="00562234">
      <w:r w:rsidRPr="005A5A50">
        <w:t xml:space="preserve">Some referrers appeared to incorrectly regard the referral forms as a substitute for CCOR involvement or somehow making the CCOR nurses redundant. </w:t>
      </w:r>
    </w:p>
    <w:p w14:paraId="467F635D" w14:textId="77777777" w:rsidR="00A039D1" w:rsidRPr="005A5A50" w:rsidRDefault="00A039D1" w:rsidP="00562234">
      <w:pPr>
        <w:ind w:left="720"/>
      </w:pPr>
      <w:r w:rsidRPr="005A5A50">
        <w:rPr>
          <w:b/>
        </w:rPr>
        <w:t>CCOR nurse 2, Hospital C:</w:t>
      </w:r>
      <w:r w:rsidRPr="005A5A50">
        <w:t xml:space="preserve"> </w:t>
      </w:r>
      <w:r w:rsidRPr="005A5A50">
        <w:rPr>
          <w:i/>
        </w:rPr>
        <w:t>Questioning ‘Well what’s your ability then? I thought you were the Outreach person I thought you were supposed to liaise for us and now you’re asking us to fill a form in’ and creating quite difficult situations.</w:t>
      </w:r>
      <w:r w:rsidRPr="005A5A50">
        <w:t xml:space="preserve"> </w:t>
      </w:r>
    </w:p>
    <w:p w14:paraId="2013B217" w14:textId="77777777" w:rsidR="00A039D1" w:rsidRPr="005A5A50" w:rsidRDefault="00A039D1" w:rsidP="00562234">
      <w:pPr>
        <w:ind w:left="720"/>
      </w:pPr>
      <w:r w:rsidRPr="005A5A50">
        <w:rPr>
          <w:b/>
        </w:rPr>
        <w:t xml:space="preserve">Champion 3, CCOR nurse, Hospital C: </w:t>
      </w:r>
      <w:r w:rsidRPr="005A5A50">
        <w:rPr>
          <w:i/>
        </w:rPr>
        <w:t xml:space="preserve">I think when we’re asking them to fill a form in they’re like ‘Well we’ve referred to you’…The ward see referring to us as a referral to ICU. </w:t>
      </w:r>
    </w:p>
    <w:p w14:paraId="2EA3E4E3" w14:textId="77777777" w:rsidR="00A039D1" w:rsidRPr="005A5A50" w:rsidRDefault="00A039D1" w:rsidP="00562234">
      <w:r w:rsidRPr="005A5A50">
        <w:t>The experience of encountering stiff resistance from consultants was not evident from the interview data at hospital A, although we did not conduct a group interview with CCOR at this site. It may be that the smaller team at hospital A facilitated a more collaborative environment that was less threatened by the introduction of a new approach to established referral practices.</w:t>
      </w:r>
    </w:p>
    <w:p w14:paraId="6090ABB5" w14:textId="77777777" w:rsidR="00A039D1" w:rsidRPr="005A5A50" w:rsidRDefault="00A039D1" w:rsidP="00562234">
      <w:pPr>
        <w:pStyle w:val="Heading3"/>
      </w:pPr>
      <w:bookmarkStart w:id="193" w:name="_Toc530038232"/>
      <w:r w:rsidRPr="005A5A50">
        <w:t>Consistency of form usage</w:t>
      </w:r>
      <w:bookmarkEnd w:id="193"/>
      <w:r w:rsidRPr="005A5A50">
        <w:t xml:space="preserve"> </w:t>
      </w:r>
    </w:p>
    <w:p w14:paraId="29183764" w14:textId="79DEC6AF" w:rsidR="00A039D1" w:rsidRPr="005A5A50" w:rsidRDefault="00A039D1" w:rsidP="00562234">
      <w:r w:rsidRPr="005A5A50">
        <w:t xml:space="preserve">Form usage varied between sites, with uptake at Hospital A higher than at the other two hospitals (see </w:t>
      </w:r>
      <w:r w:rsidRPr="005A5A50">
        <w:rPr>
          <w:i/>
        </w:rPr>
        <w:t xml:space="preserve">Appendix </w:t>
      </w:r>
      <w:r w:rsidRPr="000E128A">
        <w:rPr>
          <w:i/>
        </w:rPr>
        <w:t>18</w:t>
      </w:r>
      <w:r w:rsidR="001F281D" w:rsidRPr="001F281D">
        <w:rPr>
          <w:i/>
        </w:rPr>
        <w:t>, figures 2</w:t>
      </w:r>
      <w:r w:rsidR="00F37EB7">
        <w:rPr>
          <w:i/>
        </w:rPr>
        <w:t>1</w:t>
      </w:r>
      <w:r w:rsidR="001F281D" w:rsidRPr="001F281D">
        <w:rPr>
          <w:i/>
        </w:rPr>
        <w:t>-3</w:t>
      </w:r>
      <w:r w:rsidR="00F37EB7">
        <w:rPr>
          <w:i/>
        </w:rPr>
        <w:t>5</w:t>
      </w:r>
      <w:r w:rsidR="001F281D" w:rsidRPr="001F281D">
        <w:rPr>
          <w:i/>
        </w:rPr>
        <w:t>,</w:t>
      </w:r>
      <w:r w:rsidRPr="000E128A">
        <w:rPr>
          <w:i/>
        </w:rPr>
        <w:t xml:space="preserve"> </w:t>
      </w:r>
      <w:r w:rsidR="001F281D" w:rsidRPr="000E128A">
        <w:rPr>
          <w:i/>
        </w:rPr>
        <w:t>tables 38-46</w:t>
      </w:r>
      <w:r w:rsidR="001F281D">
        <w:t xml:space="preserve"> </w:t>
      </w:r>
      <w:r w:rsidRPr="005A5A50">
        <w:t>for further analysis). Forms were used in 44.4% (n=28/63) of Hospital A’s referrals. Hospital B achieved a form usage rate of 21.4% (n=3/14), and Hospital C 19.2% (n=20/104) of examined referrals.</w:t>
      </w:r>
    </w:p>
    <w:p w14:paraId="2111BBBD" w14:textId="77777777" w:rsidR="00A039D1" w:rsidRPr="005A5A50" w:rsidRDefault="00A039D1" w:rsidP="00562234">
      <w:r w:rsidRPr="005A5A50">
        <w:t xml:space="preserve">Overall, 28.2% of referrals included a referral and/or decision form. Documentation of the ICU referral and/or review was frequently absent from the patient’s record and if present often did not include the name/role of the referrer or ICU doctor. When these could be found in the notes, the details of the doctor (name, role) were frequently absent (see </w:t>
      </w:r>
      <w:r w:rsidRPr="005A5A50">
        <w:rPr>
          <w:i/>
        </w:rPr>
        <w:t xml:space="preserve">Appendix </w:t>
      </w:r>
      <w:r>
        <w:rPr>
          <w:i/>
        </w:rPr>
        <w:t>19</w:t>
      </w:r>
      <w:r w:rsidRPr="005A5A50">
        <w:t>).</w:t>
      </w:r>
    </w:p>
    <w:p w14:paraId="405C1548" w14:textId="77777777" w:rsidR="00A039D1" w:rsidRPr="005A5A50" w:rsidRDefault="00A039D1" w:rsidP="00562234">
      <w:r w:rsidRPr="005A5A50">
        <w:t xml:space="preserve">In total, 45 completed referral forms and 36 decision forms were identified across all three sites with both forms being used in 30 cases. The referral forms were used more often (n=45, 25%) than the decision forms (n=36, 20%). If a referral form was present, there was a higher chance of a decision form being present (16.6% vs 3.3% p&lt;0.001). </w:t>
      </w:r>
    </w:p>
    <w:p w14:paraId="27A939E8" w14:textId="77777777" w:rsidR="00A039D1" w:rsidRPr="005A5A50" w:rsidRDefault="00A039D1" w:rsidP="00562234">
      <w:pPr>
        <w:pStyle w:val="Heading4"/>
      </w:pPr>
      <w:r w:rsidRPr="005A5A50">
        <w:t>Factors associated with form use</w:t>
      </w:r>
    </w:p>
    <w:p w14:paraId="221F4F73" w14:textId="77777777" w:rsidR="00A039D1" w:rsidRPr="005A5A50" w:rsidRDefault="00A039D1" w:rsidP="00562234">
      <w:r w:rsidRPr="005A5A50">
        <w:t xml:space="preserve">Age was the only factor with a statistically significantly association with use of the referral and decision forms. The mean age of patients where a </w:t>
      </w:r>
      <w:r w:rsidRPr="005A5A50">
        <w:rPr>
          <w:b/>
        </w:rPr>
        <w:t>referral</w:t>
      </w:r>
      <w:r w:rsidRPr="005A5A50">
        <w:t xml:space="preserve"> form was used was 70.4 years, compared with 60.4 years where it was not (p&lt;0.001 t-test). The mean age of patients where a </w:t>
      </w:r>
      <w:r w:rsidRPr="005A5A50">
        <w:rPr>
          <w:b/>
        </w:rPr>
        <w:t>decision</w:t>
      </w:r>
      <w:r w:rsidRPr="005A5A50">
        <w:t xml:space="preserve"> form was used was 71.6 years, compared to 60.7 years where it was not (p&lt;0.001 t-test). </w:t>
      </w:r>
    </w:p>
    <w:p w14:paraId="2637C446" w14:textId="77777777" w:rsidR="00A039D1" w:rsidRPr="005A5A50" w:rsidRDefault="00A039D1" w:rsidP="00562234">
      <w:r w:rsidRPr="005A5A50">
        <w:t xml:space="preserve">Both forms were more likely to be used during the day (8am-8pm) than in the night (referral forms p=0.3289, decision forms p=0.1129) and referral forms were more often used during the week than during the weekend (p=0.5018), although these findings were not statistically significant. </w:t>
      </w:r>
    </w:p>
    <w:p w14:paraId="44716E92" w14:textId="77777777" w:rsidR="00A039D1" w:rsidRPr="005A5A50" w:rsidRDefault="00A039D1" w:rsidP="00562234">
      <w:r w:rsidRPr="005A5A50">
        <w:t>From the available data it appears that registrars used referral forms more often than consultants. Where we could identify that a registrar referred, 66.7% (n=26) used a form, whereas when a consultant made a referral, 38.5% (n=5) used a form. In contrast ICU consultants were more likely to use the decision form than ICU registrars (44.2% (n=19) of consultant reviews compared to 28.9% (n=11) of registrar reviews). However, because of the large amount of missing data these findings are presented cautiously: in 66.9% and 54.7% of cases no details about referrer or ICU reviewer role could be identified.</w:t>
      </w:r>
    </w:p>
    <w:p w14:paraId="4EABB945" w14:textId="77777777" w:rsidR="00A039D1" w:rsidRPr="005A5A50" w:rsidRDefault="00A039D1" w:rsidP="00562234">
      <w:r w:rsidRPr="005A5A50">
        <w:t xml:space="preserve">Patient gender and ICU bed availability did </w:t>
      </w:r>
      <w:r w:rsidRPr="005A5A50">
        <w:rPr>
          <w:i/>
        </w:rPr>
        <w:t>not</w:t>
      </w:r>
      <w:r w:rsidRPr="005A5A50">
        <w:t xml:space="preserve"> have significant associations with form use. We were unable to assess whether patient condition impacted on form use because we did not collect this data. </w:t>
      </w:r>
    </w:p>
    <w:p w14:paraId="2CEF6AED" w14:textId="77777777" w:rsidR="00A039D1" w:rsidRPr="005A5A50" w:rsidRDefault="00A039D1" w:rsidP="00562234">
      <w:pPr>
        <w:pStyle w:val="Heading4"/>
      </w:pPr>
      <w:r w:rsidRPr="005A5A50">
        <w:t>Form completion</w:t>
      </w:r>
    </w:p>
    <w:p w14:paraId="77E5DE49" w14:textId="77777777" w:rsidR="00A039D1" w:rsidRPr="005A5A50" w:rsidRDefault="00A039D1" w:rsidP="00562234">
      <w:r w:rsidRPr="005A5A50">
        <w:t>We assessed the extent to which referral and decision support forms were completed. In general there were good completion rates for all sections of the forms, although some were completed more frequently than others (</w:t>
      </w:r>
      <w:r w:rsidRPr="005A5A50">
        <w:rPr>
          <w:i/>
        </w:rPr>
        <w:t>Table 18</w:t>
      </w:r>
      <w:r w:rsidRPr="005A5A50">
        <w:t xml:space="preserve">.) </w:t>
      </w:r>
    </w:p>
    <w:p w14:paraId="488D8EB4" w14:textId="77777777" w:rsidR="00A039D1" w:rsidRPr="005A5A50" w:rsidRDefault="00A039D1" w:rsidP="00562234">
      <w:r w:rsidRPr="005A5A50">
        <w:t xml:space="preserve">Although the ‘patient values and wishes’ section was mostly completed, the ‘source of this information’ prompt was often not completed. On the decision forms, 27.8% (n=10/36) did not record where the recommended treatment could be delivered, and 44.4% (n=16/36) of forms did not record a decision about ongoing review. The section on patient contribution to the decision was completed on 44.4% (n=16/36) of forms, and relative’s contribution on 27.7% (n=10/36). A referring doctor’s name was documented on 30.5% (n=11/36) decision forms, but referral doctors rarely signed a decision form (8.33%, n=3/36). </w:t>
      </w:r>
    </w:p>
    <w:p w14:paraId="79A876B7" w14:textId="7FF46E5A" w:rsidR="00A039D1" w:rsidRPr="005A5A50" w:rsidRDefault="00A039D1" w:rsidP="00562234">
      <w:pPr>
        <w:pStyle w:val="Caption"/>
      </w:pPr>
      <w:bookmarkStart w:id="194" w:name="_Toc513816837"/>
      <w:bookmarkStart w:id="195" w:name="_Toc530038333"/>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18</w:t>
      </w:r>
      <w:r>
        <w:rPr>
          <w:noProof/>
        </w:rPr>
        <w:fldChar w:fldCharType="end"/>
      </w:r>
      <w:r w:rsidRPr="005A5A50">
        <w:t xml:space="preserve"> Form section completion</w:t>
      </w:r>
      <w:bookmarkEnd w:id="194"/>
      <w:bookmarkEnd w:id="195"/>
    </w:p>
    <w:tbl>
      <w:tblPr>
        <w:tblStyle w:val="TableGrid"/>
        <w:tblW w:w="9209" w:type="dxa"/>
        <w:tblLook w:val="04A0" w:firstRow="1" w:lastRow="0" w:firstColumn="1" w:lastColumn="0" w:noHBand="0" w:noVBand="1"/>
      </w:tblPr>
      <w:tblGrid>
        <w:gridCol w:w="2239"/>
        <w:gridCol w:w="598"/>
        <w:gridCol w:w="2715"/>
        <w:gridCol w:w="1762"/>
        <w:gridCol w:w="1895"/>
      </w:tblGrid>
      <w:tr w:rsidR="00A039D1" w:rsidRPr="005A5A50" w14:paraId="07AD3712" w14:textId="77777777" w:rsidTr="00562234">
        <w:tc>
          <w:tcPr>
            <w:tcW w:w="5552" w:type="dxa"/>
            <w:gridSpan w:val="3"/>
          </w:tcPr>
          <w:p w14:paraId="4EDF36D4" w14:textId="77777777" w:rsidR="00A039D1" w:rsidRPr="005A5A50" w:rsidRDefault="00A039D1" w:rsidP="00562234">
            <w:pPr>
              <w:spacing w:after="0"/>
            </w:pPr>
          </w:p>
        </w:tc>
        <w:tc>
          <w:tcPr>
            <w:tcW w:w="1762" w:type="dxa"/>
          </w:tcPr>
          <w:p w14:paraId="64472FAA" w14:textId="77777777" w:rsidR="00A039D1" w:rsidRPr="005A5A50" w:rsidRDefault="00A039D1" w:rsidP="00562234">
            <w:pPr>
              <w:spacing w:after="0"/>
            </w:pPr>
            <w:r w:rsidRPr="005A5A50">
              <w:t>N completed</w:t>
            </w:r>
          </w:p>
        </w:tc>
        <w:tc>
          <w:tcPr>
            <w:tcW w:w="1895" w:type="dxa"/>
          </w:tcPr>
          <w:p w14:paraId="19FC85FF" w14:textId="77777777" w:rsidR="00A039D1" w:rsidRPr="005A5A50" w:rsidRDefault="00A039D1" w:rsidP="00562234">
            <w:pPr>
              <w:spacing w:after="0"/>
            </w:pPr>
            <w:r w:rsidRPr="005A5A50">
              <w:t>% completion</w:t>
            </w:r>
          </w:p>
        </w:tc>
      </w:tr>
      <w:tr w:rsidR="00A039D1" w:rsidRPr="005A5A50" w14:paraId="2A45098D" w14:textId="77777777" w:rsidTr="00562234">
        <w:tc>
          <w:tcPr>
            <w:tcW w:w="9209" w:type="dxa"/>
            <w:gridSpan w:val="5"/>
            <w:shd w:val="clear" w:color="auto" w:fill="E7E6E6" w:themeFill="background2"/>
          </w:tcPr>
          <w:p w14:paraId="1B266031" w14:textId="77777777" w:rsidR="00A039D1" w:rsidRPr="005A5A50" w:rsidRDefault="00A039D1" w:rsidP="00562234">
            <w:pPr>
              <w:spacing w:after="0"/>
            </w:pPr>
            <w:r w:rsidRPr="005A5A50">
              <w:t>Referral form sections</w:t>
            </w:r>
          </w:p>
        </w:tc>
      </w:tr>
      <w:tr w:rsidR="00A039D1" w:rsidRPr="005A5A50" w14:paraId="0775D5BE" w14:textId="77777777" w:rsidTr="00562234">
        <w:tc>
          <w:tcPr>
            <w:tcW w:w="5552" w:type="dxa"/>
            <w:gridSpan w:val="3"/>
          </w:tcPr>
          <w:p w14:paraId="358C2038" w14:textId="77777777" w:rsidR="00A039D1" w:rsidRPr="005A5A50" w:rsidRDefault="00A039D1" w:rsidP="00562234">
            <w:pPr>
              <w:spacing w:after="0"/>
            </w:pPr>
            <w:r w:rsidRPr="005A5A50">
              <w:t>Situation (reason for referral)</w:t>
            </w:r>
          </w:p>
        </w:tc>
        <w:tc>
          <w:tcPr>
            <w:tcW w:w="1762" w:type="dxa"/>
          </w:tcPr>
          <w:p w14:paraId="5BBCCE72" w14:textId="77777777" w:rsidR="00A039D1" w:rsidRPr="005A5A50" w:rsidRDefault="00A039D1" w:rsidP="00562234">
            <w:pPr>
              <w:spacing w:after="0"/>
            </w:pPr>
            <w:r w:rsidRPr="005A5A50">
              <w:t>45</w:t>
            </w:r>
          </w:p>
        </w:tc>
        <w:tc>
          <w:tcPr>
            <w:tcW w:w="1895" w:type="dxa"/>
          </w:tcPr>
          <w:p w14:paraId="7548DDE7" w14:textId="77777777" w:rsidR="00A039D1" w:rsidRPr="005A5A50" w:rsidRDefault="00A039D1" w:rsidP="00562234">
            <w:pPr>
              <w:spacing w:after="0"/>
            </w:pPr>
            <w:r w:rsidRPr="005A5A50">
              <w:t>100</w:t>
            </w:r>
          </w:p>
        </w:tc>
      </w:tr>
      <w:tr w:rsidR="00A039D1" w:rsidRPr="005A5A50" w14:paraId="047C9A9B" w14:textId="77777777" w:rsidTr="00562234">
        <w:tc>
          <w:tcPr>
            <w:tcW w:w="5552" w:type="dxa"/>
            <w:gridSpan w:val="3"/>
          </w:tcPr>
          <w:p w14:paraId="4E958003" w14:textId="77777777" w:rsidR="00A039D1" w:rsidRPr="005A5A50" w:rsidRDefault="00A039D1" w:rsidP="00562234">
            <w:pPr>
              <w:spacing w:after="0"/>
            </w:pPr>
            <w:r w:rsidRPr="005A5A50">
              <w:t xml:space="preserve">Background </w:t>
            </w:r>
          </w:p>
        </w:tc>
        <w:tc>
          <w:tcPr>
            <w:tcW w:w="1762" w:type="dxa"/>
          </w:tcPr>
          <w:p w14:paraId="585CD073" w14:textId="77777777" w:rsidR="00A039D1" w:rsidRPr="005A5A50" w:rsidRDefault="00A039D1" w:rsidP="00562234">
            <w:pPr>
              <w:spacing w:after="0"/>
            </w:pPr>
            <w:r w:rsidRPr="005A5A50">
              <w:t>45</w:t>
            </w:r>
          </w:p>
        </w:tc>
        <w:tc>
          <w:tcPr>
            <w:tcW w:w="1895" w:type="dxa"/>
          </w:tcPr>
          <w:p w14:paraId="7BB5B20D" w14:textId="77777777" w:rsidR="00A039D1" w:rsidRPr="005A5A50" w:rsidRDefault="00A039D1" w:rsidP="00562234">
            <w:pPr>
              <w:spacing w:after="0"/>
            </w:pPr>
            <w:r w:rsidRPr="005A5A50">
              <w:t>100</w:t>
            </w:r>
          </w:p>
        </w:tc>
      </w:tr>
      <w:tr w:rsidR="00A039D1" w:rsidRPr="005A5A50" w14:paraId="6BD9B2BF" w14:textId="77777777" w:rsidTr="00562234">
        <w:tc>
          <w:tcPr>
            <w:tcW w:w="5552" w:type="dxa"/>
            <w:gridSpan w:val="3"/>
          </w:tcPr>
          <w:p w14:paraId="3B43E5C7" w14:textId="77777777" w:rsidR="00A039D1" w:rsidRPr="005A5A50" w:rsidRDefault="00A039D1" w:rsidP="00562234">
            <w:pPr>
              <w:spacing w:after="0"/>
            </w:pPr>
            <w:r w:rsidRPr="005A5A50">
              <w:t>Patient’s values and wishes</w:t>
            </w:r>
          </w:p>
        </w:tc>
        <w:tc>
          <w:tcPr>
            <w:tcW w:w="1762" w:type="dxa"/>
          </w:tcPr>
          <w:p w14:paraId="36D2E959" w14:textId="77777777" w:rsidR="00A039D1" w:rsidRPr="005A5A50" w:rsidRDefault="00A039D1" w:rsidP="00562234">
            <w:pPr>
              <w:spacing w:after="0"/>
            </w:pPr>
            <w:r w:rsidRPr="005A5A50">
              <w:t>42</w:t>
            </w:r>
          </w:p>
        </w:tc>
        <w:tc>
          <w:tcPr>
            <w:tcW w:w="1895" w:type="dxa"/>
          </w:tcPr>
          <w:p w14:paraId="544EBDF1" w14:textId="77777777" w:rsidR="00A039D1" w:rsidRPr="005A5A50" w:rsidRDefault="00A039D1" w:rsidP="00562234">
            <w:pPr>
              <w:spacing w:after="0"/>
            </w:pPr>
            <w:r w:rsidRPr="005A5A50">
              <w:t>93.3</w:t>
            </w:r>
          </w:p>
        </w:tc>
      </w:tr>
      <w:tr w:rsidR="00A039D1" w:rsidRPr="005A5A50" w14:paraId="213D03A3" w14:textId="77777777" w:rsidTr="00562234">
        <w:tc>
          <w:tcPr>
            <w:tcW w:w="5552" w:type="dxa"/>
            <w:gridSpan w:val="3"/>
          </w:tcPr>
          <w:p w14:paraId="19AB2E51" w14:textId="77777777" w:rsidR="00A039D1" w:rsidRPr="005A5A50" w:rsidRDefault="00A039D1" w:rsidP="00562234">
            <w:pPr>
              <w:spacing w:after="0"/>
            </w:pPr>
            <w:r w:rsidRPr="005A5A50">
              <w:t>Source of information re patient’s values and wishes</w:t>
            </w:r>
          </w:p>
        </w:tc>
        <w:tc>
          <w:tcPr>
            <w:tcW w:w="1762" w:type="dxa"/>
          </w:tcPr>
          <w:p w14:paraId="571CA6AD" w14:textId="77777777" w:rsidR="00A039D1" w:rsidRPr="005A5A50" w:rsidRDefault="00A039D1" w:rsidP="00562234">
            <w:pPr>
              <w:spacing w:after="0"/>
            </w:pPr>
            <w:r w:rsidRPr="005A5A50">
              <w:t>4</w:t>
            </w:r>
          </w:p>
        </w:tc>
        <w:tc>
          <w:tcPr>
            <w:tcW w:w="1895" w:type="dxa"/>
          </w:tcPr>
          <w:p w14:paraId="01331F1B" w14:textId="77777777" w:rsidR="00A039D1" w:rsidRPr="005A5A50" w:rsidRDefault="00A039D1" w:rsidP="00562234">
            <w:pPr>
              <w:spacing w:after="0"/>
            </w:pPr>
            <w:r w:rsidRPr="005A5A50">
              <w:t>8.9</w:t>
            </w:r>
          </w:p>
        </w:tc>
      </w:tr>
      <w:tr w:rsidR="00A039D1" w:rsidRPr="005A5A50" w14:paraId="2B379E17" w14:textId="77777777" w:rsidTr="00562234">
        <w:tc>
          <w:tcPr>
            <w:tcW w:w="5552" w:type="dxa"/>
            <w:gridSpan w:val="3"/>
          </w:tcPr>
          <w:p w14:paraId="3CC139DD" w14:textId="77777777" w:rsidR="00A039D1" w:rsidRPr="005A5A50" w:rsidRDefault="00A039D1" w:rsidP="00562234">
            <w:pPr>
              <w:spacing w:after="0"/>
            </w:pPr>
            <w:r w:rsidRPr="005A5A50">
              <w:t>Discussed with referring team consultant</w:t>
            </w:r>
          </w:p>
        </w:tc>
        <w:tc>
          <w:tcPr>
            <w:tcW w:w="1762" w:type="dxa"/>
          </w:tcPr>
          <w:p w14:paraId="5BD5BAB9" w14:textId="77777777" w:rsidR="00A039D1" w:rsidRPr="005A5A50" w:rsidRDefault="00A039D1" w:rsidP="00562234">
            <w:pPr>
              <w:spacing w:after="0"/>
            </w:pPr>
            <w:r w:rsidRPr="005A5A50">
              <w:t>31</w:t>
            </w:r>
          </w:p>
        </w:tc>
        <w:tc>
          <w:tcPr>
            <w:tcW w:w="1895" w:type="dxa"/>
          </w:tcPr>
          <w:p w14:paraId="31692EDD" w14:textId="77777777" w:rsidR="00A039D1" w:rsidRPr="005A5A50" w:rsidRDefault="00A039D1" w:rsidP="00562234">
            <w:pPr>
              <w:spacing w:after="0"/>
            </w:pPr>
            <w:r w:rsidRPr="005A5A50">
              <w:t>68.9</w:t>
            </w:r>
          </w:p>
        </w:tc>
      </w:tr>
      <w:tr w:rsidR="00A039D1" w:rsidRPr="005A5A50" w14:paraId="35074830" w14:textId="77777777" w:rsidTr="00562234">
        <w:trPr>
          <w:trHeight w:val="564"/>
        </w:trPr>
        <w:tc>
          <w:tcPr>
            <w:tcW w:w="2239" w:type="dxa"/>
            <w:vMerge w:val="restart"/>
          </w:tcPr>
          <w:p w14:paraId="0FB8AEFA" w14:textId="77777777" w:rsidR="00A039D1" w:rsidRPr="005A5A50" w:rsidRDefault="00A039D1" w:rsidP="00562234">
            <w:pPr>
              <w:spacing w:after="0"/>
            </w:pPr>
            <w:r w:rsidRPr="005A5A50">
              <w:t>Recommendation</w:t>
            </w:r>
          </w:p>
          <w:p w14:paraId="3B1D5F66" w14:textId="77777777" w:rsidR="00A039D1" w:rsidRPr="005A5A50" w:rsidRDefault="00A039D1" w:rsidP="00562234">
            <w:pPr>
              <w:spacing w:after="0"/>
            </w:pPr>
          </w:p>
        </w:tc>
        <w:tc>
          <w:tcPr>
            <w:tcW w:w="3313" w:type="dxa"/>
            <w:gridSpan w:val="2"/>
          </w:tcPr>
          <w:p w14:paraId="70E196D5" w14:textId="77777777" w:rsidR="00A039D1" w:rsidRPr="005A5A50" w:rsidRDefault="00A039D1" w:rsidP="00562234">
            <w:pPr>
              <w:spacing w:after="0"/>
            </w:pPr>
            <w:r w:rsidRPr="005A5A50">
              <w:t>To obtain a review to consider admission</w:t>
            </w:r>
          </w:p>
        </w:tc>
        <w:tc>
          <w:tcPr>
            <w:tcW w:w="1762" w:type="dxa"/>
          </w:tcPr>
          <w:p w14:paraId="19644DDC" w14:textId="77777777" w:rsidR="00A039D1" w:rsidRPr="005A5A50" w:rsidRDefault="00A039D1" w:rsidP="00562234">
            <w:pPr>
              <w:spacing w:after="0"/>
            </w:pPr>
            <w:r w:rsidRPr="005A5A50">
              <w:t>33</w:t>
            </w:r>
          </w:p>
        </w:tc>
        <w:tc>
          <w:tcPr>
            <w:tcW w:w="1895" w:type="dxa"/>
          </w:tcPr>
          <w:p w14:paraId="380BBABA" w14:textId="77777777" w:rsidR="00A039D1" w:rsidRPr="005A5A50" w:rsidRDefault="00A039D1" w:rsidP="00562234">
            <w:pPr>
              <w:spacing w:after="0"/>
            </w:pPr>
            <w:r w:rsidRPr="005A5A50">
              <w:t>73.3</w:t>
            </w:r>
          </w:p>
        </w:tc>
      </w:tr>
      <w:tr w:rsidR="00A039D1" w:rsidRPr="005A5A50" w14:paraId="6E3B7803" w14:textId="77777777" w:rsidTr="00562234">
        <w:trPr>
          <w:trHeight w:val="563"/>
        </w:trPr>
        <w:tc>
          <w:tcPr>
            <w:tcW w:w="2239" w:type="dxa"/>
            <w:vMerge/>
          </w:tcPr>
          <w:p w14:paraId="73693260" w14:textId="77777777" w:rsidR="00A039D1" w:rsidRPr="005A5A50" w:rsidRDefault="00A039D1" w:rsidP="00562234">
            <w:pPr>
              <w:spacing w:after="0"/>
            </w:pPr>
          </w:p>
        </w:tc>
        <w:tc>
          <w:tcPr>
            <w:tcW w:w="3313" w:type="dxa"/>
            <w:gridSpan w:val="2"/>
          </w:tcPr>
          <w:p w14:paraId="25BE7E05" w14:textId="77777777" w:rsidR="00A039D1" w:rsidRPr="005A5A50" w:rsidRDefault="00A039D1" w:rsidP="00562234">
            <w:pPr>
              <w:spacing w:after="0"/>
            </w:pPr>
            <w:r w:rsidRPr="005A5A50">
              <w:t xml:space="preserve">To obtain a review but not necessarily to admit </w:t>
            </w:r>
          </w:p>
        </w:tc>
        <w:tc>
          <w:tcPr>
            <w:tcW w:w="1762" w:type="dxa"/>
          </w:tcPr>
          <w:p w14:paraId="17F54416" w14:textId="77777777" w:rsidR="00A039D1" w:rsidRPr="005A5A50" w:rsidRDefault="00A039D1" w:rsidP="00562234">
            <w:pPr>
              <w:spacing w:after="0"/>
            </w:pPr>
            <w:r w:rsidRPr="005A5A50">
              <w:t>7</w:t>
            </w:r>
          </w:p>
        </w:tc>
        <w:tc>
          <w:tcPr>
            <w:tcW w:w="1895" w:type="dxa"/>
          </w:tcPr>
          <w:p w14:paraId="3741B14C" w14:textId="77777777" w:rsidR="00A039D1" w:rsidRPr="005A5A50" w:rsidRDefault="00A039D1" w:rsidP="00562234">
            <w:pPr>
              <w:spacing w:after="0"/>
            </w:pPr>
            <w:r w:rsidRPr="005A5A50">
              <w:t>15.6</w:t>
            </w:r>
          </w:p>
        </w:tc>
      </w:tr>
      <w:tr w:rsidR="00A039D1" w:rsidRPr="005A5A50" w14:paraId="4D56943F" w14:textId="77777777" w:rsidTr="00562234">
        <w:trPr>
          <w:trHeight w:val="447"/>
        </w:trPr>
        <w:tc>
          <w:tcPr>
            <w:tcW w:w="2239" w:type="dxa"/>
            <w:vMerge/>
          </w:tcPr>
          <w:p w14:paraId="7A780F43" w14:textId="77777777" w:rsidR="00A039D1" w:rsidRPr="005A5A50" w:rsidRDefault="00A039D1" w:rsidP="00562234">
            <w:pPr>
              <w:spacing w:after="0"/>
            </w:pPr>
          </w:p>
        </w:tc>
        <w:tc>
          <w:tcPr>
            <w:tcW w:w="3313" w:type="dxa"/>
            <w:gridSpan w:val="2"/>
          </w:tcPr>
          <w:p w14:paraId="6AEE6710" w14:textId="77777777" w:rsidR="00A039D1" w:rsidRPr="005A5A50" w:rsidRDefault="00A039D1" w:rsidP="00562234">
            <w:pPr>
              <w:spacing w:after="0"/>
            </w:pPr>
            <w:r w:rsidRPr="005A5A50">
              <w:t>For assistance with a specific therapy</w:t>
            </w:r>
          </w:p>
        </w:tc>
        <w:tc>
          <w:tcPr>
            <w:tcW w:w="1762" w:type="dxa"/>
          </w:tcPr>
          <w:p w14:paraId="56F4B60A" w14:textId="77777777" w:rsidR="00A039D1" w:rsidRPr="005A5A50" w:rsidRDefault="00A039D1" w:rsidP="00562234">
            <w:pPr>
              <w:spacing w:after="0"/>
            </w:pPr>
            <w:r w:rsidRPr="005A5A50">
              <w:t>0</w:t>
            </w:r>
          </w:p>
        </w:tc>
        <w:tc>
          <w:tcPr>
            <w:tcW w:w="1895" w:type="dxa"/>
          </w:tcPr>
          <w:p w14:paraId="04F886C3" w14:textId="77777777" w:rsidR="00A039D1" w:rsidRPr="005A5A50" w:rsidRDefault="00A039D1" w:rsidP="00562234">
            <w:pPr>
              <w:spacing w:after="0"/>
            </w:pPr>
            <w:r w:rsidRPr="005A5A50">
              <w:t>0</w:t>
            </w:r>
          </w:p>
        </w:tc>
      </w:tr>
      <w:tr w:rsidR="00A039D1" w:rsidRPr="005A5A50" w14:paraId="1B8F22B9" w14:textId="77777777" w:rsidTr="00562234">
        <w:trPr>
          <w:trHeight w:val="447"/>
        </w:trPr>
        <w:tc>
          <w:tcPr>
            <w:tcW w:w="2239" w:type="dxa"/>
            <w:vMerge/>
          </w:tcPr>
          <w:p w14:paraId="0D821194" w14:textId="77777777" w:rsidR="00A039D1" w:rsidRPr="005A5A50" w:rsidRDefault="00A039D1" w:rsidP="00562234">
            <w:pPr>
              <w:spacing w:after="0"/>
            </w:pPr>
          </w:p>
        </w:tc>
        <w:tc>
          <w:tcPr>
            <w:tcW w:w="3313" w:type="dxa"/>
            <w:gridSpan w:val="2"/>
          </w:tcPr>
          <w:p w14:paraId="51E90254" w14:textId="77777777" w:rsidR="00A039D1" w:rsidRPr="005A5A50" w:rsidRDefault="00A039D1" w:rsidP="00562234">
            <w:pPr>
              <w:spacing w:after="0"/>
            </w:pPr>
            <w:r w:rsidRPr="005A5A50">
              <w:t>To obtain a review to plan care in the event of deterioration</w:t>
            </w:r>
          </w:p>
        </w:tc>
        <w:tc>
          <w:tcPr>
            <w:tcW w:w="1762" w:type="dxa"/>
          </w:tcPr>
          <w:p w14:paraId="730B26C1" w14:textId="77777777" w:rsidR="00A039D1" w:rsidRPr="005A5A50" w:rsidRDefault="00A039D1" w:rsidP="00562234">
            <w:pPr>
              <w:spacing w:after="0"/>
            </w:pPr>
            <w:r w:rsidRPr="005A5A50">
              <w:t>3</w:t>
            </w:r>
          </w:p>
        </w:tc>
        <w:tc>
          <w:tcPr>
            <w:tcW w:w="1895" w:type="dxa"/>
          </w:tcPr>
          <w:p w14:paraId="0DDABCF1" w14:textId="77777777" w:rsidR="00A039D1" w:rsidRPr="005A5A50" w:rsidRDefault="00A039D1" w:rsidP="00562234">
            <w:pPr>
              <w:spacing w:after="0"/>
            </w:pPr>
            <w:r w:rsidRPr="005A5A50">
              <w:t>6.7</w:t>
            </w:r>
          </w:p>
        </w:tc>
      </w:tr>
      <w:tr w:rsidR="00A039D1" w:rsidRPr="005A5A50" w14:paraId="7A48D55F" w14:textId="77777777" w:rsidTr="00562234">
        <w:trPr>
          <w:trHeight w:val="447"/>
        </w:trPr>
        <w:tc>
          <w:tcPr>
            <w:tcW w:w="2239" w:type="dxa"/>
            <w:vMerge/>
          </w:tcPr>
          <w:p w14:paraId="5D33DD62" w14:textId="77777777" w:rsidR="00A039D1" w:rsidRPr="005A5A50" w:rsidRDefault="00A039D1" w:rsidP="00562234">
            <w:pPr>
              <w:spacing w:after="0"/>
            </w:pPr>
          </w:p>
        </w:tc>
        <w:tc>
          <w:tcPr>
            <w:tcW w:w="3313" w:type="dxa"/>
            <w:gridSpan w:val="2"/>
          </w:tcPr>
          <w:p w14:paraId="29C0F210" w14:textId="77777777" w:rsidR="00A039D1" w:rsidRPr="005A5A50" w:rsidRDefault="00A039D1" w:rsidP="00562234">
            <w:pPr>
              <w:spacing w:after="0"/>
            </w:pPr>
            <w:r w:rsidRPr="005A5A50">
              <w:t>Other</w:t>
            </w:r>
          </w:p>
        </w:tc>
        <w:tc>
          <w:tcPr>
            <w:tcW w:w="1762" w:type="dxa"/>
          </w:tcPr>
          <w:p w14:paraId="6A131425" w14:textId="77777777" w:rsidR="00A039D1" w:rsidRPr="005A5A50" w:rsidRDefault="00A039D1" w:rsidP="00562234">
            <w:pPr>
              <w:spacing w:after="0"/>
            </w:pPr>
            <w:r w:rsidRPr="005A5A50">
              <w:t>0</w:t>
            </w:r>
          </w:p>
        </w:tc>
        <w:tc>
          <w:tcPr>
            <w:tcW w:w="1895" w:type="dxa"/>
          </w:tcPr>
          <w:p w14:paraId="78F8C274" w14:textId="77777777" w:rsidR="00A039D1" w:rsidRPr="005A5A50" w:rsidRDefault="00A039D1" w:rsidP="00562234">
            <w:pPr>
              <w:spacing w:after="0"/>
            </w:pPr>
            <w:r w:rsidRPr="005A5A50">
              <w:t>0</w:t>
            </w:r>
          </w:p>
        </w:tc>
      </w:tr>
      <w:tr w:rsidR="00A039D1" w:rsidRPr="005A5A50" w14:paraId="73D8431D" w14:textId="77777777" w:rsidTr="00562234">
        <w:trPr>
          <w:trHeight w:val="447"/>
        </w:trPr>
        <w:tc>
          <w:tcPr>
            <w:tcW w:w="2239" w:type="dxa"/>
            <w:vMerge/>
          </w:tcPr>
          <w:p w14:paraId="572E99D1" w14:textId="77777777" w:rsidR="00A039D1" w:rsidRPr="005A5A50" w:rsidRDefault="00A039D1" w:rsidP="00562234">
            <w:pPr>
              <w:spacing w:after="0"/>
            </w:pPr>
          </w:p>
        </w:tc>
        <w:tc>
          <w:tcPr>
            <w:tcW w:w="3313" w:type="dxa"/>
            <w:gridSpan w:val="2"/>
          </w:tcPr>
          <w:p w14:paraId="31CFCDF4" w14:textId="77777777" w:rsidR="00A039D1" w:rsidRPr="005A5A50" w:rsidRDefault="00A039D1" w:rsidP="00562234">
            <w:pPr>
              <w:spacing w:after="0"/>
            </w:pPr>
            <w:r w:rsidRPr="005A5A50">
              <w:t>No box ticked</w:t>
            </w:r>
          </w:p>
        </w:tc>
        <w:tc>
          <w:tcPr>
            <w:tcW w:w="1762" w:type="dxa"/>
          </w:tcPr>
          <w:p w14:paraId="0C1CDA1E" w14:textId="77777777" w:rsidR="00A039D1" w:rsidRPr="005A5A50" w:rsidRDefault="00A039D1" w:rsidP="00562234">
            <w:pPr>
              <w:spacing w:after="0"/>
            </w:pPr>
            <w:r w:rsidRPr="005A5A50">
              <w:t>2</w:t>
            </w:r>
          </w:p>
        </w:tc>
        <w:tc>
          <w:tcPr>
            <w:tcW w:w="1895" w:type="dxa"/>
          </w:tcPr>
          <w:p w14:paraId="49E86785" w14:textId="77777777" w:rsidR="00A039D1" w:rsidRPr="005A5A50" w:rsidRDefault="00A039D1" w:rsidP="00562234">
            <w:pPr>
              <w:spacing w:after="0"/>
            </w:pPr>
            <w:r w:rsidRPr="005A5A50">
              <w:t>4.4</w:t>
            </w:r>
          </w:p>
        </w:tc>
      </w:tr>
      <w:tr w:rsidR="00A039D1" w:rsidRPr="005A5A50" w14:paraId="1BC75A12" w14:textId="77777777" w:rsidTr="00562234">
        <w:trPr>
          <w:trHeight w:val="447"/>
        </w:trPr>
        <w:tc>
          <w:tcPr>
            <w:tcW w:w="9209" w:type="dxa"/>
            <w:gridSpan w:val="5"/>
            <w:shd w:val="clear" w:color="auto" w:fill="E7E6E6" w:themeFill="background2"/>
          </w:tcPr>
          <w:p w14:paraId="4A939BA8" w14:textId="77777777" w:rsidR="00A039D1" w:rsidRPr="005A5A50" w:rsidRDefault="00A039D1" w:rsidP="00562234">
            <w:pPr>
              <w:spacing w:after="0"/>
            </w:pPr>
            <w:r w:rsidRPr="005A5A50">
              <w:t>Decision support form sections</w:t>
            </w:r>
          </w:p>
        </w:tc>
      </w:tr>
      <w:tr w:rsidR="00A039D1" w:rsidRPr="005A5A50" w14:paraId="082D3F6D" w14:textId="77777777" w:rsidTr="00562234">
        <w:trPr>
          <w:trHeight w:val="447"/>
        </w:trPr>
        <w:tc>
          <w:tcPr>
            <w:tcW w:w="5552" w:type="dxa"/>
            <w:gridSpan w:val="3"/>
          </w:tcPr>
          <w:p w14:paraId="49D71671" w14:textId="77777777" w:rsidR="00A039D1" w:rsidRPr="005A5A50" w:rsidRDefault="00A039D1" w:rsidP="00562234">
            <w:pPr>
              <w:spacing w:after="0"/>
            </w:pPr>
            <w:r w:rsidRPr="005A5A50">
              <w:t>Evidence: Clinical</w:t>
            </w:r>
          </w:p>
        </w:tc>
        <w:tc>
          <w:tcPr>
            <w:tcW w:w="1762" w:type="dxa"/>
          </w:tcPr>
          <w:p w14:paraId="5B84C5D7" w14:textId="77777777" w:rsidR="00A039D1" w:rsidRPr="005A5A50" w:rsidRDefault="00A039D1" w:rsidP="00562234">
            <w:pPr>
              <w:spacing w:after="0"/>
            </w:pPr>
            <w:r w:rsidRPr="005A5A50">
              <w:t>35</w:t>
            </w:r>
          </w:p>
        </w:tc>
        <w:tc>
          <w:tcPr>
            <w:tcW w:w="1895" w:type="dxa"/>
          </w:tcPr>
          <w:p w14:paraId="0FA6AC50" w14:textId="77777777" w:rsidR="00A039D1" w:rsidRPr="005A5A50" w:rsidRDefault="00A039D1" w:rsidP="00562234">
            <w:pPr>
              <w:spacing w:after="0"/>
            </w:pPr>
            <w:r w:rsidRPr="005A5A50">
              <w:t>97.2</w:t>
            </w:r>
          </w:p>
        </w:tc>
      </w:tr>
      <w:tr w:rsidR="00A039D1" w:rsidRPr="005A5A50" w14:paraId="46B53259" w14:textId="77777777" w:rsidTr="00562234">
        <w:trPr>
          <w:trHeight w:val="447"/>
        </w:trPr>
        <w:tc>
          <w:tcPr>
            <w:tcW w:w="5552" w:type="dxa"/>
            <w:gridSpan w:val="3"/>
          </w:tcPr>
          <w:p w14:paraId="4AE6DB37" w14:textId="77777777" w:rsidR="00A039D1" w:rsidRPr="005A5A50" w:rsidRDefault="00A039D1" w:rsidP="00562234">
            <w:pPr>
              <w:spacing w:after="0"/>
            </w:pPr>
            <w:r w:rsidRPr="005A5A50">
              <w:t>Evidence: Ability to recover</w:t>
            </w:r>
          </w:p>
        </w:tc>
        <w:tc>
          <w:tcPr>
            <w:tcW w:w="1762" w:type="dxa"/>
          </w:tcPr>
          <w:p w14:paraId="1574A3AD" w14:textId="77777777" w:rsidR="00A039D1" w:rsidRPr="005A5A50" w:rsidRDefault="00A039D1" w:rsidP="00562234">
            <w:pPr>
              <w:spacing w:after="0"/>
            </w:pPr>
            <w:r w:rsidRPr="005A5A50">
              <w:t>35</w:t>
            </w:r>
          </w:p>
        </w:tc>
        <w:tc>
          <w:tcPr>
            <w:tcW w:w="1895" w:type="dxa"/>
          </w:tcPr>
          <w:p w14:paraId="36B7DD65" w14:textId="77777777" w:rsidR="00A039D1" w:rsidRPr="005A5A50" w:rsidRDefault="00A039D1" w:rsidP="00562234">
            <w:pPr>
              <w:spacing w:after="0"/>
            </w:pPr>
            <w:r w:rsidRPr="005A5A50">
              <w:t>97.2</w:t>
            </w:r>
          </w:p>
        </w:tc>
      </w:tr>
      <w:tr w:rsidR="00A039D1" w:rsidRPr="005A5A50" w14:paraId="5D746C44" w14:textId="77777777" w:rsidTr="00562234">
        <w:trPr>
          <w:trHeight w:val="447"/>
        </w:trPr>
        <w:tc>
          <w:tcPr>
            <w:tcW w:w="5552" w:type="dxa"/>
            <w:gridSpan w:val="3"/>
          </w:tcPr>
          <w:p w14:paraId="30596530" w14:textId="77777777" w:rsidR="00A039D1" w:rsidRPr="005A5A50" w:rsidRDefault="00A039D1" w:rsidP="00562234">
            <w:pPr>
              <w:spacing w:after="0"/>
            </w:pPr>
            <w:r w:rsidRPr="005A5A50">
              <w:t>Evidence: Patient values and wishes</w:t>
            </w:r>
          </w:p>
        </w:tc>
        <w:tc>
          <w:tcPr>
            <w:tcW w:w="1762" w:type="dxa"/>
          </w:tcPr>
          <w:p w14:paraId="708BA8A5" w14:textId="77777777" w:rsidR="00A039D1" w:rsidRPr="005A5A50" w:rsidRDefault="00A039D1" w:rsidP="00562234">
            <w:pPr>
              <w:spacing w:after="0"/>
            </w:pPr>
            <w:r w:rsidRPr="005A5A50">
              <w:t>34</w:t>
            </w:r>
          </w:p>
        </w:tc>
        <w:tc>
          <w:tcPr>
            <w:tcW w:w="1895" w:type="dxa"/>
          </w:tcPr>
          <w:p w14:paraId="38D1A359" w14:textId="77777777" w:rsidR="00A039D1" w:rsidRPr="005A5A50" w:rsidRDefault="00A039D1" w:rsidP="00562234">
            <w:pPr>
              <w:spacing w:after="0"/>
            </w:pPr>
            <w:r w:rsidRPr="005A5A50">
              <w:t>94.4</w:t>
            </w:r>
          </w:p>
        </w:tc>
      </w:tr>
      <w:tr w:rsidR="00A039D1" w:rsidRPr="005A5A50" w14:paraId="201872B7" w14:textId="77777777" w:rsidTr="00562234">
        <w:trPr>
          <w:trHeight w:val="447"/>
        </w:trPr>
        <w:tc>
          <w:tcPr>
            <w:tcW w:w="5552" w:type="dxa"/>
            <w:gridSpan w:val="3"/>
          </w:tcPr>
          <w:p w14:paraId="566A4BDC" w14:textId="77777777" w:rsidR="00A039D1" w:rsidRPr="005A5A50" w:rsidRDefault="00A039D1" w:rsidP="00562234">
            <w:pPr>
              <w:spacing w:after="0"/>
            </w:pPr>
            <w:r w:rsidRPr="005A5A50">
              <w:t>Source of information re patient’s values and wishes</w:t>
            </w:r>
          </w:p>
        </w:tc>
        <w:tc>
          <w:tcPr>
            <w:tcW w:w="1762" w:type="dxa"/>
          </w:tcPr>
          <w:p w14:paraId="46ED2AFC" w14:textId="77777777" w:rsidR="00A039D1" w:rsidRPr="005A5A50" w:rsidRDefault="00A039D1" w:rsidP="00562234">
            <w:pPr>
              <w:spacing w:after="0"/>
            </w:pPr>
            <w:r w:rsidRPr="005A5A50">
              <w:t>9</w:t>
            </w:r>
          </w:p>
        </w:tc>
        <w:tc>
          <w:tcPr>
            <w:tcW w:w="1895" w:type="dxa"/>
          </w:tcPr>
          <w:p w14:paraId="1396ED40" w14:textId="77777777" w:rsidR="00A039D1" w:rsidRPr="005A5A50" w:rsidRDefault="00A039D1" w:rsidP="00562234">
            <w:pPr>
              <w:spacing w:after="0"/>
            </w:pPr>
            <w:r w:rsidRPr="005A5A50">
              <w:t>25</w:t>
            </w:r>
          </w:p>
        </w:tc>
      </w:tr>
      <w:tr w:rsidR="00A039D1" w:rsidRPr="005A5A50" w14:paraId="1645D15A" w14:textId="77777777" w:rsidTr="00562234">
        <w:trPr>
          <w:trHeight w:val="447"/>
        </w:trPr>
        <w:tc>
          <w:tcPr>
            <w:tcW w:w="5552" w:type="dxa"/>
            <w:gridSpan w:val="3"/>
          </w:tcPr>
          <w:p w14:paraId="64F58E60" w14:textId="77777777" w:rsidR="00A039D1" w:rsidRPr="005A5A50" w:rsidRDefault="00A039D1" w:rsidP="00562234">
            <w:pPr>
              <w:spacing w:after="0"/>
            </w:pPr>
            <w:r w:rsidRPr="005A5A50">
              <w:t>Balancing: Benefits</w:t>
            </w:r>
          </w:p>
        </w:tc>
        <w:tc>
          <w:tcPr>
            <w:tcW w:w="1762" w:type="dxa"/>
          </w:tcPr>
          <w:p w14:paraId="3B63E60C" w14:textId="77777777" w:rsidR="00A039D1" w:rsidRPr="005A5A50" w:rsidRDefault="00A039D1" w:rsidP="00562234">
            <w:pPr>
              <w:spacing w:after="0"/>
            </w:pPr>
            <w:r w:rsidRPr="005A5A50">
              <w:t>31</w:t>
            </w:r>
          </w:p>
        </w:tc>
        <w:tc>
          <w:tcPr>
            <w:tcW w:w="1895" w:type="dxa"/>
          </w:tcPr>
          <w:p w14:paraId="027D26CA" w14:textId="77777777" w:rsidR="00A039D1" w:rsidRPr="005A5A50" w:rsidRDefault="00A039D1" w:rsidP="00562234">
            <w:pPr>
              <w:spacing w:after="0"/>
            </w:pPr>
            <w:r w:rsidRPr="005A5A50">
              <w:t>86.1</w:t>
            </w:r>
          </w:p>
        </w:tc>
      </w:tr>
      <w:tr w:rsidR="00A039D1" w:rsidRPr="005A5A50" w14:paraId="2A34F067" w14:textId="77777777" w:rsidTr="00562234">
        <w:trPr>
          <w:trHeight w:val="447"/>
        </w:trPr>
        <w:tc>
          <w:tcPr>
            <w:tcW w:w="5552" w:type="dxa"/>
            <w:gridSpan w:val="3"/>
          </w:tcPr>
          <w:p w14:paraId="0F7D257E" w14:textId="77777777" w:rsidR="00A039D1" w:rsidRPr="005A5A50" w:rsidRDefault="00A039D1" w:rsidP="00562234">
            <w:pPr>
              <w:spacing w:after="0"/>
            </w:pPr>
            <w:r w:rsidRPr="005A5A50">
              <w:t>Balancing: Burdens</w:t>
            </w:r>
          </w:p>
        </w:tc>
        <w:tc>
          <w:tcPr>
            <w:tcW w:w="1762" w:type="dxa"/>
          </w:tcPr>
          <w:p w14:paraId="4F141B4E" w14:textId="77777777" w:rsidR="00A039D1" w:rsidRPr="005A5A50" w:rsidRDefault="00A039D1" w:rsidP="00562234">
            <w:pPr>
              <w:spacing w:after="0"/>
            </w:pPr>
            <w:r w:rsidRPr="005A5A50">
              <w:t>25</w:t>
            </w:r>
          </w:p>
        </w:tc>
        <w:tc>
          <w:tcPr>
            <w:tcW w:w="1895" w:type="dxa"/>
          </w:tcPr>
          <w:p w14:paraId="51685295" w14:textId="77777777" w:rsidR="00A039D1" w:rsidRPr="005A5A50" w:rsidRDefault="00A039D1" w:rsidP="00562234">
            <w:pPr>
              <w:spacing w:after="0"/>
            </w:pPr>
            <w:r w:rsidRPr="005A5A50">
              <w:t>69.4</w:t>
            </w:r>
          </w:p>
        </w:tc>
      </w:tr>
      <w:tr w:rsidR="00A039D1" w:rsidRPr="005A5A50" w14:paraId="02E28FFA" w14:textId="77777777" w:rsidTr="00562234">
        <w:trPr>
          <w:trHeight w:val="447"/>
        </w:trPr>
        <w:tc>
          <w:tcPr>
            <w:tcW w:w="5552" w:type="dxa"/>
            <w:gridSpan w:val="3"/>
          </w:tcPr>
          <w:p w14:paraId="4BF763D4" w14:textId="77777777" w:rsidR="00A039D1" w:rsidRPr="005A5A50" w:rsidRDefault="00A039D1" w:rsidP="00562234">
            <w:pPr>
              <w:spacing w:after="0"/>
            </w:pPr>
            <w:r w:rsidRPr="005A5A50">
              <w:t>Recommended treatment</w:t>
            </w:r>
          </w:p>
        </w:tc>
        <w:tc>
          <w:tcPr>
            <w:tcW w:w="1762" w:type="dxa"/>
          </w:tcPr>
          <w:p w14:paraId="6CBD8FA2" w14:textId="77777777" w:rsidR="00A039D1" w:rsidRPr="005A5A50" w:rsidRDefault="00A039D1" w:rsidP="00562234">
            <w:pPr>
              <w:spacing w:after="0"/>
            </w:pPr>
            <w:r w:rsidRPr="005A5A50">
              <w:t>33</w:t>
            </w:r>
          </w:p>
        </w:tc>
        <w:tc>
          <w:tcPr>
            <w:tcW w:w="1895" w:type="dxa"/>
          </w:tcPr>
          <w:p w14:paraId="3F3C2EF7" w14:textId="77777777" w:rsidR="00A039D1" w:rsidRPr="005A5A50" w:rsidRDefault="00A039D1" w:rsidP="00562234">
            <w:pPr>
              <w:spacing w:after="0"/>
            </w:pPr>
            <w:r w:rsidRPr="005A5A50">
              <w:t>91.5</w:t>
            </w:r>
          </w:p>
        </w:tc>
      </w:tr>
      <w:tr w:rsidR="00A039D1" w:rsidRPr="005A5A50" w14:paraId="77FE3C17" w14:textId="77777777" w:rsidTr="00562234">
        <w:trPr>
          <w:trHeight w:val="151"/>
        </w:trPr>
        <w:tc>
          <w:tcPr>
            <w:tcW w:w="2837" w:type="dxa"/>
            <w:gridSpan w:val="2"/>
            <w:vMerge w:val="restart"/>
          </w:tcPr>
          <w:p w14:paraId="48BA1FEB" w14:textId="77777777" w:rsidR="00A039D1" w:rsidRPr="005A5A50" w:rsidRDefault="00A039D1" w:rsidP="00562234">
            <w:pPr>
              <w:spacing w:after="0"/>
            </w:pPr>
            <w:r w:rsidRPr="005A5A50">
              <w:t>Can care be delivered outside ICU?</w:t>
            </w:r>
          </w:p>
        </w:tc>
        <w:tc>
          <w:tcPr>
            <w:tcW w:w="2715" w:type="dxa"/>
          </w:tcPr>
          <w:p w14:paraId="276759C2" w14:textId="77777777" w:rsidR="00A039D1" w:rsidRPr="005A5A50" w:rsidRDefault="00A039D1" w:rsidP="00562234">
            <w:pPr>
              <w:spacing w:after="0"/>
            </w:pPr>
            <w:r w:rsidRPr="005A5A50">
              <w:t>Only in ICU</w:t>
            </w:r>
          </w:p>
        </w:tc>
        <w:tc>
          <w:tcPr>
            <w:tcW w:w="1762" w:type="dxa"/>
          </w:tcPr>
          <w:p w14:paraId="42EB3AB9" w14:textId="77777777" w:rsidR="00A039D1" w:rsidRPr="005A5A50" w:rsidRDefault="00A039D1" w:rsidP="00562234">
            <w:pPr>
              <w:spacing w:after="0"/>
            </w:pPr>
            <w:r w:rsidRPr="005A5A50">
              <w:t>14</w:t>
            </w:r>
          </w:p>
        </w:tc>
        <w:tc>
          <w:tcPr>
            <w:tcW w:w="1895" w:type="dxa"/>
          </w:tcPr>
          <w:p w14:paraId="55389D7A" w14:textId="77777777" w:rsidR="00A039D1" w:rsidRPr="005A5A50" w:rsidRDefault="00A039D1" w:rsidP="00562234">
            <w:pPr>
              <w:spacing w:after="0"/>
            </w:pPr>
            <w:r w:rsidRPr="005A5A50">
              <w:t>38.9</w:t>
            </w:r>
          </w:p>
        </w:tc>
      </w:tr>
      <w:tr w:rsidR="00A039D1" w:rsidRPr="005A5A50" w14:paraId="32C780B6" w14:textId="77777777" w:rsidTr="00562234">
        <w:trPr>
          <w:trHeight w:val="150"/>
        </w:trPr>
        <w:tc>
          <w:tcPr>
            <w:tcW w:w="2837" w:type="dxa"/>
            <w:gridSpan w:val="2"/>
            <w:vMerge/>
          </w:tcPr>
          <w:p w14:paraId="6F543856" w14:textId="77777777" w:rsidR="00A039D1" w:rsidRPr="005A5A50" w:rsidRDefault="00A039D1" w:rsidP="00562234">
            <w:pPr>
              <w:spacing w:after="0"/>
            </w:pPr>
          </w:p>
        </w:tc>
        <w:tc>
          <w:tcPr>
            <w:tcW w:w="2715" w:type="dxa"/>
          </w:tcPr>
          <w:p w14:paraId="0D02305C" w14:textId="77777777" w:rsidR="00A039D1" w:rsidRPr="005A5A50" w:rsidRDefault="00A039D1" w:rsidP="00562234">
            <w:pPr>
              <w:spacing w:after="0"/>
            </w:pPr>
            <w:r w:rsidRPr="005A5A50">
              <w:t>Outside ICU</w:t>
            </w:r>
          </w:p>
        </w:tc>
        <w:tc>
          <w:tcPr>
            <w:tcW w:w="1762" w:type="dxa"/>
          </w:tcPr>
          <w:p w14:paraId="2805E94E" w14:textId="77777777" w:rsidR="00A039D1" w:rsidRPr="005A5A50" w:rsidRDefault="00A039D1" w:rsidP="00562234">
            <w:pPr>
              <w:spacing w:after="0"/>
            </w:pPr>
            <w:r w:rsidRPr="005A5A50">
              <w:t>12</w:t>
            </w:r>
          </w:p>
        </w:tc>
        <w:tc>
          <w:tcPr>
            <w:tcW w:w="1895" w:type="dxa"/>
          </w:tcPr>
          <w:p w14:paraId="05D40B70" w14:textId="77777777" w:rsidR="00A039D1" w:rsidRPr="005A5A50" w:rsidRDefault="00A039D1" w:rsidP="00562234">
            <w:pPr>
              <w:spacing w:after="0"/>
            </w:pPr>
            <w:r w:rsidRPr="005A5A50">
              <w:t>33.3</w:t>
            </w:r>
          </w:p>
        </w:tc>
      </w:tr>
      <w:tr w:rsidR="00A039D1" w:rsidRPr="005A5A50" w14:paraId="2C9729F7" w14:textId="77777777" w:rsidTr="00562234">
        <w:trPr>
          <w:trHeight w:val="150"/>
        </w:trPr>
        <w:tc>
          <w:tcPr>
            <w:tcW w:w="2837" w:type="dxa"/>
            <w:gridSpan w:val="2"/>
            <w:vMerge/>
          </w:tcPr>
          <w:p w14:paraId="2AA1825C" w14:textId="77777777" w:rsidR="00A039D1" w:rsidRPr="005A5A50" w:rsidRDefault="00A039D1" w:rsidP="00562234">
            <w:pPr>
              <w:spacing w:after="0"/>
            </w:pPr>
          </w:p>
        </w:tc>
        <w:tc>
          <w:tcPr>
            <w:tcW w:w="2715" w:type="dxa"/>
          </w:tcPr>
          <w:p w14:paraId="1112DEC3" w14:textId="77777777" w:rsidR="00A039D1" w:rsidRPr="005A5A50" w:rsidRDefault="00A039D1" w:rsidP="00562234">
            <w:pPr>
              <w:spacing w:after="0"/>
            </w:pPr>
            <w:r w:rsidRPr="005A5A50">
              <w:t>Outside ICU but no resources</w:t>
            </w:r>
          </w:p>
        </w:tc>
        <w:tc>
          <w:tcPr>
            <w:tcW w:w="1762" w:type="dxa"/>
          </w:tcPr>
          <w:p w14:paraId="1BF8A26D" w14:textId="77777777" w:rsidR="00A039D1" w:rsidRPr="005A5A50" w:rsidRDefault="00A039D1" w:rsidP="00562234">
            <w:pPr>
              <w:spacing w:after="0"/>
            </w:pPr>
            <w:r w:rsidRPr="005A5A50">
              <w:t>0</w:t>
            </w:r>
          </w:p>
        </w:tc>
        <w:tc>
          <w:tcPr>
            <w:tcW w:w="1895" w:type="dxa"/>
          </w:tcPr>
          <w:p w14:paraId="2C7C034B" w14:textId="77777777" w:rsidR="00A039D1" w:rsidRPr="005A5A50" w:rsidRDefault="00A039D1" w:rsidP="00562234">
            <w:pPr>
              <w:spacing w:after="0"/>
            </w:pPr>
            <w:r w:rsidRPr="005A5A50">
              <w:t>0</w:t>
            </w:r>
          </w:p>
        </w:tc>
      </w:tr>
      <w:tr w:rsidR="00A039D1" w:rsidRPr="005A5A50" w14:paraId="06256785" w14:textId="77777777" w:rsidTr="00562234">
        <w:trPr>
          <w:trHeight w:val="126"/>
        </w:trPr>
        <w:tc>
          <w:tcPr>
            <w:tcW w:w="2837" w:type="dxa"/>
            <w:gridSpan w:val="2"/>
            <w:vMerge/>
          </w:tcPr>
          <w:p w14:paraId="3E31BAC7" w14:textId="77777777" w:rsidR="00A039D1" w:rsidRPr="005A5A50" w:rsidRDefault="00A039D1" w:rsidP="00562234">
            <w:pPr>
              <w:spacing w:after="0"/>
            </w:pPr>
          </w:p>
        </w:tc>
        <w:tc>
          <w:tcPr>
            <w:tcW w:w="2715" w:type="dxa"/>
          </w:tcPr>
          <w:p w14:paraId="14D73A2A" w14:textId="77777777" w:rsidR="00A039D1" w:rsidRPr="005A5A50" w:rsidRDefault="00A039D1" w:rsidP="00562234">
            <w:pPr>
              <w:spacing w:after="0"/>
            </w:pPr>
            <w:r w:rsidRPr="005A5A50">
              <w:t>No box ticked</w:t>
            </w:r>
          </w:p>
        </w:tc>
        <w:tc>
          <w:tcPr>
            <w:tcW w:w="1762" w:type="dxa"/>
          </w:tcPr>
          <w:p w14:paraId="1FDF16E1" w14:textId="77777777" w:rsidR="00A039D1" w:rsidRPr="005A5A50" w:rsidRDefault="00A039D1" w:rsidP="00562234">
            <w:pPr>
              <w:spacing w:after="0"/>
            </w:pPr>
            <w:r w:rsidRPr="005A5A50">
              <w:t>10</w:t>
            </w:r>
          </w:p>
        </w:tc>
        <w:tc>
          <w:tcPr>
            <w:tcW w:w="1895" w:type="dxa"/>
          </w:tcPr>
          <w:p w14:paraId="4C7D835D" w14:textId="77777777" w:rsidR="00A039D1" w:rsidRPr="005A5A50" w:rsidRDefault="00A039D1" w:rsidP="00562234">
            <w:pPr>
              <w:spacing w:after="0"/>
            </w:pPr>
            <w:r w:rsidRPr="005A5A50">
              <w:t>27.8</w:t>
            </w:r>
          </w:p>
        </w:tc>
      </w:tr>
      <w:tr w:rsidR="00A039D1" w:rsidRPr="005A5A50" w14:paraId="526BF499" w14:textId="77777777" w:rsidTr="00562234">
        <w:trPr>
          <w:trHeight w:val="126"/>
        </w:trPr>
        <w:tc>
          <w:tcPr>
            <w:tcW w:w="2837" w:type="dxa"/>
            <w:gridSpan w:val="2"/>
            <w:vMerge w:val="restart"/>
          </w:tcPr>
          <w:p w14:paraId="64011FE6" w14:textId="77777777" w:rsidR="00A039D1" w:rsidRPr="005A5A50" w:rsidRDefault="00A039D1" w:rsidP="00562234">
            <w:pPr>
              <w:spacing w:after="0"/>
            </w:pPr>
            <w:r w:rsidRPr="005A5A50">
              <w:t>Ongoing care/review</w:t>
            </w:r>
          </w:p>
        </w:tc>
        <w:tc>
          <w:tcPr>
            <w:tcW w:w="2715" w:type="dxa"/>
          </w:tcPr>
          <w:p w14:paraId="1A319871" w14:textId="77777777" w:rsidR="00A039D1" w:rsidRPr="005A5A50" w:rsidRDefault="00A039D1" w:rsidP="00562234">
            <w:pPr>
              <w:spacing w:after="0"/>
            </w:pPr>
            <w:r w:rsidRPr="005A5A50">
              <w:t>Admit to ICU</w:t>
            </w:r>
          </w:p>
        </w:tc>
        <w:tc>
          <w:tcPr>
            <w:tcW w:w="1762" w:type="dxa"/>
          </w:tcPr>
          <w:p w14:paraId="7BB1F160" w14:textId="77777777" w:rsidR="00A039D1" w:rsidRPr="005A5A50" w:rsidRDefault="00A039D1" w:rsidP="00562234">
            <w:pPr>
              <w:spacing w:after="0"/>
            </w:pPr>
            <w:r w:rsidRPr="005A5A50">
              <w:t>11</w:t>
            </w:r>
          </w:p>
        </w:tc>
        <w:tc>
          <w:tcPr>
            <w:tcW w:w="1895" w:type="dxa"/>
          </w:tcPr>
          <w:p w14:paraId="7485F744" w14:textId="77777777" w:rsidR="00A039D1" w:rsidRPr="005A5A50" w:rsidRDefault="00A039D1" w:rsidP="00562234">
            <w:pPr>
              <w:spacing w:after="0"/>
            </w:pPr>
            <w:r w:rsidRPr="005A5A50">
              <w:t>30.6</w:t>
            </w:r>
          </w:p>
        </w:tc>
      </w:tr>
      <w:tr w:rsidR="00A039D1" w:rsidRPr="005A5A50" w14:paraId="012AE34E" w14:textId="77777777" w:rsidTr="00562234">
        <w:trPr>
          <w:trHeight w:val="125"/>
        </w:trPr>
        <w:tc>
          <w:tcPr>
            <w:tcW w:w="2837" w:type="dxa"/>
            <w:gridSpan w:val="2"/>
            <w:vMerge/>
          </w:tcPr>
          <w:p w14:paraId="12936608" w14:textId="77777777" w:rsidR="00A039D1" w:rsidRPr="005A5A50" w:rsidRDefault="00A039D1" w:rsidP="00562234">
            <w:pPr>
              <w:spacing w:after="0"/>
            </w:pPr>
          </w:p>
        </w:tc>
        <w:tc>
          <w:tcPr>
            <w:tcW w:w="2715" w:type="dxa"/>
          </w:tcPr>
          <w:p w14:paraId="3BBDE938" w14:textId="77777777" w:rsidR="00A039D1" w:rsidRPr="005A5A50" w:rsidRDefault="00A039D1" w:rsidP="00562234">
            <w:pPr>
              <w:spacing w:after="0"/>
            </w:pPr>
            <w:r w:rsidRPr="005A5A50">
              <w:t>Ongoing review</w:t>
            </w:r>
          </w:p>
        </w:tc>
        <w:tc>
          <w:tcPr>
            <w:tcW w:w="1762" w:type="dxa"/>
          </w:tcPr>
          <w:p w14:paraId="7FA8D88A" w14:textId="77777777" w:rsidR="00A039D1" w:rsidRPr="005A5A50" w:rsidRDefault="00A039D1" w:rsidP="00562234">
            <w:pPr>
              <w:spacing w:after="0"/>
            </w:pPr>
            <w:r w:rsidRPr="005A5A50">
              <w:t>4</w:t>
            </w:r>
          </w:p>
        </w:tc>
        <w:tc>
          <w:tcPr>
            <w:tcW w:w="1895" w:type="dxa"/>
          </w:tcPr>
          <w:p w14:paraId="0B88261D" w14:textId="77777777" w:rsidR="00A039D1" w:rsidRPr="005A5A50" w:rsidRDefault="00A039D1" w:rsidP="00562234">
            <w:pPr>
              <w:spacing w:after="0"/>
            </w:pPr>
            <w:r w:rsidRPr="005A5A50">
              <w:t>11.1</w:t>
            </w:r>
          </w:p>
        </w:tc>
      </w:tr>
      <w:tr w:rsidR="00A039D1" w:rsidRPr="005A5A50" w14:paraId="54C9AF73" w14:textId="77777777" w:rsidTr="00562234">
        <w:trPr>
          <w:trHeight w:val="125"/>
        </w:trPr>
        <w:tc>
          <w:tcPr>
            <w:tcW w:w="2837" w:type="dxa"/>
            <w:gridSpan w:val="2"/>
            <w:vMerge/>
          </w:tcPr>
          <w:p w14:paraId="655EE6B9" w14:textId="77777777" w:rsidR="00A039D1" w:rsidRPr="005A5A50" w:rsidRDefault="00A039D1" w:rsidP="00562234">
            <w:pPr>
              <w:spacing w:after="0"/>
            </w:pPr>
          </w:p>
        </w:tc>
        <w:tc>
          <w:tcPr>
            <w:tcW w:w="2715" w:type="dxa"/>
          </w:tcPr>
          <w:p w14:paraId="04C63AAD" w14:textId="77777777" w:rsidR="00A039D1" w:rsidRPr="005A5A50" w:rsidRDefault="00A039D1" w:rsidP="00562234">
            <w:pPr>
              <w:spacing w:after="0"/>
            </w:pPr>
            <w:r w:rsidRPr="005A5A50">
              <w:t>Review if anything changes</w:t>
            </w:r>
          </w:p>
        </w:tc>
        <w:tc>
          <w:tcPr>
            <w:tcW w:w="1762" w:type="dxa"/>
          </w:tcPr>
          <w:p w14:paraId="43C5BA44" w14:textId="77777777" w:rsidR="00A039D1" w:rsidRPr="005A5A50" w:rsidRDefault="00A039D1" w:rsidP="00562234">
            <w:pPr>
              <w:spacing w:after="0"/>
            </w:pPr>
            <w:r w:rsidRPr="005A5A50">
              <w:t>5</w:t>
            </w:r>
          </w:p>
        </w:tc>
        <w:tc>
          <w:tcPr>
            <w:tcW w:w="1895" w:type="dxa"/>
          </w:tcPr>
          <w:p w14:paraId="13879E1E" w14:textId="77777777" w:rsidR="00A039D1" w:rsidRPr="005A5A50" w:rsidRDefault="00A039D1" w:rsidP="00562234">
            <w:pPr>
              <w:spacing w:after="0"/>
            </w:pPr>
            <w:r w:rsidRPr="005A5A50">
              <w:t>13.9</w:t>
            </w:r>
          </w:p>
        </w:tc>
      </w:tr>
      <w:tr w:rsidR="00A039D1" w:rsidRPr="005A5A50" w14:paraId="742D050F" w14:textId="77777777" w:rsidTr="00562234">
        <w:trPr>
          <w:trHeight w:val="125"/>
        </w:trPr>
        <w:tc>
          <w:tcPr>
            <w:tcW w:w="2837" w:type="dxa"/>
            <w:gridSpan w:val="2"/>
            <w:vMerge/>
          </w:tcPr>
          <w:p w14:paraId="585CC4B7" w14:textId="77777777" w:rsidR="00A039D1" w:rsidRPr="005A5A50" w:rsidRDefault="00A039D1" w:rsidP="00562234">
            <w:pPr>
              <w:spacing w:after="0"/>
            </w:pPr>
          </w:p>
        </w:tc>
        <w:tc>
          <w:tcPr>
            <w:tcW w:w="2715" w:type="dxa"/>
          </w:tcPr>
          <w:p w14:paraId="79F37692" w14:textId="77777777" w:rsidR="00A039D1" w:rsidRPr="005A5A50" w:rsidRDefault="00A039D1" w:rsidP="00562234">
            <w:pPr>
              <w:spacing w:after="0"/>
            </w:pPr>
            <w:r w:rsidRPr="005A5A50">
              <w:t>No box ticked</w:t>
            </w:r>
          </w:p>
        </w:tc>
        <w:tc>
          <w:tcPr>
            <w:tcW w:w="1762" w:type="dxa"/>
          </w:tcPr>
          <w:p w14:paraId="0C18B3EE" w14:textId="77777777" w:rsidR="00A039D1" w:rsidRPr="005A5A50" w:rsidRDefault="00A039D1" w:rsidP="00562234">
            <w:pPr>
              <w:spacing w:after="0"/>
            </w:pPr>
            <w:r w:rsidRPr="005A5A50">
              <w:t>16</w:t>
            </w:r>
          </w:p>
        </w:tc>
        <w:tc>
          <w:tcPr>
            <w:tcW w:w="1895" w:type="dxa"/>
          </w:tcPr>
          <w:p w14:paraId="2ABB72BA" w14:textId="77777777" w:rsidR="00A039D1" w:rsidRPr="005A5A50" w:rsidRDefault="00A039D1" w:rsidP="00562234">
            <w:pPr>
              <w:spacing w:after="0"/>
            </w:pPr>
            <w:r w:rsidRPr="005A5A50">
              <w:t>44.4</w:t>
            </w:r>
          </w:p>
        </w:tc>
      </w:tr>
      <w:tr w:rsidR="00A039D1" w:rsidRPr="005A5A50" w14:paraId="0DE207BE" w14:textId="77777777" w:rsidTr="00562234">
        <w:trPr>
          <w:trHeight w:val="447"/>
        </w:trPr>
        <w:tc>
          <w:tcPr>
            <w:tcW w:w="5552" w:type="dxa"/>
            <w:gridSpan w:val="3"/>
          </w:tcPr>
          <w:p w14:paraId="7E281931" w14:textId="77777777" w:rsidR="00A039D1" w:rsidRPr="005A5A50" w:rsidRDefault="00A039D1" w:rsidP="00562234">
            <w:pPr>
              <w:spacing w:after="0"/>
            </w:pPr>
            <w:r w:rsidRPr="005A5A50">
              <w:t>Patient contributed</w:t>
            </w:r>
          </w:p>
        </w:tc>
        <w:tc>
          <w:tcPr>
            <w:tcW w:w="1762" w:type="dxa"/>
          </w:tcPr>
          <w:p w14:paraId="635B59AB" w14:textId="77777777" w:rsidR="00A039D1" w:rsidRPr="005A5A50" w:rsidRDefault="00A039D1" w:rsidP="00562234">
            <w:pPr>
              <w:spacing w:after="0"/>
            </w:pPr>
            <w:r w:rsidRPr="005A5A50">
              <w:t>16</w:t>
            </w:r>
          </w:p>
        </w:tc>
        <w:tc>
          <w:tcPr>
            <w:tcW w:w="1895" w:type="dxa"/>
          </w:tcPr>
          <w:p w14:paraId="428BF27A" w14:textId="77777777" w:rsidR="00A039D1" w:rsidRPr="005A5A50" w:rsidRDefault="00A039D1" w:rsidP="00562234">
            <w:pPr>
              <w:spacing w:after="0"/>
            </w:pPr>
            <w:r w:rsidRPr="005A5A50">
              <w:t>44.4</w:t>
            </w:r>
          </w:p>
        </w:tc>
      </w:tr>
      <w:tr w:rsidR="00A039D1" w:rsidRPr="005A5A50" w14:paraId="53531866" w14:textId="77777777" w:rsidTr="00562234">
        <w:trPr>
          <w:trHeight w:val="447"/>
        </w:trPr>
        <w:tc>
          <w:tcPr>
            <w:tcW w:w="5552" w:type="dxa"/>
            <w:gridSpan w:val="3"/>
          </w:tcPr>
          <w:p w14:paraId="334FBA33" w14:textId="77777777" w:rsidR="00A039D1" w:rsidRPr="005A5A50" w:rsidRDefault="00A039D1" w:rsidP="00562234">
            <w:pPr>
              <w:spacing w:after="0"/>
            </w:pPr>
            <w:r w:rsidRPr="005A5A50">
              <w:t>Relative contributed</w:t>
            </w:r>
          </w:p>
        </w:tc>
        <w:tc>
          <w:tcPr>
            <w:tcW w:w="1762" w:type="dxa"/>
          </w:tcPr>
          <w:p w14:paraId="14A6F685" w14:textId="77777777" w:rsidR="00A039D1" w:rsidRPr="005A5A50" w:rsidRDefault="00A039D1" w:rsidP="00562234">
            <w:pPr>
              <w:spacing w:after="0"/>
            </w:pPr>
            <w:r w:rsidRPr="005A5A50">
              <w:t>10</w:t>
            </w:r>
          </w:p>
        </w:tc>
        <w:tc>
          <w:tcPr>
            <w:tcW w:w="1895" w:type="dxa"/>
          </w:tcPr>
          <w:p w14:paraId="644C0470" w14:textId="77777777" w:rsidR="00A039D1" w:rsidRPr="005A5A50" w:rsidRDefault="00A039D1" w:rsidP="00562234">
            <w:pPr>
              <w:spacing w:after="0"/>
            </w:pPr>
            <w:r w:rsidRPr="005A5A50">
              <w:t>27.8</w:t>
            </w:r>
          </w:p>
        </w:tc>
      </w:tr>
      <w:tr w:rsidR="00A039D1" w:rsidRPr="005A5A50" w14:paraId="774F0C22" w14:textId="77777777" w:rsidTr="00562234">
        <w:trPr>
          <w:trHeight w:val="447"/>
        </w:trPr>
        <w:tc>
          <w:tcPr>
            <w:tcW w:w="5552" w:type="dxa"/>
            <w:gridSpan w:val="3"/>
          </w:tcPr>
          <w:p w14:paraId="35DBE77C" w14:textId="77777777" w:rsidR="00A039D1" w:rsidRPr="005A5A50" w:rsidRDefault="00A039D1" w:rsidP="00562234">
            <w:pPr>
              <w:spacing w:after="0"/>
            </w:pPr>
            <w:r w:rsidRPr="005A5A50">
              <w:t>Nature of relative involvement</w:t>
            </w:r>
          </w:p>
        </w:tc>
        <w:tc>
          <w:tcPr>
            <w:tcW w:w="1762" w:type="dxa"/>
          </w:tcPr>
          <w:p w14:paraId="504C3F23" w14:textId="77777777" w:rsidR="00A039D1" w:rsidRPr="005A5A50" w:rsidRDefault="00A039D1" w:rsidP="00562234">
            <w:pPr>
              <w:spacing w:after="0"/>
            </w:pPr>
            <w:r w:rsidRPr="005A5A50">
              <w:t>8</w:t>
            </w:r>
          </w:p>
        </w:tc>
        <w:tc>
          <w:tcPr>
            <w:tcW w:w="1895" w:type="dxa"/>
          </w:tcPr>
          <w:p w14:paraId="181EF94F" w14:textId="77777777" w:rsidR="00A039D1" w:rsidRPr="005A5A50" w:rsidRDefault="00A039D1" w:rsidP="00562234">
            <w:pPr>
              <w:spacing w:after="0"/>
            </w:pPr>
            <w:r w:rsidRPr="005A5A50">
              <w:t>22.2</w:t>
            </w:r>
          </w:p>
        </w:tc>
      </w:tr>
    </w:tbl>
    <w:p w14:paraId="2E917CA6" w14:textId="77777777" w:rsidR="00A039D1" w:rsidRPr="005A5A50" w:rsidRDefault="00A039D1" w:rsidP="00562234"/>
    <w:p w14:paraId="1E67AF5E" w14:textId="77777777" w:rsidR="00A039D1" w:rsidRPr="005A5A50" w:rsidRDefault="00A039D1" w:rsidP="00562234">
      <w:pPr>
        <w:pStyle w:val="Heading2"/>
      </w:pPr>
      <w:bookmarkStart w:id="196" w:name="_Toc530038233"/>
      <w:r w:rsidRPr="005A5A50">
        <w:t>Acceptability of intervention to doctors</w:t>
      </w:r>
      <w:bookmarkEnd w:id="196"/>
    </w:p>
    <w:p w14:paraId="0ABF726F" w14:textId="77777777" w:rsidR="00A039D1" w:rsidRPr="005A5A50" w:rsidRDefault="00A039D1" w:rsidP="00562234">
      <w:pPr>
        <w:pStyle w:val="Heading3"/>
      </w:pPr>
      <w:bookmarkStart w:id="197" w:name="_Toc530038234"/>
      <w:r w:rsidRPr="005A5A50">
        <w:t>Ease of use</w:t>
      </w:r>
      <w:bookmarkEnd w:id="197"/>
    </w:p>
    <w:p w14:paraId="6D95B229" w14:textId="77777777" w:rsidR="00A039D1" w:rsidRPr="005A5A50" w:rsidRDefault="00A039D1" w:rsidP="00562234">
      <w:r w:rsidRPr="005A5A50">
        <w:t xml:space="preserve">Those doctors who used the form generally felt it was easy to use. </w:t>
      </w:r>
    </w:p>
    <w:p w14:paraId="22E0C4AF" w14:textId="77777777" w:rsidR="00A039D1" w:rsidRPr="005A5A50" w:rsidRDefault="00A039D1" w:rsidP="00562234">
      <w:pPr>
        <w:spacing w:after="0"/>
        <w:ind w:left="720"/>
        <w:rPr>
          <w:i/>
        </w:rPr>
      </w:pPr>
      <w:r w:rsidRPr="005A5A50">
        <w:rPr>
          <w:b/>
        </w:rPr>
        <w:t>Referring doctor 6, Hospital C:</w:t>
      </w:r>
      <w:r w:rsidRPr="005A5A50">
        <w:t xml:space="preserve"> </w:t>
      </w:r>
      <w:r w:rsidRPr="005A5A50">
        <w:rPr>
          <w:i/>
        </w:rPr>
        <w:t>It wasn’t difficult…If we do this for all the patients we send in I don’t have an issue with that.</w:t>
      </w:r>
    </w:p>
    <w:p w14:paraId="23E635BB" w14:textId="77777777" w:rsidR="00A039D1" w:rsidRPr="005A5A50" w:rsidRDefault="00A039D1" w:rsidP="00562234">
      <w:pPr>
        <w:ind w:left="720"/>
        <w:rPr>
          <w:i/>
        </w:rPr>
      </w:pPr>
      <w:r w:rsidRPr="005A5A50">
        <w:t>(Consultant, used form)</w:t>
      </w:r>
    </w:p>
    <w:p w14:paraId="51A81DB3" w14:textId="77777777" w:rsidR="00A039D1" w:rsidRPr="005A5A50" w:rsidRDefault="00A039D1" w:rsidP="00562234">
      <w:pPr>
        <w:spacing w:after="0"/>
        <w:ind w:left="720"/>
        <w:rPr>
          <w:i/>
        </w:rPr>
      </w:pPr>
      <w:r w:rsidRPr="005A5A50">
        <w:rPr>
          <w:b/>
        </w:rPr>
        <w:t>ICU doctor 1, Hospital A:</w:t>
      </w:r>
      <w:r w:rsidRPr="005A5A50">
        <w:t xml:space="preserve"> </w:t>
      </w:r>
      <w:r w:rsidRPr="005A5A50">
        <w:rPr>
          <w:i/>
        </w:rPr>
        <w:t>The writing on my part is actually relatively straightforward.</w:t>
      </w:r>
    </w:p>
    <w:p w14:paraId="398842E8" w14:textId="77777777" w:rsidR="00A039D1" w:rsidRPr="005A5A50" w:rsidRDefault="00A039D1" w:rsidP="00562234">
      <w:pPr>
        <w:ind w:left="720"/>
      </w:pPr>
      <w:r w:rsidRPr="005A5A50">
        <w:t>(Registrar, used form)</w:t>
      </w:r>
    </w:p>
    <w:p w14:paraId="3B7B80D1" w14:textId="77777777" w:rsidR="00A039D1" w:rsidRPr="005A5A50" w:rsidRDefault="00A039D1" w:rsidP="00562234">
      <w:r w:rsidRPr="005A5A50">
        <w:t>Some doctors described how use or knowledge of the framework and forms informed their decision-making even in cases where the form was not readily available.</w:t>
      </w:r>
    </w:p>
    <w:p w14:paraId="0C09B728" w14:textId="77777777" w:rsidR="00A039D1" w:rsidRPr="005A5A50" w:rsidRDefault="00A039D1" w:rsidP="00562234">
      <w:pPr>
        <w:spacing w:after="0"/>
        <w:ind w:left="720"/>
      </w:pPr>
      <w:r w:rsidRPr="005A5A50">
        <w:rPr>
          <w:b/>
        </w:rPr>
        <w:t xml:space="preserve">Interviewer: </w:t>
      </w:r>
      <w:r w:rsidRPr="005A5A50">
        <w:rPr>
          <w:i/>
        </w:rPr>
        <w:t>Did it prompt you to talk to the patient?</w:t>
      </w:r>
    </w:p>
    <w:p w14:paraId="6BC43C37" w14:textId="77777777" w:rsidR="00A039D1" w:rsidRPr="005A5A50" w:rsidRDefault="00A039D1" w:rsidP="00562234">
      <w:pPr>
        <w:spacing w:after="0"/>
        <w:ind w:left="720"/>
      </w:pPr>
      <w:r w:rsidRPr="005A5A50">
        <w:rPr>
          <w:b/>
        </w:rPr>
        <w:t>Referring doctor 3, Hospital A:</w:t>
      </w:r>
      <w:r w:rsidRPr="005A5A50">
        <w:t xml:space="preserve"> </w:t>
      </w:r>
      <w:r w:rsidRPr="005A5A50">
        <w:rPr>
          <w:i/>
        </w:rPr>
        <w:t>No I already had because I knew what was on the form. So it had prompted me…I already knew what was on the form, what I needed to fill in.</w:t>
      </w:r>
    </w:p>
    <w:p w14:paraId="6246FD25" w14:textId="77777777" w:rsidR="00A039D1" w:rsidRPr="005A5A50" w:rsidRDefault="00A039D1" w:rsidP="00562234">
      <w:pPr>
        <w:ind w:left="720"/>
        <w:rPr>
          <w:i/>
        </w:rPr>
      </w:pPr>
      <w:r w:rsidRPr="005A5A50">
        <w:t>(Consultant, used form)</w:t>
      </w:r>
    </w:p>
    <w:p w14:paraId="586A5553" w14:textId="77777777" w:rsidR="00A039D1" w:rsidRPr="005A5A50" w:rsidRDefault="00A039D1" w:rsidP="00562234">
      <w:r w:rsidRPr="005A5A50">
        <w:t>Difficulties encountered in using the form were largely in relation to the ‘capacity to recover’ and ‘benefits and burdens’ sections of the form. Identifying and articulating the benefits and particularly the burdens of care, was challenging for the ICU doctors.</w:t>
      </w:r>
    </w:p>
    <w:p w14:paraId="025825AD" w14:textId="77777777" w:rsidR="00A039D1" w:rsidRPr="005A5A50" w:rsidRDefault="00A039D1" w:rsidP="00562234">
      <w:pPr>
        <w:spacing w:after="0"/>
        <w:ind w:left="720"/>
      </w:pPr>
      <w:r w:rsidRPr="005A5A50">
        <w:rPr>
          <w:b/>
        </w:rPr>
        <w:t>ICU doctor 3, Hospital B:</w:t>
      </w:r>
      <w:r w:rsidRPr="005A5A50">
        <w:t xml:space="preserve"> </w:t>
      </w:r>
      <w:r w:rsidRPr="005A5A50">
        <w:rPr>
          <w:i/>
        </w:rPr>
        <w:t>There are risks of developing all sorts of complications in critical care. Trying to predict what they’re going to be is quite difficult.</w:t>
      </w:r>
    </w:p>
    <w:p w14:paraId="0AAA0D22" w14:textId="77777777" w:rsidR="00A039D1" w:rsidRPr="005A5A50" w:rsidRDefault="00A039D1" w:rsidP="00562234">
      <w:pPr>
        <w:ind w:left="720"/>
      </w:pPr>
      <w:r w:rsidRPr="005A5A50">
        <w:t>(Registrar, never used form)</w:t>
      </w:r>
    </w:p>
    <w:p w14:paraId="38C67612" w14:textId="77777777" w:rsidR="00A039D1" w:rsidRPr="005A5A50" w:rsidRDefault="00A039D1" w:rsidP="00562234">
      <w:pPr>
        <w:spacing w:after="0"/>
        <w:ind w:left="720"/>
      </w:pPr>
      <w:r w:rsidRPr="005A5A50">
        <w:rPr>
          <w:b/>
        </w:rPr>
        <w:t>ICU doctor 2, Hospital C:</w:t>
      </w:r>
      <w:r w:rsidRPr="005A5A50">
        <w:t xml:space="preserve"> </w:t>
      </w:r>
      <w:r w:rsidRPr="005A5A50">
        <w:rPr>
          <w:i/>
        </w:rPr>
        <w:t>They’re quite hard to write how you would, how would you write this down?...The burdens are quite hard to articulate, although we know they’re there and we know they’re profound.</w:t>
      </w:r>
      <w:r w:rsidRPr="005A5A50">
        <w:t xml:space="preserve"> </w:t>
      </w:r>
    </w:p>
    <w:p w14:paraId="30AC5B29" w14:textId="77777777" w:rsidR="00A039D1" w:rsidRPr="005A5A50" w:rsidRDefault="00A039D1" w:rsidP="00562234">
      <w:pPr>
        <w:ind w:left="720"/>
      </w:pPr>
      <w:r w:rsidRPr="005A5A50">
        <w:t>(Registrar, used form)</w:t>
      </w:r>
    </w:p>
    <w:p w14:paraId="5F31FB26" w14:textId="77777777" w:rsidR="00A039D1" w:rsidRPr="005A5A50" w:rsidRDefault="00A039D1" w:rsidP="00562234">
      <w:r w:rsidRPr="005A5A50">
        <w:t xml:space="preserve">The quantitative data also supported this finding. The benefits were documented more frequently (86.1%, n=31) than the burdens (69.4%, n=25). </w:t>
      </w:r>
    </w:p>
    <w:p w14:paraId="1B7CD70B" w14:textId="77777777" w:rsidR="00A039D1" w:rsidRPr="005A5A50" w:rsidRDefault="00A039D1" w:rsidP="00562234">
      <w:pPr>
        <w:pStyle w:val="Heading3"/>
      </w:pPr>
      <w:bookmarkStart w:id="198" w:name="_Toc530038235"/>
      <w:r w:rsidRPr="005A5A50">
        <w:t>Concerns about workload</w:t>
      </w:r>
      <w:bookmarkEnd w:id="198"/>
    </w:p>
    <w:p w14:paraId="1F528C9A" w14:textId="77777777" w:rsidR="00A039D1" w:rsidRPr="005A5A50" w:rsidRDefault="00A039D1" w:rsidP="00562234">
      <w:r w:rsidRPr="005A5A50">
        <w:t xml:space="preserve">A common concern about use of the forms was about the creation of extra work and duplication of effort in documenting information twice (in the patient record and on the form), and the consequent effect on the doctor’s time to discharge their other obligations to this and other patients. </w:t>
      </w:r>
    </w:p>
    <w:p w14:paraId="3CE8ADFD" w14:textId="77777777" w:rsidR="00A039D1" w:rsidRPr="005A5A50" w:rsidRDefault="00A039D1" w:rsidP="00562234">
      <w:pPr>
        <w:spacing w:after="0"/>
        <w:ind w:left="720"/>
      </w:pPr>
      <w:r w:rsidRPr="005A5A50">
        <w:rPr>
          <w:b/>
        </w:rPr>
        <w:t xml:space="preserve">Referring doctor 6, Hospital A: </w:t>
      </w:r>
      <w:r w:rsidRPr="005A5A50">
        <w:rPr>
          <w:i/>
        </w:rPr>
        <w:t xml:space="preserve">It needs to not to be a replication of what we need to document in the notes. </w:t>
      </w:r>
    </w:p>
    <w:p w14:paraId="456785AC" w14:textId="77777777" w:rsidR="00A039D1" w:rsidRPr="005A5A50" w:rsidRDefault="00A039D1" w:rsidP="00562234">
      <w:pPr>
        <w:ind w:left="720"/>
      </w:pPr>
      <w:r w:rsidRPr="005A5A50">
        <w:t>(Acute medical consultant, used form)</w:t>
      </w:r>
    </w:p>
    <w:p w14:paraId="2F7FEB41" w14:textId="77777777" w:rsidR="00A039D1" w:rsidRPr="005A5A50" w:rsidRDefault="00A039D1" w:rsidP="00562234">
      <w:pPr>
        <w:spacing w:after="0"/>
        <w:ind w:left="720"/>
      </w:pPr>
      <w:r w:rsidRPr="005A5A50">
        <w:rPr>
          <w:b/>
        </w:rPr>
        <w:t>Referring doctor 3, Hospital B:</w:t>
      </w:r>
      <w:r w:rsidRPr="005A5A50">
        <w:t xml:space="preserve"> </w:t>
      </w:r>
      <w:r w:rsidRPr="005A5A50">
        <w:rPr>
          <w:i/>
        </w:rPr>
        <w:t>Just another form really…Feeling overwhelmed with paperwork</w:t>
      </w:r>
      <w:r w:rsidRPr="005A5A50">
        <w:t>.</w:t>
      </w:r>
    </w:p>
    <w:p w14:paraId="5970F94C" w14:textId="77777777" w:rsidR="00A039D1" w:rsidRPr="005A5A50" w:rsidRDefault="00A039D1" w:rsidP="00562234">
      <w:pPr>
        <w:ind w:left="720"/>
      </w:pPr>
      <w:r w:rsidRPr="005A5A50">
        <w:t>(Haematology/oncology consultant, never used form)</w:t>
      </w:r>
    </w:p>
    <w:p w14:paraId="5E18CCE6" w14:textId="77777777" w:rsidR="00A039D1" w:rsidRPr="005A5A50" w:rsidRDefault="00A039D1" w:rsidP="00562234">
      <w:r w:rsidRPr="005A5A50">
        <w:t xml:space="preserve">The intention of the referral and decision support forms was that they would form part of the patient record and hence information would not need to be duplicated, however some doctors were recording it in both because the form was not Trust-approved documentation. Our champions in post-study debrief meetings suggested successful ongoing implementation would require the forms to be an integral part of the Trust’s electronic patient record system to demonstrate Trust approval and facilitate ease of use. ICU doctors interviewed felt it would be easier to direct referrers to an online form than to a box on a ward, and the electronic system could prompt the reviewer to use the decision form. </w:t>
      </w:r>
    </w:p>
    <w:p w14:paraId="787969CB" w14:textId="77777777" w:rsidR="00A039D1" w:rsidRPr="005A5A50" w:rsidRDefault="00A039D1" w:rsidP="00562234">
      <w:pPr>
        <w:spacing w:after="0"/>
        <w:ind w:left="720"/>
      </w:pPr>
      <w:r w:rsidRPr="005A5A50">
        <w:rPr>
          <w:b/>
        </w:rPr>
        <w:t xml:space="preserve">ICU doctor 8, Hospital C: </w:t>
      </w:r>
      <w:r w:rsidRPr="005A5A50">
        <w:rPr>
          <w:i/>
        </w:rPr>
        <w:t>If you come, sort of come in as a critical care person taking the referral, [and] the form comes up then it would be easier to fill in.</w:t>
      </w:r>
      <w:r w:rsidRPr="005A5A50">
        <w:t xml:space="preserve"> </w:t>
      </w:r>
    </w:p>
    <w:p w14:paraId="64DC9392" w14:textId="77777777" w:rsidR="00A039D1" w:rsidRPr="005A5A50" w:rsidRDefault="00A039D1" w:rsidP="00562234">
      <w:pPr>
        <w:ind w:left="720"/>
      </w:pPr>
      <w:r w:rsidRPr="005A5A50">
        <w:t>(Consultant, used form)</w:t>
      </w:r>
    </w:p>
    <w:p w14:paraId="7D162792" w14:textId="77777777" w:rsidR="00A039D1" w:rsidRPr="005A5A50" w:rsidRDefault="00A039D1" w:rsidP="00562234">
      <w:r w:rsidRPr="005A5A50">
        <w:t xml:space="preserve">Linked to concerns over duplication was the view of many doctors that they were already doing what the forms were prompting them to do. </w:t>
      </w:r>
    </w:p>
    <w:p w14:paraId="55F8FC95" w14:textId="77777777" w:rsidR="00A039D1" w:rsidRPr="005A5A50" w:rsidRDefault="00A039D1" w:rsidP="00562234">
      <w:pPr>
        <w:spacing w:after="0"/>
        <w:ind w:left="720"/>
      </w:pPr>
      <w:r w:rsidRPr="005A5A50">
        <w:rPr>
          <w:b/>
        </w:rPr>
        <w:t>Referring doctor 3, Hospital B:</w:t>
      </w:r>
      <w:r w:rsidRPr="005A5A50">
        <w:t xml:space="preserve"> [It’s] </w:t>
      </w:r>
      <w:r w:rsidRPr="005A5A50">
        <w:rPr>
          <w:i/>
        </w:rPr>
        <w:t>pretty similar to what we already do just on a piece of paper.</w:t>
      </w:r>
    </w:p>
    <w:p w14:paraId="4BFEB360" w14:textId="77777777" w:rsidR="00A039D1" w:rsidRPr="005A5A50" w:rsidRDefault="00A039D1" w:rsidP="00562234">
      <w:pPr>
        <w:ind w:left="720"/>
      </w:pPr>
      <w:r w:rsidRPr="005A5A50">
        <w:t>(Consultant, never used form)</w:t>
      </w:r>
    </w:p>
    <w:p w14:paraId="05343C26" w14:textId="77777777" w:rsidR="00A039D1" w:rsidRPr="005A5A50" w:rsidRDefault="00A039D1" w:rsidP="00562234">
      <w:pPr>
        <w:spacing w:after="0"/>
        <w:ind w:left="720"/>
      </w:pPr>
      <w:r w:rsidRPr="005A5A50">
        <w:rPr>
          <w:b/>
        </w:rPr>
        <w:t>ICU doctor 5, Hospital B:</w:t>
      </w:r>
      <w:r w:rsidRPr="005A5A50">
        <w:t xml:space="preserve"> </w:t>
      </w:r>
      <w:r w:rsidRPr="005A5A50">
        <w:rPr>
          <w:i/>
        </w:rPr>
        <w:t xml:space="preserve">I think it probably err is duplication of the full assessment that we write in the notes anyway. </w:t>
      </w:r>
    </w:p>
    <w:p w14:paraId="3FF44237" w14:textId="77777777" w:rsidR="00A039D1" w:rsidRPr="005A5A50" w:rsidRDefault="00A039D1" w:rsidP="00562234">
      <w:pPr>
        <w:ind w:left="720"/>
      </w:pPr>
      <w:r w:rsidRPr="005A5A50">
        <w:t>(Registrar, never used form)</w:t>
      </w:r>
    </w:p>
    <w:p w14:paraId="189D0B9A" w14:textId="77777777" w:rsidR="00A039D1" w:rsidRPr="005A5A50" w:rsidRDefault="00A039D1" w:rsidP="00562234">
      <w:r w:rsidRPr="005A5A50">
        <w:t xml:space="preserve">Our sample may have been biased in favour of doctors who already document decisions well given that they were identified through patient records. The quantitative data showed that doctors – particularly at Hospitals B and C – often did not document their referral or ICU reviews in the patient records before admission to ICU, raising some doubt about the perception of doctors regarding their current practice. </w:t>
      </w:r>
    </w:p>
    <w:p w14:paraId="5BD2E1B2" w14:textId="77777777" w:rsidR="00A039D1" w:rsidRPr="005A5A50" w:rsidRDefault="00A039D1" w:rsidP="00562234">
      <w:r w:rsidRPr="005A5A50">
        <w:t xml:space="preserve">A further reason why completion of forms was seen as extra work was that the forms were introduced or used at an inappropriate point in the decision-making process, particularly referral forms. The referring team were usually prompted to use the form by ICU doctors or CCOR nurses following an initial referral of a patient to ICU, thus forms were introduced after a decision had been made to refer rather than being used as part of the process of clarifying the reasons for a referral.  </w:t>
      </w:r>
    </w:p>
    <w:p w14:paraId="44293FD5" w14:textId="77777777" w:rsidR="00A039D1" w:rsidRPr="005A5A50" w:rsidRDefault="00A039D1" w:rsidP="00562234">
      <w:pPr>
        <w:spacing w:after="0"/>
        <w:ind w:left="720"/>
      </w:pPr>
      <w:r w:rsidRPr="005A5A50">
        <w:rPr>
          <w:b/>
        </w:rPr>
        <w:t>Referring doctor 5, Hospital A:</w:t>
      </w:r>
      <w:r w:rsidRPr="005A5A50">
        <w:rPr>
          <w:b/>
          <w:i/>
        </w:rPr>
        <w:t xml:space="preserve"> </w:t>
      </w:r>
      <w:r w:rsidRPr="005A5A50">
        <w:rPr>
          <w:i/>
        </w:rPr>
        <w:t>I’d already had to ring up and…hand over everything on the phone and it was all documented in the notes. I just felt like I was kind of copying what I’d already done.</w:t>
      </w:r>
    </w:p>
    <w:p w14:paraId="7D82A3DE" w14:textId="77777777" w:rsidR="00A039D1" w:rsidRPr="005A5A50" w:rsidRDefault="00A039D1" w:rsidP="00562234">
      <w:pPr>
        <w:ind w:left="720"/>
      </w:pPr>
      <w:r w:rsidRPr="005A5A50">
        <w:t>(Registrar, used form)</w:t>
      </w:r>
    </w:p>
    <w:p w14:paraId="17D58585" w14:textId="77777777" w:rsidR="00A039D1" w:rsidRPr="005A5A50" w:rsidRDefault="00A039D1" w:rsidP="00562234">
      <w:pPr>
        <w:ind w:left="720"/>
      </w:pPr>
      <w:r w:rsidRPr="005A5A50">
        <w:rPr>
          <w:b/>
        </w:rPr>
        <w:t>CCOR Nurse 2, Hospital C</w:t>
      </w:r>
      <w:r w:rsidRPr="005A5A50">
        <w:t xml:space="preserve">: </w:t>
      </w:r>
      <w:r w:rsidRPr="005A5A50">
        <w:rPr>
          <w:i/>
        </w:rPr>
        <w:t>I think if it was to be used long-term then it would be better on the wards because then they would be thinking to do it before calling us.</w:t>
      </w:r>
      <w:r w:rsidRPr="005A5A50">
        <w:t xml:space="preserve"> </w:t>
      </w:r>
    </w:p>
    <w:p w14:paraId="756FFB2E" w14:textId="77777777" w:rsidR="00A039D1" w:rsidRPr="005A5A50" w:rsidRDefault="00A039D1" w:rsidP="00562234">
      <w:pPr>
        <w:pStyle w:val="Heading3"/>
      </w:pPr>
      <w:bookmarkStart w:id="199" w:name="_Toc530038236"/>
      <w:r w:rsidRPr="005A5A50">
        <w:t>Perceived threat to clinical authority and expertise</w:t>
      </w:r>
      <w:bookmarkEnd w:id="199"/>
    </w:p>
    <w:p w14:paraId="640418EE" w14:textId="77777777" w:rsidR="00A039D1" w:rsidRPr="005A5A50" w:rsidRDefault="00A039D1" w:rsidP="00562234">
      <w:r w:rsidRPr="005A5A50">
        <w:t xml:space="preserve">Some doctors saw the introduction of referral or decision support forms as questioning their clinical judgment by either implying that they needed assistance to make a decision or requiring them to provide written evidence of their thought processes.   </w:t>
      </w:r>
    </w:p>
    <w:p w14:paraId="0C3D612B" w14:textId="77777777" w:rsidR="00A039D1" w:rsidRPr="005A5A50" w:rsidRDefault="00A039D1" w:rsidP="00562234">
      <w:pPr>
        <w:spacing w:after="0"/>
        <w:ind w:left="720"/>
        <w:rPr>
          <w:i/>
        </w:rPr>
      </w:pPr>
      <w:r w:rsidRPr="005A5A50">
        <w:rPr>
          <w:b/>
        </w:rPr>
        <w:t>Referring doctor 7, Hospital C:</w:t>
      </w:r>
      <w:r w:rsidRPr="005A5A50">
        <w:t xml:space="preserve"> </w:t>
      </w:r>
      <w:r w:rsidRPr="005A5A50">
        <w:rPr>
          <w:i/>
        </w:rPr>
        <w:t>One could argue it’s intensive care saying: ‘You guys don’t know what you’re talking about, we’ll make the decision for you’.</w:t>
      </w:r>
    </w:p>
    <w:p w14:paraId="29C56805" w14:textId="77777777" w:rsidR="00A039D1" w:rsidRPr="005A5A50" w:rsidRDefault="00A039D1" w:rsidP="00562234">
      <w:pPr>
        <w:ind w:left="720"/>
      </w:pPr>
      <w:r w:rsidRPr="005A5A50">
        <w:t>(Consultant, used form)</w:t>
      </w:r>
    </w:p>
    <w:p w14:paraId="1534408A" w14:textId="77777777" w:rsidR="00A039D1" w:rsidRPr="005A5A50" w:rsidRDefault="00A039D1" w:rsidP="00562234">
      <w:pPr>
        <w:spacing w:after="0"/>
        <w:ind w:left="720"/>
        <w:rPr>
          <w:i/>
        </w:rPr>
      </w:pPr>
      <w:r w:rsidRPr="005A5A50">
        <w:rPr>
          <w:b/>
        </w:rPr>
        <w:t>ICU doctor 1, Hospital B:</w:t>
      </w:r>
      <w:r w:rsidRPr="005A5A50">
        <w:t xml:space="preserve"> </w:t>
      </w:r>
      <w:r w:rsidRPr="005A5A50">
        <w:rPr>
          <w:i/>
        </w:rPr>
        <w:t>I don’t need it to help me make a decision because like otherwise what have I been doing for the last ten years?</w:t>
      </w:r>
    </w:p>
    <w:p w14:paraId="109CB4DE" w14:textId="77777777" w:rsidR="00A039D1" w:rsidRPr="005A5A50" w:rsidRDefault="00A039D1" w:rsidP="00562234">
      <w:pPr>
        <w:ind w:left="720"/>
      </w:pPr>
      <w:r w:rsidRPr="005A5A50">
        <w:t>(Consultant, never used form)</w:t>
      </w:r>
    </w:p>
    <w:p w14:paraId="66D36E1B" w14:textId="77777777" w:rsidR="00A039D1" w:rsidRPr="005A5A50" w:rsidRDefault="00A039D1" w:rsidP="00562234">
      <w:pPr>
        <w:spacing w:after="0"/>
        <w:ind w:left="720"/>
      </w:pPr>
      <w:r w:rsidRPr="005A5A50">
        <w:rPr>
          <w:b/>
        </w:rPr>
        <w:t>ICU doctor 2, Hospital B:</w:t>
      </w:r>
      <w:r w:rsidRPr="005A5A50">
        <w:t xml:space="preserve"> </w:t>
      </w:r>
      <w:r w:rsidRPr="005A5A50">
        <w:rPr>
          <w:i/>
        </w:rPr>
        <w:t>It’s almost saying y’know: ‘Here’s this thing that you’ve been doing for 20 years, just write down how you do it please?’</w:t>
      </w:r>
      <w:r w:rsidRPr="005A5A50">
        <w:t xml:space="preserve"> </w:t>
      </w:r>
    </w:p>
    <w:p w14:paraId="5833EA42" w14:textId="77777777" w:rsidR="00A039D1" w:rsidRPr="005A5A50" w:rsidRDefault="00A039D1" w:rsidP="00562234">
      <w:pPr>
        <w:ind w:left="720"/>
      </w:pPr>
      <w:r w:rsidRPr="005A5A50">
        <w:t>(Consultant, never used form)</w:t>
      </w:r>
    </w:p>
    <w:p w14:paraId="5AAEC7C2" w14:textId="77777777" w:rsidR="00A039D1" w:rsidRPr="005A5A50" w:rsidRDefault="00A039D1" w:rsidP="00562234">
      <w:r w:rsidRPr="005A5A50">
        <w:t>This sense of having their expertise questioned was only described by consultants, and, with one exception, by those who had never used the form.</w:t>
      </w:r>
    </w:p>
    <w:p w14:paraId="7E3238E3" w14:textId="77777777" w:rsidR="00A039D1" w:rsidRPr="005A5A50" w:rsidRDefault="00A039D1" w:rsidP="00562234">
      <w:pPr>
        <w:pStyle w:val="Heading3"/>
      </w:pPr>
      <w:bookmarkStart w:id="200" w:name="_Toc530038237"/>
      <w:r w:rsidRPr="005A5A50">
        <w:t>The particular context of the emergency department (ED)</w:t>
      </w:r>
      <w:bookmarkEnd w:id="200"/>
    </w:p>
    <w:p w14:paraId="67BD4D61" w14:textId="77777777" w:rsidR="00A039D1" w:rsidRPr="005A5A50" w:rsidRDefault="00A039D1" w:rsidP="00562234">
      <w:r w:rsidRPr="005A5A50">
        <w:t>At all sites, uptake of the forms in ED was very low. Concerns about lack of time to complete paperwork expressed by many participants were particularly evident among ED physicians.</w:t>
      </w:r>
    </w:p>
    <w:p w14:paraId="644E7840" w14:textId="77777777" w:rsidR="00A039D1" w:rsidRPr="005A5A50" w:rsidRDefault="00A039D1" w:rsidP="00562234">
      <w:pPr>
        <w:spacing w:after="0"/>
        <w:ind w:left="720"/>
        <w:rPr>
          <w:i/>
        </w:rPr>
      </w:pPr>
      <w:r w:rsidRPr="005A5A50">
        <w:rPr>
          <w:b/>
        </w:rPr>
        <w:t xml:space="preserve">Referring doctor 4, Hospital A: </w:t>
      </w:r>
      <w:r w:rsidRPr="005A5A50">
        <w:rPr>
          <w:i/>
        </w:rPr>
        <w:t>We are too busy to complete forms, it’s as simple as that.</w:t>
      </w:r>
    </w:p>
    <w:p w14:paraId="31680C50" w14:textId="77777777" w:rsidR="00A039D1" w:rsidRPr="005A5A50" w:rsidRDefault="00A039D1" w:rsidP="00562234">
      <w:pPr>
        <w:ind w:left="720"/>
      </w:pPr>
      <w:r w:rsidRPr="005A5A50">
        <w:t>(ED consultant, never used form)</w:t>
      </w:r>
    </w:p>
    <w:p w14:paraId="7FAD2376" w14:textId="77777777" w:rsidR="00A039D1" w:rsidRPr="005A5A50" w:rsidRDefault="00A039D1" w:rsidP="00562234">
      <w:pPr>
        <w:spacing w:after="0"/>
        <w:ind w:left="720"/>
      </w:pPr>
      <w:r w:rsidRPr="005A5A50">
        <w:rPr>
          <w:b/>
        </w:rPr>
        <w:t xml:space="preserve">Referring doctor 4, Hospital C: </w:t>
      </w:r>
      <w:r w:rsidRPr="005A5A50">
        <w:rPr>
          <w:i/>
        </w:rPr>
        <w:t>It’s basically regurgitating my notes that I’ve already done…So I’m not saying it’s not good but it’s not practical.</w:t>
      </w:r>
    </w:p>
    <w:p w14:paraId="3036743B" w14:textId="77777777" w:rsidR="00A039D1" w:rsidRPr="005A5A50" w:rsidRDefault="00A039D1" w:rsidP="00562234">
      <w:pPr>
        <w:ind w:left="720"/>
      </w:pPr>
      <w:r w:rsidRPr="005A5A50">
        <w:t>(Emergency medicine registrar, never used form)</w:t>
      </w:r>
    </w:p>
    <w:p w14:paraId="3415D9C5" w14:textId="77777777" w:rsidR="00A039D1" w:rsidRPr="005A5A50" w:rsidRDefault="00A039D1" w:rsidP="00562234">
      <w:r w:rsidRPr="005A5A50">
        <w:t>Another feature of the ED context described by participants is that a request for ICU support is one element in a complex web of multiple decisions being made in an emergency situation, something that the ICU referral form could not capture fully. This is in contrast to referrals related to patients on a ward where the referral decision is usually more discrete.</w:t>
      </w:r>
    </w:p>
    <w:p w14:paraId="45502858" w14:textId="77777777" w:rsidR="00A039D1" w:rsidRPr="005A5A50" w:rsidRDefault="00A039D1" w:rsidP="00562234">
      <w:pPr>
        <w:spacing w:after="0"/>
        <w:ind w:left="720"/>
      </w:pPr>
      <w:r w:rsidRPr="005A5A50">
        <w:rPr>
          <w:b/>
        </w:rPr>
        <w:t>Referring doctor 5, Hospital B:</w:t>
      </w:r>
      <w:r w:rsidRPr="005A5A50">
        <w:t xml:space="preserve"> </w:t>
      </w:r>
      <w:r w:rsidRPr="005A5A50">
        <w:rPr>
          <w:i/>
        </w:rPr>
        <w:t>This is only pertinent to referring them to ICU. There is a whole load of other stuff that needs to be in those notes because…our notes involve multiple focusses…it’s not just ICU we interact with…we’re such a junction box.</w:t>
      </w:r>
    </w:p>
    <w:p w14:paraId="2F288047" w14:textId="77777777" w:rsidR="00A039D1" w:rsidRPr="005A5A50" w:rsidRDefault="00A039D1" w:rsidP="00562234">
      <w:pPr>
        <w:ind w:left="720"/>
      </w:pPr>
      <w:r w:rsidRPr="005A5A50">
        <w:t>(ED consultant, used form)</w:t>
      </w:r>
    </w:p>
    <w:p w14:paraId="3FCDE222" w14:textId="77777777" w:rsidR="00A039D1" w:rsidRPr="005A5A50" w:rsidRDefault="00A039D1" w:rsidP="00562234">
      <w:r w:rsidRPr="005A5A50">
        <w:t>The complexity and urgency of the clinical situation when doctors are dealing with a severely ill patient in ED means that the decision-making process is much more fluid, with doctors taking on new information and revising their treatment plans often within minutes rather than hours. Communication is rapid and verbal rather than written, with formal documentation likely to be done retrospectively once the patient is stable.</w:t>
      </w:r>
    </w:p>
    <w:p w14:paraId="586910FC" w14:textId="77777777" w:rsidR="00A039D1" w:rsidRPr="005A5A50" w:rsidRDefault="00A039D1" w:rsidP="00562234">
      <w:pPr>
        <w:spacing w:after="0"/>
        <w:ind w:left="720"/>
      </w:pPr>
      <w:r w:rsidRPr="005A5A50">
        <w:rPr>
          <w:b/>
        </w:rPr>
        <w:t>Referring doctor 4, Hospital C:</w:t>
      </w:r>
      <w:r w:rsidRPr="005A5A50">
        <w:t xml:space="preserve"> </w:t>
      </w:r>
      <w:r w:rsidRPr="005A5A50">
        <w:rPr>
          <w:i/>
        </w:rPr>
        <w:t>If they have anaphylaxis or GCS of 3 with head injury and things how am I meant to know all of this background and things? They just collapsed in front of A&amp;E and I have no medical history and think ‘I want you to be here to tube for me so that you look after the patient until I collate information and look at [</w:t>
      </w:r>
      <w:r w:rsidRPr="005A5A50">
        <w:t>electronic records system]’.</w:t>
      </w:r>
    </w:p>
    <w:p w14:paraId="51BD7D32" w14:textId="77777777" w:rsidR="00A039D1" w:rsidRPr="005A5A50" w:rsidRDefault="00A039D1" w:rsidP="00562234">
      <w:pPr>
        <w:ind w:left="720"/>
      </w:pPr>
      <w:r w:rsidRPr="005A5A50">
        <w:t>(ED registrar, never used form)</w:t>
      </w:r>
    </w:p>
    <w:p w14:paraId="6D78C559" w14:textId="77777777" w:rsidR="00A039D1" w:rsidRPr="005A5A50" w:rsidRDefault="00A039D1" w:rsidP="00562234">
      <w:pPr>
        <w:spacing w:after="0"/>
        <w:ind w:left="720"/>
      </w:pPr>
      <w:r w:rsidRPr="005A5A50">
        <w:rPr>
          <w:b/>
        </w:rPr>
        <w:t xml:space="preserve">Referring doctor 5, Hospital B: </w:t>
      </w:r>
      <w:r w:rsidRPr="005A5A50">
        <w:rPr>
          <w:i/>
        </w:rPr>
        <w:t>I’m constantly scoping for new information if I need to update and revise my decision and that’s, y’know that’s the whole modus operandi we have to be in.</w:t>
      </w:r>
    </w:p>
    <w:p w14:paraId="4D37CD89" w14:textId="77777777" w:rsidR="00A039D1" w:rsidRPr="005A5A50" w:rsidRDefault="00A039D1" w:rsidP="00562234">
      <w:pPr>
        <w:ind w:left="720"/>
      </w:pPr>
      <w:r w:rsidRPr="005A5A50">
        <w:t>(ED consultant, used form)</w:t>
      </w:r>
    </w:p>
    <w:p w14:paraId="70D4D151" w14:textId="77777777" w:rsidR="00A039D1" w:rsidRPr="005A5A50" w:rsidRDefault="00A039D1" w:rsidP="00562234">
      <w:r w:rsidRPr="005A5A50">
        <w:t>ICU doctors were also reluctant to prompt ED doctors to complete a form when making a referral..</w:t>
      </w:r>
    </w:p>
    <w:p w14:paraId="2F6EF462" w14:textId="77777777" w:rsidR="00A039D1" w:rsidRPr="005A5A50" w:rsidRDefault="00A039D1" w:rsidP="00562234">
      <w:pPr>
        <w:spacing w:after="0"/>
        <w:ind w:left="720"/>
      </w:pPr>
      <w:r w:rsidRPr="005A5A50">
        <w:rPr>
          <w:b/>
        </w:rPr>
        <w:t>Interviewer:</w:t>
      </w:r>
      <w:r w:rsidRPr="005A5A50">
        <w:t xml:space="preserve"> </w:t>
      </w:r>
      <w:r w:rsidRPr="005A5A50">
        <w:rPr>
          <w:i/>
        </w:rPr>
        <w:t>What would’ve happened if you’d gone in and asked for their form?</w:t>
      </w:r>
    </w:p>
    <w:p w14:paraId="4EA21311" w14:textId="77777777" w:rsidR="00A039D1" w:rsidRPr="005A5A50" w:rsidRDefault="00A039D1" w:rsidP="00562234">
      <w:pPr>
        <w:spacing w:after="0"/>
        <w:ind w:left="720"/>
      </w:pPr>
      <w:r w:rsidRPr="005A5A50">
        <w:rPr>
          <w:b/>
        </w:rPr>
        <w:t>ICU doctor 1, Hospital C:</w:t>
      </w:r>
      <w:r w:rsidRPr="005A5A50">
        <w:t xml:space="preserve"> [Laughs] </w:t>
      </w:r>
      <w:r w:rsidRPr="005A5A50">
        <w:rPr>
          <w:i/>
        </w:rPr>
        <w:t>They would’ve said ‘Fine you, you know you be the one to come and do this guy’s breathing for him and I’ll fill out a form’. 10 minutes later…and this guy arrests and dies in front of me then I’m, y’know he’s going to be like ‘Well…?’ So… it’s not appropriate at all.</w:t>
      </w:r>
      <w:r w:rsidRPr="005A5A50">
        <w:t xml:space="preserve"> </w:t>
      </w:r>
    </w:p>
    <w:p w14:paraId="3AC2473F" w14:textId="77777777" w:rsidR="00A039D1" w:rsidRPr="005A5A50" w:rsidRDefault="00A039D1" w:rsidP="00562234">
      <w:pPr>
        <w:ind w:left="720"/>
      </w:pPr>
      <w:r w:rsidRPr="005A5A50">
        <w:t>(ICU Registrar, never used form)</w:t>
      </w:r>
    </w:p>
    <w:p w14:paraId="4A340E15" w14:textId="77777777" w:rsidR="00A039D1" w:rsidRPr="005A5A50" w:rsidRDefault="00A039D1" w:rsidP="00562234">
      <w:r w:rsidRPr="005A5A50">
        <w:t>However, not all clinical situations in the ED are so time-critical that a more considered assessment prior to ICU referral is not possible, and once the patient is stabilised in the ED, the decision support form could be helpful to structure a decision on whether admission to ICU was the best next step for the patient. As one ICU registrar commented:</w:t>
      </w:r>
    </w:p>
    <w:p w14:paraId="4A0D1F6F" w14:textId="77777777" w:rsidR="00A039D1" w:rsidRPr="005A5A50" w:rsidRDefault="00A039D1" w:rsidP="00562234">
      <w:pPr>
        <w:spacing w:after="0"/>
        <w:ind w:left="720"/>
      </w:pPr>
      <w:r w:rsidRPr="005A5A50">
        <w:t xml:space="preserve"> </w:t>
      </w:r>
      <w:r w:rsidRPr="005A5A50">
        <w:rPr>
          <w:b/>
        </w:rPr>
        <w:t>ICU doctor 6, Hospital B:</w:t>
      </w:r>
      <w:r w:rsidRPr="005A5A50">
        <w:t xml:space="preserve"> [ED is] </w:t>
      </w:r>
      <w:r w:rsidRPr="005A5A50">
        <w:rPr>
          <w:i/>
        </w:rPr>
        <w:t>like a busy bazaar so it might be sort of particularly adds a little bit of resting quiet normality to an otherwise slightly potentially mad referral with a lot of noise and a lot of things going on in the background.</w:t>
      </w:r>
    </w:p>
    <w:p w14:paraId="747BBD10" w14:textId="77777777" w:rsidR="00A039D1" w:rsidRPr="005A5A50" w:rsidRDefault="00A039D1" w:rsidP="00562234">
      <w:pPr>
        <w:ind w:left="720"/>
      </w:pPr>
      <w:r w:rsidRPr="005A5A50">
        <w:t>(Registrar, used form)</w:t>
      </w:r>
    </w:p>
    <w:p w14:paraId="4A11038D" w14:textId="77777777" w:rsidR="00A039D1" w:rsidRPr="005A5A50" w:rsidRDefault="00A039D1" w:rsidP="00562234">
      <w:pPr>
        <w:pStyle w:val="Heading2"/>
      </w:pPr>
      <w:bookmarkStart w:id="201" w:name="_Toc530038238"/>
      <w:r w:rsidRPr="005A5A50">
        <w:t>Results: Impact on decision-making</w:t>
      </w:r>
      <w:bookmarkEnd w:id="201"/>
      <w:r w:rsidRPr="005A5A50">
        <w:t xml:space="preserve"> </w:t>
      </w:r>
    </w:p>
    <w:p w14:paraId="09C21211" w14:textId="77777777" w:rsidR="00A039D1" w:rsidRPr="005A5A50" w:rsidRDefault="00A039D1" w:rsidP="00562234">
      <w:pPr>
        <w:pStyle w:val="Heading3"/>
      </w:pPr>
      <w:bookmarkStart w:id="202" w:name="_Toc530038239"/>
      <w:r w:rsidRPr="005A5A50">
        <w:t>Improving articulation and communication of referrals and decisions</w:t>
      </w:r>
      <w:bookmarkEnd w:id="202"/>
    </w:p>
    <w:p w14:paraId="753BC17B" w14:textId="77777777" w:rsidR="00A039D1" w:rsidRPr="005A5A50" w:rsidRDefault="00A039D1" w:rsidP="00562234">
      <w:r w:rsidRPr="005A5A50">
        <w:t>Doctors who used the form often reported that it helped them to clearly set out their rationale for their decision and provided reassurance that their decision was sound.</w:t>
      </w:r>
    </w:p>
    <w:p w14:paraId="107A8B71" w14:textId="77777777" w:rsidR="00A039D1" w:rsidRPr="005A5A50" w:rsidRDefault="00A039D1" w:rsidP="00562234">
      <w:pPr>
        <w:spacing w:after="0"/>
        <w:ind w:left="720"/>
      </w:pPr>
      <w:r w:rsidRPr="005A5A50">
        <w:rPr>
          <w:b/>
        </w:rPr>
        <w:t xml:space="preserve">Referring doctor 3, Hospital A: </w:t>
      </w:r>
      <w:r w:rsidRPr="005A5A50">
        <w:rPr>
          <w:i/>
        </w:rPr>
        <w:t>It makes us as the referrers focus on exactly why we’re referring that patient.</w:t>
      </w:r>
    </w:p>
    <w:p w14:paraId="484415FD" w14:textId="77777777" w:rsidR="00A039D1" w:rsidRPr="005A5A50" w:rsidRDefault="00A039D1" w:rsidP="00562234">
      <w:pPr>
        <w:ind w:left="720"/>
      </w:pPr>
      <w:r w:rsidRPr="005A5A50">
        <w:t>(Acute medical consultant, used form)</w:t>
      </w:r>
    </w:p>
    <w:p w14:paraId="770C5DA1" w14:textId="77777777" w:rsidR="00A039D1" w:rsidRPr="005A5A50" w:rsidRDefault="00A039D1" w:rsidP="00562234">
      <w:pPr>
        <w:spacing w:after="0"/>
        <w:ind w:left="720"/>
      </w:pPr>
      <w:r w:rsidRPr="005A5A50">
        <w:rPr>
          <w:b/>
        </w:rPr>
        <w:t>ICU doctor 6, Hospital B:</w:t>
      </w:r>
      <w:r w:rsidRPr="005A5A50">
        <w:t xml:space="preserve"> </w:t>
      </w:r>
      <w:r w:rsidRPr="005A5A50">
        <w:rPr>
          <w:i/>
        </w:rPr>
        <w:t>It just cemented and convinced me that actually I was doing the right thing…It gives you just a bit more err support in your decision-making so you can show…this is what I felt at the time.</w:t>
      </w:r>
    </w:p>
    <w:p w14:paraId="3070D7B6" w14:textId="77777777" w:rsidR="00A039D1" w:rsidRPr="005A5A50" w:rsidRDefault="00A039D1" w:rsidP="00562234">
      <w:pPr>
        <w:ind w:left="720"/>
      </w:pPr>
      <w:r w:rsidRPr="005A5A50">
        <w:t>(Registrar, used form)</w:t>
      </w:r>
    </w:p>
    <w:p w14:paraId="74101C15" w14:textId="77777777" w:rsidR="00A039D1" w:rsidRPr="005A5A50" w:rsidRDefault="00A039D1" w:rsidP="00562234">
      <w:r w:rsidRPr="005A5A50">
        <w:t>They also found that it helped with communication between doctors and teams, and promoted mutual understanding of decisions.</w:t>
      </w:r>
    </w:p>
    <w:p w14:paraId="29124FF6" w14:textId="77777777" w:rsidR="00A039D1" w:rsidRPr="005A5A50" w:rsidRDefault="00A039D1" w:rsidP="00562234">
      <w:pPr>
        <w:spacing w:after="0"/>
        <w:ind w:left="720"/>
      </w:pPr>
      <w:r w:rsidRPr="005A5A50">
        <w:rPr>
          <w:b/>
        </w:rPr>
        <w:t>Referring doctor 2, Hospital A:</w:t>
      </w:r>
      <w:r w:rsidRPr="005A5A50">
        <w:t xml:space="preserve"> </w:t>
      </w:r>
      <w:r w:rsidRPr="005A5A50">
        <w:rPr>
          <w:i/>
        </w:rPr>
        <w:t>It helped me frame the conversation I was going to have with the ITU registrar in terms of this patient, OK she’s possibly borderline, she’s elderly, got some other co-morbidities, not your kind of clear-cut ITU case but she’s functioning independent and her family say she’s got a good quality of life and I’ve got some evidence there to say that actually she should be, she’s probably got a reserve that could be managed in ITU.</w:t>
      </w:r>
    </w:p>
    <w:p w14:paraId="3E924D6F" w14:textId="77777777" w:rsidR="00A039D1" w:rsidRPr="005A5A50" w:rsidRDefault="00A039D1" w:rsidP="00562234">
      <w:pPr>
        <w:ind w:left="720"/>
      </w:pPr>
      <w:r w:rsidRPr="005A5A50">
        <w:t>(Registrar, used form)</w:t>
      </w:r>
    </w:p>
    <w:p w14:paraId="0DB17697" w14:textId="77777777" w:rsidR="00A039D1" w:rsidRPr="005A5A50" w:rsidRDefault="00A039D1" w:rsidP="00562234">
      <w:pPr>
        <w:spacing w:after="0"/>
        <w:ind w:left="720"/>
      </w:pPr>
      <w:r w:rsidRPr="005A5A50">
        <w:rPr>
          <w:b/>
        </w:rPr>
        <w:t>ICU doctor 4, Hospital B:</w:t>
      </w:r>
      <w:r w:rsidRPr="005A5A50">
        <w:t xml:space="preserve"> </w:t>
      </w:r>
      <w:r w:rsidRPr="005A5A50">
        <w:rPr>
          <w:i/>
        </w:rPr>
        <w:t>I guess it’s just to have better communication with the…patient’s primary team…to understand what our thought process is and why we sometimes would be a bit reluctant to admit a patient.</w:t>
      </w:r>
    </w:p>
    <w:p w14:paraId="6C1F3B78" w14:textId="77777777" w:rsidR="00A039D1" w:rsidRPr="005A5A50" w:rsidRDefault="00A039D1" w:rsidP="00562234">
      <w:pPr>
        <w:ind w:left="720"/>
      </w:pPr>
      <w:r w:rsidRPr="005A5A50">
        <w:t>(Registrar, used form)</w:t>
      </w:r>
    </w:p>
    <w:p w14:paraId="053968C7" w14:textId="77777777" w:rsidR="00A039D1" w:rsidRPr="005A5A50" w:rsidRDefault="00A039D1" w:rsidP="00562234">
      <w:r w:rsidRPr="005A5A50">
        <w:t>Doctors thought the forms were particularly useful for borderline cases where the argument for and against admission to ICU were more nuanced and clear articulation of the reasoning was essential. For more clear-cut decisions, they saw the forms more as a checklist to record that everything had been considered.</w:t>
      </w:r>
    </w:p>
    <w:p w14:paraId="06754947" w14:textId="77777777" w:rsidR="00A039D1" w:rsidRPr="005A5A50" w:rsidRDefault="00A039D1" w:rsidP="00562234">
      <w:pPr>
        <w:ind w:left="720"/>
      </w:pPr>
      <w:r w:rsidRPr="005A5A50">
        <w:rPr>
          <w:b/>
        </w:rPr>
        <w:t>Referring doctor 2, Hospital A</w:t>
      </w:r>
      <w:r w:rsidRPr="005A5A50">
        <w:t xml:space="preserve">: </w:t>
      </w:r>
      <w:r w:rsidRPr="005A5A50">
        <w:rPr>
          <w:i/>
        </w:rPr>
        <w:t>I find this most useful for the kind of grey patients…the ones where the decision-making might be quite nuanced…The ones that it’s more obvious to me they should be going to ITU I’d see it as a…tick-box exercise.</w:t>
      </w:r>
      <w:r w:rsidRPr="005A5A50">
        <w:t xml:space="preserve"> </w:t>
      </w:r>
    </w:p>
    <w:p w14:paraId="5C88D7FF" w14:textId="77777777" w:rsidR="00A039D1" w:rsidRPr="005A5A50" w:rsidRDefault="00A039D1" w:rsidP="00562234">
      <w:pPr>
        <w:ind w:left="720"/>
      </w:pPr>
      <w:r w:rsidRPr="005A5A50">
        <w:t>(Registrar, used form)</w:t>
      </w:r>
    </w:p>
    <w:p w14:paraId="08D33C1D" w14:textId="77777777" w:rsidR="00A039D1" w:rsidRPr="005A5A50" w:rsidRDefault="00A039D1" w:rsidP="00562234">
      <w:pPr>
        <w:spacing w:after="0"/>
        <w:ind w:left="720"/>
      </w:pPr>
      <w:r w:rsidRPr="005A5A50">
        <w:rPr>
          <w:b/>
        </w:rPr>
        <w:t>ICU doctor 6, Hospital A:</w:t>
      </w:r>
      <w:r w:rsidRPr="005A5A50">
        <w:t xml:space="preserve"> </w:t>
      </w:r>
      <w:r w:rsidRPr="005A5A50">
        <w:rPr>
          <w:i/>
        </w:rPr>
        <w:t>None of that’s relevant because they’re 21 and they’ve taken an overdose so y’know, but then for a 90-year-old from a nursing home that particular box [benefits and burdens] becomes much more crucial.</w:t>
      </w:r>
    </w:p>
    <w:p w14:paraId="2AB5DC49" w14:textId="77777777" w:rsidR="00A039D1" w:rsidRPr="005A5A50" w:rsidRDefault="00A039D1" w:rsidP="00562234">
      <w:pPr>
        <w:ind w:left="720"/>
      </w:pPr>
      <w:r w:rsidRPr="005A5A50">
        <w:t>(Consultant, used form)</w:t>
      </w:r>
    </w:p>
    <w:p w14:paraId="1DD09564" w14:textId="77777777" w:rsidR="00A039D1" w:rsidRPr="005A5A50" w:rsidRDefault="00A039D1" w:rsidP="00562234">
      <w:r w:rsidRPr="005A5A50">
        <w:t>Our quantitative data showed that older patient age was associated with higher use of both referral and decision forms and that decision forms were more likely to be used when patients had been in hospital longer than 2 days (p=0.6994). Older patients are more likely to have complex co-morbidities and patients deteriorating following admission may also suggest a more complex situation which would support the interviewees’ views that they were more likely to use the forms in these situations.</w:t>
      </w:r>
    </w:p>
    <w:p w14:paraId="65FFF1FF" w14:textId="77777777" w:rsidR="00A039D1" w:rsidRPr="005A5A50" w:rsidRDefault="00A039D1" w:rsidP="00562234">
      <w:r w:rsidRPr="005A5A50">
        <w:t xml:space="preserve">Use of forms may facilitate articulation and communication of relevant information and reasoning, but it does not guarantee that this will occur. </w:t>
      </w:r>
    </w:p>
    <w:p w14:paraId="26F3A738" w14:textId="77777777" w:rsidR="00A039D1" w:rsidRPr="005A5A50" w:rsidRDefault="00A039D1" w:rsidP="00562234">
      <w:pPr>
        <w:spacing w:after="0"/>
        <w:ind w:left="720"/>
      </w:pPr>
      <w:r w:rsidRPr="005A5A50">
        <w:rPr>
          <w:b/>
        </w:rPr>
        <w:t>ICU doctor 2, Hospital A:</w:t>
      </w:r>
      <w:r w:rsidRPr="005A5A50">
        <w:t xml:space="preserve"> </w:t>
      </w:r>
      <w:r w:rsidRPr="005A5A50">
        <w:rPr>
          <w:i/>
        </w:rPr>
        <w:t>I’ve just looked at the e-records, this patient has metastatic cancer. He has got a colostomy, he’s got severe Kyphoscoliosis, he had severe obstructive lung disease and [referrer] called him ‘fit and well’…There are people who are putting the forms like that to me. And I’ve found myself seething in anger</w:t>
      </w:r>
      <w:r w:rsidRPr="005A5A50">
        <w:t>.</w:t>
      </w:r>
    </w:p>
    <w:p w14:paraId="6C62D22D" w14:textId="77777777" w:rsidR="00A039D1" w:rsidRPr="005A5A50" w:rsidRDefault="00A039D1" w:rsidP="00562234">
      <w:pPr>
        <w:ind w:left="720"/>
      </w:pPr>
      <w:r w:rsidRPr="005A5A50">
        <w:t>(Consultant, used form)</w:t>
      </w:r>
    </w:p>
    <w:p w14:paraId="26260973" w14:textId="77777777" w:rsidR="00A039D1" w:rsidRPr="005A5A50" w:rsidRDefault="00A039D1" w:rsidP="00562234">
      <w:pPr>
        <w:spacing w:after="0"/>
        <w:ind w:left="720"/>
      </w:pPr>
      <w:r w:rsidRPr="005A5A50">
        <w:rPr>
          <w:b/>
        </w:rPr>
        <w:t>ICU doctor B, Hospital C:</w:t>
      </w:r>
      <w:r w:rsidRPr="005A5A50">
        <w:t xml:space="preserve"> </w:t>
      </w:r>
      <w:r w:rsidRPr="005A5A50">
        <w:rPr>
          <w:i/>
        </w:rPr>
        <w:t>The fact that this patient is err paranoid and refusing treatment isn’t even mentioned</w:t>
      </w:r>
      <w:r w:rsidRPr="005A5A50">
        <w:t xml:space="preserve"> [on the completed referral form]</w:t>
      </w:r>
      <w:r w:rsidRPr="005A5A50">
        <w:rPr>
          <w:i/>
        </w:rPr>
        <w:t>…and that’s the main problem with this patient.</w:t>
      </w:r>
    </w:p>
    <w:p w14:paraId="1C45596C" w14:textId="77777777" w:rsidR="00A039D1" w:rsidRPr="005A5A50" w:rsidRDefault="00A039D1" w:rsidP="00562234">
      <w:pPr>
        <w:ind w:left="720"/>
      </w:pPr>
      <w:r w:rsidRPr="005A5A50">
        <w:t xml:space="preserve"> (Consultant, used form)</w:t>
      </w:r>
    </w:p>
    <w:p w14:paraId="2B843324" w14:textId="77777777" w:rsidR="00A039D1" w:rsidRPr="005A5A50" w:rsidRDefault="00A039D1" w:rsidP="00562234">
      <w:r w:rsidRPr="005A5A50">
        <w:t>Failing to provide information or providing inaccurate information on a referral form might provoke more irritation than simply failing to mention it in a telephone call or an entry in the medical record.</w:t>
      </w:r>
    </w:p>
    <w:p w14:paraId="09AABAAE" w14:textId="77777777" w:rsidR="00A039D1" w:rsidRPr="005A5A50" w:rsidRDefault="00A039D1" w:rsidP="00562234">
      <w:pPr>
        <w:pStyle w:val="Heading3"/>
      </w:pPr>
      <w:bookmarkStart w:id="203" w:name="_Toc530038240"/>
      <w:r w:rsidRPr="005A5A50">
        <w:t>Considering patient wishes and values</w:t>
      </w:r>
      <w:bookmarkEnd w:id="203"/>
    </w:p>
    <w:p w14:paraId="75C86D70" w14:textId="77777777" w:rsidR="00A039D1" w:rsidRPr="005A5A50" w:rsidRDefault="00A039D1" w:rsidP="00562234">
      <w:r w:rsidRPr="005A5A50">
        <w:t>Involving patients and/or their families in decisions about their care is both a legal and moral requirement.</w:t>
      </w:r>
      <w:r w:rsidRPr="0079755A">
        <w:rPr>
          <w:noProof/>
          <w:vertAlign w:val="superscript"/>
        </w:rPr>
        <w:t>182</w:t>
      </w:r>
      <w:r w:rsidRPr="005A5A50">
        <w:t xml:space="preserve"> Data from our ethnographic study suggested that this was uncommon in the context of decisions regarding admission to ICU. Several referring doctor participants noted that the forms prompted them to specifically consider and document the views of the patient, something that they would not usually have done in this context. </w:t>
      </w:r>
    </w:p>
    <w:p w14:paraId="251B65CA" w14:textId="77777777" w:rsidR="00A039D1" w:rsidRPr="005A5A50" w:rsidRDefault="00A039D1" w:rsidP="00562234">
      <w:pPr>
        <w:spacing w:after="0"/>
        <w:ind w:left="720"/>
      </w:pPr>
      <w:r w:rsidRPr="005A5A50">
        <w:rPr>
          <w:b/>
        </w:rPr>
        <w:t xml:space="preserve">Referring doctor 6, Hospital B: </w:t>
      </w:r>
      <w:r w:rsidRPr="005A5A50">
        <w:rPr>
          <w:i/>
        </w:rPr>
        <w:t>I think the most important bit was actually speaking to the patient about their wishes. That I wouldn’t automatically think about.</w:t>
      </w:r>
    </w:p>
    <w:p w14:paraId="271CB2DA" w14:textId="77777777" w:rsidR="00A039D1" w:rsidRPr="005A5A50" w:rsidRDefault="00A039D1" w:rsidP="00562234">
      <w:pPr>
        <w:ind w:left="720"/>
      </w:pPr>
      <w:r w:rsidRPr="005A5A50">
        <w:t>(Registrar, used form)</w:t>
      </w:r>
    </w:p>
    <w:p w14:paraId="13061F14" w14:textId="77777777" w:rsidR="00A039D1" w:rsidRPr="005A5A50" w:rsidRDefault="00A039D1" w:rsidP="00562234">
      <w:pPr>
        <w:spacing w:after="0"/>
        <w:ind w:left="720"/>
      </w:pPr>
      <w:r w:rsidRPr="005A5A50">
        <w:rPr>
          <w:b/>
        </w:rPr>
        <w:t xml:space="preserve">ICU doctor 7, Hospital C: </w:t>
      </w:r>
      <w:r w:rsidRPr="005A5A50">
        <w:rPr>
          <w:i/>
        </w:rPr>
        <w:t>This form definitely made me write it in this case anyway…It’s a good prompt and something that you should think about documenting every time even if you’re not doing this form.</w:t>
      </w:r>
    </w:p>
    <w:p w14:paraId="6CE2F97C" w14:textId="77777777" w:rsidR="00A039D1" w:rsidRPr="005A5A50" w:rsidRDefault="00A039D1" w:rsidP="00562234">
      <w:pPr>
        <w:ind w:left="720"/>
      </w:pPr>
      <w:r w:rsidRPr="005A5A50">
        <w:t>(Registrar, used form)</w:t>
      </w:r>
    </w:p>
    <w:p w14:paraId="5A8A053A" w14:textId="77777777" w:rsidR="00A039D1" w:rsidRPr="005A5A50" w:rsidRDefault="00A039D1" w:rsidP="00562234">
      <w:r w:rsidRPr="005A5A50">
        <w:t>ICU doctors often hoped or found that the form would encourage referring doctors to think about this earlier, and this was seen as a major benefit of the referral forms.</w:t>
      </w:r>
    </w:p>
    <w:p w14:paraId="7BF77395" w14:textId="77777777" w:rsidR="00A039D1" w:rsidRPr="005A5A50" w:rsidRDefault="00A039D1" w:rsidP="00562234">
      <w:pPr>
        <w:spacing w:after="0"/>
        <w:ind w:left="720"/>
      </w:pPr>
      <w:r w:rsidRPr="005A5A50">
        <w:rPr>
          <w:b/>
        </w:rPr>
        <w:t>ICU doctor 3, Hospital C:</w:t>
      </w:r>
      <w:r w:rsidRPr="005A5A50">
        <w:t xml:space="preserve"> </w:t>
      </w:r>
      <w:r w:rsidRPr="005A5A50">
        <w:rPr>
          <w:i/>
        </w:rPr>
        <w:t>Trying to get the referring team in particular to, think more carefully and more sensibly about their patients and what they want for them and what’s in their best interests, and them to document that in advance of the patient falling in a heap would be very useful…I can think of a patient actually downstairs whereby the form prompted them to go and have that discussion. And in fact that patient didn’t come to ICU.</w:t>
      </w:r>
    </w:p>
    <w:p w14:paraId="5F1A2273" w14:textId="77777777" w:rsidR="00A039D1" w:rsidRPr="005A5A50" w:rsidRDefault="00A039D1" w:rsidP="00562234">
      <w:pPr>
        <w:ind w:left="720"/>
      </w:pPr>
      <w:r w:rsidRPr="005A5A50">
        <w:t>(Consultant, used form)</w:t>
      </w:r>
    </w:p>
    <w:p w14:paraId="08A8716B" w14:textId="77777777" w:rsidR="00A039D1" w:rsidRPr="005A5A50" w:rsidRDefault="00A039D1" w:rsidP="00562234">
      <w:r w:rsidRPr="005A5A50">
        <w:t xml:space="preserve">However, a few participants expressed doubt about the usefulness of seeking the patient’s views in relation to admission to ICU, given the time constraints in emergency situations and the difficulty for patients to have a sufficient understanding of both their condition and the nature of intensive care treatment.  </w:t>
      </w:r>
    </w:p>
    <w:p w14:paraId="4113CEF7" w14:textId="77777777" w:rsidR="00A039D1" w:rsidRPr="005A5A50" w:rsidRDefault="00A039D1" w:rsidP="00562234">
      <w:pPr>
        <w:spacing w:after="0"/>
        <w:ind w:left="720"/>
      </w:pPr>
      <w:r w:rsidRPr="005A5A50">
        <w:rPr>
          <w:b/>
        </w:rPr>
        <w:t>Referring doctor 2, Hospital B:</w:t>
      </w:r>
      <w:r w:rsidRPr="005A5A50">
        <w:t xml:space="preserve"> </w:t>
      </w:r>
      <w:r w:rsidRPr="005A5A50">
        <w:rPr>
          <w:i/>
        </w:rPr>
        <w:t>Whether the patient can express coherently and with knowledge their own wishes given the complexity of their cases.</w:t>
      </w:r>
      <w:r w:rsidRPr="005A5A50">
        <w:t xml:space="preserve"> </w:t>
      </w:r>
    </w:p>
    <w:p w14:paraId="2FF7C34E" w14:textId="77777777" w:rsidR="00A039D1" w:rsidRPr="005A5A50" w:rsidRDefault="00A039D1" w:rsidP="00562234">
      <w:pPr>
        <w:ind w:left="720"/>
      </w:pPr>
      <w:r w:rsidRPr="005A5A50">
        <w:t>(Consultant never used form)</w:t>
      </w:r>
    </w:p>
    <w:p w14:paraId="4F0C5E8D" w14:textId="77777777" w:rsidR="00A039D1" w:rsidRPr="005A5A50" w:rsidRDefault="00A039D1" w:rsidP="00562234">
      <w:pPr>
        <w:spacing w:after="0"/>
        <w:ind w:left="720"/>
      </w:pPr>
      <w:r w:rsidRPr="005A5A50">
        <w:rPr>
          <w:b/>
        </w:rPr>
        <w:t>ICU doctor 2, Hospital C:</w:t>
      </w:r>
      <w:r w:rsidRPr="005A5A50">
        <w:t xml:space="preserve"> </w:t>
      </w:r>
      <w:r w:rsidRPr="005A5A50">
        <w:rPr>
          <w:i/>
        </w:rPr>
        <w:t>You</w:t>
      </w:r>
      <w:r w:rsidRPr="005A5A50">
        <w:t xml:space="preserve"> [patient] </w:t>
      </w:r>
      <w:r w:rsidRPr="005A5A50">
        <w:rPr>
          <w:i/>
        </w:rPr>
        <w:t>don’t really understand…You don’t know what the pain and suffering of intensive care is.</w:t>
      </w:r>
    </w:p>
    <w:p w14:paraId="2894318C" w14:textId="77777777" w:rsidR="00A039D1" w:rsidRPr="005A5A50" w:rsidRDefault="00A039D1" w:rsidP="00562234">
      <w:pPr>
        <w:ind w:left="720"/>
      </w:pPr>
      <w:r w:rsidRPr="005A5A50">
        <w:t>(Registrar, used form)</w:t>
      </w:r>
    </w:p>
    <w:p w14:paraId="583D9808" w14:textId="77777777" w:rsidR="00A039D1" w:rsidRPr="005A5A50" w:rsidRDefault="00A039D1" w:rsidP="00562234">
      <w:pPr>
        <w:spacing w:after="0"/>
        <w:ind w:left="720"/>
      </w:pPr>
      <w:r w:rsidRPr="005A5A50">
        <w:rPr>
          <w:b/>
        </w:rPr>
        <w:t>Referring doctor 2, Hospital C:</w:t>
      </w:r>
      <w:r w:rsidRPr="005A5A50">
        <w:t xml:space="preserve"> </w:t>
      </w:r>
      <w:r w:rsidRPr="005A5A50">
        <w:rPr>
          <w:i/>
        </w:rPr>
        <w:t xml:space="preserve">If someone is peri-arrest you can’t ask them. </w:t>
      </w:r>
    </w:p>
    <w:p w14:paraId="4DFE5262" w14:textId="77777777" w:rsidR="00A039D1" w:rsidRPr="005A5A50" w:rsidRDefault="00A039D1" w:rsidP="00562234">
      <w:pPr>
        <w:ind w:left="720"/>
      </w:pPr>
      <w:r w:rsidRPr="005A5A50">
        <w:t>(Registrar, never used form)</w:t>
      </w:r>
    </w:p>
    <w:p w14:paraId="30AB4D86" w14:textId="77777777" w:rsidR="00A039D1" w:rsidRPr="005A5A50" w:rsidRDefault="00A039D1" w:rsidP="00562234">
      <w:r w:rsidRPr="005A5A50">
        <w:t xml:space="preserve">The patient and family information leaflets (PIL/FILs) were not implemented successfully at any of our sites, and in general our participants were unaware of them. When asked to comment on them, they thought that the concept was useful but noted practical difficulties around when to provide them to patients and their family. </w:t>
      </w:r>
    </w:p>
    <w:p w14:paraId="36C9D1F1" w14:textId="77777777" w:rsidR="00A039D1" w:rsidRPr="005A5A50" w:rsidRDefault="00A039D1" w:rsidP="00562234">
      <w:pPr>
        <w:spacing w:after="0"/>
        <w:ind w:left="720"/>
      </w:pPr>
      <w:r w:rsidRPr="005A5A50">
        <w:rPr>
          <w:b/>
        </w:rPr>
        <w:t>Referring doctor 4, Hospital A:</w:t>
      </w:r>
      <w:r w:rsidRPr="005A5A50">
        <w:t xml:space="preserve"> </w:t>
      </w:r>
      <w:r w:rsidRPr="005A5A50">
        <w:rPr>
          <w:i/>
        </w:rPr>
        <w:t>Seeing it</w:t>
      </w:r>
      <w:r w:rsidRPr="005A5A50">
        <w:t xml:space="preserve"> [ICU] </w:t>
      </w:r>
      <w:r w:rsidRPr="005A5A50">
        <w:rPr>
          <w:i/>
        </w:rPr>
        <w:t xml:space="preserve">can be quite scary and an information leaflet kind of warning them of what to expect is, is helpful. </w:t>
      </w:r>
    </w:p>
    <w:p w14:paraId="7787D03B" w14:textId="77777777" w:rsidR="00A039D1" w:rsidRPr="005A5A50" w:rsidRDefault="00A039D1" w:rsidP="00562234">
      <w:pPr>
        <w:ind w:left="720"/>
      </w:pPr>
      <w:r w:rsidRPr="005A5A50">
        <w:t>(Registrar, used form)</w:t>
      </w:r>
    </w:p>
    <w:p w14:paraId="304C64CA" w14:textId="77777777" w:rsidR="00A039D1" w:rsidRPr="005A5A50" w:rsidRDefault="00A039D1" w:rsidP="00562234">
      <w:pPr>
        <w:spacing w:after="0"/>
        <w:ind w:left="720"/>
      </w:pPr>
      <w:r w:rsidRPr="005A5A50">
        <w:rPr>
          <w:b/>
        </w:rPr>
        <w:t>Referring doctor 6, Hospital B:</w:t>
      </w:r>
      <w:r w:rsidRPr="005A5A50">
        <w:rPr>
          <w:i/>
        </w:rPr>
        <w:t xml:space="preserve"> I don’t think he would have read it to be honest in that particular situation…I would probably prefer to use them in the less acute situation.</w:t>
      </w:r>
      <w:r w:rsidRPr="005A5A50">
        <w:t xml:space="preserve"> </w:t>
      </w:r>
    </w:p>
    <w:p w14:paraId="7DC36EDF" w14:textId="77777777" w:rsidR="00A039D1" w:rsidRPr="005A5A50" w:rsidRDefault="00A039D1" w:rsidP="00562234">
      <w:pPr>
        <w:ind w:left="720"/>
      </w:pPr>
      <w:r w:rsidRPr="005A5A50">
        <w:t>(Registrar, used form)</w:t>
      </w:r>
    </w:p>
    <w:p w14:paraId="4D816AE1" w14:textId="77777777" w:rsidR="00A039D1" w:rsidRPr="005A5A50" w:rsidRDefault="00A039D1" w:rsidP="00562234">
      <w:pPr>
        <w:spacing w:after="0"/>
        <w:ind w:left="720"/>
      </w:pPr>
      <w:r w:rsidRPr="005A5A50">
        <w:rPr>
          <w:b/>
        </w:rPr>
        <w:t>Referring doctor 6, Hospital A:</w:t>
      </w:r>
      <w:r w:rsidRPr="005A5A50">
        <w:rPr>
          <w:i/>
        </w:rPr>
        <w:t xml:space="preserve"> I think it’s perfectly appropriate but I don’t think it’s going to work in the real world.</w:t>
      </w:r>
    </w:p>
    <w:p w14:paraId="78EE1BF7" w14:textId="77777777" w:rsidR="00A039D1" w:rsidRPr="005A5A50" w:rsidRDefault="00A039D1" w:rsidP="00562234">
      <w:pPr>
        <w:ind w:left="720"/>
      </w:pPr>
      <w:r w:rsidRPr="005A5A50">
        <w:t>(Consultant, used form)</w:t>
      </w:r>
    </w:p>
    <w:p w14:paraId="61B3D7F4" w14:textId="77777777" w:rsidR="00A039D1" w:rsidRPr="005A5A50" w:rsidRDefault="00A039D1" w:rsidP="00562234">
      <w:r w:rsidRPr="005A5A50">
        <w:t>The view that providing PIL/FILs would distress or overwhelm patients and family was reiterated in our debrief discussions with the implementation champions at all sites. A further practical problem, also noted with the referral forms, related to timing of use of the leaflets. We had envisaged these as supporting discussion with patients and/or their family about a decision to refer to ICU. However, as the prompt to use these usually occurred once a referral had been initiated, the usefulness of the leaflets was called into question.</w:t>
      </w:r>
    </w:p>
    <w:p w14:paraId="4B7083FB" w14:textId="77777777" w:rsidR="00A039D1" w:rsidRPr="005A5A50" w:rsidRDefault="00A039D1" w:rsidP="00562234">
      <w:r w:rsidRPr="005A5A50">
        <w:t>These data indicate that our intervention prompted involvement of patients and family, and the documentation of these discussions but revealed that doctors often struggle to make these conversations meaningful.</w:t>
      </w:r>
    </w:p>
    <w:p w14:paraId="368413F1" w14:textId="77777777" w:rsidR="00A039D1" w:rsidRPr="005A5A50" w:rsidRDefault="00A039D1" w:rsidP="00562234">
      <w:pPr>
        <w:pStyle w:val="Heading3"/>
      </w:pPr>
      <w:bookmarkStart w:id="204" w:name="_Toc530038241"/>
      <w:r w:rsidRPr="005A5A50">
        <w:t>Improving documentation</w:t>
      </w:r>
      <w:bookmarkEnd w:id="204"/>
    </w:p>
    <w:p w14:paraId="03FDE3A4" w14:textId="77777777" w:rsidR="00A039D1" w:rsidRPr="005A5A50" w:rsidRDefault="00A039D1" w:rsidP="00562234">
      <w:r w:rsidRPr="005A5A50">
        <w:t>Clear documentation of clinical decisions in a patient’s record is considered a key element of good practice</w:t>
      </w:r>
      <w:r w:rsidRPr="0079755A">
        <w:rPr>
          <w:noProof/>
          <w:vertAlign w:val="superscript"/>
        </w:rPr>
        <w:t>182</w:t>
      </w:r>
      <w:r w:rsidRPr="005A5A50">
        <w:t xml:space="preserve">, but evidence from our review of patient records shows that this does not always occur in the context of ICU referrals and reviews. Participants reflected that the structured documentation prompted by the forms improved transparency and accountability of decision-making. </w:t>
      </w:r>
    </w:p>
    <w:p w14:paraId="3E12AAF3" w14:textId="77777777" w:rsidR="00A039D1" w:rsidRPr="005A5A50" w:rsidRDefault="00A039D1" w:rsidP="00562234">
      <w:pPr>
        <w:spacing w:after="0"/>
        <w:ind w:left="720"/>
      </w:pPr>
      <w:r w:rsidRPr="005A5A50">
        <w:rPr>
          <w:b/>
        </w:rPr>
        <w:t>Referring doctor 1, Hospital B:</w:t>
      </w:r>
      <w:r w:rsidRPr="005A5A50">
        <w:t xml:space="preserve"> </w:t>
      </w:r>
      <w:r w:rsidRPr="005A5A50">
        <w:rPr>
          <w:i/>
        </w:rPr>
        <w:t>Introducing an element of…accountability for that referral conversation is really, really useful.</w:t>
      </w:r>
    </w:p>
    <w:p w14:paraId="6D34F1BC" w14:textId="77777777" w:rsidR="00A039D1" w:rsidRPr="005A5A50" w:rsidRDefault="00A039D1" w:rsidP="00562234">
      <w:pPr>
        <w:ind w:left="720"/>
      </w:pPr>
      <w:r w:rsidRPr="005A5A50">
        <w:t>(Registrar, never used form)</w:t>
      </w:r>
    </w:p>
    <w:p w14:paraId="232AA1C0" w14:textId="77777777" w:rsidR="00A039D1" w:rsidRPr="005A5A50" w:rsidRDefault="00A039D1" w:rsidP="00562234">
      <w:pPr>
        <w:spacing w:after="0"/>
        <w:ind w:left="720"/>
      </w:pPr>
      <w:r w:rsidRPr="005A5A50">
        <w:rPr>
          <w:b/>
        </w:rPr>
        <w:t>ICU doctor 3, Hospital A:</w:t>
      </w:r>
      <w:r w:rsidRPr="005A5A50">
        <w:t xml:space="preserve"> </w:t>
      </w:r>
      <w:r w:rsidRPr="005A5A50">
        <w:rPr>
          <w:i/>
        </w:rPr>
        <w:t>It’s a good way of making sure that everyone documents the same…type of information.</w:t>
      </w:r>
    </w:p>
    <w:p w14:paraId="358BFE52" w14:textId="77777777" w:rsidR="00A039D1" w:rsidRPr="005A5A50" w:rsidRDefault="00A039D1" w:rsidP="00562234">
      <w:pPr>
        <w:ind w:left="720"/>
      </w:pPr>
      <w:r w:rsidRPr="005A5A50">
        <w:t>(Registrar, used form)</w:t>
      </w:r>
    </w:p>
    <w:p w14:paraId="56A852C6" w14:textId="77777777" w:rsidR="00A039D1" w:rsidRPr="005A5A50" w:rsidRDefault="00A039D1" w:rsidP="00562234">
      <w:r w:rsidRPr="005A5A50">
        <w:t>Although some doctors felt that they already documented their decision-making, most agreed that the form produced better documentation, particularly of the patient’s values and wishes, and of the benefits and burdens of ICU. They commented that documentation varied depending on whether a patient was to be admitted to ICU.</w:t>
      </w:r>
    </w:p>
    <w:p w14:paraId="127C5E9C" w14:textId="77777777" w:rsidR="00A039D1" w:rsidRPr="005A5A50" w:rsidRDefault="00A039D1" w:rsidP="00562234">
      <w:pPr>
        <w:spacing w:after="0"/>
        <w:ind w:left="720"/>
        <w:rPr>
          <w:i/>
        </w:rPr>
      </w:pPr>
      <w:r w:rsidRPr="005A5A50">
        <w:rPr>
          <w:b/>
        </w:rPr>
        <w:t>ICU doctor 2, Hospital C:</w:t>
      </w:r>
      <w:r w:rsidRPr="005A5A50">
        <w:t xml:space="preserve"> </w:t>
      </w:r>
      <w:r w:rsidRPr="005A5A50">
        <w:rPr>
          <w:i/>
        </w:rPr>
        <w:t>If I know I’m going to accept the patient I won’t justify the decision to accept in the notes because I’ve accepted them. It’s if I have to refuse the patient and then the documentation is different.</w:t>
      </w:r>
    </w:p>
    <w:p w14:paraId="484630A2" w14:textId="77777777" w:rsidR="00A039D1" w:rsidRPr="005A5A50" w:rsidRDefault="00A039D1" w:rsidP="00562234">
      <w:pPr>
        <w:ind w:left="720"/>
      </w:pPr>
      <w:r w:rsidRPr="005A5A50">
        <w:t>(Registrar, used form)</w:t>
      </w:r>
    </w:p>
    <w:p w14:paraId="47C485E7" w14:textId="77777777" w:rsidR="00A039D1" w:rsidRPr="005A5A50" w:rsidRDefault="00A039D1" w:rsidP="00562234">
      <w:pPr>
        <w:spacing w:after="0"/>
        <w:ind w:left="720"/>
      </w:pPr>
      <w:r w:rsidRPr="005A5A50">
        <w:rPr>
          <w:b/>
        </w:rPr>
        <w:t>ICU doctor 6, Hospital C:</w:t>
      </w:r>
      <w:r w:rsidRPr="005A5A50">
        <w:t xml:space="preserve"> </w:t>
      </w:r>
      <w:r w:rsidRPr="005A5A50">
        <w:rPr>
          <w:i/>
        </w:rPr>
        <w:t>If you go to a ward to see someone and decide to admit them sometimes there’s very little written in the notes on the basis that it’s all going to get repeated…[in] the clerking admission notes.</w:t>
      </w:r>
    </w:p>
    <w:p w14:paraId="5951BA98" w14:textId="77777777" w:rsidR="00A039D1" w:rsidRPr="005A5A50" w:rsidRDefault="00A039D1" w:rsidP="00562234">
      <w:pPr>
        <w:ind w:left="720"/>
      </w:pPr>
      <w:r w:rsidRPr="005A5A50">
        <w:t>(Consultant, used form)</w:t>
      </w:r>
    </w:p>
    <w:p w14:paraId="2F704498" w14:textId="77777777" w:rsidR="00A039D1" w:rsidRPr="005A5A50" w:rsidRDefault="00A039D1" w:rsidP="00562234">
      <w:r w:rsidRPr="005A5A50">
        <w:t xml:space="preserve">However our quantitative data does not support this suggestion. The majority of cases where the decision form was used were admitted (25/36 = 69.4% of cases), which reflects the numbers of cases admitted overall (71.5%). </w:t>
      </w:r>
    </w:p>
    <w:p w14:paraId="010439DD" w14:textId="77777777" w:rsidR="00A039D1" w:rsidRPr="005A5A50" w:rsidRDefault="00A039D1" w:rsidP="00562234">
      <w:r w:rsidRPr="005A5A50">
        <w:t xml:space="preserve">Even doctors who did not see a need for the form to aid their decision-making acknowledged that the improved documentation facilitated transparency, which could be beneficial for the doctor as well as the patient. </w:t>
      </w:r>
    </w:p>
    <w:p w14:paraId="1A2C8112" w14:textId="77777777" w:rsidR="00A039D1" w:rsidRPr="005A5A50" w:rsidRDefault="00A039D1" w:rsidP="00562234">
      <w:pPr>
        <w:spacing w:after="0"/>
        <w:ind w:left="720"/>
      </w:pPr>
      <w:r w:rsidRPr="005A5A50">
        <w:rPr>
          <w:b/>
        </w:rPr>
        <w:t>ICU doctor 1, Hospital B:</w:t>
      </w:r>
      <w:r w:rsidRPr="005A5A50">
        <w:t xml:space="preserve"> </w:t>
      </w:r>
      <w:r w:rsidRPr="005A5A50">
        <w:rPr>
          <w:i/>
        </w:rPr>
        <w:t>This is what I’ve done my whole life…it’s just a written-down version of what I do every day so…probably the most helpful thing for me is to get me to write it down rather than help me make the decision… [It] might save me from going to jail because I will have written things down in a more thorough format when anything goes wrong.</w:t>
      </w:r>
    </w:p>
    <w:p w14:paraId="38604258" w14:textId="77777777" w:rsidR="00A039D1" w:rsidRPr="005A5A50" w:rsidRDefault="00A039D1" w:rsidP="00562234">
      <w:pPr>
        <w:ind w:left="720"/>
      </w:pPr>
      <w:r w:rsidRPr="005A5A50">
        <w:t>(Consultant, never used form)</w:t>
      </w:r>
    </w:p>
    <w:p w14:paraId="5FDDEECA" w14:textId="77777777" w:rsidR="00A039D1" w:rsidRPr="005A5A50" w:rsidRDefault="00A039D1" w:rsidP="00562234">
      <w:pPr>
        <w:pStyle w:val="Heading2"/>
      </w:pPr>
      <w:bookmarkStart w:id="205" w:name="_Toc530038242"/>
      <w:r w:rsidRPr="005A5A50">
        <w:t>Summary</w:t>
      </w:r>
      <w:bookmarkEnd w:id="205"/>
    </w:p>
    <w:p w14:paraId="601EA22F" w14:textId="77777777" w:rsidR="00A039D1" w:rsidRPr="005A5A50" w:rsidRDefault="00A039D1" w:rsidP="00562234">
      <w:r w:rsidRPr="005A5A50">
        <w:t>Uptake and use of the forms varied across sites reflecting different approaches to and environments for implementation. Overall the timescale was too short to establish sustained engagement, particularly in the larger hospitals, and the uptake and engagement may have been greater if Trusts had been committed to longer term use of the forms. A key difficulty, related to the short implementation time, was the limited opportunity to educate doctors about the underlying conceptual framework and purpose of the forms before they were asked to use them. Facilitators to implementation included: existing good relationships between staff within and between teams; enthusiasm and engagement from key people within those teams; opportunities for education and training; and the relative position of champions within Trusts.</w:t>
      </w:r>
    </w:p>
    <w:p w14:paraId="1240C702" w14:textId="77777777" w:rsidR="00A039D1" w:rsidRPr="005A5A50" w:rsidRDefault="00A039D1" w:rsidP="00562234">
      <w:r w:rsidRPr="00E72ED4">
        <w:t>Doctors who used the forms were generally supportive of them, with the majority of negative comments coming from doctors who had never used the form.  It is not possible to say if these doctors would have a more positive attitude to the forms had they used them, or whether their criticisms of the forms was a reason for their non-use. The</w:t>
      </w:r>
      <w:r w:rsidRPr="005A5A50">
        <w:t xml:space="preserve"> key concern </w:t>
      </w:r>
      <w:r>
        <w:t xml:space="preserve">expressed by doctors interviewed </w:t>
      </w:r>
      <w:r w:rsidRPr="005A5A50">
        <w:t xml:space="preserve">was of duplication of documentation and increased workload. An electronic version was identified as key to facilitating widespread embedding of the intervention. The referral forms were generally not considered acceptable within the context of ED due to lack of time and information. ICU doctors had particular difficulty explicitly articulating the benefits and burdens of intensive care. An important identified benefit was improving the understanding between referring teams and ICU doctors about each other’s reasoning in a particular case, and the prompt to consult with the patient and/or their family. The DSI was largely perceived as resulting in better documentation. </w:t>
      </w:r>
    </w:p>
    <w:p w14:paraId="5A1F5AB6" w14:textId="77777777" w:rsidR="00A039D1" w:rsidRPr="005A5A50" w:rsidRDefault="00A039D1" w:rsidP="00562234">
      <w:pPr>
        <w:pStyle w:val="Heading3"/>
      </w:pPr>
      <w:bookmarkStart w:id="206" w:name="_Toc530038243"/>
      <w:r w:rsidRPr="005A5A50">
        <w:t>Strengths and limitations of the implementation feasibility study</w:t>
      </w:r>
      <w:bookmarkEnd w:id="206"/>
    </w:p>
    <w:p w14:paraId="7FE7E0CA" w14:textId="77777777" w:rsidR="00A039D1" w:rsidRPr="005A5A50" w:rsidRDefault="00A039D1" w:rsidP="00562234">
      <w:r w:rsidRPr="005A5A50">
        <w:t>Our implementation sites reflected the range of ICU settings in the NHS. The doctors interviewed were diverse in terms of specialty, grade, and use of the intervention documentation. Interviews focussed on specific cases, rather than hypothetical scenarios or generalisations. The position of the researcher as a non-clinician meant that assumptions that might otherwise have been shared with a doctor were probed for clarity and understanding. .</w:t>
      </w:r>
    </w:p>
    <w:p w14:paraId="7DA79C11" w14:textId="77777777" w:rsidR="00A039D1" w:rsidRPr="005A5A50" w:rsidRDefault="00A039D1" w:rsidP="00562234">
      <w:r w:rsidRPr="005A5A50">
        <w:t>The eight week implementation period was too short for full implementation. Retrieving clinical records during the time-frame of the evaluation was challenging. Many referrers did not write their names clearly in the patient record so we were unable to identify them to request an interview.</w:t>
      </w:r>
      <w:r w:rsidRPr="0076171D">
        <w:t xml:space="preserve"> </w:t>
      </w:r>
      <w:r>
        <w:t>Although many challenges of its use were raised by participants, it is possible that those willing to take part in the interviews were more positive about the intervention.</w:t>
      </w:r>
      <w:r w:rsidRPr="005A5A50">
        <w:t xml:space="preserve">  Poor documentation in patient records resulted in missing data so some of our results should be interpreted with caution. We were nevertheless able to identify differences in form use which were supported and complemented by the qualitative findings.  </w:t>
      </w:r>
      <w:r>
        <w:t xml:space="preserve">The limited, and variable, uptake of the intervention across sites and the observed and reported challenges of implementing a system wide change in practice, make it difficult to come to a definite conclusion regarding implementation feasibility.  </w:t>
      </w:r>
    </w:p>
    <w:p w14:paraId="38833389" w14:textId="27A78647" w:rsidR="00C35ED7" w:rsidRDefault="00A039D1" w:rsidP="00C35ED7">
      <w:r w:rsidRPr="005A5A50">
        <w:t>Although we observed formal training given by the champions, we did not observe informal educational opportunities nor did we observe referrals as they happened.  We did not involve patients or their families in the feasibility study as participants and so their voices are missing from the data. If the intervention is implemented more widely, future research will need to explore the process from the perspe</w:t>
      </w:r>
      <w:r w:rsidR="00F53AAF">
        <w:t>ctive of patients and families.</w:t>
      </w:r>
    </w:p>
    <w:p w14:paraId="542258A1" w14:textId="088C24CE" w:rsidR="00F53AAF" w:rsidRDefault="00F53AAF" w:rsidP="00E20DEE"/>
    <w:p w14:paraId="6CD276D4" w14:textId="77777777" w:rsidR="00E20DEE" w:rsidRDefault="00E20DEE" w:rsidP="00C35ED7">
      <w:pPr>
        <w:pStyle w:val="Heading1"/>
        <w:sectPr w:rsidR="00E20DEE" w:rsidSect="00E20DEE">
          <w:pgSz w:w="11906" w:h="16838"/>
          <w:pgMar w:top="1440" w:right="1440" w:bottom="1440" w:left="1440" w:header="708" w:footer="708" w:gutter="0"/>
          <w:cols w:space="708"/>
          <w:docGrid w:linePitch="360"/>
        </w:sectPr>
      </w:pPr>
    </w:p>
    <w:p w14:paraId="07B0C59D" w14:textId="21E1C1BF" w:rsidR="00A039D1" w:rsidRPr="005A5A50" w:rsidRDefault="00A039D1" w:rsidP="00C35ED7">
      <w:pPr>
        <w:pStyle w:val="Heading1"/>
      </w:pPr>
      <w:bookmarkStart w:id="207" w:name="_Toc530038244"/>
      <w:r w:rsidRPr="005A5A50">
        <w:t>Chapter 8: Development and testing of a tool to evaluate ethical decision-making</w:t>
      </w:r>
      <w:bookmarkEnd w:id="207"/>
    </w:p>
    <w:p w14:paraId="2399BDA7" w14:textId="77777777" w:rsidR="00A039D1" w:rsidRPr="005A5A50" w:rsidRDefault="00A039D1" w:rsidP="00562234">
      <w:pPr>
        <w:pStyle w:val="Heading2"/>
      </w:pPr>
      <w:bookmarkStart w:id="208" w:name="_Toc530038245"/>
      <w:r w:rsidRPr="005A5A50">
        <w:t>Introduction</w:t>
      </w:r>
      <w:bookmarkEnd w:id="208"/>
    </w:p>
    <w:p w14:paraId="5C0D6A30" w14:textId="77777777" w:rsidR="00A039D1" w:rsidRPr="005A5A50" w:rsidRDefault="00A039D1" w:rsidP="00562234">
      <w:r w:rsidRPr="005A5A50">
        <w:t>The aim of our Decision Support Intervention was to support ethically justified, person-centred, evidence based decision-making around referral and admission to intensive care. Data from the intervention implementation feasibility study suggest that the intervention had an impact on ICU and referring doctors’ decision-making, particularly around involvement of the patient and articulation of reasons for their decisions. While this is encouraging, more rigorous evaluation is required of whether and to what extent this is reflected in improved quality of the decision-making process in practise. Such an evaluation is likely to be multifaceted. As our project has demonstrated, these decisions are often complex, context dependent, and involve a high degree of uncertainty. There will be reasonable differences of opinion as to whether an individual decision was the right decision. The importance of process in ethical decision-making was identified in our ethnographic study and informed our choice of Accountability for Reasonableness as the ethical framework for our intervention.</w:t>
      </w:r>
      <w:r w:rsidRPr="0079755A">
        <w:rPr>
          <w:noProof/>
          <w:vertAlign w:val="superscript"/>
        </w:rPr>
        <w:t>183</w:t>
      </w:r>
    </w:p>
    <w:p w14:paraId="09AF87F6" w14:textId="77777777" w:rsidR="00A039D1" w:rsidRPr="005A5A50" w:rsidRDefault="00A039D1" w:rsidP="00562234">
      <w:r w:rsidRPr="005A5A50">
        <w:t>Therefore a key element of any future evaluation would need to focus on the decision-making process itself in addition to any specified secondary outcomes. Prior to this project we were not aware of any standard instruments for evaluating the quality of ethical decision-making in clinical practice, therefore we conducted a systematic literature review to identify any instrument that could be used to evaluate the effectiveness of our intervention with regard to ethical decision-making, or to inform he development of an appropriate instrument within the context of this study.</w:t>
      </w:r>
    </w:p>
    <w:p w14:paraId="2DFF97A6" w14:textId="77777777" w:rsidR="00A039D1" w:rsidRPr="005A5A50" w:rsidRDefault="00A039D1" w:rsidP="00562234">
      <w:pPr>
        <w:pStyle w:val="Heading2"/>
      </w:pPr>
      <w:bookmarkStart w:id="209" w:name="_Toc530038246"/>
      <w:r w:rsidRPr="005A5A50">
        <w:t>Systematic literature review</w:t>
      </w:r>
      <w:bookmarkEnd w:id="209"/>
    </w:p>
    <w:p w14:paraId="41698662" w14:textId="77777777" w:rsidR="00A039D1" w:rsidRPr="005A5A50" w:rsidRDefault="00A039D1" w:rsidP="00562234">
      <w:r w:rsidRPr="005A5A50">
        <w:t>Our research question for this review was: ‘What measures or models of evaluation have been used to assess the impact of interventions to improve ethical decision-making in acute medicine and emergency care?’ Early discussions within the investigator team clarified that limiting our review to the context of acute and emergency care was too restrictive so our search strategy was widened to include evaluation of interventions to improve ethical decision-making in clinical care (PROSPERO 2016:CRD42016039054).</w:t>
      </w:r>
    </w:p>
    <w:p w14:paraId="08553798" w14:textId="77777777" w:rsidR="00A039D1" w:rsidRPr="005A5A50" w:rsidRDefault="00A039D1" w:rsidP="00562234">
      <w:pPr>
        <w:pStyle w:val="Heading3"/>
      </w:pPr>
      <w:bookmarkStart w:id="210" w:name="_Toc530038247"/>
      <w:r w:rsidRPr="005A5A50">
        <w:t>Method</w:t>
      </w:r>
      <w:bookmarkEnd w:id="210"/>
    </w:p>
    <w:p w14:paraId="48427B77" w14:textId="2FAE2A4D" w:rsidR="00A039D1" w:rsidRPr="005A5A50" w:rsidRDefault="00A039D1" w:rsidP="00562234">
      <w:r w:rsidRPr="005A5A50">
        <w:t>We searched MEDLINE, EMBASE, PsycINFO, and Web of Science (SCI and SSCI) via Ovid using specific Medical Subject Heading (MeSH) terms. We combined MeSH terms referring to clinical ethics, and included: ethical decision-making; ethical decision; ethical value; moral deliberation; moral case deliberation; moral value; ethical deliberation; ethics consultation; ethics support; ethics education; ethics framework; ethical framework; evaluation; and outcome. We then combined search results from all databases and removed duplicate articles. In addition, we searched grey literature using the same key terms. Our initial search was run on 21</w:t>
      </w:r>
      <w:r w:rsidRPr="005A5A50">
        <w:rPr>
          <w:vertAlign w:val="superscript"/>
        </w:rPr>
        <w:t>st</w:t>
      </w:r>
      <w:r w:rsidRPr="005A5A50">
        <w:t xml:space="preserve"> March 2016. We repeated the search on 21</w:t>
      </w:r>
      <w:r w:rsidRPr="005A5A50">
        <w:rPr>
          <w:vertAlign w:val="superscript"/>
        </w:rPr>
        <w:t>st</w:t>
      </w:r>
      <w:r w:rsidRPr="005A5A50">
        <w:t xml:space="preserve"> March 2018 to capture any studies published since that date. See </w:t>
      </w:r>
      <w:r w:rsidRPr="005A5A50">
        <w:rPr>
          <w:i/>
        </w:rPr>
        <w:t xml:space="preserve">Appendix </w:t>
      </w:r>
      <w:r>
        <w:t>20</w:t>
      </w:r>
      <w:r w:rsidR="00C62D49">
        <w:t xml:space="preserve"> (table 48-52) </w:t>
      </w:r>
      <w:r w:rsidRPr="005A5A50">
        <w:t>for search strategies.</w:t>
      </w:r>
    </w:p>
    <w:p w14:paraId="39875561" w14:textId="1BF655EA" w:rsidR="00A039D1" w:rsidRDefault="00A039D1" w:rsidP="00562234">
      <w:pPr>
        <w:rPr>
          <w:noProof/>
          <w:vertAlign w:val="superscript"/>
        </w:rPr>
      </w:pPr>
      <w:r w:rsidRPr="005A5A50">
        <w:t xml:space="preserve">We included empirical studies that evaluated interventions aimed at improving ethical decision-making in clinical care. Articles included also had to describe measures or tools that evaluated one or more components of the intervention(s). The combined searches yielded 4037 papers after deduplication (400 from the updated search in 2018) (see </w:t>
      </w:r>
      <w:r w:rsidR="009C5222" w:rsidRPr="009C5222">
        <w:rPr>
          <w:i/>
        </w:rPr>
        <w:fldChar w:fldCharType="begin"/>
      </w:r>
      <w:r w:rsidR="009C5222" w:rsidRPr="009C5222">
        <w:rPr>
          <w:i/>
        </w:rPr>
        <w:instrText xml:space="preserve"> REF _Ref529874331 \h  \* MERGEFORMAT </w:instrText>
      </w:r>
      <w:r w:rsidR="009C5222" w:rsidRPr="009C5222">
        <w:rPr>
          <w:i/>
        </w:rPr>
      </w:r>
      <w:r w:rsidR="009C5222" w:rsidRPr="009C5222">
        <w:rPr>
          <w:i/>
        </w:rPr>
        <w:fldChar w:fldCharType="separate"/>
      </w:r>
      <w:r w:rsidR="00ED387F" w:rsidRPr="00ED387F">
        <w:rPr>
          <w:i/>
        </w:rPr>
        <w:t xml:space="preserve">Figure </w:t>
      </w:r>
      <w:r w:rsidR="00ED387F" w:rsidRPr="00ED387F">
        <w:rPr>
          <w:i/>
          <w:noProof/>
        </w:rPr>
        <w:t>16</w:t>
      </w:r>
      <w:r w:rsidR="009C5222" w:rsidRPr="009C5222">
        <w:rPr>
          <w:i/>
        </w:rPr>
        <w:fldChar w:fldCharType="end"/>
      </w:r>
      <w:r w:rsidRPr="005A5A50">
        <w:t>). Two primary reviewers (AI, AMS) independently screened all included papers on title and abstract and identified 79 papers for full text review. All full text papers were read by both reviewers and disagreement regarding final inclusion resolved on discussion or by a third reviewer (KR). During the full text review process a further three papers were identified by bibliography search of included papers. 15 papers (13 studies) were included for data abstraction. All included studies were assessed for methodological quality of the evaluation tool development using an adapted version of the COSMIN checklist</w:t>
      </w:r>
      <w:r w:rsidR="00902025">
        <w:t xml:space="preserve"> (</w:t>
      </w:r>
      <w:r w:rsidR="00902025" w:rsidRPr="000E128A">
        <w:rPr>
          <w:i/>
        </w:rPr>
        <w:t>see Appendix 21, table 53)</w:t>
      </w:r>
      <w:r w:rsidRPr="000E128A">
        <w:rPr>
          <w:i/>
        </w:rPr>
        <w:t>.</w:t>
      </w:r>
      <w:r w:rsidRPr="0079755A">
        <w:rPr>
          <w:noProof/>
          <w:vertAlign w:val="superscript"/>
        </w:rPr>
        <w:t>184</w:t>
      </w:r>
    </w:p>
    <w:p w14:paraId="1BA6FEFF" w14:textId="0FC9A009" w:rsidR="001F281D" w:rsidRDefault="001F281D" w:rsidP="00562234">
      <w:pPr>
        <w:rPr>
          <w:noProof/>
          <w:vertAlign w:val="superscript"/>
        </w:rPr>
      </w:pPr>
    </w:p>
    <w:p w14:paraId="450D4612" w14:textId="77777777" w:rsidR="001F281D" w:rsidRPr="005A5A50" w:rsidRDefault="001F281D" w:rsidP="00562234"/>
    <w:p w14:paraId="17E33937" w14:textId="77777777" w:rsidR="00A039D1" w:rsidRPr="005A5A50" w:rsidRDefault="00A039D1" w:rsidP="00562234">
      <w:r w:rsidRPr="005A5A50">
        <w:object w:dxaOrig="12961" w:dyaOrig="10320" w14:anchorId="60247D13">
          <v:shape id="_x0000_i1025" type="#_x0000_t75" style="width:453.75pt;height:5in" o:ole="">
            <v:imagedata r:id="rId40" o:title=""/>
          </v:shape>
          <o:OLEObject Type="Embed" ProgID="Visio.Drawing.15" ShapeID="_x0000_i1025" DrawAspect="Content" ObjectID="_1613829281" r:id="rId41"/>
        </w:object>
      </w:r>
    </w:p>
    <w:p w14:paraId="0316B7B2" w14:textId="7419F6D2" w:rsidR="00A039D1" w:rsidRPr="005A5A50" w:rsidRDefault="00A039D1" w:rsidP="00562234">
      <w:pPr>
        <w:pStyle w:val="Caption"/>
      </w:pPr>
      <w:bookmarkStart w:id="211" w:name="_Ref529874331"/>
      <w:bookmarkStart w:id="212" w:name="_Toc513816908"/>
      <w:bookmarkStart w:id="213" w:name="_Toc530038401"/>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16</w:t>
      </w:r>
      <w:r>
        <w:rPr>
          <w:noProof/>
        </w:rPr>
        <w:fldChar w:fldCharType="end"/>
      </w:r>
      <w:bookmarkEnd w:id="211"/>
      <w:r w:rsidRPr="005A5A50">
        <w:t xml:space="preserve"> PRISMA diagram for evaluation tool systematic review</w:t>
      </w:r>
      <w:bookmarkEnd w:id="212"/>
      <w:bookmarkEnd w:id="213"/>
    </w:p>
    <w:p w14:paraId="1991CA6F" w14:textId="77777777" w:rsidR="00A039D1" w:rsidRPr="005A5A50" w:rsidRDefault="00A039D1" w:rsidP="00562234"/>
    <w:p w14:paraId="090FC298" w14:textId="77777777" w:rsidR="00A039D1" w:rsidRPr="005A5A50" w:rsidRDefault="00A039D1" w:rsidP="00562234">
      <w:pPr>
        <w:pStyle w:val="Heading3"/>
      </w:pPr>
      <w:bookmarkStart w:id="214" w:name="_Toc530038248"/>
      <w:r w:rsidRPr="005A5A50">
        <w:t>Results</w:t>
      </w:r>
      <w:bookmarkEnd w:id="214"/>
    </w:p>
    <w:p w14:paraId="3CA90986" w14:textId="77777777" w:rsidR="00A039D1" w:rsidRPr="005A5A50" w:rsidRDefault="00A039D1" w:rsidP="00562234">
      <w:r w:rsidRPr="005A5A50">
        <w:t>Overall the quality of identified studies was variable with some studies reporting detailed validity and reliability testing and others not describing any testing of the instrument. All but one of the studies described either the development of an evaluation tool or the use of an existing tool to assess educational interventions to improve ethical decision-making in medical or nursing students. The educational interventions were diverse and included a general medical curriculum with some lectures and discussion relating to ethics</w:t>
      </w:r>
      <w:r w:rsidRPr="0079755A">
        <w:rPr>
          <w:noProof/>
          <w:vertAlign w:val="superscript"/>
        </w:rPr>
        <w:t>185</w:t>
      </w:r>
      <w:r w:rsidRPr="005A5A50">
        <w:t>; ethics course within a medical or nursing curriculum</w:t>
      </w:r>
      <w:r w:rsidRPr="0079755A">
        <w:rPr>
          <w:noProof/>
          <w:vertAlign w:val="superscript"/>
        </w:rPr>
        <w:t>186-189</w:t>
      </w:r>
      <w:r w:rsidRPr="005A5A50">
        <w:t>; integrated ethics thread in a medical curriculum</w:t>
      </w:r>
      <w:r w:rsidRPr="0079755A">
        <w:rPr>
          <w:noProof/>
          <w:vertAlign w:val="superscript"/>
        </w:rPr>
        <w:t>190, 191</w:t>
      </w:r>
      <w:r w:rsidRPr="005A5A50">
        <w:t>; specific educational tool for teaching ethics in a nursing curriculum (guided design</w:t>
      </w:r>
      <w:r w:rsidRPr="0079755A">
        <w:rPr>
          <w:noProof/>
          <w:vertAlign w:val="superscript"/>
        </w:rPr>
        <w:t>192</w:t>
      </w:r>
      <w:r w:rsidRPr="005A5A50">
        <w:t>); and a general medical or nursing undergraduate curriculum.</w:t>
      </w:r>
      <w:r w:rsidRPr="0079755A">
        <w:rPr>
          <w:noProof/>
          <w:vertAlign w:val="superscript"/>
        </w:rPr>
        <w:t>193-197</w:t>
      </w:r>
      <w:r w:rsidRPr="005A5A50">
        <w:t xml:space="preserve"> Of these eleven studies, seven described evaluation tools based on written assessments,</w:t>
      </w:r>
      <w:r w:rsidRPr="0079755A">
        <w:rPr>
          <w:noProof/>
          <w:vertAlign w:val="superscript"/>
        </w:rPr>
        <w:t>185-192, 195</w:t>
      </w:r>
      <w:r w:rsidRPr="005A5A50">
        <w:t xml:space="preserve"> two described an Objective Structured Clinical Examination (OSCE) station,</w:t>
      </w:r>
      <w:r w:rsidRPr="0079755A">
        <w:rPr>
          <w:noProof/>
          <w:vertAlign w:val="superscript"/>
        </w:rPr>
        <w:t>193, 194</w:t>
      </w:r>
      <w:r w:rsidRPr="005A5A50">
        <w:t xml:space="preserve"> and one a combination of performance based assessment with a standardised patient and written assessment of the same case.</w:t>
      </w:r>
      <w:r w:rsidRPr="0079755A">
        <w:rPr>
          <w:noProof/>
          <w:vertAlign w:val="superscript"/>
        </w:rPr>
        <w:t>196</w:t>
      </w:r>
      <w:r w:rsidRPr="005A5A50">
        <w:t xml:space="preserve"> </w:t>
      </w:r>
    </w:p>
    <w:p w14:paraId="3BDF3E62" w14:textId="77777777" w:rsidR="00A039D1" w:rsidRPr="005A5A50" w:rsidRDefault="00A039D1" w:rsidP="00562234">
      <w:r w:rsidRPr="005A5A50">
        <w:t>Of the ten studies describing written evaluation tools, two used the Judging About Nursing Decisions Test</w:t>
      </w:r>
      <w:r w:rsidRPr="0079755A">
        <w:rPr>
          <w:noProof/>
          <w:vertAlign w:val="superscript"/>
        </w:rPr>
        <w:t>198</w:t>
      </w:r>
      <w:r w:rsidRPr="005A5A50">
        <w:t>, which assesses nurses’ ability to judge which course of action in a series of scenarios most closely accords with the American Nursing Association’s code of ethics, and how likely the participant is to follow it.</w:t>
      </w:r>
      <w:r w:rsidRPr="0079755A">
        <w:rPr>
          <w:noProof/>
          <w:vertAlign w:val="superscript"/>
        </w:rPr>
        <w:t>192, 197</w:t>
      </w:r>
      <w:r w:rsidRPr="005A5A50">
        <w:t xml:space="preserve"> One study modified the Defining Issues Test (DIT) and combined it with another instrument (Problem Identification Test (PIT)).</w:t>
      </w:r>
      <w:r w:rsidRPr="0079755A">
        <w:rPr>
          <w:noProof/>
          <w:vertAlign w:val="superscript"/>
        </w:rPr>
        <w:t>185</w:t>
      </w:r>
      <w:r w:rsidRPr="005A5A50">
        <w:t xml:space="preserve"> Both of these tests were questionnaire surveys based on vignettes with participants asked to list the ethical issues in the vignette (PIT) and choose the most suitable action from a list (DIT). The remaining 7 studies describe development of new instruments. Six used case vignettes although the number of cases varied. Three instruments required students to state what they would do in each case vignette and justify their reasons,</w:t>
      </w:r>
      <w:r w:rsidRPr="0079755A">
        <w:rPr>
          <w:noProof/>
          <w:vertAlign w:val="superscript"/>
        </w:rPr>
        <w:t>186-188</w:t>
      </w:r>
      <w:r w:rsidRPr="005A5A50">
        <w:t xml:space="preserve"> while one instrument asked students to select an action from a pre-specified list for each vignette and then to justify their chosen action.</w:t>
      </w:r>
      <w:r w:rsidRPr="0079755A">
        <w:rPr>
          <w:noProof/>
          <w:vertAlign w:val="superscript"/>
        </w:rPr>
        <w:t>190, 191, 195</w:t>
      </w:r>
      <w:r w:rsidRPr="005A5A50">
        <w:t xml:space="preserve"> The final instrument combined written assessment with a performance based assessment of ethical decision-making.</w:t>
      </w:r>
      <w:r w:rsidRPr="0079755A">
        <w:rPr>
          <w:noProof/>
          <w:vertAlign w:val="superscript"/>
        </w:rPr>
        <w:t>196</w:t>
      </w:r>
      <w:r w:rsidRPr="005A5A50">
        <w:t xml:space="preserve"> One further instrument, the nursing ethical decision-making ability scale, was not clearly enough described in the study to establish whether case vignettes were used.</w:t>
      </w:r>
      <w:r w:rsidRPr="0079755A">
        <w:rPr>
          <w:noProof/>
          <w:vertAlign w:val="superscript"/>
        </w:rPr>
        <w:t>189</w:t>
      </w:r>
      <w:r w:rsidRPr="005A5A50">
        <w:t xml:space="preserve"> </w:t>
      </w:r>
    </w:p>
    <w:p w14:paraId="7E69143C" w14:textId="77777777" w:rsidR="00A039D1" w:rsidRPr="005A5A50" w:rsidRDefault="00A039D1" w:rsidP="00562234">
      <w:r w:rsidRPr="005A5A50">
        <w:t>Of the performance based assessments, the two studies evaluating OSCE stations found that interrater reliability was acceptable (intra class correlation coefficient of 0.3-0.89 across six stations in one study and 0.44-0.8 across four in the other) but internal consistency was low.</w:t>
      </w:r>
      <w:r w:rsidRPr="0079755A">
        <w:rPr>
          <w:noProof/>
          <w:vertAlign w:val="superscript"/>
        </w:rPr>
        <w:t>193, 194</w:t>
      </w:r>
      <w:r w:rsidRPr="005A5A50">
        <w:t xml:space="preserve"> The authors concluded that the OSCE assessment was not a feasible stand-alone method for evaluation of clinical ethics. In the third performance based assessment study, no report was given of the reliability of the assessment tool.</w:t>
      </w:r>
      <w:r w:rsidRPr="0079755A">
        <w:rPr>
          <w:noProof/>
          <w:vertAlign w:val="superscript"/>
        </w:rPr>
        <w:t>196</w:t>
      </w:r>
      <w:r w:rsidRPr="005A5A50">
        <w:t xml:space="preserve"> A summary of the studies included in the review can be found in </w:t>
      </w:r>
      <w:r w:rsidRPr="005A5A50">
        <w:rPr>
          <w:i/>
        </w:rPr>
        <w:t xml:space="preserve">Appendix </w:t>
      </w:r>
      <w:r>
        <w:rPr>
          <w:i/>
        </w:rPr>
        <w:t>21</w:t>
      </w:r>
      <w:r w:rsidRPr="005A5A50">
        <w:t>.</w:t>
      </w:r>
    </w:p>
    <w:p w14:paraId="203A2B73" w14:textId="77777777" w:rsidR="00A039D1" w:rsidRPr="005A5A50" w:rsidRDefault="00A039D1" w:rsidP="00562234">
      <w:r w:rsidRPr="005A5A50">
        <w:t>Only one study, which was identified in our 2018 updated search, described an instrument for evaluating ethical decision-making in actual clinical practice rather than using hypothetical scenarios.</w:t>
      </w:r>
      <w:r w:rsidRPr="0079755A">
        <w:rPr>
          <w:noProof/>
          <w:vertAlign w:val="superscript"/>
        </w:rPr>
        <w:t>199</w:t>
      </w:r>
      <w:r w:rsidRPr="005A5A50">
        <w:t xml:space="preserve"> This instrument was developed to evaluate clinical ethics case consultation, which provides advice to clinicians making decisions about patient care rather than ethical decision-making by the responsible clinicians.. However in evaluating ethical reasoning and decision-making in actual clinical cases, it is the most relevant for our project of all studies/tools identified.</w:t>
      </w:r>
      <w:r w:rsidRPr="0079755A">
        <w:rPr>
          <w:noProof/>
          <w:vertAlign w:val="superscript"/>
        </w:rPr>
        <w:t>199</w:t>
      </w:r>
      <w:r w:rsidRPr="005A5A50">
        <w:t xml:space="preserve"> The instrument (Ethics Consultation Quality Assessment Tool –ECQAT) is used to evaluate written records of case consultations, which then form part of the patient clinical record. It is based on a holistic assessment model covering four key elements: identifying the ethics question; eliciting consultation specific information; ethical analysis; and making practical recommendations. Interrater reliability was 43% for the individual key element scores and 74% for the overall holistic assessment score. </w:t>
      </w:r>
    </w:p>
    <w:p w14:paraId="72A192BF" w14:textId="77777777" w:rsidR="00A039D1" w:rsidRPr="005A5A50" w:rsidRDefault="00A039D1" w:rsidP="00562234">
      <w:r w:rsidRPr="005A5A50">
        <w:t xml:space="preserve">We found no instruments that were designed to evaluate interventions to improve ethical decision-making by clinicians that assessed the quality of their ethical decision-making in actual clinical practice. The ECQAT is a potential model for developing such an instrument but this study had not been published prior to our initial search. </w:t>
      </w:r>
    </w:p>
    <w:p w14:paraId="3B879D87" w14:textId="77777777" w:rsidR="00A039D1" w:rsidRPr="005A5A50" w:rsidRDefault="00A039D1" w:rsidP="00562234">
      <w:pPr>
        <w:pStyle w:val="Heading2"/>
      </w:pPr>
      <w:bookmarkStart w:id="215" w:name="_Toc530038249"/>
      <w:r w:rsidRPr="005A5A50">
        <w:t>Development of the evaluation tool</w:t>
      </w:r>
      <w:bookmarkEnd w:id="215"/>
    </w:p>
    <w:p w14:paraId="5CB30C7F" w14:textId="77777777" w:rsidR="00A039D1" w:rsidRPr="005A5A50" w:rsidRDefault="00A039D1" w:rsidP="00562234">
      <w:pPr>
        <w:pStyle w:val="Heading3"/>
      </w:pPr>
      <w:bookmarkStart w:id="216" w:name="_Toc530038250"/>
      <w:r w:rsidRPr="005A5A50">
        <w:t>Introduction</w:t>
      </w:r>
      <w:bookmarkEnd w:id="216"/>
    </w:p>
    <w:p w14:paraId="5BF356C7" w14:textId="77777777" w:rsidR="00A039D1" w:rsidRPr="005A5A50" w:rsidRDefault="00A039D1" w:rsidP="00562234">
      <w:r w:rsidRPr="005A5A50">
        <w:t>In the absence of an existing appropriate instrument to evaluate ethical decision-making in clinical practice we developed an evaluation tool that was specific to the decision around admission to ICU and piloted it during the intervention implementation feasibility study. In a series of initial meetings three members of the study team FG, (social scientist and GP), AS (ethicist and GP) and CB (intensive care consultant) agreed the broad framework of the evaluation tool. During these discussions we drew on a range of sources to inform our thinking:</w:t>
      </w:r>
    </w:p>
    <w:p w14:paraId="2154E6B0" w14:textId="77777777" w:rsidR="00A039D1" w:rsidRPr="005A5A50" w:rsidRDefault="00A039D1" w:rsidP="00562234">
      <w:pPr>
        <w:pStyle w:val="ListParagraph"/>
        <w:numPr>
          <w:ilvl w:val="0"/>
          <w:numId w:val="13"/>
        </w:numPr>
      </w:pPr>
      <w:r w:rsidRPr="005A5A50">
        <w:t xml:space="preserve">Initial analysis of our ethnographic study data </w:t>
      </w:r>
    </w:p>
    <w:p w14:paraId="5122B1F9" w14:textId="77777777" w:rsidR="00A039D1" w:rsidRPr="005A5A50" w:rsidRDefault="00A039D1" w:rsidP="00562234">
      <w:pPr>
        <w:pStyle w:val="ListParagraph"/>
        <w:numPr>
          <w:ilvl w:val="0"/>
          <w:numId w:val="13"/>
        </w:numPr>
      </w:pPr>
      <w:r w:rsidRPr="005A5A50">
        <w:t xml:space="preserve">Anonymised extractions of 20 records of patients who had been admitted or referred to ICU from two of the hospitals participating in the ethnographic study </w:t>
      </w:r>
    </w:p>
    <w:p w14:paraId="3B127499" w14:textId="77777777" w:rsidR="00A039D1" w:rsidRPr="005A5A50" w:rsidRDefault="00A039D1" w:rsidP="00562234">
      <w:pPr>
        <w:pStyle w:val="ListParagraph"/>
        <w:numPr>
          <w:ilvl w:val="0"/>
          <w:numId w:val="13"/>
        </w:numPr>
      </w:pPr>
      <w:r w:rsidRPr="005A5A50">
        <w:t>The findings of our systematic review of factors affecting decisions to admit to ICU</w:t>
      </w:r>
    </w:p>
    <w:p w14:paraId="4E0FF4F0" w14:textId="77777777" w:rsidR="00A039D1" w:rsidRPr="005A5A50" w:rsidRDefault="00A039D1" w:rsidP="00562234">
      <w:pPr>
        <w:pStyle w:val="ListParagraph"/>
        <w:numPr>
          <w:ilvl w:val="0"/>
          <w:numId w:val="13"/>
        </w:numPr>
      </w:pPr>
      <w:r w:rsidRPr="005A5A50">
        <w:t>Our concurrent development of a decision support intervention based on our analysis of what would constitute a good decision-making process</w:t>
      </w:r>
    </w:p>
    <w:p w14:paraId="55346F7B" w14:textId="77777777" w:rsidR="00A039D1" w:rsidRPr="005A5A50" w:rsidRDefault="00A039D1" w:rsidP="00562234">
      <w:pPr>
        <w:pStyle w:val="ListParagraph"/>
        <w:numPr>
          <w:ilvl w:val="0"/>
          <w:numId w:val="13"/>
        </w:numPr>
        <w:spacing w:after="240"/>
      </w:pPr>
      <w:r w:rsidRPr="005A5A50">
        <w:t>Existing ethical frameworks for decision-making</w:t>
      </w:r>
    </w:p>
    <w:p w14:paraId="57A5A8C9" w14:textId="77777777" w:rsidR="00A039D1" w:rsidRPr="005A5A50" w:rsidRDefault="00A039D1" w:rsidP="00562234">
      <w:r w:rsidRPr="005A5A50">
        <w:t>It was agreed that the evaluation tool would be applied to the clinical record of a decision.  This model of evaluation can be criticised because of the potential disparity between the actual process of decision-making and what is recorded in the patient notes. However an evaluation tool that requires direct observation of the decision-making process, would not be feasible to implement in a real world situation. In addition, there is a more substantive ethical justification for this approach. If a requirement of ethical decision-making in this context is transparency, then it can be argued that having a clear record of the decision-making process – including the reasoning behind the decision – is itself an ethical criterion in any evaluation of the decision.</w:t>
      </w:r>
    </w:p>
    <w:p w14:paraId="0948FE77" w14:textId="77777777" w:rsidR="00A039D1" w:rsidRPr="005A5A50" w:rsidRDefault="00A039D1" w:rsidP="00562234">
      <w:r w:rsidRPr="005A5A50">
        <w:t>Key messages from our qualitative study included the importance of communication both between clinicians and with the patient and their family, clarity of process and responsibility for care of the patient, the absence of information about patients’ wishes and values, and a lack of explicit ethical reasoning in terms of weighing relevant factors in making a decision. Considering existing ethical frameworks for potential models we selected Accountability for Reasonableness (AFR) because of its focus on process, transparency, and review in light of new evidence/information).</w:t>
      </w:r>
      <w:r w:rsidRPr="0079755A">
        <w:rPr>
          <w:noProof/>
          <w:vertAlign w:val="superscript"/>
        </w:rPr>
        <w:t>183</w:t>
      </w:r>
      <w:r w:rsidRPr="005A5A50">
        <w:t xml:space="preserve"> We considered that frameworks based only on ethical principles, for example ‘the four principles of biomedical ethics’ offered too narrow a model to capture the procedural elements.</w:t>
      </w:r>
      <w:r w:rsidRPr="0007251A">
        <w:rPr>
          <w:noProof/>
          <w:vertAlign w:val="superscript"/>
        </w:rPr>
        <w:t>156</w:t>
      </w:r>
      <w:r w:rsidRPr="005A5A50">
        <w:t xml:space="preserve"> However, the AFR framework itself does not specify what are relevant reasons or factors that should be taken into account for specific decisions, and for this element of our evaluation tool we drew on our systematic review of factors, our ethnographic study data and our decision support framework. </w:t>
      </w:r>
    </w:p>
    <w:p w14:paraId="5056CDBB" w14:textId="77777777" w:rsidR="00A039D1" w:rsidRPr="005A5A50" w:rsidRDefault="00A039D1" w:rsidP="00562234">
      <w:pPr>
        <w:pStyle w:val="Heading3"/>
      </w:pPr>
      <w:bookmarkStart w:id="217" w:name="_Toc530038251"/>
      <w:r w:rsidRPr="005A5A50">
        <w:t>Method</w:t>
      </w:r>
      <w:bookmarkEnd w:id="217"/>
    </w:p>
    <w:p w14:paraId="2D1F691C" w14:textId="77777777" w:rsidR="00A039D1" w:rsidRPr="005A5A50" w:rsidRDefault="00A039D1" w:rsidP="00562234">
      <w:r w:rsidRPr="005A5A50">
        <w:t xml:space="preserve">We first identified the dimensions of decision-making that we wished to capture in an evaluation tool: ethics and values; transparency; consistency of process; and opportunity for review. Consistency of process can be evaluated by looking at performance across decisions at any one time point and is not a substantive element of the evaluation tool itself. Within each dimension we identified elements that should be included, for example within the ethics and values dimension we would expect to see articulation of relevant factors (including clinical benefits and harms, and patient’s wishes), evidence to support these factors, and a reasoned line of argument taking into account the factors. </w:t>
      </w:r>
    </w:p>
    <w:p w14:paraId="29101969" w14:textId="77777777" w:rsidR="00A039D1" w:rsidRPr="005A5A50" w:rsidRDefault="00A039D1" w:rsidP="00562234">
      <w:r w:rsidRPr="005A5A50">
        <w:t>We next interrogated anonymised patient records of decisions to admit (or not) a patient to ICU from two hospitals participating in the ethnographic study. Research nurses at each hospital selected 10 consecutive admissions to ICU and one hospital, who had a referral logging system in place, also identified five consecutive cases where a decision had been made not to admit the patient. For each record, the section relating to 24 hours before and 24 hours after a referral to ICU had been made was identified and photocopied. All patient and clinician identifiers were then redacted and the redacted copy scanned and sent to the study team via encrypted nhs.net mail. Interrogation of the anonymised records included noting how our identified dimensions were recorded. This initial interrogation resulted in a draft evaluation tool with four sections:</w:t>
      </w:r>
    </w:p>
    <w:p w14:paraId="69AB9A7F" w14:textId="77777777" w:rsidR="00A039D1" w:rsidRPr="005A5A50" w:rsidRDefault="00A039D1" w:rsidP="00562234">
      <w:pPr>
        <w:pStyle w:val="ListParagraph"/>
        <w:numPr>
          <w:ilvl w:val="0"/>
          <w:numId w:val="14"/>
        </w:numPr>
      </w:pPr>
      <w:r w:rsidRPr="005A5A50">
        <w:t>Factors that are required to inform ethical reasoning</w:t>
      </w:r>
    </w:p>
    <w:p w14:paraId="7752F3AB" w14:textId="77777777" w:rsidR="00A039D1" w:rsidRPr="005A5A50" w:rsidRDefault="00A039D1" w:rsidP="00562234">
      <w:pPr>
        <w:pStyle w:val="ListParagraph"/>
        <w:numPr>
          <w:ilvl w:val="0"/>
          <w:numId w:val="14"/>
        </w:numPr>
      </w:pPr>
      <w:r w:rsidRPr="005A5A50">
        <w:t>Evidence of ethical reasoning</w:t>
      </w:r>
    </w:p>
    <w:p w14:paraId="445AD8CA" w14:textId="77777777" w:rsidR="00A039D1" w:rsidRPr="005A5A50" w:rsidRDefault="00A039D1" w:rsidP="00562234">
      <w:pPr>
        <w:pStyle w:val="ListParagraph"/>
        <w:numPr>
          <w:ilvl w:val="0"/>
          <w:numId w:val="14"/>
        </w:numPr>
      </w:pPr>
      <w:r w:rsidRPr="005A5A50">
        <w:t>Communication and review of decision</w:t>
      </w:r>
    </w:p>
    <w:p w14:paraId="6C3B85FC" w14:textId="77777777" w:rsidR="00A039D1" w:rsidRPr="005A5A50" w:rsidRDefault="00A039D1" w:rsidP="00562234">
      <w:pPr>
        <w:pStyle w:val="ListParagraph"/>
        <w:numPr>
          <w:ilvl w:val="0"/>
          <w:numId w:val="14"/>
        </w:numPr>
        <w:spacing w:after="240"/>
      </w:pPr>
      <w:r w:rsidRPr="005A5A50">
        <w:t>Factors that should not be present in decision-making without mitigation or explanation (e.g. age, DNACPR status)</w:t>
      </w:r>
    </w:p>
    <w:p w14:paraId="42901520" w14:textId="77777777" w:rsidR="00A039D1" w:rsidRPr="005A5A50" w:rsidRDefault="00A039D1" w:rsidP="00562234">
      <w:r w:rsidRPr="005A5A50">
        <w:t>Within these sections further sub divisions were identified, for example:</w:t>
      </w:r>
    </w:p>
    <w:p w14:paraId="2C873AC7" w14:textId="77777777" w:rsidR="00A039D1" w:rsidRPr="005A5A50" w:rsidRDefault="00A039D1" w:rsidP="00562234">
      <w:pPr>
        <w:pStyle w:val="ListParagraph"/>
        <w:numPr>
          <w:ilvl w:val="0"/>
          <w:numId w:val="15"/>
        </w:numPr>
      </w:pPr>
      <w:r w:rsidRPr="005A5A50">
        <w:t>Factors that are required to inform ethical reasoning</w:t>
      </w:r>
    </w:p>
    <w:p w14:paraId="5AE6A913" w14:textId="77777777" w:rsidR="00A039D1" w:rsidRPr="005A5A50" w:rsidRDefault="00A039D1" w:rsidP="00562234">
      <w:pPr>
        <w:pStyle w:val="ListParagraph"/>
        <w:numPr>
          <w:ilvl w:val="1"/>
          <w:numId w:val="15"/>
        </w:numPr>
      </w:pPr>
      <w:r w:rsidRPr="005A5A50">
        <w:t>Evidence of need for intensive care</w:t>
      </w:r>
    </w:p>
    <w:p w14:paraId="5DF1345D" w14:textId="77777777" w:rsidR="00A039D1" w:rsidRPr="005A5A50" w:rsidRDefault="00A039D1" w:rsidP="00562234">
      <w:pPr>
        <w:pStyle w:val="ListParagraph"/>
        <w:numPr>
          <w:ilvl w:val="1"/>
          <w:numId w:val="15"/>
        </w:numPr>
      </w:pPr>
      <w:r w:rsidRPr="005A5A50">
        <w:t>Evidence of capacity to recover</w:t>
      </w:r>
    </w:p>
    <w:p w14:paraId="0972B44C" w14:textId="77777777" w:rsidR="00A039D1" w:rsidRPr="005A5A50" w:rsidRDefault="00A039D1" w:rsidP="00562234">
      <w:pPr>
        <w:pStyle w:val="ListParagraph"/>
        <w:numPr>
          <w:ilvl w:val="1"/>
          <w:numId w:val="15"/>
        </w:numPr>
        <w:spacing w:after="240"/>
      </w:pPr>
      <w:r w:rsidRPr="005A5A50">
        <w:t>Evidence of what is important to the patient</w:t>
      </w:r>
    </w:p>
    <w:p w14:paraId="107B794A" w14:textId="3142A889" w:rsidR="00A039D1" w:rsidRPr="005A5A50" w:rsidRDefault="00A039D1" w:rsidP="00562234">
      <w:r w:rsidRPr="005A5A50">
        <w:t>The iterative process of interrogating the notes using the current version of the tool refining the criteria and developing/refining scoring levels continued for a further four cycles. Concurrently, a non-clinical research fellow (SR) trialled the tool with a sample of records and noted areas that required clarification for a non-clinical scorer and developed a glossary of terms and a user guide of Frequently Asked Questions (</w:t>
      </w:r>
      <w:r w:rsidRPr="00E72ED4">
        <w:rPr>
          <w:i/>
        </w:rPr>
        <w:t>sup</w:t>
      </w:r>
      <w:r w:rsidR="00C91ACB">
        <w:rPr>
          <w:i/>
        </w:rPr>
        <w:t>plementary</w:t>
      </w:r>
      <w:r w:rsidRPr="00E72ED4">
        <w:rPr>
          <w:i/>
        </w:rPr>
        <w:t xml:space="preserve"> material 19 and 20</w:t>
      </w:r>
      <w:r>
        <w:t xml:space="preserve"> </w:t>
      </w:r>
      <w:r w:rsidRPr="005A5A50">
        <w:t>). The penultimate version of the tool was given to four members of the research team from different clinical specialties (GDP intensive care, JD General Practice, ZF acute medicine, SQ critical care outreach) who were each asked to score two sets of notes and provide comments on the scoring system and the tool in general. Each set of notes was scored by two members and the resulting scores compared and discussed with the scorer feedback, at a meeting of all scorers and the core study team. This version was also sent to the Principal Investigators at the six hospitals that took part in our ethnographic study to seek their comments as a further check of face validity. Further changes were made to the tool to clarify scoring criteria, and a finalised version of the tool was drafted. (</w:t>
      </w:r>
      <w:r w:rsidRPr="005A5A50">
        <w:rPr>
          <w:i/>
        </w:rPr>
        <w:t>Appendix</w:t>
      </w:r>
      <w:r w:rsidR="008606DD">
        <w:rPr>
          <w:i/>
        </w:rPr>
        <w:t xml:space="preserve"> </w:t>
      </w:r>
      <w:r>
        <w:rPr>
          <w:i/>
        </w:rPr>
        <w:t>22</w:t>
      </w:r>
      <w:r w:rsidRPr="005A5A50">
        <w:rPr>
          <w:i/>
        </w:rPr>
        <w:t>)</w:t>
      </w:r>
      <w:r w:rsidRPr="005A5A50">
        <w:t xml:space="preserve">. The key elements of the tool are presented in </w:t>
      </w:r>
      <w:r w:rsidRPr="005A5A50">
        <w:rPr>
          <w:i/>
        </w:rPr>
        <w:t>Table 19</w:t>
      </w:r>
      <w:r w:rsidRPr="005A5A50">
        <w:t>.</w:t>
      </w:r>
    </w:p>
    <w:p w14:paraId="6BE8CFC4" w14:textId="77777777" w:rsidR="00A039D1" w:rsidRPr="005A5A50" w:rsidRDefault="00A039D1" w:rsidP="00562234">
      <w:pPr>
        <w:pStyle w:val="Heading3"/>
      </w:pPr>
      <w:bookmarkStart w:id="218" w:name="_Toc530038252"/>
      <w:r w:rsidRPr="005A5A50">
        <w:t>Testing of the tool</w:t>
      </w:r>
      <w:bookmarkEnd w:id="218"/>
    </w:p>
    <w:p w14:paraId="5D7781C5" w14:textId="77777777" w:rsidR="00A039D1" w:rsidRPr="005A5A50" w:rsidRDefault="00A039D1" w:rsidP="00562234">
      <w:r w:rsidRPr="005A5A50">
        <w:t xml:space="preserve">The tool was used to score a sample of patient records in each of the hospitals in the intervention implementation feasibility study. Each hospital kept a log of all referrals to ICU during the study. At each hospital, research nurses identified 20 consecutive records from eligible referrals (see </w:t>
      </w:r>
      <w:r w:rsidRPr="005A5A50">
        <w:rPr>
          <w:i/>
        </w:rPr>
        <w:t>Chapter 7</w:t>
      </w:r>
      <w:r w:rsidRPr="005A5A50">
        <w:t xml:space="preserve"> for eligibility criteria) at the beginning of the implementation phase and 20 consecutive referrals in the last two weeks of the data collection phase. Records were redacted, scanned, and emailed to the study team according to the protocol described for the development stage. One hospital preferred not to send redacted copies out of the Trust so the researchers scored the sample on site. Four reviewers independently assessed a total of 120 records from across the three sites. Two reviewers, both clinicians, AS and CB reviewed all records; and two reviewers, neither clinically trained assessed a subset. JW checked 40 notes each from Hospitals B and C, whilst SR reviewed 40 notes from Hospital A only. Three reviewers (CB, AS and SR) were members of the study team. Prior to scoring the records they each scored three sets of records from the original 25 records used in the tool development using the final version of the tool and compared their scorings, discussing any disagreements to reduce any differences in approach to use of the tool. JW was an external scorer and prior to scoring the notes from the feasibility study hospitals, had two training sessions in the use of the tool with CB and SR. </w:t>
      </w:r>
    </w:p>
    <w:p w14:paraId="4CBA4E3D" w14:textId="186A17DF" w:rsidR="00A039D1" w:rsidRPr="005A5A50" w:rsidRDefault="00A039D1" w:rsidP="00562234">
      <w:pPr>
        <w:pStyle w:val="Caption"/>
      </w:pPr>
      <w:bookmarkStart w:id="219" w:name="_Toc513816838"/>
      <w:bookmarkStart w:id="220" w:name="_Toc530038334"/>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19</w:t>
      </w:r>
      <w:r>
        <w:rPr>
          <w:noProof/>
        </w:rPr>
        <w:fldChar w:fldCharType="end"/>
      </w:r>
      <w:r w:rsidRPr="005A5A50">
        <w:t xml:space="preserve"> Evaluation tool key: elements</w:t>
      </w:r>
      <w:bookmarkEnd w:id="219"/>
      <w:bookmarkEnd w:id="220"/>
    </w:p>
    <w:tbl>
      <w:tblPr>
        <w:tblStyle w:val="TableGrid"/>
        <w:tblW w:w="8789" w:type="dxa"/>
        <w:tblInd w:w="-5" w:type="dxa"/>
        <w:tblLook w:val="04A0" w:firstRow="1" w:lastRow="0" w:firstColumn="1" w:lastColumn="0" w:noHBand="0" w:noVBand="1"/>
      </w:tblPr>
      <w:tblGrid>
        <w:gridCol w:w="1560"/>
        <w:gridCol w:w="5528"/>
        <w:gridCol w:w="1701"/>
      </w:tblGrid>
      <w:tr w:rsidR="00A039D1" w:rsidRPr="005A5A50" w14:paraId="5D35B16C" w14:textId="77777777" w:rsidTr="00562234">
        <w:tc>
          <w:tcPr>
            <w:tcW w:w="1560" w:type="dxa"/>
          </w:tcPr>
          <w:p w14:paraId="225854AD" w14:textId="77777777" w:rsidR="00A039D1" w:rsidRPr="005A5A50" w:rsidRDefault="00A039D1" w:rsidP="00562234">
            <w:pPr>
              <w:spacing w:after="0"/>
              <w:rPr>
                <w:b/>
              </w:rPr>
            </w:pPr>
            <w:r w:rsidRPr="005A5A50">
              <w:rPr>
                <w:b/>
              </w:rPr>
              <w:t>Question number</w:t>
            </w:r>
          </w:p>
        </w:tc>
        <w:tc>
          <w:tcPr>
            <w:tcW w:w="5528" w:type="dxa"/>
          </w:tcPr>
          <w:p w14:paraId="31B53482" w14:textId="77777777" w:rsidR="00A039D1" w:rsidRPr="005A5A50" w:rsidRDefault="00A039D1" w:rsidP="00562234">
            <w:pPr>
              <w:spacing w:after="0"/>
              <w:rPr>
                <w:b/>
              </w:rPr>
            </w:pPr>
            <w:r w:rsidRPr="005A5A50">
              <w:rPr>
                <w:b/>
              </w:rPr>
              <w:t>Question</w:t>
            </w:r>
          </w:p>
        </w:tc>
        <w:tc>
          <w:tcPr>
            <w:tcW w:w="1701" w:type="dxa"/>
          </w:tcPr>
          <w:p w14:paraId="0FAC39E5" w14:textId="77777777" w:rsidR="00A039D1" w:rsidRPr="005A5A50" w:rsidRDefault="00A039D1" w:rsidP="00562234">
            <w:pPr>
              <w:spacing w:after="0"/>
              <w:rPr>
                <w:b/>
              </w:rPr>
            </w:pPr>
            <w:r w:rsidRPr="005A5A50">
              <w:rPr>
                <w:b/>
              </w:rPr>
              <w:t>Possible score</w:t>
            </w:r>
          </w:p>
        </w:tc>
      </w:tr>
      <w:tr w:rsidR="00A039D1" w:rsidRPr="005A5A50" w14:paraId="2A6A132A" w14:textId="77777777" w:rsidTr="00562234">
        <w:tc>
          <w:tcPr>
            <w:tcW w:w="8789" w:type="dxa"/>
            <w:gridSpan w:val="3"/>
          </w:tcPr>
          <w:p w14:paraId="6FE47504" w14:textId="77777777" w:rsidR="00A039D1" w:rsidRPr="005A5A50" w:rsidRDefault="00A039D1" w:rsidP="00562234">
            <w:pPr>
              <w:spacing w:after="0"/>
              <w:rPr>
                <w:u w:val="single"/>
              </w:rPr>
            </w:pPr>
            <w:r w:rsidRPr="005A5A50">
              <w:rPr>
                <w:u w:val="single"/>
              </w:rPr>
              <w:t>Evidence of need (or not) for intensive care</w:t>
            </w:r>
            <w:r w:rsidRPr="005A5A50">
              <w:rPr>
                <w:i/>
              </w:rPr>
              <w:t xml:space="preserve"> </w:t>
            </w:r>
            <w:r w:rsidRPr="005A5A50">
              <w:t>(Descriptive evidence of system failure)</w:t>
            </w:r>
          </w:p>
        </w:tc>
      </w:tr>
      <w:tr w:rsidR="00A039D1" w:rsidRPr="005A5A50" w14:paraId="10AB0596" w14:textId="77777777" w:rsidTr="00562234">
        <w:tc>
          <w:tcPr>
            <w:tcW w:w="8789" w:type="dxa"/>
            <w:gridSpan w:val="3"/>
          </w:tcPr>
          <w:p w14:paraId="426DFDB6" w14:textId="77777777" w:rsidR="00A039D1" w:rsidRPr="005A5A50" w:rsidRDefault="00A039D1" w:rsidP="00562234">
            <w:pPr>
              <w:spacing w:after="0"/>
            </w:pPr>
            <w:r w:rsidRPr="005A5A50">
              <w:rPr>
                <w:i/>
              </w:rPr>
              <w:t>System</w:t>
            </w:r>
          </w:p>
        </w:tc>
      </w:tr>
      <w:tr w:rsidR="00A039D1" w:rsidRPr="005A5A50" w14:paraId="736B561C" w14:textId="77777777" w:rsidTr="00562234">
        <w:tc>
          <w:tcPr>
            <w:tcW w:w="1560" w:type="dxa"/>
          </w:tcPr>
          <w:p w14:paraId="0C021680" w14:textId="77777777" w:rsidR="00A039D1" w:rsidRPr="005A5A50" w:rsidRDefault="00A039D1" w:rsidP="00562234">
            <w:pPr>
              <w:spacing w:after="0"/>
            </w:pPr>
            <w:r w:rsidRPr="005A5A50">
              <w:t>Q1.1</w:t>
            </w:r>
          </w:p>
        </w:tc>
        <w:tc>
          <w:tcPr>
            <w:tcW w:w="5528" w:type="dxa"/>
            <w:vAlign w:val="center"/>
          </w:tcPr>
          <w:p w14:paraId="4725D928" w14:textId="77777777" w:rsidR="00A039D1" w:rsidRPr="005A5A50" w:rsidRDefault="00A039D1" w:rsidP="00562234">
            <w:pPr>
              <w:spacing w:after="0"/>
            </w:pPr>
            <w:r w:rsidRPr="005A5A50">
              <w:t>Cardio-vascular</w:t>
            </w:r>
          </w:p>
        </w:tc>
        <w:tc>
          <w:tcPr>
            <w:tcW w:w="1701" w:type="dxa"/>
            <w:vAlign w:val="center"/>
          </w:tcPr>
          <w:p w14:paraId="1208B744" w14:textId="77777777" w:rsidR="00A039D1" w:rsidRPr="005A5A50" w:rsidRDefault="00A039D1" w:rsidP="00562234">
            <w:pPr>
              <w:spacing w:after="0"/>
            </w:pPr>
            <w:r w:rsidRPr="005A5A50">
              <w:t>0/1</w:t>
            </w:r>
          </w:p>
        </w:tc>
      </w:tr>
      <w:tr w:rsidR="00A039D1" w:rsidRPr="005A5A50" w14:paraId="274C035E" w14:textId="77777777" w:rsidTr="00562234">
        <w:tc>
          <w:tcPr>
            <w:tcW w:w="1560" w:type="dxa"/>
          </w:tcPr>
          <w:p w14:paraId="77D36907" w14:textId="77777777" w:rsidR="00A039D1" w:rsidRPr="005A5A50" w:rsidRDefault="00A039D1" w:rsidP="00562234">
            <w:pPr>
              <w:spacing w:after="0"/>
            </w:pPr>
            <w:r w:rsidRPr="005A5A50">
              <w:t>Q1.2</w:t>
            </w:r>
          </w:p>
        </w:tc>
        <w:tc>
          <w:tcPr>
            <w:tcW w:w="5528" w:type="dxa"/>
            <w:vAlign w:val="center"/>
          </w:tcPr>
          <w:p w14:paraId="0471314D" w14:textId="77777777" w:rsidR="00A039D1" w:rsidRPr="005A5A50" w:rsidRDefault="00A039D1" w:rsidP="00562234">
            <w:pPr>
              <w:spacing w:after="0"/>
            </w:pPr>
            <w:r w:rsidRPr="005A5A50">
              <w:t>Respiratory</w:t>
            </w:r>
          </w:p>
        </w:tc>
        <w:tc>
          <w:tcPr>
            <w:tcW w:w="1701" w:type="dxa"/>
            <w:vAlign w:val="center"/>
          </w:tcPr>
          <w:p w14:paraId="057CFEEA" w14:textId="77777777" w:rsidR="00A039D1" w:rsidRPr="005A5A50" w:rsidRDefault="00A039D1" w:rsidP="00562234">
            <w:pPr>
              <w:spacing w:after="0"/>
            </w:pPr>
            <w:r w:rsidRPr="005A5A50">
              <w:t>0/1</w:t>
            </w:r>
          </w:p>
        </w:tc>
      </w:tr>
      <w:tr w:rsidR="00A039D1" w:rsidRPr="005A5A50" w14:paraId="0570D5E2" w14:textId="77777777" w:rsidTr="00562234">
        <w:tc>
          <w:tcPr>
            <w:tcW w:w="1560" w:type="dxa"/>
          </w:tcPr>
          <w:p w14:paraId="2A29F502" w14:textId="77777777" w:rsidR="00A039D1" w:rsidRPr="005A5A50" w:rsidRDefault="00A039D1" w:rsidP="00562234">
            <w:pPr>
              <w:spacing w:after="0"/>
            </w:pPr>
            <w:r w:rsidRPr="005A5A50">
              <w:t>Q1.3</w:t>
            </w:r>
          </w:p>
        </w:tc>
        <w:tc>
          <w:tcPr>
            <w:tcW w:w="5528" w:type="dxa"/>
            <w:vAlign w:val="center"/>
          </w:tcPr>
          <w:p w14:paraId="26A9089F" w14:textId="77777777" w:rsidR="00A039D1" w:rsidRPr="005A5A50" w:rsidRDefault="00A039D1" w:rsidP="00562234">
            <w:pPr>
              <w:spacing w:after="0"/>
            </w:pPr>
            <w:r w:rsidRPr="005A5A50">
              <w:t>Renal</w:t>
            </w:r>
          </w:p>
        </w:tc>
        <w:tc>
          <w:tcPr>
            <w:tcW w:w="1701" w:type="dxa"/>
            <w:vAlign w:val="center"/>
          </w:tcPr>
          <w:p w14:paraId="3DBC8CC2" w14:textId="77777777" w:rsidR="00A039D1" w:rsidRPr="005A5A50" w:rsidRDefault="00A039D1" w:rsidP="00562234">
            <w:pPr>
              <w:spacing w:after="0"/>
            </w:pPr>
            <w:r w:rsidRPr="005A5A50">
              <w:t>0/1</w:t>
            </w:r>
          </w:p>
        </w:tc>
      </w:tr>
      <w:tr w:rsidR="00A039D1" w:rsidRPr="005A5A50" w14:paraId="6C58B59D" w14:textId="77777777" w:rsidTr="00562234">
        <w:tc>
          <w:tcPr>
            <w:tcW w:w="1560" w:type="dxa"/>
          </w:tcPr>
          <w:p w14:paraId="54C9E5B0" w14:textId="77777777" w:rsidR="00A039D1" w:rsidRPr="005A5A50" w:rsidRDefault="00A039D1" w:rsidP="00562234">
            <w:pPr>
              <w:spacing w:after="0"/>
            </w:pPr>
            <w:r w:rsidRPr="005A5A50">
              <w:t>Q1.4</w:t>
            </w:r>
          </w:p>
        </w:tc>
        <w:tc>
          <w:tcPr>
            <w:tcW w:w="5528" w:type="dxa"/>
            <w:vAlign w:val="center"/>
          </w:tcPr>
          <w:p w14:paraId="607D7FAE" w14:textId="77777777" w:rsidR="00A039D1" w:rsidRPr="005A5A50" w:rsidRDefault="00A039D1" w:rsidP="00562234">
            <w:pPr>
              <w:spacing w:after="0"/>
            </w:pPr>
            <w:r w:rsidRPr="005A5A50">
              <w:t>Neurology</w:t>
            </w:r>
          </w:p>
        </w:tc>
        <w:tc>
          <w:tcPr>
            <w:tcW w:w="1701" w:type="dxa"/>
            <w:vAlign w:val="center"/>
          </w:tcPr>
          <w:p w14:paraId="499821E2" w14:textId="77777777" w:rsidR="00A039D1" w:rsidRPr="005A5A50" w:rsidRDefault="00A039D1" w:rsidP="00562234">
            <w:pPr>
              <w:spacing w:after="0"/>
            </w:pPr>
            <w:r w:rsidRPr="005A5A50">
              <w:t>0/1</w:t>
            </w:r>
          </w:p>
        </w:tc>
      </w:tr>
      <w:tr w:rsidR="00A039D1" w:rsidRPr="005A5A50" w14:paraId="7A59442F" w14:textId="77777777" w:rsidTr="00562234">
        <w:tc>
          <w:tcPr>
            <w:tcW w:w="8789" w:type="dxa"/>
            <w:gridSpan w:val="3"/>
          </w:tcPr>
          <w:p w14:paraId="223C3210" w14:textId="77777777" w:rsidR="00A039D1" w:rsidRPr="005A5A50" w:rsidRDefault="00A039D1" w:rsidP="00562234">
            <w:pPr>
              <w:spacing w:after="0"/>
              <w:rPr>
                <w:i/>
              </w:rPr>
            </w:pPr>
            <w:r w:rsidRPr="005A5A50">
              <w:rPr>
                <w:i/>
              </w:rPr>
              <w:t>Interpretation of evidence of system failure</w:t>
            </w:r>
          </w:p>
        </w:tc>
      </w:tr>
      <w:tr w:rsidR="00A039D1" w:rsidRPr="005A5A50" w14:paraId="179DF053" w14:textId="77777777" w:rsidTr="00562234">
        <w:tc>
          <w:tcPr>
            <w:tcW w:w="1560" w:type="dxa"/>
          </w:tcPr>
          <w:p w14:paraId="4D99BE01" w14:textId="77777777" w:rsidR="00A039D1" w:rsidRPr="005A5A50" w:rsidRDefault="00A039D1" w:rsidP="00562234">
            <w:pPr>
              <w:spacing w:after="0"/>
            </w:pPr>
            <w:r w:rsidRPr="005A5A50">
              <w:t>Q2.1</w:t>
            </w:r>
          </w:p>
        </w:tc>
        <w:tc>
          <w:tcPr>
            <w:tcW w:w="5528" w:type="dxa"/>
            <w:vAlign w:val="center"/>
          </w:tcPr>
          <w:p w14:paraId="1E1AFAD1" w14:textId="77777777" w:rsidR="00A039D1" w:rsidRPr="005A5A50" w:rsidRDefault="00A039D1" w:rsidP="00562234">
            <w:pPr>
              <w:spacing w:after="0"/>
            </w:pPr>
            <w:r w:rsidRPr="005A5A50">
              <w:t>Interpretation of acute clinical situation</w:t>
            </w:r>
          </w:p>
        </w:tc>
        <w:tc>
          <w:tcPr>
            <w:tcW w:w="1701" w:type="dxa"/>
            <w:vAlign w:val="center"/>
          </w:tcPr>
          <w:p w14:paraId="0C14DE39" w14:textId="77777777" w:rsidR="00A039D1" w:rsidRPr="005A5A50" w:rsidRDefault="00A039D1" w:rsidP="00562234">
            <w:pPr>
              <w:spacing w:after="0"/>
            </w:pPr>
            <w:r w:rsidRPr="005A5A50">
              <w:t>0/1</w:t>
            </w:r>
          </w:p>
        </w:tc>
      </w:tr>
      <w:tr w:rsidR="00A039D1" w:rsidRPr="005A5A50" w14:paraId="2632CBD9" w14:textId="77777777" w:rsidTr="00562234">
        <w:tc>
          <w:tcPr>
            <w:tcW w:w="1560" w:type="dxa"/>
          </w:tcPr>
          <w:p w14:paraId="21195BCC" w14:textId="77777777" w:rsidR="00A039D1" w:rsidRPr="005A5A50" w:rsidRDefault="00A039D1" w:rsidP="00562234">
            <w:pPr>
              <w:spacing w:after="0"/>
            </w:pPr>
            <w:r w:rsidRPr="005A5A50">
              <w:t>Q2.2</w:t>
            </w:r>
          </w:p>
        </w:tc>
        <w:tc>
          <w:tcPr>
            <w:tcW w:w="5528" w:type="dxa"/>
            <w:vAlign w:val="center"/>
          </w:tcPr>
          <w:p w14:paraId="64E36B10" w14:textId="77777777" w:rsidR="00A039D1" w:rsidRPr="005A5A50" w:rsidRDefault="00A039D1" w:rsidP="00562234">
            <w:pPr>
              <w:spacing w:after="0"/>
            </w:pPr>
            <w:r w:rsidRPr="005A5A50">
              <w:t>Interpretation of acute clinical situation 2</w:t>
            </w:r>
          </w:p>
        </w:tc>
        <w:tc>
          <w:tcPr>
            <w:tcW w:w="1701" w:type="dxa"/>
            <w:vAlign w:val="center"/>
          </w:tcPr>
          <w:p w14:paraId="038F295F" w14:textId="77777777" w:rsidR="00A039D1" w:rsidRPr="005A5A50" w:rsidRDefault="00A039D1" w:rsidP="00562234">
            <w:pPr>
              <w:spacing w:after="0"/>
            </w:pPr>
            <w:r w:rsidRPr="005A5A50">
              <w:t>0/1</w:t>
            </w:r>
          </w:p>
        </w:tc>
      </w:tr>
      <w:tr w:rsidR="00A039D1" w:rsidRPr="005A5A50" w14:paraId="70FF593A" w14:textId="77777777" w:rsidTr="00562234">
        <w:tc>
          <w:tcPr>
            <w:tcW w:w="1560" w:type="dxa"/>
          </w:tcPr>
          <w:p w14:paraId="05C30F5D" w14:textId="77777777" w:rsidR="00A039D1" w:rsidRPr="005A5A50" w:rsidRDefault="00A039D1" w:rsidP="00562234">
            <w:pPr>
              <w:spacing w:after="0"/>
            </w:pPr>
          </w:p>
        </w:tc>
        <w:tc>
          <w:tcPr>
            <w:tcW w:w="5528" w:type="dxa"/>
          </w:tcPr>
          <w:p w14:paraId="273119DC" w14:textId="77777777" w:rsidR="00A039D1" w:rsidRPr="005A5A50" w:rsidRDefault="00A039D1" w:rsidP="00562234">
            <w:pPr>
              <w:spacing w:after="0"/>
            </w:pPr>
          </w:p>
        </w:tc>
        <w:tc>
          <w:tcPr>
            <w:tcW w:w="1701" w:type="dxa"/>
          </w:tcPr>
          <w:p w14:paraId="21B9D3CE" w14:textId="77777777" w:rsidR="00A039D1" w:rsidRPr="005A5A50" w:rsidRDefault="00A039D1" w:rsidP="00562234">
            <w:pPr>
              <w:spacing w:after="0"/>
            </w:pPr>
          </w:p>
        </w:tc>
      </w:tr>
      <w:tr w:rsidR="00A039D1" w:rsidRPr="005A5A50" w14:paraId="4F64D21C" w14:textId="77777777" w:rsidTr="00562234">
        <w:tc>
          <w:tcPr>
            <w:tcW w:w="8789" w:type="dxa"/>
            <w:gridSpan w:val="3"/>
          </w:tcPr>
          <w:p w14:paraId="0F0F0CA5" w14:textId="77777777" w:rsidR="00A039D1" w:rsidRPr="005A5A50" w:rsidRDefault="00A039D1" w:rsidP="00562234">
            <w:pPr>
              <w:spacing w:after="0"/>
              <w:rPr>
                <w:i/>
              </w:rPr>
            </w:pPr>
            <w:r w:rsidRPr="005A5A50">
              <w:rPr>
                <w:i/>
              </w:rPr>
              <w:t>Evidence of capacity to recover</w:t>
            </w:r>
          </w:p>
        </w:tc>
      </w:tr>
      <w:tr w:rsidR="00A039D1" w:rsidRPr="005A5A50" w14:paraId="6A6862DB" w14:textId="77777777" w:rsidTr="00562234">
        <w:tc>
          <w:tcPr>
            <w:tcW w:w="1560" w:type="dxa"/>
            <w:vAlign w:val="center"/>
          </w:tcPr>
          <w:p w14:paraId="69DD508A" w14:textId="77777777" w:rsidR="00A039D1" w:rsidRPr="005A5A50" w:rsidRDefault="00A039D1" w:rsidP="00562234">
            <w:pPr>
              <w:spacing w:after="0"/>
            </w:pPr>
            <w:r w:rsidRPr="005A5A50">
              <w:t>Q3</w:t>
            </w:r>
          </w:p>
        </w:tc>
        <w:tc>
          <w:tcPr>
            <w:tcW w:w="5528" w:type="dxa"/>
            <w:vAlign w:val="center"/>
          </w:tcPr>
          <w:p w14:paraId="6A67AC33" w14:textId="77777777" w:rsidR="00A039D1" w:rsidRPr="005A5A50" w:rsidRDefault="00A039D1" w:rsidP="00562234">
            <w:pPr>
              <w:spacing w:after="0"/>
            </w:pPr>
            <w:r w:rsidRPr="005A5A50">
              <w:t>Description of factors that might affect capacity to recover</w:t>
            </w:r>
          </w:p>
        </w:tc>
        <w:tc>
          <w:tcPr>
            <w:tcW w:w="1701" w:type="dxa"/>
            <w:vAlign w:val="center"/>
          </w:tcPr>
          <w:p w14:paraId="26461A36" w14:textId="77777777" w:rsidR="00A039D1" w:rsidRPr="005A5A50" w:rsidRDefault="00A039D1" w:rsidP="00562234">
            <w:pPr>
              <w:spacing w:after="0"/>
            </w:pPr>
            <w:r w:rsidRPr="005A5A50">
              <w:t>0-2</w:t>
            </w:r>
          </w:p>
        </w:tc>
      </w:tr>
      <w:tr w:rsidR="00A039D1" w:rsidRPr="005A5A50" w14:paraId="6BAAD943" w14:textId="77777777" w:rsidTr="00562234">
        <w:tc>
          <w:tcPr>
            <w:tcW w:w="1560" w:type="dxa"/>
            <w:vAlign w:val="center"/>
          </w:tcPr>
          <w:p w14:paraId="41A55236" w14:textId="77777777" w:rsidR="00A039D1" w:rsidRPr="005A5A50" w:rsidRDefault="00A039D1" w:rsidP="00562234">
            <w:pPr>
              <w:spacing w:after="0"/>
            </w:pPr>
            <w:r w:rsidRPr="005A5A50">
              <w:t>Q4</w:t>
            </w:r>
          </w:p>
        </w:tc>
        <w:tc>
          <w:tcPr>
            <w:tcW w:w="5528" w:type="dxa"/>
            <w:vAlign w:val="center"/>
          </w:tcPr>
          <w:p w14:paraId="7E4FB59C" w14:textId="77777777" w:rsidR="00A039D1" w:rsidRPr="005A5A50" w:rsidRDefault="00A039D1" w:rsidP="00562234">
            <w:pPr>
              <w:spacing w:after="0"/>
            </w:pPr>
            <w:r w:rsidRPr="005A5A50">
              <w:t>Interpretation of capacity to recover</w:t>
            </w:r>
          </w:p>
        </w:tc>
        <w:tc>
          <w:tcPr>
            <w:tcW w:w="1701" w:type="dxa"/>
            <w:vAlign w:val="bottom"/>
          </w:tcPr>
          <w:p w14:paraId="52F71343" w14:textId="77777777" w:rsidR="00A039D1" w:rsidRPr="005A5A50" w:rsidRDefault="00A039D1" w:rsidP="00562234">
            <w:pPr>
              <w:spacing w:after="0"/>
            </w:pPr>
            <w:r w:rsidRPr="005A5A50">
              <w:t>0-2</w:t>
            </w:r>
          </w:p>
        </w:tc>
      </w:tr>
      <w:tr w:rsidR="00A039D1" w:rsidRPr="005A5A50" w14:paraId="45EEAE8E" w14:textId="77777777" w:rsidTr="00562234">
        <w:tc>
          <w:tcPr>
            <w:tcW w:w="1560" w:type="dxa"/>
          </w:tcPr>
          <w:p w14:paraId="145DDD13" w14:textId="77777777" w:rsidR="00A039D1" w:rsidRPr="005A5A50" w:rsidRDefault="00A039D1" w:rsidP="00562234">
            <w:pPr>
              <w:spacing w:after="0"/>
            </w:pPr>
          </w:p>
        </w:tc>
        <w:tc>
          <w:tcPr>
            <w:tcW w:w="5528" w:type="dxa"/>
          </w:tcPr>
          <w:p w14:paraId="6FF6CD95" w14:textId="77777777" w:rsidR="00A039D1" w:rsidRPr="005A5A50" w:rsidRDefault="00A039D1" w:rsidP="00562234">
            <w:pPr>
              <w:spacing w:after="0"/>
            </w:pPr>
          </w:p>
        </w:tc>
        <w:tc>
          <w:tcPr>
            <w:tcW w:w="1701" w:type="dxa"/>
          </w:tcPr>
          <w:p w14:paraId="6A39C95C" w14:textId="77777777" w:rsidR="00A039D1" w:rsidRPr="005A5A50" w:rsidRDefault="00A039D1" w:rsidP="00562234">
            <w:pPr>
              <w:spacing w:after="0"/>
            </w:pPr>
          </w:p>
        </w:tc>
      </w:tr>
      <w:tr w:rsidR="00A039D1" w:rsidRPr="005A5A50" w14:paraId="7887DF4B" w14:textId="77777777" w:rsidTr="00562234">
        <w:tc>
          <w:tcPr>
            <w:tcW w:w="8789" w:type="dxa"/>
            <w:gridSpan w:val="3"/>
          </w:tcPr>
          <w:p w14:paraId="70AB5925" w14:textId="77777777" w:rsidR="00A039D1" w:rsidRPr="005A5A50" w:rsidRDefault="00A039D1" w:rsidP="00562234">
            <w:pPr>
              <w:spacing w:after="0"/>
              <w:rPr>
                <w:i/>
              </w:rPr>
            </w:pPr>
            <w:r w:rsidRPr="005A5A50">
              <w:rPr>
                <w:i/>
              </w:rPr>
              <w:t>Evidence of what is important to patient</w:t>
            </w:r>
          </w:p>
        </w:tc>
      </w:tr>
      <w:tr w:rsidR="00A039D1" w:rsidRPr="005A5A50" w14:paraId="0C08ADDC" w14:textId="77777777" w:rsidTr="00562234">
        <w:tc>
          <w:tcPr>
            <w:tcW w:w="1560" w:type="dxa"/>
            <w:vAlign w:val="center"/>
          </w:tcPr>
          <w:p w14:paraId="0F8E2E05" w14:textId="77777777" w:rsidR="00A039D1" w:rsidRPr="005A5A50" w:rsidRDefault="00A039D1" w:rsidP="00562234">
            <w:pPr>
              <w:spacing w:after="0"/>
            </w:pPr>
            <w:r w:rsidRPr="005A5A50">
              <w:t>Q5</w:t>
            </w:r>
          </w:p>
        </w:tc>
        <w:tc>
          <w:tcPr>
            <w:tcW w:w="5528" w:type="dxa"/>
            <w:vAlign w:val="center"/>
          </w:tcPr>
          <w:p w14:paraId="5C882D56" w14:textId="77777777" w:rsidR="00A039D1" w:rsidRPr="005A5A50" w:rsidRDefault="00A039D1" w:rsidP="00562234">
            <w:pPr>
              <w:spacing w:after="0"/>
            </w:pPr>
            <w:r w:rsidRPr="005A5A50">
              <w:t>Description of attempts to get data about patient wishes</w:t>
            </w:r>
          </w:p>
        </w:tc>
        <w:tc>
          <w:tcPr>
            <w:tcW w:w="1701" w:type="dxa"/>
            <w:vAlign w:val="center"/>
          </w:tcPr>
          <w:p w14:paraId="6F402CEF" w14:textId="77777777" w:rsidR="00A039D1" w:rsidRPr="005A5A50" w:rsidRDefault="00A039D1" w:rsidP="00562234">
            <w:pPr>
              <w:spacing w:after="0"/>
            </w:pPr>
            <w:r w:rsidRPr="005A5A50">
              <w:t>0-2</w:t>
            </w:r>
          </w:p>
        </w:tc>
      </w:tr>
      <w:tr w:rsidR="00A039D1" w:rsidRPr="005A5A50" w14:paraId="084FD91E" w14:textId="77777777" w:rsidTr="00562234">
        <w:tc>
          <w:tcPr>
            <w:tcW w:w="1560" w:type="dxa"/>
            <w:vAlign w:val="center"/>
          </w:tcPr>
          <w:p w14:paraId="44028D17" w14:textId="77777777" w:rsidR="00A039D1" w:rsidRPr="005A5A50" w:rsidRDefault="00A039D1" w:rsidP="00562234">
            <w:pPr>
              <w:spacing w:after="0"/>
            </w:pPr>
            <w:r w:rsidRPr="005A5A50">
              <w:t>Q6</w:t>
            </w:r>
          </w:p>
        </w:tc>
        <w:tc>
          <w:tcPr>
            <w:tcW w:w="5528" w:type="dxa"/>
            <w:vAlign w:val="center"/>
          </w:tcPr>
          <w:p w14:paraId="30EB7FBA" w14:textId="77777777" w:rsidR="00A039D1" w:rsidRPr="005A5A50" w:rsidRDefault="00A039D1" w:rsidP="00562234">
            <w:pPr>
              <w:spacing w:after="0"/>
            </w:pPr>
            <w:r w:rsidRPr="005A5A50">
              <w:t>Description of information about patient wishes</w:t>
            </w:r>
          </w:p>
        </w:tc>
        <w:tc>
          <w:tcPr>
            <w:tcW w:w="1701" w:type="dxa"/>
            <w:vAlign w:val="bottom"/>
          </w:tcPr>
          <w:p w14:paraId="558FCA47" w14:textId="77777777" w:rsidR="00A039D1" w:rsidRPr="005A5A50" w:rsidRDefault="00A039D1" w:rsidP="00562234">
            <w:pPr>
              <w:spacing w:after="0"/>
            </w:pPr>
            <w:r w:rsidRPr="005A5A50">
              <w:t>0-2 or N/A</w:t>
            </w:r>
          </w:p>
        </w:tc>
      </w:tr>
      <w:tr w:rsidR="00A039D1" w:rsidRPr="005A5A50" w14:paraId="41209E98" w14:textId="77777777" w:rsidTr="00562234">
        <w:tc>
          <w:tcPr>
            <w:tcW w:w="1560" w:type="dxa"/>
          </w:tcPr>
          <w:p w14:paraId="7A4906C6" w14:textId="77777777" w:rsidR="00A039D1" w:rsidRPr="005A5A50" w:rsidRDefault="00A039D1" w:rsidP="00562234">
            <w:pPr>
              <w:spacing w:after="0"/>
            </w:pPr>
          </w:p>
        </w:tc>
        <w:tc>
          <w:tcPr>
            <w:tcW w:w="5528" w:type="dxa"/>
          </w:tcPr>
          <w:p w14:paraId="5E95C094" w14:textId="77777777" w:rsidR="00A039D1" w:rsidRPr="005A5A50" w:rsidRDefault="00A039D1" w:rsidP="00562234">
            <w:pPr>
              <w:spacing w:after="0"/>
            </w:pPr>
          </w:p>
        </w:tc>
        <w:tc>
          <w:tcPr>
            <w:tcW w:w="1701" w:type="dxa"/>
          </w:tcPr>
          <w:p w14:paraId="3209E846" w14:textId="77777777" w:rsidR="00A039D1" w:rsidRPr="005A5A50" w:rsidRDefault="00A039D1" w:rsidP="00562234">
            <w:pPr>
              <w:spacing w:after="0"/>
            </w:pPr>
          </w:p>
        </w:tc>
      </w:tr>
      <w:tr w:rsidR="00A039D1" w:rsidRPr="005A5A50" w14:paraId="5B08D208" w14:textId="77777777" w:rsidTr="00562234">
        <w:tc>
          <w:tcPr>
            <w:tcW w:w="8789" w:type="dxa"/>
            <w:gridSpan w:val="3"/>
          </w:tcPr>
          <w:p w14:paraId="1B710CE8" w14:textId="77777777" w:rsidR="00A039D1" w:rsidRPr="005A5A50" w:rsidRDefault="00A039D1" w:rsidP="00562234">
            <w:pPr>
              <w:spacing w:after="0"/>
              <w:rPr>
                <w:i/>
              </w:rPr>
            </w:pPr>
            <w:r w:rsidRPr="005A5A50">
              <w:rPr>
                <w:i/>
              </w:rPr>
              <w:t>Ethical reasoning</w:t>
            </w:r>
          </w:p>
        </w:tc>
      </w:tr>
      <w:tr w:rsidR="00A039D1" w:rsidRPr="005A5A50" w14:paraId="708EA455" w14:textId="77777777" w:rsidTr="00562234">
        <w:tc>
          <w:tcPr>
            <w:tcW w:w="1560" w:type="dxa"/>
            <w:vAlign w:val="center"/>
          </w:tcPr>
          <w:p w14:paraId="7C6E6E1F" w14:textId="77777777" w:rsidR="00A039D1" w:rsidRPr="005A5A50" w:rsidRDefault="00A039D1" w:rsidP="00562234">
            <w:pPr>
              <w:spacing w:after="0"/>
            </w:pPr>
            <w:r w:rsidRPr="005A5A50">
              <w:t>Q7</w:t>
            </w:r>
          </w:p>
        </w:tc>
        <w:tc>
          <w:tcPr>
            <w:tcW w:w="5528" w:type="dxa"/>
            <w:vAlign w:val="center"/>
          </w:tcPr>
          <w:p w14:paraId="338386B6" w14:textId="77777777" w:rsidR="00A039D1" w:rsidRPr="005A5A50" w:rsidRDefault="00A039D1" w:rsidP="00562234">
            <w:pPr>
              <w:spacing w:after="0"/>
            </w:pPr>
            <w:r w:rsidRPr="005A5A50">
              <w:t>Balancing of benefits and burdens of intensive care treatments</w:t>
            </w:r>
          </w:p>
        </w:tc>
        <w:tc>
          <w:tcPr>
            <w:tcW w:w="1701" w:type="dxa"/>
            <w:vAlign w:val="center"/>
          </w:tcPr>
          <w:p w14:paraId="57D3B9E0" w14:textId="77777777" w:rsidR="00A039D1" w:rsidRPr="005A5A50" w:rsidRDefault="00A039D1" w:rsidP="00562234">
            <w:pPr>
              <w:spacing w:after="0"/>
            </w:pPr>
            <w:r w:rsidRPr="005A5A50">
              <w:t>0-2</w:t>
            </w:r>
          </w:p>
        </w:tc>
      </w:tr>
      <w:tr w:rsidR="00A039D1" w:rsidRPr="005A5A50" w14:paraId="4F42B31E" w14:textId="77777777" w:rsidTr="00562234">
        <w:tc>
          <w:tcPr>
            <w:tcW w:w="8789" w:type="dxa"/>
            <w:gridSpan w:val="3"/>
          </w:tcPr>
          <w:p w14:paraId="2B43488A" w14:textId="77777777" w:rsidR="00A039D1" w:rsidRPr="005A5A50" w:rsidRDefault="00A039D1" w:rsidP="00562234">
            <w:pPr>
              <w:spacing w:after="0"/>
              <w:rPr>
                <w:i/>
              </w:rPr>
            </w:pPr>
            <w:r w:rsidRPr="005A5A50">
              <w:rPr>
                <w:i/>
              </w:rPr>
              <w:t>Reference to the factors in the balancing</w:t>
            </w:r>
          </w:p>
        </w:tc>
      </w:tr>
      <w:tr w:rsidR="00A039D1" w:rsidRPr="005A5A50" w14:paraId="14967D7C" w14:textId="77777777" w:rsidTr="00562234">
        <w:tc>
          <w:tcPr>
            <w:tcW w:w="1560" w:type="dxa"/>
            <w:vAlign w:val="center"/>
          </w:tcPr>
          <w:p w14:paraId="4CDE6FB2" w14:textId="77777777" w:rsidR="00A039D1" w:rsidRPr="005A5A50" w:rsidRDefault="00A039D1" w:rsidP="00562234">
            <w:pPr>
              <w:spacing w:after="0"/>
            </w:pPr>
            <w:r w:rsidRPr="005A5A50">
              <w:t>Q8</w:t>
            </w:r>
          </w:p>
        </w:tc>
        <w:tc>
          <w:tcPr>
            <w:tcW w:w="5528" w:type="dxa"/>
            <w:vAlign w:val="center"/>
          </w:tcPr>
          <w:p w14:paraId="0C6FEBCA" w14:textId="77777777" w:rsidR="00A039D1" w:rsidRPr="005A5A50" w:rsidRDefault="00A039D1" w:rsidP="00562234">
            <w:pPr>
              <w:spacing w:after="0"/>
            </w:pPr>
            <w:r w:rsidRPr="005A5A50">
              <w:t>Acute Physiology/system failure (Q1)</w:t>
            </w:r>
          </w:p>
        </w:tc>
        <w:tc>
          <w:tcPr>
            <w:tcW w:w="1701" w:type="dxa"/>
            <w:vAlign w:val="bottom"/>
          </w:tcPr>
          <w:p w14:paraId="3CB55BFB" w14:textId="77777777" w:rsidR="00A039D1" w:rsidRPr="005A5A50" w:rsidRDefault="00A039D1" w:rsidP="00562234">
            <w:pPr>
              <w:spacing w:after="0"/>
            </w:pPr>
            <w:r w:rsidRPr="005A5A50">
              <w:t>0/1</w:t>
            </w:r>
          </w:p>
        </w:tc>
      </w:tr>
      <w:tr w:rsidR="00A039D1" w:rsidRPr="005A5A50" w14:paraId="5F471B66" w14:textId="77777777" w:rsidTr="00562234">
        <w:tc>
          <w:tcPr>
            <w:tcW w:w="1560" w:type="dxa"/>
            <w:vAlign w:val="center"/>
          </w:tcPr>
          <w:p w14:paraId="6C58B498" w14:textId="77777777" w:rsidR="00A039D1" w:rsidRPr="005A5A50" w:rsidRDefault="00A039D1" w:rsidP="00562234">
            <w:pPr>
              <w:spacing w:after="0"/>
            </w:pPr>
            <w:r w:rsidRPr="005A5A50">
              <w:t>Q9</w:t>
            </w:r>
          </w:p>
        </w:tc>
        <w:tc>
          <w:tcPr>
            <w:tcW w:w="5528" w:type="dxa"/>
            <w:vAlign w:val="center"/>
          </w:tcPr>
          <w:p w14:paraId="22150E0D" w14:textId="77777777" w:rsidR="00A039D1" w:rsidRPr="005A5A50" w:rsidRDefault="00A039D1" w:rsidP="00562234">
            <w:pPr>
              <w:spacing w:after="0"/>
            </w:pPr>
            <w:r w:rsidRPr="005A5A50">
              <w:t>Capacity to recover (Q2)</w:t>
            </w:r>
          </w:p>
        </w:tc>
        <w:tc>
          <w:tcPr>
            <w:tcW w:w="1701" w:type="dxa"/>
            <w:vAlign w:val="bottom"/>
          </w:tcPr>
          <w:p w14:paraId="1CC8D2AE" w14:textId="77777777" w:rsidR="00A039D1" w:rsidRPr="005A5A50" w:rsidRDefault="00A039D1" w:rsidP="00562234">
            <w:pPr>
              <w:spacing w:after="0"/>
            </w:pPr>
            <w:r w:rsidRPr="005A5A50">
              <w:t>0/1</w:t>
            </w:r>
          </w:p>
        </w:tc>
      </w:tr>
      <w:tr w:rsidR="00A039D1" w:rsidRPr="005A5A50" w14:paraId="22E80C27" w14:textId="77777777" w:rsidTr="00562234">
        <w:tc>
          <w:tcPr>
            <w:tcW w:w="1560" w:type="dxa"/>
            <w:vAlign w:val="center"/>
          </w:tcPr>
          <w:p w14:paraId="45F30F1E" w14:textId="77777777" w:rsidR="00A039D1" w:rsidRPr="005A5A50" w:rsidRDefault="00A039D1" w:rsidP="00562234">
            <w:pPr>
              <w:spacing w:after="0"/>
            </w:pPr>
            <w:r w:rsidRPr="005A5A50">
              <w:t>Q10</w:t>
            </w:r>
          </w:p>
        </w:tc>
        <w:tc>
          <w:tcPr>
            <w:tcW w:w="5528" w:type="dxa"/>
            <w:vAlign w:val="center"/>
          </w:tcPr>
          <w:p w14:paraId="1897BD6E" w14:textId="77777777" w:rsidR="00A039D1" w:rsidRPr="005A5A50" w:rsidRDefault="00A039D1" w:rsidP="00562234">
            <w:pPr>
              <w:spacing w:after="0"/>
            </w:pPr>
            <w:r w:rsidRPr="005A5A50">
              <w:t>Patient wishes (Q3)</w:t>
            </w:r>
          </w:p>
        </w:tc>
        <w:tc>
          <w:tcPr>
            <w:tcW w:w="1701" w:type="dxa"/>
            <w:vAlign w:val="bottom"/>
          </w:tcPr>
          <w:p w14:paraId="104ADC09" w14:textId="77777777" w:rsidR="00A039D1" w:rsidRPr="005A5A50" w:rsidRDefault="00A039D1" w:rsidP="00562234">
            <w:pPr>
              <w:spacing w:after="0"/>
            </w:pPr>
            <w:r w:rsidRPr="005A5A50">
              <w:t>0/1</w:t>
            </w:r>
          </w:p>
        </w:tc>
      </w:tr>
      <w:tr w:rsidR="00A039D1" w:rsidRPr="005A5A50" w14:paraId="08E52034" w14:textId="77777777" w:rsidTr="00562234">
        <w:tc>
          <w:tcPr>
            <w:tcW w:w="1560" w:type="dxa"/>
            <w:vAlign w:val="center"/>
          </w:tcPr>
          <w:p w14:paraId="3B270790" w14:textId="77777777" w:rsidR="00A039D1" w:rsidRPr="005A5A50" w:rsidRDefault="00A039D1" w:rsidP="00562234">
            <w:pPr>
              <w:spacing w:after="0"/>
            </w:pPr>
            <w:r w:rsidRPr="005A5A50">
              <w:t>Q11</w:t>
            </w:r>
          </w:p>
        </w:tc>
        <w:tc>
          <w:tcPr>
            <w:tcW w:w="5528" w:type="dxa"/>
            <w:vAlign w:val="center"/>
          </w:tcPr>
          <w:p w14:paraId="6359FF85" w14:textId="77777777" w:rsidR="00A039D1" w:rsidRPr="005A5A50" w:rsidRDefault="00A039D1" w:rsidP="00562234">
            <w:pPr>
              <w:spacing w:after="0"/>
            </w:pPr>
            <w:r w:rsidRPr="005A5A50">
              <w:t>Link of balancing to specific treatment</w:t>
            </w:r>
          </w:p>
        </w:tc>
        <w:tc>
          <w:tcPr>
            <w:tcW w:w="1701" w:type="dxa"/>
            <w:vAlign w:val="center"/>
          </w:tcPr>
          <w:p w14:paraId="0EAC73DA" w14:textId="77777777" w:rsidR="00A039D1" w:rsidRPr="005A5A50" w:rsidRDefault="00A039D1" w:rsidP="00562234">
            <w:pPr>
              <w:spacing w:after="0"/>
            </w:pPr>
            <w:r w:rsidRPr="005A5A50">
              <w:t>0/1</w:t>
            </w:r>
          </w:p>
        </w:tc>
      </w:tr>
      <w:tr w:rsidR="00A039D1" w:rsidRPr="005A5A50" w14:paraId="03CEEAE8" w14:textId="77777777" w:rsidTr="00562234">
        <w:tc>
          <w:tcPr>
            <w:tcW w:w="8789" w:type="dxa"/>
            <w:gridSpan w:val="3"/>
          </w:tcPr>
          <w:p w14:paraId="59113299" w14:textId="77777777" w:rsidR="00A039D1" w:rsidRPr="005A5A50" w:rsidRDefault="00A039D1" w:rsidP="00562234">
            <w:pPr>
              <w:spacing w:after="0"/>
              <w:rPr>
                <w:i/>
              </w:rPr>
            </w:pPr>
            <w:r w:rsidRPr="005A5A50">
              <w:rPr>
                <w:i/>
              </w:rPr>
              <w:t>Communication</w:t>
            </w:r>
          </w:p>
        </w:tc>
      </w:tr>
      <w:tr w:rsidR="00A039D1" w:rsidRPr="005A5A50" w14:paraId="4240AAC4" w14:textId="77777777" w:rsidTr="00562234">
        <w:tc>
          <w:tcPr>
            <w:tcW w:w="1560" w:type="dxa"/>
            <w:vAlign w:val="center"/>
          </w:tcPr>
          <w:p w14:paraId="34167929" w14:textId="77777777" w:rsidR="00A039D1" w:rsidRPr="005A5A50" w:rsidRDefault="00A039D1" w:rsidP="00562234">
            <w:pPr>
              <w:spacing w:after="0"/>
            </w:pPr>
            <w:r w:rsidRPr="005A5A50">
              <w:t>Q12</w:t>
            </w:r>
          </w:p>
        </w:tc>
        <w:tc>
          <w:tcPr>
            <w:tcW w:w="5528" w:type="dxa"/>
            <w:vAlign w:val="center"/>
          </w:tcPr>
          <w:p w14:paraId="5D32DA2E" w14:textId="77777777" w:rsidR="00A039D1" w:rsidRPr="005A5A50" w:rsidRDefault="00A039D1" w:rsidP="00562234">
            <w:pPr>
              <w:spacing w:after="0"/>
            </w:pPr>
            <w:r w:rsidRPr="005A5A50">
              <w:t>Was the decision communicated to Medical Staff?</w:t>
            </w:r>
          </w:p>
        </w:tc>
        <w:tc>
          <w:tcPr>
            <w:tcW w:w="1701" w:type="dxa"/>
            <w:vAlign w:val="center"/>
          </w:tcPr>
          <w:p w14:paraId="02E91113" w14:textId="77777777" w:rsidR="00A039D1" w:rsidRPr="005A5A50" w:rsidRDefault="00A039D1" w:rsidP="00562234">
            <w:pPr>
              <w:spacing w:after="0"/>
            </w:pPr>
            <w:r w:rsidRPr="005A5A50">
              <w:t>0-2</w:t>
            </w:r>
          </w:p>
        </w:tc>
      </w:tr>
      <w:tr w:rsidR="00A039D1" w:rsidRPr="005A5A50" w14:paraId="684E9D5E" w14:textId="77777777" w:rsidTr="00562234">
        <w:tc>
          <w:tcPr>
            <w:tcW w:w="1560" w:type="dxa"/>
            <w:vAlign w:val="center"/>
          </w:tcPr>
          <w:p w14:paraId="45E40922" w14:textId="77777777" w:rsidR="00A039D1" w:rsidRPr="005A5A50" w:rsidRDefault="00A039D1" w:rsidP="00562234">
            <w:pPr>
              <w:spacing w:after="0"/>
            </w:pPr>
            <w:r w:rsidRPr="005A5A50">
              <w:t>Q13</w:t>
            </w:r>
          </w:p>
        </w:tc>
        <w:tc>
          <w:tcPr>
            <w:tcW w:w="5528" w:type="dxa"/>
            <w:vAlign w:val="center"/>
          </w:tcPr>
          <w:p w14:paraId="583F255B" w14:textId="77777777" w:rsidR="00A039D1" w:rsidRPr="005A5A50" w:rsidRDefault="00A039D1" w:rsidP="00562234">
            <w:pPr>
              <w:spacing w:after="0"/>
            </w:pPr>
            <w:r w:rsidRPr="005A5A50">
              <w:t>Was the decision communicated to nursing staff?</w:t>
            </w:r>
          </w:p>
        </w:tc>
        <w:tc>
          <w:tcPr>
            <w:tcW w:w="1701" w:type="dxa"/>
          </w:tcPr>
          <w:p w14:paraId="09890341" w14:textId="77777777" w:rsidR="00A039D1" w:rsidRPr="005A5A50" w:rsidRDefault="00A039D1" w:rsidP="00562234">
            <w:pPr>
              <w:spacing w:after="0"/>
            </w:pPr>
            <w:r w:rsidRPr="005A5A50">
              <w:t>0-2</w:t>
            </w:r>
          </w:p>
        </w:tc>
      </w:tr>
      <w:tr w:rsidR="00A039D1" w:rsidRPr="005A5A50" w14:paraId="72019744" w14:textId="77777777" w:rsidTr="00562234">
        <w:tc>
          <w:tcPr>
            <w:tcW w:w="1560" w:type="dxa"/>
            <w:vAlign w:val="center"/>
          </w:tcPr>
          <w:p w14:paraId="2AF8074D" w14:textId="77777777" w:rsidR="00A039D1" w:rsidRPr="005A5A50" w:rsidRDefault="00A039D1" w:rsidP="00562234">
            <w:pPr>
              <w:spacing w:after="0"/>
            </w:pPr>
            <w:r w:rsidRPr="005A5A50">
              <w:t>Q14</w:t>
            </w:r>
          </w:p>
        </w:tc>
        <w:tc>
          <w:tcPr>
            <w:tcW w:w="5528" w:type="dxa"/>
            <w:vAlign w:val="center"/>
          </w:tcPr>
          <w:p w14:paraId="083CDAE2" w14:textId="77777777" w:rsidR="00A039D1" w:rsidRPr="005A5A50" w:rsidRDefault="00A039D1" w:rsidP="00562234">
            <w:pPr>
              <w:spacing w:after="0"/>
            </w:pPr>
            <w:r w:rsidRPr="005A5A50">
              <w:t>Was the decision communicated to Family:</w:t>
            </w:r>
          </w:p>
        </w:tc>
        <w:tc>
          <w:tcPr>
            <w:tcW w:w="1701" w:type="dxa"/>
            <w:vAlign w:val="center"/>
          </w:tcPr>
          <w:p w14:paraId="21A5D5A3" w14:textId="77777777" w:rsidR="00A039D1" w:rsidRPr="005A5A50" w:rsidRDefault="00A039D1" w:rsidP="00562234">
            <w:pPr>
              <w:spacing w:after="0"/>
            </w:pPr>
            <w:r w:rsidRPr="005A5A50">
              <w:t>0-2 or N/A</w:t>
            </w:r>
          </w:p>
        </w:tc>
      </w:tr>
      <w:tr w:rsidR="00A039D1" w:rsidRPr="005A5A50" w14:paraId="46DC8541" w14:textId="77777777" w:rsidTr="00562234">
        <w:tc>
          <w:tcPr>
            <w:tcW w:w="1560" w:type="dxa"/>
            <w:vAlign w:val="center"/>
          </w:tcPr>
          <w:p w14:paraId="42150FBA" w14:textId="77777777" w:rsidR="00A039D1" w:rsidRPr="005A5A50" w:rsidRDefault="00A039D1" w:rsidP="00562234">
            <w:pPr>
              <w:spacing w:after="0"/>
            </w:pPr>
            <w:r w:rsidRPr="005A5A50">
              <w:t>Q15</w:t>
            </w:r>
          </w:p>
        </w:tc>
        <w:tc>
          <w:tcPr>
            <w:tcW w:w="5528" w:type="dxa"/>
            <w:vAlign w:val="center"/>
          </w:tcPr>
          <w:p w14:paraId="3D092E82" w14:textId="77777777" w:rsidR="00A039D1" w:rsidRPr="005A5A50" w:rsidRDefault="00A039D1" w:rsidP="00562234">
            <w:pPr>
              <w:spacing w:after="0"/>
            </w:pPr>
            <w:r w:rsidRPr="005A5A50">
              <w:t>Was the decision communicated to Patient?</w:t>
            </w:r>
          </w:p>
        </w:tc>
        <w:tc>
          <w:tcPr>
            <w:tcW w:w="1701" w:type="dxa"/>
            <w:vAlign w:val="center"/>
          </w:tcPr>
          <w:p w14:paraId="244A0632" w14:textId="77777777" w:rsidR="00A039D1" w:rsidRPr="005A5A50" w:rsidRDefault="00A039D1" w:rsidP="00562234">
            <w:pPr>
              <w:spacing w:after="0"/>
            </w:pPr>
            <w:r w:rsidRPr="005A5A50">
              <w:t>0-2 or N/A</w:t>
            </w:r>
          </w:p>
        </w:tc>
      </w:tr>
      <w:tr w:rsidR="00A039D1" w:rsidRPr="005A5A50" w14:paraId="78E75DC0" w14:textId="77777777" w:rsidTr="00562234">
        <w:tc>
          <w:tcPr>
            <w:tcW w:w="8789" w:type="dxa"/>
            <w:gridSpan w:val="3"/>
            <w:vAlign w:val="center"/>
          </w:tcPr>
          <w:p w14:paraId="14F0E755" w14:textId="77777777" w:rsidR="00A039D1" w:rsidRPr="005A5A50" w:rsidRDefault="00A039D1" w:rsidP="00562234">
            <w:pPr>
              <w:spacing w:after="0"/>
            </w:pPr>
            <w:r w:rsidRPr="005A5A50">
              <w:rPr>
                <w:i/>
              </w:rPr>
              <w:t>Review:</w:t>
            </w:r>
          </w:p>
        </w:tc>
      </w:tr>
      <w:tr w:rsidR="00A039D1" w:rsidRPr="005A5A50" w14:paraId="3C7F4095" w14:textId="77777777" w:rsidTr="00562234">
        <w:tc>
          <w:tcPr>
            <w:tcW w:w="1560" w:type="dxa"/>
            <w:vAlign w:val="center"/>
          </w:tcPr>
          <w:p w14:paraId="5F047F97" w14:textId="77777777" w:rsidR="00A039D1" w:rsidRPr="005A5A50" w:rsidRDefault="00A039D1" w:rsidP="00562234">
            <w:pPr>
              <w:spacing w:after="0"/>
            </w:pPr>
            <w:r w:rsidRPr="005A5A50">
              <w:t>Q16-1</w:t>
            </w:r>
          </w:p>
        </w:tc>
        <w:tc>
          <w:tcPr>
            <w:tcW w:w="5528" w:type="dxa"/>
            <w:vAlign w:val="center"/>
          </w:tcPr>
          <w:p w14:paraId="4A9FB2F9" w14:textId="77777777" w:rsidR="00A039D1" w:rsidRPr="005A5A50" w:rsidRDefault="00A039D1" w:rsidP="00562234">
            <w:pPr>
              <w:spacing w:after="0"/>
            </w:pPr>
            <w:r w:rsidRPr="005A5A50">
              <w:t>Need for review documented</w:t>
            </w:r>
          </w:p>
        </w:tc>
        <w:tc>
          <w:tcPr>
            <w:tcW w:w="1701" w:type="dxa"/>
            <w:vAlign w:val="bottom"/>
          </w:tcPr>
          <w:p w14:paraId="6BA1E29B" w14:textId="77777777" w:rsidR="00A039D1" w:rsidRPr="005A5A50" w:rsidRDefault="00A039D1" w:rsidP="00562234">
            <w:pPr>
              <w:spacing w:after="0"/>
            </w:pPr>
            <w:r w:rsidRPr="005A5A50">
              <w:t>0/1</w:t>
            </w:r>
          </w:p>
        </w:tc>
      </w:tr>
      <w:tr w:rsidR="00A039D1" w:rsidRPr="005A5A50" w14:paraId="79558AB2" w14:textId="77777777" w:rsidTr="00562234">
        <w:tc>
          <w:tcPr>
            <w:tcW w:w="1560" w:type="dxa"/>
            <w:vAlign w:val="center"/>
          </w:tcPr>
          <w:p w14:paraId="78DD59BC" w14:textId="77777777" w:rsidR="00A039D1" w:rsidRPr="005A5A50" w:rsidRDefault="00A039D1" w:rsidP="00562234">
            <w:pPr>
              <w:spacing w:after="0"/>
            </w:pPr>
            <w:r w:rsidRPr="005A5A50">
              <w:t>Q16-2</w:t>
            </w:r>
          </w:p>
        </w:tc>
        <w:tc>
          <w:tcPr>
            <w:tcW w:w="5528" w:type="dxa"/>
            <w:vAlign w:val="center"/>
          </w:tcPr>
          <w:p w14:paraId="5EC877AF" w14:textId="77777777" w:rsidR="00A039D1" w:rsidRPr="005A5A50" w:rsidRDefault="00A039D1" w:rsidP="00562234">
            <w:pPr>
              <w:spacing w:after="0"/>
            </w:pPr>
            <w:r w:rsidRPr="005A5A50">
              <w:t>Person or team needed to review specified</w:t>
            </w:r>
          </w:p>
        </w:tc>
        <w:tc>
          <w:tcPr>
            <w:tcW w:w="1701" w:type="dxa"/>
            <w:vAlign w:val="bottom"/>
          </w:tcPr>
          <w:p w14:paraId="4BA44E1D" w14:textId="77777777" w:rsidR="00A039D1" w:rsidRPr="005A5A50" w:rsidRDefault="00A039D1" w:rsidP="00562234">
            <w:pPr>
              <w:spacing w:after="0"/>
            </w:pPr>
            <w:r w:rsidRPr="005A5A50">
              <w:t>0/1</w:t>
            </w:r>
          </w:p>
        </w:tc>
      </w:tr>
      <w:tr w:rsidR="00A039D1" w:rsidRPr="005A5A50" w14:paraId="10C7C368" w14:textId="77777777" w:rsidTr="00562234">
        <w:tc>
          <w:tcPr>
            <w:tcW w:w="1560" w:type="dxa"/>
            <w:vAlign w:val="center"/>
          </w:tcPr>
          <w:p w14:paraId="61B6B889" w14:textId="77777777" w:rsidR="00A039D1" w:rsidRPr="005A5A50" w:rsidRDefault="00A039D1" w:rsidP="00562234">
            <w:pPr>
              <w:spacing w:after="0"/>
            </w:pPr>
            <w:r w:rsidRPr="005A5A50">
              <w:t>Q16-3</w:t>
            </w:r>
          </w:p>
        </w:tc>
        <w:tc>
          <w:tcPr>
            <w:tcW w:w="5528" w:type="dxa"/>
            <w:vAlign w:val="center"/>
          </w:tcPr>
          <w:p w14:paraId="39D252EF" w14:textId="77777777" w:rsidR="00A039D1" w:rsidRPr="005A5A50" w:rsidRDefault="00A039D1" w:rsidP="00562234">
            <w:pPr>
              <w:spacing w:after="0"/>
            </w:pPr>
            <w:r w:rsidRPr="005A5A50">
              <w:t>Circumstances for review specified</w:t>
            </w:r>
          </w:p>
        </w:tc>
        <w:tc>
          <w:tcPr>
            <w:tcW w:w="1701" w:type="dxa"/>
            <w:vAlign w:val="bottom"/>
          </w:tcPr>
          <w:p w14:paraId="54C47BA1" w14:textId="77777777" w:rsidR="00A039D1" w:rsidRPr="005A5A50" w:rsidRDefault="00A039D1" w:rsidP="00562234">
            <w:pPr>
              <w:spacing w:after="0"/>
            </w:pPr>
            <w:r w:rsidRPr="005A5A50">
              <w:t>0/1</w:t>
            </w:r>
          </w:p>
        </w:tc>
      </w:tr>
      <w:tr w:rsidR="00A039D1" w:rsidRPr="005A5A50" w14:paraId="225630CE" w14:textId="77777777" w:rsidTr="00562234">
        <w:trPr>
          <w:trHeight w:val="361"/>
        </w:trPr>
        <w:tc>
          <w:tcPr>
            <w:tcW w:w="8789" w:type="dxa"/>
            <w:gridSpan w:val="3"/>
            <w:vAlign w:val="center"/>
          </w:tcPr>
          <w:p w14:paraId="5AA0202E" w14:textId="77777777" w:rsidR="00A039D1" w:rsidRPr="005A5A50" w:rsidRDefault="00A039D1" w:rsidP="00562234">
            <w:pPr>
              <w:spacing w:after="0"/>
              <w:rPr>
                <w:u w:val="single"/>
              </w:rPr>
            </w:pPr>
            <w:r w:rsidRPr="005A5A50">
              <w:rPr>
                <w:u w:val="single"/>
              </w:rPr>
              <w:t>RED FLAG ALERT: Factors that should not be present in decision-making without mitigation or other explanation</w:t>
            </w:r>
          </w:p>
          <w:p w14:paraId="4BFF75C7" w14:textId="77777777" w:rsidR="00A039D1" w:rsidRPr="005A5A50" w:rsidRDefault="00A039D1" w:rsidP="00562234">
            <w:pPr>
              <w:spacing w:after="0"/>
            </w:pPr>
          </w:p>
        </w:tc>
      </w:tr>
      <w:tr w:rsidR="00A039D1" w:rsidRPr="005A5A50" w14:paraId="7EE10E88" w14:textId="77777777" w:rsidTr="00562234">
        <w:tc>
          <w:tcPr>
            <w:tcW w:w="1560" w:type="dxa"/>
            <w:vAlign w:val="center"/>
          </w:tcPr>
          <w:p w14:paraId="5F9B1CAF" w14:textId="77777777" w:rsidR="00A039D1" w:rsidRPr="005A5A50" w:rsidRDefault="00A039D1" w:rsidP="00562234">
            <w:pPr>
              <w:spacing w:after="0"/>
            </w:pPr>
            <w:r w:rsidRPr="005A5A50">
              <w:t>Q17-1</w:t>
            </w:r>
          </w:p>
        </w:tc>
        <w:tc>
          <w:tcPr>
            <w:tcW w:w="5528" w:type="dxa"/>
            <w:vAlign w:val="center"/>
          </w:tcPr>
          <w:p w14:paraId="5CA85B36" w14:textId="77777777" w:rsidR="00A039D1" w:rsidRPr="005A5A50" w:rsidRDefault="00A039D1" w:rsidP="00562234">
            <w:pPr>
              <w:spacing w:after="0"/>
            </w:pPr>
            <w:r w:rsidRPr="005A5A50">
              <w:t>Advanced age</w:t>
            </w:r>
          </w:p>
        </w:tc>
        <w:tc>
          <w:tcPr>
            <w:tcW w:w="1701" w:type="dxa"/>
            <w:vAlign w:val="center"/>
          </w:tcPr>
          <w:p w14:paraId="41C00733" w14:textId="77777777" w:rsidR="00A039D1" w:rsidRPr="005A5A50" w:rsidRDefault="00A039D1" w:rsidP="00562234">
            <w:pPr>
              <w:spacing w:after="0"/>
            </w:pPr>
            <w:r w:rsidRPr="005A5A50">
              <w:t>0/1</w:t>
            </w:r>
          </w:p>
        </w:tc>
      </w:tr>
      <w:tr w:rsidR="00A039D1" w:rsidRPr="005A5A50" w14:paraId="23323CCB" w14:textId="77777777" w:rsidTr="00562234">
        <w:tc>
          <w:tcPr>
            <w:tcW w:w="1560" w:type="dxa"/>
            <w:vAlign w:val="center"/>
          </w:tcPr>
          <w:p w14:paraId="1AF783E6" w14:textId="77777777" w:rsidR="00A039D1" w:rsidRPr="005A5A50" w:rsidRDefault="00A039D1" w:rsidP="00562234">
            <w:pPr>
              <w:spacing w:after="0"/>
            </w:pPr>
            <w:r w:rsidRPr="005A5A50">
              <w:t>Q17-2</w:t>
            </w:r>
          </w:p>
        </w:tc>
        <w:tc>
          <w:tcPr>
            <w:tcW w:w="5528" w:type="dxa"/>
            <w:vAlign w:val="center"/>
          </w:tcPr>
          <w:p w14:paraId="248BD836" w14:textId="77777777" w:rsidR="00A039D1" w:rsidRPr="005A5A50" w:rsidRDefault="00A039D1" w:rsidP="00562234">
            <w:pPr>
              <w:spacing w:after="0"/>
            </w:pPr>
            <w:r w:rsidRPr="005A5A50">
              <w:t>Quality of life</w:t>
            </w:r>
          </w:p>
        </w:tc>
        <w:tc>
          <w:tcPr>
            <w:tcW w:w="1701" w:type="dxa"/>
            <w:vAlign w:val="center"/>
          </w:tcPr>
          <w:p w14:paraId="23F2584D" w14:textId="77777777" w:rsidR="00A039D1" w:rsidRPr="005A5A50" w:rsidRDefault="00A039D1" w:rsidP="00562234">
            <w:pPr>
              <w:spacing w:after="0"/>
            </w:pPr>
            <w:r w:rsidRPr="005A5A50">
              <w:t>0/1</w:t>
            </w:r>
          </w:p>
        </w:tc>
      </w:tr>
      <w:tr w:rsidR="00A039D1" w:rsidRPr="005A5A50" w14:paraId="4945A8BF" w14:textId="77777777" w:rsidTr="00562234">
        <w:tc>
          <w:tcPr>
            <w:tcW w:w="1560" w:type="dxa"/>
            <w:vAlign w:val="center"/>
          </w:tcPr>
          <w:p w14:paraId="595301C6" w14:textId="77777777" w:rsidR="00A039D1" w:rsidRPr="005A5A50" w:rsidRDefault="00A039D1" w:rsidP="00562234">
            <w:pPr>
              <w:spacing w:after="0"/>
            </w:pPr>
            <w:r w:rsidRPr="005A5A50">
              <w:t>Q17-3</w:t>
            </w:r>
          </w:p>
        </w:tc>
        <w:tc>
          <w:tcPr>
            <w:tcW w:w="5528" w:type="dxa"/>
            <w:vAlign w:val="center"/>
          </w:tcPr>
          <w:p w14:paraId="6077F473" w14:textId="77777777" w:rsidR="00A039D1" w:rsidRPr="005A5A50" w:rsidRDefault="00A039D1" w:rsidP="00562234">
            <w:pPr>
              <w:spacing w:after="0"/>
            </w:pPr>
            <w:r w:rsidRPr="005A5A50">
              <w:t>Functional status</w:t>
            </w:r>
          </w:p>
        </w:tc>
        <w:tc>
          <w:tcPr>
            <w:tcW w:w="1701" w:type="dxa"/>
            <w:vAlign w:val="center"/>
          </w:tcPr>
          <w:p w14:paraId="74E9D2B7" w14:textId="77777777" w:rsidR="00A039D1" w:rsidRPr="005A5A50" w:rsidRDefault="00A039D1" w:rsidP="00562234">
            <w:pPr>
              <w:spacing w:after="0"/>
            </w:pPr>
            <w:r w:rsidRPr="005A5A50">
              <w:t>0/1</w:t>
            </w:r>
          </w:p>
        </w:tc>
      </w:tr>
      <w:tr w:rsidR="00A039D1" w:rsidRPr="005A5A50" w14:paraId="468EB237" w14:textId="77777777" w:rsidTr="00562234">
        <w:tc>
          <w:tcPr>
            <w:tcW w:w="1560" w:type="dxa"/>
            <w:vAlign w:val="center"/>
          </w:tcPr>
          <w:p w14:paraId="10678161" w14:textId="77777777" w:rsidR="00A039D1" w:rsidRPr="005A5A50" w:rsidRDefault="00A039D1" w:rsidP="00562234">
            <w:pPr>
              <w:spacing w:after="0"/>
            </w:pPr>
            <w:r w:rsidRPr="005A5A50">
              <w:t>Q17-4</w:t>
            </w:r>
          </w:p>
        </w:tc>
        <w:tc>
          <w:tcPr>
            <w:tcW w:w="5528" w:type="dxa"/>
            <w:vAlign w:val="center"/>
          </w:tcPr>
          <w:p w14:paraId="6DDB1F7B" w14:textId="77777777" w:rsidR="00A039D1" w:rsidRPr="005A5A50" w:rsidRDefault="00A039D1" w:rsidP="00562234">
            <w:pPr>
              <w:spacing w:after="0"/>
            </w:pPr>
            <w:r w:rsidRPr="005A5A50">
              <w:t>Previous professional knowledge of patient</w:t>
            </w:r>
          </w:p>
        </w:tc>
        <w:tc>
          <w:tcPr>
            <w:tcW w:w="1701" w:type="dxa"/>
            <w:vAlign w:val="center"/>
          </w:tcPr>
          <w:p w14:paraId="0A53A933" w14:textId="77777777" w:rsidR="00A039D1" w:rsidRPr="005A5A50" w:rsidRDefault="00A039D1" w:rsidP="00562234">
            <w:pPr>
              <w:spacing w:after="0"/>
            </w:pPr>
            <w:r w:rsidRPr="005A5A50">
              <w:t>0/1</w:t>
            </w:r>
          </w:p>
        </w:tc>
      </w:tr>
      <w:tr w:rsidR="00A039D1" w:rsidRPr="005A5A50" w14:paraId="2711BE40" w14:textId="77777777" w:rsidTr="00562234">
        <w:tc>
          <w:tcPr>
            <w:tcW w:w="1560" w:type="dxa"/>
            <w:vAlign w:val="center"/>
          </w:tcPr>
          <w:p w14:paraId="6B57B3A8" w14:textId="77777777" w:rsidR="00A039D1" w:rsidRPr="005A5A50" w:rsidRDefault="00A039D1" w:rsidP="00562234">
            <w:pPr>
              <w:spacing w:after="0"/>
            </w:pPr>
            <w:r w:rsidRPr="005A5A50">
              <w:t>Q17-5</w:t>
            </w:r>
          </w:p>
        </w:tc>
        <w:tc>
          <w:tcPr>
            <w:tcW w:w="5528" w:type="dxa"/>
            <w:vAlign w:val="center"/>
          </w:tcPr>
          <w:p w14:paraId="1E941F68" w14:textId="77777777" w:rsidR="00A039D1" w:rsidRPr="005A5A50" w:rsidRDefault="00A039D1" w:rsidP="00562234">
            <w:pPr>
              <w:spacing w:after="0"/>
            </w:pPr>
            <w:r w:rsidRPr="005A5A50">
              <w:t>Presence of DNACPR order</w:t>
            </w:r>
          </w:p>
        </w:tc>
        <w:tc>
          <w:tcPr>
            <w:tcW w:w="1701" w:type="dxa"/>
            <w:vAlign w:val="center"/>
          </w:tcPr>
          <w:p w14:paraId="3385977F" w14:textId="77777777" w:rsidR="00A039D1" w:rsidRPr="005A5A50" w:rsidRDefault="00A039D1" w:rsidP="00562234">
            <w:pPr>
              <w:spacing w:after="0"/>
            </w:pPr>
            <w:r w:rsidRPr="005A5A50">
              <w:t>0/1</w:t>
            </w:r>
          </w:p>
        </w:tc>
      </w:tr>
    </w:tbl>
    <w:p w14:paraId="6EBC724B" w14:textId="77777777" w:rsidR="00A039D1" w:rsidRPr="005A5A50" w:rsidRDefault="00A039D1" w:rsidP="00562234"/>
    <w:p w14:paraId="4E79874E" w14:textId="77777777" w:rsidR="00A039D1" w:rsidRPr="005A5A50" w:rsidRDefault="00A039D1" w:rsidP="00562234">
      <w:pPr>
        <w:pStyle w:val="Heading3"/>
      </w:pPr>
      <w:bookmarkStart w:id="221" w:name="_Toc530038253"/>
      <w:r w:rsidRPr="005A5A50">
        <w:t>Analysis</w:t>
      </w:r>
      <w:bookmarkEnd w:id="221"/>
    </w:p>
    <w:p w14:paraId="27489015" w14:textId="77777777" w:rsidR="00A039D1" w:rsidRPr="005A5A50" w:rsidRDefault="00A039D1" w:rsidP="00562234">
      <w:r w:rsidRPr="005A5A50">
        <w:t xml:space="preserve">A detailed description of the scoring system is set out in </w:t>
      </w:r>
      <w:r w:rsidRPr="005A5A50">
        <w:rPr>
          <w:i/>
        </w:rPr>
        <w:t xml:space="preserve">Appendix </w:t>
      </w:r>
      <w:r>
        <w:rPr>
          <w:i/>
        </w:rPr>
        <w:t>23</w:t>
      </w:r>
      <w:r w:rsidRPr="005A5A50">
        <w:t>. Each section of the tool is scored separately and then scores for sections A to C combined at which point section B (capacity to recover) is weighted to maintain parity with section A (evidence of clinical need). Section D score (red flags) is reported separately.</w:t>
      </w:r>
    </w:p>
    <w:p w14:paraId="25CC39D1" w14:textId="77777777" w:rsidR="00A039D1" w:rsidRPr="005A5A50" w:rsidRDefault="00A039D1" w:rsidP="00562234">
      <w:r w:rsidRPr="005A5A50">
        <w:t>Descriptive statistics were generated for the total number of decisions and for each set of decisions provided by a reviewer. For continuous variables, the interclass correlation coefficient was calculated with its 95% confidence interval (CI). To allow for generalisation beyond the study reviewers, the single random raters (ICC2)</w:t>
      </w:r>
      <w:r w:rsidRPr="0079755A">
        <w:rPr>
          <w:noProof/>
          <w:vertAlign w:val="superscript"/>
        </w:rPr>
        <w:t>200</w:t>
      </w:r>
      <w:r w:rsidRPr="005A5A50">
        <w:t xml:space="preserve"> variant was used. For categorical data, the unweighted kappa statistic and its 95% CI were calculated for each pairwise comparison between reviewers. A decision was considered eligible to be entered into the reliability analyses if all reviewers had given the decision a valid score. Scores from the non-clinical reviewers (JW and SR) were combined since these reviewers never scored the same decision.</w:t>
      </w:r>
    </w:p>
    <w:p w14:paraId="26D2C5A5" w14:textId="77777777" w:rsidR="00A039D1" w:rsidRPr="005A5A50" w:rsidRDefault="00A039D1" w:rsidP="00562234">
      <w:r w:rsidRPr="005A5A50">
        <w:t>All analyses were computed in R</w:t>
      </w:r>
      <w:r w:rsidRPr="0079755A">
        <w:rPr>
          <w:noProof/>
          <w:vertAlign w:val="superscript"/>
        </w:rPr>
        <w:t>178</w:t>
      </w:r>
      <w:r w:rsidRPr="005A5A50">
        <w:t xml:space="preserve"> using the “psych” package.</w:t>
      </w:r>
      <w:r w:rsidRPr="0079755A">
        <w:rPr>
          <w:noProof/>
          <w:vertAlign w:val="superscript"/>
        </w:rPr>
        <w:t>201</w:t>
      </w:r>
      <w:r w:rsidRPr="005A5A50">
        <w:t xml:space="preserve"> Typically, an outcome measure would require a reliability of at least 0.7 to be considered a reliable instrument for use in a clinical setting.</w:t>
      </w:r>
      <w:r w:rsidRPr="0079755A">
        <w:rPr>
          <w:noProof/>
          <w:vertAlign w:val="superscript"/>
        </w:rPr>
        <w:t>202</w:t>
      </w:r>
      <w:r w:rsidRPr="005A5A50">
        <w:t xml:space="preserve"> However, to assist interpretation of the kappa statistic, Landis and Koch</w:t>
      </w:r>
      <w:r w:rsidRPr="0079755A">
        <w:rPr>
          <w:noProof/>
          <w:vertAlign w:val="superscript"/>
        </w:rPr>
        <w:t>203</w:t>
      </w:r>
      <w:r w:rsidRPr="005A5A50">
        <w:t xml:space="preserve"> have suggested arbitrary boundaries to classify the value. These categories have been used for both the kappa and ICC statistics throughout the results section and are shown in </w:t>
      </w:r>
      <w:r w:rsidRPr="005A5A50">
        <w:rPr>
          <w:i/>
        </w:rPr>
        <w:t>Table 20</w:t>
      </w:r>
      <w:r w:rsidRPr="005A5A50">
        <w:t xml:space="preserve"> for reference.</w:t>
      </w:r>
    </w:p>
    <w:p w14:paraId="7EF4FFB0" w14:textId="670C7231" w:rsidR="00A039D1" w:rsidRPr="005A5A50" w:rsidRDefault="00A039D1" w:rsidP="00562234">
      <w:pPr>
        <w:pStyle w:val="Caption"/>
      </w:pPr>
      <w:bookmarkStart w:id="222" w:name="_Toc513816839"/>
      <w:bookmarkStart w:id="223" w:name="_Toc530038335"/>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20</w:t>
      </w:r>
      <w:r>
        <w:rPr>
          <w:noProof/>
        </w:rPr>
        <w:fldChar w:fldCharType="end"/>
      </w:r>
      <w:r w:rsidRPr="005A5A50">
        <w:t xml:space="preserve"> Kappa statistic interpretation</w:t>
      </w:r>
      <w:bookmarkEnd w:id="222"/>
      <w:bookmarkEnd w:id="223"/>
    </w:p>
    <w:tbl>
      <w:tblPr>
        <w:tblStyle w:val="TableGrid"/>
        <w:tblW w:w="0" w:type="auto"/>
        <w:jc w:val="center"/>
        <w:tblLook w:val="04A0" w:firstRow="1" w:lastRow="0" w:firstColumn="1" w:lastColumn="0" w:noHBand="0" w:noVBand="1"/>
      </w:tblPr>
      <w:tblGrid>
        <w:gridCol w:w="1772"/>
        <w:gridCol w:w="1772"/>
      </w:tblGrid>
      <w:tr w:rsidR="00A039D1" w:rsidRPr="005A5A50" w14:paraId="25FEFF02" w14:textId="77777777" w:rsidTr="00562234">
        <w:trPr>
          <w:jc w:val="center"/>
        </w:trPr>
        <w:tc>
          <w:tcPr>
            <w:tcW w:w="1772" w:type="dxa"/>
            <w:vAlign w:val="center"/>
          </w:tcPr>
          <w:p w14:paraId="1801FE59" w14:textId="77777777" w:rsidR="00A039D1" w:rsidRPr="005A5A50" w:rsidRDefault="00A039D1" w:rsidP="00562234">
            <w:pPr>
              <w:spacing w:after="0"/>
            </w:pPr>
            <w:r w:rsidRPr="005A5A50">
              <w:t>Kappa statistic</w:t>
            </w:r>
          </w:p>
        </w:tc>
        <w:tc>
          <w:tcPr>
            <w:tcW w:w="1772" w:type="dxa"/>
            <w:vAlign w:val="center"/>
          </w:tcPr>
          <w:p w14:paraId="1F87561B" w14:textId="77777777" w:rsidR="00A039D1" w:rsidRPr="005A5A50" w:rsidRDefault="00A039D1" w:rsidP="00562234">
            <w:pPr>
              <w:spacing w:after="0"/>
            </w:pPr>
            <w:r w:rsidRPr="005A5A50">
              <w:t>Interpretation</w:t>
            </w:r>
          </w:p>
        </w:tc>
      </w:tr>
      <w:tr w:rsidR="00A039D1" w:rsidRPr="005A5A50" w14:paraId="450F6AB1" w14:textId="77777777" w:rsidTr="00562234">
        <w:trPr>
          <w:jc w:val="center"/>
        </w:trPr>
        <w:tc>
          <w:tcPr>
            <w:tcW w:w="1772" w:type="dxa"/>
            <w:vAlign w:val="center"/>
          </w:tcPr>
          <w:p w14:paraId="4289C838" w14:textId="77777777" w:rsidR="00A039D1" w:rsidRPr="005A5A50" w:rsidRDefault="00A039D1" w:rsidP="00562234">
            <w:pPr>
              <w:spacing w:after="0"/>
            </w:pPr>
            <w:r w:rsidRPr="005A5A50">
              <w:t>&lt; 0.00</w:t>
            </w:r>
          </w:p>
        </w:tc>
        <w:tc>
          <w:tcPr>
            <w:tcW w:w="1772" w:type="dxa"/>
            <w:vAlign w:val="center"/>
          </w:tcPr>
          <w:p w14:paraId="3AD2D3AD" w14:textId="77777777" w:rsidR="00A039D1" w:rsidRPr="005A5A50" w:rsidRDefault="00A039D1" w:rsidP="00562234">
            <w:pPr>
              <w:spacing w:after="0"/>
            </w:pPr>
            <w:r w:rsidRPr="005A5A50">
              <w:t>Poor</w:t>
            </w:r>
          </w:p>
        </w:tc>
      </w:tr>
      <w:tr w:rsidR="00A039D1" w:rsidRPr="005A5A50" w14:paraId="614F5800" w14:textId="77777777" w:rsidTr="00562234">
        <w:trPr>
          <w:jc w:val="center"/>
        </w:trPr>
        <w:tc>
          <w:tcPr>
            <w:tcW w:w="1772" w:type="dxa"/>
            <w:vAlign w:val="center"/>
          </w:tcPr>
          <w:p w14:paraId="7B7CCFC7" w14:textId="77777777" w:rsidR="00A039D1" w:rsidRPr="005A5A50" w:rsidRDefault="00A039D1" w:rsidP="00562234">
            <w:pPr>
              <w:spacing w:after="0"/>
            </w:pPr>
            <w:r w:rsidRPr="005A5A50">
              <w:t>0.00 – 0.20</w:t>
            </w:r>
          </w:p>
        </w:tc>
        <w:tc>
          <w:tcPr>
            <w:tcW w:w="1772" w:type="dxa"/>
            <w:vAlign w:val="center"/>
          </w:tcPr>
          <w:p w14:paraId="7E3C106E" w14:textId="77777777" w:rsidR="00A039D1" w:rsidRPr="005A5A50" w:rsidRDefault="00A039D1" w:rsidP="00562234">
            <w:pPr>
              <w:spacing w:after="0"/>
            </w:pPr>
            <w:r w:rsidRPr="005A5A50">
              <w:t>Slight</w:t>
            </w:r>
          </w:p>
        </w:tc>
      </w:tr>
      <w:tr w:rsidR="00A039D1" w:rsidRPr="005A5A50" w14:paraId="66387259" w14:textId="77777777" w:rsidTr="00562234">
        <w:trPr>
          <w:jc w:val="center"/>
        </w:trPr>
        <w:tc>
          <w:tcPr>
            <w:tcW w:w="1772" w:type="dxa"/>
            <w:vAlign w:val="center"/>
          </w:tcPr>
          <w:p w14:paraId="3BEFE492" w14:textId="77777777" w:rsidR="00A039D1" w:rsidRPr="005A5A50" w:rsidRDefault="00A039D1" w:rsidP="00562234">
            <w:pPr>
              <w:spacing w:after="0"/>
            </w:pPr>
            <w:r w:rsidRPr="005A5A50">
              <w:t>0.21 – 0.40</w:t>
            </w:r>
          </w:p>
        </w:tc>
        <w:tc>
          <w:tcPr>
            <w:tcW w:w="1772" w:type="dxa"/>
            <w:vAlign w:val="center"/>
          </w:tcPr>
          <w:p w14:paraId="7D209671" w14:textId="77777777" w:rsidR="00A039D1" w:rsidRPr="005A5A50" w:rsidRDefault="00A039D1" w:rsidP="00562234">
            <w:pPr>
              <w:spacing w:after="0"/>
            </w:pPr>
            <w:r w:rsidRPr="005A5A50">
              <w:t>Fair</w:t>
            </w:r>
          </w:p>
        </w:tc>
      </w:tr>
      <w:tr w:rsidR="00A039D1" w:rsidRPr="005A5A50" w14:paraId="51C0DD8C" w14:textId="77777777" w:rsidTr="00562234">
        <w:trPr>
          <w:jc w:val="center"/>
        </w:trPr>
        <w:tc>
          <w:tcPr>
            <w:tcW w:w="1772" w:type="dxa"/>
            <w:vAlign w:val="center"/>
          </w:tcPr>
          <w:p w14:paraId="1E879F91" w14:textId="77777777" w:rsidR="00A039D1" w:rsidRPr="005A5A50" w:rsidRDefault="00A039D1" w:rsidP="00562234">
            <w:pPr>
              <w:spacing w:after="0"/>
            </w:pPr>
            <w:r w:rsidRPr="005A5A50">
              <w:t>0.41 – 0.60</w:t>
            </w:r>
          </w:p>
        </w:tc>
        <w:tc>
          <w:tcPr>
            <w:tcW w:w="1772" w:type="dxa"/>
            <w:vAlign w:val="center"/>
          </w:tcPr>
          <w:p w14:paraId="54015258" w14:textId="77777777" w:rsidR="00A039D1" w:rsidRPr="005A5A50" w:rsidRDefault="00A039D1" w:rsidP="00562234">
            <w:pPr>
              <w:spacing w:after="0"/>
            </w:pPr>
            <w:r w:rsidRPr="005A5A50">
              <w:t>Moderate</w:t>
            </w:r>
          </w:p>
        </w:tc>
      </w:tr>
      <w:tr w:rsidR="00A039D1" w:rsidRPr="005A5A50" w14:paraId="08C8D115" w14:textId="77777777" w:rsidTr="00562234">
        <w:trPr>
          <w:jc w:val="center"/>
        </w:trPr>
        <w:tc>
          <w:tcPr>
            <w:tcW w:w="1772" w:type="dxa"/>
            <w:vAlign w:val="center"/>
          </w:tcPr>
          <w:p w14:paraId="6F002D0E" w14:textId="77777777" w:rsidR="00A039D1" w:rsidRPr="005A5A50" w:rsidRDefault="00A039D1" w:rsidP="00562234">
            <w:pPr>
              <w:spacing w:after="0"/>
            </w:pPr>
            <w:r w:rsidRPr="005A5A50">
              <w:t>0.61 – 0.80</w:t>
            </w:r>
          </w:p>
        </w:tc>
        <w:tc>
          <w:tcPr>
            <w:tcW w:w="1772" w:type="dxa"/>
            <w:vAlign w:val="center"/>
          </w:tcPr>
          <w:p w14:paraId="74CD732F" w14:textId="77777777" w:rsidR="00A039D1" w:rsidRPr="005A5A50" w:rsidRDefault="00A039D1" w:rsidP="00562234">
            <w:pPr>
              <w:spacing w:after="0"/>
            </w:pPr>
            <w:r w:rsidRPr="005A5A50">
              <w:t>Substantial</w:t>
            </w:r>
          </w:p>
        </w:tc>
      </w:tr>
      <w:tr w:rsidR="00A039D1" w:rsidRPr="005A5A50" w14:paraId="446735A2" w14:textId="77777777" w:rsidTr="00562234">
        <w:trPr>
          <w:jc w:val="center"/>
        </w:trPr>
        <w:tc>
          <w:tcPr>
            <w:tcW w:w="1772" w:type="dxa"/>
            <w:vAlign w:val="center"/>
          </w:tcPr>
          <w:p w14:paraId="1B09C19D" w14:textId="77777777" w:rsidR="00A039D1" w:rsidRPr="005A5A50" w:rsidRDefault="00A039D1" w:rsidP="00562234">
            <w:pPr>
              <w:spacing w:after="0"/>
            </w:pPr>
            <w:r w:rsidRPr="005A5A50">
              <w:t>0.81 – 1.00</w:t>
            </w:r>
          </w:p>
        </w:tc>
        <w:tc>
          <w:tcPr>
            <w:tcW w:w="1772" w:type="dxa"/>
            <w:vAlign w:val="center"/>
          </w:tcPr>
          <w:p w14:paraId="6055533D" w14:textId="77777777" w:rsidR="00A039D1" w:rsidRPr="005A5A50" w:rsidRDefault="00A039D1" w:rsidP="00562234">
            <w:pPr>
              <w:spacing w:after="0"/>
            </w:pPr>
            <w:r w:rsidRPr="005A5A50">
              <w:t>Almost perfect</w:t>
            </w:r>
          </w:p>
        </w:tc>
      </w:tr>
    </w:tbl>
    <w:p w14:paraId="468165F6" w14:textId="77777777" w:rsidR="00A039D1" w:rsidRPr="005A5A50" w:rsidRDefault="00A039D1" w:rsidP="00562234"/>
    <w:p w14:paraId="6D316D99" w14:textId="77777777" w:rsidR="00A039D1" w:rsidRPr="005A5A50" w:rsidRDefault="00A039D1" w:rsidP="00562234">
      <w:pPr>
        <w:pStyle w:val="Heading3"/>
      </w:pPr>
      <w:bookmarkStart w:id="224" w:name="_Ref507140444"/>
      <w:bookmarkStart w:id="225" w:name="_Toc530038254"/>
      <w:r w:rsidRPr="005A5A50">
        <w:t>Presence of decision and review</w:t>
      </w:r>
      <w:bookmarkEnd w:id="224"/>
      <w:bookmarkEnd w:id="225"/>
    </w:p>
    <w:p w14:paraId="1C46819E" w14:textId="77777777" w:rsidR="00A039D1" w:rsidRPr="005A5A50" w:rsidRDefault="00A039D1" w:rsidP="00562234">
      <w:r w:rsidRPr="005A5A50">
        <w:t xml:space="preserve">Reviewers were asked to note any decision about admission to ICU and then to assess that decision using the scoring sheet. However it was not always clear from the record whether a decision had been made.  Decisions were categorised as having been identified and assessed. It was possible to identify a decision had been made (for example the patient had clearly been admitted to ICU) but there was no clear record of that decision in the notes so it was not possible to assess it. This would be categorised as identified but not assessed. From the 120 case notes scrutinised (40 from each of the three study hospitals), 143 unique decisions were identified by at least one reviewer, resulting in 429 potential scores. However, only 234 actual scores were recorded (54.5%) as not all decisions were either identified or assessed by all three reviewers. </w:t>
      </w:r>
      <w:r w:rsidRPr="005A5A50">
        <w:rPr>
          <w:i/>
        </w:rPr>
        <w:t>Table 21</w:t>
      </w:r>
      <w:r w:rsidRPr="005A5A50">
        <w:t xml:space="preserve"> shows the categorisation each reviewer gave to each of the decisions identified by each study site. </w:t>
      </w:r>
    </w:p>
    <w:p w14:paraId="57E747C3" w14:textId="5143FF0A" w:rsidR="00A039D1" w:rsidRPr="005A5A50" w:rsidRDefault="00A039D1" w:rsidP="00562234">
      <w:pPr>
        <w:pStyle w:val="Caption"/>
      </w:pPr>
      <w:bookmarkStart w:id="226" w:name="_Toc513816840"/>
      <w:bookmarkStart w:id="227" w:name="_Toc530038336"/>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21</w:t>
      </w:r>
      <w:r>
        <w:rPr>
          <w:noProof/>
        </w:rPr>
        <w:fldChar w:fldCharType="end"/>
      </w:r>
      <w:r w:rsidRPr="005A5A50">
        <w:t xml:space="preserve"> Decisions identified at each hospital by category</w:t>
      </w:r>
      <w:bookmarkEnd w:id="226"/>
      <w:bookmarkEnd w:id="227"/>
    </w:p>
    <w:tbl>
      <w:tblPr>
        <w:tblStyle w:val="TableGrid"/>
        <w:tblW w:w="0" w:type="auto"/>
        <w:jc w:val="center"/>
        <w:tblLook w:val="04A0" w:firstRow="1" w:lastRow="0" w:firstColumn="1" w:lastColumn="0" w:noHBand="0" w:noVBand="1"/>
      </w:tblPr>
      <w:tblGrid>
        <w:gridCol w:w="1839"/>
        <w:gridCol w:w="1819"/>
        <w:gridCol w:w="1175"/>
        <w:gridCol w:w="1175"/>
        <w:gridCol w:w="1175"/>
      </w:tblGrid>
      <w:tr w:rsidR="00A039D1" w:rsidRPr="005A5A50" w14:paraId="52DB3D07" w14:textId="77777777" w:rsidTr="00562234">
        <w:trPr>
          <w:jc w:val="center"/>
        </w:trPr>
        <w:tc>
          <w:tcPr>
            <w:tcW w:w="1839" w:type="dxa"/>
            <w:vMerge w:val="restart"/>
            <w:vAlign w:val="center"/>
          </w:tcPr>
          <w:p w14:paraId="5EB8FAF9" w14:textId="77777777" w:rsidR="00A039D1" w:rsidRPr="005A5A50" w:rsidRDefault="00A039D1" w:rsidP="00562234">
            <w:pPr>
              <w:spacing w:after="0"/>
            </w:pPr>
            <w:r w:rsidRPr="005A5A50">
              <w:t>Hospital</w:t>
            </w:r>
          </w:p>
          <w:p w14:paraId="79811B50" w14:textId="77777777" w:rsidR="00A039D1" w:rsidRPr="005A5A50" w:rsidRDefault="00A039D1" w:rsidP="00562234">
            <w:pPr>
              <w:spacing w:after="0"/>
            </w:pPr>
            <w:r w:rsidRPr="005A5A50">
              <w:t xml:space="preserve">(No. decisions) </w:t>
            </w:r>
          </w:p>
        </w:tc>
        <w:tc>
          <w:tcPr>
            <w:tcW w:w="1819" w:type="dxa"/>
            <w:vMerge w:val="restart"/>
            <w:vAlign w:val="center"/>
          </w:tcPr>
          <w:p w14:paraId="6901CBBD" w14:textId="77777777" w:rsidR="00A039D1" w:rsidRPr="005A5A50" w:rsidRDefault="00A039D1" w:rsidP="00562234">
            <w:pPr>
              <w:spacing w:after="0"/>
            </w:pPr>
            <w:r w:rsidRPr="005A5A50">
              <w:t>Decision category</w:t>
            </w:r>
          </w:p>
        </w:tc>
        <w:tc>
          <w:tcPr>
            <w:tcW w:w="3525" w:type="dxa"/>
            <w:gridSpan w:val="3"/>
          </w:tcPr>
          <w:p w14:paraId="04F1FF49" w14:textId="77777777" w:rsidR="00A039D1" w:rsidRPr="005A5A50" w:rsidRDefault="00A039D1" w:rsidP="00562234">
            <w:pPr>
              <w:spacing w:after="0"/>
            </w:pPr>
            <w:r w:rsidRPr="005A5A50">
              <w:t>Reviewer (No. of decisions)</w:t>
            </w:r>
          </w:p>
        </w:tc>
      </w:tr>
      <w:tr w:rsidR="00A039D1" w:rsidRPr="005A5A50" w14:paraId="7FE5BC7E" w14:textId="77777777" w:rsidTr="00562234">
        <w:trPr>
          <w:jc w:val="center"/>
        </w:trPr>
        <w:tc>
          <w:tcPr>
            <w:tcW w:w="1839" w:type="dxa"/>
            <w:vMerge/>
          </w:tcPr>
          <w:p w14:paraId="3FC12782" w14:textId="77777777" w:rsidR="00A039D1" w:rsidRPr="005A5A50" w:rsidRDefault="00A039D1" w:rsidP="00562234">
            <w:pPr>
              <w:spacing w:after="0"/>
            </w:pPr>
          </w:p>
        </w:tc>
        <w:tc>
          <w:tcPr>
            <w:tcW w:w="1819" w:type="dxa"/>
            <w:vMerge/>
          </w:tcPr>
          <w:p w14:paraId="70158AA1" w14:textId="77777777" w:rsidR="00A039D1" w:rsidRPr="005A5A50" w:rsidRDefault="00A039D1" w:rsidP="00562234">
            <w:pPr>
              <w:spacing w:after="0"/>
            </w:pPr>
          </w:p>
        </w:tc>
        <w:tc>
          <w:tcPr>
            <w:tcW w:w="1175" w:type="dxa"/>
            <w:vAlign w:val="center"/>
          </w:tcPr>
          <w:p w14:paraId="05742B9E" w14:textId="77777777" w:rsidR="00A039D1" w:rsidRPr="005A5A50" w:rsidRDefault="00A039D1" w:rsidP="00562234">
            <w:pPr>
              <w:spacing w:after="0"/>
            </w:pPr>
            <w:r w:rsidRPr="005A5A50">
              <w:t>AS</w:t>
            </w:r>
          </w:p>
        </w:tc>
        <w:tc>
          <w:tcPr>
            <w:tcW w:w="1175" w:type="dxa"/>
            <w:vAlign w:val="center"/>
          </w:tcPr>
          <w:p w14:paraId="54B9F9E1" w14:textId="77777777" w:rsidR="00A039D1" w:rsidRPr="005A5A50" w:rsidRDefault="00A039D1" w:rsidP="00562234">
            <w:pPr>
              <w:spacing w:after="0"/>
            </w:pPr>
            <w:r w:rsidRPr="005A5A50">
              <w:t>CB</w:t>
            </w:r>
          </w:p>
        </w:tc>
        <w:tc>
          <w:tcPr>
            <w:tcW w:w="1175" w:type="dxa"/>
          </w:tcPr>
          <w:p w14:paraId="7DB41064" w14:textId="77777777" w:rsidR="00A039D1" w:rsidRPr="005A5A50" w:rsidRDefault="00A039D1" w:rsidP="00562234">
            <w:pPr>
              <w:spacing w:after="0"/>
            </w:pPr>
            <w:r w:rsidRPr="005A5A50">
              <w:t>JW/SR</w:t>
            </w:r>
          </w:p>
        </w:tc>
      </w:tr>
      <w:tr w:rsidR="00A039D1" w:rsidRPr="005A5A50" w14:paraId="6DCBDAB1" w14:textId="77777777" w:rsidTr="00562234">
        <w:trPr>
          <w:jc w:val="center"/>
        </w:trPr>
        <w:tc>
          <w:tcPr>
            <w:tcW w:w="1839" w:type="dxa"/>
            <w:vMerge w:val="restart"/>
            <w:vAlign w:val="center"/>
          </w:tcPr>
          <w:p w14:paraId="2B7D2AD5" w14:textId="77777777" w:rsidR="00A039D1" w:rsidRPr="005A5A50" w:rsidRDefault="00A039D1" w:rsidP="00562234">
            <w:pPr>
              <w:spacing w:after="0"/>
            </w:pPr>
            <w:r w:rsidRPr="005A5A50">
              <w:t>A</w:t>
            </w:r>
            <w:r w:rsidRPr="005A5A50">
              <w:rPr>
                <w:vertAlign w:val="superscript"/>
              </w:rPr>
              <w:t>a</w:t>
            </w:r>
            <w:r w:rsidRPr="005A5A50">
              <w:t xml:space="preserve"> (46)</w:t>
            </w:r>
          </w:p>
        </w:tc>
        <w:tc>
          <w:tcPr>
            <w:tcW w:w="1819" w:type="dxa"/>
          </w:tcPr>
          <w:p w14:paraId="7BE0E6FF" w14:textId="77777777" w:rsidR="00A039D1" w:rsidRPr="005A5A50" w:rsidRDefault="00A039D1" w:rsidP="00562234">
            <w:pPr>
              <w:spacing w:after="0"/>
            </w:pPr>
            <w:r w:rsidRPr="005A5A50">
              <w:t>Not identified</w:t>
            </w:r>
          </w:p>
        </w:tc>
        <w:tc>
          <w:tcPr>
            <w:tcW w:w="1175" w:type="dxa"/>
            <w:vAlign w:val="center"/>
          </w:tcPr>
          <w:p w14:paraId="7E0AB89F" w14:textId="77777777" w:rsidR="00A039D1" w:rsidRPr="005A5A50" w:rsidRDefault="00A039D1" w:rsidP="00562234">
            <w:pPr>
              <w:spacing w:after="0"/>
            </w:pPr>
            <w:r w:rsidRPr="005A5A50">
              <w:t>1</w:t>
            </w:r>
          </w:p>
        </w:tc>
        <w:tc>
          <w:tcPr>
            <w:tcW w:w="1175" w:type="dxa"/>
            <w:vAlign w:val="center"/>
          </w:tcPr>
          <w:p w14:paraId="7C59B2DB" w14:textId="77777777" w:rsidR="00A039D1" w:rsidRPr="005A5A50" w:rsidRDefault="00A039D1" w:rsidP="00562234">
            <w:pPr>
              <w:spacing w:after="0"/>
            </w:pPr>
            <w:r w:rsidRPr="005A5A50">
              <w:t>2</w:t>
            </w:r>
          </w:p>
        </w:tc>
        <w:tc>
          <w:tcPr>
            <w:tcW w:w="1175" w:type="dxa"/>
            <w:vAlign w:val="center"/>
          </w:tcPr>
          <w:p w14:paraId="182F6895" w14:textId="77777777" w:rsidR="00A039D1" w:rsidRPr="005A5A50" w:rsidRDefault="00A039D1" w:rsidP="00562234">
            <w:pPr>
              <w:spacing w:after="0"/>
            </w:pPr>
            <w:r w:rsidRPr="005A5A50">
              <w:t>7</w:t>
            </w:r>
          </w:p>
        </w:tc>
      </w:tr>
      <w:tr w:rsidR="00A039D1" w:rsidRPr="005A5A50" w14:paraId="1232E3DB" w14:textId="77777777" w:rsidTr="00562234">
        <w:trPr>
          <w:jc w:val="center"/>
        </w:trPr>
        <w:tc>
          <w:tcPr>
            <w:tcW w:w="1839" w:type="dxa"/>
            <w:vMerge/>
            <w:vAlign w:val="center"/>
          </w:tcPr>
          <w:p w14:paraId="4091ABD7" w14:textId="77777777" w:rsidR="00A039D1" w:rsidRPr="005A5A50" w:rsidRDefault="00A039D1" w:rsidP="00562234">
            <w:pPr>
              <w:spacing w:after="0"/>
            </w:pPr>
          </w:p>
        </w:tc>
        <w:tc>
          <w:tcPr>
            <w:tcW w:w="1819" w:type="dxa"/>
          </w:tcPr>
          <w:p w14:paraId="2F7A348B" w14:textId="77777777" w:rsidR="00A039D1" w:rsidRPr="005A5A50" w:rsidRDefault="00A039D1" w:rsidP="00562234">
            <w:pPr>
              <w:spacing w:after="0"/>
            </w:pPr>
            <w:r w:rsidRPr="005A5A50">
              <w:t>Not assessed</w:t>
            </w:r>
          </w:p>
        </w:tc>
        <w:tc>
          <w:tcPr>
            <w:tcW w:w="1175" w:type="dxa"/>
            <w:vAlign w:val="center"/>
          </w:tcPr>
          <w:p w14:paraId="7E3E7F60" w14:textId="77777777" w:rsidR="00A039D1" w:rsidRPr="005A5A50" w:rsidRDefault="00A039D1" w:rsidP="00562234">
            <w:pPr>
              <w:spacing w:after="0"/>
            </w:pPr>
            <w:r w:rsidRPr="005A5A50">
              <w:t>22</w:t>
            </w:r>
          </w:p>
        </w:tc>
        <w:tc>
          <w:tcPr>
            <w:tcW w:w="1175" w:type="dxa"/>
            <w:vAlign w:val="center"/>
          </w:tcPr>
          <w:p w14:paraId="3EA97FA2" w14:textId="77777777" w:rsidR="00A039D1" w:rsidRPr="005A5A50" w:rsidRDefault="00A039D1" w:rsidP="00562234">
            <w:pPr>
              <w:spacing w:after="0"/>
            </w:pPr>
            <w:r w:rsidRPr="005A5A50">
              <w:t>17</w:t>
            </w:r>
          </w:p>
        </w:tc>
        <w:tc>
          <w:tcPr>
            <w:tcW w:w="1175" w:type="dxa"/>
            <w:vAlign w:val="center"/>
          </w:tcPr>
          <w:p w14:paraId="07924A23" w14:textId="77777777" w:rsidR="00A039D1" w:rsidRPr="005A5A50" w:rsidRDefault="00A039D1" w:rsidP="00562234">
            <w:pPr>
              <w:spacing w:after="0"/>
            </w:pPr>
            <w:r w:rsidRPr="005A5A50">
              <w:t>23</w:t>
            </w:r>
          </w:p>
        </w:tc>
      </w:tr>
      <w:tr w:rsidR="00A039D1" w:rsidRPr="005A5A50" w14:paraId="72DDDB33" w14:textId="77777777" w:rsidTr="00562234">
        <w:trPr>
          <w:jc w:val="center"/>
        </w:trPr>
        <w:tc>
          <w:tcPr>
            <w:tcW w:w="1839" w:type="dxa"/>
            <w:vMerge/>
            <w:vAlign w:val="center"/>
          </w:tcPr>
          <w:p w14:paraId="455BF272" w14:textId="77777777" w:rsidR="00A039D1" w:rsidRPr="005A5A50" w:rsidRDefault="00A039D1" w:rsidP="00562234">
            <w:pPr>
              <w:spacing w:after="0"/>
            </w:pPr>
          </w:p>
        </w:tc>
        <w:tc>
          <w:tcPr>
            <w:tcW w:w="1819" w:type="dxa"/>
          </w:tcPr>
          <w:p w14:paraId="7370C77E" w14:textId="77777777" w:rsidR="00A039D1" w:rsidRPr="005A5A50" w:rsidRDefault="00A039D1" w:rsidP="00562234">
            <w:pPr>
              <w:spacing w:after="0"/>
            </w:pPr>
            <w:r w:rsidRPr="005A5A50">
              <w:t>Assessed</w:t>
            </w:r>
          </w:p>
        </w:tc>
        <w:tc>
          <w:tcPr>
            <w:tcW w:w="1175" w:type="dxa"/>
            <w:vAlign w:val="center"/>
          </w:tcPr>
          <w:p w14:paraId="48A222EF" w14:textId="77777777" w:rsidR="00A039D1" w:rsidRPr="005A5A50" w:rsidRDefault="00A039D1" w:rsidP="00562234">
            <w:pPr>
              <w:spacing w:after="0"/>
            </w:pPr>
            <w:r w:rsidRPr="005A5A50">
              <w:t>23</w:t>
            </w:r>
          </w:p>
        </w:tc>
        <w:tc>
          <w:tcPr>
            <w:tcW w:w="1175" w:type="dxa"/>
            <w:vAlign w:val="center"/>
          </w:tcPr>
          <w:p w14:paraId="0F2315E6" w14:textId="77777777" w:rsidR="00A039D1" w:rsidRPr="005A5A50" w:rsidRDefault="00A039D1" w:rsidP="00562234">
            <w:pPr>
              <w:spacing w:after="0"/>
            </w:pPr>
            <w:r w:rsidRPr="005A5A50">
              <w:t>27</w:t>
            </w:r>
          </w:p>
        </w:tc>
        <w:tc>
          <w:tcPr>
            <w:tcW w:w="1175" w:type="dxa"/>
            <w:vAlign w:val="center"/>
          </w:tcPr>
          <w:p w14:paraId="500BE1AF" w14:textId="77777777" w:rsidR="00A039D1" w:rsidRPr="005A5A50" w:rsidRDefault="00A039D1" w:rsidP="00562234">
            <w:pPr>
              <w:spacing w:after="0"/>
            </w:pPr>
            <w:r w:rsidRPr="005A5A50">
              <w:t>16</w:t>
            </w:r>
          </w:p>
        </w:tc>
      </w:tr>
      <w:tr w:rsidR="00A039D1" w:rsidRPr="005A5A50" w14:paraId="24D52786" w14:textId="77777777" w:rsidTr="00562234">
        <w:trPr>
          <w:jc w:val="center"/>
        </w:trPr>
        <w:tc>
          <w:tcPr>
            <w:tcW w:w="1839" w:type="dxa"/>
            <w:vMerge w:val="restart"/>
            <w:vAlign w:val="center"/>
          </w:tcPr>
          <w:p w14:paraId="442F318F" w14:textId="77777777" w:rsidR="00A039D1" w:rsidRPr="005A5A50" w:rsidRDefault="00A039D1" w:rsidP="00562234">
            <w:pPr>
              <w:spacing w:after="0"/>
            </w:pPr>
            <w:r w:rsidRPr="005A5A50">
              <w:t>B</w:t>
            </w:r>
            <w:r w:rsidRPr="005A5A50">
              <w:rPr>
                <w:vertAlign w:val="superscript"/>
              </w:rPr>
              <w:t>b</w:t>
            </w:r>
            <w:r w:rsidRPr="005A5A50">
              <w:t xml:space="preserve"> (44)</w:t>
            </w:r>
          </w:p>
        </w:tc>
        <w:tc>
          <w:tcPr>
            <w:tcW w:w="1819" w:type="dxa"/>
          </w:tcPr>
          <w:p w14:paraId="618D0281" w14:textId="77777777" w:rsidR="00A039D1" w:rsidRPr="005A5A50" w:rsidRDefault="00A039D1" w:rsidP="00562234">
            <w:pPr>
              <w:spacing w:after="0"/>
            </w:pPr>
            <w:r w:rsidRPr="005A5A50">
              <w:t>Not identified</w:t>
            </w:r>
          </w:p>
        </w:tc>
        <w:tc>
          <w:tcPr>
            <w:tcW w:w="1175" w:type="dxa"/>
            <w:vAlign w:val="center"/>
          </w:tcPr>
          <w:p w14:paraId="79A5FA9B" w14:textId="77777777" w:rsidR="00A039D1" w:rsidRPr="005A5A50" w:rsidRDefault="00A039D1" w:rsidP="00562234">
            <w:pPr>
              <w:spacing w:after="0"/>
            </w:pPr>
            <w:r w:rsidRPr="005A5A50">
              <w:t>3</w:t>
            </w:r>
          </w:p>
        </w:tc>
        <w:tc>
          <w:tcPr>
            <w:tcW w:w="1175" w:type="dxa"/>
            <w:vAlign w:val="center"/>
          </w:tcPr>
          <w:p w14:paraId="6F8C1427" w14:textId="77777777" w:rsidR="00A039D1" w:rsidRPr="005A5A50" w:rsidRDefault="00A039D1" w:rsidP="00562234">
            <w:pPr>
              <w:spacing w:after="0"/>
            </w:pPr>
            <w:r w:rsidRPr="005A5A50">
              <w:t>4</w:t>
            </w:r>
          </w:p>
        </w:tc>
        <w:tc>
          <w:tcPr>
            <w:tcW w:w="1175" w:type="dxa"/>
          </w:tcPr>
          <w:p w14:paraId="6BEE0225" w14:textId="77777777" w:rsidR="00A039D1" w:rsidRPr="005A5A50" w:rsidRDefault="00A039D1" w:rsidP="00562234">
            <w:pPr>
              <w:spacing w:after="0"/>
            </w:pPr>
            <w:r w:rsidRPr="005A5A50">
              <w:t>1</w:t>
            </w:r>
          </w:p>
        </w:tc>
      </w:tr>
      <w:tr w:rsidR="00A039D1" w:rsidRPr="005A5A50" w14:paraId="39C66A2D" w14:textId="77777777" w:rsidTr="00562234">
        <w:trPr>
          <w:jc w:val="center"/>
        </w:trPr>
        <w:tc>
          <w:tcPr>
            <w:tcW w:w="1839" w:type="dxa"/>
            <w:vMerge/>
            <w:vAlign w:val="center"/>
          </w:tcPr>
          <w:p w14:paraId="205A10AE" w14:textId="77777777" w:rsidR="00A039D1" w:rsidRPr="005A5A50" w:rsidRDefault="00A039D1" w:rsidP="00562234">
            <w:pPr>
              <w:spacing w:after="0"/>
            </w:pPr>
          </w:p>
        </w:tc>
        <w:tc>
          <w:tcPr>
            <w:tcW w:w="1819" w:type="dxa"/>
          </w:tcPr>
          <w:p w14:paraId="3A3EA440" w14:textId="77777777" w:rsidR="00A039D1" w:rsidRPr="005A5A50" w:rsidRDefault="00A039D1" w:rsidP="00562234">
            <w:pPr>
              <w:spacing w:after="0"/>
            </w:pPr>
            <w:r w:rsidRPr="005A5A50">
              <w:t>Not assessed</w:t>
            </w:r>
          </w:p>
        </w:tc>
        <w:tc>
          <w:tcPr>
            <w:tcW w:w="1175" w:type="dxa"/>
            <w:vAlign w:val="center"/>
          </w:tcPr>
          <w:p w14:paraId="102FF834" w14:textId="77777777" w:rsidR="00A039D1" w:rsidRPr="005A5A50" w:rsidRDefault="00A039D1" w:rsidP="00562234">
            <w:pPr>
              <w:spacing w:after="0"/>
            </w:pPr>
            <w:r w:rsidRPr="005A5A50">
              <w:t>13</w:t>
            </w:r>
          </w:p>
        </w:tc>
        <w:tc>
          <w:tcPr>
            <w:tcW w:w="1175" w:type="dxa"/>
            <w:vAlign w:val="center"/>
          </w:tcPr>
          <w:p w14:paraId="1B51AB46" w14:textId="77777777" w:rsidR="00A039D1" w:rsidRPr="005A5A50" w:rsidRDefault="00A039D1" w:rsidP="00562234">
            <w:pPr>
              <w:spacing w:after="0"/>
            </w:pPr>
            <w:r w:rsidRPr="005A5A50">
              <w:t>13</w:t>
            </w:r>
          </w:p>
        </w:tc>
        <w:tc>
          <w:tcPr>
            <w:tcW w:w="1175" w:type="dxa"/>
          </w:tcPr>
          <w:p w14:paraId="272461BD" w14:textId="77777777" w:rsidR="00A039D1" w:rsidRPr="005A5A50" w:rsidRDefault="00A039D1" w:rsidP="00562234">
            <w:pPr>
              <w:spacing w:after="0"/>
            </w:pPr>
            <w:r w:rsidRPr="005A5A50">
              <w:t>11</w:t>
            </w:r>
          </w:p>
        </w:tc>
      </w:tr>
      <w:tr w:rsidR="00A039D1" w:rsidRPr="005A5A50" w14:paraId="29261723" w14:textId="77777777" w:rsidTr="00562234">
        <w:trPr>
          <w:jc w:val="center"/>
        </w:trPr>
        <w:tc>
          <w:tcPr>
            <w:tcW w:w="1839" w:type="dxa"/>
            <w:vMerge/>
            <w:vAlign w:val="center"/>
          </w:tcPr>
          <w:p w14:paraId="0BE40403" w14:textId="77777777" w:rsidR="00A039D1" w:rsidRPr="005A5A50" w:rsidRDefault="00A039D1" w:rsidP="00562234">
            <w:pPr>
              <w:spacing w:after="0"/>
            </w:pPr>
          </w:p>
        </w:tc>
        <w:tc>
          <w:tcPr>
            <w:tcW w:w="1819" w:type="dxa"/>
          </w:tcPr>
          <w:p w14:paraId="457A9B64" w14:textId="77777777" w:rsidR="00A039D1" w:rsidRPr="005A5A50" w:rsidRDefault="00A039D1" w:rsidP="00562234">
            <w:pPr>
              <w:spacing w:after="0"/>
            </w:pPr>
            <w:r w:rsidRPr="005A5A50">
              <w:t>Assessed</w:t>
            </w:r>
          </w:p>
        </w:tc>
        <w:tc>
          <w:tcPr>
            <w:tcW w:w="1175" w:type="dxa"/>
            <w:vAlign w:val="center"/>
          </w:tcPr>
          <w:p w14:paraId="0BA81CEE" w14:textId="77777777" w:rsidR="00A039D1" w:rsidRPr="005A5A50" w:rsidRDefault="00A039D1" w:rsidP="00562234">
            <w:pPr>
              <w:spacing w:after="0"/>
            </w:pPr>
            <w:r w:rsidRPr="005A5A50">
              <w:t>28</w:t>
            </w:r>
          </w:p>
        </w:tc>
        <w:tc>
          <w:tcPr>
            <w:tcW w:w="1175" w:type="dxa"/>
            <w:vAlign w:val="center"/>
          </w:tcPr>
          <w:p w14:paraId="4B6A8285" w14:textId="77777777" w:rsidR="00A039D1" w:rsidRPr="005A5A50" w:rsidRDefault="00A039D1" w:rsidP="00562234">
            <w:pPr>
              <w:spacing w:after="0"/>
            </w:pPr>
            <w:r w:rsidRPr="005A5A50">
              <w:t>27</w:t>
            </w:r>
          </w:p>
        </w:tc>
        <w:tc>
          <w:tcPr>
            <w:tcW w:w="1175" w:type="dxa"/>
          </w:tcPr>
          <w:p w14:paraId="501DFAA9" w14:textId="77777777" w:rsidR="00A039D1" w:rsidRPr="005A5A50" w:rsidRDefault="00A039D1" w:rsidP="00562234">
            <w:pPr>
              <w:spacing w:after="0"/>
            </w:pPr>
            <w:r w:rsidRPr="005A5A50">
              <w:t>32</w:t>
            </w:r>
          </w:p>
        </w:tc>
      </w:tr>
      <w:tr w:rsidR="00A039D1" w:rsidRPr="005A5A50" w14:paraId="58F12660" w14:textId="77777777" w:rsidTr="00562234">
        <w:trPr>
          <w:jc w:val="center"/>
        </w:trPr>
        <w:tc>
          <w:tcPr>
            <w:tcW w:w="1839" w:type="dxa"/>
            <w:vMerge w:val="restart"/>
            <w:vAlign w:val="center"/>
          </w:tcPr>
          <w:p w14:paraId="35526937" w14:textId="77777777" w:rsidR="00A039D1" w:rsidRPr="005A5A50" w:rsidRDefault="00A039D1" w:rsidP="00562234">
            <w:pPr>
              <w:spacing w:after="0"/>
            </w:pPr>
            <w:r w:rsidRPr="005A5A50">
              <w:t>C</w:t>
            </w:r>
            <w:r w:rsidRPr="005A5A50">
              <w:rPr>
                <w:vertAlign w:val="superscript"/>
              </w:rPr>
              <w:t>b</w:t>
            </w:r>
            <w:r w:rsidRPr="005A5A50">
              <w:t xml:space="preserve"> (53)</w:t>
            </w:r>
          </w:p>
        </w:tc>
        <w:tc>
          <w:tcPr>
            <w:tcW w:w="1819" w:type="dxa"/>
          </w:tcPr>
          <w:p w14:paraId="359B321B" w14:textId="77777777" w:rsidR="00A039D1" w:rsidRPr="005A5A50" w:rsidRDefault="00A039D1" w:rsidP="00562234">
            <w:pPr>
              <w:spacing w:after="0"/>
            </w:pPr>
            <w:r w:rsidRPr="005A5A50">
              <w:t>Not identified</w:t>
            </w:r>
          </w:p>
        </w:tc>
        <w:tc>
          <w:tcPr>
            <w:tcW w:w="1175" w:type="dxa"/>
            <w:vAlign w:val="center"/>
          </w:tcPr>
          <w:p w14:paraId="1DDE0875" w14:textId="77777777" w:rsidR="00A039D1" w:rsidRPr="005A5A50" w:rsidRDefault="00A039D1" w:rsidP="00562234">
            <w:pPr>
              <w:spacing w:after="0"/>
            </w:pPr>
            <w:r w:rsidRPr="005A5A50">
              <w:t>4</w:t>
            </w:r>
          </w:p>
        </w:tc>
        <w:tc>
          <w:tcPr>
            <w:tcW w:w="1175" w:type="dxa"/>
            <w:vAlign w:val="center"/>
          </w:tcPr>
          <w:p w14:paraId="69F73164" w14:textId="77777777" w:rsidR="00A039D1" w:rsidRPr="005A5A50" w:rsidRDefault="00A039D1" w:rsidP="00562234">
            <w:pPr>
              <w:spacing w:after="0"/>
            </w:pPr>
            <w:r w:rsidRPr="005A5A50">
              <w:t>11</w:t>
            </w:r>
          </w:p>
        </w:tc>
        <w:tc>
          <w:tcPr>
            <w:tcW w:w="1175" w:type="dxa"/>
          </w:tcPr>
          <w:p w14:paraId="4B2EAEB5" w14:textId="77777777" w:rsidR="00A039D1" w:rsidRPr="005A5A50" w:rsidRDefault="00A039D1" w:rsidP="00562234">
            <w:pPr>
              <w:spacing w:after="0"/>
            </w:pPr>
            <w:r w:rsidRPr="005A5A50">
              <w:t>9</w:t>
            </w:r>
          </w:p>
        </w:tc>
      </w:tr>
      <w:tr w:rsidR="00A039D1" w:rsidRPr="005A5A50" w14:paraId="090BDB18" w14:textId="77777777" w:rsidTr="00562234">
        <w:trPr>
          <w:jc w:val="center"/>
        </w:trPr>
        <w:tc>
          <w:tcPr>
            <w:tcW w:w="1839" w:type="dxa"/>
            <w:vMerge/>
          </w:tcPr>
          <w:p w14:paraId="365A1BCC" w14:textId="77777777" w:rsidR="00A039D1" w:rsidRPr="005A5A50" w:rsidRDefault="00A039D1" w:rsidP="00562234">
            <w:pPr>
              <w:spacing w:after="0"/>
            </w:pPr>
          </w:p>
        </w:tc>
        <w:tc>
          <w:tcPr>
            <w:tcW w:w="1819" w:type="dxa"/>
          </w:tcPr>
          <w:p w14:paraId="39E942AB" w14:textId="77777777" w:rsidR="00A039D1" w:rsidRPr="005A5A50" w:rsidRDefault="00A039D1" w:rsidP="00562234">
            <w:pPr>
              <w:spacing w:after="0"/>
            </w:pPr>
            <w:r w:rsidRPr="005A5A50">
              <w:t>Not assessed</w:t>
            </w:r>
          </w:p>
        </w:tc>
        <w:tc>
          <w:tcPr>
            <w:tcW w:w="1175" w:type="dxa"/>
            <w:vAlign w:val="center"/>
          </w:tcPr>
          <w:p w14:paraId="44AF60A1" w14:textId="77777777" w:rsidR="00A039D1" w:rsidRPr="005A5A50" w:rsidRDefault="00A039D1" w:rsidP="00562234">
            <w:pPr>
              <w:spacing w:after="0"/>
            </w:pPr>
            <w:r w:rsidRPr="005A5A50">
              <w:t>18</w:t>
            </w:r>
          </w:p>
        </w:tc>
        <w:tc>
          <w:tcPr>
            <w:tcW w:w="1175" w:type="dxa"/>
            <w:vAlign w:val="center"/>
          </w:tcPr>
          <w:p w14:paraId="171AD768" w14:textId="77777777" w:rsidR="00A039D1" w:rsidRPr="005A5A50" w:rsidRDefault="00A039D1" w:rsidP="00562234">
            <w:pPr>
              <w:spacing w:after="0"/>
            </w:pPr>
            <w:r w:rsidRPr="005A5A50">
              <w:t>17</w:t>
            </w:r>
          </w:p>
        </w:tc>
        <w:tc>
          <w:tcPr>
            <w:tcW w:w="1175" w:type="dxa"/>
          </w:tcPr>
          <w:p w14:paraId="7BC67F3A" w14:textId="77777777" w:rsidR="00A039D1" w:rsidRPr="005A5A50" w:rsidRDefault="00A039D1" w:rsidP="00562234">
            <w:pPr>
              <w:spacing w:after="0"/>
            </w:pPr>
            <w:r w:rsidRPr="005A5A50">
              <w:t>19</w:t>
            </w:r>
          </w:p>
        </w:tc>
      </w:tr>
      <w:tr w:rsidR="00A039D1" w:rsidRPr="005A5A50" w14:paraId="0BFE76F4" w14:textId="77777777" w:rsidTr="00562234">
        <w:trPr>
          <w:jc w:val="center"/>
        </w:trPr>
        <w:tc>
          <w:tcPr>
            <w:tcW w:w="1839" w:type="dxa"/>
            <w:vMerge/>
          </w:tcPr>
          <w:p w14:paraId="26E0E77C" w14:textId="77777777" w:rsidR="00A039D1" w:rsidRPr="005A5A50" w:rsidRDefault="00A039D1" w:rsidP="00562234">
            <w:pPr>
              <w:spacing w:after="0"/>
            </w:pPr>
          </w:p>
        </w:tc>
        <w:tc>
          <w:tcPr>
            <w:tcW w:w="1819" w:type="dxa"/>
          </w:tcPr>
          <w:p w14:paraId="1D1D49A1" w14:textId="77777777" w:rsidR="00A039D1" w:rsidRPr="005A5A50" w:rsidRDefault="00A039D1" w:rsidP="00562234">
            <w:pPr>
              <w:spacing w:after="0"/>
            </w:pPr>
            <w:r w:rsidRPr="005A5A50">
              <w:t>Assessed</w:t>
            </w:r>
          </w:p>
        </w:tc>
        <w:tc>
          <w:tcPr>
            <w:tcW w:w="1175" w:type="dxa"/>
            <w:vAlign w:val="center"/>
          </w:tcPr>
          <w:p w14:paraId="079E6734" w14:textId="77777777" w:rsidR="00A039D1" w:rsidRPr="005A5A50" w:rsidRDefault="00A039D1" w:rsidP="00562234">
            <w:pPr>
              <w:spacing w:after="0"/>
            </w:pPr>
            <w:r w:rsidRPr="005A5A50">
              <w:t>31</w:t>
            </w:r>
          </w:p>
        </w:tc>
        <w:tc>
          <w:tcPr>
            <w:tcW w:w="1175" w:type="dxa"/>
            <w:vAlign w:val="center"/>
          </w:tcPr>
          <w:p w14:paraId="62E9F4D4" w14:textId="77777777" w:rsidR="00A039D1" w:rsidRPr="005A5A50" w:rsidRDefault="00A039D1" w:rsidP="00562234">
            <w:pPr>
              <w:spacing w:after="0"/>
            </w:pPr>
            <w:r w:rsidRPr="005A5A50">
              <w:t>25</w:t>
            </w:r>
          </w:p>
        </w:tc>
        <w:tc>
          <w:tcPr>
            <w:tcW w:w="1175" w:type="dxa"/>
          </w:tcPr>
          <w:p w14:paraId="44625909" w14:textId="77777777" w:rsidR="00A039D1" w:rsidRPr="005A5A50" w:rsidRDefault="00A039D1" w:rsidP="00562234">
            <w:pPr>
              <w:spacing w:after="0"/>
            </w:pPr>
            <w:r w:rsidRPr="005A5A50">
              <w:t>25</w:t>
            </w:r>
          </w:p>
        </w:tc>
      </w:tr>
    </w:tbl>
    <w:p w14:paraId="3C262976" w14:textId="77777777" w:rsidR="00A039D1" w:rsidRPr="005A5A50" w:rsidRDefault="00A039D1" w:rsidP="00562234">
      <w:pPr>
        <w:pStyle w:val="Caption"/>
      </w:pPr>
      <w:r w:rsidRPr="005A5A50">
        <w:rPr>
          <w:vertAlign w:val="superscript"/>
        </w:rPr>
        <w:t>a</w:t>
      </w:r>
      <w:r w:rsidRPr="005A5A50">
        <w:t xml:space="preserve">Reviewed by SR. </w:t>
      </w:r>
      <w:r w:rsidRPr="005A5A50">
        <w:rPr>
          <w:vertAlign w:val="superscript"/>
        </w:rPr>
        <w:t>b</w:t>
      </w:r>
      <w:r w:rsidRPr="005A5A50">
        <w:t>Reviewed by JW</w:t>
      </w:r>
    </w:p>
    <w:p w14:paraId="1F115DE6" w14:textId="3B808A03" w:rsidR="00A039D1" w:rsidRPr="005A5A50" w:rsidRDefault="00A039D1" w:rsidP="00562234">
      <w:r w:rsidRPr="005A5A50">
        <w:t xml:space="preserve">See </w:t>
      </w:r>
      <w:r w:rsidRPr="005A5A50">
        <w:rPr>
          <w:i/>
        </w:rPr>
        <w:t xml:space="preserve">Appendix </w:t>
      </w:r>
      <w:r w:rsidR="00EB05BD">
        <w:rPr>
          <w:i/>
        </w:rPr>
        <w:t xml:space="preserve">24 </w:t>
      </w:r>
      <w:r w:rsidRPr="005A5A50">
        <w:rPr>
          <w:i/>
        </w:rPr>
        <w:t xml:space="preserve">Figures </w:t>
      </w:r>
      <w:r w:rsidR="00987445">
        <w:rPr>
          <w:i/>
        </w:rPr>
        <w:t>3</w:t>
      </w:r>
      <w:r w:rsidR="00F37EB7">
        <w:rPr>
          <w:i/>
        </w:rPr>
        <w:t>8</w:t>
      </w:r>
      <w:r w:rsidR="00987445">
        <w:rPr>
          <w:i/>
        </w:rPr>
        <w:t>-</w:t>
      </w:r>
      <w:r w:rsidR="00F37EB7">
        <w:rPr>
          <w:i/>
        </w:rPr>
        <w:t>40</w:t>
      </w:r>
      <w:r w:rsidRPr="005A5A50">
        <w:t xml:space="preserve"> for a more detailed analysis of the combinations of reviewers who gave each decision a score at each Hospital.</w:t>
      </w:r>
    </w:p>
    <w:p w14:paraId="784C05B6" w14:textId="7F735BCB" w:rsidR="00A039D1" w:rsidRPr="005A5A50" w:rsidRDefault="00A039D1" w:rsidP="00562234">
      <w:r w:rsidRPr="005A5A50">
        <w:t>Agreement varied between reviewers and between Hospitals. All kappa values were significantly better than agreement due to random chance (i.e. the 95% confidence intervals, CIs, did not include zero); however, many values are only “fair” (</w:t>
      </w:r>
      <w:r w:rsidRPr="005A5A50">
        <w:rPr>
          <w:i/>
        </w:rPr>
        <w:t xml:space="preserve">Appendix </w:t>
      </w:r>
      <w:r w:rsidR="00E436E9">
        <w:rPr>
          <w:i/>
        </w:rPr>
        <w:t>2</w:t>
      </w:r>
      <w:r w:rsidR="00874BD3">
        <w:rPr>
          <w:i/>
        </w:rPr>
        <w:t>4</w:t>
      </w:r>
      <w:r w:rsidR="00E436E9">
        <w:rPr>
          <w:i/>
        </w:rPr>
        <w:t xml:space="preserve"> </w:t>
      </w:r>
      <w:r w:rsidRPr="005A5A50">
        <w:rPr>
          <w:i/>
        </w:rPr>
        <w:t>Table 5</w:t>
      </w:r>
      <w:r w:rsidR="00987445">
        <w:rPr>
          <w:i/>
        </w:rPr>
        <w:t>4</w:t>
      </w:r>
      <w:r w:rsidRPr="005A5A50">
        <w:t>). Agreement was not necessarily dependent on the clinical knowledge of the cases, as sometimes kappa values were higher between nonclinical and clinical reviewers than between clinical reviewers at a Hospital. Hospital B generally had higher agreement levels than Hospitals A and C. This may indicate that some Hospitals had clearer record keeping processes than others.</w:t>
      </w:r>
    </w:p>
    <w:p w14:paraId="17840A0F" w14:textId="079569B8" w:rsidR="00A039D1" w:rsidRPr="000E128A" w:rsidRDefault="00E84A95" w:rsidP="00562234">
      <w:pPr>
        <w:rPr>
          <w:i/>
        </w:rPr>
      </w:pPr>
      <w:r>
        <w:t xml:space="preserve">The location of the decisions are given in </w:t>
      </w:r>
      <w:r w:rsidRPr="000E128A">
        <w:rPr>
          <w:i/>
        </w:rPr>
        <w:t xml:space="preserve">Appendix 24 table </w:t>
      </w:r>
      <w:r w:rsidR="00987445">
        <w:rPr>
          <w:i/>
        </w:rPr>
        <w:t xml:space="preserve">56. </w:t>
      </w:r>
      <w:r w:rsidR="00A039D1" w:rsidRPr="005A5A50">
        <w:t>The majority of identified decisions (54.5%) resulted in the patient being admitted to ICU, however, this was driven by Hospital A only. Both B and C were more balanced with slightly more decisions resulting in not being admitted to ICU (</w:t>
      </w:r>
      <w:r w:rsidR="00A039D1" w:rsidRPr="005A5A50">
        <w:rPr>
          <w:i/>
        </w:rPr>
        <w:t xml:space="preserve">Appendix </w:t>
      </w:r>
      <w:r w:rsidR="00E436E9">
        <w:rPr>
          <w:i/>
        </w:rPr>
        <w:t>2</w:t>
      </w:r>
      <w:r w:rsidR="00874BD3">
        <w:rPr>
          <w:i/>
        </w:rPr>
        <w:t>4 table 5</w:t>
      </w:r>
      <w:r w:rsidR="00987445">
        <w:rPr>
          <w:i/>
        </w:rPr>
        <w:t>7</w:t>
      </w:r>
      <w:r w:rsidR="00A039D1" w:rsidRPr="005A5A50">
        <w:t>).</w:t>
      </w:r>
    </w:p>
    <w:p w14:paraId="3F82AD80" w14:textId="77777777" w:rsidR="00A039D1" w:rsidRPr="005A5A50" w:rsidRDefault="00A039D1" w:rsidP="00562234">
      <w:pPr>
        <w:pStyle w:val="Heading4"/>
      </w:pPr>
      <w:r w:rsidRPr="005A5A50">
        <w:t>Scores for each section of the tool</w:t>
      </w:r>
    </w:p>
    <w:p w14:paraId="1346EF5B" w14:textId="0D0439B0" w:rsidR="00A039D1" w:rsidRPr="005A5A50" w:rsidRDefault="00A039D1" w:rsidP="00562234">
      <w:r w:rsidRPr="005A5A50">
        <w:t>Section A: Factors necessary to inform ethical reasoning (</w:t>
      </w:r>
      <w:r w:rsidRPr="005A5A50">
        <w:rPr>
          <w:i/>
        </w:rPr>
        <w:t xml:space="preserve">Appendix </w:t>
      </w:r>
      <w:r w:rsidR="00E436E9">
        <w:rPr>
          <w:i/>
        </w:rPr>
        <w:t>2</w:t>
      </w:r>
      <w:r w:rsidR="00211FAF">
        <w:rPr>
          <w:i/>
        </w:rPr>
        <w:t>4</w:t>
      </w:r>
      <w:r w:rsidRPr="005A5A50">
        <w:rPr>
          <w:i/>
        </w:rPr>
        <w:t xml:space="preserve"> Table </w:t>
      </w:r>
      <w:r w:rsidR="00987445">
        <w:rPr>
          <w:i/>
        </w:rPr>
        <w:t>58</w:t>
      </w:r>
      <w:r w:rsidRPr="005A5A50">
        <w:t xml:space="preserve">). The median score across each hospital for this section remained constant, but the interquartile range (IQR) varied considerably. </w:t>
      </w:r>
      <w:r w:rsidR="00F37EB7" w:rsidRPr="00F37EB7">
        <w:rPr>
          <w:i/>
        </w:rPr>
        <w:fldChar w:fldCharType="begin"/>
      </w:r>
      <w:r w:rsidR="00F37EB7" w:rsidRPr="000E128A">
        <w:rPr>
          <w:i/>
        </w:rPr>
        <w:instrText xml:space="preserve"> REF _Ref529874419 \h  \* MERGEFORMAT </w:instrText>
      </w:r>
      <w:r w:rsidR="00F37EB7" w:rsidRPr="00F37EB7">
        <w:rPr>
          <w:i/>
        </w:rPr>
      </w:r>
      <w:r w:rsidR="00F37EB7" w:rsidRPr="00F37EB7">
        <w:rPr>
          <w:i/>
        </w:rPr>
        <w:fldChar w:fldCharType="separate"/>
      </w:r>
      <w:r w:rsidR="00ED387F" w:rsidRPr="00ED387F">
        <w:rPr>
          <w:i/>
        </w:rPr>
        <w:t xml:space="preserve">Figure </w:t>
      </w:r>
      <w:r w:rsidR="00ED387F" w:rsidRPr="00ED387F">
        <w:rPr>
          <w:i/>
          <w:noProof/>
        </w:rPr>
        <w:t>17</w:t>
      </w:r>
      <w:r w:rsidR="00F37EB7" w:rsidRPr="00F37EB7">
        <w:rPr>
          <w:i/>
        </w:rPr>
        <w:fldChar w:fldCharType="end"/>
      </w:r>
      <w:r w:rsidR="00F37EB7">
        <w:rPr>
          <w:i/>
        </w:rPr>
        <w:t xml:space="preserve"> </w:t>
      </w:r>
      <w:r w:rsidRPr="005A5A50">
        <w:t>shows boxplots breaking down each hospital by reviewer. Distinct differences by both hospital and reviewer can be seen. However, these patterns do not appear to be systematic.</w:t>
      </w:r>
    </w:p>
    <w:p w14:paraId="23592018" w14:textId="77777777" w:rsidR="00A039D1" w:rsidRPr="005A5A50" w:rsidRDefault="00A039D1" w:rsidP="00562234">
      <w:r w:rsidRPr="005A5A50">
        <w:rPr>
          <w:noProof/>
        </w:rPr>
        <w:drawing>
          <wp:inline distT="0" distB="0" distL="0" distR="0" wp14:anchorId="72DF2721" wp14:editId="75ED0609">
            <wp:extent cx="5724525" cy="2543175"/>
            <wp:effectExtent l="0" t="0" r="9525" b="9525"/>
            <wp:docPr id="26" name="Picture 26" descr="Fi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 2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24525" cy="2543175"/>
                    </a:xfrm>
                    <a:prstGeom prst="rect">
                      <a:avLst/>
                    </a:prstGeom>
                    <a:noFill/>
                    <a:ln>
                      <a:noFill/>
                    </a:ln>
                  </pic:spPr>
                </pic:pic>
              </a:graphicData>
            </a:graphic>
          </wp:inline>
        </w:drawing>
      </w:r>
    </w:p>
    <w:p w14:paraId="2D310EBD" w14:textId="40261D62" w:rsidR="00A039D1" w:rsidRPr="005A5A50" w:rsidRDefault="00A039D1" w:rsidP="00562234">
      <w:pPr>
        <w:pStyle w:val="Caption"/>
        <w:rPr>
          <w:sz w:val="22"/>
          <w:szCs w:val="22"/>
        </w:rPr>
      </w:pPr>
      <w:bookmarkStart w:id="228" w:name="_Ref529874419"/>
      <w:bookmarkStart w:id="229" w:name="_Toc513816909"/>
      <w:bookmarkStart w:id="230" w:name="_Toc530038402"/>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17</w:t>
      </w:r>
      <w:r>
        <w:rPr>
          <w:noProof/>
        </w:rPr>
        <w:fldChar w:fldCharType="end"/>
      </w:r>
      <w:bookmarkEnd w:id="228"/>
      <w:r w:rsidRPr="005A5A50">
        <w:t xml:space="preserve"> </w:t>
      </w:r>
      <w:r w:rsidR="00B23D0D">
        <w:t xml:space="preserve">Section </w:t>
      </w:r>
      <w:r w:rsidRPr="005A5A50">
        <w:t>A total score by hospital and reviewer</w:t>
      </w:r>
      <w:bookmarkEnd w:id="229"/>
      <w:bookmarkEnd w:id="230"/>
    </w:p>
    <w:p w14:paraId="4E0F3037" w14:textId="77777777" w:rsidR="00A039D1" w:rsidRPr="005A5A50" w:rsidRDefault="00A039D1" w:rsidP="00562234">
      <w:r w:rsidRPr="005A5A50">
        <w:t xml:space="preserve">The overall reliability between the reviewers was ‘moderate’. However, at site level, there was a greater variability. The lowest agreement was between AS and JW at Hospital B, which was not significantly different from random chance. All other ICC values observed were calculated to be better than random chance (see </w:t>
      </w:r>
      <w:r w:rsidRPr="005A5A50">
        <w:rPr>
          <w:i/>
        </w:rPr>
        <w:t>Table 22</w:t>
      </w:r>
      <w:r w:rsidRPr="005A5A50">
        <w:t>).</w:t>
      </w:r>
    </w:p>
    <w:p w14:paraId="37B999BA" w14:textId="7F2077D7" w:rsidR="00A039D1" w:rsidRPr="005A5A50" w:rsidRDefault="00A039D1" w:rsidP="00562234">
      <w:r w:rsidRPr="005A5A50">
        <w:t>Looking at the inter-rater reliability of the individual items of section A Question 2 (“Interpretation of clinical situation”) had the lowest reliability. This item required interpretation of the clinical situation, so it is perhaps unsurprising that there was a marked difference between clinical and non-clinical reviewers for this question. For items 5 and 6 (patient wishes) reliability was generally higher than for the other items. This may be because specialist knowledge is not required to interpret the record with respect to patient wishes. (</w:t>
      </w:r>
      <w:r w:rsidRPr="005A5A50">
        <w:rPr>
          <w:i/>
        </w:rPr>
        <w:t>Appendix</w:t>
      </w:r>
      <w:r w:rsidR="00E436E9">
        <w:rPr>
          <w:i/>
        </w:rPr>
        <w:t>2</w:t>
      </w:r>
      <w:r w:rsidR="00694D11">
        <w:rPr>
          <w:i/>
        </w:rPr>
        <w:t>4</w:t>
      </w:r>
      <w:r w:rsidR="00E436E9">
        <w:rPr>
          <w:i/>
        </w:rPr>
        <w:t xml:space="preserve"> </w:t>
      </w:r>
      <w:r w:rsidRPr="005A5A50">
        <w:rPr>
          <w:i/>
        </w:rPr>
        <w:t xml:space="preserve">Table </w:t>
      </w:r>
      <w:r w:rsidR="00987445">
        <w:rPr>
          <w:i/>
        </w:rPr>
        <w:t>59</w:t>
      </w:r>
      <w:r w:rsidRPr="005A5A50">
        <w:t>)</w:t>
      </w:r>
    </w:p>
    <w:p w14:paraId="664B560D" w14:textId="213AB19C" w:rsidR="00A039D1" w:rsidRPr="005A5A50" w:rsidRDefault="00A039D1" w:rsidP="00562234">
      <w:pPr>
        <w:pStyle w:val="Caption"/>
      </w:pPr>
      <w:bookmarkStart w:id="231" w:name="_Ref507060288"/>
      <w:bookmarkStart w:id="232" w:name="_Toc513816841"/>
      <w:bookmarkStart w:id="233" w:name="_Toc530038337"/>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22</w:t>
      </w:r>
      <w:r>
        <w:rPr>
          <w:noProof/>
        </w:rPr>
        <w:fldChar w:fldCharType="end"/>
      </w:r>
      <w:bookmarkEnd w:id="231"/>
      <w:r w:rsidRPr="005A5A50">
        <w:t xml:space="preserve"> Section A inter-rater reliability by Hospital</w:t>
      </w:r>
      <w:bookmarkEnd w:id="232"/>
      <w:bookmarkEnd w:id="233"/>
    </w:p>
    <w:tbl>
      <w:tblPr>
        <w:tblStyle w:val="TableGrid"/>
        <w:tblW w:w="0" w:type="auto"/>
        <w:jc w:val="center"/>
        <w:tblLook w:val="04A0" w:firstRow="1" w:lastRow="0" w:firstColumn="1" w:lastColumn="0" w:noHBand="0" w:noVBand="1"/>
      </w:tblPr>
      <w:tblGrid>
        <w:gridCol w:w="1271"/>
        <w:gridCol w:w="1701"/>
        <w:gridCol w:w="1843"/>
        <w:gridCol w:w="1701"/>
        <w:gridCol w:w="1701"/>
      </w:tblGrid>
      <w:tr w:rsidR="00A039D1" w:rsidRPr="005A5A50" w14:paraId="6E1440ED" w14:textId="77777777" w:rsidTr="00562234">
        <w:trPr>
          <w:jc w:val="center"/>
        </w:trPr>
        <w:tc>
          <w:tcPr>
            <w:tcW w:w="1271" w:type="dxa"/>
            <w:vMerge w:val="restart"/>
            <w:vAlign w:val="center"/>
          </w:tcPr>
          <w:p w14:paraId="7331169F" w14:textId="77777777" w:rsidR="00A039D1" w:rsidRPr="005A5A50" w:rsidRDefault="00A039D1" w:rsidP="00562234">
            <w:pPr>
              <w:spacing w:after="0"/>
            </w:pPr>
            <w:r w:rsidRPr="005A5A50">
              <w:t>Hospital</w:t>
            </w:r>
          </w:p>
          <w:p w14:paraId="3D3DD32A" w14:textId="77777777" w:rsidR="00A039D1" w:rsidRPr="005A5A50" w:rsidRDefault="00A039D1" w:rsidP="00562234">
            <w:pPr>
              <w:spacing w:after="0"/>
            </w:pPr>
            <w:r w:rsidRPr="005A5A50">
              <w:t>(N)</w:t>
            </w:r>
          </w:p>
        </w:tc>
        <w:tc>
          <w:tcPr>
            <w:tcW w:w="6946" w:type="dxa"/>
            <w:gridSpan w:val="4"/>
            <w:vAlign w:val="center"/>
          </w:tcPr>
          <w:p w14:paraId="07DAC069" w14:textId="77777777" w:rsidR="00A039D1" w:rsidRPr="005A5A50" w:rsidRDefault="00A039D1" w:rsidP="00562234">
            <w:pPr>
              <w:spacing w:after="0"/>
            </w:pPr>
            <w:r w:rsidRPr="005A5A50">
              <w:t>Comparison (ICC, 95% CI; N=decisions analysed)</w:t>
            </w:r>
          </w:p>
        </w:tc>
      </w:tr>
      <w:tr w:rsidR="00A039D1" w:rsidRPr="005A5A50" w14:paraId="415B036D" w14:textId="77777777" w:rsidTr="00562234">
        <w:trPr>
          <w:jc w:val="center"/>
        </w:trPr>
        <w:tc>
          <w:tcPr>
            <w:tcW w:w="1271" w:type="dxa"/>
            <w:vMerge/>
          </w:tcPr>
          <w:p w14:paraId="1A0BBA90" w14:textId="77777777" w:rsidR="00A039D1" w:rsidRPr="005A5A50" w:rsidRDefault="00A039D1" w:rsidP="00562234">
            <w:pPr>
              <w:spacing w:after="0"/>
            </w:pPr>
          </w:p>
        </w:tc>
        <w:tc>
          <w:tcPr>
            <w:tcW w:w="1701" w:type="dxa"/>
            <w:vAlign w:val="center"/>
          </w:tcPr>
          <w:p w14:paraId="4F00E088" w14:textId="77777777" w:rsidR="00A039D1" w:rsidRPr="005A5A50" w:rsidRDefault="00A039D1" w:rsidP="00562234">
            <w:pPr>
              <w:spacing w:after="0"/>
            </w:pPr>
            <w:r w:rsidRPr="005A5A50">
              <w:t>AS v CB</w:t>
            </w:r>
          </w:p>
          <w:p w14:paraId="6FB2A06A" w14:textId="77777777" w:rsidR="00A039D1" w:rsidRPr="005A5A50" w:rsidRDefault="00A039D1" w:rsidP="00562234">
            <w:pPr>
              <w:spacing w:after="0"/>
            </w:pPr>
            <w:r w:rsidRPr="005A5A50">
              <w:t>(Clinical v clinical)</w:t>
            </w:r>
          </w:p>
        </w:tc>
        <w:tc>
          <w:tcPr>
            <w:tcW w:w="1843" w:type="dxa"/>
            <w:vAlign w:val="center"/>
          </w:tcPr>
          <w:p w14:paraId="32C0E8A3" w14:textId="77777777" w:rsidR="00A039D1" w:rsidRPr="005A5A50" w:rsidRDefault="00A039D1" w:rsidP="00562234">
            <w:pPr>
              <w:spacing w:after="0"/>
            </w:pPr>
            <w:r w:rsidRPr="005A5A50">
              <w:t>AS v SR/JW</w:t>
            </w:r>
          </w:p>
          <w:p w14:paraId="2DA97EDF" w14:textId="77777777" w:rsidR="00A039D1" w:rsidRPr="005A5A50" w:rsidRDefault="00A039D1" w:rsidP="00562234">
            <w:pPr>
              <w:spacing w:after="0"/>
            </w:pPr>
            <w:r w:rsidRPr="005A5A50">
              <w:t>(Clinical v non-clinical)</w:t>
            </w:r>
          </w:p>
        </w:tc>
        <w:tc>
          <w:tcPr>
            <w:tcW w:w="1701" w:type="dxa"/>
            <w:vAlign w:val="center"/>
          </w:tcPr>
          <w:p w14:paraId="5A74F9B1" w14:textId="77777777" w:rsidR="00A039D1" w:rsidRPr="005A5A50" w:rsidRDefault="00A039D1" w:rsidP="00562234">
            <w:pPr>
              <w:spacing w:after="0"/>
            </w:pPr>
            <w:r w:rsidRPr="005A5A50">
              <w:t>CB v SR/JW</w:t>
            </w:r>
          </w:p>
          <w:p w14:paraId="549BDC7B" w14:textId="77777777" w:rsidR="00A039D1" w:rsidRPr="005A5A50" w:rsidRDefault="00A039D1" w:rsidP="00562234">
            <w:pPr>
              <w:spacing w:after="0"/>
            </w:pPr>
            <w:r w:rsidRPr="005A5A50">
              <w:t>(Clinical v non-clinical)</w:t>
            </w:r>
          </w:p>
        </w:tc>
        <w:tc>
          <w:tcPr>
            <w:tcW w:w="1701" w:type="dxa"/>
            <w:vAlign w:val="center"/>
          </w:tcPr>
          <w:p w14:paraId="7A664B13" w14:textId="77777777" w:rsidR="00A039D1" w:rsidRPr="005A5A50" w:rsidRDefault="00A039D1" w:rsidP="00562234">
            <w:pPr>
              <w:spacing w:after="0"/>
            </w:pPr>
            <w:r w:rsidRPr="005A5A50">
              <w:t>All reviewers</w:t>
            </w:r>
          </w:p>
        </w:tc>
      </w:tr>
      <w:tr w:rsidR="00A039D1" w:rsidRPr="005A5A50" w14:paraId="24C5E1E6" w14:textId="77777777" w:rsidTr="00562234">
        <w:trPr>
          <w:jc w:val="center"/>
        </w:trPr>
        <w:tc>
          <w:tcPr>
            <w:tcW w:w="1271" w:type="dxa"/>
            <w:vAlign w:val="center"/>
          </w:tcPr>
          <w:p w14:paraId="5B9F393F" w14:textId="77777777" w:rsidR="00A039D1" w:rsidRPr="005A5A50" w:rsidRDefault="00A039D1" w:rsidP="00562234">
            <w:pPr>
              <w:spacing w:after="0"/>
            </w:pPr>
            <w:r w:rsidRPr="005A5A50">
              <w:t>All Hospitals (103)</w:t>
            </w:r>
          </w:p>
        </w:tc>
        <w:tc>
          <w:tcPr>
            <w:tcW w:w="1701" w:type="dxa"/>
            <w:vAlign w:val="center"/>
          </w:tcPr>
          <w:p w14:paraId="06641F20" w14:textId="77777777" w:rsidR="00A039D1" w:rsidRPr="005A5A50" w:rsidRDefault="00A039D1" w:rsidP="00562234">
            <w:pPr>
              <w:spacing w:after="0"/>
            </w:pPr>
            <w:r w:rsidRPr="005A5A50">
              <w:t>0.60</w:t>
            </w:r>
          </w:p>
          <w:p w14:paraId="4A0ABE0E" w14:textId="77777777" w:rsidR="00A039D1" w:rsidRPr="005A5A50" w:rsidRDefault="00A039D1" w:rsidP="00562234">
            <w:pPr>
              <w:spacing w:after="0"/>
            </w:pPr>
            <w:r w:rsidRPr="005A5A50">
              <w:t>(0.42 – 0.74)</w:t>
            </w:r>
          </w:p>
          <w:p w14:paraId="1929F81A" w14:textId="77777777" w:rsidR="00A039D1" w:rsidRPr="005A5A50" w:rsidRDefault="00A039D1" w:rsidP="00562234">
            <w:pPr>
              <w:spacing w:after="0"/>
            </w:pPr>
            <w:r w:rsidRPr="005A5A50">
              <w:t>N=63</w:t>
            </w:r>
          </w:p>
        </w:tc>
        <w:tc>
          <w:tcPr>
            <w:tcW w:w="1843" w:type="dxa"/>
            <w:vAlign w:val="center"/>
          </w:tcPr>
          <w:p w14:paraId="7A1FCF30" w14:textId="77777777" w:rsidR="00A039D1" w:rsidRPr="005A5A50" w:rsidRDefault="00A039D1" w:rsidP="00562234">
            <w:pPr>
              <w:spacing w:after="0"/>
            </w:pPr>
            <w:r w:rsidRPr="005A5A50">
              <w:t>0.50</w:t>
            </w:r>
          </w:p>
          <w:p w14:paraId="315C6B29" w14:textId="77777777" w:rsidR="00A039D1" w:rsidRPr="005A5A50" w:rsidRDefault="00A039D1" w:rsidP="00562234">
            <w:pPr>
              <w:spacing w:after="0"/>
            </w:pPr>
            <w:r w:rsidRPr="005A5A50">
              <w:t>(0.28 – 0.66)</w:t>
            </w:r>
          </w:p>
          <w:p w14:paraId="4187CE26" w14:textId="77777777" w:rsidR="00A039D1" w:rsidRPr="005A5A50" w:rsidRDefault="00A039D1" w:rsidP="00562234">
            <w:pPr>
              <w:spacing w:after="0"/>
            </w:pPr>
            <w:r w:rsidRPr="005A5A50">
              <w:t>N=63</w:t>
            </w:r>
          </w:p>
        </w:tc>
        <w:tc>
          <w:tcPr>
            <w:tcW w:w="1701" w:type="dxa"/>
            <w:vAlign w:val="center"/>
          </w:tcPr>
          <w:p w14:paraId="11FC61DF" w14:textId="77777777" w:rsidR="00A039D1" w:rsidRPr="005A5A50" w:rsidRDefault="00A039D1" w:rsidP="00562234">
            <w:pPr>
              <w:spacing w:after="0"/>
            </w:pPr>
            <w:r w:rsidRPr="005A5A50">
              <w:t>0.60</w:t>
            </w:r>
          </w:p>
          <w:p w14:paraId="1A43683A" w14:textId="77777777" w:rsidR="00A039D1" w:rsidRPr="005A5A50" w:rsidRDefault="00A039D1" w:rsidP="00562234">
            <w:pPr>
              <w:spacing w:after="0"/>
            </w:pPr>
            <w:r w:rsidRPr="005A5A50">
              <w:t>(0.37 – 0.75)</w:t>
            </w:r>
          </w:p>
          <w:p w14:paraId="27024619" w14:textId="77777777" w:rsidR="00A039D1" w:rsidRPr="005A5A50" w:rsidRDefault="00A039D1" w:rsidP="00562234">
            <w:pPr>
              <w:spacing w:after="0"/>
            </w:pPr>
            <w:r w:rsidRPr="005A5A50">
              <w:t>N=60</w:t>
            </w:r>
          </w:p>
        </w:tc>
        <w:tc>
          <w:tcPr>
            <w:tcW w:w="1701" w:type="dxa"/>
            <w:vAlign w:val="center"/>
          </w:tcPr>
          <w:p w14:paraId="1D47FC6F" w14:textId="77777777" w:rsidR="00A039D1" w:rsidRPr="005A5A50" w:rsidRDefault="00A039D1" w:rsidP="00562234">
            <w:pPr>
              <w:spacing w:after="0"/>
            </w:pPr>
            <w:r w:rsidRPr="005A5A50">
              <w:t>0.57</w:t>
            </w:r>
          </w:p>
          <w:p w14:paraId="6DABEF82" w14:textId="77777777" w:rsidR="00A039D1" w:rsidRPr="005A5A50" w:rsidRDefault="00A039D1" w:rsidP="00562234">
            <w:pPr>
              <w:spacing w:after="0"/>
            </w:pPr>
            <w:r w:rsidRPr="005A5A50">
              <w:t>(0.41 – 0.70)</w:t>
            </w:r>
          </w:p>
          <w:p w14:paraId="78104F7A" w14:textId="77777777" w:rsidR="00A039D1" w:rsidRPr="005A5A50" w:rsidRDefault="00A039D1" w:rsidP="00562234">
            <w:pPr>
              <w:spacing w:after="0"/>
            </w:pPr>
            <w:r w:rsidRPr="005A5A50">
              <w:t>N=55</w:t>
            </w:r>
          </w:p>
        </w:tc>
      </w:tr>
      <w:tr w:rsidR="00A039D1" w:rsidRPr="005A5A50" w14:paraId="66D8167A" w14:textId="77777777" w:rsidTr="00562234">
        <w:trPr>
          <w:jc w:val="center"/>
        </w:trPr>
        <w:tc>
          <w:tcPr>
            <w:tcW w:w="1271" w:type="dxa"/>
            <w:vAlign w:val="center"/>
          </w:tcPr>
          <w:p w14:paraId="567801A8" w14:textId="77777777" w:rsidR="00A039D1" w:rsidRPr="005A5A50" w:rsidRDefault="00A039D1" w:rsidP="00562234">
            <w:pPr>
              <w:spacing w:after="0"/>
            </w:pPr>
            <w:r w:rsidRPr="005A5A50">
              <w:t>A</w:t>
            </w:r>
            <w:r w:rsidRPr="005A5A50">
              <w:rPr>
                <w:vertAlign w:val="superscript"/>
              </w:rPr>
              <w:t>a</w:t>
            </w:r>
            <w:r w:rsidRPr="005A5A50">
              <w:t xml:space="preserve"> (31)</w:t>
            </w:r>
          </w:p>
        </w:tc>
        <w:tc>
          <w:tcPr>
            <w:tcW w:w="1701" w:type="dxa"/>
            <w:vAlign w:val="center"/>
          </w:tcPr>
          <w:p w14:paraId="54E46059" w14:textId="77777777" w:rsidR="00A039D1" w:rsidRPr="005A5A50" w:rsidRDefault="00A039D1" w:rsidP="00562234">
            <w:pPr>
              <w:spacing w:after="0"/>
            </w:pPr>
            <w:r w:rsidRPr="005A5A50">
              <w:t>0.52</w:t>
            </w:r>
          </w:p>
          <w:p w14:paraId="585119C3" w14:textId="77777777" w:rsidR="00A039D1" w:rsidRPr="005A5A50" w:rsidRDefault="00A039D1" w:rsidP="00562234">
            <w:pPr>
              <w:spacing w:after="0"/>
            </w:pPr>
            <w:r w:rsidRPr="005A5A50">
              <w:t>(0.11 – 0.78)</w:t>
            </w:r>
          </w:p>
          <w:p w14:paraId="3A56291A" w14:textId="77777777" w:rsidR="00A039D1" w:rsidRPr="005A5A50" w:rsidRDefault="00A039D1" w:rsidP="00562234">
            <w:pPr>
              <w:spacing w:after="0"/>
            </w:pPr>
            <w:r w:rsidRPr="005A5A50">
              <w:t>N=19</w:t>
            </w:r>
          </w:p>
        </w:tc>
        <w:tc>
          <w:tcPr>
            <w:tcW w:w="1843" w:type="dxa"/>
            <w:vAlign w:val="center"/>
          </w:tcPr>
          <w:p w14:paraId="1673AD6E" w14:textId="77777777" w:rsidR="00A039D1" w:rsidRPr="005A5A50" w:rsidRDefault="00A039D1" w:rsidP="00562234">
            <w:pPr>
              <w:spacing w:after="0"/>
            </w:pPr>
            <w:r w:rsidRPr="005A5A50">
              <w:t>0.63</w:t>
            </w:r>
          </w:p>
          <w:p w14:paraId="6ED10669" w14:textId="77777777" w:rsidR="00A039D1" w:rsidRPr="005A5A50" w:rsidRDefault="00A039D1" w:rsidP="00562234">
            <w:pPr>
              <w:spacing w:after="0"/>
            </w:pPr>
            <w:r w:rsidRPr="005A5A50">
              <w:t>(0.17 – 0.86)</w:t>
            </w:r>
          </w:p>
          <w:p w14:paraId="63EFE5D9" w14:textId="77777777" w:rsidR="00A039D1" w:rsidRPr="005A5A50" w:rsidRDefault="00A039D1" w:rsidP="00562234">
            <w:pPr>
              <w:spacing w:after="0"/>
            </w:pPr>
            <w:r w:rsidRPr="005A5A50">
              <w:t>N=15</w:t>
            </w:r>
          </w:p>
        </w:tc>
        <w:tc>
          <w:tcPr>
            <w:tcW w:w="1701" w:type="dxa"/>
            <w:vAlign w:val="center"/>
          </w:tcPr>
          <w:p w14:paraId="0551B1D8" w14:textId="77777777" w:rsidR="00A039D1" w:rsidRPr="005A5A50" w:rsidRDefault="00A039D1" w:rsidP="00562234">
            <w:pPr>
              <w:spacing w:after="0"/>
            </w:pPr>
            <w:r w:rsidRPr="005A5A50">
              <w:t>0.65</w:t>
            </w:r>
          </w:p>
          <w:p w14:paraId="2A20502F" w14:textId="77777777" w:rsidR="00A039D1" w:rsidRPr="005A5A50" w:rsidRDefault="00A039D1" w:rsidP="00562234">
            <w:pPr>
              <w:spacing w:after="0"/>
            </w:pPr>
            <w:r w:rsidRPr="005A5A50">
              <w:t>(0.22 – 0.87)</w:t>
            </w:r>
          </w:p>
          <w:p w14:paraId="34B0F510" w14:textId="77777777" w:rsidR="00A039D1" w:rsidRPr="005A5A50" w:rsidRDefault="00A039D1" w:rsidP="00562234">
            <w:pPr>
              <w:spacing w:after="0"/>
            </w:pPr>
            <w:r w:rsidRPr="005A5A50">
              <w:t>N=14</w:t>
            </w:r>
          </w:p>
        </w:tc>
        <w:tc>
          <w:tcPr>
            <w:tcW w:w="1701" w:type="dxa"/>
            <w:vAlign w:val="center"/>
          </w:tcPr>
          <w:p w14:paraId="03B6466D" w14:textId="77777777" w:rsidR="00A039D1" w:rsidRPr="005A5A50" w:rsidRDefault="00A039D1" w:rsidP="00562234">
            <w:pPr>
              <w:spacing w:after="0"/>
            </w:pPr>
            <w:r w:rsidRPr="005A5A50">
              <w:t>0.61</w:t>
            </w:r>
          </w:p>
          <w:p w14:paraId="02B86E63" w14:textId="77777777" w:rsidR="00A039D1" w:rsidRPr="005A5A50" w:rsidRDefault="00A039D1" w:rsidP="00562234">
            <w:pPr>
              <w:spacing w:after="0"/>
            </w:pPr>
            <w:r w:rsidRPr="005A5A50">
              <w:t>(0.30 – 0.84)</w:t>
            </w:r>
          </w:p>
          <w:p w14:paraId="786F7493" w14:textId="77777777" w:rsidR="00A039D1" w:rsidRPr="005A5A50" w:rsidRDefault="00A039D1" w:rsidP="00562234">
            <w:pPr>
              <w:spacing w:after="0"/>
            </w:pPr>
            <w:r w:rsidRPr="005A5A50">
              <w:t>N=13</w:t>
            </w:r>
          </w:p>
        </w:tc>
      </w:tr>
      <w:tr w:rsidR="00A039D1" w:rsidRPr="005A5A50" w14:paraId="6A256BB7" w14:textId="77777777" w:rsidTr="00562234">
        <w:trPr>
          <w:jc w:val="center"/>
        </w:trPr>
        <w:tc>
          <w:tcPr>
            <w:tcW w:w="1271" w:type="dxa"/>
            <w:vAlign w:val="center"/>
          </w:tcPr>
          <w:p w14:paraId="0AE32675" w14:textId="77777777" w:rsidR="00A039D1" w:rsidRPr="005A5A50" w:rsidRDefault="00A039D1" w:rsidP="00562234">
            <w:pPr>
              <w:spacing w:after="0"/>
            </w:pPr>
            <w:r w:rsidRPr="005A5A50">
              <w:t>B</w:t>
            </w:r>
            <w:r w:rsidRPr="005A5A50">
              <w:rPr>
                <w:vertAlign w:val="superscript"/>
              </w:rPr>
              <w:t>b</w:t>
            </w:r>
            <w:r w:rsidRPr="005A5A50">
              <w:t xml:space="preserve"> (34)</w:t>
            </w:r>
          </w:p>
        </w:tc>
        <w:tc>
          <w:tcPr>
            <w:tcW w:w="1701" w:type="dxa"/>
            <w:vAlign w:val="center"/>
          </w:tcPr>
          <w:p w14:paraId="47470BB4" w14:textId="77777777" w:rsidR="00A039D1" w:rsidRPr="005A5A50" w:rsidRDefault="00A039D1" w:rsidP="00562234">
            <w:pPr>
              <w:spacing w:after="0"/>
            </w:pPr>
            <w:r w:rsidRPr="005A5A50">
              <w:t>0.62</w:t>
            </w:r>
          </w:p>
          <w:p w14:paraId="0B98D0E2" w14:textId="77777777" w:rsidR="00A039D1" w:rsidRPr="005A5A50" w:rsidRDefault="00A039D1" w:rsidP="00562234">
            <w:pPr>
              <w:spacing w:after="0"/>
            </w:pPr>
            <w:r w:rsidRPr="005A5A50">
              <w:t>(0.30 – 0.82)</w:t>
            </w:r>
          </w:p>
          <w:p w14:paraId="00923570" w14:textId="77777777" w:rsidR="00A039D1" w:rsidRPr="005A5A50" w:rsidRDefault="00A039D1" w:rsidP="00562234">
            <w:pPr>
              <w:spacing w:after="0"/>
            </w:pPr>
            <w:r w:rsidRPr="005A5A50">
              <w:t>N=24</w:t>
            </w:r>
          </w:p>
        </w:tc>
        <w:tc>
          <w:tcPr>
            <w:tcW w:w="1843" w:type="dxa"/>
            <w:vAlign w:val="center"/>
          </w:tcPr>
          <w:p w14:paraId="0418BA2C" w14:textId="77777777" w:rsidR="00A039D1" w:rsidRPr="000E128A" w:rsidRDefault="00A039D1" w:rsidP="00562234">
            <w:pPr>
              <w:spacing w:after="0"/>
              <w:rPr>
                <w:color w:val="FF0000"/>
              </w:rPr>
            </w:pPr>
            <w:r w:rsidRPr="000E128A">
              <w:rPr>
                <w:color w:val="FF0000"/>
              </w:rPr>
              <w:t>0.23</w:t>
            </w:r>
          </w:p>
          <w:p w14:paraId="43AACB1B" w14:textId="77777777" w:rsidR="00A039D1" w:rsidRPr="000E128A" w:rsidRDefault="00A039D1" w:rsidP="00562234">
            <w:pPr>
              <w:spacing w:after="0"/>
              <w:rPr>
                <w:color w:val="FF0000"/>
              </w:rPr>
            </w:pPr>
            <w:r w:rsidRPr="000E128A">
              <w:rPr>
                <w:color w:val="FF0000"/>
              </w:rPr>
              <w:t>(-0.15 – 0.55)</w:t>
            </w:r>
          </w:p>
          <w:p w14:paraId="0A3E94B9" w14:textId="77777777" w:rsidR="00A039D1" w:rsidRPr="005A5A50" w:rsidRDefault="00A039D1" w:rsidP="00562234">
            <w:pPr>
              <w:spacing w:after="0"/>
            </w:pPr>
            <w:r w:rsidRPr="000E128A">
              <w:rPr>
                <w:color w:val="FF0000"/>
              </w:rPr>
              <w:t>N=26</w:t>
            </w:r>
          </w:p>
        </w:tc>
        <w:tc>
          <w:tcPr>
            <w:tcW w:w="1701" w:type="dxa"/>
            <w:vAlign w:val="center"/>
          </w:tcPr>
          <w:p w14:paraId="1DDC437E" w14:textId="77777777" w:rsidR="00A039D1" w:rsidRPr="005A5A50" w:rsidRDefault="00A039D1" w:rsidP="00562234">
            <w:pPr>
              <w:spacing w:after="0"/>
            </w:pPr>
            <w:r w:rsidRPr="005A5A50">
              <w:t>0.41</w:t>
            </w:r>
          </w:p>
          <w:p w14:paraId="2615FACA" w14:textId="77777777" w:rsidR="00A039D1" w:rsidRPr="005A5A50" w:rsidRDefault="00A039D1" w:rsidP="00562234">
            <w:pPr>
              <w:spacing w:after="0"/>
            </w:pPr>
            <w:r w:rsidRPr="005A5A50">
              <w:t>(0.06 – 0.68)</w:t>
            </w:r>
          </w:p>
          <w:p w14:paraId="3442CBD5" w14:textId="77777777" w:rsidR="00A039D1" w:rsidRPr="005A5A50" w:rsidRDefault="00A039D1" w:rsidP="00562234">
            <w:pPr>
              <w:spacing w:after="0"/>
            </w:pPr>
            <w:r w:rsidRPr="005A5A50">
              <w:t>N=27</w:t>
            </w:r>
          </w:p>
        </w:tc>
        <w:tc>
          <w:tcPr>
            <w:tcW w:w="1701" w:type="dxa"/>
            <w:vAlign w:val="center"/>
          </w:tcPr>
          <w:p w14:paraId="019289EB" w14:textId="77777777" w:rsidR="00A039D1" w:rsidRPr="005A5A50" w:rsidRDefault="00A039D1" w:rsidP="00562234">
            <w:pPr>
              <w:spacing w:after="0"/>
            </w:pPr>
            <w:r w:rsidRPr="005A5A50">
              <w:t>0.42</w:t>
            </w:r>
          </w:p>
          <w:p w14:paraId="6DC1A02F" w14:textId="77777777" w:rsidR="00A039D1" w:rsidRPr="005A5A50" w:rsidRDefault="00A039D1" w:rsidP="00562234">
            <w:pPr>
              <w:spacing w:after="0"/>
            </w:pPr>
            <w:r w:rsidRPr="005A5A50">
              <w:t>(0.18 – 0.66)</w:t>
            </w:r>
          </w:p>
          <w:p w14:paraId="382B2489" w14:textId="77777777" w:rsidR="00A039D1" w:rsidRPr="005A5A50" w:rsidRDefault="00A039D1" w:rsidP="00562234">
            <w:pPr>
              <w:spacing w:after="0"/>
            </w:pPr>
            <w:r w:rsidRPr="005A5A50">
              <w:t>N=24</w:t>
            </w:r>
          </w:p>
        </w:tc>
      </w:tr>
      <w:tr w:rsidR="00A039D1" w:rsidRPr="005A5A50" w14:paraId="5934E925" w14:textId="77777777" w:rsidTr="00562234">
        <w:trPr>
          <w:jc w:val="center"/>
        </w:trPr>
        <w:tc>
          <w:tcPr>
            <w:tcW w:w="1271" w:type="dxa"/>
            <w:vAlign w:val="center"/>
          </w:tcPr>
          <w:p w14:paraId="38A2446A" w14:textId="77777777" w:rsidR="00A039D1" w:rsidRPr="005A5A50" w:rsidRDefault="00A039D1" w:rsidP="00562234">
            <w:pPr>
              <w:spacing w:after="0"/>
            </w:pPr>
            <w:r w:rsidRPr="005A5A50">
              <w:t>C</w:t>
            </w:r>
            <w:r w:rsidRPr="005A5A50">
              <w:rPr>
                <w:vertAlign w:val="superscript"/>
              </w:rPr>
              <w:t>b</w:t>
            </w:r>
            <w:r w:rsidRPr="005A5A50">
              <w:t xml:space="preserve"> (38)</w:t>
            </w:r>
          </w:p>
        </w:tc>
        <w:tc>
          <w:tcPr>
            <w:tcW w:w="1701" w:type="dxa"/>
            <w:vAlign w:val="center"/>
          </w:tcPr>
          <w:p w14:paraId="442776CA" w14:textId="77777777" w:rsidR="00A039D1" w:rsidRPr="005A5A50" w:rsidRDefault="00A039D1" w:rsidP="00562234">
            <w:pPr>
              <w:spacing w:after="0"/>
            </w:pPr>
            <w:r w:rsidRPr="005A5A50">
              <w:t>0.63</w:t>
            </w:r>
          </w:p>
          <w:p w14:paraId="39050CE2" w14:textId="77777777" w:rsidR="00A039D1" w:rsidRPr="005A5A50" w:rsidRDefault="00A039D1" w:rsidP="00562234">
            <w:pPr>
              <w:spacing w:after="0"/>
            </w:pPr>
            <w:r w:rsidRPr="005A5A50">
              <w:t>(0.28 – 0.83)</w:t>
            </w:r>
          </w:p>
          <w:p w14:paraId="11CC0A5A" w14:textId="77777777" w:rsidR="00A039D1" w:rsidRPr="005A5A50" w:rsidRDefault="00A039D1" w:rsidP="00562234">
            <w:pPr>
              <w:spacing w:after="0"/>
            </w:pPr>
            <w:r w:rsidRPr="005A5A50">
              <w:t>N=20</w:t>
            </w:r>
          </w:p>
        </w:tc>
        <w:tc>
          <w:tcPr>
            <w:tcW w:w="1843" w:type="dxa"/>
            <w:vAlign w:val="center"/>
          </w:tcPr>
          <w:p w14:paraId="5BB5E6C6" w14:textId="77777777" w:rsidR="00A039D1" w:rsidRPr="005A5A50" w:rsidRDefault="00A039D1" w:rsidP="00562234">
            <w:pPr>
              <w:spacing w:after="0"/>
            </w:pPr>
            <w:r w:rsidRPr="005A5A50">
              <w:t>0.65</w:t>
            </w:r>
          </w:p>
          <w:p w14:paraId="6C633017" w14:textId="77777777" w:rsidR="00A039D1" w:rsidRPr="005A5A50" w:rsidRDefault="00A039D1" w:rsidP="00562234">
            <w:pPr>
              <w:spacing w:after="0"/>
            </w:pPr>
            <w:r w:rsidRPr="005A5A50">
              <w:t>(0.15- 0.86)</w:t>
            </w:r>
          </w:p>
          <w:p w14:paraId="3438CD5B" w14:textId="77777777" w:rsidR="00A039D1" w:rsidRPr="005A5A50" w:rsidRDefault="00A039D1" w:rsidP="00562234">
            <w:pPr>
              <w:spacing w:after="0"/>
            </w:pPr>
            <w:r w:rsidRPr="005A5A50">
              <w:t>N=22</w:t>
            </w:r>
          </w:p>
        </w:tc>
        <w:tc>
          <w:tcPr>
            <w:tcW w:w="1701" w:type="dxa"/>
            <w:vAlign w:val="center"/>
          </w:tcPr>
          <w:p w14:paraId="022ADE39" w14:textId="77777777" w:rsidR="00A039D1" w:rsidRPr="005A5A50" w:rsidRDefault="00A039D1" w:rsidP="00562234">
            <w:pPr>
              <w:spacing w:after="0"/>
            </w:pPr>
            <w:r w:rsidRPr="005A5A50">
              <w:t>0.75</w:t>
            </w:r>
          </w:p>
          <w:p w14:paraId="419BF318" w14:textId="77777777" w:rsidR="00A039D1" w:rsidRPr="005A5A50" w:rsidRDefault="00A039D1" w:rsidP="00562234">
            <w:pPr>
              <w:spacing w:after="0"/>
            </w:pPr>
            <w:r w:rsidRPr="005A5A50">
              <w:t>(0.40 – 0.90)</w:t>
            </w:r>
          </w:p>
          <w:p w14:paraId="16C9B704" w14:textId="77777777" w:rsidR="00A039D1" w:rsidRPr="005A5A50" w:rsidRDefault="00A039D1" w:rsidP="00562234">
            <w:pPr>
              <w:spacing w:after="0"/>
            </w:pPr>
            <w:r w:rsidRPr="005A5A50">
              <w:t>N=19</w:t>
            </w:r>
          </w:p>
        </w:tc>
        <w:tc>
          <w:tcPr>
            <w:tcW w:w="1701" w:type="dxa"/>
            <w:vAlign w:val="center"/>
          </w:tcPr>
          <w:p w14:paraId="537ED005" w14:textId="77777777" w:rsidR="00A039D1" w:rsidRPr="005A5A50" w:rsidRDefault="00A039D1" w:rsidP="00562234">
            <w:pPr>
              <w:spacing w:after="0"/>
            </w:pPr>
            <w:r w:rsidRPr="005A5A50">
              <w:t>0.68</w:t>
            </w:r>
          </w:p>
          <w:p w14:paraId="42FF392A" w14:textId="77777777" w:rsidR="00A039D1" w:rsidRPr="005A5A50" w:rsidRDefault="00A039D1" w:rsidP="00562234">
            <w:pPr>
              <w:spacing w:after="0"/>
            </w:pPr>
            <w:r w:rsidRPr="005A5A50">
              <w:t>(0.41 – 0.85)</w:t>
            </w:r>
          </w:p>
          <w:p w14:paraId="5440E8EF" w14:textId="77777777" w:rsidR="00A039D1" w:rsidRPr="005A5A50" w:rsidRDefault="00A039D1" w:rsidP="00562234">
            <w:pPr>
              <w:spacing w:after="0"/>
            </w:pPr>
            <w:r w:rsidRPr="005A5A50">
              <w:t>N=18</w:t>
            </w:r>
          </w:p>
        </w:tc>
      </w:tr>
    </w:tbl>
    <w:p w14:paraId="5DE125DA" w14:textId="77777777" w:rsidR="00A039D1" w:rsidRPr="005A5A50" w:rsidRDefault="00A039D1" w:rsidP="00562234">
      <w:pPr>
        <w:pStyle w:val="Caption"/>
      </w:pPr>
      <w:r w:rsidRPr="005A5A50">
        <w:rPr>
          <w:vertAlign w:val="superscript"/>
        </w:rPr>
        <w:t>a</w:t>
      </w:r>
      <w:r w:rsidRPr="005A5A50">
        <w:t xml:space="preserve">Reviewed by SR. </w:t>
      </w:r>
      <w:r w:rsidRPr="005A5A50">
        <w:rPr>
          <w:vertAlign w:val="superscript"/>
        </w:rPr>
        <w:t>b</w:t>
      </w:r>
      <w:r w:rsidRPr="005A5A50">
        <w:t>Reviewed by JW</w:t>
      </w:r>
    </w:p>
    <w:p w14:paraId="21760E3D" w14:textId="77777777" w:rsidR="00A039D1" w:rsidRPr="005A5A50" w:rsidRDefault="00A039D1" w:rsidP="00562234">
      <w:r w:rsidRPr="005A5A50">
        <w:t>Note: Cells coloured red are not statistically significantly different to random chance</w:t>
      </w:r>
    </w:p>
    <w:p w14:paraId="490CFF2B" w14:textId="635191A9" w:rsidR="00A039D1" w:rsidRPr="005A5A50" w:rsidRDefault="00A039D1" w:rsidP="00562234">
      <w:r w:rsidRPr="005A5A50">
        <w:t>Section B: ethical reasoning. (</w:t>
      </w:r>
      <w:r w:rsidRPr="005A5A50">
        <w:rPr>
          <w:i/>
        </w:rPr>
        <w:t xml:space="preserve">Appendix </w:t>
      </w:r>
      <w:r w:rsidR="00E436E9">
        <w:rPr>
          <w:i/>
        </w:rPr>
        <w:t>2</w:t>
      </w:r>
      <w:r w:rsidR="00694D11">
        <w:rPr>
          <w:i/>
        </w:rPr>
        <w:t>4</w:t>
      </w:r>
      <w:r w:rsidRPr="005A5A50">
        <w:rPr>
          <w:i/>
        </w:rPr>
        <w:t xml:space="preserve"> Table </w:t>
      </w:r>
      <w:r w:rsidR="00987445">
        <w:rPr>
          <w:i/>
        </w:rPr>
        <w:t>60</w:t>
      </w:r>
      <w:r w:rsidRPr="005A5A50">
        <w:t xml:space="preserve">).The median scores across each hospital remained constant at zero, but the IQR varied considerably (see </w:t>
      </w:r>
      <w:r w:rsidR="00F37EB7" w:rsidRPr="00F37EB7">
        <w:rPr>
          <w:i/>
        </w:rPr>
        <w:fldChar w:fldCharType="begin"/>
      </w:r>
      <w:r w:rsidR="00F37EB7" w:rsidRPr="00F37EB7">
        <w:rPr>
          <w:i/>
        </w:rPr>
        <w:instrText xml:space="preserve"> REF _Ref529874454 \h  \* MERGEFORMAT </w:instrText>
      </w:r>
      <w:r w:rsidR="00F37EB7" w:rsidRPr="00F37EB7">
        <w:rPr>
          <w:i/>
        </w:rPr>
      </w:r>
      <w:r w:rsidR="00F37EB7" w:rsidRPr="00F37EB7">
        <w:rPr>
          <w:i/>
        </w:rPr>
        <w:fldChar w:fldCharType="separate"/>
      </w:r>
      <w:r w:rsidR="00ED387F" w:rsidRPr="00ED387F">
        <w:rPr>
          <w:i/>
        </w:rPr>
        <w:t xml:space="preserve">Figure </w:t>
      </w:r>
      <w:r w:rsidR="00ED387F" w:rsidRPr="00ED387F">
        <w:rPr>
          <w:i/>
          <w:noProof/>
        </w:rPr>
        <w:t>18</w:t>
      </w:r>
      <w:r w:rsidR="00F37EB7" w:rsidRPr="00F37EB7">
        <w:rPr>
          <w:i/>
        </w:rPr>
        <w:fldChar w:fldCharType="end"/>
      </w:r>
      <w:r w:rsidRPr="005A5A50">
        <w:t xml:space="preserve">). At hospital A, the median score and IQR were zero, implying that the overwhelming majority of the 66 scored decisions were given a zero. </w:t>
      </w:r>
    </w:p>
    <w:p w14:paraId="12A5F9A1" w14:textId="77777777" w:rsidR="00A039D1" w:rsidRPr="005A5A50" w:rsidRDefault="00A039D1" w:rsidP="00562234">
      <w:r w:rsidRPr="005A5A50">
        <w:rPr>
          <w:noProof/>
        </w:rPr>
        <w:drawing>
          <wp:inline distT="0" distB="0" distL="0" distR="0" wp14:anchorId="210D7A96" wp14:editId="1D2494F3">
            <wp:extent cx="5731510" cy="2547620"/>
            <wp:effectExtent l="0" t="0" r="2540"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 22.tiff"/>
                    <pic:cNvPicPr/>
                  </pic:nvPicPr>
                  <pic:blipFill>
                    <a:blip r:embed="rId43">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04664346" w14:textId="0979CBC3" w:rsidR="00A039D1" w:rsidRPr="005A5A50" w:rsidRDefault="00A039D1" w:rsidP="00562234">
      <w:pPr>
        <w:pStyle w:val="Caption"/>
      </w:pPr>
      <w:bookmarkStart w:id="234" w:name="_Ref529874454"/>
      <w:bookmarkStart w:id="235" w:name="_Toc513816910"/>
      <w:bookmarkStart w:id="236" w:name="_Toc530038403"/>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18</w:t>
      </w:r>
      <w:r>
        <w:rPr>
          <w:noProof/>
        </w:rPr>
        <w:fldChar w:fldCharType="end"/>
      </w:r>
      <w:bookmarkEnd w:id="234"/>
      <w:r w:rsidRPr="005A5A50">
        <w:t xml:space="preserve"> Section B total score by hospital and reviewer. Due to the large number decisions given a score of zero, only the outlier scores are visible for Reviewer CB</w:t>
      </w:r>
      <w:bookmarkEnd w:id="235"/>
      <w:bookmarkEnd w:id="236"/>
    </w:p>
    <w:p w14:paraId="622F873B" w14:textId="06E7A862" w:rsidR="00A039D1" w:rsidRPr="005A5A50" w:rsidRDefault="00A039D1" w:rsidP="00562234">
      <w:r w:rsidRPr="005A5A50">
        <w:t>As for Section A total score, at least one estimate of inter-rater reliability was not significantly better than random chance (hospital B comparing AS and CB).  However, reliability of AS and CB’s scores was otherwise at least moderate. (</w:t>
      </w:r>
      <w:r w:rsidRPr="005A5A50">
        <w:rPr>
          <w:i/>
        </w:rPr>
        <w:t>Table 23)</w:t>
      </w:r>
      <w:r w:rsidRPr="005A5A50">
        <w:t>. Looking at inter-rater-reliability of each question in Section B, item 9 (“Was capacity to recover included in the balancing?”) had the highest reliability between the reviewers, and item 8 (“was acute physiology/system failure included in the balancing?”) the lowest (</w:t>
      </w:r>
      <w:r w:rsidRPr="005A5A50">
        <w:rPr>
          <w:i/>
        </w:rPr>
        <w:t xml:space="preserve">Appendix </w:t>
      </w:r>
      <w:r w:rsidR="00E436E9">
        <w:rPr>
          <w:i/>
        </w:rPr>
        <w:t>2</w:t>
      </w:r>
      <w:r w:rsidR="00694D11">
        <w:rPr>
          <w:i/>
        </w:rPr>
        <w:t>4</w:t>
      </w:r>
      <w:r w:rsidRPr="005A5A50">
        <w:rPr>
          <w:i/>
        </w:rPr>
        <w:t xml:space="preserve"> Table 6</w:t>
      </w:r>
      <w:r w:rsidR="00987445">
        <w:rPr>
          <w:i/>
        </w:rPr>
        <w:t>1</w:t>
      </w:r>
      <w:r w:rsidRPr="005A5A50">
        <w:t>).</w:t>
      </w:r>
    </w:p>
    <w:p w14:paraId="5463C21E" w14:textId="1323FD17" w:rsidR="00A039D1" w:rsidRPr="005A5A50" w:rsidRDefault="00A039D1" w:rsidP="00562234">
      <w:pPr>
        <w:pStyle w:val="Caption"/>
      </w:pPr>
      <w:bookmarkStart w:id="237" w:name="_Ref507409993"/>
      <w:bookmarkStart w:id="238" w:name="_Toc513816842"/>
      <w:bookmarkStart w:id="239" w:name="_Toc530038338"/>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23</w:t>
      </w:r>
      <w:r>
        <w:rPr>
          <w:noProof/>
        </w:rPr>
        <w:fldChar w:fldCharType="end"/>
      </w:r>
      <w:bookmarkEnd w:id="237"/>
      <w:r w:rsidRPr="005A5A50">
        <w:t xml:space="preserve"> Section B inter-rater reliability by Hospital.</w:t>
      </w:r>
      <w:bookmarkEnd w:id="238"/>
      <w:bookmarkEnd w:id="239"/>
    </w:p>
    <w:tbl>
      <w:tblPr>
        <w:tblStyle w:val="TableGrid"/>
        <w:tblW w:w="0" w:type="auto"/>
        <w:jc w:val="center"/>
        <w:tblLook w:val="04A0" w:firstRow="1" w:lastRow="0" w:firstColumn="1" w:lastColumn="0" w:noHBand="0" w:noVBand="1"/>
      </w:tblPr>
      <w:tblGrid>
        <w:gridCol w:w="1129"/>
        <w:gridCol w:w="1707"/>
        <w:gridCol w:w="1701"/>
        <w:gridCol w:w="1842"/>
        <w:gridCol w:w="1701"/>
      </w:tblGrid>
      <w:tr w:rsidR="00A039D1" w:rsidRPr="005A5A50" w14:paraId="5E2908C8" w14:textId="77777777" w:rsidTr="00562234">
        <w:trPr>
          <w:jc w:val="center"/>
        </w:trPr>
        <w:tc>
          <w:tcPr>
            <w:tcW w:w="1129" w:type="dxa"/>
            <w:vMerge w:val="restart"/>
            <w:vAlign w:val="center"/>
          </w:tcPr>
          <w:p w14:paraId="121AD104" w14:textId="77777777" w:rsidR="00A039D1" w:rsidRPr="005A5A50" w:rsidRDefault="00A039D1" w:rsidP="00562234">
            <w:pPr>
              <w:spacing w:after="0"/>
            </w:pPr>
            <w:r w:rsidRPr="005A5A50">
              <w:t>Hospital (N)</w:t>
            </w:r>
          </w:p>
        </w:tc>
        <w:tc>
          <w:tcPr>
            <w:tcW w:w="6951" w:type="dxa"/>
            <w:gridSpan w:val="4"/>
            <w:vAlign w:val="center"/>
          </w:tcPr>
          <w:p w14:paraId="29D1514F" w14:textId="77777777" w:rsidR="00A039D1" w:rsidRPr="005A5A50" w:rsidRDefault="00A039D1" w:rsidP="00562234">
            <w:pPr>
              <w:spacing w:after="0"/>
            </w:pPr>
            <w:r w:rsidRPr="005A5A50">
              <w:t>Comparison (ICC, 95% CI) N=decisions analysed</w:t>
            </w:r>
          </w:p>
        </w:tc>
      </w:tr>
      <w:tr w:rsidR="00A039D1" w:rsidRPr="005A5A50" w14:paraId="6EC7E9AA" w14:textId="77777777" w:rsidTr="00562234">
        <w:trPr>
          <w:jc w:val="center"/>
        </w:trPr>
        <w:tc>
          <w:tcPr>
            <w:tcW w:w="1129" w:type="dxa"/>
            <w:vMerge/>
          </w:tcPr>
          <w:p w14:paraId="6742CCA0" w14:textId="77777777" w:rsidR="00A039D1" w:rsidRPr="005A5A50" w:rsidRDefault="00A039D1" w:rsidP="00562234">
            <w:pPr>
              <w:spacing w:after="0"/>
            </w:pPr>
          </w:p>
        </w:tc>
        <w:tc>
          <w:tcPr>
            <w:tcW w:w="1707" w:type="dxa"/>
            <w:vAlign w:val="center"/>
          </w:tcPr>
          <w:p w14:paraId="08B10C84" w14:textId="77777777" w:rsidR="00A039D1" w:rsidRPr="005A5A50" w:rsidRDefault="00A039D1" w:rsidP="00562234">
            <w:pPr>
              <w:spacing w:after="0"/>
            </w:pPr>
            <w:r w:rsidRPr="005A5A50">
              <w:t>AS v CB</w:t>
            </w:r>
          </w:p>
          <w:p w14:paraId="0B39D722" w14:textId="77777777" w:rsidR="00A039D1" w:rsidRPr="005A5A50" w:rsidRDefault="00A039D1" w:rsidP="00562234">
            <w:pPr>
              <w:spacing w:after="0"/>
            </w:pPr>
            <w:r w:rsidRPr="005A5A50">
              <w:t>(Clinical v clinical)</w:t>
            </w:r>
          </w:p>
        </w:tc>
        <w:tc>
          <w:tcPr>
            <w:tcW w:w="1701" w:type="dxa"/>
            <w:vAlign w:val="center"/>
          </w:tcPr>
          <w:p w14:paraId="44FEE926" w14:textId="77777777" w:rsidR="00A039D1" w:rsidRPr="005A5A50" w:rsidRDefault="00A039D1" w:rsidP="00562234">
            <w:pPr>
              <w:spacing w:after="0"/>
            </w:pPr>
            <w:r w:rsidRPr="005A5A50">
              <w:t>AS v SR/JW</w:t>
            </w:r>
          </w:p>
          <w:p w14:paraId="024340AF" w14:textId="77777777" w:rsidR="00A039D1" w:rsidRPr="005A5A50" w:rsidRDefault="00A039D1" w:rsidP="00562234">
            <w:pPr>
              <w:spacing w:after="0"/>
            </w:pPr>
            <w:r w:rsidRPr="005A5A50">
              <w:t>(Clinical v non-clinical)</w:t>
            </w:r>
          </w:p>
        </w:tc>
        <w:tc>
          <w:tcPr>
            <w:tcW w:w="1842" w:type="dxa"/>
            <w:vAlign w:val="center"/>
          </w:tcPr>
          <w:p w14:paraId="69151FEF" w14:textId="77777777" w:rsidR="00A039D1" w:rsidRPr="005A5A50" w:rsidRDefault="00A039D1" w:rsidP="00562234">
            <w:pPr>
              <w:spacing w:after="0"/>
            </w:pPr>
            <w:r w:rsidRPr="005A5A50">
              <w:t>CB v SR/JW</w:t>
            </w:r>
          </w:p>
          <w:p w14:paraId="6A771407" w14:textId="77777777" w:rsidR="00A039D1" w:rsidRPr="005A5A50" w:rsidRDefault="00A039D1" w:rsidP="00562234">
            <w:pPr>
              <w:spacing w:after="0"/>
            </w:pPr>
            <w:r w:rsidRPr="005A5A50">
              <w:t>(Clinical v non-clinical)</w:t>
            </w:r>
          </w:p>
        </w:tc>
        <w:tc>
          <w:tcPr>
            <w:tcW w:w="1701" w:type="dxa"/>
            <w:vAlign w:val="center"/>
          </w:tcPr>
          <w:p w14:paraId="75483937" w14:textId="77777777" w:rsidR="00A039D1" w:rsidRPr="005A5A50" w:rsidRDefault="00A039D1" w:rsidP="00562234">
            <w:pPr>
              <w:spacing w:after="0"/>
            </w:pPr>
            <w:r w:rsidRPr="005A5A50">
              <w:t>All reviewers</w:t>
            </w:r>
          </w:p>
        </w:tc>
      </w:tr>
      <w:tr w:rsidR="00A039D1" w:rsidRPr="005A5A50" w14:paraId="0D6B7529" w14:textId="77777777" w:rsidTr="00562234">
        <w:trPr>
          <w:jc w:val="center"/>
        </w:trPr>
        <w:tc>
          <w:tcPr>
            <w:tcW w:w="1129" w:type="dxa"/>
            <w:vAlign w:val="center"/>
          </w:tcPr>
          <w:p w14:paraId="065C142D" w14:textId="77777777" w:rsidR="00A039D1" w:rsidRPr="005A5A50" w:rsidRDefault="00A039D1" w:rsidP="00562234">
            <w:pPr>
              <w:spacing w:after="0"/>
            </w:pPr>
            <w:r w:rsidRPr="005A5A50">
              <w:t>All Hospitals (103)</w:t>
            </w:r>
          </w:p>
        </w:tc>
        <w:tc>
          <w:tcPr>
            <w:tcW w:w="1707" w:type="dxa"/>
            <w:vAlign w:val="center"/>
          </w:tcPr>
          <w:p w14:paraId="157EA7BD" w14:textId="77777777" w:rsidR="00A039D1" w:rsidRPr="005A5A50" w:rsidRDefault="00A039D1" w:rsidP="00562234">
            <w:pPr>
              <w:spacing w:after="0"/>
            </w:pPr>
            <w:r w:rsidRPr="005A5A50">
              <w:t>0.55</w:t>
            </w:r>
          </w:p>
          <w:p w14:paraId="36F5C9A3" w14:textId="77777777" w:rsidR="00A039D1" w:rsidRPr="005A5A50" w:rsidRDefault="00A039D1" w:rsidP="00562234">
            <w:pPr>
              <w:spacing w:after="0"/>
            </w:pPr>
            <w:r w:rsidRPr="005A5A50">
              <w:t>(0.35 – 0.70)</w:t>
            </w:r>
          </w:p>
          <w:p w14:paraId="0E45531A" w14:textId="77777777" w:rsidR="00A039D1" w:rsidRPr="005A5A50" w:rsidRDefault="00A039D1" w:rsidP="00562234">
            <w:pPr>
              <w:spacing w:after="0"/>
            </w:pPr>
            <w:r w:rsidRPr="005A5A50">
              <w:t>N=63</w:t>
            </w:r>
          </w:p>
        </w:tc>
        <w:tc>
          <w:tcPr>
            <w:tcW w:w="1701" w:type="dxa"/>
            <w:vAlign w:val="center"/>
          </w:tcPr>
          <w:p w14:paraId="1491BA9B" w14:textId="77777777" w:rsidR="00A039D1" w:rsidRPr="005A5A50" w:rsidRDefault="00A039D1" w:rsidP="00562234">
            <w:pPr>
              <w:spacing w:after="0"/>
            </w:pPr>
            <w:r w:rsidRPr="005A5A50">
              <w:t>0.60</w:t>
            </w:r>
          </w:p>
          <w:p w14:paraId="35B07B97" w14:textId="77777777" w:rsidR="00A039D1" w:rsidRPr="005A5A50" w:rsidRDefault="00A039D1" w:rsidP="00562234">
            <w:pPr>
              <w:spacing w:after="0"/>
            </w:pPr>
            <w:r w:rsidRPr="005A5A50">
              <w:t>(0.42 – 0.74)</w:t>
            </w:r>
          </w:p>
          <w:p w14:paraId="4E821AEF" w14:textId="77777777" w:rsidR="00A039D1" w:rsidRPr="005A5A50" w:rsidRDefault="00A039D1" w:rsidP="00562234">
            <w:pPr>
              <w:spacing w:after="0"/>
            </w:pPr>
            <w:r w:rsidRPr="005A5A50">
              <w:t>N=62</w:t>
            </w:r>
          </w:p>
        </w:tc>
        <w:tc>
          <w:tcPr>
            <w:tcW w:w="1842" w:type="dxa"/>
          </w:tcPr>
          <w:p w14:paraId="70501CCF" w14:textId="77777777" w:rsidR="00A039D1" w:rsidRPr="005A5A50" w:rsidRDefault="00A039D1" w:rsidP="00562234">
            <w:pPr>
              <w:spacing w:after="0"/>
            </w:pPr>
            <w:r w:rsidRPr="005A5A50">
              <w:t>0.78</w:t>
            </w:r>
          </w:p>
          <w:p w14:paraId="4C6E372C" w14:textId="77777777" w:rsidR="00A039D1" w:rsidRPr="005A5A50" w:rsidRDefault="00A039D1" w:rsidP="00562234">
            <w:pPr>
              <w:spacing w:after="0"/>
            </w:pPr>
            <w:r w:rsidRPr="005A5A50">
              <w:t>(0.62 – 0.87)</w:t>
            </w:r>
          </w:p>
          <w:p w14:paraId="3B476422" w14:textId="77777777" w:rsidR="00A039D1" w:rsidRPr="005A5A50" w:rsidRDefault="00A039D1" w:rsidP="00562234">
            <w:pPr>
              <w:spacing w:after="0"/>
            </w:pPr>
            <w:r w:rsidRPr="005A5A50">
              <w:t>N=60</w:t>
            </w:r>
          </w:p>
        </w:tc>
        <w:tc>
          <w:tcPr>
            <w:tcW w:w="1701" w:type="dxa"/>
          </w:tcPr>
          <w:p w14:paraId="3CD93B54" w14:textId="77777777" w:rsidR="00A039D1" w:rsidRPr="005A5A50" w:rsidRDefault="00A039D1" w:rsidP="00562234">
            <w:pPr>
              <w:spacing w:after="0"/>
            </w:pPr>
            <w:r w:rsidRPr="005A5A50">
              <w:t>0.66</w:t>
            </w:r>
          </w:p>
          <w:p w14:paraId="74C5CA39" w14:textId="77777777" w:rsidR="00A039D1" w:rsidRPr="005A5A50" w:rsidRDefault="00A039D1" w:rsidP="00562234">
            <w:pPr>
              <w:spacing w:after="0"/>
            </w:pPr>
            <w:r w:rsidRPr="005A5A50">
              <w:t>(0.52 – 0.77)</w:t>
            </w:r>
          </w:p>
          <w:p w14:paraId="62EBDC33" w14:textId="77777777" w:rsidR="00A039D1" w:rsidRPr="005A5A50" w:rsidRDefault="00A039D1" w:rsidP="00562234">
            <w:pPr>
              <w:spacing w:after="0"/>
            </w:pPr>
            <w:r w:rsidRPr="005A5A50">
              <w:t>N=55</w:t>
            </w:r>
          </w:p>
        </w:tc>
      </w:tr>
      <w:tr w:rsidR="00A039D1" w:rsidRPr="005A5A50" w14:paraId="79D7E2A3" w14:textId="77777777" w:rsidTr="00562234">
        <w:trPr>
          <w:jc w:val="center"/>
        </w:trPr>
        <w:tc>
          <w:tcPr>
            <w:tcW w:w="1129" w:type="dxa"/>
            <w:vAlign w:val="center"/>
          </w:tcPr>
          <w:p w14:paraId="6E7A5732" w14:textId="77777777" w:rsidR="00A039D1" w:rsidRPr="005A5A50" w:rsidRDefault="00A039D1" w:rsidP="00562234">
            <w:pPr>
              <w:spacing w:after="0"/>
            </w:pPr>
            <w:r w:rsidRPr="005A5A50">
              <w:t>A</w:t>
            </w:r>
            <w:r w:rsidRPr="005A5A50">
              <w:rPr>
                <w:vertAlign w:val="superscript"/>
              </w:rPr>
              <w:t>a</w:t>
            </w:r>
            <w:r w:rsidRPr="005A5A50">
              <w:t xml:space="preserve"> (31)</w:t>
            </w:r>
          </w:p>
        </w:tc>
        <w:tc>
          <w:tcPr>
            <w:tcW w:w="1707" w:type="dxa"/>
            <w:vAlign w:val="center"/>
          </w:tcPr>
          <w:p w14:paraId="667006EF" w14:textId="77777777" w:rsidR="00A039D1" w:rsidRPr="005A5A50" w:rsidRDefault="00A039D1" w:rsidP="00562234">
            <w:pPr>
              <w:spacing w:after="0"/>
            </w:pPr>
            <w:r w:rsidRPr="005A5A50">
              <w:t>0.63</w:t>
            </w:r>
          </w:p>
          <w:p w14:paraId="72C6DCB5" w14:textId="77777777" w:rsidR="00A039D1" w:rsidRPr="005A5A50" w:rsidRDefault="00A039D1" w:rsidP="00562234">
            <w:pPr>
              <w:spacing w:after="0"/>
            </w:pPr>
            <w:r w:rsidRPr="005A5A50">
              <w:t>(0.25 – 0.84)</w:t>
            </w:r>
          </w:p>
          <w:p w14:paraId="520DFC72" w14:textId="77777777" w:rsidR="00A039D1" w:rsidRPr="005A5A50" w:rsidRDefault="00A039D1" w:rsidP="00562234">
            <w:pPr>
              <w:spacing w:after="0"/>
            </w:pPr>
            <w:r w:rsidRPr="005A5A50">
              <w:t>N=19</w:t>
            </w:r>
          </w:p>
        </w:tc>
        <w:tc>
          <w:tcPr>
            <w:tcW w:w="1701" w:type="dxa"/>
            <w:vAlign w:val="center"/>
          </w:tcPr>
          <w:p w14:paraId="7D9A8271" w14:textId="77777777" w:rsidR="00A039D1" w:rsidRPr="005A5A50" w:rsidRDefault="00A039D1" w:rsidP="00562234">
            <w:pPr>
              <w:spacing w:after="0"/>
            </w:pPr>
            <w:r w:rsidRPr="005A5A50">
              <w:t>0.55</w:t>
            </w:r>
          </w:p>
          <w:p w14:paraId="2B8B31DF" w14:textId="77777777" w:rsidR="00A039D1" w:rsidRPr="005A5A50" w:rsidRDefault="00A039D1" w:rsidP="00562234">
            <w:pPr>
              <w:spacing w:after="0"/>
            </w:pPr>
            <w:r w:rsidRPr="005A5A50">
              <w:t>(0.05 – 0.82)</w:t>
            </w:r>
          </w:p>
          <w:p w14:paraId="16050591" w14:textId="77777777" w:rsidR="00A039D1" w:rsidRPr="005A5A50" w:rsidRDefault="00A039D1" w:rsidP="00562234">
            <w:pPr>
              <w:spacing w:after="0"/>
            </w:pPr>
            <w:r w:rsidRPr="005A5A50">
              <w:t>N=15</w:t>
            </w:r>
          </w:p>
        </w:tc>
        <w:tc>
          <w:tcPr>
            <w:tcW w:w="1842" w:type="dxa"/>
          </w:tcPr>
          <w:p w14:paraId="59B33F13" w14:textId="77777777" w:rsidR="00A039D1" w:rsidRPr="005A5A50" w:rsidRDefault="00A039D1" w:rsidP="00562234">
            <w:pPr>
              <w:spacing w:after="0"/>
            </w:pPr>
            <w:r w:rsidRPr="005A5A50">
              <w:t>0.94</w:t>
            </w:r>
          </w:p>
          <w:p w14:paraId="4C87ACF8" w14:textId="77777777" w:rsidR="00A039D1" w:rsidRPr="005A5A50" w:rsidRDefault="00A039D1" w:rsidP="00562234">
            <w:pPr>
              <w:spacing w:after="0"/>
            </w:pPr>
            <w:r w:rsidRPr="005A5A50">
              <w:t>(0.83 – 0.98)</w:t>
            </w:r>
          </w:p>
          <w:p w14:paraId="0C03839C" w14:textId="77777777" w:rsidR="00A039D1" w:rsidRPr="005A5A50" w:rsidRDefault="00A039D1" w:rsidP="00562234">
            <w:pPr>
              <w:spacing w:after="0"/>
            </w:pPr>
            <w:r w:rsidRPr="005A5A50">
              <w:t>N=14</w:t>
            </w:r>
          </w:p>
        </w:tc>
        <w:tc>
          <w:tcPr>
            <w:tcW w:w="1701" w:type="dxa"/>
          </w:tcPr>
          <w:p w14:paraId="7DDC9F28" w14:textId="77777777" w:rsidR="00A039D1" w:rsidRPr="005A5A50" w:rsidRDefault="00A039D1" w:rsidP="00562234">
            <w:pPr>
              <w:spacing w:after="0"/>
            </w:pPr>
            <w:r w:rsidRPr="005A5A50">
              <w:t>0.79</w:t>
            </w:r>
          </w:p>
          <w:p w14:paraId="13D2B72C" w14:textId="77777777" w:rsidR="00A039D1" w:rsidRPr="005A5A50" w:rsidRDefault="00A039D1" w:rsidP="00562234">
            <w:pPr>
              <w:spacing w:after="0"/>
            </w:pPr>
            <w:r w:rsidRPr="005A5A50">
              <w:t>(0.56 – 0.92)</w:t>
            </w:r>
          </w:p>
          <w:p w14:paraId="15C9CD5B" w14:textId="77777777" w:rsidR="00A039D1" w:rsidRPr="005A5A50" w:rsidRDefault="00A039D1" w:rsidP="00562234">
            <w:pPr>
              <w:spacing w:after="0"/>
            </w:pPr>
            <w:r w:rsidRPr="005A5A50">
              <w:t>N=13</w:t>
            </w:r>
          </w:p>
        </w:tc>
      </w:tr>
      <w:tr w:rsidR="00A039D1" w:rsidRPr="005A5A50" w14:paraId="1CB326E6" w14:textId="77777777" w:rsidTr="00562234">
        <w:trPr>
          <w:jc w:val="center"/>
        </w:trPr>
        <w:tc>
          <w:tcPr>
            <w:tcW w:w="1129" w:type="dxa"/>
            <w:vAlign w:val="center"/>
          </w:tcPr>
          <w:p w14:paraId="6A1E8B76" w14:textId="77777777" w:rsidR="00A039D1" w:rsidRPr="005A5A50" w:rsidRDefault="00A039D1" w:rsidP="00562234">
            <w:pPr>
              <w:spacing w:after="0"/>
            </w:pPr>
            <w:r w:rsidRPr="005A5A50">
              <w:t>B</w:t>
            </w:r>
            <w:r w:rsidRPr="005A5A50">
              <w:rPr>
                <w:vertAlign w:val="superscript"/>
              </w:rPr>
              <w:t>b</w:t>
            </w:r>
            <w:r w:rsidRPr="005A5A50">
              <w:t xml:space="preserve"> (34)</w:t>
            </w:r>
          </w:p>
        </w:tc>
        <w:tc>
          <w:tcPr>
            <w:tcW w:w="1707" w:type="dxa"/>
            <w:vAlign w:val="center"/>
          </w:tcPr>
          <w:p w14:paraId="30D91EA3" w14:textId="77777777" w:rsidR="00A039D1" w:rsidRPr="000E128A" w:rsidRDefault="00A039D1" w:rsidP="00562234">
            <w:pPr>
              <w:spacing w:after="0"/>
              <w:rPr>
                <w:color w:val="FF0000"/>
              </w:rPr>
            </w:pPr>
            <w:r w:rsidRPr="000E128A">
              <w:rPr>
                <w:color w:val="FF0000"/>
              </w:rPr>
              <w:t>0.29</w:t>
            </w:r>
          </w:p>
          <w:p w14:paraId="147914DB" w14:textId="77777777" w:rsidR="00A039D1" w:rsidRPr="000E128A" w:rsidRDefault="00A039D1" w:rsidP="00562234">
            <w:pPr>
              <w:spacing w:after="0"/>
              <w:rPr>
                <w:color w:val="FF0000"/>
              </w:rPr>
            </w:pPr>
            <w:r w:rsidRPr="000E128A">
              <w:rPr>
                <w:color w:val="FF0000"/>
              </w:rPr>
              <w:t>(-0.07 – 0.60)</w:t>
            </w:r>
          </w:p>
          <w:p w14:paraId="0421CD89" w14:textId="77777777" w:rsidR="00A039D1" w:rsidRPr="005A5A50" w:rsidRDefault="00A039D1" w:rsidP="00562234">
            <w:pPr>
              <w:spacing w:after="0"/>
            </w:pPr>
            <w:r w:rsidRPr="000E128A">
              <w:rPr>
                <w:color w:val="FF0000"/>
              </w:rPr>
              <w:t>N=24</w:t>
            </w:r>
          </w:p>
        </w:tc>
        <w:tc>
          <w:tcPr>
            <w:tcW w:w="1701" w:type="dxa"/>
            <w:vAlign w:val="center"/>
          </w:tcPr>
          <w:p w14:paraId="1FD6A82F" w14:textId="77777777" w:rsidR="00A039D1" w:rsidRPr="005A5A50" w:rsidRDefault="00A039D1" w:rsidP="00562234">
            <w:pPr>
              <w:spacing w:after="0"/>
            </w:pPr>
            <w:r w:rsidRPr="005A5A50">
              <w:t>0.48</w:t>
            </w:r>
          </w:p>
          <w:p w14:paraId="08FEDB62" w14:textId="77777777" w:rsidR="00A039D1" w:rsidRPr="005A5A50" w:rsidRDefault="00A039D1" w:rsidP="00562234">
            <w:pPr>
              <w:spacing w:after="0"/>
            </w:pPr>
            <w:r w:rsidRPr="005A5A50">
              <w:t>(0.13 – 0.72)</w:t>
            </w:r>
          </w:p>
          <w:p w14:paraId="3432FCF1" w14:textId="77777777" w:rsidR="00A039D1" w:rsidRPr="005A5A50" w:rsidRDefault="00A039D1" w:rsidP="00562234">
            <w:pPr>
              <w:spacing w:after="0"/>
            </w:pPr>
            <w:r w:rsidRPr="005A5A50">
              <w:t>N=26</w:t>
            </w:r>
          </w:p>
        </w:tc>
        <w:tc>
          <w:tcPr>
            <w:tcW w:w="1842" w:type="dxa"/>
          </w:tcPr>
          <w:p w14:paraId="231E8830" w14:textId="77777777" w:rsidR="00A039D1" w:rsidRPr="005A5A50" w:rsidRDefault="00A039D1" w:rsidP="00562234">
            <w:pPr>
              <w:spacing w:after="0"/>
            </w:pPr>
            <w:r w:rsidRPr="005A5A50">
              <w:t>0.42</w:t>
            </w:r>
          </w:p>
          <w:p w14:paraId="655B5CB9" w14:textId="77777777" w:rsidR="00A039D1" w:rsidRPr="005A5A50" w:rsidRDefault="00A039D1" w:rsidP="00562234">
            <w:pPr>
              <w:spacing w:after="0"/>
            </w:pPr>
            <w:r w:rsidRPr="005A5A50">
              <w:t>(0.07 – 0.68)</w:t>
            </w:r>
          </w:p>
          <w:p w14:paraId="7D010363" w14:textId="77777777" w:rsidR="00A039D1" w:rsidRPr="005A5A50" w:rsidRDefault="00A039D1" w:rsidP="00562234">
            <w:pPr>
              <w:spacing w:after="0"/>
            </w:pPr>
            <w:r w:rsidRPr="005A5A50">
              <w:t>N=27</w:t>
            </w:r>
          </w:p>
        </w:tc>
        <w:tc>
          <w:tcPr>
            <w:tcW w:w="1701" w:type="dxa"/>
          </w:tcPr>
          <w:p w14:paraId="2AEBF988" w14:textId="77777777" w:rsidR="00A039D1" w:rsidRPr="005A5A50" w:rsidRDefault="00A039D1" w:rsidP="00562234">
            <w:pPr>
              <w:spacing w:after="0"/>
            </w:pPr>
            <w:r w:rsidRPr="005A5A50">
              <w:t>0.37</w:t>
            </w:r>
          </w:p>
          <w:p w14:paraId="39D0A6F4" w14:textId="77777777" w:rsidR="00A039D1" w:rsidRPr="005A5A50" w:rsidRDefault="00A039D1" w:rsidP="00562234">
            <w:pPr>
              <w:spacing w:after="0"/>
            </w:pPr>
            <w:r w:rsidRPr="005A5A50">
              <w:t>(0.13 – 0.62)</w:t>
            </w:r>
          </w:p>
          <w:p w14:paraId="14A1C299" w14:textId="77777777" w:rsidR="00A039D1" w:rsidRPr="005A5A50" w:rsidRDefault="00A039D1" w:rsidP="00562234">
            <w:pPr>
              <w:spacing w:after="0"/>
            </w:pPr>
            <w:r w:rsidRPr="005A5A50">
              <w:t>N=24</w:t>
            </w:r>
          </w:p>
        </w:tc>
      </w:tr>
      <w:tr w:rsidR="00A039D1" w:rsidRPr="005A5A50" w14:paraId="50FFF43A" w14:textId="77777777" w:rsidTr="00562234">
        <w:trPr>
          <w:jc w:val="center"/>
        </w:trPr>
        <w:tc>
          <w:tcPr>
            <w:tcW w:w="1129" w:type="dxa"/>
            <w:vAlign w:val="center"/>
          </w:tcPr>
          <w:p w14:paraId="1FE80BB1" w14:textId="77777777" w:rsidR="00A039D1" w:rsidRPr="005A5A50" w:rsidRDefault="00A039D1" w:rsidP="00562234">
            <w:pPr>
              <w:spacing w:after="0"/>
            </w:pPr>
            <w:r w:rsidRPr="005A5A50">
              <w:t>C</w:t>
            </w:r>
            <w:r w:rsidRPr="005A5A50">
              <w:rPr>
                <w:vertAlign w:val="superscript"/>
              </w:rPr>
              <w:t>b</w:t>
            </w:r>
            <w:r w:rsidRPr="005A5A50">
              <w:t xml:space="preserve"> (38)</w:t>
            </w:r>
          </w:p>
        </w:tc>
        <w:tc>
          <w:tcPr>
            <w:tcW w:w="1707" w:type="dxa"/>
            <w:vAlign w:val="center"/>
          </w:tcPr>
          <w:p w14:paraId="24153961" w14:textId="77777777" w:rsidR="00A039D1" w:rsidRPr="005A5A50" w:rsidRDefault="00A039D1" w:rsidP="00562234">
            <w:pPr>
              <w:spacing w:after="0"/>
            </w:pPr>
            <w:r w:rsidRPr="005A5A50">
              <w:t>0.73</w:t>
            </w:r>
          </w:p>
          <w:p w14:paraId="5D46FAEE" w14:textId="77777777" w:rsidR="00A039D1" w:rsidRPr="005A5A50" w:rsidRDefault="00A039D1" w:rsidP="00562234">
            <w:pPr>
              <w:spacing w:after="0"/>
            </w:pPr>
            <w:r w:rsidRPr="005A5A50">
              <w:t>(0.44 – 0.88)</w:t>
            </w:r>
          </w:p>
          <w:p w14:paraId="07155B40" w14:textId="77777777" w:rsidR="00A039D1" w:rsidRPr="005A5A50" w:rsidRDefault="00A039D1" w:rsidP="00562234">
            <w:pPr>
              <w:spacing w:after="0"/>
            </w:pPr>
            <w:r w:rsidRPr="005A5A50">
              <w:t>N=20</w:t>
            </w:r>
          </w:p>
        </w:tc>
        <w:tc>
          <w:tcPr>
            <w:tcW w:w="1701" w:type="dxa"/>
            <w:vAlign w:val="center"/>
          </w:tcPr>
          <w:p w14:paraId="595A511C" w14:textId="77777777" w:rsidR="00A039D1" w:rsidRPr="005A5A50" w:rsidRDefault="00A039D1" w:rsidP="00562234">
            <w:pPr>
              <w:spacing w:after="0"/>
            </w:pPr>
            <w:r w:rsidRPr="005A5A50">
              <w:t>0.74</w:t>
            </w:r>
          </w:p>
          <w:p w14:paraId="78E6751D" w14:textId="77777777" w:rsidR="00A039D1" w:rsidRPr="005A5A50" w:rsidRDefault="00A039D1" w:rsidP="00562234">
            <w:pPr>
              <w:spacing w:after="0"/>
            </w:pPr>
            <w:r w:rsidRPr="005A5A50">
              <w:t>(0.47 – 0.88)</w:t>
            </w:r>
          </w:p>
          <w:p w14:paraId="3C27C07D" w14:textId="77777777" w:rsidR="00A039D1" w:rsidRPr="005A5A50" w:rsidRDefault="00A039D1" w:rsidP="00562234">
            <w:pPr>
              <w:spacing w:after="0"/>
            </w:pPr>
            <w:r w:rsidRPr="005A5A50">
              <w:t>N=22</w:t>
            </w:r>
          </w:p>
        </w:tc>
        <w:tc>
          <w:tcPr>
            <w:tcW w:w="1842" w:type="dxa"/>
          </w:tcPr>
          <w:p w14:paraId="5C104510" w14:textId="77777777" w:rsidR="00A039D1" w:rsidRPr="005A5A50" w:rsidRDefault="00A039D1" w:rsidP="00562234">
            <w:pPr>
              <w:spacing w:after="0"/>
            </w:pPr>
            <w:r w:rsidRPr="005A5A50">
              <w:t>0.89</w:t>
            </w:r>
          </w:p>
          <w:p w14:paraId="773665DA" w14:textId="77777777" w:rsidR="00A039D1" w:rsidRPr="005A5A50" w:rsidRDefault="00A039D1" w:rsidP="00562234">
            <w:pPr>
              <w:spacing w:after="0"/>
            </w:pPr>
            <w:r w:rsidRPr="005A5A50">
              <w:t>(0.74 – 0.96)</w:t>
            </w:r>
          </w:p>
          <w:p w14:paraId="7CEE63BD" w14:textId="77777777" w:rsidR="00A039D1" w:rsidRPr="005A5A50" w:rsidRDefault="00A039D1" w:rsidP="00562234">
            <w:pPr>
              <w:spacing w:after="0"/>
            </w:pPr>
            <w:r w:rsidRPr="005A5A50">
              <w:t>N=19</w:t>
            </w:r>
          </w:p>
        </w:tc>
        <w:tc>
          <w:tcPr>
            <w:tcW w:w="1701" w:type="dxa"/>
          </w:tcPr>
          <w:p w14:paraId="60753A20" w14:textId="77777777" w:rsidR="00A039D1" w:rsidRPr="005A5A50" w:rsidRDefault="00A039D1" w:rsidP="00562234">
            <w:pPr>
              <w:spacing w:after="0"/>
            </w:pPr>
            <w:r w:rsidRPr="005A5A50">
              <w:t>0.79</w:t>
            </w:r>
          </w:p>
          <w:p w14:paraId="0C43D032" w14:textId="77777777" w:rsidR="00A039D1" w:rsidRPr="005A5A50" w:rsidRDefault="00A039D1" w:rsidP="00562234">
            <w:pPr>
              <w:spacing w:after="0"/>
            </w:pPr>
            <w:r w:rsidRPr="005A5A50">
              <w:t>(0.60 – 0.91)</w:t>
            </w:r>
          </w:p>
          <w:p w14:paraId="2096B73A" w14:textId="77777777" w:rsidR="00A039D1" w:rsidRPr="005A5A50" w:rsidRDefault="00A039D1" w:rsidP="00562234">
            <w:pPr>
              <w:spacing w:after="0"/>
            </w:pPr>
            <w:r w:rsidRPr="005A5A50">
              <w:t>N=18</w:t>
            </w:r>
          </w:p>
        </w:tc>
      </w:tr>
    </w:tbl>
    <w:p w14:paraId="06492BD7" w14:textId="77777777" w:rsidR="00A039D1" w:rsidRPr="005A5A50" w:rsidRDefault="00A039D1" w:rsidP="00562234">
      <w:pPr>
        <w:pStyle w:val="Caption"/>
      </w:pPr>
      <w:r w:rsidRPr="005A5A50">
        <w:rPr>
          <w:vertAlign w:val="superscript"/>
        </w:rPr>
        <w:t>a</w:t>
      </w:r>
      <w:r w:rsidRPr="005A5A50">
        <w:t xml:space="preserve">Reviewed by SR. </w:t>
      </w:r>
      <w:r w:rsidRPr="005A5A50">
        <w:rPr>
          <w:vertAlign w:val="superscript"/>
        </w:rPr>
        <w:t>b</w:t>
      </w:r>
      <w:r w:rsidRPr="005A5A50">
        <w:t>Reviewed by JW</w:t>
      </w:r>
    </w:p>
    <w:p w14:paraId="4023979E" w14:textId="77777777" w:rsidR="00A039D1" w:rsidRPr="005A5A50" w:rsidRDefault="00A039D1" w:rsidP="00562234">
      <w:r w:rsidRPr="005A5A50">
        <w:t>Note: Cells coloured red are not statistically significantly different to random chance</w:t>
      </w:r>
    </w:p>
    <w:p w14:paraId="307C714D" w14:textId="507A261C" w:rsidR="00A039D1" w:rsidRPr="005A5A50" w:rsidRDefault="00A039D1" w:rsidP="00562234">
      <w:r w:rsidRPr="005A5A50">
        <w:t>For Section C (</w:t>
      </w:r>
      <w:r w:rsidRPr="005A5A50">
        <w:rPr>
          <w:i/>
        </w:rPr>
        <w:t xml:space="preserve">Appendix </w:t>
      </w:r>
      <w:r w:rsidR="00E436E9">
        <w:rPr>
          <w:i/>
        </w:rPr>
        <w:t>2</w:t>
      </w:r>
      <w:r w:rsidR="00694D11">
        <w:rPr>
          <w:i/>
        </w:rPr>
        <w:t>4</w:t>
      </w:r>
      <w:r w:rsidRPr="005A5A50">
        <w:rPr>
          <w:i/>
        </w:rPr>
        <w:t xml:space="preserve"> Table 6</w:t>
      </w:r>
      <w:r w:rsidR="00987445">
        <w:rPr>
          <w:i/>
        </w:rPr>
        <w:t>2</w:t>
      </w:r>
      <w:r w:rsidRPr="005A5A50">
        <w:t>) the distribution of scores across each Hospital remained reasonably consistent with the IQR constant at 0 to 3. No Hospitals achieved the maximum theoretical score of 10; and the maximum score of 8 was awarded once (see</w:t>
      </w:r>
      <w:r w:rsidRPr="005A5A50">
        <w:rPr>
          <w:i/>
        </w:rPr>
        <w:t xml:space="preserve"> </w:t>
      </w:r>
      <w:r w:rsidR="00F37EB7" w:rsidRPr="00F37EB7">
        <w:rPr>
          <w:i/>
        </w:rPr>
        <w:fldChar w:fldCharType="begin"/>
      </w:r>
      <w:r w:rsidR="00F37EB7" w:rsidRPr="00F37EB7">
        <w:rPr>
          <w:i/>
        </w:rPr>
        <w:instrText xml:space="preserve"> REF _Ref529874474 \h  \* MERGEFORMAT </w:instrText>
      </w:r>
      <w:r w:rsidR="00F37EB7" w:rsidRPr="00F37EB7">
        <w:rPr>
          <w:i/>
        </w:rPr>
      </w:r>
      <w:r w:rsidR="00F37EB7" w:rsidRPr="00F37EB7">
        <w:rPr>
          <w:i/>
        </w:rPr>
        <w:fldChar w:fldCharType="separate"/>
      </w:r>
      <w:r w:rsidR="00ED387F" w:rsidRPr="00ED387F">
        <w:rPr>
          <w:i/>
        </w:rPr>
        <w:t xml:space="preserve">Figure </w:t>
      </w:r>
      <w:r w:rsidR="00ED387F" w:rsidRPr="00ED387F">
        <w:rPr>
          <w:i/>
          <w:noProof/>
        </w:rPr>
        <w:t>19</w:t>
      </w:r>
      <w:r w:rsidR="00F37EB7" w:rsidRPr="00F37EB7">
        <w:rPr>
          <w:i/>
        </w:rPr>
        <w:fldChar w:fldCharType="end"/>
      </w:r>
      <w:r w:rsidRPr="005A5A50">
        <w:rPr>
          <w:i/>
        </w:rPr>
        <w:t>)</w:t>
      </w:r>
      <w:r w:rsidRPr="005A5A50">
        <w:t xml:space="preserve">. </w:t>
      </w:r>
    </w:p>
    <w:p w14:paraId="311355D7" w14:textId="77777777" w:rsidR="00A039D1" w:rsidRPr="005A5A50" w:rsidRDefault="00A039D1" w:rsidP="00562234">
      <w:r w:rsidRPr="005A5A50">
        <w:rPr>
          <w:noProof/>
        </w:rPr>
        <w:drawing>
          <wp:inline distT="0" distB="0" distL="0" distR="0" wp14:anchorId="1F72FA8F" wp14:editId="1902EFFB">
            <wp:extent cx="5731510" cy="2547620"/>
            <wp:effectExtent l="0" t="0" r="2540" b="508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 23.tiff"/>
                    <pic:cNvPicPr/>
                  </pic:nvPicPr>
                  <pic:blipFill>
                    <a:blip r:embed="rId44">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4DD0DBCB" w14:textId="7914D344" w:rsidR="00A039D1" w:rsidRDefault="00A039D1" w:rsidP="00562234">
      <w:pPr>
        <w:pStyle w:val="Caption"/>
      </w:pPr>
      <w:bookmarkStart w:id="240" w:name="_Ref529874474"/>
      <w:bookmarkStart w:id="241" w:name="_Toc530038404"/>
      <w:bookmarkStart w:id="242" w:name="_Toc513816911"/>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19</w:t>
      </w:r>
      <w:r>
        <w:rPr>
          <w:noProof/>
        </w:rPr>
        <w:fldChar w:fldCharType="end"/>
      </w:r>
      <w:bookmarkEnd w:id="240"/>
      <w:r w:rsidRPr="005A5A50">
        <w:t xml:space="preserve"> Section C: </w:t>
      </w:r>
      <w:r w:rsidR="00B23D0D">
        <w:t>Total score by hospital and reviewer*</w:t>
      </w:r>
      <w:bookmarkEnd w:id="241"/>
      <w:bookmarkEnd w:id="242"/>
    </w:p>
    <w:p w14:paraId="68768BF0" w14:textId="340D13F0" w:rsidR="00B23D0D" w:rsidRPr="002B7567" w:rsidRDefault="00B23D0D" w:rsidP="000E128A">
      <w:r w:rsidRPr="005A5A50">
        <w:rPr>
          <w:i/>
          <w:iCs/>
        </w:rPr>
        <w:t>*Due to the large number decisions given a score of zero, only the outlier scores are visibl</w:t>
      </w:r>
      <w:r>
        <w:rPr>
          <w:i/>
          <w:iCs/>
        </w:rPr>
        <w:t>e for Reviewer JW at Hospital C</w:t>
      </w:r>
    </w:p>
    <w:p w14:paraId="608CC78C" w14:textId="7E8C08C2" w:rsidR="00A039D1" w:rsidRPr="005A5A50" w:rsidRDefault="00A039D1" w:rsidP="00562234">
      <w:r w:rsidRPr="005A5A50">
        <w:t>T</w:t>
      </w:r>
      <w:r w:rsidR="00987445">
        <w:t>able 24 shows that t</w:t>
      </w:r>
      <w:r w:rsidRPr="005A5A50">
        <w:t xml:space="preserve">he inter-rater reliability of Section C </w:t>
      </w:r>
      <w:r w:rsidR="00987445">
        <w:t>at</w:t>
      </w:r>
      <w:r w:rsidR="00987445" w:rsidRPr="005A5A50">
        <w:t xml:space="preserve"> </w:t>
      </w:r>
      <w:r w:rsidRPr="005A5A50">
        <w:t>Hospital</w:t>
      </w:r>
      <w:r w:rsidR="00987445">
        <w:t xml:space="preserve">s A and </w:t>
      </w:r>
      <w:r w:rsidRPr="005A5A50">
        <w:t>is high between reviewers AS and SR/JW; with reviewer CB appearing to record very different scores. For individual items in section C inter-rater reliability was generally moderate except for decision communicated to family which was fair (</w:t>
      </w:r>
      <w:r w:rsidRPr="005A5A50">
        <w:rPr>
          <w:i/>
        </w:rPr>
        <w:t xml:space="preserve">Appendix </w:t>
      </w:r>
      <w:r w:rsidR="00E436E9">
        <w:rPr>
          <w:i/>
        </w:rPr>
        <w:t>23</w:t>
      </w:r>
      <w:r w:rsidRPr="005A5A50">
        <w:rPr>
          <w:i/>
        </w:rPr>
        <w:t xml:space="preserve"> Table 6</w:t>
      </w:r>
      <w:r w:rsidR="00987445">
        <w:rPr>
          <w:i/>
        </w:rPr>
        <w:t>3</w:t>
      </w:r>
      <w:r w:rsidRPr="005A5A50">
        <w:t>)</w:t>
      </w:r>
    </w:p>
    <w:p w14:paraId="13D026AB" w14:textId="385EE81D" w:rsidR="00A039D1" w:rsidRPr="005A5A50" w:rsidRDefault="00A039D1" w:rsidP="00562234">
      <w:pPr>
        <w:pStyle w:val="Caption"/>
      </w:pPr>
      <w:bookmarkStart w:id="243" w:name="_Toc513816843"/>
      <w:bookmarkStart w:id="244" w:name="_Toc530038339"/>
      <w:r w:rsidRPr="005A5A50">
        <w:t xml:space="preserve">Table </w:t>
      </w:r>
      <w:r>
        <w:rPr>
          <w:noProof/>
        </w:rPr>
        <w:fldChar w:fldCharType="begin"/>
      </w:r>
      <w:r>
        <w:rPr>
          <w:noProof/>
        </w:rPr>
        <w:instrText xml:space="preserve"> SEQ Table \* ARABIC </w:instrText>
      </w:r>
      <w:r>
        <w:rPr>
          <w:noProof/>
        </w:rPr>
        <w:fldChar w:fldCharType="separate"/>
      </w:r>
      <w:r w:rsidR="00ED387F">
        <w:rPr>
          <w:noProof/>
        </w:rPr>
        <w:t>24</w:t>
      </w:r>
      <w:r>
        <w:rPr>
          <w:noProof/>
        </w:rPr>
        <w:fldChar w:fldCharType="end"/>
      </w:r>
      <w:r w:rsidRPr="005A5A50">
        <w:t xml:space="preserve"> Section C inter-rater reliability by Hospital.</w:t>
      </w:r>
      <w:bookmarkEnd w:id="243"/>
      <w:bookmarkEnd w:id="244"/>
    </w:p>
    <w:tbl>
      <w:tblPr>
        <w:tblStyle w:val="TableGrid"/>
        <w:tblW w:w="0" w:type="auto"/>
        <w:jc w:val="center"/>
        <w:tblLook w:val="04A0" w:firstRow="1" w:lastRow="0" w:firstColumn="1" w:lastColumn="0" w:noHBand="0" w:noVBand="1"/>
      </w:tblPr>
      <w:tblGrid>
        <w:gridCol w:w="1048"/>
        <w:gridCol w:w="1842"/>
        <w:gridCol w:w="1812"/>
        <w:gridCol w:w="1843"/>
        <w:gridCol w:w="1701"/>
      </w:tblGrid>
      <w:tr w:rsidR="00A039D1" w:rsidRPr="005A5A50" w14:paraId="0943D4F5" w14:textId="77777777" w:rsidTr="00562234">
        <w:trPr>
          <w:jc w:val="center"/>
        </w:trPr>
        <w:tc>
          <w:tcPr>
            <w:tcW w:w="1019" w:type="dxa"/>
            <w:vMerge w:val="restart"/>
            <w:vAlign w:val="center"/>
          </w:tcPr>
          <w:p w14:paraId="33683BAC" w14:textId="77777777" w:rsidR="00A039D1" w:rsidRPr="005A5A50" w:rsidRDefault="00A039D1" w:rsidP="00562234">
            <w:pPr>
              <w:spacing w:after="0"/>
            </w:pPr>
            <w:r w:rsidRPr="005A5A50">
              <w:t>Hospital (N)</w:t>
            </w:r>
          </w:p>
        </w:tc>
        <w:tc>
          <w:tcPr>
            <w:tcW w:w="7198" w:type="dxa"/>
            <w:gridSpan w:val="4"/>
            <w:vAlign w:val="center"/>
          </w:tcPr>
          <w:p w14:paraId="40C60F40" w14:textId="77777777" w:rsidR="00A039D1" w:rsidRPr="005A5A50" w:rsidRDefault="00A039D1" w:rsidP="00562234">
            <w:pPr>
              <w:spacing w:after="0"/>
            </w:pPr>
            <w:r w:rsidRPr="005A5A50">
              <w:t>Comparison (ICC, 95% CI)</w:t>
            </w:r>
          </w:p>
        </w:tc>
      </w:tr>
      <w:tr w:rsidR="00A039D1" w:rsidRPr="005A5A50" w14:paraId="3585C39E" w14:textId="77777777" w:rsidTr="00562234">
        <w:trPr>
          <w:jc w:val="center"/>
        </w:trPr>
        <w:tc>
          <w:tcPr>
            <w:tcW w:w="1019" w:type="dxa"/>
            <w:vMerge/>
          </w:tcPr>
          <w:p w14:paraId="0A4D7228" w14:textId="77777777" w:rsidR="00A039D1" w:rsidRPr="005A5A50" w:rsidRDefault="00A039D1" w:rsidP="00562234">
            <w:pPr>
              <w:spacing w:after="0"/>
            </w:pPr>
          </w:p>
        </w:tc>
        <w:tc>
          <w:tcPr>
            <w:tcW w:w="1842" w:type="dxa"/>
            <w:vAlign w:val="center"/>
          </w:tcPr>
          <w:p w14:paraId="58211004" w14:textId="77777777" w:rsidR="00A039D1" w:rsidRPr="005A5A50" w:rsidRDefault="00A039D1" w:rsidP="00562234">
            <w:pPr>
              <w:spacing w:after="0"/>
            </w:pPr>
            <w:r w:rsidRPr="005A5A50">
              <w:t>AS v CB</w:t>
            </w:r>
          </w:p>
          <w:p w14:paraId="07705F18" w14:textId="77777777" w:rsidR="00A039D1" w:rsidRPr="005A5A50" w:rsidRDefault="00A039D1" w:rsidP="00562234">
            <w:pPr>
              <w:spacing w:after="0"/>
            </w:pPr>
            <w:r w:rsidRPr="005A5A50">
              <w:t>(Clinical v clinical)</w:t>
            </w:r>
          </w:p>
        </w:tc>
        <w:tc>
          <w:tcPr>
            <w:tcW w:w="1812" w:type="dxa"/>
            <w:vAlign w:val="center"/>
          </w:tcPr>
          <w:p w14:paraId="7CFCD5EF" w14:textId="77777777" w:rsidR="00A039D1" w:rsidRPr="005A5A50" w:rsidRDefault="00A039D1" w:rsidP="00562234">
            <w:pPr>
              <w:spacing w:after="0"/>
            </w:pPr>
            <w:r w:rsidRPr="005A5A50">
              <w:t>AS v SR/JW</w:t>
            </w:r>
          </w:p>
          <w:p w14:paraId="0AA83733" w14:textId="77777777" w:rsidR="00A039D1" w:rsidRPr="005A5A50" w:rsidRDefault="00A039D1" w:rsidP="00562234">
            <w:pPr>
              <w:spacing w:after="0"/>
            </w:pPr>
            <w:r w:rsidRPr="005A5A50">
              <w:t>(Clinical v non-clinical)</w:t>
            </w:r>
          </w:p>
        </w:tc>
        <w:tc>
          <w:tcPr>
            <w:tcW w:w="1843" w:type="dxa"/>
            <w:vAlign w:val="center"/>
          </w:tcPr>
          <w:p w14:paraId="725A5F4A" w14:textId="77777777" w:rsidR="00A039D1" w:rsidRPr="005A5A50" w:rsidRDefault="00A039D1" w:rsidP="00562234">
            <w:pPr>
              <w:spacing w:after="0"/>
            </w:pPr>
            <w:r w:rsidRPr="005A5A50">
              <w:t>CB v SR/JW</w:t>
            </w:r>
          </w:p>
          <w:p w14:paraId="100689D4" w14:textId="77777777" w:rsidR="00A039D1" w:rsidRPr="005A5A50" w:rsidRDefault="00A039D1" w:rsidP="00562234">
            <w:pPr>
              <w:spacing w:after="0"/>
            </w:pPr>
            <w:r w:rsidRPr="005A5A50">
              <w:t>(Clinical v non-clinical)</w:t>
            </w:r>
          </w:p>
        </w:tc>
        <w:tc>
          <w:tcPr>
            <w:tcW w:w="1701" w:type="dxa"/>
            <w:vAlign w:val="center"/>
          </w:tcPr>
          <w:p w14:paraId="65E24BE0" w14:textId="77777777" w:rsidR="00A039D1" w:rsidRPr="005A5A50" w:rsidRDefault="00A039D1" w:rsidP="00562234">
            <w:pPr>
              <w:spacing w:after="0"/>
            </w:pPr>
            <w:r w:rsidRPr="005A5A50">
              <w:t>All reviewers</w:t>
            </w:r>
          </w:p>
        </w:tc>
      </w:tr>
      <w:tr w:rsidR="00A039D1" w:rsidRPr="005A5A50" w14:paraId="6FD9D8E7" w14:textId="77777777" w:rsidTr="00562234">
        <w:trPr>
          <w:jc w:val="center"/>
        </w:trPr>
        <w:tc>
          <w:tcPr>
            <w:tcW w:w="1019" w:type="dxa"/>
            <w:vAlign w:val="center"/>
          </w:tcPr>
          <w:p w14:paraId="67AE45CF" w14:textId="77777777" w:rsidR="00A039D1" w:rsidRPr="005A5A50" w:rsidRDefault="00A039D1" w:rsidP="00562234">
            <w:pPr>
              <w:spacing w:after="0"/>
            </w:pPr>
            <w:r w:rsidRPr="005A5A50">
              <w:t>All Hospitals (103)</w:t>
            </w:r>
          </w:p>
        </w:tc>
        <w:tc>
          <w:tcPr>
            <w:tcW w:w="1842" w:type="dxa"/>
            <w:vAlign w:val="center"/>
          </w:tcPr>
          <w:p w14:paraId="23B905FF" w14:textId="77777777" w:rsidR="00A039D1" w:rsidRPr="005A5A50" w:rsidRDefault="00A039D1" w:rsidP="00562234">
            <w:pPr>
              <w:spacing w:after="0"/>
            </w:pPr>
            <w:r w:rsidRPr="005A5A50">
              <w:t>0.37</w:t>
            </w:r>
          </w:p>
          <w:p w14:paraId="0C27BB6A" w14:textId="77777777" w:rsidR="00A039D1" w:rsidRPr="005A5A50" w:rsidRDefault="00A039D1" w:rsidP="00562234">
            <w:pPr>
              <w:spacing w:after="0"/>
            </w:pPr>
            <w:r w:rsidRPr="005A5A50">
              <w:t>(0.13 – 0.57)</w:t>
            </w:r>
          </w:p>
          <w:p w14:paraId="6B4D98B0" w14:textId="77777777" w:rsidR="00A039D1" w:rsidRPr="005A5A50" w:rsidRDefault="00A039D1" w:rsidP="00562234">
            <w:pPr>
              <w:spacing w:after="0"/>
            </w:pPr>
            <w:r w:rsidRPr="005A5A50">
              <w:t>N=63</w:t>
            </w:r>
          </w:p>
        </w:tc>
        <w:tc>
          <w:tcPr>
            <w:tcW w:w="1812" w:type="dxa"/>
            <w:vAlign w:val="center"/>
          </w:tcPr>
          <w:p w14:paraId="1AE78735" w14:textId="77777777" w:rsidR="00A039D1" w:rsidRPr="005A5A50" w:rsidRDefault="00A039D1" w:rsidP="00562234">
            <w:pPr>
              <w:spacing w:after="0"/>
            </w:pPr>
            <w:r w:rsidRPr="005A5A50">
              <w:t>0.34</w:t>
            </w:r>
          </w:p>
          <w:p w14:paraId="3F3ACC0E" w14:textId="77777777" w:rsidR="00A039D1" w:rsidRPr="005A5A50" w:rsidRDefault="00A039D1" w:rsidP="00562234">
            <w:pPr>
              <w:spacing w:after="0"/>
            </w:pPr>
            <w:r w:rsidRPr="005A5A50">
              <w:t>(0.06 – 0.56)</w:t>
            </w:r>
          </w:p>
          <w:p w14:paraId="4DB2F9B8" w14:textId="77777777" w:rsidR="00A039D1" w:rsidRPr="005A5A50" w:rsidRDefault="00A039D1" w:rsidP="00562234">
            <w:pPr>
              <w:spacing w:after="0"/>
            </w:pPr>
            <w:r w:rsidRPr="005A5A50">
              <w:t>N=63</w:t>
            </w:r>
          </w:p>
        </w:tc>
        <w:tc>
          <w:tcPr>
            <w:tcW w:w="1843" w:type="dxa"/>
            <w:vAlign w:val="center"/>
          </w:tcPr>
          <w:p w14:paraId="6622F05E" w14:textId="77777777" w:rsidR="00A039D1" w:rsidRPr="005A5A50" w:rsidRDefault="00A039D1" w:rsidP="00562234">
            <w:pPr>
              <w:spacing w:after="0"/>
            </w:pPr>
            <w:r w:rsidRPr="005A5A50">
              <w:t>0.44</w:t>
            </w:r>
          </w:p>
          <w:p w14:paraId="656C2EE5" w14:textId="77777777" w:rsidR="00A039D1" w:rsidRPr="005A5A50" w:rsidRDefault="00A039D1" w:rsidP="00562234">
            <w:pPr>
              <w:spacing w:after="0"/>
            </w:pPr>
            <w:r w:rsidRPr="005A5A50">
              <w:t>(0.21 – 0.62)</w:t>
            </w:r>
          </w:p>
          <w:p w14:paraId="025004DA" w14:textId="77777777" w:rsidR="00A039D1" w:rsidRPr="005A5A50" w:rsidRDefault="00A039D1" w:rsidP="00562234">
            <w:pPr>
              <w:spacing w:after="0"/>
            </w:pPr>
            <w:r w:rsidRPr="005A5A50">
              <w:t>N=60</w:t>
            </w:r>
          </w:p>
        </w:tc>
        <w:tc>
          <w:tcPr>
            <w:tcW w:w="1701" w:type="dxa"/>
            <w:vAlign w:val="center"/>
          </w:tcPr>
          <w:p w14:paraId="52D6C3C2" w14:textId="77777777" w:rsidR="00A039D1" w:rsidRPr="005A5A50" w:rsidRDefault="00A039D1" w:rsidP="00562234">
            <w:pPr>
              <w:spacing w:after="0"/>
            </w:pPr>
            <w:r w:rsidRPr="005A5A50">
              <w:t>0.40</w:t>
            </w:r>
          </w:p>
          <w:p w14:paraId="1420DBE6" w14:textId="77777777" w:rsidR="00A039D1" w:rsidRPr="005A5A50" w:rsidRDefault="00A039D1" w:rsidP="00562234">
            <w:pPr>
              <w:spacing w:after="0"/>
            </w:pPr>
            <w:r w:rsidRPr="005A5A50">
              <w:t>(0.23 – 0.56)</w:t>
            </w:r>
          </w:p>
          <w:p w14:paraId="4BA0B8AE" w14:textId="77777777" w:rsidR="00A039D1" w:rsidRPr="005A5A50" w:rsidRDefault="00A039D1" w:rsidP="00562234">
            <w:pPr>
              <w:spacing w:after="0"/>
            </w:pPr>
            <w:r w:rsidRPr="005A5A50">
              <w:t>N=55</w:t>
            </w:r>
          </w:p>
        </w:tc>
      </w:tr>
      <w:tr w:rsidR="00A039D1" w:rsidRPr="005A5A50" w14:paraId="04308990" w14:textId="77777777" w:rsidTr="00562234">
        <w:trPr>
          <w:jc w:val="center"/>
        </w:trPr>
        <w:tc>
          <w:tcPr>
            <w:tcW w:w="1019" w:type="dxa"/>
            <w:vAlign w:val="center"/>
          </w:tcPr>
          <w:p w14:paraId="13631320" w14:textId="77777777" w:rsidR="00A039D1" w:rsidRPr="005A5A50" w:rsidRDefault="00A039D1" w:rsidP="00562234">
            <w:pPr>
              <w:spacing w:after="0"/>
            </w:pPr>
            <w:r w:rsidRPr="005A5A50">
              <w:t>A</w:t>
            </w:r>
            <w:r w:rsidRPr="005A5A50">
              <w:rPr>
                <w:vertAlign w:val="superscript"/>
              </w:rPr>
              <w:t>a</w:t>
            </w:r>
            <w:r w:rsidRPr="005A5A50">
              <w:t xml:space="preserve"> (31)</w:t>
            </w:r>
          </w:p>
        </w:tc>
        <w:tc>
          <w:tcPr>
            <w:tcW w:w="1842" w:type="dxa"/>
            <w:vAlign w:val="center"/>
          </w:tcPr>
          <w:p w14:paraId="5AE17A2E" w14:textId="77777777" w:rsidR="00A039D1" w:rsidRPr="000E128A" w:rsidRDefault="00A039D1" w:rsidP="00562234">
            <w:pPr>
              <w:spacing w:after="0"/>
              <w:rPr>
                <w:color w:val="FF0000"/>
              </w:rPr>
            </w:pPr>
            <w:r w:rsidRPr="000E128A">
              <w:rPr>
                <w:color w:val="FF0000"/>
              </w:rPr>
              <w:t>0.41</w:t>
            </w:r>
          </w:p>
          <w:p w14:paraId="17192276" w14:textId="77777777" w:rsidR="00A039D1" w:rsidRPr="000E128A" w:rsidRDefault="00A039D1" w:rsidP="00562234">
            <w:pPr>
              <w:spacing w:after="0"/>
              <w:rPr>
                <w:color w:val="FF0000"/>
              </w:rPr>
            </w:pPr>
            <w:r w:rsidRPr="000E128A">
              <w:rPr>
                <w:color w:val="FF0000"/>
              </w:rPr>
              <w:t>(-0.06 – 0.72)</w:t>
            </w:r>
          </w:p>
          <w:p w14:paraId="3A4BC3FC" w14:textId="77777777" w:rsidR="00A039D1" w:rsidRPr="005A5A50" w:rsidRDefault="00A039D1" w:rsidP="00562234">
            <w:pPr>
              <w:spacing w:after="0"/>
            </w:pPr>
            <w:r w:rsidRPr="000E128A">
              <w:rPr>
                <w:color w:val="FF0000"/>
              </w:rPr>
              <w:t>N=19</w:t>
            </w:r>
          </w:p>
        </w:tc>
        <w:tc>
          <w:tcPr>
            <w:tcW w:w="1812" w:type="dxa"/>
            <w:vAlign w:val="center"/>
          </w:tcPr>
          <w:p w14:paraId="07AA8074" w14:textId="77777777" w:rsidR="00A039D1" w:rsidRPr="005A5A50" w:rsidRDefault="00A039D1" w:rsidP="00562234">
            <w:pPr>
              <w:spacing w:after="0"/>
            </w:pPr>
            <w:r w:rsidRPr="005A5A50">
              <w:t>0.73</w:t>
            </w:r>
          </w:p>
          <w:p w14:paraId="330E96D1" w14:textId="77777777" w:rsidR="00A039D1" w:rsidRPr="005A5A50" w:rsidRDefault="00A039D1" w:rsidP="00562234">
            <w:pPr>
              <w:spacing w:after="0"/>
            </w:pPr>
            <w:r w:rsidRPr="005A5A50">
              <w:t>(0.35 – 0.90)</w:t>
            </w:r>
          </w:p>
          <w:p w14:paraId="51BC9E00" w14:textId="77777777" w:rsidR="00A039D1" w:rsidRPr="005A5A50" w:rsidRDefault="00A039D1" w:rsidP="00562234">
            <w:pPr>
              <w:spacing w:after="0"/>
            </w:pPr>
            <w:r w:rsidRPr="005A5A50">
              <w:t>N=15</w:t>
            </w:r>
          </w:p>
        </w:tc>
        <w:tc>
          <w:tcPr>
            <w:tcW w:w="1843" w:type="dxa"/>
            <w:vAlign w:val="center"/>
          </w:tcPr>
          <w:p w14:paraId="4C064A2E" w14:textId="77777777" w:rsidR="00A039D1" w:rsidRPr="005A5A50" w:rsidRDefault="00A039D1" w:rsidP="00562234">
            <w:pPr>
              <w:spacing w:after="0"/>
            </w:pPr>
            <w:r w:rsidRPr="005A5A50">
              <w:t>0.50</w:t>
            </w:r>
          </w:p>
          <w:p w14:paraId="28589AEF" w14:textId="77777777" w:rsidR="00A039D1" w:rsidRPr="005A5A50" w:rsidRDefault="00A039D1" w:rsidP="00562234">
            <w:pPr>
              <w:spacing w:after="0"/>
            </w:pPr>
            <w:r w:rsidRPr="005A5A50">
              <w:t>(-0.04 – 0.81)</w:t>
            </w:r>
          </w:p>
          <w:p w14:paraId="6A3C7C97" w14:textId="77777777" w:rsidR="00A039D1" w:rsidRPr="005A5A50" w:rsidRDefault="00A039D1" w:rsidP="00562234">
            <w:pPr>
              <w:spacing w:after="0"/>
            </w:pPr>
            <w:r w:rsidRPr="005A5A50">
              <w:t>N=14</w:t>
            </w:r>
          </w:p>
        </w:tc>
        <w:tc>
          <w:tcPr>
            <w:tcW w:w="1701" w:type="dxa"/>
            <w:vAlign w:val="center"/>
          </w:tcPr>
          <w:p w14:paraId="2D84AEC8" w14:textId="77777777" w:rsidR="00A039D1" w:rsidRPr="005A5A50" w:rsidRDefault="00A039D1" w:rsidP="00562234">
            <w:pPr>
              <w:spacing w:after="0"/>
            </w:pPr>
            <w:r w:rsidRPr="005A5A50">
              <w:t>0.56</w:t>
            </w:r>
          </w:p>
          <w:p w14:paraId="56320725" w14:textId="77777777" w:rsidR="00A039D1" w:rsidRPr="005A5A50" w:rsidRDefault="00A039D1" w:rsidP="00562234">
            <w:pPr>
              <w:spacing w:after="0"/>
            </w:pPr>
            <w:r w:rsidRPr="005A5A50">
              <w:t>(0.23 – 0.82)</w:t>
            </w:r>
          </w:p>
          <w:p w14:paraId="58490423" w14:textId="77777777" w:rsidR="00A039D1" w:rsidRPr="005A5A50" w:rsidRDefault="00A039D1" w:rsidP="00562234">
            <w:pPr>
              <w:spacing w:after="0"/>
            </w:pPr>
            <w:r w:rsidRPr="005A5A50">
              <w:t>N=13</w:t>
            </w:r>
          </w:p>
        </w:tc>
      </w:tr>
      <w:tr w:rsidR="00A039D1" w:rsidRPr="005A5A50" w14:paraId="77B71CBC" w14:textId="77777777" w:rsidTr="00562234">
        <w:trPr>
          <w:jc w:val="center"/>
        </w:trPr>
        <w:tc>
          <w:tcPr>
            <w:tcW w:w="1019" w:type="dxa"/>
            <w:vAlign w:val="center"/>
          </w:tcPr>
          <w:p w14:paraId="5519FA6E" w14:textId="77777777" w:rsidR="00A039D1" w:rsidRPr="005A5A50" w:rsidRDefault="00A039D1" w:rsidP="00562234">
            <w:pPr>
              <w:spacing w:after="0"/>
            </w:pPr>
            <w:r w:rsidRPr="005A5A50">
              <w:t>B</w:t>
            </w:r>
            <w:r w:rsidRPr="005A5A50">
              <w:rPr>
                <w:vertAlign w:val="superscript"/>
              </w:rPr>
              <w:t>b</w:t>
            </w:r>
            <w:r w:rsidRPr="005A5A50">
              <w:t xml:space="preserve"> (34)</w:t>
            </w:r>
          </w:p>
        </w:tc>
        <w:tc>
          <w:tcPr>
            <w:tcW w:w="1842" w:type="dxa"/>
            <w:vAlign w:val="center"/>
          </w:tcPr>
          <w:p w14:paraId="60A932BD" w14:textId="77777777" w:rsidR="00A039D1" w:rsidRPr="005A5A50" w:rsidRDefault="00A039D1" w:rsidP="00562234">
            <w:pPr>
              <w:spacing w:after="0"/>
            </w:pPr>
            <w:r w:rsidRPr="005A5A50">
              <w:t>0.41</w:t>
            </w:r>
          </w:p>
          <w:p w14:paraId="560C6243" w14:textId="77777777" w:rsidR="00A039D1" w:rsidRPr="005A5A50" w:rsidRDefault="00A039D1" w:rsidP="00562234">
            <w:pPr>
              <w:spacing w:after="0"/>
            </w:pPr>
            <w:r w:rsidRPr="005A5A50">
              <w:t>(0.0 – 0.70)</w:t>
            </w:r>
          </w:p>
          <w:p w14:paraId="342289DE" w14:textId="77777777" w:rsidR="00A039D1" w:rsidRPr="005A5A50" w:rsidRDefault="00A039D1" w:rsidP="00562234">
            <w:pPr>
              <w:spacing w:after="0"/>
            </w:pPr>
            <w:r w:rsidRPr="005A5A50">
              <w:t>N=24</w:t>
            </w:r>
          </w:p>
        </w:tc>
        <w:tc>
          <w:tcPr>
            <w:tcW w:w="1812" w:type="dxa"/>
            <w:vAlign w:val="center"/>
          </w:tcPr>
          <w:p w14:paraId="2C0FE836" w14:textId="77777777" w:rsidR="00A039D1" w:rsidRPr="005A5A50" w:rsidRDefault="00A039D1" w:rsidP="00562234">
            <w:pPr>
              <w:spacing w:after="0"/>
            </w:pPr>
            <w:r w:rsidRPr="005A5A50">
              <w:t>0.44</w:t>
            </w:r>
          </w:p>
          <w:p w14:paraId="794C1BEE" w14:textId="77777777" w:rsidR="00A039D1" w:rsidRPr="005A5A50" w:rsidRDefault="00A039D1" w:rsidP="00562234">
            <w:pPr>
              <w:spacing w:after="0"/>
            </w:pPr>
            <w:r w:rsidRPr="005A5A50">
              <w:t>(0.07 – 0.70)</w:t>
            </w:r>
          </w:p>
          <w:p w14:paraId="77D88221" w14:textId="77777777" w:rsidR="00A039D1" w:rsidRPr="005A5A50" w:rsidRDefault="00A039D1" w:rsidP="00562234">
            <w:pPr>
              <w:spacing w:after="0"/>
            </w:pPr>
            <w:r w:rsidRPr="005A5A50">
              <w:t>N=26</w:t>
            </w:r>
          </w:p>
        </w:tc>
        <w:tc>
          <w:tcPr>
            <w:tcW w:w="1843" w:type="dxa"/>
            <w:vAlign w:val="center"/>
          </w:tcPr>
          <w:p w14:paraId="480511D1" w14:textId="77777777" w:rsidR="00A039D1" w:rsidRPr="005A5A50" w:rsidRDefault="00A039D1" w:rsidP="00562234">
            <w:pPr>
              <w:spacing w:after="0"/>
            </w:pPr>
            <w:r w:rsidRPr="005A5A50">
              <w:t>0.44</w:t>
            </w:r>
          </w:p>
          <w:p w14:paraId="05895313" w14:textId="77777777" w:rsidR="00A039D1" w:rsidRPr="005A5A50" w:rsidRDefault="00A039D1" w:rsidP="00562234">
            <w:pPr>
              <w:spacing w:after="0"/>
            </w:pPr>
            <w:r w:rsidRPr="005A5A50">
              <w:t>(0.01 – 0.70)</w:t>
            </w:r>
          </w:p>
          <w:p w14:paraId="0044B2B5" w14:textId="77777777" w:rsidR="00A039D1" w:rsidRPr="005A5A50" w:rsidRDefault="00A039D1" w:rsidP="00562234">
            <w:pPr>
              <w:spacing w:after="0"/>
            </w:pPr>
            <w:r w:rsidRPr="005A5A50">
              <w:t>N=27</w:t>
            </w:r>
          </w:p>
        </w:tc>
        <w:tc>
          <w:tcPr>
            <w:tcW w:w="1701" w:type="dxa"/>
            <w:vAlign w:val="center"/>
          </w:tcPr>
          <w:p w14:paraId="66888312" w14:textId="77777777" w:rsidR="00A039D1" w:rsidRPr="005A5A50" w:rsidRDefault="00A039D1" w:rsidP="00562234">
            <w:pPr>
              <w:spacing w:after="0"/>
            </w:pPr>
            <w:r w:rsidRPr="005A5A50">
              <w:t>0.33</w:t>
            </w:r>
          </w:p>
          <w:p w14:paraId="1E194806" w14:textId="77777777" w:rsidR="00A039D1" w:rsidRPr="005A5A50" w:rsidRDefault="00A039D1" w:rsidP="00562234">
            <w:pPr>
              <w:spacing w:after="0"/>
            </w:pPr>
            <w:r w:rsidRPr="005A5A50">
              <w:t>(0.09 – 0.59)</w:t>
            </w:r>
          </w:p>
          <w:p w14:paraId="4AECC10E" w14:textId="77777777" w:rsidR="00A039D1" w:rsidRPr="005A5A50" w:rsidRDefault="00A039D1" w:rsidP="00562234">
            <w:pPr>
              <w:spacing w:after="0"/>
            </w:pPr>
            <w:r w:rsidRPr="005A5A50">
              <w:t>N=24</w:t>
            </w:r>
          </w:p>
        </w:tc>
      </w:tr>
      <w:tr w:rsidR="00A039D1" w:rsidRPr="005A5A50" w14:paraId="0EEC1B55" w14:textId="77777777" w:rsidTr="00562234">
        <w:trPr>
          <w:jc w:val="center"/>
        </w:trPr>
        <w:tc>
          <w:tcPr>
            <w:tcW w:w="1019" w:type="dxa"/>
            <w:vAlign w:val="center"/>
          </w:tcPr>
          <w:p w14:paraId="46D652A8" w14:textId="77777777" w:rsidR="00A039D1" w:rsidRPr="005A5A50" w:rsidRDefault="00A039D1" w:rsidP="00562234">
            <w:pPr>
              <w:spacing w:after="0"/>
            </w:pPr>
            <w:r w:rsidRPr="005A5A50">
              <w:t>C</w:t>
            </w:r>
            <w:r w:rsidRPr="005A5A50">
              <w:rPr>
                <w:vertAlign w:val="superscript"/>
              </w:rPr>
              <w:t>b</w:t>
            </w:r>
            <w:r w:rsidRPr="005A5A50">
              <w:t xml:space="preserve"> (38)</w:t>
            </w:r>
          </w:p>
        </w:tc>
        <w:tc>
          <w:tcPr>
            <w:tcW w:w="1842" w:type="dxa"/>
            <w:vAlign w:val="center"/>
          </w:tcPr>
          <w:p w14:paraId="272DC256" w14:textId="77777777" w:rsidR="00A039D1" w:rsidRPr="005A5A50" w:rsidRDefault="00A039D1" w:rsidP="00562234">
            <w:pPr>
              <w:spacing w:after="0"/>
            </w:pPr>
            <w:r w:rsidRPr="005A5A50">
              <w:t>0.34</w:t>
            </w:r>
          </w:p>
          <w:p w14:paraId="218525C6" w14:textId="77777777" w:rsidR="00A039D1" w:rsidRPr="005A5A50" w:rsidRDefault="00A039D1" w:rsidP="00562234">
            <w:pPr>
              <w:spacing w:after="0"/>
            </w:pPr>
            <w:r w:rsidRPr="005A5A50">
              <w:t>(-0.05 – 0.66)</w:t>
            </w:r>
          </w:p>
          <w:p w14:paraId="0C06F02E" w14:textId="77777777" w:rsidR="00A039D1" w:rsidRPr="005A5A50" w:rsidRDefault="00A039D1" w:rsidP="00562234">
            <w:pPr>
              <w:spacing w:after="0"/>
            </w:pPr>
            <w:r w:rsidRPr="005A5A50">
              <w:t>N=20</w:t>
            </w:r>
          </w:p>
        </w:tc>
        <w:tc>
          <w:tcPr>
            <w:tcW w:w="1812" w:type="dxa"/>
            <w:vAlign w:val="center"/>
          </w:tcPr>
          <w:p w14:paraId="0138C0A0" w14:textId="77777777" w:rsidR="00A039D1" w:rsidRPr="005A5A50" w:rsidRDefault="00A039D1" w:rsidP="00562234">
            <w:pPr>
              <w:spacing w:after="0"/>
            </w:pPr>
            <w:r w:rsidRPr="005A5A50">
              <w:t>0.30</w:t>
            </w:r>
          </w:p>
          <w:p w14:paraId="7942582B" w14:textId="77777777" w:rsidR="00A039D1" w:rsidRPr="005A5A50" w:rsidRDefault="00A039D1" w:rsidP="00562234">
            <w:pPr>
              <w:spacing w:after="0"/>
            </w:pPr>
            <w:r w:rsidRPr="005A5A50">
              <w:t>(-0.09 – 0.63)</w:t>
            </w:r>
          </w:p>
          <w:p w14:paraId="013D639C" w14:textId="77777777" w:rsidR="00A039D1" w:rsidRPr="005A5A50" w:rsidRDefault="00A039D1" w:rsidP="00562234">
            <w:pPr>
              <w:spacing w:after="0"/>
            </w:pPr>
            <w:r w:rsidRPr="005A5A50">
              <w:t>N=22</w:t>
            </w:r>
          </w:p>
        </w:tc>
        <w:tc>
          <w:tcPr>
            <w:tcW w:w="1843" w:type="dxa"/>
            <w:vAlign w:val="center"/>
          </w:tcPr>
          <w:p w14:paraId="2B230B99" w14:textId="77777777" w:rsidR="00A039D1" w:rsidRPr="000E128A" w:rsidRDefault="00A039D1" w:rsidP="00562234">
            <w:pPr>
              <w:spacing w:after="0"/>
              <w:rPr>
                <w:color w:val="FF0000"/>
              </w:rPr>
            </w:pPr>
            <w:r w:rsidRPr="000E128A">
              <w:rPr>
                <w:color w:val="FF0000"/>
              </w:rPr>
              <w:t>0.32</w:t>
            </w:r>
          </w:p>
          <w:p w14:paraId="7A80C1B3" w14:textId="77777777" w:rsidR="00A039D1" w:rsidRPr="000E128A" w:rsidRDefault="00A039D1" w:rsidP="00562234">
            <w:pPr>
              <w:spacing w:after="0"/>
              <w:rPr>
                <w:color w:val="FF0000"/>
              </w:rPr>
            </w:pPr>
            <w:r w:rsidRPr="000E128A">
              <w:rPr>
                <w:color w:val="FF0000"/>
              </w:rPr>
              <w:t>(-0.11 – 0.66)</w:t>
            </w:r>
          </w:p>
          <w:p w14:paraId="3893E28E" w14:textId="77777777" w:rsidR="00A039D1" w:rsidRPr="005A5A50" w:rsidRDefault="00A039D1" w:rsidP="00562234">
            <w:pPr>
              <w:spacing w:after="0"/>
            </w:pPr>
            <w:r w:rsidRPr="000E128A">
              <w:rPr>
                <w:color w:val="FF0000"/>
              </w:rPr>
              <w:t>N=19</w:t>
            </w:r>
          </w:p>
        </w:tc>
        <w:tc>
          <w:tcPr>
            <w:tcW w:w="1701" w:type="dxa"/>
            <w:vAlign w:val="center"/>
          </w:tcPr>
          <w:p w14:paraId="1C6740D3" w14:textId="77777777" w:rsidR="00A039D1" w:rsidRPr="005A5A50" w:rsidRDefault="00A039D1" w:rsidP="00562234">
            <w:pPr>
              <w:spacing w:after="0"/>
            </w:pPr>
            <w:r w:rsidRPr="005A5A50">
              <w:t>0.234</w:t>
            </w:r>
          </w:p>
          <w:p w14:paraId="402E8CF5" w14:textId="77777777" w:rsidR="00A039D1" w:rsidRPr="005A5A50" w:rsidRDefault="00A039D1" w:rsidP="00562234">
            <w:pPr>
              <w:spacing w:after="0"/>
            </w:pPr>
            <w:r w:rsidRPr="005A5A50">
              <w:t>(0.07 – 0.63)</w:t>
            </w:r>
          </w:p>
          <w:p w14:paraId="54E27695" w14:textId="77777777" w:rsidR="00A039D1" w:rsidRPr="005A5A50" w:rsidRDefault="00A039D1" w:rsidP="00562234">
            <w:pPr>
              <w:spacing w:after="0"/>
            </w:pPr>
            <w:r w:rsidRPr="005A5A50">
              <w:t>N=18</w:t>
            </w:r>
          </w:p>
        </w:tc>
      </w:tr>
    </w:tbl>
    <w:p w14:paraId="12E14042" w14:textId="77777777" w:rsidR="00A039D1" w:rsidRPr="005A5A50" w:rsidRDefault="00A039D1" w:rsidP="00562234">
      <w:pPr>
        <w:pStyle w:val="Caption"/>
      </w:pPr>
      <w:r w:rsidRPr="005A5A50">
        <w:rPr>
          <w:vertAlign w:val="superscript"/>
        </w:rPr>
        <w:t>a</w:t>
      </w:r>
      <w:r w:rsidRPr="005A5A50">
        <w:t xml:space="preserve">Reviewed by SR. </w:t>
      </w:r>
      <w:r w:rsidRPr="005A5A50">
        <w:rPr>
          <w:vertAlign w:val="superscript"/>
        </w:rPr>
        <w:t>b</w:t>
      </w:r>
      <w:r w:rsidRPr="005A5A50">
        <w:t>Reviewed by JW</w:t>
      </w:r>
    </w:p>
    <w:p w14:paraId="666AD62D" w14:textId="77777777" w:rsidR="00A039D1" w:rsidRPr="005A5A50" w:rsidRDefault="00A039D1" w:rsidP="00562234">
      <w:r w:rsidRPr="005A5A50">
        <w:t>Note: Cells coloured red are not statistically significantly different to random chance</w:t>
      </w:r>
    </w:p>
    <w:p w14:paraId="2BA77103" w14:textId="4D6BF52B" w:rsidR="00A039D1" w:rsidRPr="005A5A50" w:rsidRDefault="00A039D1" w:rsidP="00562234">
      <w:r w:rsidRPr="005A5A50">
        <w:t>Section D: Red flags. Only 8 decisions were given any “red flags” in Section D. Of the flagged decisions, 6 were flagged due to functional status; 1 was flagged due to previous knowledge of the patient and 2 were flagged due to the presence of a DNACPR order</w:t>
      </w:r>
      <w:r w:rsidR="00B23D0D">
        <w:t xml:space="preserve"> (</w:t>
      </w:r>
      <w:r w:rsidR="00B23D0D">
        <w:rPr>
          <w:i/>
        </w:rPr>
        <w:t>A</w:t>
      </w:r>
      <w:r w:rsidR="00B23D0D" w:rsidRPr="000E128A">
        <w:rPr>
          <w:i/>
        </w:rPr>
        <w:t>ppendix 24 table 6</w:t>
      </w:r>
      <w:r w:rsidR="00987445">
        <w:rPr>
          <w:i/>
        </w:rPr>
        <w:t>4</w:t>
      </w:r>
      <w:r w:rsidR="00B23D0D">
        <w:t>)</w:t>
      </w:r>
      <w:r w:rsidRPr="005A5A50">
        <w:t xml:space="preserve">. </w:t>
      </w:r>
    </w:p>
    <w:p w14:paraId="51A752CF" w14:textId="6BCAEFFD" w:rsidR="00A039D1" w:rsidRPr="005A5A50" w:rsidRDefault="00A039D1" w:rsidP="00562234">
      <w:r w:rsidRPr="005A5A50">
        <w:t xml:space="preserve">Total score (see </w:t>
      </w:r>
      <w:r w:rsidR="00F37EB7" w:rsidRPr="00F37EB7">
        <w:rPr>
          <w:i/>
        </w:rPr>
        <w:fldChar w:fldCharType="begin"/>
      </w:r>
      <w:r w:rsidR="00F37EB7" w:rsidRPr="00F37EB7">
        <w:rPr>
          <w:i/>
        </w:rPr>
        <w:instrText xml:space="preserve"> REF _Ref529874490 \h  \* MERGEFORMAT </w:instrText>
      </w:r>
      <w:r w:rsidR="00F37EB7" w:rsidRPr="00F37EB7">
        <w:rPr>
          <w:i/>
        </w:rPr>
      </w:r>
      <w:r w:rsidR="00F37EB7" w:rsidRPr="00F37EB7">
        <w:rPr>
          <w:i/>
        </w:rPr>
        <w:fldChar w:fldCharType="separate"/>
      </w:r>
      <w:r w:rsidR="00ED387F" w:rsidRPr="00ED387F">
        <w:rPr>
          <w:i/>
        </w:rPr>
        <w:t xml:space="preserve">Figure </w:t>
      </w:r>
      <w:r w:rsidR="00ED387F" w:rsidRPr="00ED387F">
        <w:rPr>
          <w:i/>
          <w:noProof/>
        </w:rPr>
        <w:t>20</w:t>
      </w:r>
      <w:r w:rsidR="00F37EB7" w:rsidRPr="00F37EB7">
        <w:rPr>
          <w:i/>
        </w:rPr>
        <w:fldChar w:fldCharType="end"/>
      </w:r>
      <w:r w:rsidR="00F37EB7">
        <w:rPr>
          <w:i/>
        </w:rPr>
        <w:t xml:space="preserve"> </w:t>
      </w:r>
      <w:r w:rsidRPr="005A5A50">
        <w:t>and</w:t>
      </w:r>
      <w:r w:rsidRPr="005A5A50">
        <w:rPr>
          <w:i/>
        </w:rPr>
        <w:t xml:space="preserve"> Appendix</w:t>
      </w:r>
      <w:r w:rsidR="00E436E9">
        <w:rPr>
          <w:i/>
        </w:rPr>
        <w:t xml:space="preserve"> 2</w:t>
      </w:r>
      <w:r w:rsidR="00224402">
        <w:rPr>
          <w:i/>
        </w:rPr>
        <w:t>4</w:t>
      </w:r>
      <w:r w:rsidRPr="005A5A50">
        <w:rPr>
          <w:i/>
        </w:rPr>
        <w:t xml:space="preserve"> Table </w:t>
      </w:r>
      <w:r w:rsidR="00987445">
        <w:rPr>
          <w:i/>
        </w:rPr>
        <w:t>65</w:t>
      </w:r>
      <w:r w:rsidRPr="005A5A50">
        <w:t xml:space="preserve">). The maximum possible score is 36; however, the maximum score awarded to any decision was 30. Nine decisions (2.1% of all decisions) were marked as 0, and 7 (1.6%) were only awarded 1 mark. </w:t>
      </w:r>
    </w:p>
    <w:p w14:paraId="1B20BD6C" w14:textId="77777777" w:rsidR="00A039D1" w:rsidRPr="005A5A50" w:rsidRDefault="00A039D1" w:rsidP="00562234">
      <w:pPr>
        <w:keepNext/>
      </w:pPr>
      <w:r w:rsidRPr="005A5A50">
        <w:rPr>
          <w:noProof/>
        </w:rPr>
        <w:drawing>
          <wp:inline distT="0" distB="0" distL="0" distR="0" wp14:anchorId="20BD3439" wp14:editId="15891F7D">
            <wp:extent cx="5731510" cy="2547620"/>
            <wp:effectExtent l="0" t="0" r="2540" b="508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 25.tiff"/>
                    <pic:cNvPicPr/>
                  </pic:nvPicPr>
                  <pic:blipFill>
                    <a:blip r:embed="rId45">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520F9321" w14:textId="363E7221" w:rsidR="00A039D1" w:rsidRPr="005A5A50" w:rsidRDefault="00A039D1" w:rsidP="00562234">
      <w:pPr>
        <w:pStyle w:val="Caption"/>
      </w:pPr>
      <w:bookmarkStart w:id="245" w:name="_Ref529874490"/>
      <w:bookmarkStart w:id="246" w:name="_Toc513816912"/>
      <w:bookmarkStart w:id="247" w:name="_Toc530038405"/>
      <w:r w:rsidRPr="005A5A50">
        <w:t xml:space="preserve">Figure </w:t>
      </w:r>
      <w:r>
        <w:rPr>
          <w:noProof/>
        </w:rPr>
        <w:fldChar w:fldCharType="begin"/>
      </w:r>
      <w:r>
        <w:rPr>
          <w:noProof/>
        </w:rPr>
        <w:instrText xml:space="preserve"> SEQ Figure \* ARABIC </w:instrText>
      </w:r>
      <w:r>
        <w:rPr>
          <w:noProof/>
        </w:rPr>
        <w:fldChar w:fldCharType="separate"/>
      </w:r>
      <w:r w:rsidR="00ED387F">
        <w:rPr>
          <w:noProof/>
        </w:rPr>
        <w:t>20</w:t>
      </w:r>
      <w:r>
        <w:rPr>
          <w:noProof/>
        </w:rPr>
        <w:fldChar w:fldCharType="end"/>
      </w:r>
      <w:bookmarkEnd w:id="245"/>
      <w:r w:rsidRPr="005A5A50">
        <w:t xml:space="preserve"> Total score by hospital and reviewer</w:t>
      </w:r>
      <w:bookmarkEnd w:id="246"/>
      <w:bookmarkEnd w:id="247"/>
    </w:p>
    <w:p w14:paraId="3A8C29FD" w14:textId="51906DCC" w:rsidR="00A039D1" w:rsidRPr="005A5A50" w:rsidRDefault="00A039D1" w:rsidP="00562234">
      <w:r w:rsidRPr="005A5A50">
        <w:t>The overall reliability across all decisions was moderate to substantial. However this varied considerably between hospitals (</w:t>
      </w:r>
      <w:r w:rsidRPr="005A5A50">
        <w:rPr>
          <w:i/>
        </w:rPr>
        <w:t xml:space="preserve">Appendix </w:t>
      </w:r>
      <w:r w:rsidR="00E436E9">
        <w:rPr>
          <w:i/>
        </w:rPr>
        <w:t>2</w:t>
      </w:r>
      <w:r w:rsidR="00224402">
        <w:rPr>
          <w:i/>
        </w:rPr>
        <w:t>4</w:t>
      </w:r>
      <w:r w:rsidRPr="005A5A50">
        <w:rPr>
          <w:i/>
        </w:rPr>
        <w:t xml:space="preserve"> Table </w:t>
      </w:r>
      <w:r w:rsidR="00987445">
        <w:rPr>
          <w:i/>
        </w:rPr>
        <w:t>66</w:t>
      </w:r>
      <w:r w:rsidRPr="005A5A50">
        <w:t xml:space="preserve">). </w:t>
      </w:r>
      <w:r w:rsidR="00224402">
        <w:t xml:space="preserve"> Relation between total score  and outcome of decision and location of decision is shown in </w:t>
      </w:r>
      <w:r w:rsidR="00224402" w:rsidRPr="000E128A">
        <w:rPr>
          <w:i/>
        </w:rPr>
        <w:t xml:space="preserve">Appendix 24 (tables </w:t>
      </w:r>
      <w:r w:rsidR="00987445">
        <w:rPr>
          <w:i/>
        </w:rPr>
        <w:t>67 and 68</w:t>
      </w:r>
      <w:r w:rsidR="00224402" w:rsidRPr="000E128A">
        <w:rPr>
          <w:i/>
        </w:rPr>
        <w:t xml:space="preserve">, figures </w:t>
      </w:r>
      <w:r w:rsidR="00987445">
        <w:rPr>
          <w:i/>
        </w:rPr>
        <w:t>4</w:t>
      </w:r>
      <w:r w:rsidR="00F37EB7">
        <w:rPr>
          <w:i/>
        </w:rPr>
        <w:t>2</w:t>
      </w:r>
      <w:r w:rsidR="00987445">
        <w:rPr>
          <w:i/>
        </w:rPr>
        <w:t xml:space="preserve"> and 4</w:t>
      </w:r>
      <w:r w:rsidR="00F37EB7">
        <w:rPr>
          <w:i/>
        </w:rPr>
        <w:t>3</w:t>
      </w:r>
      <w:r w:rsidR="00224402">
        <w:t>)</w:t>
      </w:r>
    </w:p>
    <w:p w14:paraId="2E338FF3" w14:textId="77777777" w:rsidR="00A039D1" w:rsidRPr="005A5A50" w:rsidRDefault="00A039D1" w:rsidP="00562234">
      <w:r w:rsidRPr="005A5A50">
        <w:t xml:space="preserve">We did not analyse for differences in score between pre-intervention and post-intervention records to look for responsiveness of the instrument. Given the low uptake of the intervention in the time available for implementation as described in </w:t>
      </w:r>
      <w:r w:rsidRPr="005A5A50">
        <w:rPr>
          <w:i/>
        </w:rPr>
        <w:t>Chapter 7</w:t>
      </w:r>
      <w:r w:rsidRPr="005A5A50">
        <w:t xml:space="preserve"> and confirmed by the small number of records with a referral or decision support form present in our samples we considered it unlikely that any change could be demonstrated. Further work on reliability of the tool is required before this could be attempted (see below).</w:t>
      </w:r>
    </w:p>
    <w:p w14:paraId="0B262A3B" w14:textId="77777777" w:rsidR="00A039D1" w:rsidRPr="005A5A50" w:rsidRDefault="00A039D1" w:rsidP="00562234">
      <w:pPr>
        <w:pStyle w:val="Heading2"/>
      </w:pPr>
      <w:bookmarkStart w:id="248" w:name="_Toc530038255"/>
      <w:r w:rsidRPr="005A5A50">
        <w:t>Summary</w:t>
      </w:r>
      <w:bookmarkEnd w:id="248"/>
    </w:p>
    <w:p w14:paraId="522EE1D0" w14:textId="77777777" w:rsidR="00A039D1" w:rsidRPr="005A5A50" w:rsidRDefault="00A039D1" w:rsidP="00562234">
      <w:r w:rsidRPr="005A5A50">
        <w:t>Our evaluation tool was grounded in our empirical data and stakeholder views about what was required for a transparent ethically justifiable decision around admission to ICU. Development work demonstrated face validity of the tool among ICU clinicians. However applying the tool to clinical records proved challenging.</w:t>
      </w:r>
    </w:p>
    <w:p w14:paraId="6B99D43B" w14:textId="77777777" w:rsidR="00A039D1" w:rsidRPr="005A5A50" w:rsidRDefault="00A039D1" w:rsidP="00562234">
      <w:r w:rsidRPr="005A5A50">
        <w:t>When asked to score the records of the decision to admit a patient into ICU; the initial step of identifying a decision is itself non-trivial and subject to disagreement. Out of a total of 429 potential decision scores only 234 were recorded; 153 were identified as a decision but not scored (no data available to score); 42 were unidentified decisions by one or more reviewers. Only 55 unique decisions were scored by all three reviewers at a Hospital.</w:t>
      </w:r>
    </w:p>
    <w:p w14:paraId="076FDC50" w14:textId="77777777" w:rsidR="00A039D1" w:rsidRPr="005A5A50" w:rsidRDefault="00A039D1" w:rsidP="00562234">
      <w:r w:rsidRPr="005A5A50">
        <w:t>Of those decisions where scores were given, reliability between both Hospitals and reviewers varied considerably. In particular, Hospital C had very poor reliability. This may indicate that sites have differing processes and standards for recording these decisions.</w:t>
      </w:r>
    </w:p>
    <w:p w14:paraId="6963ACB8" w14:textId="77777777" w:rsidR="00A039D1" w:rsidRPr="005A5A50" w:rsidRDefault="00A039D1" w:rsidP="00562234">
      <w:r w:rsidRPr="005A5A50">
        <w:t>There were no clear trends in reliability between reviewers. There were questions where agreement between the clinical reviewers was much higher than when compared with the non-clinical reviewers but often one clinical reviewer (AS) did not agree with the other reviewers. This trend was not continued at a total score level where AS and the non-clinical reviewers generally had greater reliability than with CB. These results indicate that the current version of the tool is not sufficiently reliable to be used as a summative evaluation to assess decision-making in clinical practice. In our discussion chapter we reflect on the possible reasons for the lack of reliability, if and how the evaluation tool/process can be modified, and in what situations might it be used.</w:t>
      </w:r>
    </w:p>
    <w:p w14:paraId="2FE60FDF" w14:textId="77777777" w:rsidR="00A039D1" w:rsidRPr="005A5A50" w:rsidRDefault="00A039D1" w:rsidP="00562234">
      <w:pPr>
        <w:pStyle w:val="Heading3"/>
      </w:pPr>
      <w:bookmarkStart w:id="249" w:name="_Toc530038256"/>
      <w:r w:rsidRPr="005A5A50">
        <w:t>Strengths and weaknesses</w:t>
      </w:r>
      <w:bookmarkEnd w:id="249"/>
    </w:p>
    <w:p w14:paraId="07E01CB6" w14:textId="77777777" w:rsidR="00E20DEE" w:rsidRDefault="00A039D1" w:rsidP="00E20DEE">
      <w:pPr>
        <w:sectPr w:rsidR="00E20DEE" w:rsidSect="00E20DEE">
          <w:pgSz w:w="11906" w:h="16838"/>
          <w:pgMar w:top="1440" w:right="1440" w:bottom="1440" w:left="1440" w:header="708" w:footer="708" w:gutter="0"/>
          <w:cols w:space="708"/>
          <w:docGrid w:linePitch="360"/>
        </w:sectPr>
      </w:pPr>
      <w:r w:rsidRPr="005A5A50">
        <w:t>A major limitation of this study is the unanticipated problem of identification of referral decisions. As different reviewers extracted different numbers of decisions from a single set of notes, this made identification of each decision difficult. Where possible, decisions were matched precisely, but it is likely that some decisions were incorrectly matched due to missing data. This in turn reduced the effective sample size for the analysis, and likely overestimated the errors when calculating the reliability. However, this finding is an important one for future evaluation studies using patient records.</w:t>
      </w:r>
    </w:p>
    <w:p w14:paraId="7D8CC617" w14:textId="00F66728" w:rsidR="00A039D1" w:rsidRPr="005A5A50" w:rsidRDefault="00A039D1" w:rsidP="00E20DEE">
      <w:pPr>
        <w:pStyle w:val="Heading1"/>
      </w:pPr>
      <w:bookmarkStart w:id="250" w:name="_Toc530038257"/>
      <w:r w:rsidRPr="005A5A50">
        <w:t>Chapter 9: Discussion and conclusions</w:t>
      </w:r>
      <w:bookmarkEnd w:id="250"/>
    </w:p>
    <w:p w14:paraId="1C985911" w14:textId="77777777" w:rsidR="00A039D1" w:rsidRPr="005A5A50" w:rsidRDefault="00A039D1" w:rsidP="00562234">
      <w:pPr>
        <w:pStyle w:val="Heading2"/>
      </w:pPr>
      <w:bookmarkStart w:id="251" w:name="_Toc530038258"/>
      <w:r w:rsidRPr="005A5A50">
        <w:t>Discussion</w:t>
      </w:r>
      <w:bookmarkEnd w:id="251"/>
    </w:p>
    <w:p w14:paraId="1B9DACA2" w14:textId="77777777" w:rsidR="00A039D1" w:rsidRPr="005A5A50" w:rsidRDefault="00A039D1" w:rsidP="00562234">
      <w:r w:rsidRPr="005A5A50">
        <w:t xml:space="preserve">This interdisciplinary mixed methods project provides a unique insight into how decisions around whether or not to refer or admit a patient to intensive care are made and how this decision-making process might be improved. The initial empirical investigation into current practice ensured that the development of any intervention would be grounded in, and relevant, to clinicians working in the NHS. A notable feature of all aspects of this project was the willingness of ICU doctors to participate, to have their practice observed, to complete a lengthy choice experiment, and to engage with the intervention. This suggests that they recognise that not only are these decisions often difficult, but how these decisions are made is important not just to patients and their families but to society as a whole. </w:t>
      </w:r>
    </w:p>
    <w:p w14:paraId="0AF472F6" w14:textId="77777777" w:rsidR="00A039D1" w:rsidRPr="005A5A50" w:rsidRDefault="00A039D1" w:rsidP="00562234">
      <w:pPr>
        <w:pStyle w:val="Heading3"/>
      </w:pPr>
      <w:bookmarkStart w:id="252" w:name="_Toc530038259"/>
      <w:r w:rsidRPr="005A5A50">
        <w:t>The current experience of decision-making around ICU referral and admission</w:t>
      </w:r>
      <w:bookmarkEnd w:id="252"/>
    </w:p>
    <w:p w14:paraId="5EEAEC01" w14:textId="77777777" w:rsidR="00A039D1" w:rsidRPr="005A5A50" w:rsidRDefault="00A039D1" w:rsidP="00562234">
      <w:pPr>
        <w:pStyle w:val="Heading4"/>
      </w:pPr>
      <w:r w:rsidRPr="005A5A50">
        <w:t>Complexity of factors influencing decisions</w:t>
      </w:r>
    </w:p>
    <w:p w14:paraId="756CDBBF" w14:textId="77777777" w:rsidR="00A039D1" w:rsidRPr="005A5A50" w:rsidRDefault="00A039D1" w:rsidP="00562234">
      <w:r w:rsidRPr="005A5A50">
        <w:t xml:space="preserve">Previous work on ICU admission decision-making has predominantly focussed on the factors associated with admission or refusal of admission with less evidence on the actual process. Our systematic review found numerous studies that identified a wide range of factors influencing the decision. Factors included those which are likely to be seen as clinically and ethically justifiable such as severity of co-morbidity and type of acute illness, but also others that suggest personal values and organisational constraints may affect the decisions made (age, functional status as perceived by clinician, time of day, seniority of referrer). The availability of ICU resources (beds or nursing staff) was also identified as an influential factor. Our ethnographic study confirmed many of these factors as having an effect on the decision to admit a patient to ICU or not. It also identified other factors not previously identified in the literature, most notably the subjective assessment of the patient by the ICU clinician (gestalt), and the safety of the ward environment in terms of the resources available to care for the patient. </w:t>
      </w:r>
    </w:p>
    <w:p w14:paraId="6C37121D" w14:textId="77777777" w:rsidR="00A039D1" w:rsidRPr="005A5A50" w:rsidRDefault="00A039D1" w:rsidP="00562234">
      <w:r w:rsidRPr="005A5A50">
        <w:t>Doctors in our qualitative study acknowledged that ICU bed availability influenced the type of decisions they made, and also the impact of the admission decision on other patients either already in ICU or potentially needing ICU treatment. They described deferring admission and trying ward based treatment for longer if there was limited ICU capacity, and of creating beds by transferring other patients out of ICU. This phenomenon has been noted in the literature.</w:t>
      </w:r>
      <w:r w:rsidRPr="0007251A">
        <w:rPr>
          <w:noProof/>
          <w:vertAlign w:val="superscript"/>
        </w:rPr>
        <w:t>16</w:t>
      </w:r>
      <w:r w:rsidRPr="005A5A50">
        <w:t xml:space="preserve">s ICU physicians in our experiences systematic review also referred to limited resources creating ethical difficulties in making these decisions. There is however a general reluctance to be explicit about the impact of limited ICU resource on decision-making and this was reflected in our stakeholder conference. A proposal to prompt ICU doctors to record this in the Decision Support Framework was rejected by stakeholders. </w:t>
      </w:r>
    </w:p>
    <w:p w14:paraId="17BED9C0" w14:textId="77777777" w:rsidR="00A039D1" w:rsidRPr="005A5A50" w:rsidRDefault="00A039D1" w:rsidP="00562234">
      <w:r w:rsidRPr="005A5A50">
        <w:t>Challenges related to ICU bed availability are not new and not limited to the UK NHS. The external constraint of limited resources creates an ethical dilemma for all doctors working in systems with limited resources; a tension between their duty to an individual patient and their duty to all patients in their care. However this ethical tension is more acute in a situation where the individual patient in need of the resource is critically ill. Perhaps the ethical obligation is best articulated as a duty to provide the best possible treatment for the patient in the circumstances and explicitly state what actions are being taken to mitigate any effect of limited resources. This is the approach we took in our Decision Support Framework.</w:t>
      </w:r>
    </w:p>
    <w:p w14:paraId="0FB44DEE" w14:textId="77777777" w:rsidR="00A039D1" w:rsidRPr="005A5A50" w:rsidRDefault="00A039D1" w:rsidP="00562234">
      <w:r w:rsidRPr="005A5A50">
        <w:t>Our Choice Experiment (CE) gave insight into the relative importance given to factors by ICU consultants and critical care outreach nurses (CCOR) and the preference patterns that contribute to variability in decision-making. A key finding in our ethnographic study, which was mirrored in our CE was the greater importance given to the subjective assessment of the patient compared to the measurement of physiological parameters or standardised physiological scoring systems such as National Early Warning Score (NEWS). The concept of clinical assessment of a critically ill patient as greater than the sum of individual physiological measurements (the gestalt) is recognised by clinicians but has had limited analysis in the literature. A study of consecutive patients assessed by a critical care consult team found weak correlation between the physician’s assessment of respiratory distress and a recognised physiological scoring system (APPACHE II).</w:t>
      </w:r>
      <w:r w:rsidRPr="0079755A">
        <w:rPr>
          <w:noProof/>
          <w:vertAlign w:val="superscript"/>
        </w:rPr>
        <w:t>204</w:t>
      </w:r>
      <w:r w:rsidRPr="005A5A50">
        <w:t xml:space="preserve"> Gestalt has been investigated in the context of severe trauma where it has been found to be unreliable in prediction of massive transfusion</w:t>
      </w:r>
      <w:r w:rsidRPr="0079755A">
        <w:rPr>
          <w:noProof/>
          <w:vertAlign w:val="superscript"/>
        </w:rPr>
        <w:t>205</w:t>
      </w:r>
      <w:r w:rsidRPr="005A5A50">
        <w:t xml:space="preserve"> and overall survival.</w:t>
      </w:r>
      <w:r w:rsidRPr="0079755A">
        <w:rPr>
          <w:noProof/>
          <w:vertAlign w:val="superscript"/>
        </w:rPr>
        <w:t>206</w:t>
      </w:r>
      <w:r w:rsidRPr="005A5A50">
        <w:t xml:space="preserve"> Similar findings have been described with Gestalt in estimating probability of pulmonary embolism.</w:t>
      </w:r>
      <w:r w:rsidRPr="0079755A">
        <w:rPr>
          <w:noProof/>
          <w:vertAlign w:val="superscript"/>
        </w:rPr>
        <w:t>207</w:t>
      </w:r>
      <w:r w:rsidRPr="005A5A50">
        <w:t xml:space="preserve"> However in all these studies Gestalt performed as well as other predictive scores or algorithms highlighting the difficulty of prognostication in severely ill patients.  One concern related to Gestalt in relation to ICU admission decisions is the phenomenon of prognostic pessimism. Studies have shown that ICU clinician’s prediction of poor outcome for specific patient groups such as patients with COPD or the elderly do not correlate with actual outcomes in these groups.</w:t>
      </w:r>
      <w:r w:rsidRPr="0007251A">
        <w:rPr>
          <w:noProof/>
          <w:vertAlign w:val="superscript"/>
        </w:rPr>
        <w:t>47, 50</w:t>
      </w:r>
      <w:r w:rsidRPr="005A5A50">
        <w:t xml:space="preserve"> In the absence of sensitive prognostic tools decisions about treatment of critically ill patients will continue to include a gestalt assessment. Making the elements of this assessment more transparent will contribute to our understanding of this complex decision-making process and will enable implicit value judgments inherent in the process to be challenged. </w:t>
      </w:r>
    </w:p>
    <w:p w14:paraId="131E5943" w14:textId="77777777" w:rsidR="00A039D1" w:rsidRPr="005A5A50" w:rsidRDefault="00A039D1" w:rsidP="00562234">
      <w:r w:rsidRPr="005A5A50">
        <w:t>An important, although perhaps unsurprising, finding in the systematic review was that increasing age is independently associated with increased odds of refusal of admission to ICU. There was also evidence in the ethnographic study that ICU doctors considered young age a reason to support admission to ICU, and referring doctors’ perception that ICU doctors had to be persuaded to take an elderly patient. The Choice Experiment (CE) supported this finding and also suggested that age has more influence on the admission decision than other factors such as functional status and presence or severity of co-morbidity. The CE also identified a distinct preference pattern categorised as ‘age dominant’ suggesting that some consultants were influenced by the age of the patient more than others. It is not possible from the empirical data to determine why this is the case. It is possible that some ICU consultants consciously or subconsciously discriminate in favour of younger patients, or that they implicitly associate age with reduced capacity to benefit from ICU (prognostic pessimism).</w:t>
      </w:r>
      <w:r w:rsidRPr="0007251A">
        <w:rPr>
          <w:noProof/>
          <w:vertAlign w:val="superscript"/>
        </w:rPr>
        <w:t>47, 84</w:t>
      </w:r>
      <w:r w:rsidRPr="005A5A50">
        <w:t xml:space="preserve"> Another explanation could be that consultants use age as a proxy for capacity to recover when other information is unavailable and this heuristic is maintained even when specific information such as physiological reserve or comorbidity is known. The possibility that implicit assumptions affect decisions is one argument in favour of improving transparency of decision-making, making explicit the implicit in order to mitigate against unfair discrimination. This is particularly important in the context of an ageing population and the legal obligations of UK doctors as set out in Equality legislation.</w:t>
      </w:r>
      <w:r w:rsidRPr="0079755A">
        <w:rPr>
          <w:noProof/>
          <w:vertAlign w:val="superscript"/>
        </w:rPr>
        <w:t>208</w:t>
      </w:r>
    </w:p>
    <w:p w14:paraId="0E5322DB" w14:textId="77777777" w:rsidR="00A039D1" w:rsidRPr="005A5A50" w:rsidRDefault="00A039D1" w:rsidP="00562234">
      <w:r w:rsidRPr="005A5A50">
        <w:t xml:space="preserve">Variability in decision-making around ICU admission was noted in our systematic review and evident in our ethnographic study and Choice Experiment. Our CE also showed differences between ICU consultants and CCOR nurses in the importance given to different factors in making these decisions. While it is likely that reasons for this variability are multifactorial our CE demonstrated that ICU consultants, and to a lesser extent outreach nurses, have different preference patterns for factors influencing the decision. The reasons for these different preference patterns require further exploration but their existence suggests implicit value positions influence decisions. This is another argument for transparency of the decision-making process and explicit articulation of reasons informing the decision. </w:t>
      </w:r>
    </w:p>
    <w:p w14:paraId="266CD1EC" w14:textId="77777777" w:rsidR="00A039D1" w:rsidRPr="005A5A50" w:rsidRDefault="00A039D1" w:rsidP="00562234">
      <w:pPr>
        <w:pStyle w:val="Heading4"/>
      </w:pPr>
      <w:r w:rsidRPr="005A5A50">
        <w:t>Context, relationships and emotions</w:t>
      </w:r>
    </w:p>
    <w:p w14:paraId="37BE2493" w14:textId="77777777" w:rsidR="00A039D1" w:rsidRPr="005A5A50" w:rsidRDefault="00A039D1" w:rsidP="00562234">
      <w:r w:rsidRPr="005A5A50">
        <w:t xml:space="preserve">The wide range of patient-, clinician-, and organisational-related factors influencing decisions to refer or admit a patient to ICU illustrate the complexity of the decision to be made. Our ethnographic study revealed that contextual and relational features of the decision-making process contributed to the challenges faced by clinicians in these situations. These decisions are often time-critical and frequently made in the emergency department (ED) when relevant information may be limited or unavailable, increasing the uncertainty of predicting the consequences of any decision. The ED can be a chaotic environment with multiple decisions being made about an individual patient and multiple patients requiring decisions. The ward environment may be less chaotic but has less immediate senior clinical presence and junior doctors struggle to provide comprehensive assessments for referrals while managing day-to-day tasks for other patients under their care. In these situations the ICU doctor can bring a sense of reassurance and control, as was noted in our ethnographic study </w:t>
      </w:r>
    </w:p>
    <w:p w14:paraId="148DED14" w14:textId="77777777" w:rsidR="00A039D1" w:rsidRPr="005A5A50" w:rsidRDefault="00A039D1" w:rsidP="00562234">
      <w:r w:rsidRPr="005A5A50">
        <w:t xml:space="preserve">At the heart of these decisions is a web of relationships that need to be maintained for good decision-making to occur. We explore the specific issue of engaging with patients and family later in this chapter. The relationship between ICU doctor and referring team is also crucial. Mutual trust and respect between colleagues facilitates communication and shared understanding of how to achieve the best treatment for the patient. Difficult relationships between teams may lead to poor communication and delay in decision-making. Doctors in our implementation study commented that the requirement to clearly document reasons for their decisions had a positive impact on communication between referring and ICU teams, facilitating mutual understanding. </w:t>
      </w:r>
    </w:p>
    <w:p w14:paraId="23CCCB4B" w14:textId="77777777" w:rsidR="00A039D1" w:rsidRPr="005A5A50" w:rsidRDefault="00A039D1" w:rsidP="00562234">
      <w:r w:rsidRPr="005A5A50">
        <w:t>Managing relationships can be an additional challenge when high stakes complex decisions are being made and can place substantial emotional strain on clinicians. Moral distress is a well-recognised phenomenon in intensive care settings and has been noted to be associated with professional burnout although it has not been specifically explored in the context of decisions around admission to ICU.</w:t>
      </w:r>
      <w:r w:rsidRPr="0079755A">
        <w:rPr>
          <w:noProof/>
          <w:vertAlign w:val="superscript"/>
        </w:rPr>
        <w:t>209</w:t>
      </w:r>
      <w:r w:rsidRPr="005A5A50">
        <w:t xml:space="preserve"> Our experiences systematic review identified some evidence of moral distress in both ICU and referring clinicians, and a recent study across nine ICUs in a publicly funded health system exploring the consequences of ICU capacity strain found that it contributed to moral distress and burnout among staff.</w:t>
      </w:r>
      <w:r w:rsidRPr="0079755A">
        <w:rPr>
          <w:noProof/>
          <w:vertAlign w:val="superscript"/>
        </w:rPr>
        <w:t>210</w:t>
      </w:r>
      <w:r w:rsidRPr="005A5A50">
        <w:t xml:space="preserve"> Our study noted the role ICU consultants often took in providing support to junior staff in making these difficult decisions.</w:t>
      </w:r>
    </w:p>
    <w:p w14:paraId="029FCA7A" w14:textId="77777777" w:rsidR="00A039D1" w:rsidRPr="005A5A50" w:rsidRDefault="00A039D1" w:rsidP="00562234">
      <w:pPr>
        <w:pStyle w:val="Heading4"/>
      </w:pPr>
      <w:r w:rsidRPr="005A5A50">
        <w:t>Ethical values and ethical reasoning</w:t>
      </w:r>
    </w:p>
    <w:p w14:paraId="47274FB6" w14:textId="77777777" w:rsidR="00A039D1" w:rsidRDefault="00A039D1" w:rsidP="00562234">
      <w:pPr>
        <w:rPr>
          <w:color w:val="000000"/>
          <w:shd w:val="clear" w:color="auto" w:fill="FFFFFF"/>
        </w:rPr>
      </w:pPr>
      <w:r w:rsidRPr="005A5A50">
        <w:t xml:space="preserve">Our ethnographic study identified a range of </w:t>
      </w:r>
      <w:r>
        <w:t xml:space="preserve">ethical </w:t>
      </w:r>
      <w:r w:rsidRPr="005A5A50">
        <w:t>values, both implicit and explicit, shaping the decision-making process. Trust, respect and honesty were seen as important in supporting the inter-professional relationships necessary for good decision-making. Professional autonomy was valued by clinicians and perceived lack of autonomy caused frustration. The importance of professional autonomy/agency was also identified in our experiences systematic review. Professional autonomy emerged as an important consideration when implementing our intervention which was perceived by some consultants as questioning their ability to make decisions.  Respect for patient autonomy and consideration of patients’ values when making decisions about their treatment and care is both an ethical and a legal requirement.</w:t>
      </w:r>
      <w:r w:rsidRPr="0079755A">
        <w:rPr>
          <w:noProof/>
          <w:vertAlign w:val="superscript"/>
        </w:rPr>
        <w:t>211</w:t>
      </w:r>
      <w:r w:rsidRPr="005A5A50">
        <w:t xml:space="preserve"> This was something all clinicians in both our observational study and our intervention study identified as important, but there was little evidence that the patient’s views were routinely sought. We discuss this anomaly in more detail below. Most patients who are critically ill will lack capacity to make a decision for themselves and in the UK it is the duty of the doctor responsible for the patient’s care to make a decision in their best interests. Inherent in this duty is the obligation to identify and weigh the burdens and benefits of treatment for that particular patient. We found that while doctors talked about the benefits of ICU treatment and the potential harms in terms of likelihood of survival, they appeared to have great difficulty in explicitly weighing these benefits and burdens in individual cases. We noted only one example of this in our observation study, and even when a framework prompting this process was provided in the intervention study, doctors still described difficulty in articulating burdens and benefits of ICU care, and a reluctance to put these in writing. We have already noted the uncertainty associated with prognostic indicators in individual cases and there is a recognised lack of ICU specific patient relevant outcomes which may explain some of this reluctance.</w:t>
      </w:r>
      <w:r w:rsidRPr="0079755A">
        <w:rPr>
          <w:noProof/>
          <w:vertAlign w:val="superscript"/>
        </w:rPr>
        <w:t>212</w:t>
      </w:r>
      <w:r w:rsidRPr="005A5A50">
        <w:t xml:space="preserve"> There is a substantial body of literature on the kinds of ethical issues facing ICU clinicians but little published on how ICU clinicians make ethical decisions, or how they communicate their reasoning. A qualitative study specifically exploring priority setting decisions in a critical care unit found that b</w:t>
      </w:r>
      <w:r w:rsidRPr="005A5A50">
        <w:rPr>
          <w:color w:val="000000"/>
          <w:shd w:val="clear" w:color="auto" w:fill="FFFFFF"/>
        </w:rPr>
        <w:t>oth medical and non-medical reasons were used but non-medical reasons were less well documented and understood.</w:t>
      </w:r>
      <w:r w:rsidRPr="0007251A">
        <w:rPr>
          <w:noProof/>
          <w:color w:val="000000"/>
          <w:shd w:val="clear" w:color="auto" w:fill="FFFFFF"/>
          <w:vertAlign w:val="superscript"/>
        </w:rPr>
        <w:t>44</w:t>
      </w:r>
    </w:p>
    <w:p w14:paraId="4A29C519" w14:textId="77777777" w:rsidR="00A039D1" w:rsidRPr="00DD74FC" w:rsidRDefault="00A039D1" w:rsidP="00562234">
      <w:r>
        <w:t>Consultants’ concern regarding clinical autonomy coupled with their expressed difficulty in articulating their reasoning and the importance given to an intuitive feel for the ‘look of the patient’, may reflect the complex nature of clinical decision-making. There is an extensive body of literature on clinical decision-making which explores a range of elements in the process including tacit knowledge,</w:t>
      </w:r>
      <w:r w:rsidRPr="0079755A">
        <w:rPr>
          <w:noProof/>
          <w:vertAlign w:val="superscript"/>
        </w:rPr>
        <w:t>213</w:t>
      </w:r>
      <w:r>
        <w:t xml:space="preserve"> contextual experience,</w:t>
      </w:r>
      <w:r w:rsidRPr="0079755A">
        <w:rPr>
          <w:noProof/>
          <w:vertAlign w:val="superscript"/>
        </w:rPr>
        <w:t>214</w:t>
      </w:r>
      <w:r>
        <w:t xml:space="preserve"> and clinical heuristics in addition to empirical evidence and formal reasoning. These implicit elements may be difficult to capture in a decision support framework or to articulate in a written record but may be essential to good patient care particularly in a time pressured context of decision-making for a critically ill patient.  However there is a concern that reliance on an intuitive model of clinical reasoning (using clinical heuristics and personal experience) rather than a more analytical model can lead to cognitive biases which may adversely affect decision-making.</w:t>
      </w:r>
      <w:r w:rsidRPr="0079755A">
        <w:rPr>
          <w:noProof/>
          <w:vertAlign w:val="superscript"/>
        </w:rPr>
        <w:t>215, 216</w:t>
      </w:r>
      <w:r>
        <w:t xml:space="preserve">  The empirical evidence on the relative importance or effectiveness of intuitive (type 1) or analytical (type 2) thinking in clinical decision making is both mixed and limited as are studies of interventions to improve clinical decision-making.</w:t>
      </w:r>
      <w:r w:rsidRPr="0079755A">
        <w:rPr>
          <w:noProof/>
          <w:vertAlign w:val="superscript"/>
        </w:rPr>
        <w:t>217</w:t>
      </w:r>
      <w:r>
        <w:t xml:space="preserve"> In a review of the causes of error in clinical reasoning, the authors found interventions that encourage clinicians to mobilise and reorganise their knowledge and reflect on the content of the case appeared to have some benefit in reducing error in reasoning,</w:t>
      </w:r>
      <w:r w:rsidRPr="0079755A">
        <w:rPr>
          <w:noProof/>
          <w:vertAlign w:val="superscript"/>
        </w:rPr>
        <w:t>218</w:t>
      </w:r>
      <w:r>
        <w:t xml:space="preserve"> particularly in complex cases.  Presumably knowledge would include knowledge of the patient and their values as well as clinical knowledge. </w:t>
      </w:r>
    </w:p>
    <w:p w14:paraId="3F7B219B" w14:textId="77777777" w:rsidR="00A039D1" w:rsidRPr="005A5A50" w:rsidRDefault="00A039D1" w:rsidP="00562234">
      <w:pPr>
        <w:rPr>
          <w:shd w:val="clear" w:color="auto" w:fill="FFFFFF"/>
        </w:rPr>
      </w:pPr>
      <w:r w:rsidRPr="005A5A50">
        <w:rPr>
          <w:shd w:val="clear" w:color="auto" w:fill="FFFFFF"/>
        </w:rPr>
        <w:t>It is not surprising that well-articulated ethical reasoning is absent in decision-making around intensive care admission. As already noted these decisions are often made in urgent situations when the priority is to act quickly to prevent further significant harm to the patient. As such clinicians will tend to rely on clinical experience, algorithms and implicit values (type 1 thinking) rather than explicit formal reasoning (type 2 thinking).</w:t>
      </w:r>
      <w:r w:rsidRPr="0079755A">
        <w:rPr>
          <w:noProof/>
          <w:shd w:val="clear" w:color="auto" w:fill="FFFFFF"/>
          <w:vertAlign w:val="superscript"/>
        </w:rPr>
        <w:t>215</w:t>
      </w:r>
      <w:r w:rsidRPr="005A5A50">
        <w:rPr>
          <w:shd w:val="clear" w:color="auto" w:fill="FFFFFF"/>
        </w:rPr>
        <w:t xml:space="preserve"> In some cases this will be entirely reasonable if not morally obligatory in order to save the patient’s life. However not all, or even most, decisions around admission to intensive care require this degree of urgency, and often these decisions are complex with uncertain outcomes. It is these decisions (the grey cases described by doctors in our ethnographic and implementation study) that </w:t>
      </w:r>
      <w:r>
        <w:rPr>
          <w:shd w:val="clear" w:color="auto" w:fill="FFFFFF"/>
        </w:rPr>
        <w:t xml:space="preserve">we suggest </w:t>
      </w:r>
      <w:r w:rsidRPr="005A5A50">
        <w:rPr>
          <w:shd w:val="clear" w:color="auto" w:fill="FFFFFF"/>
        </w:rPr>
        <w:t xml:space="preserve">require careful deliberation and consideration of the relevant </w:t>
      </w:r>
      <w:r>
        <w:rPr>
          <w:shd w:val="clear" w:color="auto" w:fill="FFFFFF"/>
        </w:rPr>
        <w:t xml:space="preserve">evidence and </w:t>
      </w:r>
      <w:r w:rsidRPr="005A5A50">
        <w:rPr>
          <w:shd w:val="clear" w:color="auto" w:fill="FFFFFF"/>
        </w:rPr>
        <w:t xml:space="preserve">values. It seems clear from our study that doctors making these decisions require support to do this type of thinking in these cases. </w:t>
      </w:r>
      <w:r>
        <w:rPr>
          <w:shd w:val="clear" w:color="auto" w:fill="FFFFFF"/>
        </w:rPr>
        <w:t xml:space="preserve">We would also argue that explicit articulation of reasoning, including acknowledgment of the use of tacit knowledge and clinical experience, is necessary for transparency and consistency of decision-making. </w:t>
      </w:r>
      <w:r w:rsidRPr="005A5A50">
        <w:rPr>
          <w:shd w:val="clear" w:color="auto" w:fill="FFFFFF"/>
        </w:rPr>
        <w:t>The challenge is to provide a framework that doctors find intuitive or familiar rather</w:t>
      </w:r>
      <w:r>
        <w:rPr>
          <w:shd w:val="clear" w:color="auto" w:fill="FFFFFF"/>
        </w:rPr>
        <w:t xml:space="preserve"> than </w:t>
      </w:r>
      <w:r w:rsidRPr="005A5A50">
        <w:rPr>
          <w:shd w:val="clear" w:color="auto" w:fill="FFFFFF"/>
        </w:rPr>
        <w:t xml:space="preserve">simply adding ethics to their established clinical reasoning processes. Values, both desirable and undesirable, are not absent from their decision-making but are implicit. We are likely to be more successful in embedding improvement in ethical decision-making if we can facilitate a shift from implicit to explicit articulation of values using the language of clinical encounters. </w:t>
      </w:r>
    </w:p>
    <w:p w14:paraId="71C502C2" w14:textId="77777777" w:rsidR="00A039D1" w:rsidRPr="005A5A50" w:rsidRDefault="00A039D1" w:rsidP="00562234">
      <w:pPr>
        <w:pStyle w:val="Heading3"/>
      </w:pPr>
      <w:bookmarkStart w:id="253" w:name="_Toc530038260"/>
      <w:r w:rsidRPr="005A5A50">
        <w:t>Developing an intervention</w:t>
      </w:r>
      <w:bookmarkEnd w:id="253"/>
    </w:p>
    <w:p w14:paraId="2E07C94F" w14:textId="77777777" w:rsidR="00A039D1" w:rsidRPr="005A5A50" w:rsidRDefault="00A039D1" w:rsidP="00562234">
      <w:r w:rsidRPr="005A5A50">
        <w:t>At all stages of the development, we sought to create a framework that was recognisable to clinicians, used non-academic language, and could be embedded in established good clinical practice. However it became clear during the stakeholder conference, that education to support implementation of a framework must include more specific engagement with the ethical concepts and principles underpinning it. This was confirmed in our implementation feasibility study when lack of time for champions to explain the underpinning ethical rationale behind the framework was identified as a challenge for successful embedding of the framework in practice.</w:t>
      </w:r>
    </w:p>
    <w:p w14:paraId="7BC2A6D9" w14:textId="77777777" w:rsidR="00A039D1" w:rsidRPr="005A5A50" w:rsidRDefault="00A039D1" w:rsidP="00562234">
      <w:r w:rsidRPr="005A5A50">
        <w:t xml:space="preserve">The initial focus of the research was on the decision whether or not to admit a patient to ICU. However, we observed that the ward teams had a wide range of reasons for seeking the help of the ICU doctor and that intensive care input, when perceived to be working well, focussed on the question of what was the best treatment for the critically ill patient rather than whether they should be admitted to the ICU.  This prompted a paradigm shift in how the decision-making process (and therefore the support required) should be conceptualised, made concrete by a PPI participant in the stakeholder conference who suggested the emphasis should not be on </w:t>
      </w:r>
      <w:r w:rsidRPr="005A5A50">
        <w:rPr>
          <w:i/>
        </w:rPr>
        <w:t>where</w:t>
      </w:r>
      <w:r w:rsidRPr="005A5A50">
        <w:t xml:space="preserve"> the patient was treated, but </w:t>
      </w:r>
      <w:r w:rsidRPr="005A5A50">
        <w:rPr>
          <w:i/>
        </w:rPr>
        <w:t>how</w:t>
      </w:r>
      <w:r w:rsidRPr="005A5A50">
        <w:t xml:space="preserve"> they were treated. This concept of intensive care not constrained to the ICU has informed thinking on the development of critical care outreach teams,</w:t>
      </w:r>
      <w:r w:rsidRPr="0079755A">
        <w:rPr>
          <w:noProof/>
          <w:vertAlign w:val="superscript"/>
        </w:rPr>
        <w:t>219</w:t>
      </w:r>
      <w:r w:rsidRPr="005A5A50">
        <w:t xml:space="preserve"> although the concept has been operationalised in a wide variety of ways with inconclusive evidence of effectiveness.</w:t>
      </w:r>
      <w:r w:rsidRPr="0079755A">
        <w:rPr>
          <w:noProof/>
          <w:vertAlign w:val="superscript"/>
        </w:rPr>
        <w:t>220</w:t>
      </w:r>
      <w:r w:rsidRPr="005A5A50">
        <w:t xml:space="preserve"> If CCOR teams are to be used as an extension of intensive care beyond its boundaries, and CCOR nurses take on responsibility for decisions about admission to the ICU, it is worth noting the findings of our Choice Experiment where differences were found between CCOR nurses and ICU consultant in the importance ascribed to factors such as NEWS when making the decision. Nevertheless the broader message of patient-focussed rather than location focussed decision-making from our empirical work, led to a structuring of the Decision Support Framework that first asked the question: ‘What is the optimal treatment for this critically ill patient?’, and only then asked: ‘Where can or should this treatment be delivered?’</w:t>
      </w:r>
    </w:p>
    <w:p w14:paraId="7587DA26" w14:textId="77777777" w:rsidR="00A039D1" w:rsidRPr="005A5A50" w:rsidRDefault="00A039D1" w:rsidP="00562234">
      <w:r w:rsidRPr="005A5A50">
        <w:t>A potential criticism of our intervention is that the process of making these decisions is a clinical skill which ICU doctors and referring teams exercise every day; there is no need for a framework to enable them to do this, a point made by some senior doctors in our implementation study. While it is clear that most healthcare professionals make decisions and treat patients to a high professional standard, standards can be improved and patient care benefit when checklists or prompts are used to support good practice in specific situations. There are numerous examples of checklists used in the ICU context and their presence does not imply a lack of competence.</w:t>
      </w:r>
      <w:r w:rsidRPr="0079755A">
        <w:rPr>
          <w:noProof/>
          <w:vertAlign w:val="superscript"/>
        </w:rPr>
        <w:t>221, 222</w:t>
      </w:r>
      <w:r w:rsidRPr="005A5A50">
        <w:t xml:space="preserve"> The recommendation for a checklist often arises from the observation that good practice can be compromised because of a combination of systemic, contextual and human factors.</w:t>
      </w:r>
      <w:r w:rsidRPr="0079755A">
        <w:rPr>
          <w:noProof/>
          <w:vertAlign w:val="superscript"/>
        </w:rPr>
        <w:t>223</w:t>
      </w:r>
      <w:r w:rsidRPr="005A5A50">
        <w:t xml:space="preserve"> This was identified in our ethnographic study. Reflecting the complex nature of decision-making for critically ill patients, the referral and decision support frameworks developed in this study are less checklists but rather provide a structure for decision-making with prompts for decision makers to consider. Our referral form was based on the SBAR (Situation, Background, Assessment, and Recommendation) tool which is itself a checklist/framework that is widely used to support good communication between clinician when escalating a problem or transferring care.</w:t>
      </w:r>
      <w:r w:rsidRPr="0079755A">
        <w:rPr>
          <w:noProof/>
          <w:vertAlign w:val="superscript"/>
        </w:rPr>
        <w:t>224</w:t>
      </w:r>
    </w:p>
    <w:p w14:paraId="77C8E5CD" w14:textId="77777777" w:rsidR="00A039D1" w:rsidRPr="005A5A50" w:rsidRDefault="00A039D1" w:rsidP="00562234">
      <w:pPr>
        <w:pStyle w:val="Heading3"/>
      </w:pPr>
      <w:bookmarkStart w:id="254" w:name="_Toc530038261"/>
      <w:r w:rsidRPr="005A5A50">
        <w:t>Is it feasible to implement the intervention in an acute NHS Trust?</w:t>
      </w:r>
      <w:bookmarkEnd w:id="254"/>
    </w:p>
    <w:p w14:paraId="7124EF5E" w14:textId="77777777" w:rsidR="00A039D1" w:rsidRPr="005A5A50" w:rsidRDefault="00A039D1" w:rsidP="00562234">
      <w:pPr>
        <w:rPr>
          <w:i/>
        </w:rPr>
      </w:pPr>
      <w:r w:rsidRPr="005A5A50">
        <w:t>All feasibility sites were enthusiastic about implementing the intervention, including support from the Medical Director. Despite the very short implementation period (eight weeks) we achieved an average of 28.2% usage of forms across sites. Following the study, two sites have expressed an interest in taking the intervention or a variation of it forward as a service development. However, implementation was a challenge at all sites and our feasibility study has provided useful data to facilitate future implementation initiatives. By using a mixture of quantitative and qualitative methods, we were able to triangulate our data within the study, and were thus able to understand how often, when, and by whom the referral and decision support forms were used, and also how and why clinicians used or did not use them.</w:t>
      </w:r>
      <w:r w:rsidRPr="0079755A">
        <w:rPr>
          <w:noProof/>
          <w:vertAlign w:val="superscript"/>
        </w:rPr>
        <w:t>225</w:t>
      </w:r>
    </w:p>
    <w:p w14:paraId="30FFD9C4" w14:textId="77777777" w:rsidR="00A039D1" w:rsidRPr="005A5A50" w:rsidRDefault="00A039D1" w:rsidP="00562234">
      <w:r w:rsidRPr="005A5A50">
        <w:t>The importance of context in successful implementation of interventions in health care is well documented.</w:t>
      </w:r>
      <w:r w:rsidRPr="0079755A">
        <w:rPr>
          <w:noProof/>
          <w:vertAlign w:val="superscript"/>
        </w:rPr>
        <w:t>226, 227</w:t>
      </w:r>
      <w:r w:rsidRPr="005A5A50">
        <w:t xml:space="preserve"> The shared context of all sites was that of a busy NHS hospital, but the specific context of each site influenced implementation. Size of organisation and number of staff to reach clearly had an impact, but so too did existing inter-professional relationships and structures (for example presence or absence of CCOR or existing systems for logging ICU referrals). Key difficulties common to all sites included time for implementation, both longitudinally (for embedding the study into practice) and individual champions’ time to devote to promoting it. Linked to this is the challenge of institutional inertia. NHS Trusts are large complex organisations with well-established processes and protocols and cannot respond easily to rapid change (our implementation period was only eight weeks). This represented a challenge for the champions to break into existing training and information-giving opportunities within the Trust to educate clinicians about the intervention. It was also a reason why it was impossible to integrate an electronic version of the forms into the Trust electronic records system, something which all champions agreed would be essential for truly embedding the intervention into routine practice.</w:t>
      </w:r>
    </w:p>
    <w:p w14:paraId="62520E57" w14:textId="77777777" w:rsidR="00A039D1" w:rsidRPr="005A5A50" w:rsidRDefault="00A039D1" w:rsidP="00562234">
      <w:r w:rsidRPr="005A5A50">
        <w:t xml:space="preserve">At all sites to a greater or lesser extent there was a mismatch between how we envisaged the intervention working and how it actually worked in practice, particularly in the use of the referral forms and the lack of use of patient and family information leaflets. Both of these documents were intended to be used when a decision to refer a patient to ICU was being considered, however in most situations use of the referral form was only prompted at the time a referral was being made leading to frustration on the part of the referring team who perceived the form as an additional burden rather than the intended support. This emphasises the importance of understanding the context in which the intervention will be used and being flexible in how it is implemented. </w:t>
      </w:r>
    </w:p>
    <w:p w14:paraId="00FD0D28" w14:textId="77777777" w:rsidR="00A039D1" w:rsidRPr="005A5A50" w:rsidRDefault="00A039D1" w:rsidP="00562234">
      <w:r w:rsidRPr="005A5A50">
        <w:t>The nature of flexibility in implementation strategies has been highlighted by May and colleagues, who describe the importance of plasticity of intervention components and the elasticity of the normative and relational structure of the context in which the intervention is being implemented.</w:t>
      </w:r>
      <w:r w:rsidRPr="0079755A">
        <w:rPr>
          <w:noProof/>
          <w:vertAlign w:val="superscript"/>
        </w:rPr>
        <w:t>226</w:t>
      </w:r>
      <w:r w:rsidRPr="005A5A50">
        <w:t xml:space="preserve"> Our intervention had some flexibility in terms of the educational component but the forms were less flexible. An electronic version would allow Trusts to individualise the forms and process which would increase flexibility and may improve uptake. However, the core structure and content of the referral and decision support forms cannot become so flexible that key elements of the ethical decision-making process are absent. Negotiating the degree of flexibility necessary to maximise uptake while maintaining the integrity of the intervention will be key to successful implementation. </w:t>
      </w:r>
    </w:p>
    <w:p w14:paraId="06EE5A14" w14:textId="77777777" w:rsidR="00A039D1" w:rsidRPr="005A5A50" w:rsidRDefault="00A039D1" w:rsidP="00562234">
      <w:r w:rsidRPr="005A5A50">
        <w:t>Interventions that involve normative changes in practice, such as introduction of shared decision-making, or decision support frameworks, can be experienced as a threat to the practitioners involved.</w:t>
      </w:r>
      <w:r w:rsidRPr="0079755A">
        <w:rPr>
          <w:noProof/>
          <w:vertAlign w:val="superscript"/>
        </w:rPr>
        <w:t>227</w:t>
      </w:r>
      <w:r w:rsidRPr="005A5A50">
        <w:t xml:space="preserve"> A few of the clinicians in the feasibility study expressed concerns that their clinical and ethical practice was being questioned by the requirement to complete a form. However, the main barriers to implementation were seen as more practical and related to concern about duplication of work, lack of time, and other organisational and situational pressures on decision-makers. These concrete barriers have been noted in other implementation studies of similar interventions such as surgical check lists,</w:t>
      </w:r>
      <w:r w:rsidRPr="0079755A">
        <w:rPr>
          <w:noProof/>
          <w:vertAlign w:val="superscript"/>
        </w:rPr>
        <w:t>228</w:t>
      </w:r>
      <w:r w:rsidRPr="005A5A50">
        <w:t xml:space="preserve"> or advance care planning.</w:t>
      </w:r>
      <w:r w:rsidRPr="0079755A">
        <w:rPr>
          <w:noProof/>
          <w:vertAlign w:val="superscript"/>
        </w:rPr>
        <w:t>229</w:t>
      </w:r>
    </w:p>
    <w:p w14:paraId="01025AA2" w14:textId="77777777" w:rsidR="00A039D1" w:rsidRPr="005A5A50" w:rsidRDefault="00A039D1" w:rsidP="00562234">
      <w:pPr>
        <w:pStyle w:val="Heading3"/>
      </w:pPr>
      <w:bookmarkStart w:id="255" w:name="_Toc530038262"/>
      <w:r w:rsidRPr="005A5A50">
        <w:t>The challenge of involving patients and families in the decision-making process</w:t>
      </w:r>
      <w:bookmarkEnd w:id="255"/>
    </w:p>
    <w:p w14:paraId="525B9BA8" w14:textId="77777777" w:rsidR="00A039D1" w:rsidRPr="005A5A50" w:rsidRDefault="00A039D1" w:rsidP="00562234">
      <w:r w:rsidRPr="005A5A50">
        <w:t>Involving patients in decision-making about their medical care is both an ethical and a legal obligation for health professionals. Using a shared decision-making model is considered to be best practice; even on the intensive care unit, where issues with a patient’s mental capacity pose challenges.</w:t>
      </w:r>
      <w:r w:rsidRPr="0007251A">
        <w:rPr>
          <w:noProof/>
          <w:vertAlign w:val="superscript"/>
        </w:rPr>
        <w:t>30</w:t>
      </w:r>
      <w:r w:rsidRPr="005A5A50">
        <w:t xml:space="preserve"> However, a striking finding throughout the project was the low level of involvement of patients and their families in the decision-making process.  Clinician interviewees in the ethnographic study suggested that the patient’s views were highly valued when making a decision, and ICU consultants in the Choice Experiment considered the views of the family important. However, our observational data showed that the views of patients or their families were in practice seldom sought, and in the intervention implementation feasibility study the patient and family information leaflets, designed to support and promote their involvement in the decision-making process, were not used at any of the sites. </w:t>
      </w:r>
    </w:p>
    <w:p w14:paraId="1F6F50F7" w14:textId="77777777" w:rsidR="00A039D1" w:rsidRPr="005A5A50" w:rsidRDefault="00A039D1" w:rsidP="00562234">
      <w:r w:rsidRPr="005A5A50">
        <w:t>There are a number of reasons why active involvement of patients and their families may not occur when decisions are being made about a critically ill patient. The decision itself may need to be made quickly and often in an emergency situation where the patient is too sick and their family not available so sometimes it may not be possible to involve them. Clinicians may feel reluctant to engage in a discussion that involves the very real possibility that the patient might die, the uncertainty of outcomes, and the potential distress and harm that ICU interventions might cause. ICU doctors in the implementation study found it difficult to articulate the burdens of ICU on the decision support form. Articulating these in a conversation with a critically ill patient or distressed family member is likely to be even more difficult, and potentially distressing for the clinician. Feedback from site debrief meetings reinforced this concern when discussing the apparent reluctance of referring teams to use the leaflets.  This argument against involvement of patients has previously been seen as a barrier to discussions about cardiopulmonary resuscitation,</w:t>
      </w:r>
      <w:r w:rsidRPr="0079755A">
        <w:rPr>
          <w:noProof/>
          <w:vertAlign w:val="superscript"/>
        </w:rPr>
        <w:t>230, 231</w:t>
      </w:r>
      <w:r w:rsidRPr="005A5A50">
        <w:t xml:space="preserve"> or decisions to withdraw life-supporting treatment in ICU.</w:t>
      </w:r>
      <w:r w:rsidRPr="0079755A">
        <w:rPr>
          <w:noProof/>
          <w:vertAlign w:val="superscript"/>
        </w:rPr>
        <w:t>232, 233</w:t>
      </w:r>
      <w:r w:rsidRPr="005A5A50">
        <w:t xml:space="preserve"> </w:t>
      </w:r>
    </w:p>
    <w:p w14:paraId="0C81E1A9" w14:textId="77777777" w:rsidR="00A039D1" w:rsidRPr="005A5A50" w:rsidRDefault="00A039D1" w:rsidP="00562234">
      <w:r w:rsidRPr="005A5A50">
        <w:t>In other jurisdictions consultation with family members or surrogates is legally mandated for important decisions about a patient who lacks capacity. While surrogates often find this difficult, there is evidence that they prefer to take an active role in decision-making relating to end-of-life care on ICU,</w:t>
      </w:r>
      <w:r w:rsidRPr="0079755A">
        <w:rPr>
          <w:noProof/>
          <w:vertAlign w:val="superscript"/>
        </w:rPr>
        <w:t>234, 235</w:t>
      </w:r>
      <w:r w:rsidRPr="005A5A50">
        <w:t xml:space="preserve"> and experience little regret about the decisions they have made..</w:t>
      </w:r>
      <w:r w:rsidRPr="0079755A">
        <w:rPr>
          <w:noProof/>
          <w:vertAlign w:val="superscript"/>
        </w:rPr>
        <w:t>235, 236</w:t>
      </w:r>
      <w:r w:rsidRPr="005A5A50">
        <w:t xml:space="preserve"> Patients wish to be involved in such discussions and do not experience undue distress from these conversations.</w:t>
      </w:r>
      <w:r w:rsidRPr="0079755A">
        <w:rPr>
          <w:noProof/>
          <w:vertAlign w:val="superscript"/>
        </w:rPr>
        <w:t>237</w:t>
      </w:r>
      <w:r w:rsidRPr="005A5A50">
        <w:t xml:space="preserve"> In the context of DNACPR UK law requires consultation with the patient or their family when this decision is being made.</w:t>
      </w:r>
      <w:r w:rsidRPr="0079755A">
        <w:rPr>
          <w:noProof/>
          <w:vertAlign w:val="superscript"/>
        </w:rPr>
        <w:t>238</w:t>
      </w:r>
      <w:r w:rsidRPr="005A5A50">
        <w:t xml:space="preserve"> </w:t>
      </w:r>
    </w:p>
    <w:p w14:paraId="6DBAC045" w14:textId="77777777" w:rsidR="00A039D1" w:rsidRPr="005A5A50" w:rsidRDefault="00A039D1" w:rsidP="00562234">
      <w:r w:rsidRPr="005A5A50">
        <w:t>Difficult conversations require good communication skills and there is a recognized need for training in this area among ICU clinicians.</w:t>
      </w:r>
      <w:r w:rsidRPr="0079755A">
        <w:rPr>
          <w:noProof/>
          <w:vertAlign w:val="superscript"/>
        </w:rPr>
        <w:t>239</w:t>
      </w:r>
      <w:r w:rsidRPr="005A5A50">
        <w:t xml:space="preserve"> Furthermore negative attitudes and dysfunctional inter-disciplinary relationships can be a barrier to patient and family involvement in decision-making</w:t>
      </w:r>
      <w:r w:rsidRPr="0079755A">
        <w:rPr>
          <w:noProof/>
          <w:vertAlign w:val="superscript"/>
        </w:rPr>
        <w:t>240</w:t>
      </w:r>
      <w:r w:rsidRPr="005A5A50">
        <w:t>. Clarifying the responsibilities and processes involved in making these decisions may help.  In end-of-life decisions families can be confused about who is making the decision; which can impact on their ability to participate in the process.</w:t>
      </w:r>
      <w:r w:rsidRPr="0079755A">
        <w:rPr>
          <w:noProof/>
          <w:vertAlign w:val="superscript"/>
        </w:rPr>
        <w:t>241</w:t>
      </w:r>
      <w:r w:rsidRPr="005A5A50">
        <w:t xml:space="preserve"> When processes are clear, the family experience is better.</w:t>
      </w:r>
      <w:r w:rsidRPr="0079755A">
        <w:rPr>
          <w:noProof/>
          <w:vertAlign w:val="superscript"/>
        </w:rPr>
        <w:t>242</w:t>
      </w:r>
      <w:r w:rsidRPr="005A5A50">
        <w:t xml:space="preserve"> </w:t>
      </w:r>
    </w:p>
    <w:p w14:paraId="306F19E4" w14:textId="77777777" w:rsidR="00A039D1" w:rsidRPr="005A5A50" w:rsidRDefault="00A039D1" w:rsidP="00562234">
      <w:pPr>
        <w:pStyle w:val="Heading3"/>
      </w:pPr>
      <w:bookmarkStart w:id="256" w:name="_Toc530038263"/>
      <w:r w:rsidRPr="005A5A50">
        <w:t>Challenges in evaluating ethical decision-making</w:t>
      </w:r>
      <w:bookmarkEnd w:id="256"/>
    </w:p>
    <w:p w14:paraId="31411F5D" w14:textId="77777777" w:rsidR="00A039D1" w:rsidRPr="005A5A50" w:rsidRDefault="00A039D1" w:rsidP="00562234">
      <w:r w:rsidRPr="005A5A50">
        <w:t>A striking finding from our work in testing the evaluation tool was the difficulty reviewers had in identifying when a decision whether or not to admit a patient to ICU had been made from scrutinising the clinical record. This was true of clinical as well as the non-clinical reviewers. There are several possible reasons for this finding. Lack of a detailed account of a decision does not in itself mean that a poor decision has been made. In urgent situations clinicians may feel it is more important to make a decision and act on it than spend time recording in detail the reasons for the decision. Lack of clear documentation of this specific decision did not necessarily mean that general documentation in the patient record was poor.  One of our sites had very clear, structured ICU records for patients who were admitted which documented some of the information that would have informed the decision. However this record was only for patients admitted and was not a retrospective documentation of the admission decision but the plan for ICU care.</w:t>
      </w:r>
    </w:p>
    <w:p w14:paraId="2A5CFCF7" w14:textId="77777777" w:rsidR="00A039D1" w:rsidRPr="005A5A50" w:rsidRDefault="00A039D1" w:rsidP="00562234">
      <w:r w:rsidRPr="005A5A50">
        <w:t>The tool allowed only information and reasoning recorded by the person responsible for the decision to be scored, although explicit reference to previously documented evidence such as physiological status could be included. In some of our sample records detailed notes by the critical care outreach team prior to ICU review of the patient included much of the documentation referred to in the score sheet.  It is likely that an ICU doctor would have noted this when making their decision and therefore not recorded it again. However, it was not always clear how the doctor had used this information. The discrepancy between actual decision-making and the record of that decision is a weakness of any evaluation tool that is applied only to patient records. However, as we have stipulated a transparency requirement for ethical decision-making, and considering the potentially life-changing consequences of these decisions it is reasonable to expect that there is an adequate record of how the decision was made, and that this should be part of a standard of good decision-making. Our requirement for documentation of the decision-making process is in line with professional guidance for clinicians</w:t>
      </w:r>
      <w:r w:rsidRPr="0079755A">
        <w:rPr>
          <w:noProof/>
          <w:vertAlign w:val="superscript"/>
        </w:rPr>
        <w:t>182</w:t>
      </w:r>
      <w:r w:rsidRPr="005A5A50">
        <w:t xml:space="preserve">. </w:t>
      </w:r>
    </w:p>
    <w:p w14:paraId="4C6162D3" w14:textId="77777777" w:rsidR="00A039D1" w:rsidRPr="005A5A50" w:rsidRDefault="00A039D1" w:rsidP="00562234">
      <w:r w:rsidRPr="005A5A50">
        <w:t>While the overall total score reliability of the evaluation tool was moderate to substantial there was considerable variability across sites with reliability at some sites only fair. Variability was not linked to the clinical background of the reviewers suggesting clinical knowledge is not the main factor. A possible reason for the variability in scoring is the degree to which the scorers are required to interpret what is in the written record. It is not straightforward to assess what counts as evidence of capacity to recover or what demonstrates balancing of burdens and benefits and whether specific evidence has been used in that balancing. It may be that in our attempt to increase the granularity of our scoring system to increase its sensitivity we reduced its reliability. Reliability could be potentially improved with better training of scorers but this might limit its practical use.</w:t>
      </w:r>
    </w:p>
    <w:p w14:paraId="4F19235A" w14:textId="77777777" w:rsidR="00A039D1" w:rsidRPr="005A5A50" w:rsidRDefault="00A039D1" w:rsidP="00562234">
      <w:r w:rsidRPr="005A5A50">
        <w:t>The challenge of evaluating written records of complex decision-making processes using multiple criteria was also encountered by Pearlman in developing the ECQAT for assessing clinical ethics consultation records.</w:t>
      </w:r>
      <w:r w:rsidRPr="0079755A">
        <w:rPr>
          <w:noProof/>
          <w:vertAlign w:val="superscript"/>
        </w:rPr>
        <w:t>199</w:t>
      </w:r>
      <w:r w:rsidRPr="005A5A50">
        <w:t xml:space="preserve"> Their approach was to adopt a holistic rather than analytic scoring system. In this system, raters consider key elements and other factors that work together and give a score based on the total impression of the account rather than scoring individual items. Advantages include reduced likelihood of scorers struggling with interpretation of very specific criteria, and less time required for scoring. Possible disadvantages if assessors are clinicians is that they will over interpret, that is, they will assume the clinician has considered evidence or made a decision based on  specific reasoning without clear evidence in the documentation. Critique of holistic scoring models also recognise this concern suggesting that they may mask deviances in how the descriptors for the holistic scores are applied.</w:t>
      </w:r>
      <w:r w:rsidRPr="0079755A">
        <w:rPr>
          <w:noProof/>
          <w:vertAlign w:val="superscript"/>
        </w:rPr>
        <w:t>243</w:t>
      </w:r>
      <w:r w:rsidRPr="005A5A50">
        <w:t xml:space="preserve"> However it may be easier to give examples of what is considered a satisfactory/unsatisfactory decision-making process using this approach. Future development of the evaluation tool should consider both refining the individual criteria specifications in the current version and/or applying a holistic assessment approach to each section.</w:t>
      </w:r>
    </w:p>
    <w:p w14:paraId="126E005A" w14:textId="77777777" w:rsidR="00A039D1" w:rsidRPr="005A5A50" w:rsidRDefault="00A039D1" w:rsidP="00562234">
      <w:r w:rsidRPr="005A5A50">
        <w:t>While in its current version the tool cannot be recommended for summative evaluation of decision-making around admission to ICU, our experience in developing the tool suggests it would be useful as a formative or educational tool. Applying the tool to a sample of clinical records of patients who have recently been referred to a specific ICU during a quality improvement meeting would enable discussion of what counts as quality in decision-making and documentation, what counts as evidence, what reasons are relevant, and how reasoning should be articulated. Key points and lessons learned could feed back into future decision-making and recording, with the aim of improving overall quality of decision-making.</w:t>
      </w:r>
    </w:p>
    <w:p w14:paraId="21102934" w14:textId="77777777" w:rsidR="00A039D1" w:rsidRPr="005A5A50" w:rsidRDefault="00A039D1" w:rsidP="00562234">
      <w:pPr>
        <w:pStyle w:val="Heading3"/>
      </w:pPr>
      <w:bookmarkStart w:id="257" w:name="_Toc530038264"/>
      <w:r w:rsidRPr="005A5A50">
        <w:t>Strengths, weaknesses and methodological challenges</w:t>
      </w:r>
      <w:bookmarkEnd w:id="257"/>
    </w:p>
    <w:p w14:paraId="040985B0" w14:textId="77777777" w:rsidR="00A039D1" w:rsidRPr="005A5A50" w:rsidRDefault="00A039D1" w:rsidP="00562234">
      <w:r w:rsidRPr="005A5A50">
        <w:t>We have noted the strengths and weaknesses of the individual studies within this project in the relevant chapters. An overall strength of the project is its mixed-method approach which provided triangulation of findings between studies and enabled the development of an intervention firmly grounded in relevant empirical research evidence. We have been able to capture the process of decision-making around referral and admission to intensive care at nine NHS Trusts in the UK (six in the ethnographic study and three in the implementation study) and have been able to capture decision preference patterns across a much wider cohort of intensive care consultants and outreach nurses in our choice experiment. There was strong PPI and stakeholder involvement throughout the project. The difficulty we had in involving patients and families in the project, specifically in the ethnographic study was disappointing. We had anticipated that recruitment of patients and families close to the decision-making event would be challenging and had worked with our PPI colleagues to develop processes to facilitate supportive approaches. Despite this, recruitment was difficult. We had not anticipated the difficulty in tracking patients following discharge from ICU to seek consent for late stage interviews which further reduced potential recruitment. Thus the patient and family perspective is not as strong as we had originally envisaged.</w:t>
      </w:r>
    </w:p>
    <w:p w14:paraId="7C5A6396" w14:textId="77777777" w:rsidR="00A039D1" w:rsidRPr="005A5A50" w:rsidRDefault="00A039D1" w:rsidP="00562234">
      <w:r w:rsidRPr="005A5A50">
        <w:t>We also experienced challenges in conducting the two primary systematic reviews. The research questions required a broad search strategy resulting in a 34,000 abstracts and 83 included studies. The diverse methodologies of the studies and heterogeneity of results made it difficult to pool data and draw meaningful conclusions. In updating the reviews for this report we adopted a narrative snowballing approach using our existing knowledge of the literature and focussing on key journals that has the greatest number of relevant papers in our original review. The yield from this approach appears to be as productive as the formal systematic approach although we cannot be certain we have not missed a relevant paper. However, it was significantly more cost effective requiring only a maximum of three reviewers compared to a team of 16.</w:t>
      </w:r>
    </w:p>
    <w:p w14:paraId="32AB699A" w14:textId="77777777" w:rsidR="00A039D1" w:rsidRPr="005A5A50" w:rsidRDefault="00A039D1" w:rsidP="00562234">
      <w:pPr>
        <w:pStyle w:val="Heading2"/>
      </w:pPr>
      <w:bookmarkStart w:id="258" w:name="_Toc530038265"/>
      <w:r w:rsidRPr="005A5A50">
        <w:t>Conclusion</w:t>
      </w:r>
      <w:bookmarkEnd w:id="258"/>
    </w:p>
    <w:p w14:paraId="74FF1960" w14:textId="77777777" w:rsidR="00A039D1" w:rsidRPr="005A5A50" w:rsidRDefault="00A039D1" w:rsidP="00562234">
      <w:pPr>
        <w:pStyle w:val="Heading3"/>
        <w:rPr>
          <w:rFonts w:eastAsiaTheme="majorEastAsia"/>
        </w:rPr>
      </w:pPr>
      <w:bookmarkStart w:id="259" w:name="_Toc530038266"/>
      <w:r w:rsidRPr="005A5A50">
        <w:rPr>
          <w:rFonts w:eastAsiaTheme="majorEastAsia"/>
        </w:rPr>
        <w:t>Summary of findings</w:t>
      </w:r>
      <w:bookmarkEnd w:id="259"/>
    </w:p>
    <w:p w14:paraId="797D6F4F" w14:textId="77777777" w:rsidR="00A039D1" w:rsidRPr="005A5A50" w:rsidRDefault="00A039D1" w:rsidP="00562234">
      <w:r w:rsidRPr="005A5A50">
        <w:t xml:space="preserve">This project has illuminated the complexity of decision-making around referral and admission to intensive care. Referring teams and ICU doctors making decisions about critically ill patients need to consider multiple sources of information with varying levels of uncertainty about prognosis or likely outcomes, often with little knowledge of the patient’s wishes or values. External constraints increase the pressure on the decision-making process. Our findings suggest that the focus should be, and in current practice often is, on what is the best treatment for the critically ill person, and how this can be delivered, rather than whether or not they should be transferred to ICU. Good decision-making requires communication, between colleagues and with patients and their families, strong inter-professional relationships built on mutual respect and trust, and careful consideration of the benefits and harms of intensive care for the individual patient. While there are many examples of this process working well for patients there is evidence that doctors find it difficult to articulate and explicitly balance the benefits and harms of treatment for patients, that implicit values can inform the decision, and that communication as part of the process of decision-making is often limited. Documentation of the decision to admit or not to intensive care is generally poor making evaluation difficult and raising concerns about transparency of process. Support for junior doctors in making these difficult decisions is often patchy. The patient voice is often lacking in the decision-making process.  </w:t>
      </w:r>
    </w:p>
    <w:p w14:paraId="5C241838" w14:textId="77777777" w:rsidR="00A039D1" w:rsidRPr="005A5A50" w:rsidRDefault="00A039D1" w:rsidP="00562234">
      <w:bookmarkStart w:id="260" w:name="_Toc513635033"/>
      <w:r>
        <w:t xml:space="preserve">Implementing an intervention </w:t>
      </w:r>
      <w:r w:rsidRPr="005A5A50">
        <w:t xml:space="preserve"> to support the decision-making process around treatment for a critically ill patient was </w:t>
      </w:r>
      <w:r>
        <w:t xml:space="preserve">challenging. Uptake and completion of the forms was low at just under 30%. However doctors who used the forms were generally positive about their use observing that the forms </w:t>
      </w:r>
      <w:r w:rsidRPr="005A5A50">
        <w:t>help</w:t>
      </w:r>
      <w:r>
        <w:t xml:space="preserve">ed </w:t>
      </w:r>
      <w:r w:rsidRPr="005A5A50">
        <w:t>them to articulate and communicate their thinking and prompt</w:t>
      </w:r>
      <w:r>
        <w:t>ed</w:t>
      </w:r>
      <w:r w:rsidRPr="005A5A50">
        <w:t xml:space="preserve"> them to involve patients and their families. There were concerns about duplication of work and time taken to complete documentation distracting from patient care. Where the framework could be incorporated into existing systems it </w:t>
      </w:r>
      <w:r>
        <w:t xml:space="preserve">appeared to </w:t>
      </w:r>
      <w:r w:rsidRPr="005A5A50">
        <w:t xml:space="preserve">work well. </w:t>
      </w:r>
      <w:r>
        <w:t xml:space="preserve">The implementation period in the feasibility study was in retrospect too short. Further work is needed building on the lessons learned from the feasibility study. </w:t>
      </w:r>
    </w:p>
    <w:p w14:paraId="6FC1F32F" w14:textId="77777777" w:rsidR="00A039D1" w:rsidRPr="005A5A50" w:rsidRDefault="00A039D1" w:rsidP="00562234">
      <w:pPr>
        <w:pStyle w:val="Heading3"/>
      </w:pPr>
      <w:bookmarkStart w:id="261" w:name="_Toc530038267"/>
      <w:r w:rsidRPr="005A5A50">
        <w:t>Implications for practice</w:t>
      </w:r>
      <w:bookmarkEnd w:id="260"/>
      <w:bookmarkEnd w:id="261"/>
    </w:p>
    <w:p w14:paraId="7E9B3FEA" w14:textId="77777777" w:rsidR="00A039D1" w:rsidRPr="005A5A50" w:rsidRDefault="00A039D1" w:rsidP="00562234">
      <w:r>
        <w:t>The concept of a</w:t>
      </w:r>
      <w:r w:rsidRPr="005A5A50">
        <w:t xml:space="preserve"> structured intervention to support clinicians who are making decisions around referral or admission to ICU was generally welcomed by </w:t>
      </w:r>
      <w:r>
        <w:t xml:space="preserve">key </w:t>
      </w:r>
      <w:r w:rsidR="00396EE4">
        <w:t>stakeholders</w:t>
      </w:r>
      <w:r w:rsidRPr="005A5A50">
        <w:t>. NHS Trusts wishing to implement such an intervention will need to consider how it will be incorporated into current working practices throughout the hospital: Interventions aimed at improving decision-making should engage with the whole process, from the point at which the need for critical care support is first considered. Ensuring system wide change needs senior institutional support, and training for all clinical teams involved in the process. Incorporation into an electronic patient record and referral system will facilitate implementation</w:t>
      </w:r>
      <w:r>
        <w:t>. . A Quality Improvement approach may be helpful when planning future intervention implementation work</w:t>
      </w:r>
    </w:p>
    <w:p w14:paraId="24EFFF4D" w14:textId="77777777" w:rsidR="00A039D1" w:rsidRPr="005A5A50" w:rsidRDefault="00A039D1" w:rsidP="00562234">
      <w:r w:rsidRPr="005A5A50">
        <w:t xml:space="preserve">We identified a clear need for improved education of clinicians involved in decisions to refer or admit a patient to ICU, particularly around ethical reasoning and communication. Our project findings and resources may be helpful to professional organisations concerned with curriculum development and post-graduate training. National and international guidelines recommend consultant to consultant communication in these decisions but our study suggests that this does not always occur and junior doctors, particularly in referring teams may feel unsupported. Given resource constraints and changes to team structures and working patterns within the NHS, Trusts may wish to consider how best to support consultant led decision-making and collaborative team working, particularly out of hours. </w:t>
      </w:r>
    </w:p>
    <w:p w14:paraId="2621FA3A" w14:textId="77777777" w:rsidR="00A039D1" w:rsidRPr="005A5A50" w:rsidRDefault="00A039D1" w:rsidP="00562234">
      <w:r w:rsidRPr="005A5A50">
        <w:t xml:space="preserve">Involving patients and their families in these difficult decisions appears to be extremely challenging for doctors but the evidence from our study and others is that patients and families wish to be part of decision-making about their care even in distressing and life threatening situations. Further work needs to be done to explore how information can be provided to patients and families to support their involvement. Examples from other areas of practice such as the introduction of the national Recommended Summary Plan for Emergency Care and Treatment (ReSPECT) may be helpful in this regard. </w:t>
      </w:r>
    </w:p>
    <w:p w14:paraId="008940F7" w14:textId="77777777" w:rsidR="00A039D1" w:rsidRPr="005A5A50" w:rsidRDefault="00A039D1" w:rsidP="00562234">
      <w:pPr>
        <w:pStyle w:val="Heading3"/>
      </w:pPr>
      <w:bookmarkStart w:id="262" w:name="_Toc530038268"/>
      <w:r w:rsidRPr="005A5A50">
        <w:t>Recommendations for future research</w:t>
      </w:r>
      <w:bookmarkEnd w:id="262"/>
    </w:p>
    <w:p w14:paraId="2C8DF88E" w14:textId="77777777" w:rsidR="00A039D1" w:rsidRPr="005A5A50" w:rsidRDefault="00A039D1" w:rsidP="00562234">
      <w:r w:rsidRPr="005A5A50">
        <w:t>Our study has gone some way to suggesting how decision-making around referral and admission to intensive care can be improved.  It has also identified areas where further research is needed to inform future interventions and support evidence based patient centred decision-making.  Priorities for research in this area suggested at our dissemination conference included:</w:t>
      </w:r>
    </w:p>
    <w:p w14:paraId="5D853B99" w14:textId="77777777" w:rsidR="00A039D1" w:rsidRPr="005A5A50" w:rsidRDefault="00A039D1" w:rsidP="00396EE4">
      <w:pPr>
        <w:pStyle w:val="ListParagraph"/>
        <w:numPr>
          <w:ilvl w:val="0"/>
          <w:numId w:val="28"/>
        </w:numPr>
        <w:spacing w:after="200"/>
        <w:contextualSpacing/>
      </w:pPr>
      <w:r w:rsidRPr="005A5A50">
        <w:t>Investigating how to improve meaningful engagement of patients and families in the decision-making process.</w:t>
      </w:r>
      <w:r w:rsidR="00396EE4">
        <w:t xml:space="preserve"> </w:t>
      </w:r>
      <w:r w:rsidR="00396EE4" w:rsidRPr="00B97595">
        <w:t>Difficulties in including patients and families in the decision-making process was evident in all parts of our research. Research to better understand the barriers to this involvement and to develop and test strategies to improve this aspect of the decision-making process is needed.</w:t>
      </w:r>
    </w:p>
    <w:p w14:paraId="5B4C4405" w14:textId="77777777" w:rsidR="00A039D1" w:rsidRPr="00396EE4" w:rsidRDefault="00A039D1" w:rsidP="00A039D1">
      <w:pPr>
        <w:pStyle w:val="ListParagraph"/>
        <w:numPr>
          <w:ilvl w:val="0"/>
          <w:numId w:val="28"/>
        </w:numPr>
        <w:spacing w:after="200"/>
        <w:contextualSpacing/>
      </w:pPr>
      <w:r w:rsidRPr="00396EE4">
        <w:t>Development of patient related outcome measures and investigation of effect of interventions on patient relevant outcomes</w:t>
      </w:r>
      <w:r w:rsidR="00396EE4">
        <w:t xml:space="preserve">. </w:t>
      </w:r>
      <w:r w:rsidR="00396EE4" w:rsidRPr="00B97595">
        <w:t>Short term survival after a critical illness is a limited metric in judging the quality of care delivered by an intensive care unit. Research to better understand the nature and range of specific outcomes which are important to critically ill patients is required to develop quantifiable metrics that can be used to improve patient care</w:t>
      </w:r>
      <w:r w:rsidR="00396EE4">
        <w:t>. This will allow more informed conversations with patients and families and inform evaluation and improvement of decision-making</w:t>
      </w:r>
    </w:p>
    <w:p w14:paraId="17DA5779" w14:textId="77777777" w:rsidR="00A039D1" w:rsidRDefault="00A039D1" w:rsidP="00A039D1">
      <w:pPr>
        <w:pStyle w:val="ListParagraph"/>
        <w:numPr>
          <w:ilvl w:val="0"/>
          <w:numId w:val="28"/>
        </w:numPr>
        <w:spacing w:after="200"/>
        <w:contextualSpacing/>
      </w:pPr>
      <w:r w:rsidRPr="005A5A50">
        <w:t xml:space="preserve">Development and evaluation of educational interventions to </w:t>
      </w:r>
      <w:r>
        <w:t xml:space="preserve">support ICU trainees with regard to decision-making around escalation of treatment decisions including admission to ICU. </w:t>
      </w:r>
    </w:p>
    <w:p w14:paraId="2E5A86C3" w14:textId="77777777" w:rsidR="00A039D1" w:rsidRDefault="00A039D1" w:rsidP="00396EE4">
      <w:pPr>
        <w:pStyle w:val="ListParagraph"/>
        <w:numPr>
          <w:ilvl w:val="0"/>
          <w:numId w:val="28"/>
        </w:numPr>
        <w:spacing w:after="200"/>
        <w:contextualSpacing/>
      </w:pPr>
      <w:r>
        <w:t>Further development and implementation evaluation of DSI using a Quality Improvement approac</w:t>
      </w:r>
      <w:r w:rsidR="00396EE4">
        <w:t>h.</w:t>
      </w:r>
    </w:p>
    <w:p w14:paraId="61F0BD75" w14:textId="77777777" w:rsidR="00A039D1" w:rsidRPr="005A5A50" w:rsidRDefault="00A039D1" w:rsidP="00396EE4">
      <w:pPr>
        <w:pStyle w:val="ListParagraph"/>
        <w:numPr>
          <w:ilvl w:val="0"/>
          <w:numId w:val="28"/>
        </w:numPr>
        <w:spacing w:after="200"/>
        <w:contextualSpacing/>
      </w:pPr>
      <w:r>
        <w:t>F</w:t>
      </w:r>
      <w:r w:rsidR="00396EE4">
        <w:t xml:space="preserve">urther </w:t>
      </w:r>
      <w:r>
        <w:t>work on validating the evaluation tool for ethical decision-making</w:t>
      </w:r>
      <w:r w:rsidR="00396EE4">
        <w:t xml:space="preserve"> </w:t>
      </w:r>
      <w:r w:rsidR="00396EE4" w:rsidRPr="00B97595">
        <w:t>and to describe its role in service improvement and clinical research.</w:t>
      </w:r>
    </w:p>
    <w:p w14:paraId="6BA10A71" w14:textId="77777777" w:rsidR="00396EE4" w:rsidRPr="00D27FD7" w:rsidRDefault="00A039D1" w:rsidP="00396EE4">
      <w:pPr>
        <w:pStyle w:val="ListParagraph"/>
        <w:numPr>
          <w:ilvl w:val="0"/>
          <w:numId w:val="28"/>
        </w:numPr>
        <w:spacing w:after="200"/>
        <w:contextualSpacing/>
      </w:pPr>
      <w:r w:rsidRPr="005A5A50">
        <w:t>Evaluation of the importance of external influences on medical decision-making for treatment of critically ill patients.</w:t>
      </w:r>
      <w:r w:rsidR="00396EE4">
        <w:t xml:space="preserve"> </w:t>
      </w:r>
      <w:r w:rsidR="00396EE4" w:rsidRPr="00B97595">
        <w:t>We have shown that factors other than direct, patient-related, clinical information influences whether or not a patient is admitted to ICU. How these other, “external” factors impact on the decision-making and to what extent, needs further investigation</w:t>
      </w:r>
    </w:p>
    <w:p w14:paraId="1C1A8232" w14:textId="77777777" w:rsidR="00A039D1" w:rsidRPr="005A5A50" w:rsidRDefault="00A039D1" w:rsidP="00396EE4">
      <w:pPr>
        <w:contextualSpacing/>
      </w:pPr>
    </w:p>
    <w:p w14:paraId="4001766E" w14:textId="77777777" w:rsidR="00A039D1" w:rsidRPr="005A5A50" w:rsidRDefault="00A039D1" w:rsidP="00562234">
      <w:pPr>
        <w:spacing w:after="160" w:line="259" w:lineRule="auto"/>
      </w:pPr>
    </w:p>
    <w:p w14:paraId="018A1AFF" w14:textId="77777777" w:rsidR="00EA5470" w:rsidRDefault="00A039D1" w:rsidP="00562234">
      <w:r w:rsidRPr="005A5A50">
        <w:t>Achieving the best outcomes for an individual patient depends on everyone involved making the best possible decisions. Decisions about treatment for critically ill patients have life changing consequences for the patients involved, and doctors making them will always be faced with difficult clinical and ethical challenges. This study has provided evidence and resources that will help clinicians and organisations aiming to improve decision making for, and ultimately the care of, critically ill patients.</w:t>
      </w:r>
    </w:p>
    <w:p w14:paraId="10B377FA" w14:textId="77777777" w:rsidR="00E20DEE" w:rsidRDefault="00E20DEE" w:rsidP="00562234">
      <w:pPr>
        <w:pStyle w:val="Heading1"/>
        <w:sectPr w:rsidR="00E20DEE" w:rsidSect="00E20DEE">
          <w:pgSz w:w="11906" w:h="16838"/>
          <w:pgMar w:top="1440" w:right="1440" w:bottom="1440" w:left="1440" w:header="708" w:footer="708" w:gutter="0"/>
          <w:cols w:space="708"/>
          <w:docGrid w:linePitch="360"/>
        </w:sectPr>
      </w:pPr>
    </w:p>
    <w:p w14:paraId="6B4EC15F" w14:textId="4BF853CB" w:rsidR="00A039D1" w:rsidRPr="005A5A50" w:rsidRDefault="00A039D1" w:rsidP="00562234">
      <w:pPr>
        <w:pStyle w:val="Heading1"/>
      </w:pPr>
      <w:bookmarkStart w:id="263" w:name="_Toc530038269"/>
      <w:r w:rsidRPr="005A5A50">
        <w:t>Acknowledgements</w:t>
      </w:r>
      <w:bookmarkEnd w:id="263"/>
    </w:p>
    <w:p w14:paraId="475D4CAD" w14:textId="77777777" w:rsidR="00A039D1" w:rsidRPr="005A5A50" w:rsidRDefault="00A039D1" w:rsidP="00562234">
      <w:pPr>
        <w:rPr>
          <w:rFonts w:cs="Times New Roman"/>
          <w:sz w:val="24"/>
          <w:szCs w:val="24"/>
          <w:lang w:val="en-CA"/>
        </w:rPr>
      </w:pPr>
      <w:r w:rsidRPr="005A5A50">
        <w:rPr>
          <w:rFonts w:cs="Times New Roman"/>
          <w:sz w:val="24"/>
          <w:szCs w:val="24"/>
          <w:lang w:val="en-CA"/>
        </w:rPr>
        <w:t>The study team would like to thank all the patients, family members, and clinicians who participated in this research through being observed and/or interviewed in our ethnographic and implementation feasibility studies, or completing the Choice Experiment questionnaire survey.</w:t>
      </w:r>
    </w:p>
    <w:p w14:paraId="615369BA" w14:textId="77777777" w:rsidR="00A039D1" w:rsidRPr="005A5A50" w:rsidRDefault="00A039D1" w:rsidP="00562234">
      <w:pPr>
        <w:rPr>
          <w:rFonts w:cs="Times New Roman"/>
          <w:sz w:val="24"/>
          <w:szCs w:val="24"/>
          <w:lang w:val="en-CA"/>
        </w:rPr>
      </w:pPr>
      <w:r w:rsidRPr="005A5A50">
        <w:rPr>
          <w:rFonts w:cs="Times New Roman"/>
          <w:sz w:val="24"/>
          <w:szCs w:val="24"/>
          <w:lang w:val="en-CA"/>
        </w:rPr>
        <w:t>We would also like to thank the following:</w:t>
      </w:r>
    </w:p>
    <w:p w14:paraId="580BFF74" w14:textId="77777777" w:rsidR="00A039D1" w:rsidRPr="005A5A50" w:rsidRDefault="00A039D1" w:rsidP="00562234">
      <w:pPr>
        <w:rPr>
          <w:rFonts w:cs="Times New Roman"/>
          <w:sz w:val="24"/>
          <w:szCs w:val="24"/>
          <w:lang w:val="en-CA"/>
        </w:rPr>
      </w:pPr>
      <w:r w:rsidRPr="005A5A50">
        <w:rPr>
          <w:rFonts w:cs="Times New Roman"/>
          <w:sz w:val="24"/>
          <w:szCs w:val="24"/>
          <w:lang w:val="en-CA"/>
        </w:rPr>
        <w:t>The members of our Independent Study Steering Committee for their invaluable support and advice: Chair, Carl May, our PPI representatives, Jenny Henderson and Ben Powis, and our specialist contributors Bobbie Farsides, Chris Danbury and Arne Risa-Hole.</w:t>
      </w:r>
    </w:p>
    <w:p w14:paraId="5F53DAC8" w14:textId="77777777" w:rsidR="00A039D1" w:rsidRPr="005A5A50" w:rsidRDefault="00A039D1" w:rsidP="00562234">
      <w:pPr>
        <w:rPr>
          <w:rFonts w:cs="Times New Roman"/>
          <w:sz w:val="24"/>
          <w:szCs w:val="24"/>
          <w:lang w:val="en-CA"/>
        </w:rPr>
      </w:pPr>
      <w:r w:rsidRPr="005A5A50">
        <w:rPr>
          <w:rFonts w:cs="Times New Roman"/>
          <w:sz w:val="24"/>
          <w:szCs w:val="24"/>
          <w:lang w:val="en-CA"/>
        </w:rPr>
        <w:t xml:space="preserve">From NHS Digital (formerly the Health and Social Care Information Centre), Chris Dickson, </w:t>
      </w:r>
      <w:r w:rsidRPr="005A5A50">
        <w:rPr>
          <w:rFonts w:cs="Times New Roman"/>
          <w:sz w:val="24"/>
          <w:szCs w:val="24"/>
        </w:rPr>
        <w:t>clinical informatics lead</w:t>
      </w:r>
      <w:r w:rsidRPr="005A5A50">
        <w:rPr>
          <w:rFonts w:cs="Times New Roman"/>
          <w:sz w:val="24"/>
          <w:szCs w:val="24"/>
          <w:lang w:val="en-CA"/>
        </w:rPr>
        <w:t>, and David Baker, business analyst, for their work on developing an electronic version of the referral and decision support forms.</w:t>
      </w:r>
    </w:p>
    <w:p w14:paraId="2EFD1C19" w14:textId="77777777" w:rsidR="00A039D1" w:rsidRPr="005A5A50" w:rsidRDefault="00A039D1" w:rsidP="00562234">
      <w:pPr>
        <w:rPr>
          <w:rFonts w:cs="Times New Roman"/>
          <w:sz w:val="24"/>
          <w:szCs w:val="24"/>
        </w:rPr>
      </w:pPr>
      <w:r w:rsidRPr="005A5A50">
        <w:rPr>
          <w:rFonts w:cs="Times New Roman"/>
          <w:sz w:val="24"/>
          <w:szCs w:val="24"/>
          <w:lang w:val="en-CA"/>
        </w:rPr>
        <w:t xml:space="preserve">Our Patient and Public Advisory group who contributed substantially to the project at all stages: Sue Tulip, Richard Grant, </w:t>
      </w:r>
      <w:r w:rsidRPr="005A5A50">
        <w:rPr>
          <w:rFonts w:cs="Times New Roman"/>
          <w:sz w:val="24"/>
          <w:szCs w:val="24"/>
        </w:rPr>
        <w:t>Elyas Khalifa, Jabeen Chaudhry and Sarah Broom.</w:t>
      </w:r>
    </w:p>
    <w:p w14:paraId="3F2BC512" w14:textId="77777777" w:rsidR="00A039D1" w:rsidRPr="005A5A50" w:rsidRDefault="00A039D1" w:rsidP="00562234">
      <w:pPr>
        <w:rPr>
          <w:rFonts w:cs="Times New Roman"/>
          <w:sz w:val="24"/>
          <w:szCs w:val="24"/>
        </w:rPr>
      </w:pPr>
      <w:r w:rsidRPr="005A5A50">
        <w:rPr>
          <w:rFonts w:cs="Times New Roman"/>
          <w:sz w:val="24"/>
          <w:szCs w:val="24"/>
        </w:rPr>
        <w:t>The Principal Investigators at our study sites for their support and oversight of the project at their Trust</w:t>
      </w:r>
    </w:p>
    <w:p w14:paraId="0D342327" w14:textId="77777777" w:rsidR="00A039D1" w:rsidRPr="005A5A50" w:rsidRDefault="00A039D1" w:rsidP="00562234">
      <w:pPr>
        <w:rPr>
          <w:rFonts w:cs="Times New Roman"/>
          <w:sz w:val="24"/>
          <w:szCs w:val="24"/>
          <w:lang w:val="en-CA"/>
        </w:rPr>
      </w:pPr>
      <w:r w:rsidRPr="005A5A50">
        <w:rPr>
          <w:rFonts w:cs="Times New Roman"/>
          <w:sz w:val="24"/>
          <w:szCs w:val="24"/>
        </w:rPr>
        <w:t>The Implementation champions at our three implementation sites for their enthusiasm and commitment in supporting the intervention in addition to their demanding clinical workload</w:t>
      </w:r>
    </w:p>
    <w:p w14:paraId="243539F4" w14:textId="77777777" w:rsidR="00A039D1" w:rsidRPr="005A5A50" w:rsidRDefault="00A039D1" w:rsidP="00562234">
      <w:pPr>
        <w:rPr>
          <w:rFonts w:cs="Times New Roman"/>
          <w:sz w:val="24"/>
          <w:szCs w:val="24"/>
          <w:lang w:val="en-CA"/>
        </w:rPr>
      </w:pPr>
      <w:r w:rsidRPr="005A5A50">
        <w:rPr>
          <w:rFonts w:cs="Times New Roman"/>
          <w:sz w:val="24"/>
          <w:szCs w:val="24"/>
          <w:lang w:val="en-CA"/>
        </w:rPr>
        <w:t>Dr Simon Baudouin for chairing the stakeholder conference</w:t>
      </w:r>
    </w:p>
    <w:p w14:paraId="28FD149E" w14:textId="77777777" w:rsidR="00A039D1" w:rsidRPr="005A5A50" w:rsidRDefault="00A039D1" w:rsidP="00562234">
      <w:pPr>
        <w:rPr>
          <w:rFonts w:cs="Times New Roman"/>
          <w:sz w:val="24"/>
          <w:szCs w:val="24"/>
          <w:lang w:val="en-CA"/>
        </w:rPr>
      </w:pPr>
      <w:r w:rsidRPr="005A5A50">
        <w:rPr>
          <w:rFonts w:cs="Times New Roman"/>
          <w:sz w:val="24"/>
          <w:szCs w:val="24"/>
          <w:lang w:val="en-CA"/>
        </w:rPr>
        <w:t xml:space="preserve">Attendees of our Stakeholder conference held in Warwick on July 2016. A list of participants can be found in </w:t>
      </w:r>
      <w:r w:rsidRPr="005A5A50">
        <w:rPr>
          <w:rFonts w:cs="Times New Roman"/>
          <w:i/>
          <w:sz w:val="24"/>
          <w:szCs w:val="24"/>
          <w:lang w:val="en-CA"/>
        </w:rPr>
        <w:t>Appendix D6</w:t>
      </w:r>
      <w:r w:rsidRPr="005A5A50">
        <w:rPr>
          <w:rFonts w:cs="Times New Roman"/>
          <w:sz w:val="24"/>
          <w:szCs w:val="24"/>
          <w:lang w:val="en-CA"/>
        </w:rPr>
        <w:t>.</w:t>
      </w:r>
    </w:p>
    <w:p w14:paraId="100CB61C" w14:textId="77777777" w:rsidR="00A039D1" w:rsidRPr="005A5A50" w:rsidRDefault="00A039D1" w:rsidP="00562234">
      <w:pPr>
        <w:rPr>
          <w:rFonts w:cs="Times New Roman"/>
          <w:sz w:val="24"/>
          <w:szCs w:val="24"/>
          <w:lang w:val="en-CA"/>
        </w:rPr>
      </w:pPr>
      <w:r w:rsidRPr="005A5A50">
        <w:rPr>
          <w:rFonts w:cs="Times New Roman"/>
          <w:sz w:val="24"/>
          <w:szCs w:val="24"/>
          <w:lang w:val="en-CA"/>
        </w:rPr>
        <w:t xml:space="preserve">Sam Johnson, </w:t>
      </w:r>
      <w:r w:rsidRPr="005A5A50">
        <w:rPr>
          <w:rFonts w:cs="Times New Roman"/>
          <w:sz w:val="24"/>
          <w:szCs w:val="24"/>
        </w:rPr>
        <w:t>Academic</w:t>
      </w:r>
      <w:r w:rsidRPr="005A5A50">
        <w:rPr>
          <w:rFonts w:cs="Times New Roman"/>
          <w:sz w:val="24"/>
          <w:szCs w:val="24"/>
          <w:lang w:val="en-CA"/>
        </w:rPr>
        <w:t xml:space="preserve"> support librarian at the University of Warwick for assisting with developing and running the literature searches for the systematic reviews.</w:t>
      </w:r>
    </w:p>
    <w:p w14:paraId="52B3194D" w14:textId="77777777" w:rsidR="00A039D1" w:rsidRPr="005A5A50" w:rsidRDefault="00A039D1" w:rsidP="00562234">
      <w:pPr>
        <w:rPr>
          <w:rFonts w:cs="Times New Roman"/>
          <w:sz w:val="24"/>
          <w:szCs w:val="24"/>
          <w:lang w:val="en-CA"/>
        </w:rPr>
      </w:pPr>
      <w:r w:rsidRPr="005A5A50">
        <w:rPr>
          <w:rFonts w:cs="Times New Roman"/>
          <w:sz w:val="24"/>
          <w:szCs w:val="24"/>
          <w:lang w:val="en-CA"/>
        </w:rPr>
        <w:t>Kaja Heidenriech, and Bronwyn Harris for contributing to coding and analysis of data from the ethnographic study</w:t>
      </w:r>
    </w:p>
    <w:p w14:paraId="3BDE839A" w14:textId="77777777" w:rsidR="00A039D1" w:rsidRPr="005A5A50" w:rsidRDefault="00A039D1" w:rsidP="00562234">
      <w:pPr>
        <w:rPr>
          <w:rFonts w:cs="Times New Roman"/>
          <w:sz w:val="24"/>
          <w:szCs w:val="24"/>
          <w:lang w:val="en-CA"/>
        </w:rPr>
      </w:pPr>
      <w:r w:rsidRPr="005A5A50">
        <w:rPr>
          <w:rFonts w:cs="Times New Roman"/>
          <w:sz w:val="24"/>
          <w:szCs w:val="24"/>
          <w:lang w:val="en-CA"/>
        </w:rPr>
        <w:t>The medical students who carried out abstract screening for our systematic reviews: Alasdair Anderson, Mark Ramsden, Stuart McClure, Stuart O’Connor, Josie Hough, Esther Illman, Martha Pearson and Lauren Sibley.</w:t>
      </w:r>
    </w:p>
    <w:p w14:paraId="626B829C" w14:textId="77777777" w:rsidR="00A039D1" w:rsidRPr="005A5A50" w:rsidRDefault="00A039D1" w:rsidP="00562234">
      <w:pPr>
        <w:rPr>
          <w:rFonts w:cs="Times New Roman"/>
          <w:sz w:val="24"/>
          <w:szCs w:val="24"/>
          <w:lang w:val="en-CA"/>
        </w:rPr>
      </w:pPr>
      <w:r w:rsidRPr="005A5A50">
        <w:rPr>
          <w:rFonts w:cs="Times New Roman"/>
          <w:sz w:val="24"/>
          <w:szCs w:val="24"/>
          <w:lang w:val="en-CA"/>
        </w:rPr>
        <w:t>The research nurses at all of the NHS Trusts who facilitated data collection and supported the research fellows</w:t>
      </w:r>
    </w:p>
    <w:p w14:paraId="517E8871" w14:textId="77777777" w:rsidR="00A039D1" w:rsidRPr="005A5A50" w:rsidRDefault="00A039D1" w:rsidP="00562234">
      <w:pPr>
        <w:rPr>
          <w:rFonts w:cs="Times New Roman"/>
          <w:sz w:val="24"/>
          <w:szCs w:val="24"/>
          <w:lang w:val="en-CA"/>
        </w:rPr>
      </w:pPr>
      <w:r w:rsidRPr="005A5A50">
        <w:rPr>
          <w:rFonts w:cs="Times New Roman"/>
          <w:sz w:val="24"/>
          <w:szCs w:val="24"/>
          <w:lang w:val="en-CA"/>
        </w:rPr>
        <w:t>Our Project Secretary, Louise Hutton, who provided support to the whole team throughout the project.</w:t>
      </w:r>
    </w:p>
    <w:p w14:paraId="7E4534DC" w14:textId="77777777" w:rsidR="00A039D1" w:rsidRPr="005A5A50" w:rsidRDefault="00A039D1" w:rsidP="00562234">
      <w:pPr>
        <w:rPr>
          <w:rFonts w:cs="Times New Roman"/>
          <w:b/>
          <w:sz w:val="24"/>
          <w:szCs w:val="24"/>
        </w:rPr>
      </w:pPr>
    </w:p>
    <w:p w14:paraId="4009C5A5" w14:textId="77777777" w:rsidR="00A039D1" w:rsidRPr="005A5A50" w:rsidRDefault="00A039D1" w:rsidP="00562234">
      <w:pPr>
        <w:rPr>
          <w:rFonts w:cs="Times New Roman"/>
          <w:b/>
          <w:sz w:val="24"/>
          <w:szCs w:val="24"/>
        </w:rPr>
      </w:pPr>
      <w:r w:rsidRPr="005A5A50">
        <w:rPr>
          <w:rFonts w:cs="Times New Roman"/>
          <w:b/>
          <w:sz w:val="24"/>
          <w:szCs w:val="24"/>
        </w:rPr>
        <w:t>Author contributions</w:t>
      </w:r>
    </w:p>
    <w:p w14:paraId="51F0302B" w14:textId="77777777" w:rsidR="00A039D1" w:rsidRPr="005A5A50" w:rsidRDefault="00A039D1" w:rsidP="00562234">
      <w:pPr>
        <w:rPr>
          <w:rFonts w:cs="Times New Roman"/>
          <w:sz w:val="24"/>
          <w:szCs w:val="24"/>
        </w:rPr>
      </w:pPr>
      <w:r w:rsidRPr="005A5A50">
        <w:rPr>
          <w:rFonts w:cs="Times New Roman"/>
          <w:b/>
          <w:sz w:val="24"/>
          <w:szCs w:val="24"/>
        </w:rPr>
        <w:t>Chris Bassford</w:t>
      </w:r>
      <w:r w:rsidRPr="005A5A50">
        <w:rPr>
          <w:rFonts w:cs="Times New Roman"/>
          <w:sz w:val="24"/>
          <w:szCs w:val="24"/>
        </w:rPr>
        <w:t xml:space="preserve"> (Honorary Associate Professor, ICU consultant), Co-led the project with Anne Slowther</w:t>
      </w:r>
      <w:r w:rsidRPr="005A5A50">
        <w:rPr>
          <w:rFonts w:cs="Times New Roman"/>
          <w:sz w:val="24"/>
          <w:szCs w:val="24"/>
          <w:lang w:val="en-CA"/>
        </w:rPr>
        <w:t>, conceived and designed the study, supervised all work packages, data analysis and report writing, drafted study introduction and intervention development chapters, and editorially reviewed all chapters in the report.</w:t>
      </w:r>
    </w:p>
    <w:p w14:paraId="0674CAAD" w14:textId="77777777" w:rsidR="00A039D1" w:rsidRPr="005A5A50" w:rsidRDefault="00A039D1" w:rsidP="00562234">
      <w:pPr>
        <w:rPr>
          <w:rFonts w:cs="Times New Roman"/>
          <w:sz w:val="24"/>
          <w:szCs w:val="24"/>
          <w:vertAlign w:val="superscript"/>
        </w:rPr>
      </w:pPr>
      <w:r w:rsidRPr="005A5A50">
        <w:rPr>
          <w:rFonts w:cs="Times New Roman"/>
          <w:b/>
          <w:sz w:val="24"/>
          <w:szCs w:val="24"/>
        </w:rPr>
        <w:t>Frances Griffiths</w:t>
      </w:r>
      <w:r w:rsidRPr="005A5A50">
        <w:rPr>
          <w:rFonts w:cs="Times New Roman"/>
          <w:sz w:val="24"/>
          <w:szCs w:val="24"/>
        </w:rPr>
        <w:t xml:space="preserve"> (Professor of Medicine in Society), Contributed to study design, led WP1 (ethnographic study), supervised data collection and analysis in WP3 (implementation feasibility study) developed evaluation tool with CB and AS, drafted ethnographic study chapter.</w:t>
      </w:r>
    </w:p>
    <w:p w14:paraId="498FF549" w14:textId="77777777" w:rsidR="00A039D1" w:rsidRPr="005A5A50" w:rsidRDefault="00A039D1" w:rsidP="00562234">
      <w:pPr>
        <w:rPr>
          <w:rFonts w:cs="Times New Roman"/>
          <w:sz w:val="24"/>
          <w:szCs w:val="24"/>
          <w:vertAlign w:val="superscript"/>
        </w:rPr>
      </w:pPr>
      <w:r w:rsidRPr="005A5A50">
        <w:rPr>
          <w:rFonts w:cs="Times New Roman"/>
          <w:b/>
          <w:sz w:val="24"/>
          <w:szCs w:val="24"/>
        </w:rPr>
        <w:t xml:space="preserve">Mia Svantessen </w:t>
      </w:r>
      <w:r w:rsidRPr="005A5A50">
        <w:rPr>
          <w:rFonts w:cs="Times New Roman"/>
          <w:sz w:val="24"/>
          <w:szCs w:val="24"/>
        </w:rPr>
        <w:t xml:space="preserve">(Research Fellow) Lead research fellow for ethnographic study responsible for data collection and analysis. Contributed to development of Choice Experiment and decision support intervention and provided early drafts of ethnographic study chapter. </w:t>
      </w:r>
    </w:p>
    <w:p w14:paraId="32C1D254" w14:textId="77777777" w:rsidR="00A039D1" w:rsidRPr="005A5A50" w:rsidRDefault="00A039D1" w:rsidP="00562234">
      <w:pPr>
        <w:rPr>
          <w:rFonts w:cs="Times New Roman"/>
          <w:sz w:val="24"/>
          <w:szCs w:val="24"/>
        </w:rPr>
      </w:pPr>
      <w:r w:rsidRPr="005A5A50">
        <w:rPr>
          <w:rFonts w:cs="Times New Roman"/>
          <w:b/>
          <w:sz w:val="24"/>
          <w:szCs w:val="24"/>
        </w:rPr>
        <w:t>Mandy Ryan</w:t>
      </w:r>
      <w:r w:rsidRPr="005A5A50">
        <w:rPr>
          <w:rFonts w:cs="Times New Roman"/>
          <w:sz w:val="24"/>
          <w:szCs w:val="24"/>
        </w:rPr>
        <w:t xml:space="preserve"> (Professor of Health Economics) Led the Choice Experiment (CE) study, designed the CE with Nicolas Krucien, supervised data analysis, contributed to the development of the decision support intervention, and edited the CE chapter.</w:t>
      </w:r>
    </w:p>
    <w:p w14:paraId="50AEAE11" w14:textId="77777777" w:rsidR="00A039D1" w:rsidRPr="005A5A50" w:rsidRDefault="00A039D1" w:rsidP="00562234">
      <w:pPr>
        <w:rPr>
          <w:rFonts w:cs="Times New Roman"/>
          <w:sz w:val="24"/>
          <w:szCs w:val="24"/>
        </w:rPr>
      </w:pPr>
      <w:r w:rsidRPr="005A5A50">
        <w:rPr>
          <w:rFonts w:cs="Times New Roman"/>
          <w:b/>
          <w:sz w:val="24"/>
          <w:szCs w:val="24"/>
        </w:rPr>
        <w:t>Nicolas Krucien</w:t>
      </w:r>
      <w:r w:rsidRPr="005A5A50">
        <w:rPr>
          <w:rFonts w:cs="Times New Roman"/>
          <w:sz w:val="24"/>
          <w:szCs w:val="24"/>
          <w:vertAlign w:val="superscript"/>
        </w:rPr>
        <w:t xml:space="preserve"> </w:t>
      </w:r>
      <w:r w:rsidRPr="005A5A50">
        <w:rPr>
          <w:rFonts w:cs="Times New Roman"/>
          <w:sz w:val="24"/>
          <w:szCs w:val="24"/>
        </w:rPr>
        <w:t>(Research Fellow) Designed the CE with Mandy Ryan, responsible for CE data analysis, contributed to the development of the decision support intervention and drafted the CE chapter.</w:t>
      </w:r>
    </w:p>
    <w:p w14:paraId="58589BF0" w14:textId="77777777" w:rsidR="00A039D1" w:rsidRPr="005A5A50" w:rsidRDefault="00A039D1" w:rsidP="00562234">
      <w:pPr>
        <w:rPr>
          <w:rFonts w:cs="Times New Roman"/>
          <w:sz w:val="24"/>
          <w:szCs w:val="24"/>
        </w:rPr>
      </w:pPr>
      <w:r w:rsidRPr="005A5A50">
        <w:rPr>
          <w:rFonts w:cs="Times New Roman"/>
          <w:b/>
          <w:sz w:val="24"/>
          <w:szCs w:val="24"/>
        </w:rPr>
        <w:t>Jeremy Dale</w:t>
      </w:r>
      <w:r w:rsidRPr="005A5A50">
        <w:rPr>
          <w:rFonts w:cs="Times New Roman"/>
          <w:sz w:val="24"/>
          <w:szCs w:val="24"/>
        </w:rPr>
        <w:t xml:space="preserve"> (Professor of Primary Care) Led the Intervention development and implementation feasibility study, contributed to analysis of data from the ethnographic study and testing of the evaluation tool. Provided editorial review to the feasibility study chapter.</w:t>
      </w:r>
    </w:p>
    <w:p w14:paraId="5A633741" w14:textId="77777777" w:rsidR="00A039D1" w:rsidRPr="005A5A50" w:rsidRDefault="00A039D1" w:rsidP="00562234">
      <w:pPr>
        <w:rPr>
          <w:rFonts w:cs="Times New Roman"/>
          <w:sz w:val="24"/>
          <w:szCs w:val="24"/>
        </w:rPr>
      </w:pPr>
      <w:r w:rsidRPr="005A5A50">
        <w:rPr>
          <w:rFonts w:cs="Times New Roman"/>
          <w:b/>
          <w:sz w:val="24"/>
          <w:szCs w:val="24"/>
        </w:rPr>
        <w:t>Sophie Rees</w:t>
      </w:r>
      <w:r w:rsidRPr="005A5A50">
        <w:rPr>
          <w:rFonts w:cs="Times New Roman"/>
          <w:sz w:val="24"/>
          <w:szCs w:val="24"/>
          <w:vertAlign w:val="superscript"/>
        </w:rPr>
        <w:t xml:space="preserve"> </w:t>
      </w:r>
      <w:r w:rsidRPr="005A5A50">
        <w:rPr>
          <w:rFonts w:cs="Times New Roman"/>
          <w:sz w:val="24"/>
          <w:szCs w:val="24"/>
        </w:rPr>
        <w:t>(Research Fellow) lead research fellow for the implementation feasibility study. Responsible for data collection and analysis, contributed to development and testing of the evaluation tool, analysed qualitative data from the systematic reviews. Drafted the implementation feasibility chapter and the experiences section of the systematic review chapter, collated the report.</w:t>
      </w:r>
    </w:p>
    <w:p w14:paraId="2B4B9620" w14:textId="77777777" w:rsidR="00A039D1" w:rsidRPr="005A5A50" w:rsidRDefault="00A039D1" w:rsidP="00562234">
      <w:pPr>
        <w:rPr>
          <w:rFonts w:cs="Times New Roman"/>
          <w:sz w:val="24"/>
          <w:szCs w:val="24"/>
        </w:rPr>
      </w:pPr>
      <w:r w:rsidRPr="005A5A50">
        <w:rPr>
          <w:rFonts w:cs="Times New Roman"/>
          <w:b/>
          <w:sz w:val="24"/>
          <w:szCs w:val="24"/>
        </w:rPr>
        <w:t>Karen Rees</w:t>
      </w:r>
      <w:r w:rsidRPr="005A5A50">
        <w:rPr>
          <w:rFonts w:cs="Times New Roman"/>
          <w:sz w:val="24"/>
          <w:szCs w:val="24"/>
        </w:rPr>
        <w:t xml:space="preserve"> (Principal Research Fellow) Lead for all systematic reviews, oversaw protocol development and screening, analysed quantitative data for factors review and provided initial draft of chapter</w:t>
      </w:r>
    </w:p>
    <w:p w14:paraId="0DCB177B" w14:textId="77777777" w:rsidR="00A039D1" w:rsidRPr="005A5A50" w:rsidRDefault="00A039D1" w:rsidP="00562234">
      <w:pPr>
        <w:rPr>
          <w:rFonts w:cs="Times New Roman"/>
          <w:sz w:val="24"/>
          <w:szCs w:val="24"/>
        </w:rPr>
      </w:pPr>
      <w:r w:rsidRPr="005A5A50">
        <w:rPr>
          <w:rFonts w:cs="Times New Roman"/>
          <w:b/>
          <w:sz w:val="24"/>
          <w:szCs w:val="24"/>
        </w:rPr>
        <w:t>Agnieszka Ignatowicz</w:t>
      </w:r>
      <w:r w:rsidRPr="005A5A50">
        <w:rPr>
          <w:rFonts w:cs="Times New Roman"/>
          <w:sz w:val="24"/>
          <w:szCs w:val="24"/>
          <w:vertAlign w:val="superscript"/>
        </w:rPr>
        <w:t xml:space="preserve"> </w:t>
      </w:r>
      <w:r w:rsidRPr="005A5A50">
        <w:rPr>
          <w:rFonts w:cs="Times New Roman"/>
          <w:sz w:val="24"/>
          <w:szCs w:val="24"/>
        </w:rPr>
        <w:t xml:space="preserve"> (Research Fellow) principal researcher on systematic review for evaluation tools. Drafted protocol, contributed to screening of papers, quality assessment and analysis.</w:t>
      </w:r>
    </w:p>
    <w:p w14:paraId="43507298" w14:textId="77777777" w:rsidR="00A039D1" w:rsidRPr="005A5A50" w:rsidRDefault="00A039D1" w:rsidP="00562234">
      <w:pPr>
        <w:rPr>
          <w:rFonts w:cs="Times New Roman"/>
          <w:sz w:val="24"/>
          <w:szCs w:val="24"/>
        </w:rPr>
      </w:pPr>
      <w:r w:rsidRPr="005A5A50">
        <w:rPr>
          <w:rFonts w:cs="Times New Roman"/>
          <w:b/>
          <w:sz w:val="24"/>
          <w:szCs w:val="24"/>
        </w:rPr>
        <w:t>Helen Parsons</w:t>
      </w:r>
      <w:r w:rsidRPr="005A5A50">
        <w:rPr>
          <w:rFonts w:cs="Times New Roman"/>
          <w:sz w:val="24"/>
          <w:szCs w:val="24"/>
        </w:rPr>
        <w:t xml:space="preserve"> (Senior Research Fellow) statistical analysis of quantitative data from implementation feasibility study and evaluation tool testing, contributed analysis section of evaluation tool development chapter.</w:t>
      </w:r>
    </w:p>
    <w:p w14:paraId="004911CE" w14:textId="77777777" w:rsidR="00A039D1" w:rsidRPr="005A5A50" w:rsidRDefault="00A039D1" w:rsidP="00562234">
      <w:pPr>
        <w:rPr>
          <w:rFonts w:cs="Times New Roman"/>
          <w:sz w:val="24"/>
          <w:szCs w:val="24"/>
        </w:rPr>
      </w:pPr>
      <w:r w:rsidRPr="005A5A50">
        <w:rPr>
          <w:rFonts w:cs="Times New Roman"/>
          <w:b/>
          <w:sz w:val="24"/>
          <w:szCs w:val="24"/>
        </w:rPr>
        <w:t>Nadine Flowers</w:t>
      </w:r>
      <w:r w:rsidRPr="005A5A50">
        <w:rPr>
          <w:rFonts w:cs="Times New Roman"/>
          <w:sz w:val="24"/>
          <w:szCs w:val="24"/>
        </w:rPr>
        <w:t xml:space="preserve"> (Project Manager) oversaw recruitment and data collection for Choice Experiment and contributed to analysis of data for factors systematic review</w:t>
      </w:r>
    </w:p>
    <w:p w14:paraId="0E3CC47C" w14:textId="77777777" w:rsidR="00A039D1" w:rsidRPr="005A5A50" w:rsidRDefault="00A039D1" w:rsidP="00562234">
      <w:pPr>
        <w:rPr>
          <w:rFonts w:cs="Times New Roman"/>
          <w:sz w:val="24"/>
          <w:szCs w:val="24"/>
        </w:rPr>
      </w:pPr>
      <w:r w:rsidRPr="005A5A50">
        <w:rPr>
          <w:rFonts w:cs="Times New Roman"/>
          <w:b/>
          <w:sz w:val="24"/>
          <w:szCs w:val="24"/>
        </w:rPr>
        <w:t>Zoe Fritz</w:t>
      </w:r>
      <w:r w:rsidRPr="005A5A50">
        <w:rPr>
          <w:rFonts w:cs="Times New Roman"/>
          <w:sz w:val="24"/>
          <w:szCs w:val="24"/>
        </w:rPr>
        <w:t xml:space="preserve"> (</w:t>
      </w:r>
      <w:r>
        <w:rPr>
          <w:rFonts w:cs="Times New Roman"/>
          <w:sz w:val="24"/>
          <w:szCs w:val="24"/>
        </w:rPr>
        <w:t>Wellcome Fellow in Society and Ethics</w:t>
      </w:r>
      <w:r w:rsidRPr="005A5A50">
        <w:rPr>
          <w:rFonts w:cs="Times New Roman"/>
          <w:sz w:val="24"/>
          <w:szCs w:val="24"/>
        </w:rPr>
        <w:t>) Contributed to development of Choice Experiment, development of decision support intervention, screening and analysis of systematic reviews on factors and experiences, and development of the evaluation tool. Contributed to draft versions of ethnographic study chapter and CE chapter</w:t>
      </w:r>
    </w:p>
    <w:p w14:paraId="4C4A88D0" w14:textId="77777777" w:rsidR="00A039D1" w:rsidRPr="005A5A50" w:rsidRDefault="00A039D1" w:rsidP="00562234">
      <w:pPr>
        <w:rPr>
          <w:rFonts w:cs="Times New Roman"/>
          <w:sz w:val="24"/>
          <w:szCs w:val="24"/>
        </w:rPr>
      </w:pPr>
      <w:r w:rsidRPr="005A5A50">
        <w:rPr>
          <w:rFonts w:cs="Times New Roman"/>
          <w:b/>
          <w:sz w:val="24"/>
          <w:szCs w:val="24"/>
        </w:rPr>
        <w:t>Gavin Perkins</w:t>
      </w:r>
      <w:r w:rsidRPr="005A5A50">
        <w:rPr>
          <w:rFonts w:cs="Times New Roman"/>
          <w:sz w:val="24"/>
          <w:szCs w:val="24"/>
        </w:rPr>
        <w:t xml:space="preserve"> (Professor in Critical Care Medicine and ICU consultant) Contributed to development of Choice Experiment, development of decision support intervention, and development of the evaluation tool. Contributed to draft versions of ethnographic study chapter and CE chapter</w:t>
      </w:r>
    </w:p>
    <w:p w14:paraId="626F6B82" w14:textId="77777777" w:rsidR="00A039D1" w:rsidRPr="005A5A50" w:rsidRDefault="00A039D1" w:rsidP="00562234">
      <w:pPr>
        <w:rPr>
          <w:rFonts w:eastAsiaTheme="minorHAnsi"/>
          <w:sz w:val="24"/>
        </w:rPr>
      </w:pPr>
      <w:r w:rsidRPr="005A5A50">
        <w:rPr>
          <w:b/>
          <w:sz w:val="24"/>
        </w:rPr>
        <w:t>Sarah Quinton</w:t>
      </w:r>
      <w:r w:rsidRPr="005A5A50">
        <w:rPr>
          <w:sz w:val="24"/>
          <w:vertAlign w:val="superscript"/>
        </w:rPr>
        <w:t xml:space="preserve"> </w:t>
      </w:r>
      <w:r w:rsidRPr="005A5A50">
        <w:rPr>
          <w:sz w:val="24"/>
        </w:rPr>
        <w:t>(Honorary Associate Professor and Nurse Consultant) Contributed to development of CE and decision support intervention, facilitated links with critical care outreach nursing community, advised on consent processes for ethnographic study</w:t>
      </w:r>
    </w:p>
    <w:p w14:paraId="677C455F" w14:textId="77777777" w:rsidR="00A039D1" w:rsidRPr="005A5A50" w:rsidRDefault="00A039D1" w:rsidP="00562234">
      <w:pPr>
        <w:rPr>
          <w:rFonts w:cs="Times New Roman"/>
          <w:sz w:val="24"/>
          <w:szCs w:val="24"/>
        </w:rPr>
      </w:pPr>
      <w:r w:rsidRPr="005A5A50">
        <w:rPr>
          <w:rFonts w:cs="Times New Roman"/>
          <w:b/>
          <w:sz w:val="24"/>
          <w:szCs w:val="24"/>
        </w:rPr>
        <w:t>Sarah Symonds</w:t>
      </w:r>
      <w:r w:rsidRPr="005A5A50">
        <w:rPr>
          <w:rFonts w:cs="Times New Roman"/>
          <w:sz w:val="24"/>
          <w:szCs w:val="24"/>
        </w:rPr>
        <w:t xml:space="preserve"> (PPI Co-Investigator) advised on consent and recruitment processes for ethnographic study, edited patient and family information sheets, contributed to the stakeholder conference and development of patient and family information leaflets for the intervention</w:t>
      </w:r>
    </w:p>
    <w:p w14:paraId="257E43FA" w14:textId="77777777" w:rsidR="00A039D1" w:rsidRPr="005A5A50" w:rsidRDefault="00A039D1" w:rsidP="00562234">
      <w:pPr>
        <w:rPr>
          <w:rFonts w:cs="Times New Roman"/>
          <w:sz w:val="24"/>
          <w:szCs w:val="24"/>
        </w:rPr>
      </w:pPr>
      <w:r w:rsidRPr="005A5A50">
        <w:rPr>
          <w:rFonts w:cs="Times New Roman"/>
          <w:b/>
          <w:sz w:val="24"/>
          <w:szCs w:val="24"/>
        </w:rPr>
        <w:t>Catherine White</w:t>
      </w:r>
      <w:r w:rsidRPr="005A5A50">
        <w:rPr>
          <w:rFonts w:cs="Times New Roman"/>
          <w:sz w:val="24"/>
          <w:szCs w:val="24"/>
        </w:rPr>
        <w:t xml:space="preserve"> (PPI Co-Investigator) advised on consent and recruitment processes for the ethnographic study and contributed to data analysis, edited patient and family information sheets, co-chaired the stakeholder conference and contributed to development of patient and family information leaflets for the intervention. Speaker at dissemination conference, commented on draft chapters and led writing of a lay report.</w:t>
      </w:r>
    </w:p>
    <w:p w14:paraId="780287F6" w14:textId="77777777" w:rsidR="00A039D1" w:rsidRPr="005A5A50" w:rsidRDefault="00A039D1" w:rsidP="00562234">
      <w:pPr>
        <w:rPr>
          <w:rFonts w:cs="Times New Roman"/>
          <w:sz w:val="24"/>
          <w:szCs w:val="24"/>
        </w:rPr>
      </w:pPr>
      <w:r w:rsidRPr="005A5A50">
        <w:rPr>
          <w:rFonts w:cs="Times New Roman"/>
          <w:b/>
          <w:sz w:val="24"/>
          <w:szCs w:val="24"/>
        </w:rPr>
        <w:t>Huayi Huang</w:t>
      </w:r>
      <w:r w:rsidRPr="005A5A50">
        <w:rPr>
          <w:rFonts w:cs="Times New Roman"/>
          <w:sz w:val="24"/>
          <w:szCs w:val="24"/>
        </w:rPr>
        <w:t xml:space="preserve"> (Research Fellow) co-ordinated abstract screening and data abstraction for the factors and experiences systematic reviews.</w:t>
      </w:r>
    </w:p>
    <w:p w14:paraId="1426E6C6" w14:textId="77777777" w:rsidR="00A039D1" w:rsidRPr="005A5A50" w:rsidRDefault="00A039D1" w:rsidP="00562234">
      <w:pPr>
        <w:rPr>
          <w:rFonts w:cs="Times New Roman"/>
          <w:sz w:val="24"/>
          <w:szCs w:val="24"/>
        </w:rPr>
      </w:pPr>
      <w:r w:rsidRPr="005A5A50">
        <w:rPr>
          <w:rFonts w:cs="Times New Roman"/>
          <w:b/>
          <w:sz w:val="24"/>
          <w:szCs w:val="24"/>
        </w:rPr>
        <w:t>Jake Turner</w:t>
      </w:r>
      <w:r w:rsidRPr="005A5A50">
        <w:rPr>
          <w:rFonts w:cs="Times New Roman"/>
          <w:sz w:val="24"/>
          <w:szCs w:val="24"/>
          <w:vertAlign w:val="superscript"/>
        </w:rPr>
        <w:t xml:space="preserve"> </w:t>
      </w:r>
      <w:r w:rsidRPr="005A5A50">
        <w:rPr>
          <w:rFonts w:cs="Times New Roman"/>
          <w:sz w:val="24"/>
          <w:szCs w:val="24"/>
        </w:rPr>
        <w:t>(Medical Student) Contributed to abstract screening and analysis of systematic reviews</w:t>
      </w:r>
    </w:p>
    <w:p w14:paraId="336FFDE4" w14:textId="77777777" w:rsidR="00A039D1" w:rsidRPr="005A5A50" w:rsidRDefault="00A039D1" w:rsidP="00562234">
      <w:pPr>
        <w:rPr>
          <w:rFonts w:cs="Times New Roman"/>
          <w:sz w:val="24"/>
          <w:szCs w:val="24"/>
        </w:rPr>
      </w:pPr>
      <w:r w:rsidRPr="005A5A50">
        <w:rPr>
          <w:rFonts w:cs="Times New Roman"/>
          <w:b/>
          <w:sz w:val="24"/>
          <w:szCs w:val="24"/>
        </w:rPr>
        <w:t>Mike Brooke</w:t>
      </w:r>
      <w:r w:rsidRPr="005A5A50">
        <w:rPr>
          <w:rFonts w:cs="Times New Roman"/>
          <w:sz w:val="24"/>
          <w:szCs w:val="24"/>
        </w:rPr>
        <w:t xml:space="preserve"> (Medical Student) Contributed to abstract screening and analysis of systematic reviews</w:t>
      </w:r>
    </w:p>
    <w:p w14:paraId="6A6BE400" w14:textId="77777777" w:rsidR="00A039D1" w:rsidRPr="005A5A50" w:rsidRDefault="00A039D1" w:rsidP="00562234">
      <w:pPr>
        <w:rPr>
          <w:rFonts w:cs="Times New Roman"/>
          <w:spacing w:val="-3"/>
          <w:sz w:val="24"/>
          <w:szCs w:val="24"/>
          <w:lang w:val="en-US"/>
        </w:rPr>
      </w:pPr>
      <w:r w:rsidRPr="005A5A50">
        <w:rPr>
          <w:rFonts w:cs="Times New Roman"/>
          <w:b/>
          <w:spacing w:val="-3"/>
          <w:sz w:val="24"/>
          <w:szCs w:val="24"/>
          <w:lang w:val="en-US"/>
        </w:rPr>
        <w:t>Aimee McCreedy</w:t>
      </w:r>
      <w:r w:rsidRPr="005A5A50">
        <w:rPr>
          <w:rFonts w:cs="Times New Roman"/>
          <w:spacing w:val="-3"/>
          <w:sz w:val="24"/>
          <w:szCs w:val="24"/>
          <w:lang w:val="en-US"/>
        </w:rPr>
        <w:t xml:space="preserve"> </w:t>
      </w:r>
      <w:r w:rsidRPr="005A5A50">
        <w:rPr>
          <w:rFonts w:cs="Times New Roman"/>
          <w:sz w:val="24"/>
          <w:szCs w:val="24"/>
        </w:rPr>
        <w:t xml:space="preserve">(Medical Student) Contributed to qualitative data coding and analysis for ethnographic study </w:t>
      </w:r>
    </w:p>
    <w:p w14:paraId="4816BB7A" w14:textId="77777777" w:rsidR="00A039D1" w:rsidRPr="005A5A50" w:rsidRDefault="00A039D1" w:rsidP="00562234">
      <w:pPr>
        <w:rPr>
          <w:rFonts w:cs="Times New Roman"/>
          <w:spacing w:val="-3"/>
          <w:sz w:val="24"/>
          <w:szCs w:val="24"/>
          <w:lang w:val="en-US"/>
        </w:rPr>
      </w:pPr>
      <w:r w:rsidRPr="005A5A50">
        <w:rPr>
          <w:rFonts w:cs="Times New Roman"/>
          <w:b/>
          <w:spacing w:val="-3"/>
          <w:sz w:val="24"/>
          <w:szCs w:val="24"/>
          <w:lang w:val="en-US"/>
        </w:rPr>
        <w:t>Caroline Blake</w:t>
      </w:r>
      <w:r w:rsidRPr="005A5A50">
        <w:rPr>
          <w:rFonts w:cs="Times New Roman"/>
          <w:spacing w:val="-3"/>
          <w:sz w:val="24"/>
          <w:szCs w:val="24"/>
          <w:lang w:val="en-US"/>
        </w:rPr>
        <w:t xml:space="preserve"> </w:t>
      </w:r>
      <w:r w:rsidRPr="005A5A50">
        <w:rPr>
          <w:rFonts w:cs="Times New Roman"/>
          <w:sz w:val="24"/>
          <w:szCs w:val="24"/>
        </w:rPr>
        <w:t>(Medical Student) Contributed to qualitative data coding and analysis for ethnographic study</w:t>
      </w:r>
    </w:p>
    <w:p w14:paraId="2B230B3E" w14:textId="77777777" w:rsidR="00A039D1" w:rsidRPr="005A5A50" w:rsidRDefault="00A039D1" w:rsidP="00562234">
      <w:pPr>
        <w:rPr>
          <w:rFonts w:cs="Times New Roman"/>
          <w:sz w:val="24"/>
          <w:szCs w:val="24"/>
          <w:lang w:val="en-CA"/>
        </w:rPr>
      </w:pPr>
      <w:r w:rsidRPr="005A5A50">
        <w:rPr>
          <w:rFonts w:cs="Times New Roman"/>
          <w:b/>
          <w:sz w:val="24"/>
          <w:szCs w:val="24"/>
        </w:rPr>
        <w:t xml:space="preserve">Anne Slowther </w:t>
      </w:r>
      <w:r w:rsidRPr="005A5A50">
        <w:rPr>
          <w:rFonts w:cs="Times New Roman"/>
          <w:sz w:val="24"/>
          <w:szCs w:val="24"/>
        </w:rPr>
        <w:t>(Reader in Clinical Ethics, Clinical Ethicist) Co-led the project with Chris Bassford</w:t>
      </w:r>
      <w:r w:rsidRPr="005A5A50">
        <w:rPr>
          <w:rFonts w:cs="Times New Roman"/>
          <w:sz w:val="24"/>
          <w:szCs w:val="24"/>
          <w:lang w:val="en-CA"/>
        </w:rPr>
        <w:t>, conceived and designed the study, supervised all work packages, data analysis and report writing, drafted study discussion, systematic review, and evaluation tool chapters, and editorially reviewed all chapters in the report.</w:t>
      </w:r>
    </w:p>
    <w:p w14:paraId="7A730DC8" w14:textId="77777777" w:rsidR="00A039D1" w:rsidRPr="005A5A50" w:rsidRDefault="00A039D1" w:rsidP="00562234">
      <w:pPr>
        <w:rPr>
          <w:rFonts w:cs="Times New Roman"/>
          <w:sz w:val="24"/>
          <w:szCs w:val="24"/>
          <w:lang w:val="en-CA"/>
        </w:rPr>
      </w:pPr>
    </w:p>
    <w:p w14:paraId="2AE49DB4" w14:textId="77777777" w:rsidR="00A039D1" w:rsidRPr="005A5A50" w:rsidRDefault="00A039D1" w:rsidP="00562234">
      <w:pPr>
        <w:rPr>
          <w:rFonts w:cs="Times New Roman"/>
          <w:b/>
          <w:sz w:val="24"/>
          <w:szCs w:val="24"/>
          <w:lang w:val="en-CA"/>
        </w:rPr>
      </w:pPr>
      <w:r w:rsidRPr="005A5A50">
        <w:rPr>
          <w:rFonts w:cs="Times New Roman"/>
          <w:b/>
          <w:sz w:val="24"/>
          <w:szCs w:val="24"/>
          <w:lang w:val="en-CA"/>
        </w:rPr>
        <w:t>Data sharing statement</w:t>
      </w:r>
    </w:p>
    <w:p w14:paraId="6C20A51E" w14:textId="77777777" w:rsidR="00EA5470" w:rsidRDefault="00A039D1" w:rsidP="00EA5470">
      <w:pPr>
        <w:rPr>
          <w:rFonts w:eastAsia="Times New Roman" w:cs="Times New Roman"/>
          <w:color w:val="000000"/>
          <w:sz w:val="24"/>
        </w:rPr>
        <w:sectPr w:rsidR="00EA5470" w:rsidSect="00E20DEE">
          <w:pgSz w:w="11906" w:h="16838"/>
          <w:pgMar w:top="1440" w:right="1440" w:bottom="1440" w:left="1440" w:header="708" w:footer="708" w:gutter="0"/>
          <w:cols w:space="708"/>
          <w:docGrid w:linePitch="360"/>
        </w:sectPr>
      </w:pPr>
      <w:r w:rsidRPr="00747F12">
        <w:rPr>
          <w:rFonts w:eastAsia="Times New Roman" w:cs="Times New Roman"/>
          <w:color w:val="000000"/>
          <w:sz w:val="24"/>
        </w:rPr>
        <w:t>All qualitative data generated that can be shared are contained within the report.</w:t>
      </w:r>
      <w:r w:rsidR="00C35ED7">
        <w:rPr>
          <w:rFonts w:eastAsia="Times New Roman" w:cs="Times New Roman"/>
          <w:color w:val="000000"/>
          <w:sz w:val="24"/>
        </w:rPr>
        <w:t xml:space="preserve"> </w:t>
      </w:r>
      <w:r w:rsidRPr="00747F12">
        <w:rPr>
          <w:rFonts w:eastAsia="Times New Roman" w:cs="Times New Roman"/>
          <w:color w:val="000000"/>
          <w:sz w:val="24"/>
        </w:rPr>
        <w:t>All data requests should be submitted to the correspo</w:t>
      </w:r>
      <w:r w:rsidR="00C35ED7">
        <w:rPr>
          <w:rFonts w:eastAsia="Times New Roman" w:cs="Times New Roman"/>
          <w:color w:val="000000"/>
          <w:sz w:val="24"/>
        </w:rPr>
        <w:t>nding author for consideration.</w:t>
      </w:r>
      <w:r w:rsidRPr="00747F12">
        <w:rPr>
          <w:rFonts w:eastAsia="Times New Roman" w:cs="Times New Roman"/>
          <w:color w:val="000000"/>
          <w:sz w:val="24"/>
        </w:rPr>
        <w:t xml:space="preserve"> Please note exclusive use will be retained until th</w:t>
      </w:r>
      <w:r w:rsidR="00C35ED7">
        <w:rPr>
          <w:rFonts w:eastAsia="Times New Roman" w:cs="Times New Roman"/>
          <w:color w:val="000000"/>
          <w:sz w:val="24"/>
        </w:rPr>
        <w:t>e publication of major outputs.</w:t>
      </w:r>
    </w:p>
    <w:p w14:paraId="79E019C2" w14:textId="2CBD1022" w:rsidR="00A039D1" w:rsidRPr="005A5A50" w:rsidRDefault="00A039D1" w:rsidP="00EA5470">
      <w:pPr>
        <w:pStyle w:val="Heading1"/>
      </w:pPr>
      <w:bookmarkStart w:id="264" w:name="_Toc530038270"/>
      <w:r w:rsidRPr="005A5A50">
        <w:t>References</w:t>
      </w:r>
      <w:bookmarkEnd w:id="264"/>
    </w:p>
    <w:p w14:paraId="01AF5988" w14:textId="77777777" w:rsidR="00A039D1" w:rsidRPr="0079755A" w:rsidRDefault="00A039D1" w:rsidP="00A039D1">
      <w:pPr>
        <w:pStyle w:val="EndNoteBibliography"/>
        <w:spacing w:after="0"/>
      </w:pPr>
      <w:r w:rsidRPr="0079755A">
        <w:t>1.</w:t>
      </w:r>
      <w:r w:rsidRPr="0079755A">
        <w:tab/>
        <w:t>FICM. Core Standards for Intensive Care Units. London: Faculty of Intensive Care Medicine ICS, 2013.</w:t>
      </w:r>
    </w:p>
    <w:p w14:paraId="3F0A6E74" w14:textId="77777777" w:rsidR="00A039D1" w:rsidRPr="0079755A" w:rsidRDefault="00A039D1" w:rsidP="00A039D1">
      <w:pPr>
        <w:pStyle w:val="EndNoteBibliography"/>
        <w:spacing w:after="0"/>
      </w:pPr>
      <w:r w:rsidRPr="0079755A">
        <w:t>2.</w:t>
      </w:r>
      <w:r w:rsidRPr="0079755A">
        <w:tab/>
        <w:t xml:space="preserve">Cardoso LT, Grion CM, Matsuo T, Anami EH, Kauss IA, Seko L, et al. Impact of delayed admission to intensive care units on mortality of critically ill patients: a cohort study. </w:t>
      </w:r>
      <w:r w:rsidRPr="000E128A">
        <w:rPr>
          <w:i/>
        </w:rPr>
        <w:t>Crit Care.</w:t>
      </w:r>
      <w:r w:rsidRPr="0079755A">
        <w:t xml:space="preserve"> 2011;15(1):R28.</w:t>
      </w:r>
    </w:p>
    <w:p w14:paraId="0E3C2CE4" w14:textId="77777777" w:rsidR="00A039D1" w:rsidRPr="0079755A" w:rsidRDefault="00A039D1" w:rsidP="00A039D1">
      <w:pPr>
        <w:pStyle w:val="EndNoteBibliography"/>
        <w:spacing w:after="0"/>
      </w:pPr>
      <w:r w:rsidRPr="0079755A">
        <w:t>3.</w:t>
      </w:r>
      <w:r w:rsidRPr="0079755A">
        <w:tab/>
        <w:t xml:space="preserve">Shmueli A, Sprung CL. Assessing the in-hospital survival benefits of intensive care. </w:t>
      </w:r>
      <w:r w:rsidRPr="000E128A">
        <w:rPr>
          <w:i/>
        </w:rPr>
        <w:t>Int J Technol Assess Health Care</w:t>
      </w:r>
      <w:r w:rsidRPr="0079755A">
        <w:t>. 2005;21(1):66-72.</w:t>
      </w:r>
    </w:p>
    <w:p w14:paraId="3592DBA7" w14:textId="77777777" w:rsidR="00A039D1" w:rsidRPr="0079755A" w:rsidRDefault="00A039D1" w:rsidP="00A039D1">
      <w:pPr>
        <w:pStyle w:val="EndNoteBibliography"/>
        <w:spacing w:after="0"/>
      </w:pPr>
      <w:r w:rsidRPr="0079755A">
        <w:t>4.</w:t>
      </w:r>
      <w:r w:rsidRPr="0079755A">
        <w:tab/>
        <w:t>ICNARC. Key statistics from the Case Mix Programme - Adult, general critical care units 1 April 2015 to 31 March 2016. 2017.</w:t>
      </w:r>
    </w:p>
    <w:p w14:paraId="5E0171AE" w14:textId="77777777" w:rsidR="00A039D1" w:rsidRPr="0079755A" w:rsidRDefault="00A039D1" w:rsidP="00A039D1">
      <w:pPr>
        <w:pStyle w:val="EndNoteBibliography"/>
        <w:spacing w:after="0"/>
      </w:pPr>
      <w:r w:rsidRPr="0079755A">
        <w:t>5.</w:t>
      </w:r>
      <w:r w:rsidRPr="0079755A">
        <w:tab/>
        <w:t xml:space="preserve">Brinkman S, de Jonge E, Abu-Hanna A, Arbous MS, de Lange DW, de Keizer NF. Mortality after hospital discharge in ICU patients. </w:t>
      </w:r>
      <w:r w:rsidRPr="000E128A">
        <w:rPr>
          <w:i/>
        </w:rPr>
        <w:t>Crit Care Med</w:t>
      </w:r>
      <w:r w:rsidRPr="0079755A">
        <w:t>. 2013;41(5):1229-36.</w:t>
      </w:r>
    </w:p>
    <w:p w14:paraId="7872FC25" w14:textId="77777777" w:rsidR="00A039D1" w:rsidRPr="0079755A" w:rsidRDefault="00A039D1" w:rsidP="00A039D1">
      <w:pPr>
        <w:pStyle w:val="EndNoteBibliography"/>
        <w:spacing w:after="0"/>
      </w:pPr>
      <w:r w:rsidRPr="0079755A">
        <w:t>6.</w:t>
      </w:r>
      <w:r w:rsidRPr="0079755A">
        <w:tab/>
        <w:t xml:space="preserve">Williams TA, Dobb GJ, Finn JC, Knuiman MW, Geelhoed E, Lee K, et al. Determinants of long-term survival after intensive care. </w:t>
      </w:r>
      <w:r w:rsidRPr="000E128A">
        <w:rPr>
          <w:i/>
        </w:rPr>
        <w:t>Crit Care Med</w:t>
      </w:r>
      <w:r w:rsidRPr="0079755A">
        <w:t>. 2008;36(5):1523-30.</w:t>
      </w:r>
    </w:p>
    <w:p w14:paraId="6E4012C5" w14:textId="77777777" w:rsidR="00A039D1" w:rsidRPr="0079755A" w:rsidRDefault="00A039D1" w:rsidP="00A039D1">
      <w:pPr>
        <w:pStyle w:val="EndNoteBibliography"/>
        <w:spacing w:after="0"/>
      </w:pPr>
      <w:r w:rsidRPr="0079755A">
        <w:t>7.</w:t>
      </w:r>
      <w:r w:rsidRPr="0079755A">
        <w:tab/>
        <w:t xml:space="preserve">Ng K, Chanouzas D, Fallouh B, Baharani J. Short and long-term outcome of patients with severe acute kidney injury requiring renal replacement therapy. </w:t>
      </w:r>
      <w:r w:rsidRPr="000E128A">
        <w:rPr>
          <w:i/>
        </w:rPr>
        <w:t>QJM: An Int J of Med</w:t>
      </w:r>
      <w:r w:rsidRPr="0079755A">
        <w:t>. 2011;105(1):33-9.</w:t>
      </w:r>
    </w:p>
    <w:p w14:paraId="2B1D0F2C" w14:textId="77777777" w:rsidR="00A039D1" w:rsidRPr="0079755A" w:rsidRDefault="00A039D1" w:rsidP="00A039D1">
      <w:pPr>
        <w:pStyle w:val="EndNoteBibliography"/>
        <w:spacing w:after="0"/>
      </w:pPr>
      <w:r w:rsidRPr="0079755A">
        <w:t>8.</w:t>
      </w:r>
      <w:r w:rsidRPr="0079755A">
        <w:tab/>
        <w:t xml:space="preserve">Wade DM, Howell DC, Weinman JA, Hardy RJ, Mythen MG, Brewin CR, et al. Investigating risk factors for psychological morbidity three months after intensive care: a prospective cohort study. </w:t>
      </w:r>
      <w:r w:rsidRPr="000E128A">
        <w:rPr>
          <w:i/>
        </w:rPr>
        <w:t>Crit Care</w:t>
      </w:r>
      <w:r w:rsidRPr="0079755A">
        <w:t>. 2012;16(5):R192.</w:t>
      </w:r>
    </w:p>
    <w:p w14:paraId="14DBCB5A" w14:textId="77777777" w:rsidR="00A039D1" w:rsidRPr="0079755A" w:rsidRDefault="00A039D1" w:rsidP="00A039D1">
      <w:pPr>
        <w:pStyle w:val="EndNoteBibliography"/>
        <w:spacing w:after="0"/>
      </w:pPr>
      <w:r w:rsidRPr="0079755A">
        <w:t>9.</w:t>
      </w:r>
      <w:r w:rsidRPr="0079755A">
        <w:tab/>
        <w:t>Patel A, Wisniewski M, Tulaimat A, Gonzalez-Carmago C, Khan J, Monti C, et al. Do physicians agree in their subjective assessment of patients evaluated for admission to the medical intensive care unit (MICU)? Chest. 2007;132(4):446B.</w:t>
      </w:r>
    </w:p>
    <w:p w14:paraId="4F14F04B" w14:textId="77777777" w:rsidR="00A039D1" w:rsidRPr="0079755A" w:rsidRDefault="00A039D1" w:rsidP="00A039D1">
      <w:pPr>
        <w:pStyle w:val="EndNoteBibliography"/>
        <w:spacing w:after="0"/>
      </w:pPr>
      <w:r w:rsidRPr="0079755A">
        <w:t>10.</w:t>
      </w:r>
      <w:r w:rsidRPr="0079755A">
        <w:tab/>
        <w:t xml:space="preserve">Garrouste-Orgeas M, Montuclard L, Timsit JF, Reignier J, Desmettre T, Karoubi P, et al. Predictors of intensive care unit refusal in French intensive care units: a multiple-center study. </w:t>
      </w:r>
      <w:r w:rsidRPr="000E128A">
        <w:rPr>
          <w:i/>
        </w:rPr>
        <w:t>Crit Care Med.</w:t>
      </w:r>
      <w:r w:rsidRPr="0079755A">
        <w:t xml:space="preserve"> 2005;33(4):750-5.</w:t>
      </w:r>
    </w:p>
    <w:p w14:paraId="71535AB7" w14:textId="77777777" w:rsidR="00A039D1" w:rsidRPr="0079755A" w:rsidRDefault="00A039D1" w:rsidP="00A039D1">
      <w:pPr>
        <w:pStyle w:val="EndNoteBibliography"/>
        <w:spacing w:after="0"/>
      </w:pPr>
      <w:r w:rsidRPr="0079755A">
        <w:t>11.</w:t>
      </w:r>
      <w:r w:rsidRPr="0079755A">
        <w:tab/>
        <w:t xml:space="preserve">Howe DC. Observational study of admission and triage decisions for patients referred to a regional intensive care unit. </w:t>
      </w:r>
      <w:r w:rsidRPr="000E128A">
        <w:rPr>
          <w:i/>
        </w:rPr>
        <w:t>Anaesth Intensive Care</w:t>
      </w:r>
      <w:r w:rsidRPr="0079755A">
        <w:t>. 2011;39(4):650-8.</w:t>
      </w:r>
    </w:p>
    <w:p w14:paraId="25CC06C8" w14:textId="77777777" w:rsidR="00A039D1" w:rsidRPr="0079755A" w:rsidRDefault="00A039D1" w:rsidP="00A039D1">
      <w:pPr>
        <w:pStyle w:val="EndNoteBibliography"/>
        <w:spacing w:after="0"/>
      </w:pPr>
      <w:r w:rsidRPr="0079755A">
        <w:t>12.</w:t>
      </w:r>
      <w:r w:rsidRPr="0079755A">
        <w:tab/>
        <w:t xml:space="preserve">Iapichino G, Corbella D, Minelli C, Mills GH, Artigas A, Edbooke DL, et al. Reasons for refusal of admission to intensive care and impact on mortality. </w:t>
      </w:r>
      <w:r w:rsidRPr="000E128A">
        <w:rPr>
          <w:i/>
        </w:rPr>
        <w:t>Intensive Care Med</w:t>
      </w:r>
      <w:r w:rsidRPr="0079755A">
        <w:t>. 2010;36(10):1772-9.</w:t>
      </w:r>
    </w:p>
    <w:p w14:paraId="1F2CFA81" w14:textId="77777777" w:rsidR="00A039D1" w:rsidRPr="0079755A" w:rsidRDefault="00A039D1" w:rsidP="00A039D1">
      <w:pPr>
        <w:pStyle w:val="EndNoteBibliography"/>
        <w:spacing w:after="0"/>
      </w:pPr>
      <w:r w:rsidRPr="0079755A">
        <w:t>13.</w:t>
      </w:r>
      <w:r w:rsidRPr="0079755A">
        <w:tab/>
        <w:t xml:space="preserve">Sprung CL, Geber D, Eidelman LA, Baras M, Pizov R, Nimrod A, et al. Evaluation of triage decisions for intensive care admission. </w:t>
      </w:r>
      <w:r w:rsidRPr="000E128A">
        <w:rPr>
          <w:i/>
        </w:rPr>
        <w:t>Crit Care Med</w:t>
      </w:r>
      <w:r w:rsidRPr="0079755A">
        <w:t>. 1999;27(6):1073-9.</w:t>
      </w:r>
    </w:p>
    <w:p w14:paraId="1B92E428" w14:textId="77777777" w:rsidR="00A039D1" w:rsidRPr="0079755A" w:rsidRDefault="00A039D1" w:rsidP="00A039D1">
      <w:pPr>
        <w:pStyle w:val="EndNoteBibliography"/>
        <w:spacing w:after="0"/>
      </w:pPr>
      <w:r w:rsidRPr="0079755A">
        <w:t>14.</w:t>
      </w:r>
      <w:r w:rsidRPr="0079755A">
        <w:tab/>
        <w:t xml:space="preserve">Azoulay E, Pochard F, Chevret S, Vinsonneau C, Garrouste M, Cohen Y, et al. Compliance with triage to intensive care recommendations. </w:t>
      </w:r>
      <w:r w:rsidRPr="000E128A">
        <w:rPr>
          <w:i/>
        </w:rPr>
        <w:t>Crit Care Med.</w:t>
      </w:r>
      <w:r w:rsidRPr="0079755A">
        <w:t xml:space="preserve"> 2001;29(11):2132-6.</w:t>
      </w:r>
    </w:p>
    <w:p w14:paraId="6D479C55" w14:textId="77777777" w:rsidR="00A039D1" w:rsidRPr="0079755A" w:rsidRDefault="00A039D1" w:rsidP="00A039D1">
      <w:pPr>
        <w:pStyle w:val="EndNoteBibliography"/>
        <w:spacing w:after="0"/>
      </w:pPr>
      <w:r w:rsidRPr="0079755A">
        <w:t>15.</w:t>
      </w:r>
      <w:r w:rsidRPr="0079755A">
        <w:tab/>
        <w:t xml:space="preserve">Rodriguez-Molinero A, Lopez-Dieguez M, Tabuenca AI, de la Cruz JJ, Banegas JR. Physicians' impression on the elders' functionality influences decision making for emergency care. </w:t>
      </w:r>
      <w:r w:rsidRPr="000E128A">
        <w:rPr>
          <w:i/>
        </w:rPr>
        <w:t>Am J Emerg Med</w:t>
      </w:r>
      <w:r w:rsidRPr="0079755A">
        <w:t>. 2010;28(7):757-65.</w:t>
      </w:r>
    </w:p>
    <w:p w14:paraId="6F4565DB" w14:textId="77777777" w:rsidR="00A039D1" w:rsidRPr="0079755A" w:rsidRDefault="00A039D1" w:rsidP="00A039D1">
      <w:pPr>
        <w:pStyle w:val="EndNoteBibliography"/>
        <w:spacing w:after="0"/>
      </w:pPr>
      <w:r w:rsidRPr="0079755A">
        <w:t>16.</w:t>
      </w:r>
      <w:r w:rsidRPr="0079755A">
        <w:tab/>
        <w:t xml:space="preserve">Stelfox HT, Hemmelgarn BR, Bagshaw SM, Gao S, Doig CJ, Nijssen-Jordan C, et al. Intensive care unit bed availability and outcomes for hospitalized patients with sudden clinical deterioration. </w:t>
      </w:r>
      <w:r w:rsidRPr="000E128A">
        <w:rPr>
          <w:i/>
        </w:rPr>
        <w:t>Arch Intern Med</w:t>
      </w:r>
      <w:r w:rsidRPr="0079755A">
        <w:t>. 2012;172(6):467-74.</w:t>
      </w:r>
    </w:p>
    <w:p w14:paraId="546181DC" w14:textId="77777777" w:rsidR="00A039D1" w:rsidRPr="0079755A" w:rsidRDefault="00A039D1" w:rsidP="00A039D1">
      <w:pPr>
        <w:pStyle w:val="EndNoteBibliography"/>
        <w:spacing w:after="0"/>
      </w:pPr>
      <w:r w:rsidRPr="0079755A">
        <w:t>17.</w:t>
      </w:r>
      <w:r w:rsidRPr="0079755A">
        <w:tab/>
        <w:t xml:space="preserve">Garrouste-Orgeas M, Tabah A, Vesin A, Philippart F, Kpodji A, Bruel C, et al. The ETHICA study (part II): simulation study of determinants and variability of ICU physician decisions in patients aged 80 or over. </w:t>
      </w:r>
      <w:r w:rsidRPr="000E128A">
        <w:rPr>
          <w:i/>
        </w:rPr>
        <w:t>Intensive Care Med</w:t>
      </w:r>
      <w:r w:rsidRPr="0079755A">
        <w:t>. 2013;39(9):1574-83.</w:t>
      </w:r>
    </w:p>
    <w:p w14:paraId="3BBFC624" w14:textId="77777777" w:rsidR="00A039D1" w:rsidRPr="0079755A" w:rsidRDefault="00A039D1" w:rsidP="00A039D1">
      <w:pPr>
        <w:pStyle w:val="EndNoteBibliography"/>
        <w:spacing w:after="0"/>
      </w:pPr>
      <w:r w:rsidRPr="0079755A">
        <w:t>18.</w:t>
      </w:r>
      <w:r w:rsidRPr="0079755A">
        <w:tab/>
        <w:t>Boumendil A, Angus DC, Guitonneau AL, Menn AM, Ginsburg C, Takun K, et al. Variability of intensive care admission decisions for the very elderly. PLoS ONE. 2012;7(4):e34387.</w:t>
      </w:r>
    </w:p>
    <w:p w14:paraId="47211829" w14:textId="77777777" w:rsidR="00A039D1" w:rsidRPr="0079755A" w:rsidRDefault="00A039D1" w:rsidP="00A039D1">
      <w:pPr>
        <w:pStyle w:val="EndNoteBibliography"/>
        <w:spacing w:after="0"/>
      </w:pPr>
      <w:r w:rsidRPr="0079755A">
        <w:t>19.</w:t>
      </w:r>
      <w:r w:rsidRPr="0079755A">
        <w:tab/>
        <w:t xml:space="preserve">Cohen RI, Eichorn A, Motschwiller C, Laktikova V, La Torre G, Ginsberg N, et al. Medical intensive care unit consults occurring within 48 hours of admission: A prospective study. </w:t>
      </w:r>
      <w:r w:rsidRPr="000E128A">
        <w:rPr>
          <w:i/>
        </w:rPr>
        <w:t>J Crit Care</w:t>
      </w:r>
      <w:r w:rsidRPr="0079755A">
        <w:t>. 2015;30(2):363-8.</w:t>
      </w:r>
    </w:p>
    <w:p w14:paraId="5BA8C8DD" w14:textId="2CD0FAAF" w:rsidR="00A039D1" w:rsidRPr="0079755A" w:rsidRDefault="00A039D1" w:rsidP="00A039D1">
      <w:pPr>
        <w:pStyle w:val="EndNoteBibliography"/>
        <w:spacing w:after="0"/>
      </w:pPr>
      <w:r w:rsidRPr="0079755A">
        <w:t>20.</w:t>
      </w:r>
      <w:r w:rsidRPr="0079755A">
        <w:tab/>
        <w:t xml:space="preserve">Pintado MC, Villa P, Gonzalez-Garcia N, Lujan J, Molina R, Trascasa M, et al. Characteristics and outcomes of elderly patients refused to ICU. </w:t>
      </w:r>
      <w:r w:rsidR="004E7380">
        <w:t>Sci. World. J</w:t>
      </w:r>
      <w:r w:rsidRPr="0079755A">
        <w:t>. 2013;2013:590837.</w:t>
      </w:r>
    </w:p>
    <w:p w14:paraId="752EBCAB" w14:textId="77777777" w:rsidR="00A039D1" w:rsidRPr="0079755A" w:rsidRDefault="00A039D1" w:rsidP="00A039D1">
      <w:pPr>
        <w:pStyle w:val="EndNoteBibliography"/>
        <w:spacing w:after="0"/>
      </w:pPr>
      <w:r w:rsidRPr="0079755A">
        <w:t>21.</w:t>
      </w:r>
      <w:r w:rsidRPr="0079755A">
        <w:tab/>
        <w:t xml:space="preserve">Garrouste-Orgeas M, Timsit JF, Montuclard L, Colvez A, Gattolliat O, Philippart F, et al. Decision-making process, outcome, and 1-year quality of life of octogenarians referred for intensive care unit admission. </w:t>
      </w:r>
      <w:r w:rsidRPr="000E128A">
        <w:rPr>
          <w:i/>
        </w:rPr>
        <w:t>Intensive Care Med</w:t>
      </w:r>
      <w:r w:rsidRPr="0079755A">
        <w:t>. 2006;32(7):1045-51.</w:t>
      </w:r>
    </w:p>
    <w:p w14:paraId="1D08EC07" w14:textId="77777777" w:rsidR="00A039D1" w:rsidRPr="0079755A" w:rsidRDefault="00A039D1" w:rsidP="00A039D1">
      <w:pPr>
        <w:pStyle w:val="EndNoteBibliography"/>
        <w:spacing w:after="0"/>
      </w:pPr>
      <w:r w:rsidRPr="0079755A">
        <w:t>22.</w:t>
      </w:r>
      <w:r w:rsidRPr="0079755A">
        <w:tab/>
        <w:t>Akpinar A, Ersoy N. Distributive justice and attitudes of intensive care physicians towards distribution of intensive care beds in Turkey. [Turkish]. Konuralp Tip Dergisi. 2013;5(2):4-11.</w:t>
      </w:r>
    </w:p>
    <w:p w14:paraId="7A537E6A" w14:textId="77777777" w:rsidR="00A039D1" w:rsidRPr="0079755A" w:rsidRDefault="00A039D1" w:rsidP="00A039D1">
      <w:pPr>
        <w:pStyle w:val="EndNoteBibliography"/>
        <w:spacing w:after="0"/>
      </w:pPr>
      <w:r w:rsidRPr="0079755A">
        <w:t>23.</w:t>
      </w:r>
      <w:r w:rsidRPr="0079755A">
        <w:tab/>
        <w:t>Medow MA, Arkes HR, Shaffer VA. Are residents’ decisions influenced more by a decision aid or a specialist’s opinion? A randomized controlled trial</w:t>
      </w:r>
      <w:r w:rsidRPr="000E128A">
        <w:rPr>
          <w:i/>
        </w:rPr>
        <w:t>. J Gen Intern Med</w:t>
      </w:r>
      <w:r w:rsidRPr="0079755A">
        <w:t>. 2010;25(4):316-20.</w:t>
      </w:r>
    </w:p>
    <w:p w14:paraId="70259959" w14:textId="77777777" w:rsidR="00A039D1" w:rsidRPr="0079755A" w:rsidRDefault="00A039D1" w:rsidP="00A039D1">
      <w:pPr>
        <w:pStyle w:val="EndNoteBibliography"/>
        <w:spacing w:after="0"/>
      </w:pPr>
      <w:r w:rsidRPr="0079755A">
        <w:t>24.</w:t>
      </w:r>
      <w:r w:rsidRPr="0079755A">
        <w:tab/>
        <w:t xml:space="preserve">Shum HP, Chan KC, Lau CW, Leung AK, Chan KW, Yan WW. Triage decisions and outcomes for patients with Triage Priority 3 on the Society of Critical Care Medicine scale. </w:t>
      </w:r>
      <w:r w:rsidRPr="000E128A">
        <w:rPr>
          <w:i/>
        </w:rPr>
        <w:t>Crit Care Resusc</w:t>
      </w:r>
      <w:r w:rsidRPr="0079755A">
        <w:t>. 2010;12(1):42-9.</w:t>
      </w:r>
    </w:p>
    <w:p w14:paraId="6D78DA73" w14:textId="77777777" w:rsidR="00A039D1" w:rsidRPr="0079755A" w:rsidRDefault="00A039D1" w:rsidP="00A039D1">
      <w:pPr>
        <w:pStyle w:val="EndNoteBibliography"/>
        <w:spacing w:after="0"/>
      </w:pPr>
      <w:r w:rsidRPr="0079755A">
        <w:t>25.</w:t>
      </w:r>
      <w:r w:rsidRPr="0079755A">
        <w:tab/>
        <w:t xml:space="preserve">Afessa B, Gajic O, Keegan MT. Severity of illness and organ failure assessment in adult intensive care units. </w:t>
      </w:r>
      <w:r w:rsidRPr="000E128A">
        <w:rPr>
          <w:i/>
        </w:rPr>
        <w:t>Crit Care Clin</w:t>
      </w:r>
      <w:r w:rsidRPr="0079755A">
        <w:t>. 2007;23(3):639-58.</w:t>
      </w:r>
    </w:p>
    <w:p w14:paraId="50615600" w14:textId="77777777" w:rsidR="00A039D1" w:rsidRPr="0079755A" w:rsidRDefault="00A039D1" w:rsidP="00A039D1">
      <w:pPr>
        <w:pStyle w:val="EndNoteBibliography"/>
        <w:spacing w:after="0"/>
      </w:pPr>
      <w:r w:rsidRPr="0079755A">
        <w:t>26.</w:t>
      </w:r>
      <w:r w:rsidRPr="0079755A">
        <w:tab/>
        <w:t xml:space="preserve">Harrison DA, Parry GJ, Carpenter JR, Short A, Rowan K. A new risk prediction model for critical care: the Intensive Care National Audit &amp; Research Centre (ICNARC) model. </w:t>
      </w:r>
      <w:r w:rsidRPr="000E128A">
        <w:rPr>
          <w:i/>
        </w:rPr>
        <w:t>Crit Care Med</w:t>
      </w:r>
      <w:r w:rsidRPr="0079755A">
        <w:t>. 2007;35(4):1091-8.</w:t>
      </w:r>
    </w:p>
    <w:p w14:paraId="412D3151" w14:textId="682DE1AA" w:rsidR="00A039D1" w:rsidRPr="0079755A" w:rsidRDefault="00A039D1" w:rsidP="00A039D1">
      <w:pPr>
        <w:pStyle w:val="EndNoteBibliography"/>
        <w:spacing w:after="0"/>
      </w:pPr>
      <w:r w:rsidRPr="0079755A">
        <w:t>27.</w:t>
      </w:r>
      <w:r w:rsidRPr="0079755A">
        <w:tab/>
        <w:t xml:space="preserve">Connors AF, Dawson NV, Desbiens NA, Fulkerson WJ, Goldman L, Knaus WA, et al. A controlled trial to improve care for seriously iII hospitalized patients: The study to understand prognoses and preferences for outcomes and risks of treatments (SUPPORT). </w:t>
      </w:r>
      <w:r w:rsidR="004E7380" w:rsidRPr="000E128A">
        <w:rPr>
          <w:i/>
        </w:rPr>
        <w:t>JAMA</w:t>
      </w:r>
      <w:r w:rsidRPr="0079755A">
        <w:t>. 1995;274(20):1591-8.</w:t>
      </w:r>
    </w:p>
    <w:p w14:paraId="7DC9B8CE" w14:textId="77777777" w:rsidR="00A039D1" w:rsidRPr="0079755A" w:rsidRDefault="00A039D1" w:rsidP="00A039D1">
      <w:pPr>
        <w:pStyle w:val="EndNoteBibliography"/>
        <w:spacing w:after="0"/>
      </w:pPr>
      <w:r w:rsidRPr="0079755A">
        <w:t>28.</w:t>
      </w:r>
      <w:r w:rsidRPr="0079755A">
        <w:tab/>
        <w:t>Council GM. Treatment and care towards the end of life: good practice in decision making: General Medical Council; 2010.</w:t>
      </w:r>
    </w:p>
    <w:p w14:paraId="3EC3A282" w14:textId="77777777" w:rsidR="00A039D1" w:rsidRPr="0079755A" w:rsidRDefault="00A039D1" w:rsidP="00A039D1">
      <w:pPr>
        <w:pStyle w:val="EndNoteBibliography"/>
        <w:spacing w:after="0"/>
      </w:pPr>
      <w:r w:rsidRPr="0079755A">
        <w:t>29.</w:t>
      </w:r>
      <w:r w:rsidRPr="0079755A">
        <w:tab/>
        <w:t>Mental Capacity Act, (2005).</w:t>
      </w:r>
    </w:p>
    <w:p w14:paraId="723E2FD0" w14:textId="77777777" w:rsidR="00A039D1" w:rsidRPr="0079755A" w:rsidRDefault="00A039D1" w:rsidP="00A039D1">
      <w:pPr>
        <w:pStyle w:val="EndNoteBibliography"/>
        <w:spacing w:after="0"/>
      </w:pPr>
      <w:r w:rsidRPr="0079755A">
        <w:t>30.</w:t>
      </w:r>
      <w:r w:rsidRPr="0079755A">
        <w:tab/>
        <w:t xml:space="preserve">Kon AA, Davidson JE, Morrison W, Danis M, White DB. Shared decision making in intensive care units: an American College of Critical Care Medicine and American Thoracic Society policy statement. </w:t>
      </w:r>
      <w:r w:rsidRPr="000E128A">
        <w:rPr>
          <w:i/>
        </w:rPr>
        <w:t>Crit Care Med</w:t>
      </w:r>
      <w:r w:rsidRPr="0079755A">
        <w:t>. 2016;44(1):188.</w:t>
      </w:r>
    </w:p>
    <w:p w14:paraId="56BD2F8E" w14:textId="77777777" w:rsidR="00A039D1" w:rsidRPr="0079755A" w:rsidRDefault="00A039D1" w:rsidP="00A039D1">
      <w:pPr>
        <w:pStyle w:val="EndNoteBibliography"/>
        <w:spacing w:after="0"/>
      </w:pPr>
      <w:r w:rsidRPr="0079755A">
        <w:t>31.</w:t>
      </w:r>
      <w:r w:rsidRPr="0079755A">
        <w:tab/>
        <w:t xml:space="preserve">Shalowitz DI, Garrett-Mayer E, Wendler D. The accuracy of surrogate decision makers: a systematic review. </w:t>
      </w:r>
      <w:r w:rsidRPr="000E128A">
        <w:rPr>
          <w:i/>
        </w:rPr>
        <w:t>Arch Intern Med</w:t>
      </w:r>
      <w:r w:rsidRPr="0079755A">
        <w:t>. 2006;166(5):493-7.</w:t>
      </w:r>
    </w:p>
    <w:p w14:paraId="32D63121" w14:textId="77777777" w:rsidR="00A039D1" w:rsidRPr="0079755A" w:rsidRDefault="00A039D1" w:rsidP="00A039D1">
      <w:pPr>
        <w:pStyle w:val="EndNoteBibliography"/>
        <w:spacing w:after="0"/>
      </w:pPr>
      <w:r w:rsidRPr="0079755A">
        <w:t>32.</w:t>
      </w:r>
      <w:r w:rsidRPr="0079755A">
        <w:tab/>
        <w:t>Bray K, Wren, I., Baldwin, A., St Ledger, U., Gibson, V., Goodman, S., Walsh, D. BACCN Standards for Nurse Staffing in Critical Care. Newcastle Upon Tyne: BACCN, 2009.</w:t>
      </w:r>
    </w:p>
    <w:p w14:paraId="5E2790F5" w14:textId="77777777" w:rsidR="00A039D1" w:rsidRPr="0079755A" w:rsidRDefault="00A039D1" w:rsidP="00A039D1">
      <w:pPr>
        <w:pStyle w:val="EndNoteBibliography"/>
        <w:spacing w:after="0"/>
      </w:pPr>
      <w:r w:rsidRPr="0079755A">
        <w:t>33.</w:t>
      </w:r>
      <w:r w:rsidRPr="0079755A">
        <w:tab/>
        <w:t>Ball J PG. Past imperfect, future tense: nurses' employment and morale in 2009. London: Royal College of Nursing, 2009.</w:t>
      </w:r>
    </w:p>
    <w:p w14:paraId="2EF0FC45" w14:textId="77777777" w:rsidR="00A039D1" w:rsidRPr="0079755A" w:rsidRDefault="00A039D1" w:rsidP="00A039D1">
      <w:pPr>
        <w:pStyle w:val="EndNoteBibliography"/>
        <w:spacing w:after="0"/>
      </w:pPr>
      <w:r w:rsidRPr="0079755A">
        <w:t>34.</w:t>
      </w:r>
      <w:r w:rsidRPr="0079755A">
        <w:tab/>
        <w:t xml:space="preserve">Tan SS, Bakker J, Hoogendoorn ME, Kapila A, Martin J, Pezzi A, et al. Direct cost analysis of intensive care unit stay in four European countries: applying a standardized costing methodology. </w:t>
      </w:r>
      <w:r w:rsidRPr="000E128A">
        <w:rPr>
          <w:i/>
        </w:rPr>
        <w:t>Value Health</w:t>
      </w:r>
      <w:r w:rsidRPr="0079755A">
        <w:t>. 2012;15(1):81-6.</w:t>
      </w:r>
    </w:p>
    <w:p w14:paraId="6E0AA0CE" w14:textId="77777777" w:rsidR="00A039D1" w:rsidRPr="0079755A" w:rsidRDefault="00A039D1" w:rsidP="00A039D1">
      <w:pPr>
        <w:pStyle w:val="EndNoteBibliography"/>
        <w:spacing w:after="0"/>
      </w:pPr>
      <w:r w:rsidRPr="0079755A">
        <w:t>35.</w:t>
      </w:r>
      <w:r w:rsidRPr="0079755A">
        <w:tab/>
        <w:t xml:space="preserve">Truog RD, Brock DW, Cook DJ, Danis M, Luce JM, Rubenfeld GD, et al. Rationing in the intensive care unit. </w:t>
      </w:r>
      <w:r w:rsidRPr="000E128A">
        <w:rPr>
          <w:i/>
        </w:rPr>
        <w:t>Crit Care Med</w:t>
      </w:r>
      <w:r w:rsidRPr="0079755A">
        <w:t>. 2006;34(4):958-63.</w:t>
      </w:r>
    </w:p>
    <w:p w14:paraId="28C7F274" w14:textId="43372BA5" w:rsidR="00A039D1" w:rsidRPr="0079755A" w:rsidRDefault="00A039D1" w:rsidP="00A039D1">
      <w:pPr>
        <w:pStyle w:val="EndNoteBibliography"/>
        <w:spacing w:after="0"/>
      </w:pPr>
      <w:r w:rsidRPr="0079755A">
        <w:t>36.</w:t>
      </w:r>
      <w:r w:rsidRPr="0079755A">
        <w:tab/>
        <w:t xml:space="preserve">Murthy S, Wunsch H. Clinical review: International comparisons in critical care-lessons learned. </w:t>
      </w:r>
      <w:r w:rsidRPr="000E128A">
        <w:rPr>
          <w:i/>
        </w:rPr>
        <w:t>Crit Care</w:t>
      </w:r>
      <w:r w:rsidRPr="0079755A">
        <w:t>. 2012;16(2):218.</w:t>
      </w:r>
    </w:p>
    <w:p w14:paraId="19AD0A1C" w14:textId="77777777" w:rsidR="00A039D1" w:rsidRPr="0079755A" w:rsidRDefault="00A039D1" w:rsidP="00A039D1">
      <w:pPr>
        <w:pStyle w:val="EndNoteBibliography"/>
        <w:spacing w:after="0"/>
      </w:pPr>
      <w:r w:rsidRPr="0079755A">
        <w:t>37.</w:t>
      </w:r>
      <w:r w:rsidRPr="0079755A">
        <w:tab/>
        <w:t>FICM. Critical capacity: A short research survey on critical care bed capacity. 2018.</w:t>
      </w:r>
    </w:p>
    <w:p w14:paraId="1E698FF8" w14:textId="77777777" w:rsidR="00A039D1" w:rsidRPr="0079755A" w:rsidRDefault="00A039D1" w:rsidP="00A039D1">
      <w:pPr>
        <w:pStyle w:val="EndNoteBibliography"/>
        <w:spacing w:after="0"/>
      </w:pPr>
      <w:r w:rsidRPr="0079755A">
        <w:t>38.</w:t>
      </w:r>
      <w:r w:rsidRPr="0079755A">
        <w:tab/>
        <w:t xml:space="preserve">Giannini A, Consonni D. Physicians' perceptions and attitudes regarding inappropriate admissions and resource allocation in the intensive care setting. </w:t>
      </w:r>
      <w:r w:rsidRPr="000E128A">
        <w:rPr>
          <w:i/>
        </w:rPr>
        <w:t>Br J Anaesth</w:t>
      </w:r>
      <w:r w:rsidRPr="0079755A">
        <w:t>. 2006;96(1):57-62.</w:t>
      </w:r>
    </w:p>
    <w:p w14:paraId="52C4CE9F" w14:textId="77777777" w:rsidR="00A039D1" w:rsidRPr="0079755A" w:rsidRDefault="00A039D1" w:rsidP="00A039D1">
      <w:pPr>
        <w:pStyle w:val="EndNoteBibliography"/>
        <w:spacing w:after="0"/>
      </w:pPr>
      <w:r w:rsidRPr="0079755A">
        <w:t>39.</w:t>
      </w:r>
      <w:r w:rsidRPr="0079755A">
        <w:tab/>
        <w:t>Evans TW, Nava S, Mata GV, Guidet B, Estenssoro E, Fowler R, et al. Critical care rationing: international comparisons. Chest. 2011;140(6):1618-24.</w:t>
      </w:r>
    </w:p>
    <w:p w14:paraId="63378612" w14:textId="77777777" w:rsidR="00A039D1" w:rsidRPr="0079755A" w:rsidRDefault="00A039D1" w:rsidP="00A039D1">
      <w:pPr>
        <w:pStyle w:val="EndNoteBibliography"/>
        <w:spacing w:after="0"/>
      </w:pPr>
      <w:r w:rsidRPr="0079755A">
        <w:t>40.</w:t>
      </w:r>
      <w:r w:rsidRPr="0079755A">
        <w:tab/>
        <w:t xml:space="preserve">Ward NS, Teno JM, Curtis JR, Rubenfeld GD, Levy MM. Perceptions of cost constraints, resource limitations, and rationing in United States intensive care units: results of a national survey. </w:t>
      </w:r>
      <w:r w:rsidRPr="000E128A">
        <w:rPr>
          <w:i/>
        </w:rPr>
        <w:t>Crit Care Med</w:t>
      </w:r>
      <w:r w:rsidRPr="0079755A">
        <w:t>. 2008;36(2):471-6.</w:t>
      </w:r>
    </w:p>
    <w:p w14:paraId="641F5859" w14:textId="77777777" w:rsidR="00A039D1" w:rsidRPr="0079755A" w:rsidRDefault="00A039D1" w:rsidP="00A039D1">
      <w:pPr>
        <w:pStyle w:val="EndNoteBibliography"/>
        <w:spacing w:after="0"/>
      </w:pPr>
      <w:r w:rsidRPr="0079755A">
        <w:t>41.</w:t>
      </w:r>
      <w:r w:rsidRPr="0079755A">
        <w:tab/>
        <w:t xml:space="preserve">Louriz M, Abidi K, Akkaoui M, Madani N, Chater K, Belayachi J, et al. Determinants and outcomes associated with decisions to deny or to delay intensive care unit admission in Morocco. </w:t>
      </w:r>
      <w:r w:rsidRPr="000E128A">
        <w:rPr>
          <w:i/>
        </w:rPr>
        <w:t>Intensive Care Med</w:t>
      </w:r>
      <w:r w:rsidRPr="0079755A">
        <w:t>. 2012;38(5):830-7.</w:t>
      </w:r>
    </w:p>
    <w:p w14:paraId="218D392F" w14:textId="77777777" w:rsidR="00A039D1" w:rsidRPr="0079755A" w:rsidRDefault="00A039D1" w:rsidP="00A039D1">
      <w:pPr>
        <w:pStyle w:val="EndNoteBibliography"/>
        <w:spacing w:after="0"/>
      </w:pPr>
      <w:r w:rsidRPr="0079755A">
        <w:t>42.</w:t>
      </w:r>
      <w:r w:rsidRPr="0079755A">
        <w:tab/>
        <w:t xml:space="preserve">Yap HY, Joynt GM, Gomersall CD. Ethical attitudes of intensive care physicians in Hong Kong: questionnaire survey. </w:t>
      </w:r>
      <w:r w:rsidRPr="000E128A">
        <w:rPr>
          <w:i/>
        </w:rPr>
        <w:t>Hong Kong Med</w:t>
      </w:r>
      <w:r w:rsidRPr="0079755A">
        <w:t>. 2004;10(4):244-50.</w:t>
      </w:r>
    </w:p>
    <w:p w14:paraId="41D7744D" w14:textId="3C846FB9" w:rsidR="00A039D1" w:rsidRPr="0079755A" w:rsidRDefault="00A039D1" w:rsidP="00A039D1">
      <w:pPr>
        <w:pStyle w:val="EndNoteBibliography"/>
        <w:spacing w:after="0"/>
      </w:pPr>
      <w:r w:rsidRPr="0079755A">
        <w:t>43.</w:t>
      </w:r>
      <w:r w:rsidRPr="0079755A">
        <w:tab/>
        <w:t xml:space="preserve">Young PJ, Arnold R. Intensive care triage in Australia and New Zealand. </w:t>
      </w:r>
      <w:r w:rsidRPr="000E128A">
        <w:rPr>
          <w:i/>
        </w:rPr>
        <w:t>N Z Med J</w:t>
      </w:r>
      <w:r w:rsidRPr="0079755A">
        <w:t xml:space="preserve"> (Online). 2010;123(1316).</w:t>
      </w:r>
    </w:p>
    <w:p w14:paraId="0195789B" w14:textId="77777777" w:rsidR="00A039D1" w:rsidRPr="0079755A" w:rsidRDefault="00A039D1" w:rsidP="00A039D1">
      <w:pPr>
        <w:pStyle w:val="EndNoteBibliography"/>
        <w:spacing w:after="0"/>
      </w:pPr>
      <w:r w:rsidRPr="0079755A">
        <w:t>44.</w:t>
      </w:r>
      <w:r w:rsidRPr="0079755A">
        <w:tab/>
        <w:t xml:space="preserve">Mielke J, Martin DK, Singer PA. Priority setting in a hospital critical care unit: qualitative case study. </w:t>
      </w:r>
      <w:r w:rsidRPr="000E128A">
        <w:rPr>
          <w:i/>
        </w:rPr>
        <w:t>Crit Care Med</w:t>
      </w:r>
      <w:r w:rsidRPr="0079755A">
        <w:t>. 2003;31(12):2764-8.</w:t>
      </w:r>
    </w:p>
    <w:p w14:paraId="5E40827C" w14:textId="77777777" w:rsidR="00A039D1" w:rsidRPr="0079755A" w:rsidRDefault="00A039D1" w:rsidP="00A039D1">
      <w:pPr>
        <w:pStyle w:val="EndNoteBibliography"/>
        <w:spacing w:after="0"/>
      </w:pPr>
      <w:r w:rsidRPr="0079755A">
        <w:t>45.</w:t>
      </w:r>
      <w:r w:rsidRPr="0079755A">
        <w:tab/>
        <w:t xml:space="preserve">Walter KL, Siegler M, Hall JB. How decisions are made to admit patients to medical intensive care units (MICUs): a survey of MICU directors at academic medical centers across the United States. </w:t>
      </w:r>
      <w:r w:rsidRPr="000E128A">
        <w:rPr>
          <w:i/>
        </w:rPr>
        <w:t>Crit Care Med</w:t>
      </w:r>
      <w:r w:rsidRPr="0079755A">
        <w:t>. 2008;36(2):414-20.</w:t>
      </w:r>
    </w:p>
    <w:p w14:paraId="6BDAC761" w14:textId="77777777" w:rsidR="00A039D1" w:rsidRPr="0079755A" w:rsidRDefault="00A039D1" w:rsidP="00A039D1">
      <w:pPr>
        <w:pStyle w:val="EndNoteBibliography"/>
        <w:spacing w:after="0"/>
      </w:pPr>
      <w:r w:rsidRPr="0079755A">
        <w:t>46.</w:t>
      </w:r>
      <w:r w:rsidRPr="0079755A">
        <w:tab/>
        <w:t xml:space="preserve">Cooper AB, Sibbald R, Scales DC, Rozmovits L, Sinuff T. Scarcity: the context of rationing in an Ontario ICU. </w:t>
      </w:r>
      <w:r w:rsidRPr="000E128A">
        <w:rPr>
          <w:i/>
        </w:rPr>
        <w:t>Crit Care Med</w:t>
      </w:r>
      <w:r w:rsidRPr="0079755A">
        <w:t>. 2013;41(6):1476-82.</w:t>
      </w:r>
    </w:p>
    <w:p w14:paraId="431FD4F7" w14:textId="36924091" w:rsidR="00A039D1" w:rsidRPr="0079755A" w:rsidRDefault="00A039D1" w:rsidP="00A039D1">
      <w:pPr>
        <w:pStyle w:val="EndNoteBibliography"/>
        <w:spacing w:after="0"/>
      </w:pPr>
      <w:r w:rsidRPr="0079755A">
        <w:t>47.</w:t>
      </w:r>
      <w:r w:rsidRPr="0079755A">
        <w:tab/>
        <w:t xml:space="preserve">Wildman MJ, Sanderson C, Groves J, Reeves BC, Ayres J, Harrison D, et al. Implications of prognostic pessimism in patients with chronic obstructive pulmonary disease (COPD) or asthma admitted to intensive care in the UK within the COPD and asthma outcome study (CAOS): multicentre observational cohort study. </w:t>
      </w:r>
      <w:r w:rsidR="004E7380" w:rsidRPr="000E128A">
        <w:rPr>
          <w:i/>
        </w:rPr>
        <w:t>BMJ</w:t>
      </w:r>
      <w:r w:rsidRPr="0079755A">
        <w:t>. 2007;335(7630):1132.</w:t>
      </w:r>
    </w:p>
    <w:p w14:paraId="3739E3F8" w14:textId="77777777" w:rsidR="00A039D1" w:rsidRPr="0079755A" w:rsidRDefault="00A039D1" w:rsidP="00A039D1">
      <w:pPr>
        <w:pStyle w:val="EndNoteBibliography"/>
        <w:spacing w:after="0"/>
      </w:pPr>
      <w:r w:rsidRPr="0079755A">
        <w:t>48.</w:t>
      </w:r>
      <w:r w:rsidRPr="0079755A">
        <w:tab/>
        <w:t xml:space="preserve">Poses RM, Smith WR, McClish DK, Huber EC, Clemo FLW, Schmitt BP, et al. Physicians' survival predictions for patients with acute congestive heart failure. </w:t>
      </w:r>
      <w:r w:rsidRPr="000E128A">
        <w:rPr>
          <w:i/>
        </w:rPr>
        <w:t>Arch Intern Med</w:t>
      </w:r>
      <w:r w:rsidRPr="0079755A">
        <w:t>. 1997;157(9):1001-7.</w:t>
      </w:r>
    </w:p>
    <w:p w14:paraId="42EB6B93" w14:textId="77777777" w:rsidR="00A039D1" w:rsidRPr="0079755A" w:rsidRDefault="00A039D1" w:rsidP="00A039D1">
      <w:pPr>
        <w:pStyle w:val="EndNoteBibliography"/>
        <w:spacing w:after="0"/>
      </w:pPr>
      <w:r w:rsidRPr="0079755A">
        <w:t>49.</w:t>
      </w:r>
      <w:r w:rsidRPr="0079755A">
        <w:tab/>
        <w:t>Smith WR, Poses RM, McClish DK, Huber EC, Clemo FLW, Alexander D, et al. Prognostic judgments and triage decisions for patients with acute congestive heart failure. Chest. 2002;121(5):1610-7.</w:t>
      </w:r>
    </w:p>
    <w:p w14:paraId="5C8AAF02" w14:textId="77777777" w:rsidR="00A039D1" w:rsidRPr="0079755A" w:rsidRDefault="00A039D1" w:rsidP="00A039D1">
      <w:pPr>
        <w:pStyle w:val="EndNoteBibliography"/>
        <w:spacing w:after="0"/>
      </w:pPr>
      <w:r w:rsidRPr="0079755A">
        <w:t>50.</w:t>
      </w:r>
      <w:r w:rsidRPr="0079755A">
        <w:tab/>
        <w:t xml:space="preserve">Sprung CL, Artigas A, Kesecioglu J, Pezzi A, Wiis J, Pirracchio R, et al. The Eldicus prospective, observational study of triage decision making in European intensive care units. Part II: intensive care benefit for the elderly. </w:t>
      </w:r>
      <w:r w:rsidRPr="000E128A">
        <w:rPr>
          <w:i/>
        </w:rPr>
        <w:t>Crit Care Med</w:t>
      </w:r>
      <w:r w:rsidRPr="0079755A">
        <w:t>. 2012;40(1):132-8.</w:t>
      </w:r>
    </w:p>
    <w:p w14:paraId="4F68B9F1" w14:textId="77777777" w:rsidR="00A039D1" w:rsidRPr="0079755A" w:rsidRDefault="00A039D1" w:rsidP="00A039D1">
      <w:pPr>
        <w:pStyle w:val="EndNoteBibliography"/>
        <w:spacing w:after="0"/>
      </w:pPr>
      <w:r w:rsidRPr="0079755A">
        <w:t>51.</w:t>
      </w:r>
      <w:r w:rsidRPr="0079755A">
        <w:tab/>
        <w:t xml:space="preserve">Bülow H-H, Sprung CL, Baras M, Carmel S, Svantesson M, Benbenishty J, et al. Are religion and religiosity important to end-of-life decisions and patient autonomy in the ICU? The Ethicatt study. </w:t>
      </w:r>
      <w:r w:rsidRPr="000E128A">
        <w:rPr>
          <w:i/>
        </w:rPr>
        <w:t>Intensive Care Med</w:t>
      </w:r>
      <w:r w:rsidRPr="0079755A">
        <w:t>. 2012;38(7):1126-33.</w:t>
      </w:r>
    </w:p>
    <w:p w14:paraId="7FB220B3" w14:textId="77777777" w:rsidR="00A039D1" w:rsidRPr="0079755A" w:rsidRDefault="00A039D1" w:rsidP="00A039D1">
      <w:pPr>
        <w:pStyle w:val="EndNoteBibliography"/>
        <w:spacing w:after="0"/>
      </w:pPr>
      <w:r w:rsidRPr="0079755A">
        <w:t>52.</w:t>
      </w:r>
      <w:r w:rsidRPr="0079755A">
        <w:tab/>
        <w:t>Dahine J, Mardini L, Jayaraman D. The perceived likelihood of outcome of critical care patients and its impact on triage decisions: a case-based survey of intensivists and internists in a Canadian, quaternary care hospital network. PLoS ONE. 2016;11(2):e0149196.</w:t>
      </w:r>
    </w:p>
    <w:p w14:paraId="6F9D5E2C" w14:textId="77777777" w:rsidR="00A039D1" w:rsidRPr="0079755A" w:rsidRDefault="00A039D1" w:rsidP="00A039D1">
      <w:pPr>
        <w:pStyle w:val="EndNoteBibliography"/>
        <w:spacing w:after="0"/>
      </w:pPr>
      <w:r w:rsidRPr="0079755A">
        <w:t>53.</w:t>
      </w:r>
      <w:r w:rsidRPr="0079755A">
        <w:tab/>
        <w:t xml:space="preserve">Stawicki SP, Pryor JP, Hyams ES, Gupta R, Gracias VH, Schwab CW. The surgeon and the intensivist: reaching consensus in intensive care triage. </w:t>
      </w:r>
      <w:r w:rsidRPr="000E128A">
        <w:rPr>
          <w:i/>
        </w:rPr>
        <w:t>J Surg Educ</w:t>
      </w:r>
      <w:r w:rsidRPr="0079755A">
        <w:t>. 2007;64(5):289-93.</w:t>
      </w:r>
    </w:p>
    <w:p w14:paraId="0332B49A" w14:textId="77777777" w:rsidR="00A039D1" w:rsidRPr="0079755A" w:rsidRDefault="00A039D1" w:rsidP="00A039D1">
      <w:pPr>
        <w:pStyle w:val="EndNoteBibliography"/>
        <w:spacing w:after="0"/>
      </w:pPr>
      <w:r w:rsidRPr="0079755A">
        <w:t>54.</w:t>
      </w:r>
      <w:r w:rsidRPr="0079755A">
        <w:tab/>
        <w:t>Findlay GP CH, Kelly K, Mason M. A review of patients who underwent cardiopulmonary resusciation as a result of in-hospital cardiac arrest. London: National Confidential Enquiry into Patient Outcome and Death (NCEPOD), 2012.</w:t>
      </w:r>
    </w:p>
    <w:p w14:paraId="4B4719BD" w14:textId="77777777" w:rsidR="00A039D1" w:rsidRPr="0079755A" w:rsidRDefault="00A039D1" w:rsidP="00A039D1">
      <w:pPr>
        <w:pStyle w:val="EndNoteBibliography"/>
        <w:spacing w:after="0"/>
      </w:pPr>
      <w:r w:rsidRPr="0079755A">
        <w:t>55.</w:t>
      </w:r>
      <w:r w:rsidRPr="0079755A">
        <w:tab/>
        <w:t>Executive N. Guidelines on Admission to and Discharge from Intensive Care and High Dependency Care Units. Wetherby, UK: Department of Health. 1996.</w:t>
      </w:r>
    </w:p>
    <w:p w14:paraId="01B33E6F" w14:textId="77777777" w:rsidR="00A039D1" w:rsidRPr="0079755A" w:rsidRDefault="00A039D1" w:rsidP="00A039D1">
      <w:pPr>
        <w:pStyle w:val="EndNoteBibliography"/>
        <w:spacing w:after="0"/>
      </w:pPr>
      <w:r w:rsidRPr="0079755A">
        <w:t>56.</w:t>
      </w:r>
      <w:r w:rsidRPr="0079755A">
        <w:tab/>
        <w:t>Britain G. Comprehensive critical care: a review of adult critical care services: Department of Health; 2000.</w:t>
      </w:r>
    </w:p>
    <w:p w14:paraId="546ED97A" w14:textId="23C3DC89" w:rsidR="00A039D1" w:rsidRPr="0079755A" w:rsidRDefault="00A039D1" w:rsidP="00A039D1">
      <w:pPr>
        <w:pStyle w:val="EndNoteBibliography"/>
        <w:spacing w:after="0"/>
      </w:pPr>
      <w:r w:rsidRPr="0079755A">
        <w:t>57.</w:t>
      </w:r>
      <w:r w:rsidRPr="0079755A">
        <w:tab/>
      </w:r>
      <w:r w:rsidR="004E7380">
        <w:t xml:space="preserve">Mid Trent Critical Care </w:t>
      </w:r>
      <w:r w:rsidRPr="0079755A">
        <w:t>Network. Admission and Operational Policy. 2014.</w:t>
      </w:r>
    </w:p>
    <w:p w14:paraId="3B99FD28" w14:textId="2BF02FCA" w:rsidR="00A039D1" w:rsidRPr="0079755A" w:rsidRDefault="00A039D1" w:rsidP="00A039D1">
      <w:pPr>
        <w:pStyle w:val="EndNoteBibliography"/>
        <w:spacing w:after="0"/>
      </w:pPr>
      <w:r w:rsidRPr="0079755A">
        <w:t>58.</w:t>
      </w:r>
      <w:r w:rsidRPr="0079755A">
        <w:tab/>
      </w:r>
      <w:r w:rsidR="004E7380" w:rsidRPr="004E7380">
        <w:t xml:space="preserve">North West London Critical Care </w:t>
      </w:r>
      <w:r w:rsidRPr="0079755A">
        <w:t>Network. Network admissions policy for adult critical care services  2017.</w:t>
      </w:r>
    </w:p>
    <w:p w14:paraId="1D91BE3A" w14:textId="77777777" w:rsidR="00A039D1" w:rsidRPr="0079755A" w:rsidRDefault="00A039D1" w:rsidP="00A039D1">
      <w:pPr>
        <w:pStyle w:val="EndNoteBibliography"/>
        <w:spacing w:after="0"/>
      </w:pPr>
      <w:r w:rsidRPr="0079755A">
        <w:t>59.</w:t>
      </w:r>
      <w:r w:rsidRPr="0079755A">
        <w:tab/>
        <w:t xml:space="preserve">Nates JL, Nunnally M, Kleinpell R, Blosser S, Goldner J, Birriel B, et al. ICU Admission, Discharge, and Triage Guidelines: A Framework to Enhance Clinical Operations, Development of Institutional Policies, and Further Research. </w:t>
      </w:r>
      <w:r w:rsidRPr="000E128A">
        <w:rPr>
          <w:i/>
        </w:rPr>
        <w:t>Crit Care Med</w:t>
      </w:r>
      <w:r w:rsidRPr="0079755A">
        <w:t>. 2016;44(8):1553-602.</w:t>
      </w:r>
    </w:p>
    <w:p w14:paraId="7B3B709D" w14:textId="77777777" w:rsidR="00A039D1" w:rsidRPr="0079755A" w:rsidRDefault="00A039D1" w:rsidP="00A039D1">
      <w:pPr>
        <w:pStyle w:val="EndNoteBibliography"/>
        <w:spacing w:after="0"/>
      </w:pPr>
      <w:r w:rsidRPr="0079755A">
        <w:t>60.</w:t>
      </w:r>
      <w:r w:rsidRPr="0079755A">
        <w:tab/>
        <w:t xml:space="preserve">Blanch L, Abillama FF, Amin P, Christian M, Joynt GM, Myburgh J, et al. Triage decisions for ICU admission: report from the Task Force of the World Federation of Societies of Intensive and Critical Care Medicine. </w:t>
      </w:r>
      <w:r w:rsidRPr="000E128A">
        <w:rPr>
          <w:i/>
        </w:rPr>
        <w:t>J Crit Care</w:t>
      </w:r>
      <w:r w:rsidRPr="0079755A">
        <w:t>. 2016;36:301-5.</w:t>
      </w:r>
    </w:p>
    <w:p w14:paraId="325C240F" w14:textId="77777777" w:rsidR="00A039D1" w:rsidRPr="0079755A" w:rsidRDefault="00A039D1" w:rsidP="00A039D1">
      <w:pPr>
        <w:pStyle w:val="EndNoteBibliography"/>
        <w:spacing w:after="0"/>
      </w:pPr>
      <w:r w:rsidRPr="0079755A">
        <w:t>61.</w:t>
      </w:r>
      <w:r w:rsidRPr="0079755A">
        <w:tab/>
        <w:t xml:space="preserve">James FR, Power N, Laha S. Decision-making in intensive care medicine – A review. </w:t>
      </w:r>
      <w:r w:rsidRPr="000E128A">
        <w:rPr>
          <w:i/>
        </w:rPr>
        <w:t>JICS</w:t>
      </w:r>
      <w:r w:rsidRPr="0079755A">
        <w:t>. 2017:1751143717746566.</w:t>
      </w:r>
    </w:p>
    <w:p w14:paraId="13E01204" w14:textId="77777777" w:rsidR="00A039D1" w:rsidRPr="0079755A" w:rsidRDefault="00A039D1" w:rsidP="00A039D1">
      <w:pPr>
        <w:pStyle w:val="EndNoteBibliography"/>
        <w:spacing w:after="0"/>
      </w:pPr>
      <w:r w:rsidRPr="0079755A">
        <w:t>62.</w:t>
      </w:r>
      <w:r w:rsidRPr="0079755A">
        <w:tab/>
        <w:t>Wells G. Wells GA, Shea B, O'Connell D, Peterson J, Welch V, Losos M, et al. The Newcastle-Ottawa Scale (NOS) for assessing the quality of nonrandomised studies in meta-analyses. 2011.</w:t>
      </w:r>
    </w:p>
    <w:p w14:paraId="161FF0A2" w14:textId="77777777" w:rsidR="00A039D1" w:rsidRPr="0079755A" w:rsidRDefault="00A039D1" w:rsidP="00A039D1">
      <w:pPr>
        <w:pStyle w:val="EndNoteBibliography"/>
        <w:spacing w:after="0"/>
      </w:pPr>
      <w:r w:rsidRPr="0079755A">
        <w:t>63.</w:t>
      </w:r>
      <w:r w:rsidRPr="0079755A">
        <w:tab/>
        <w:t>Patra J, Bhatia M, Suraweera W, Morris SK, Patra C, Gupta PC, et al. Exposure to second-hand smoke and the risk of tuberculosis in children and adults: a systematic review and meta-analysis of 18 observational studies. PLoS medicine. 2015;12(6):e1001835.</w:t>
      </w:r>
    </w:p>
    <w:p w14:paraId="625F2DC6" w14:textId="38661ED1" w:rsidR="00A039D1" w:rsidRPr="0079755A" w:rsidRDefault="00A039D1" w:rsidP="00A039D1">
      <w:pPr>
        <w:pStyle w:val="EndNoteBibliography"/>
        <w:spacing w:after="0"/>
      </w:pPr>
      <w:r w:rsidRPr="0079755A">
        <w:t>64.</w:t>
      </w:r>
      <w:r w:rsidRPr="0079755A">
        <w:tab/>
        <w:t xml:space="preserve">Higgins JP, Altman DG, Gøtzsche PC, Jüni P, Moher D, Oxman AD, et al. The Cochrane Collaboration’s tool for assessing risk of bias in randomised trials. </w:t>
      </w:r>
      <w:r w:rsidR="003E46F8" w:rsidRPr="000E128A">
        <w:rPr>
          <w:i/>
        </w:rPr>
        <w:t>BMJ</w:t>
      </w:r>
      <w:r w:rsidRPr="0079755A">
        <w:t>. 2011;343:d5928.</w:t>
      </w:r>
    </w:p>
    <w:p w14:paraId="786BE43C" w14:textId="40B907E0" w:rsidR="00A039D1" w:rsidRPr="0079755A" w:rsidRDefault="00A039D1" w:rsidP="00A039D1">
      <w:pPr>
        <w:pStyle w:val="EndNoteBibliography"/>
        <w:spacing w:after="0"/>
      </w:pPr>
      <w:r w:rsidRPr="0079755A">
        <w:t>65.</w:t>
      </w:r>
      <w:r w:rsidRPr="0079755A">
        <w:tab/>
        <w:t xml:space="preserve">Mays N, Pope C. Qualitative research in health care: Assessing quality in qualitative research. </w:t>
      </w:r>
      <w:r w:rsidRPr="000E128A">
        <w:rPr>
          <w:i/>
        </w:rPr>
        <w:t>BMJ</w:t>
      </w:r>
      <w:r w:rsidRPr="0079755A">
        <w:t>. 2000;320(7226):50.</w:t>
      </w:r>
    </w:p>
    <w:p w14:paraId="5E1FD3CC" w14:textId="77777777" w:rsidR="00A039D1" w:rsidRPr="0079755A" w:rsidRDefault="00A039D1" w:rsidP="00A039D1">
      <w:pPr>
        <w:pStyle w:val="EndNoteBibliography"/>
        <w:spacing w:after="0"/>
      </w:pPr>
      <w:r w:rsidRPr="0079755A">
        <w:t>66.</w:t>
      </w:r>
      <w:r w:rsidRPr="0079755A">
        <w:tab/>
        <w:t>Higgins JPT, Green, S. , editor. Cochrane Handbook for Systematic Reviews of Interventions. 5.1.0 ed: The Cochrane Collaboration; 2011.</w:t>
      </w:r>
    </w:p>
    <w:p w14:paraId="060D18A6" w14:textId="77777777" w:rsidR="00A039D1" w:rsidRPr="0079755A" w:rsidRDefault="00A039D1" w:rsidP="00A039D1">
      <w:pPr>
        <w:pStyle w:val="EndNoteBibliography"/>
        <w:spacing w:after="0"/>
      </w:pPr>
      <w:r w:rsidRPr="0079755A">
        <w:t>67.</w:t>
      </w:r>
      <w:r w:rsidRPr="0079755A">
        <w:tab/>
        <w:t xml:space="preserve">Cohen RI, Eichorn A, Silver A. Admission decisions to a medical intensive care unit are based on functional status rather than severity of illness. A single center experience. </w:t>
      </w:r>
      <w:r w:rsidRPr="000E128A">
        <w:rPr>
          <w:i/>
        </w:rPr>
        <w:t>Minerva Anestesiol</w:t>
      </w:r>
      <w:r w:rsidRPr="0079755A">
        <w:t>. 2012;78(11):1226-33.</w:t>
      </w:r>
    </w:p>
    <w:p w14:paraId="3F773C1F" w14:textId="77777777" w:rsidR="00A039D1" w:rsidRPr="0079755A" w:rsidRDefault="00A039D1" w:rsidP="00A039D1">
      <w:pPr>
        <w:pStyle w:val="EndNoteBibliography"/>
        <w:spacing w:after="0"/>
      </w:pPr>
      <w:r w:rsidRPr="0079755A">
        <w:t>68.</w:t>
      </w:r>
      <w:r w:rsidRPr="0079755A">
        <w:tab/>
        <w:t xml:space="preserve">Dodek P, Kozak JF, Norena M, Wong H. More men than women are admitted to 9 intensive care units in British Columbia. </w:t>
      </w:r>
      <w:r w:rsidRPr="000E128A">
        <w:rPr>
          <w:i/>
        </w:rPr>
        <w:t>J Crit Care.</w:t>
      </w:r>
      <w:r w:rsidRPr="0079755A">
        <w:t xml:space="preserve"> 2009;24(4):630.e1-8.</w:t>
      </w:r>
    </w:p>
    <w:p w14:paraId="5C4A445B" w14:textId="77777777" w:rsidR="00A039D1" w:rsidRPr="0079755A" w:rsidRDefault="00A039D1" w:rsidP="00A039D1">
      <w:pPr>
        <w:pStyle w:val="EndNoteBibliography"/>
        <w:spacing w:after="0"/>
      </w:pPr>
      <w:r w:rsidRPr="0079755A">
        <w:t>69.</w:t>
      </w:r>
      <w:r w:rsidRPr="0079755A">
        <w:tab/>
        <w:t xml:space="preserve">Garcia E, Suarez R, Fuentes ME, Sanchez-Gonzalez MA, Campos JM, Sanchez M, et al. Predicted factors for ICU-admission refusal in an university tertiary care hospital. </w:t>
      </w:r>
      <w:r w:rsidRPr="000E128A">
        <w:rPr>
          <w:i/>
        </w:rPr>
        <w:t xml:space="preserve">Intensive Care Med. </w:t>
      </w:r>
      <w:r w:rsidRPr="0079755A">
        <w:t>2013;39:S330-S1.</w:t>
      </w:r>
    </w:p>
    <w:p w14:paraId="282D41C2" w14:textId="77777777" w:rsidR="00A039D1" w:rsidRPr="0079755A" w:rsidRDefault="00A039D1" w:rsidP="00A039D1">
      <w:pPr>
        <w:pStyle w:val="EndNoteBibliography"/>
        <w:spacing w:after="0"/>
      </w:pPr>
      <w:r w:rsidRPr="0079755A">
        <w:t>70.</w:t>
      </w:r>
      <w:r w:rsidRPr="0079755A">
        <w:tab/>
        <w:t xml:space="preserve">Joynt GM, Gomersall CD, Tan P, Lee A, Cheng CA, Wong EL. Prospective evaluation of patients refused admission to an intensive care unit: triage, futility and outcome. </w:t>
      </w:r>
      <w:r w:rsidRPr="000E128A">
        <w:rPr>
          <w:i/>
        </w:rPr>
        <w:t>Intensive Care Med.</w:t>
      </w:r>
      <w:r w:rsidRPr="0079755A">
        <w:t xml:space="preserve"> 2001;27(9):1459-65.</w:t>
      </w:r>
    </w:p>
    <w:p w14:paraId="6B407C20" w14:textId="77777777" w:rsidR="00A039D1" w:rsidRPr="0079755A" w:rsidRDefault="00A039D1" w:rsidP="00A039D1">
      <w:pPr>
        <w:pStyle w:val="EndNoteBibliography"/>
        <w:spacing w:after="0"/>
      </w:pPr>
      <w:r w:rsidRPr="0079755A">
        <w:t>71.</w:t>
      </w:r>
      <w:r w:rsidRPr="0079755A">
        <w:tab/>
        <w:t>Ohta BM. Determinants of care for medicare recipients at the end of life: utilization and decision making in the acute care hospital: Arizona State University; 2008.</w:t>
      </w:r>
    </w:p>
    <w:p w14:paraId="23E6D0DC" w14:textId="77777777" w:rsidR="00A039D1" w:rsidRPr="0079755A" w:rsidRDefault="00A039D1" w:rsidP="00A039D1">
      <w:pPr>
        <w:pStyle w:val="EndNoteBibliography"/>
        <w:spacing w:after="0"/>
      </w:pPr>
      <w:r w:rsidRPr="0079755A">
        <w:t>72.</w:t>
      </w:r>
      <w:r w:rsidRPr="0079755A">
        <w:tab/>
        <w:t xml:space="preserve">Borel M, Veber B, Herve C, Rigaud JP, Moutel G, Rey N, et al. Conditions of decision making of admission or non-admission in surgical intensive care unit. </w:t>
      </w:r>
      <w:r w:rsidRPr="000E128A">
        <w:rPr>
          <w:i/>
        </w:rPr>
        <w:t>Ann Fr Anesth Reanim</w:t>
      </w:r>
      <w:r w:rsidRPr="0079755A">
        <w:t>. 2012;31(3):203-7.</w:t>
      </w:r>
    </w:p>
    <w:p w14:paraId="68E75DDD" w14:textId="77777777" w:rsidR="00A039D1" w:rsidRPr="0079755A" w:rsidRDefault="00A039D1" w:rsidP="00A039D1">
      <w:pPr>
        <w:pStyle w:val="EndNoteBibliography"/>
        <w:spacing w:after="0"/>
      </w:pPr>
      <w:r w:rsidRPr="0079755A">
        <w:t>73.</w:t>
      </w:r>
      <w:r w:rsidRPr="0079755A">
        <w:tab/>
        <w:t xml:space="preserve">Chen LM, Render M, Sales A, Kennedy EH, Wiitala W, Hofer TP. Intensive care unit admitting patterns in the Veterans Affairs health care system. </w:t>
      </w:r>
      <w:r w:rsidRPr="000E128A">
        <w:rPr>
          <w:i/>
        </w:rPr>
        <w:t>Arch Intern Med</w:t>
      </w:r>
      <w:r w:rsidRPr="0079755A">
        <w:t>. 2012;172(16):1220-6.</w:t>
      </w:r>
    </w:p>
    <w:p w14:paraId="0F08CE3D" w14:textId="77777777" w:rsidR="00A039D1" w:rsidRPr="0079755A" w:rsidRDefault="00A039D1" w:rsidP="00A039D1">
      <w:pPr>
        <w:pStyle w:val="EndNoteBibliography"/>
        <w:spacing w:after="0"/>
      </w:pPr>
      <w:r w:rsidRPr="0079755A">
        <w:t>74.</w:t>
      </w:r>
      <w:r w:rsidRPr="0079755A">
        <w:tab/>
        <w:t>Guidet B, Boumendil A, Garrouste-Orgeas M, Pateron D. Admitting elderly patients in intensive-care unit. An emergency-department perspective. [French]. Reanimation. 2008;17(8):790-801.</w:t>
      </w:r>
    </w:p>
    <w:p w14:paraId="5FDCC3AA" w14:textId="77777777" w:rsidR="00A039D1" w:rsidRPr="0079755A" w:rsidRDefault="00A039D1" w:rsidP="00A039D1">
      <w:pPr>
        <w:pStyle w:val="EndNoteBibliography"/>
        <w:spacing w:after="0"/>
      </w:pPr>
      <w:r w:rsidRPr="0079755A">
        <w:t>75.</w:t>
      </w:r>
      <w:r w:rsidRPr="0079755A">
        <w:tab/>
        <w:t xml:space="preserve">Mohammedi I, Martin O, Argaud L, St Denis M, Ferry T, Robert D. Patients refused in admission to an intensive care unit. Prospective evaluation of the causes and outcome. </w:t>
      </w:r>
      <w:r w:rsidRPr="000E128A">
        <w:rPr>
          <w:i/>
        </w:rPr>
        <w:t>Presse Med</w:t>
      </w:r>
      <w:r w:rsidRPr="0079755A">
        <w:t>. 2003;32(37 Pt 1):1738-40.</w:t>
      </w:r>
    </w:p>
    <w:p w14:paraId="334B31DE" w14:textId="156FEEF3" w:rsidR="00A039D1" w:rsidRPr="0079755A" w:rsidRDefault="00A039D1" w:rsidP="00A039D1">
      <w:pPr>
        <w:pStyle w:val="EndNoteBibliography"/>
        <w:spacing w:after="0"/>
      </w:pPr>
      <w:r w:rsidRPr="0079755A">
        <w:t>76.</w:t>
      </w:r>
      <w:r w:rsidRPr="0079755A">
        <w:tab/>
        <w:t xml:space="preserve">Naidoo K, Singh JA, Lalloo UG. Survey of ethical dilemmas facing intensivists in South Africa in the admission of patients with HIV infection requiring intensive care. </w:t>
      </w:r>
      <w:r w:rsidR="00264ECA" w:rsidRPr="000E128A">
        <w:rPr>
          <w:i/>
        </w:rPr>
        <w:t>South Afr J Crit Care</w:t>
      </w:r>
      <w:r w:rsidRPr="0079755A">
        <w:t>. 2013;29(1):28-32.</w:t>
      </w:r>
    </w:p>
    <w:p w14:paraId="66C4D4B5" w14:textId="77777777" w:rsidR="00A039D1" w:rsidRPr="0079755A" w:rsidRDefault="00A039D1" w:rsidP="00A039D1">
      <w:pPr>
        <w:pStyle w:val="EndNoteBibliography"/>
        <w:spacing w:after="0"/>
      </w:pPr>
      <w:r w:rsidRPr="0079755A">
        <w:t>77.</w:t>
      </w:r>
      <w:r w:rsidRPr="0079755A">
        <w:tab/>
        <w:t xml:space="preserve">Raine R, Goldfrad C, Rowan K, Black N. Influence of patient gender on admission to intensive care. </w:t>
      </w:r>
      <w:r w:rsidRPr="000E128A">
        <w:rPr>
          <w:i/>
        </w:rPr>
        <w:t>J Epidemiol Community Health</w:t>
      </w:r>
      <w:r w:rsidRPr="0079755A">
        <w:t>. 2002;56(6):418-23.</w:t>
      </w:r>
    </w:p>
    <w:p w14:paraId="28211366" w14:textId="77777777" w:rsidR="00A039D1" w:rsidRPr="0079755A" w:rsidRDefault="00A039D1" w:rsidP="00A039D1">
      <w:pPr>
        <w:pStyle w:val="EndNoteBibliography"/>
        <w:spacing w:after="0"/>
      </w:pPr>
      <w:r w:rsidRPr="0079755A">
        <w:t>78.</w:t>
      </w:r>
      <w:r w:rsidRPr="0079755A">
        <w:tab/>
        <w:t xml:space="preserve">Tallgren M, Klepstad P, Petersson J, Skram U, Hynninen M. Ethical issues in intensive care--a survey among Scandinavian intensivists. </w:t>
      </w:r>
      <w:r w:rsidRPr="000E128A">
        <w:rPr>
          <w:i/>
        </w:rPr>
        <w:t xml:space="preserve">Acta Anaesthesiol Scand. </w:t>
      </w:r>
      <w:r w:rsidRPr="0079755A">
        <w:t>2005;49(8):1092-100.</w:t>
      </w:r>
    </w:p>
    <w:p w14:paraId="17F1FC42" w14:textId="77777777" w:rsidR="00A039D1" w:rsidRPr="0079755A" w:rsidRDefault="00A039D1" w:rsidP="00A039D1">
      <w:pPr>
        <w:pStyle w:val="EndNoteBibliography"/>
        <w:spacing w:after="0"/>
      </w:pPr>
      <w:r w:rsidRPr="0079755A">
        <w:t>79.</w:t>
      </w:r>
      <w:r w:rsidRPr="0079755A">
        <w:tab/>
        <w:t xml:space="preserve">Toffart AC, Pizarro CA, Schwebel C, Sakhri L, Minet C, Duruisseaux M, et al. Selection criteria for intensive care unit referral of lung cancer patients: A pilot study. </w:t>
      </w:r>
      <w:r w:rsidRPr="000E128A">
        <w:rPr>
          <w:i/>
        </w:rPr>
        <w:t>Eur Respir J</w:t>
      </w:r>
      <w:r w:rsidRPr="0079755A">
        <w:t>. 2015;45(2):491-500.</w:t>
      </w:r>
    </w:p>
    <w:p w14:paraId="39673F67" w14:textId="77777777" w:rsidR="00A039D1" w:rsidRPr="0079755A" w:rsidRDefault="00A039D1" w:rsidP="00A039D1">
      <w:pPr>
        <w:pStyle w:val="EndNoteBibliography"/>
        <w:spacing w:after="0"/>
      </w:pPr>
      <w:r w:rsidRPr="0079755A">
        <w:t>80.</w:t>
      </w:r>
      <w:r w:rsidRPr="0079755A">
        <w:tab/>
        <w:t xml:space="preserve">Augier R, Hambleton IR, Harding H. Triage decisions and outcome among the critically ill at the University Hospital of the West Indies. </w:t>
      </w:r>
      <w:r w:rsidRPr="000E128A">
        <w:rPr>
          <w:i/>
        </w:rPr>
        <w:t>West Indian Med J.</w:t>
      </w:r>
      <w:r w:rsidRPr="0079755A">
        <w:t xml:space="preserve"> 2005;54(3):181-6.</w:t>
      </w:r>
    </w:p>
    <w:p w14:paraId="48F81A93" w14:textId="77777777" w:rsidR="00A039D1" w:rsidRPr="0079755A" w:rsidRDefault="00A039D1" w:rsidP="00A039D1">
      <w:pPr>
        <w:pStyle w:val="EndNoteBibliography"/>
        <w:spacing w:after="0"/>
      </w:pPr>
      <w:r w:rsidRPr="0079755A">
        <w:t>81.</w:t>
      </w:r>
      <w:r w:rsidRPr="0079755A">
        <w:tab/>
        <w:t>Sanders CL. Clinical antecedents of a medical emergency team response as predictors of ICU transfer: University of Colorado Health Sciences Center; 2008.</w:t>
      </w:r>
    </w:p>
    <w:p w14:paraId="7120502B" w14:textId="77777777" w:rsidR="00A039D1" w:rsidRPr="0079755A" w:rsidRDefault="00A039D1" w:rsidP="00A039D1">
      <w:pPr>
        <w:pStyle w:val="EndNoteBibliography"/>
        <w:spacing w:after="0"/>
      </w:pPr>
      <w:r w:rsidRPr="0079755A">
        <w:t>82.</w:t>
      </w:r>
      <w:r w:rsidRPr="0079755A">
        <w:tab/>
        <w:t xml:space="preserve">Tridente A, Chick A, Keep S, Furmanova S, Webber S, Bryden D. Non medical factors influence likelihood of admission to critical care of acutely unwell patients. </w:t>
      </w:r>
      <w:r w:rsidRPr="000E128A">
        <w:rPr>
          <w:i/>
        </w:rPr>
        <w:t>Intensive Care Med</w:t>
      </w:r>
      <w:r w:rsidRPr="0079755A">
        <w:t>. 2013;39:S401-S2.</w:t>
      </w:r>
    </w:p>
    <w:p w14:paraId="7FB0687E" w14:textId="77777777" w:rsidR="00A039D1" w:rsidRPr="0079755A" w:rsidRDefault="00A039D1" w:rsidP="00A039D1">
      <w:pPr>
        <w:pStyle w:val="EndNoteBibliography"/>
        <w:spacing w:after="0"/>
      </w:pPr>
      <w:r w:rsidRPr="0079755A">
        <w:t>83.</w:t>
      </w:r>
      <w:r w:rsidRPr="0079755A">
        <w:tab/>
        <w:t xml:space="preserve">Tulsky JA, Cassileth BR, Bennett CL. The effect of ethnicity on ICU use and DNR orders in hospitalized AIDS patients. </w:t>
      </w:r>
      <w:r w:rsidRPr="000E128A">
        <w:rPr>
          <w:i/>
        </w:rPr>
        <w:t>J Clin Ethics</w:t>
      </w:r>
      <w:r w:rsidRPr="0079755A">
        <w:t>. 1997;8(2):150-7.</w:t>
      </w:r>
    </w:p>
    <w:p w14:paraId="2DA5B91D" w14:textId="77777777" w:rsidR="00A039D1" w:rsidRPr="0079755A" w:rsidRDefault="00A039D1" w:rsidP="00A039D1">
      <w:pPr>
        <w:pStyle w:val="EndNoteBibliography"/>
        <w:spacing w:after="0"/>
      </w:pPr>
      <w:r w:rsidRPr="0079755A">
        <w:t>84.</w:t>
      </w:r>
      <w:r w:rsidRPr="0079755A">
        <w:tab/>
        <w:t>Berry P, Thomson SJ, Peck M, Standley T. A web-based survey to investigate physicians' and intensivists' attitudes to critical care admission for cirrhosis and multiple organ dysfunction. Gut. 2014;63:A95.</w:t>
      </w:r>
    </w:p>
    <w:p w14:paraId="49BB5371" w14:textId="77777777" w:rsidR="00A039D1" w:rsidRPr="0079755A" w:rsidRDefault="00A039D1" w:rsidP="00A039D1">
      <w:pPr>
        <w:pStyle w:val="EndNoteBibliography"/>
        <w:spacing w:after="0"/>
      </w:pPr>
      <w:r w:rsidRPr="0079755A">
        <w:t>85.</w:t>
      </w:r>
      <w:r w:rsidRPr="0079755A">
        <w:tab/>
        <w:t xml:space="preserve">Borel M, Veber B, Robillard F, Rigaud JP, Dureuil B, Herve C. Admission of elderly in intensive care: does age affect access to care? [French]. </w:t>
      </w:r>
      <w:r w:rsidRPr="000E128A">
        <w:rPr>
          <w:i/>
        </w:rPr>
        <w:t>Ann Fr Anesth Reanim</w:t>
      </w:r>
      <w:r w:rsidRPr="0079755A">
        <w:t>. 2008;27(6):472-80.</w:t>
      </w:r>
    </w:p>
    <w:p w14:paraId="327D01F3" w14:textId="77777777" w:rsidR="00A039D1" w:rsidRPr="0079755A" w:rsidRDefault="00A039D1" w:rsidP="00A039D1">
      <w:pPr>
        <w:pStyle w:val="EndNoteBibliography"/>
        <w:spacing w:after="0"/>
      </w:pPr>
      <w:r w:rsidRPr="0079755A">
        <w:t>86.</w:t>
      </w:r>
      <w:r w:rsidRPr="0079755A">
        <w:tab/>
        <w:t xml:space="preserve">Borel M, Veber B, Villette-Baron K, Hariri S, Dureuil B, Herve C. Refusal of care in the intensive care: how makes decision? [French]. </w:t>
      </w:r>
      <w:r w:rsidRPr="000E128A">
        <w:rPr>
          <w:i/>
        </w:rPr>
        <w:t>Ann Fr Anesth Reanim</w:t>
      </w:r>
      <w:r w:rsidRPr="0079755A">
        <w:t>. 2009;28(11):954-61.</w:t>
      </w:r>
    </w:p>
    <w:p w14:paraId="00C09056" w14:textId="77777777" w:rsidR="00A039D1" w:rsidRPr="0079755A" w:rsidRDefault="00A039D1" w:rsidP="00A039D1">
      <w:pPr>
        <w:pStyle w:val="EndNoteBibliography"/>
        <w:spacing w:after="0"/>
      </w:pPr>
      <w:r w:rsidRPr="0079755A">
        <w:t>87.</w:t>
      </w:r>
      <w:r w:rsidRPr="0079755A">
        <w:tab/>
        <w:t xml:space="preserve">Cohen RI, Lisker GN, Eichorn A, Multz AS, Silver A. The impact of do-not-resuscitate order on triage decisions to a medical intensive care unit. </w:t>
      </w:r>
      <w:r w:rsidRPr="000E128A">
        <w:rPr>
          <w:i/>
        </w:rPr>
        <w:t>J Crit Care</w:t>
      </w:r>
      <w:r w:rsidRPr="0079755A">
        <w:t>. 2009;24(2):311-5.</w:t>
      </w:r>
    </w:p>
    <w:p w14:paraId="766DEA89" w14:textId="77777777" w:rsidR="00A039D1" w:rsidRPr="0079755A" w:rsidRDefault="00A039D1" w:rsidP="00A039D1">
      <w:pPr>
        <w:pStyle w:val="EndNoteBibliography"/>
        <w:spacing w:after="0"/>
      </w:pPr>
      <w:r w:rsidRPr="0079755A">
        <w:t>88.</w:t>
      </w:r>
      <w:r w:rsidRPr="0079755A">
        <w:tab/>
        <w:t>Einav S, Soudry E, Levin PD, Grunfeld GB, Sprung CL. Intensive care physicians' attitudes concerning distribution of intensive care resources. A comparison of Israeli, North American and European cohorts</w:t>
      </w:r>
      <w:r w:rsidRPr="000E128A">
        <w:rPr>
          <w:i/>
        </w:rPr>
        <w:t>. Intensive Care Med</w:t>
      </w:r>
      <w:r w:rsidRPr="0079755A">
        <w:t>. 2004;30(6):1140-3.</w:t>
      </w:r>
    </w:p>
    <w:p w14:paraId="71CB8BEB" w14:textId="77777777" w:rsidR="00A039D1" w:rsidRPr="0079755A" w:rsidRDefault="00A039D1" w:rsidP="00A039D1">
      <w:pPr>
        <w:pStyle w:val="EndNoteBibliography"/>
        <w:spacing w:after="0"/>
      </w:pPr>
      <w:r w:rsidRPr="0079755A">
        <w:t>89.</w:t>
      </w:r>
      <w:r w:rsidRPr="0079755A">
        <w:tab/>
        <w:t xml:space="preserve">Ersoy N, Akpinar A. Turkish nurses' decision making in the distribution of intensive care beds. </w:t>
      </w:r>
      <w:r w:rsidRPr="000E128A">
        <w:rPr>
          <w:i/>
        </w:rPr>
        <w:t>Nurs Ethics</w:t>
      </w:r>
      <w:r w:rsidRPr="0079755A">
        <w:t>. 2010;17(1):87-98.</w:t>
      </w:r>
    </w:p>
    <w:p w14:paraId="28C3AF62" w14:textId="77777777" w:rsidR="00A039D1" w:rsidRPr="0079755A" w:rsidRDefault="00A039D1" w:rsidP="00A039D1">
      <w:pPr>
        <w:pStyle w:val="EndNoteBibliography"/>
        <w:spacing w:after="0"/>
      </w:pPr>
      <w:r w:rsidRPr="0079755A">
        <w:t>90.</w:t>
      </w:r>
      <w:r w:rsidRPr="0079755A">
        <w:tab/>
        <w:t xml:space="preserve">Hancock HC, Durham L. Critical care outreach: the need for effective decision-making in clinical practice (Part 2). </w:t>
      </w:r>
      <w:r w:rsidRPr="000E128A">
        <w:rPr>
          <w:i/>
        </w:rPr>
        <w:t>Intensive Crit Care Nurs</w:t>
      </w:r>
      <w:r w:rsidRPr="0079755A">
        <w:t>. 2007;23(2):104-14.</w:t>
      </w:r>
    </w:p>
    <w:p w14:paraId="762C0390" w14:textId="77777777" w:rsidR="00A039D1" w:rsidRPr="0079755A" w:rsidRDefault="00A039D1" w:rsidP="00A039D1">
      <w:pPr>
        <w:pStyle w:val="EndNoteBibliography"/>
        <w:spacing w:after="0"/>
      </w:pPr>
      <w:r w:rsidRPr="0079755A">
        <w:t>91.</w:t>
      </w:r>
      <w:r w:rsidRPr="0079755A">
        <w:tab/>
        <w:t xml:space="preserve">Katz MH, Nicholson BW, Singer DE, Kelleher PA, Mulley AG, Thibault GE. The triage decision in pulmonary edema. </w:t>
      </w:r>
      <w:r w:rsidRPr="000E128A">
        <w:rPr>
          <w:i/>
        </w:rPr>
        <w:t>J Gen Intern Med</w:t>
      </w:r>
      <w:r w:rsidRPr="0079755A">
        <w:t>. 1988;3(6):533-9.</w:t>
      </w:r>
    </w:p>
    <w:p w14:paraId="119197A9" w14:textId="77777777" w:rsidR="00A039D1" w:rsidRPr="0079755A" w:rsidRDefault="00A039D1" w:rsidP="00A039D1">
      <w:pPr>
        <w:pStyle w:val="EndNoteBibliography"/>
        <w:spacing w:after="0"/>
      </w:pPr>
      <w:r w:rsidRPr="0079755A">
        <w:t>92.</w:t>
      </w:r>
      <w:r w:rsidRPr="0079755A">
        <w:tab/>
        <w:t>Kim SH, Chan CW, Olivares M, Escobar G. ICU Admission Control: An Empirical Study of Capacity Allocation and Its Implication for Patient Outcomes. Management Science. 2015;61(1):19-38.</w:t>
      </w:r>
    </w:p>
    <w:p w14:paraId="1973FB0D" w14:textId="77777777" w:rsidR="00A039D1" w:rsidRPr="0079755A" w:rsidRDefault="00A039D1" w:rsidP="00A039D1">
      <w:pPr>
        <w:pStyle w:val="EndNoteBibliography"/>
        <w:spacing w:after="0"/>
      </w:pPr>
      <w:r w:rsidRPr="0079755A">
        <w:t>93.</w:t>
      </w:r>
      <w:r w:rsidRPr="0079755A">
        <w:tab/>
        <w:t>Kostopoulou O, Wildman M. Sources of variability in uncertain medical decisions in the ICU: A process tracing study. Quality and Safety in Health Care. 2004;13(4):272-80.</w:t>
      </w:r>
    </w:p>
    <w:p w14:paraId="1172CE3C" w14:textId="77777777" w:rsidR="00A039D1" w:rsidRPr="0079755A" w:rsidRDefault="00A039D1" w:rsidP="00A039D1">
      <w:pPr>
        <w:pStyle w:val="EndNoteBibliography"/>
        <w:spacing w:after="0"/>
      </w:pPr>
      <w:r w:rsidRPr="0079755A">
        <w:t>94.</w:t>
      </w:r>
      <w:r w:rsidRPr="0079755A">
        <w:tab/>
        <w:t xml:space="preserve">McNarry AF, Goldhill DR. Intensive care admission decisions for a patient with limited survival prospects: a questionnaire and database analysis. </w:t>
      </w:r>
      <w:r w:rsidRPr="000E128A">
        <w:rPr>
          <w:i/>
        </w:rPr>
        <w:t>Intensive Care Med</w:t>
      </w:r>
      <w:r w:rsidRPr="0079755A">
        <w:t>. 2004;30(2):325-30.</w:t>
      </w:r>
    </w:p>
    <w:p w14:paraId="7C5E8339" w14:textId="77777777" w:rsidR="00A039D1" w:rsidRPr="0079755A" w:rsidRDefault="00A039D1" w:rsidP="00A039D1">
      <w:pPr>
        <w:pStyle w:val="EndNoteBibliography"/>
        <w:spacing w:after="0"/>
      </w:pPr>
      <w:r w:rsidRPr="0079755A">
        <w:t>95.</w:t>
      </w:r>
      <w:r w:rsidRPr="0079755A">
        <w:tab/>
        <w:t xml:space="preserve">Nakagawa K, Vento MA, Seto TB, Asai SM, Koenig MA, Chang CW, et al. Clinical factors impacting triage decision of intracerebral hemorrhage patients in a region with limited neurocritical care capacity. </w:t>
      </w:r>
      <w:r w:rsidRPr="000E128A">
        <w:rPr>
          <w:i/>
        </w:rPr>
        <w:t>Neurocrit Care.</w:t>
      </w:r>
      <w:r w:rsidRPr="0079755A">
        <w:t xml:space="preserve"> 2012;17:S138.</w:t>
      </w:r>
    </w:p>
    <w:p w14:paraId="50DD2116" w14:textId="77777777" w:rsidR="00A039D1" w:rsidRPr="0079755A" w:rsidRDefault="00A039D1" w:rsidP="00A039D1">
      <w:pPr>
        <w:pStyle w:val="EndNoteBibliography"/>
        <w:spacing w:after="0"/>
      </w:pPr>
      <w:r w:rsidRPr="0079755A">
        <w:t>96.</w:t>
      </w:r>
      <w:r w:rsidRPr="0079755A">
        <w:tab/>
        <w:t xml:space="preserve">Nuckton TJ, List ND. Age as a factor in critical care unit admissions. </w:t>
      </w:r>
      <w:r w:rsidRPr="000E128A">
        <w:rPr>
          <w:i/>
        </w:rPr>
        <w:t>Arch Intern Med</w:t>
      </w:r>
      <w:r w:rsidRPr="0079755A">
        <w:t>. 1995;155(10):1087-92.</w:t>
      </w:r>
    </w:p>
    <w:p w14:paraId="4E4B1ABD" w14:textId="77777777" w:rsidR="00A039D1" w:rsidRPr="0079755A" w:rsidRDefault="00A039D1" w:rsidP="00A039D1">
      <w:pPr>
        <w:pStyle w:val="EndNoteBibliography"/>
        <w:spacing w:after="0"/>
      </w:pPr>
      <w:r w:rsidRPr="0079755A">
        <w:t>97.</w:t>
      </w:r>
      <w:r w:rsidRPr="0079755A">
        <w:tab/>
        <w:t xml:space="preserve">Santana Cabrera L, Gil Hernandez N, Mendez Santana A, Marrero Sosa I, Alayon Cabrera S, Martin Gonzalez JC, et al. Perception of ethical attitudes of intensive care nurses on treatment limitation [Spanish] </w:t>
      </w:r>
      <w:r w:rsidRPr="000E128A">
        <w:rPr>
          <w:i/>
        </w:rPr>
        <w:t xml:space="preserve">Enfermeria intensiva </w:t>
      </w:r>
      <w:r w:rsidRPr="0079755A">
        <w:t>/ Sociedad Espanola de Enfermeria Intensiva y Unidades Coronarias. 2010;21(4):142-9.</w:t>
      </w:r>
    </w:p>
    <w:p w14:paraId="324DA505" w14:textId="77777777" w:rsidR="00A039D1" w:rsidRPr="0079755A" w:rsidRDefault="00A039D1" w:rsidP="00A039D1">
      <w:pPr>
        <w:pStyle w:val="EndNoteBibliography"/>
        <w:spacing w:after="0"/>
      </w:pPr>
      <w:r w:rsidRPr="0079755A">
        <w:t>98.</w:t>
      </w:r>
      <w:r w:rsidRPr="0079755A">
        <w:tab/>
        <w:t xml:space="preserve">Santana Cabrera L, Sanchez-Palacios M, Rodriguez Gonzalez F, Hernandez Medina E, Casamitjana Ortega A, Fernandez Arroyo M. Physicians' attitudes and perceptions regarding the critical care and critical care speciality. [Spanish]. </w:t>
      </w:r>
      <w:r w:rsidRPr="000E128A">
        <w:rPr>
          <w:i/>
        </w:rPr>
        <w:t>Med</w:t>
      </w:r>
      <w:r w:rsidRPr="0079755A">
        <w:t>. 2008;32(7):319-28.</w:t>
      </w:r>
    </w:p>
    <w:p w14:paraId="67C07AEB" w14:textId="77777777" w:rsidR="00A039D1" w:rsidRPr="0079755A" w:rsidRDefault="00A039D1" w:rsidP="00A039D1">
      <w:pPr>
        <w:pStyle w:val="EndNoteBibliography"/>
        <w:spacing w:after="0"/>
      </w:pPr>
      <w:r w:rsidRPr="0079755A">
        <w:t>99.</w:t>
      </w:r>
      <w:r w:rsidRPr="0079755A">
        <w:tab/>
        <w:t xml:space="preserve">Schmidt M, Demoule A, Deslandes-Boutmy E, Chaize M, de Miranda S, Be`le N, et al. Intensive care unit admission in chronic obstructive pulmonary disease: Patient information and the physician's decision-making process. </w:t>
      </w:r>
      <w:r w:rsidRPr="000E128A">
        <w:rPr>
          <w:i/>
        </w:rPr>
        <w:t>Critical Care</w:t>
      </w:r>
      <w:r w:rsidRPr="0079755A">
        <w:t>. 2014;18(3).</w:t>
      </w:r>
    </w:p>
    <w:p w14:paraId="5E387BDC" w14:textId="77777777" w:rsidR="00A039D1" w:rsidRPr="0079755A" w:rsidRDefault="00A039D1" w:rsidP="00A039D1">
      <w:pPr>
        <w:pStyle w:val="EndNoteBibliography"/>
        <w:spacing w:after="0"/>
      </w:pPr>
      <w:r w:rsidRPr="0079755A">
        <w:t>100.</w:t>
      </w:r>
      <w:r w:rsidRPr="0079755A">
        <w:tab/>
        <w:t xml:space="preserve">Thet MM, Chong WF, Tay SY, Seow E, Loh SS, Heng BHC. Factors associated with admission to medical intensive care unit high dependency unit from emergency department or death within 24hours. </w:t>
      </w:r>
      <w:r w:rsidRPr="000E128A">
        <w:rPr>
          <w:i/>
        </w:rPr>
        <w:t>Ann Acad Med Singapore.</w:t>
      </w:r>
      <w:r w:rsidRPr="0079755A">
        <w:t xml:space="preserve"> 2013;1):S241.</w:t>
      </w:r>
    </w:p>
    <w:p w14:paraId="37F495BE" w14:textId="77777777" w:rsidR="00A039D1" w:rsidRPr="0079755A" w:rsidRDefault="00A039D1" w:rsidP="00A039D1">
      <w:pPr>
        <w:pStyle w:val="EndNoteBibliography"/>
        <w:spacing w:after="0"/>
      </w:pPr>
      <w:r w:rsidRPr="0079755A">
        <w:t>101.</w:t>
      </w:r>
      <w:r w:rsidRPr="0079755A">
        <w:tab/>
        <w:t xml:space="preserve">Vincent JL. European attitudes towards ethical problems in intensive care medicine: results of an ethical questionnaire. </w:t>
      </w:r>
      <w:r w:rsidRPr="000E128A">
        <w:rPr>
          <w:i/>
        </w:rPr>
        <w:t>Intensive Care Med.</w:t>
      </w:r>
      <w:r w:rsidRPr="0079755A">
        <w:t xml:space="preserve"> 1990;16(4):256-64.</w:t>
      </w:r>
    </w:p>
    <w:p w14:paraId="3D21664D" w14:textId="77777777" w:rsidR="00A039D1" w:rsidRPr="0079755A" w:rsidRDefault="00A039D1" w:rsidP="00A039D1">
      <w:pPr>
        <w:pStyle w:val="EndNoteBibliography"/>
        <w:spacing w:after="0"/>
      </w:pPr>
      <w:r w:rsidRPr="0079755A">
        <w:t>102.</w:t>
      </w:r>
      <w:r w:rsidRPr="0079755A">
        <w:tab/>
        <w:t xml:space="preserve">Vincent JL. Forgoing life support in western European intensive care units: the results of an ethical questionnaire. </w:t>
      </w:r>
      <w:r w:rsidRPr="000E128A">
        <w:rPr>
          <w:i/>
        </w:rPr>
        <w:t>Crit Care Med.</w:t>
      </w:r>
      <w:r w:rsidRPr="0079755A">
        <w:t xml:space="preserve"> 1999;27(8):1626-33.</w:t>
      </w:r>
    </w:p>
    <w:p w14:paraId="455E6E5D" w14:textId="77777777" w:rsidR="00A039D1" w:rsidRPr="0079755A" w:rsidRDefault="00A039D1" w:rsidP="00A039D1">
      <w:pPr>
        <w:pStyle w:val="EndNoteBibliography"/>
        <w:spacing w:after="0"/>
      </w:pPr>
      <w:r w:rsidRPr="0079755A">
        <w:t>103.</w:t>
      </w:r>
      <w:r w:rsidRPr="0079755A">
        <w:tab/>
        <w:t xml:space="preserve">Oerlemans AJ, Wollersheim H, van Sluisveld N, van der Hoeven JG, Dekkers WJ, Zegers M. Rationing in the intensive care unit in case of full bed occupancy: a survey among intensive care unit physicians. </w:t>
      </w:r>
      <w:r w:rsidRPr="000E128A">
        <w:rPr>
          <w:i/>
        </w:rPr>
        <w:t>BMC Anesthesiol.</w:t>
      </w:r>
      <w:r w:rsidRPr="0079755A">
        <w:t xml:space="preserve"> 2016;16(1):25.</w:t>
      </w:r>
    </w:p>
    <w:p w14:paraId="52BCD02F" w14:textId="77777777" w:rsidR="00A039D1" w:rsidRPr="0079755A" w:rsidRDefault="00A039D1" w:rsidP="00A039D1">
      <w:pPr>
        <w:pStyle w:val="EndNoteBibliography"/>
        <w:spacing w:after="0"/>
      </w:pPr>
      <w:r w:rsidRPr="0079755A">
        <w:t>104.</w:t>
      </w:r>
      <w:r w:rsidRPr="0079755A">
        <w:tab/>
        <w:t xml:space="preserve">Caldeira VMH, Silva Júnior JM, Oliveira AMRRd, Rezende S, Araújo LAGd, Santana MRdO, et al. Criteria for patient admissiwwon in the intensive care unit and mortality rate. </w:t>
      </w:r>
      <w:r w:rsidRPr="000E128A">
        <w:rPr>
          <w:i/>
        </w:rPr>
        <w:t>Rev Assoc Med Bras</w:t>
      </w:r>
      <w:r w:rsidRPr="0079755A">
        <w:t>. 2010;56(5):528-34.</w:t>
      </w:r>
    </w:p>
    <w:p w14:paraId="308B7238" w14:textId="77777777" w:rsidR="00A039D1" w:rsidRPr="0079755A" w:rsidRDefault="00A039D1" w:rsidP="00A039D1">
      <w:pPr>
        <w:pStyle w:val="EndNoteBibliography"/>
        <w:spacing w:after="0"/>
      </w:pPr>
      <w:r w:rsidRPr="0079755A">
        <w:t>105.</w:t>
      </w:r>
      <w:r w:rsidRPr="0079755A">
        <w:tab/>
        <w:t xml:space="preserve">Orsini J, Butala A, Ahmad N, Llosa A, Prajapati R, Fishkin E. Factors influencing triage decisions in patients referred for ICU admission. </w:t>
      </w:r>
      <w:r w:rsidRPr="000E128A">
        <w:rPr>
          <w:i/>
        </w:rPr>
        <w:t>J Clin Med Res</w:t>
      </w:r>
      <w:r w:rsidRPr="0079755A">
        <w:t>. 2013;5(5):343.</w:t>
      </w:r>
    </w:p>
    <w:p w14:paraId="70A98B55" w14:textId="77777777" w:rsidR="00A039D1" w:rsidRPr="0079755A" w:rsidRDefault="00A039D1" w:rsidP="00A039D1">
      <w:pPr>
        <w:pStyle w:val="EndNoteBibliography"/>
        <w:spacing w:after="0"/>
      </w:pPr>
      <w:r w:rsidRPr="0079755A">
        <w:t>106.</w:t>
      </w:r>
      <w:r w:rsidRPr="0079755A">
        <w:tab/>
        <w:t xml:space="preserve">Richardson SS, Sullivan G, Hill A, Yu W. Use of aggressive medical treatments near the end of life: Differences between patients with and without dementia. </w:t>
      </w:r>
      <w:r w:rsidRPr="000E128A">
        <w:rPr>
          <w:i/>
        </w:rPr>
        <w:t>Health Serv Res</w:t>
      </w:r>
      <w:r w:rsidRPr="0079755A">
        <w:t>. 2007;42(1):183-200.</w:t>
      </w:r>
    </w:p>
    <w:p w14:paraId="3353368A" w14:textId="77777777" w:rsidR="00A039D1" w:rsidRPr="0079755A" w:rsidRDefault="00A039D1" w:rsidP="00A039D1">
      <w:pPr>
        <w:pStyle w:val="EndNoteBibliography"/>
        <w:spacing w:after="0"/>
      </w:pPr>
      <w:r w:rsidRPr="0079755A">
        <w:t>107.</w:t>
      </w:r>
      <w:r w:rsidRPr="0079755A">
        <w:tab/>
        <w:t xml:space="preserve">Garcia E, Suarez R, Fuentes ME, Sanchez-Gonzalez MA, Campos JM, Sanchez M, et al. Icu-admission refusal: A frequent type of limiting lifesustaining therapy in patients with co-morbidity and poor outcome. </w:t>
      </w:r>
      <w:r w:rsidRPr="000E128A">
        <w:rPr>
          <w:i/>
        </w:rPr>
        <w:t>Intensive Care Med.</w:t>
      </w:r>
      <w:r w:rsidRPr="0079755A">
        <w:t xml:space="preserve"> 2013;39:S330.</w:t>
      </w:r>
    </w:p>
    <w:p w14:paraId="1A600CF3" w14:textId="77777777" w:rsidR="00A039D1" w:rsidRPr="0079755A" w:rsidRDefault="00A039D1" w:rsidP="00A039D1">
      <w:pPr>
        <w:pStyle w:val="EndNoteBibliography"/>
        <w:spacing w:after="0"/>
      </w:pPr>
      <w:r w:rsidRPr="0079755A">
        <w:t>108.</w:t>
      </w:r>
      <w:r w:rsidRPr="0079755A">
        <w:tab/>
        <w:t xml:space="preserve">Barnato AE, Mohan D, Downs J, Bryce CL, Angus DC, Arnold RM. A randomized trial of the effect of patient race on physicians' intensive care unit and life-sustaining treatment decisions for an acutely unstable elder with end-stage cancer. </w:t>
      </w:r>
      <w:r w:rsidRPr="000E128A">
        <w:rPr>
          <w:i/>
        </w:rPr>
        <w:t>Crit Care Med</w:t>
      </w:r>
      <w:r w:rsidRPr="0079755A">
        <w:t>. 2011;39(7):1663-9.</w:t>
      </w:r>
    </w:p>
    <w:p w14:paraId="71DD7E52" w14:textId="022E9A33" w:rsidR="00A039D1" w:rsidRPr="0079755A" w:rsidRDefault="00A039D1" w:rsidP="00A039D1">
      <w:pPr>
        <w:pStyle w:val="EndNoteBibliography"/>
        <w:spacing w:after="0"/>
      </w:pPr>
      <w:r w:rsidRPr="0079755A">
        <w:t>109.</w:t>
      </w:r>
      <w:r w:rsidRPr="0079755A">
        <w:tab/>
        <w:t xml:space="preserve">Tridente A, Chick A, Keep S, Furmanova S, Webber S, Bryden DC. Factors affecting critical care admission to a UK university hospital. </w:t>
      </w:r>
      <w:r w:rsidRPr="000E128A">
        <w:rPr>
          <w:i/>
        </w:rPr>
        <w:t>Crit Care</w:t>
      </w:r>
      <w:r w:rsidRPr="0079755A">
        <w:t>. 2012;16:S180-S1.</w:t>
      </w:r>
    </w:p>
    <w:p w14:paraId="59440AE5" w14:textId="77777777" w:rsidR="00A039D1" w:rsidRPr="0079755A" w:rsidRDefault="00A039D1" w:rsidP="00A039D1">
      <w:pPr>
        <w:pStyle w:val="EndNoteBibliography"/>
        <w:spacing w:after="0"/>
      </w:pPr>
      <w:r w:rsidRPr="0079755A">
        <w:t>110.</w:t>
      </w:r>
      <w:r w:rsidRPr="0079755A">
        <w:tab/>
        <w:t xml:space="preserve">Committee TSoCCME. Attitudes of critical care medicine professionals concerning distribution of intensive care resources. </w:t>
      </w:r>
      <w:r w:rsidRPr="000E128A">
        <w:rPr>
          <w:i/>
        </w:rPr>
        <w:t>Crit Care Med</w:t>
      </w:r>
      <w:r w:rsidRPr="0079755A">
        <w:t>. 1994;22(2):358-62.</w:t>
      </w:r>
    </w:p>
    <w:p w14:paraId="2262DDD1" w14:textId="77777777" w:rsidR="00A039D1" w:rsidRPr="0079755A" w:rsidRDefault="00A039D1" w:rsidP="00A039D1">
      <w:pPr>
        <w:pStyle w:val="EndNoteBibliography"/>
        <w:spacing w:after="0"/>
      </w:pPr>
      <w:r w:rsidRPr="0079755A">
        <w:t>111.</w:t>
      </w:r>
      <w:r w:rsidRPr="0079755A">
        <w:tab/>
        <w:t xml:space="preserve">Gershengorn HB, Iwashyna TJ, Cooke CR, Scales DC, Kahn JM, Wunsch H. Variation in use of intensive care for adults with diabetic ketoacidosis. </w:t>
      </w:r>
      <w:r w:rsidRPr="000E128A">
        <w:rPr>
          <w:i/>
        </w:rPr>
        <w:t>Crit Care Med.</w:t>
      </w:r>
      <w:r w:rsidRPr="0079755A">
        <w:t xml:space="preserve"> 2012;40(7):2009-15.</w:t>
      </w:r>
    </w:p>
    <w:p w14:paraId="45E4609C" w14:textId="77777777" w:rsidR="00A039D1" w:rsidRPr="0079755A" w:rsidRDefault="00A039D1" w:rsidP="00A039D1">
      <w:pPr>
        <w:pStyle w:val="EndNoteBibliography"/>
        <w:spacing w:after="0"/>
      </w:pPr>
      <w:r w:rsidRPr="0079755A">
        <w:t>112.</w:t>
      </w:r>
      <w:r w:rsidRPr="0079755A">
        <w:tab/>
        <w:t xml:space="preserve">Corona A, Raimondi F. Critical care of HIV-infected patients: still a dilemma for Italian intensivists--results of a multicentre survey. </w:t>
      </w:r>
      <w:r w:rsidRPr="000E128A">
        <w:rPr>
          <w:i/>
        </w:rPr>
        <w:t>Eur J Anaesthesiol.</w:t>
      </w:r>
      <w:r w:rsidRPr="0079755A">
        <w:t xml:space="preserve"> 2010;27(4):377-82.</w:t>
      </w:r>
    </w:p>
    <w:p w14:paraId="655B17A9" w14:textId="77777777" w:rsidR="00A039D1" w:rsidRPr="0079755A" w:rsidRDefault="00A039D1" w:rsidP="00A039D1">
      <w:pPr>
        <w:pStyle w:val="EndNoteBibliography"/>
        <w:spacing w:after="0"/>
      </w:pPr>
      <w:r w:rsidRPr="0079755A">
        <w:t>113.</w:t>
      </w:r>
      <w:r w:rsidRPr="0079755A">
        <w:tab/>
        <w:t xml:space="preserve">Levkoff S, Wetle T. Clinical decision making in the care of the aged. </w:t>
      </w:r>
      <w:r w:rsidRPr="000E128A">
        <w:rPr>
          <w:i/>
        </w:rPr>
        <w:t xml:space="preserve">J Aging Health. </w:t>
      </w:r>
      <w:r w:rsidRPr="0079755A">
        <w:t>1989;1(1):83-101.</w:t>
      </w:r>
    </w:p>
    <w:p w14:paraId="72A7AA2C" w14:textId="77777777" w:rsidR="00A039D1" w:rsidRPr="0079755A" w:rsidRDefault="00A039D1" w:rsidP="00A039D1">
      <w:pPr>
        <w:pStyle w:val="EndNoteBibliography"/>
        <w:spacing w:after="0"/>
      </w:pPr>
      <w:r w:rsidRPr="0079755A">
        <w:t>114.</w:t>
      </w:r>
      <w:r w:rsidRPr="0079755A">
        <w:tab/>
        <w:t xml:space="preserve">Oerlemans AJM, van Sluisveld N, van Leeuwen ESJ, Wollersheim H, Dekkers WJM, Zegers M. Ethical problems in intensive care unit admission and discharge decisions: A qualitative study among physicians and nurses in the Netherlands. </w:t>
      </w:r>
      <w:r w:rsidRPr="000E128A">
        <w:rPr>
          <w:i/>
        </w:rPr>
        <w:t>BMC Med Ethics.</w:t>
      </w:r>
      <w:r w:rsidRPr="0079755A">
        <w:t xml:space="preserve"> 2015;16.</w:t>
      </w:r>
    </w:p>
    <w:p w14:paraId="25385CE3" w14:textId="50DE59AA" w:rsidR="00A039D1" w:rsidRPr="0079755A" w:rsidRDefault="00A039D1" w:rsidP="00A039D1">
      <w:pPr>
        <w:pStyle w:val="EndNoteBibliography"/>
        <w:spacing w:after="0"/>
      </w:pPr>
      <w:r w:rsidRPr="0079755A">
        <w:t>115.</w:t>
      </w:r>
      <w:r w:rsidRPr="0079755A">
        <w:tab/>
        <w:t xml:space="preserve">Alemayehu E, Molloy DW, Guyatt GH, Singer J, Penington G, Basile J, et al. Variability in physicians' decisions on caring for chronically ill elderly patients: an international study. </w:t>
      </w:r>
      <w:r w:rsidR="00AA7158" w:rsidRPr="000E128A">
        <w:rPr>
          <w:i/>
        </w:rPr>
        <w:t>CMAJ</w:t>
      </w:r>
      <w:r w:rsidRPr="0079755A">
        <w:t>. 1991;144(9):1133-8.</w:t>
      </w:r>
    </w:p>
    <w:p w14:paraId="7E503086" w14:textId="77777777" w:rsidR="00A039D1" w:rsidRPr="0079755A" w:rsidRDefault="00A039D1" w:rsidP="00A039D1">
      <w:pPr>
        <w:pStyle w:val="EndNoteBibliography"/>
        <w:spacing w:after="0"/>
      </w:pPr>
      <w:r w:rsidRPr="0079755A">
        <w:t>116.</w:t>
      </w:r>
      <w:r w:rsidRPr="0079755A">
        <w:tab/>
        <w:t xml:space="preserve">Beach MC, Morrison RS. The effect of do-not-resuscitate orders on physician decision-making. </w:t>
      </w:r>
      <w:r w:rsidRPr="000E128A">
        <w:rPr>
          <w:i/>
        </w:rPr>
        <w:t>J Am Geriatr Soc</w:t>
      </w:r>
      <w:r w:rsidRPr="0079755A">
        <w:t>. 2002;50(12):2057-61.</w:t>
      </w:r>
    </w:p>
    <w:p w14:paraId="6562907E" w14:textId="77777777" w:rsidR="00A039D1" w:rsidRPr="0079755A" w:rsidRDefault="00A039D1" w:rsidP="00A039D1">
      <w:pPr>
        <w:pStyle w:val="EndNoteBibliography"/>
        <w:spacing w:after="0"/>
      </w:pPr>
      <w:r w:rsidRPr="0079755A">
        <w:t>117.</w:t>
      </w:r>
      <w:r w:rsidRPr="0079755A">
        <w:tab/>
        <w:t xml:space="preserve">Garrouste-Orgeas M, Montesio LLM, Moreau DDM, Reignier JJR, Desmettre TTD, Boussat SSB, et al. Triaging patients to the ICU: a multicenter study of factors influencing admission decisions. </w:t>
      </w:r>
      <w:r w:rsidRPr="000E128A">
        <w:rPr>
          <w:i/>
        </w:rPr>
        <w:t>Intensive Care Med</w:t>
      </w:r>
      <w:r w:rsidRPr="0079755A">
        <w:t>. 2003;29:S196-S.</w:t>
      </w:r>
    </w:p>
    <w:p w14:paraId="114E2FE2" w14:textId="77777777" w:rsidR="00A039D1" w:rsidRPr="0079755A" w:rsidRDefault="00A039D1" w:rsidP="00A039D1">
      <w:pPr>
        <w:pStyle w:val="EndNoteBibliography"/>
        <w:spacing w:after="0"/>
      </w:pPr>
      <w:r w:rsidRPr="0079755A">
        <w:t>118.</w:t>
      </w:r>
      <w:r w:rsidRPr="0079755A">
        <w:tab/>
        <w:t xml:space="preserve">Garrouste-Orgeas M, Montuclard L, Timsit JF, Misset B, Christias M, Carlet J. Triaging patients to the ICU: a pilot study of factors influencing admission decisions and patient outcomes. </w:t>
      </w:r>
      <w:r w:rsidRPr="000E128A">
        <w:rPr>
          <w:i/>
        </w:rPr>
        <w:t>Intensive Care Med</w:t>
      </w:r>
      <w:r w:rsidRPr="0079755A">
        <w:t>. 2003;29(5):774-81.</w:t>
      </w:r>
    </w:p>
    <w:p w14:paraId="7F8F991C" w14:textId="77777777" w:rsidR="00A039D1" w:rsidRPr="0079755A" w:rsidRDefault="00A039D1" w:rsidP="00A039D1">
      <w:pPr>
        <w:pStyle w:val="EndNoteBibliography"/>
        <w:spacing w:after="0"/>
      </w:pPr>
      <w:r w:rsidRPr="0079755A">
        <w:t>119.</w:t>
      </w:r>
      <w:r w:rsidRPr="0079755A">
        <w:tab/>
        <w:t xml:space="preserve">McCrossan L, Bickerstaffe W, Mostafa SM, Anderson L, Cheater L, Jayson D, et al. Referrals to intensive care: a region-wide audit. </w:t>
      </w:r>
      <w:r w:rsidRPr="000E128A">
        <w:rPr>
          <w:i/>
        </w:rPr>
        <w:t>Crit Care</w:t>
      </w:r>
      <w:r w:rsidRPr="0079755A">
        <w:t>. 2007;11(1):403.</w:t>
      </w:r>
    </w:p>
    <w:p w14:paraId="42F1C739" w14:textId="77777777" w:rsidR="00A039D1" w:rsidRPr="0079755A" w:rsidRDefault="00A039D1" w:rsidP="00A039D1">
      <w:pPr>
        <w:pStyle w:val="EndNoteBibliography"/>
        <w:spacing w:after="0"/>
      </w:pPr>
      <w:r w:rsidRPr="0079755A">
        <w:t>120.</w:t>
      </w:r>
      <w:r w:rsidRPr="0079755A">
        <w:tab/>
        <w:t xml:space="preserve">Piers RD, Benoit DD, Schrauwen WJ, Van Den Noortgate NJ. Factors influencing ICU referral at the end of life in the elderly. </w:t>
      </w:r>
      <w:r w:rsidRPr="000E128A">
        <w:rPr>
          <w:i/>
        </w:rPr>
        <w:t>Z Gerontol Geriatr</w:t>
      </w:r>
      <w:r w:rsidRPr="0079755A">
        <w:t>. 2010;43(6):376-80.</w:t>
      </w:r>
    </w:p>
    <w:p w14:paraId="5074BFE1" w14:textId="77777777" w:rsidR="00A039D1" w:rsidRPr="0079755A" w:rsidRDefault="00A039D1" w:rsidP="00A039D1">
      <w:pPr>
        <w:pStyle w:val="EndNoteBibliography"/>
        <w:spacing w:after="0"/>
      </w:pPr>
      <w:r w:rsidRPr="0079755A">
        <w:t>121.</w:t>
      </w:r>
      <w:r w:rsidRPr="0079755A">
        <w:tab/>
        <w:t xml:space="preserve">Toffart AC, Lugosi M, Linda S, Pop O, Vesin A, Schwebel C, et al. Lung cancer patients with organ failures: Determinant of ICU admission or palliative care, a hospital-wide prospective study. </w:t>
      </w:r>
      <w:r w:rsidRPr="000E128A">
        <w:rPr>
          <w:i/>
        </w:rPr>
        <w:t>Intensive Care Med.</w:t>
      </w:r>
      <w:r w:rsidRPr="0079755A">
        <w:t xml:space="preserve"> 2013;39:S328.</w:t>
      </w:r>
    </w:p>
    <w:p w14:paraId="29F20357" w14:textId="77777777" w:rsidR="00A039D1" w:rsidRPr="0079755A" w:rsidRDefault="00A039D1" w:rsidP="00A039D1">
      <w:pPr>
        <w:pStyle w:val="EndNoteBibliography"/>
        <w:spacing w:after="0"/>
      </w:pPr>
      <w:r w:rsidRPr="0079755A">
        <w:t>122.</w:t>
      </w:r>
      <w:r w:rsidRPr="0079755A">
        <w:tab/>
        <w:t xml:space="preserve">Tridente A, Chick A, Keep S, Furmanova S, Webber S, Bryden D. Functional status as a predictor of admission to critical care in acutely unwell patients. </w:t>
      </w:r>
      <w:r w:rsidRPr="000E128A">
        <w:rPr>
          <w:i/>
        </w:rPr>
        <w:t>Intensive Care Med.</w:t>
      </w:r>
      <w:r w:rsidRPr="0079755A">
        <w:t xml:space="preserve"> 2012;38:S119-S20.</w:t>
      </w:r>
    </w:p>
    <w:p w14:paraId="4476E9F6" w14:textId="77777777" w:rsidR="00A039D1" w:rsidRPr="0079755A" w:rsidRDefault="00A039D1" w:rsidP="00A039D1">
      <w:pPr>
        <w:pStyle w:val="EndNoteBibliography"/>
        <w:spacing w:after="0"/>
      </w:pPr>
      <w:r w:rsidRPr="0079755A">
        <w:t>123.</w:t>
      </w:r>
      <w:r w:rsidRPr="0079755A">
        <w:tab/>
        <w:t xml:space="preserve">Docherty AB, Anderson NH, Walsh TS, Lone NI. Equity of access to critical care among elderly patients in Scotland: a national cohort study. </w:t>
      </w:r>
      <w:r w:rsidRPr="000E128A">
        <w:rPr>
          <w:i/>
        </w:rPr>
        <w:t>Crit Care Med.</w:t>
      </w:r>
      <w:r w:rsidRPr="0079755A">
        <w:t xml:space="preserve"> 2016;44(1):3-13.</w:t>
      </w:r>
    </w:p>
    <w:p w14:paraId="20FA558A" w14:textId="77777777" w:rsidR="00A039D1" w:rsidRPr="0079755A" w:rsidRDefault="00A039D1" w:rsidP="00A039D1">
      <w:pPr>
        <w:pStyle w:val="EndNoteBibliography"/>
        <w:spacing w:after="0"/>
      </w:pPr>
      <w:r w:rsidRPr="0079755A">
        <w:t>124.</w:t>
      </w:r>
      <w:r w:rsidRPr="0079755A">
        <w:tab/>
        <w:t xml:space="preserve">Barnato AE, Berhane Z, Weissfeld LA, Chang CCH, Linde-Zwirble WT, Angus DC, et al. Racial variation in end-of-life intensive care use: A race or hospital effect? </w:t>
      </w:r>
      <w:r w:rsidRPr="000E128A">
        <w:rPr>
          <w:i/>
        </w:rPr>
        <w:t>Health Serv Res.</w:t>
      </w:r>
      <w:r w:rsidRPr="0079755A">
        <w:t xml:space="preserve"> 2006;41(6):2219-37.</w:t>
      </w:r>
    </w:p>
    <w:p w14:paraId="3EB05A70" w14:textId="7D229F01" w:rsidR="00A039D1" w:rsidRPr="0079755A" w:rsidRDefault="00A039D1" w:rsidP="00A039D1">
      <w:pPr>
        <w:pStyle w:val="EndNoteBibliography"/>
        <w:spacing w:after="0"/>
      </w:pPr>
      <w:r w:rsidRPr="0079755A">
        <w:t>125.</w:t>
      </w:r>
      <w:r w:rsidRPr="0079755A">
        <w:tab/>
        <w:t xml:space="preserve">Fowler RA, Sabur N, Li P, Juurlink DN, Pinto R, Hladunewich MA, et al. Sex-and age-based differences in the delivery and outcomes of critical care. </w:t>
      </w:r>
      <w:r w:rsidR="00264ECA">
        <w:rPr>
          <w:i/>
        </w:rPr>
        <w:t>CMAJ</w:t>
      </w:r>
      <w:r w:rsidRPr="0079755A">
        <w:t>. 2007;177(12):1513-9.</w:t>
      </w:r>
    </w:p>
    <w:p w14:paraId="0E8A4339" w14:textId="77777777" w:rsidR="00A039D1" w:rsidRPr="0079755A" w:rsidRDefault="00A039D1" w:rsidP="00A039D1">
      <w:pPr>
        <w:pStyle w:val="EndNoteBibliography"/>
        <w:spacing w:after="0"/>
      </w:pPr>
      <w:r w:rsidRPr="0079755A">
        <w:t>126.</w:t>
      </w:r>
      <w:r w:rsidRPr="0079755A">
        <w:tab/>
        <w:t xml:space="preserve">Just E, Casarett DJ, Asch DA, Dai D, Feudtner C. Sex-based differences in end-of-life care among hospitalized adults in the US. </w:t>
      </w:r>
      <w:r w:rsidRPr="000E128A">
        <w:rPr>
          <w:i/>
        </w:rPr>
        <w:t>J Gen Intern Med</w:t>
      </w:r>
      <w:r w:rsidRPr="0079755A">
        <w:t>. 2013;28:S179-S80.</w:t>
      </w:r>
    </w:p>
    <w:p w14:paraId="69418E96" w14:textId="5E4D891C" w:rsidR="00A039D1" w:rsidRPr="0079755A" w:rsidRDefault="00A039D1" w:rsidP="00A039D1">
      <w:pPr>
        <w:pStyle w:val="EndNoteBibliography"/>
        <w:spacing w:after="0"/>
      </w:pPr>
      <w:r w:rsidRPr="0079755A">
        <w:t>127.</w:t>
      </w:r>
      <w:r w:rsidRPr="0079755A">
        <w:tab/>
        <w:t>Hart JL, Kohn R, Halpern S. The final bed: A national, qualitative study of intensive care unit clinicians' reasons for rationing</w:t>
      </w:r>
      <w:r w:rsidRPr="000E128A">
        <w:rPr>
          <w:i/>
        </w:rPr>
        <w:t>. Am J Respir</w:t>
      </w:r>
      <w:r w:rsidR="00264ECA" w:rsidRPr="000E128A">
        <w:rPr>
          <w:i/>
        </w:rPr>
        <w:t xml:space="preserve"> </w:t>
      </w:r>
      <w:r w:rsidRPr="000E128A">
        <w:rPr>
          <w:i/>
        </w:rPr>
        <w:t>Crit Care Med.</w:t>
      </w:r>
      <w:r w:rsidRPr="0079755A">
        <w:t xml:space="preserve"> 2011;183 (1 MeetingAbstracts).</w:t>
      </w:r>
    </w:p>
    <w:p w14:paraId="13080921" w14:textId="77777777" w:rsidR="00A039D1" w:rsidRPr="0079755A" w:rsidRDefault="00A039D1" w:rsidP="00A039D1">
      <w:pPr>
        <w:pStyle w:val="EndNoteBibliography"/>
        <w:spacing w:after="0"/>
      </w:pPr>
      <w:r w:rsidRPr="0079755A">
        <w:t>128.</w:t>
      </w:r>
      <w:r w:rsidRPr="0079755A">
        <w:tab/>
        <w:t xml:space="preserve">Zubek L, Elo G, Szabo L, Szucs O, Varga C, Gal J. Different point of view in therapy restriction. Comparison of the opinions of hungarian intensive care nurses and physicians. </w:t>
      </w:r>
      <w:r w:rsidRPr="000E128A">
        <w:rPr>
          <w:i/>
        </w:rPr>
        <w:t>Intensive Care Med</w:t>
      </w:r>
      <w:r w:rsidRPr="0079755A">
        <w:t>. 2012;38:S176.</w:t>
      </w:r>
    </w:p>
    <w:p w14:paraId="3652FB66" w14:textId="77777777" w:rsidR="00A039D1" w:rsidRPr="0079755A" w:rsidRDefault="00A039D1" w:rsidP="00A039D1">
      <w:pPr>
        <w:pStyle w:val="EndNoteBibliography"/>
        <w:spacing w:after="0"/>
      </w:pPr>
      <w:r w:rsidRPr="0079755A">
        <w:t>129.</w:t>
      </w:r>
      <w:r w:rsidRPr="0079755A">
        <w:tab/>
        <w:t xml:space="preserve">Cullati S, Hudelson P, Ricou B, Nendaz M, Perneger TV, Dayer P, et al. The importance of advance care planning for seriously ill patients. A qualitative study of doctors' experiences about admission to intensive care. </w:t>
      </w:r>
      <w:r w:rsidRPr="000E128A">
        <w:rPr>
          <w:i/>
        </w:rPr>
        <w:t>Palliat Med.</w:t>
      </w:r>
      <w:r w:rsidRPr="0079755A">
        <w:t xml:space="preserve"> 2014;28 (6):577.</w:t>
      </w:r>
    </w:p>
    <w:p w14:paraId="28834BAD" w14:textId="77777777" w:rsidR="00A039D1" w:rsidRPr="0079755A" w:rsidRDefault="00A039D1" w:rsidP="00A039D1">
      <w:pPr>
        <w:pStyle w:val="EndNoteBibliography"/>
        <w:spacing w:after="0"/>
      </w:pPr>
      <w:r w:rsidRPr="0079755A">
        <w:t>130.</w:t>
      </w:r>
      <w:r w:rsidRPr="0079755A">
        <w:tab/>
        <w:t xml:space="preserve">Escher M, Perneger TV, Heidegger CP, Chevrolet JC. Admission of incompetent patients to intensive care: doctors' responsiveness to family wishes. </w:t>
      </w:r>
      <w:r w:rsidRPr="000E128A">
        <w:rPr>
          <w:i/>
        </w:rPr>
        <w:t>Crit Care Med.</w:t>
      </w:r>
      <w:r w:rsidRPr="0079755A">
        <w:t xml:space="preserve"> 2009;37(2):528-32.</w:t>
      </w:r>
    </w:p>
    <w:p w14:paraId="4FFAFA99" w14:textId="5F91CF10" w:rsidR="00A039D1" w:rsidRPr="0079755A" w:rsidRDefault="00A039D1" w:rsidP="00A039D1">
      <w:pPr>
        <w:pStyle w:val="EndNoteBibliography"/>
        <w:spacing w:after="0"/>
      </w:pPr>
      <w:r w:rsidRPr="0079755A">
        <w:t>131.</w:t>
      </w:r>
      <w:r w:rsidRPr="0079755A">
        <w:tab/>
        <w:t xml:space="preserve">Dallison M, Jones H, Matthews P. Analysis of critical care referrals. </w:t>
      </w:r>
      <w:r w:rsidRPr="000E128A">
        <w:rPr>
          <w:i/>
        </w:rPr>
        <w:t>Crit Care.</w:t>
      </w:r>
      <w:r w:rsidRPr="0079755A">
        <w:t xml:space="preserve"> 2010;14:S157.</w:t>
      </w:r>
    </w:p>
    <w:p w14:paraId="6A6C95BF" w14:textId="77777777" w:rsidR="00A039D1" w:rsidRPr="0079755A" w:rsidRDefault="00A039D1" w:rsidP="00A039D1">
      <w:pPr>
        <w:pStyle w:val="EndNoteBibliography"/>
        <w:spacing w:after="0"/>
      </w:pPr>
      <w:r w:rsidRPr="0079755A">
        <w:t>132.</w:t>
      </w:r>
      <w:r w:rsidRPr="0079755A">
        <w:tab/>
        <w:t xml:space="preserve">Dunne E, Conrick-Martin I, Colreavy F, Marsh B. Prospective analysis of critical care referral patterns prior to the introduction of a national early warning score (EWS). </w:t>
      </w:r>
      <w:r w:rsidRPr="000E128A">
        <w:rPr>
          <w:i/>
        </w:rPr>
        <w:t>Intensive Care Med.</w:t>
      </w:r>
      <w:r w:rsidRPr="0079755A">
        <w:t xml:space="preserve"> 2012;38:S298.</w:t>
      </w:r>
    </w:p>
    <w:p w14:paraId="62B9BC3E" w14:textId="77777777" w:rsidR="00A039D1" w:rsidRPr="0079755A" w:rsidRDefault="00A039D1" w:rsidP="00A039D1">
      <w:pPr>
        <w:pStyle w:val="EndNoteBibliography"/>
        <w:spacing w:after="0"/>
      </w:pPr>
      <w:r w:rsidRPr="0079755A">
        <w:t>133.</w:t>
      </w:r>
      <w:r w:rsidRPr="0079755A">
        <w:tab/>
        <w:t xml:space="preserve">Orsini J, Blaak C, Yeh A, Fonseca X, Helm T, Butala A, et al. Triage of patients consulted for ICU admission during times of ICU-bed shortage. </w:t>
      </w:r>
      <w:r w:rsidRPr="000E128A">
        <w:rPr>
          <w:i/>
        </w:rPr>
        <w:t>J Clin Med Res.</w:t>
      </w:r>
      <w:r w:rsidRPr="0079755A">
        <w:t xml:space="preserve"> 2014;6(6):463.</w:t>
      </w:r>
    </w:p>
    <w:p w14:paraId="0A777A08" w14:textId="77777777" w:rsidR="00A039D1" w:rsidRPr="0079755A" w:rsidRDefault="00A039D1" w:rsidP="00A039D1">
      <w:pPr>
        <w:pStyle w:val="EndNoteBibliography"/>
        <w:spacing w:after="0"/>
      </w:pPr>
      <w:r w:rsidRPr="0079755A">
        <w:t>134.</w:t>
      </w:r>
      <w:r w:rsidRPr="0079755A">
        <w:tab/>
        <w:t xml:space="preserve">Teno JM, Gozalo P, Khandelwal N, Curtis JR, Meltzer D, Engelberg R, et al. Association of increasing use of mechanical ventilation among nursing home residents with advanced dementia and intensive care unit beds. </w:t>
      </w:r>
      <w:r w:rsidRPr="000E128A">
        <w:rPr>
          <w:i/>
        </w:rPr>
        <w:t xml:space="preserve">JAMA Intern Med. </w:t>
      </w:r>
      <w:r w:rsidRPr="0079755A">
        <w:t>2016;176(12):1809-16.</w:t>
      </w:r>
    </w:p>
    <w:p w14:paraId="249140C7" w14:textId="77777777" w:rsidR="00A039D1" w:rsidRPr="0079755A" w:rsidRDefault="00A039D1" w:rsidP="00A039D1">
      <w:pPr>
        <w:pStyle w:val="EndNoteBibliography"/>
        <w:spacing w:after="0"/>
      </w:pPr>
      <w:r w:rsidRPr="0079755A">
        <w:t>135.</w:t>
      </w:r>
      <w:r w:rsidRPr="0079755A">
        <w:tab/>
        <w:t xml:space="preserve">Kelly SG, Hawley M, O'Brien J, Jr. Impact of bed availability on requesting and offering in-hospital intensive care unit transfers: a survey study of generalists and intensivists. </w:t>
      </w:r>
      <w:r w:rsidRPr="000E128A">
        <w:rPr>
          <w:i/>
        </w:rPr>
        <w:t xml:space="preserve">J Crit Care. </w:t>
      </w:r>
      <w:r w:rsidRPr="0079755A">
        <w:t>2013;28(4):461-8.</w:t>
      </w:r>
    </w:p>
    <w:p w14:paraId="736ECAC9" w14:textId="13EF8706" w:rsidR="00A039D1" w:rsidRPr="0079755A" w:rsidRDefault="00A039D1" w:rsidP="00A039D1">
      <w:pPr>
        <w:pStyle w:val="EndNoteBibliography"/>
        <w:spacing w:after="0"/>
      </w:pPr>
      <w:r w:rsidRPr="0079755A">
        <w:t>136.</w:t>
      </w:r>
      <w:r w:rsidRPr="0079755A">
        <w:tab/>
        <w:t xml:space="preserve">Kelly SG, Hawley M, O'Brien JM. In-hospital intensive care unit transfers: Impact of bed availability. </w:t>
      </w:r>
      <w:r w:rsidRPr="000E128A">
        <w:rPr>
          <w:i/>
        </w:rPr>
        <w:t>Am J Respir Crit Care Med</w:t>
      </w:r>
      <w:r w:rsidRPr="0079755A">
        <w:t>. 2010;181 (1 MeetingAbstracts).</w:t>
      </w:r>
    </w:p>
    <w:p w14:paraId="7C667F92" w14:textId="77777777" w:rsidR="00A039D1" w:rsidRPr="0079755A" w:rsidRDefault="00A039D1" w:rsidP="00A039D1">
      <w:pPr>
        <w:pStyle w:val="EndNoteBibliography"/>
        <w:spacing w:after="0"/>
      </w:pPr>
      <w:r w:rsidRPr="0079755A">
        <w:t>137.</w:t>
      </w:r>
      <w:r w:rsidRPr="0079755A">
        <w:tab/>
        <w:t xml:space="preserve">Astles T, Cope T, Nagaraja S. Referrals made to critical care; A prospective service evaluation. </w:t>
      </w:r>
      <w:r w:rsidRPr="000E128A">
        <w:rPr>
          <w:i/>
        </w:rPr>
        <w:t>Intensive Care Med</w:t>
      </w:r>
      <w:r w:rsidRPr="0079755A">
        <w:t>. 2013;39:S225.</w:t>
      </w:r>
    </w:p>
    <w:p w14:paraId="0338FC4E" w14:textId="671BAB8C" w:rsidR="00A039D1" w:rsidRPr="0079755A" w:rsidRDefault="00A039D1" w:rsidP="00A039D1">
      <w:pPr>
        <w:pStyle w:val="EndNoteBibliography"/>
        <w:spacing w:after="0"/>
      </w:pPr>
      <w:r w:rsidRPr="0079755A">
        <w:t>138.</w:t>
      </w:r>
      <w:r w:rsidRPr="0079755A">
        <w:tab/>
        <w:t xml:space="preserve">Strauss MJ, LoGerfo JP, Yeltatzie JA, Temkin N, Hudson LD. Rationing of intensive care unit services. An everyday occurrence. </w:t>
      </w:r>
      <w:r w:rsidR="00272FD7">
        <w:rPr>
          <w:i/>
        </w:rPr>
        <w:t>JAMA</w:t>
      </w:r>
      <w:r w:rsidRPr="0079755A">
        <w:t>. 1986;255(9):1143-6.</w:t>
      </w:r>
    </w:p>
    <w:p w14:paraId="3C33DDFB" w14:textId="77777777" w:rsidR="00A039D1" w:rsidRPr="0079755A" w:rsidRDefault="00A039D1" w:rsidP="00A039D1">
      <w:pPr>
        <w:pStyle w:val="EndNoteBibliography"/>
        <w:spacing w:after="0"/>
      </w:pPr>
      <w:r w:rsidRPr="0079755A">
        <w:t>139.</w:t>
      </w:r>
      <w:r w:rsidRPr="0079755A">
        <w:tab/>
        <w:t xml:space="preserve">Kim S-H, Chan CW, Olivares M, Escobar GJ. Association among ICU congestion, ICU admission decision, and patient outcomes. </w:t>
      </w:r>
      <w:r w:rsidRPr="000E128A">
        <w:rPr>
          <w:i/>
        </w:rPr>
        <w:t>Crit Care Med</w:t>
      </w:r>
      <w:r w:rsidRPr="0079755A">
        <w:t>. 2016;44(10):1814-21.</w:t>
      </w:r>
    </w:p>
    <w:p w14:paraId="2CD7AF05" w14:textId="77777777" w:rsidR="00A039D1" w:rsidRPr="0079755A" w:rsidRDefault="00A039D1" w:rsidP="00A039D1">
      <w:pPr>
        <w:pStyle w:val="EndNoteBibliography"/>
        <w:spacing w:after="0"/>
      </w:pPr>
      <w:r w:rsidRPr="0079755A">
        <w:t>140.</w:t>
      </w:r>
      <w:r w:rsidRPr="0079755A">
        <w:tab/>
        <w:t xml:space="preserve">Danjoux Meth N, Lawless B, Hawryluck L. Conflicts in the ICU: perspectives of administrators and clinicians. </w:t>
      </w:r>
      <w:r w:rsidRPr="000E128A">
        <w:rPr>
          <w:i/>
        </w:rPr>
        <w:t>Intensive Care Med.</w:t>
      </w:r>
      <w:r w:rsidRPr="0079755A">
        <w:t xml:space="preserve"> 2009;35(12):2068-77.</w:t>
      </w:r>
    </w:p>
    <w:p w14:paraId="69620C36" w14:textId="77777777" w:rsidR="00A039D1" w:rsidRPr="0079755A" w:rsidRDefault="00A039D1" w:rsidP="00A039D1">
      <w:pPr>
        <w:pStyle w:val="EndNoteBibliography"/>
        <w:spacing w:after="0"/>
      </w:pPr>
      <w:r w:rsidRPr="0079755A">
        <w:t>141.</w:t>
      </w:r>
      <w:r w:rsidRPr="0079755A">
        <w:tab/>
        <w:t xml:space="preserve">Fulbrook P, Allan D, Carroll S, Dawson D. On the receiving end: experiences of being a relative in critical care. Part 1. </w:t>
      </w:r>
      <w:r w:rsidRPr="000E128A">
        <w:rPr>
          <w:i/>
        </w:rPr>
        <w:t>Nurs Crit Care.</w:t>
      </w:r>
      <w:r w:rsidRPr="0079755A">
        <w:t xml:space="preserve"> 1999;4(3):138-45.</w:t>
      </w:r>
    </w:p>
    <w:p w14:paraId="717B52B3" w14:textId="77777777" w:rsidR="00A039D1" w:rsidRPr="0079755A" w:rsidRDefault="00A039D1" w:rsidP="00A039D1">
      <w:pPr>
        <w:pStyle w:val="EndNoteBibliography"/>
        <w:spacing w:after="0"/>
      </w:pPr>
      <w:r w:rsidRPr="0079755A">
        <w:t>142.</w:t>
      </w:r>
      <w:r w:rsidRPr="0079755A">
        <w:tab/>
        <w:t xml:space="preserve">Martin DK, Singer PA, Bernstein M. Access to intensive care unit beds for neurosurgery patients: a qualitative case study. </w:t>
      </w:r>
      <w:r w:rsidRPr="000E128A">
        <w:rPr>
          <w:i/>
        </w:rPr>
        <w:t>J Neurol Neurosurg Psychiatry.</w:t>
      </w:r>
      <w:r w:rsidRPr="0079755A">
        <w:t xml:space="preserve"> 2003;74(9):1299-303.</w:t>
      </w:r>
    </w:p>
    <w:p w14:paraId="23208A20" w14:textId="77777777" w:rsidR="00A039D1" w:rsidRPr="0079755A" w:rsidRDefault="00A039D1" w:rsidP="00A039D1">
      <w:pPr>
        <w:pStyle w:val="EndNoteBibliography"/>
        <w:spacing w:after="0"/>
      </w:pPr>
      <w:r w:rsidRPr="0079755A">
        <w:t>143.</w:t>
      </w:r>
      <w:r w:rsidRPr="0079755A">
        <w:tab/>
        <w:t xml:space="preserve">Todres L, Fulbrook P, Albarran J. On the receiving end: a hermeneutic-phenomenological analysis of a patient's struggle to cope while going through intensive care. </w:t>
      </w:r>
      <w:r w:rsidRPr="000E128A">
        <w:rPr>
          <w:i/>
        </w:rPr>
        <w:t>Nurs Crit Care.</w:t>
      </w:r>
      <w:r w:rsidRPr="0079755A">
        <w:t xml:space="preserve"> 2000;5(6):277-87.</w:t>
      </w:r>
    </w:p>
    <w:p w14:paraId="325FB316" w14:textId="77777777" w:rsidR="00A039D1" w:rsidRPr="000E128A" w:rsidRDefault="00A039D1" w:rsidP="00AA7158">
      <w:pPr>
        <w:pStyle w:val="EndNoteBibliography"/>
        <w:spacing w:after="0"/>
        <w:rPr>
          <w:rFonts w:asciiTheme="minorHAnsi" w:hAnsiTheme="minorHAnsi" w:cstheme="minorHAnsi"/>
        </w:rPr>
      </w:pPr>
      <w:r w:rsidRPr="000E128A">
        <w:rPr>
          <w:rFonts w:asciiTheme="minorHAnsi" w:hAnsiTheme="minorHAnsi" w:cstheme="minorHAnsi"/>
        </w:rPr>
        <w:t>144.</w:t>
      </w:r>
      <w:r w:rsidRPr="000E128A">
        <w:rPr>
          <w:rFonts w:asciiTheme="minorHAnsi" w:hAnsiTheme="minorHAnsi" w:cstheme="minorHAnsi"/>
        </w:rPr>
        <w:tab/>
        <w:t>Charlesworth M, Mort M, Smith AF. An observational study of critical care physicians' assessment and decision</w:t>
      </w:r>
      <w:r w:rsidRPr="000E128A">
        <w:rPr>
          <w:rFonts w:asciiTheme="minorHAnsi" w:hAnsiTheme="minorHAnsi" w:cstheme="minorHAnsi" w:hint="eastAsia"/>
        </w:rPr>
        <w:t>‐</w:t>
      </w:r>
      <w:r w:rsidRPr="000E128A">
        <w:rPr>
          <w:rFonts w:asciiTheme="minorHAnsi" w:hAnsiTheme="minorHAnsi" w:cstheme="minorHAnsi"/>
        </w:rPr>
        <w:t>making practices in response to patient referrals. Anaesthesia. 2017;72(1):80-92.</w:t>
      </w:r>
    </w:p>
    <w:p w14:paraId="1C661515" w14:textId="77777777" w:rsidR="00A039D1" w:rsidRPr="0079755A" w:rsidRDefault="00A039D1" w:rsidP="00A039D1">
      <w:pPr>
        <w:pStyle w:val="EndNoteBibliography"/>
        <w:spacing w:after="0"/>
      </w:pPr>
      <w:r w:rsidRPr="0079755A">
        <w:t>145.</w:t>
      </w:r>
      <w:r w:rsidRPr="0079755A">
        <w:tab/>
        <w:t xml:space="preserve">Fulbrook P, Buckley P, Mills C, Smith G. On the receiving end: experiences of being a relative in critical care. Part 2. </w:t>
      </w:r>
      <w:r w:rsidRPr="000E128A">
        <w:rPr>
          <w:i/>
        </w:rPr>
        <w:t>Nurs Crit Care.</w:t>
      </w:r>
      <w:r w:rsidRPr="0079755A">
        <w:t xml:space="preserve"> 1999;4:179-85.</w:t>
      </w:r>
    </w:p>
    <w:p w14:paraId="1343820D" w14:textId="77777777" w:rsidR="00A039D1" w:rsidRPr="0079755A" w:rsidRDefault="00A039D1" w:rsidP="00A039D1">
      <w:pPr>
        <w:pStyle w:val="EndNoteBibliography"/>
        <w:spacing w:after="0"/>
      </w:pPr>
      <w:r w:rsidRPr="0079755A">
        <w:t>146.</w:t>
      </w:r>
      <w:r w:rsidRPr="0079755A">
        <w:tab/>
        <w:t xml:space="preserve">Fulbrook P, Creasey J, Langford D, Manley K. On the receiving end: experiences of being a relative in critical care. Part 3. </w:t>
      </w:r>
      <w:r w:rsidRPr="000E128A">
        <w:rPr>
          <w:i/>
        </w:rPr>
        <w:t>Nurs Crit Care.</w:t>
      </w:r>
      <w:r w:rsidRPr="0079755A">
        <w:t xml:space="preserve"> 1999;4:222-30.</w:t>
      </w:r>
    </w:p>
    <w:p w14:paraId="1FE0E1C6" w14:textId="77777777" w:rsidR="00A039D1" w:rsidRPr="0079755A" w:rsidRDefault="00A039D1" w:rsidP="00A039D1">
      <w:pPr>
        <w:pStyle w:val="EndNoteBibliography"/>
        <w:spacing w:after="0"/>
      </w:pPr>
      <w:r w:rsidRPr="0079755A">
        <w:t>147.</w:t>
      </w:r>
      <w:r w:rsidRPr="0079755A">
        <w:tab/>
        <w:t>Higginbottom G, Pillay JJ, Boadu NY. Guidance on performing focused ethnographies with an emphasis on healthcare research. The Qualitative Report. 2013;18(9):1-6.</w:t>
      </w:r>
    </w:p>
    <w:p w14:paraId="1142337D" w14:textId="77777777" w:rsidR="00A039D1" w:rsidRPr="0079755A" w:rsidRDefault="00A039D1" w:rsidP="00A039D1">
      <w:pPr>
        <w:pStyle w:val="EndNoteBibliography"/>
        <w:spacing w:after="0"/>
      </w:pPr>
      <w:r w:rsidRPr="0079755A">
        <w:t>148.</w:t>
      </w:r>
      <w:r w:rsidRPr="0079755A">
        <w:tab/>
        <w:t>Wall SS, editor Focused ethnography: A methodological adaptation for social research in emerging contexts. Forum Qualitative Sozialforschung/Forum: Qualitative Social Research; 2014.</w:t>
      </w:r>
    </w:p>
    <w:p w14:paraId="33BDEB9F" w14:textId="77777777" w:rsidR="00A039D1" w:rsidRPr="0079755A" w:rsidRDefault="00A039D1" w:rsidP="00A039D1">
      <w:pPr>
        <w:pStyle w:val="EndNoteBibliography"/>
        <w:spacing w:after="0"/>
      </w:pPr>
      <w:r w:rsidRPr="0079755A">
        <w:t>149.</w:t>
      </w:r>
      <w:r w:rsidRPr="0079755A">
        <w:tab/>
        <w:t>Murchison J. Ethnography Essentials: Designing, Conducting and Presenting Your Research. New York: Wiley; 2010.</w:t>
      </w:r>
    </w:p>
    <w:p w14:paraId="180508DB" w14:textId="77777777" w:rsidR="00A039D1" w:rsidRPr="0079755A" w:rsidRDefault="00A039D1" w:rsidP="00A039D1">
      <w:pPr>
        <w:pStyle w:val="EndNoteBibliography"/>
        <w:spacing w:after="0"/>
      </w:pPr>
      <w:r w:rsidRPr="0079755A">
        <w:t>150.</w:t>
      </w:r>
      <w:r w:rsidRPr="0079755A">
        <w:tab/>
        <w:t>Larson KE, Bradshaw CP. Cultural competence and social desirability among practitioners: A systematic review of the literature. Children and Youth Services Review. 2017;76:100-11.</w:t>
      </w:r>
    </w:p>
    <w:p w14:paraId="14318816" w14:textId="77777777" w:rsidR="00A039D1" w:rsidRPr="0079755A" w:rsidRDefault="00A039D1" w:rsidP="00A039D1">
      <w:pPr>
        <w:pStyle w:val="EndNoteBibliography"/>
        <w:spacing w:after="0"/>
      </w:pPr>
      <w:r w:rsidRPr="0079755A">
        <w:t>151.</w:t>
      </w:r>
      <w:r w:rsidRPr="0079755A">
        <w:tab/>
        <w:t>Boyatzis RE. Transforming qualitative information: Thematic analysis and code development: sage; 1998.</w:t>
      </w:r>
    </w:p>
    <w:p w14:paraId="4B3E7541" w14:textId="77777777" w:rsidR="00A039D1" w:rsidRPr="0079755A" w:rsidRDefault="00A039D1" w:rsidP="00A039D1">
      <w:pPr>
        <w:pStyle w:val="EndNoteBibliography"/>
        <w:spacing w:after="0"/>
      </w:pPr>
      <w:r w:rsidRPr="0079755A">
        <w:t>152.</w:t>
      </w:r>
      <w:r w:rsidRPr="0079755A">
        <w:tab/>
        <w:t>Braun V, Clarke V. Using thematic analysis in psychology. Qualitative research in psychology. 2006;3(2):77-101.</w:t>
      </w:r>
    </w:p>
    <w:p w14:paraId="36252078" w14:textId="77777777" w:rsidR="00A039D1" w:rsidRPr="0079755A" w:rsidRDefault="00A039D1" w:rsidP="00A039D1">
      <w:pPr>
        <w:pStyle w:val="EndNoteBibliography"/>
        <w:spacing w:after="0"/>
      </w:pPr>
      <w:r w:rsidRPr="0079755A">
        <w:t>153.</w:t>
      </w:r>
      <w:r w:rsidRPr="0079755A">
        <w:tab/>
        <w:t xml:space="preserve">Graneheim U, Lundman B. Qualitative content analysis in nursing research: concepts, prodedures and measures to achieve trustworthiness. </w:t>
      </w:r>
      <w:r w:rsidRPr="000E128A">
        <w:rPr>
          <w:i/>
        </w:rPr>
        <w:t>Nurse Educ Today</w:t>
      </w:r>
      <w:r w:rsidRPr="0079755A">
        <w:t>. 2004;2:105-12.</w:t>
      </w:r>
    </w:p>
    <w:p w14:paraId="495B7DF9" w14:textId="77777777" w:rsidR="00A039D1" w:rsidRPr="0079755A" w:rsidRDefault="00A039D1" w:rsidP="00A039D1">
      <w:pPr>
        <w:pStyle w:val="EndNoteBibliography"/>
        <w:spacing w:after="0"/>
      </w:pPr>
      <w:r w:rsidRPr="0079755A">
        <w:t>154.</w:t>
      </w:r>
      <w:r w:rsidRPr="0079755A">
        <w:tab/>
        <w:t xml:space="preserve">Gale NK, Heath G, Cameron E, Rashid S, Redwood S. Using the framework method for the analysis of qualitative data in multi-disciplinary health research. </w:t>
      </w:r>
      <w:r w:rsidRPr="000E128A">
        <w:rPr>
          <w:i/>
        </w:rPr>
        <w:t>BMC Med Res Methodol.</w:t>
      </w:r>
      <w:r w:rsidRPr="0079755A">
        <w:t xml:space="preserve"> 2013;13(1):117.</w:t>
      </w:r>
    </w:p>
    <w:p w14:paraId="55FCA640" w14:textId="77777777" w:rsidR="00A039D1" w:rsidRPr="0079755A" w:rsidRDefault="00A039D1" w:rsidP="00A039D1">
      <w:pPr>
        <w:pStyle w:val="EndNoteBibliography"/>
        <w:spacing w:after="0"/>
      </w:pPr>
      <w:r w:rsidRPr="0079755A">
        <w:t>155.</w:t>
      </w:r>
      <w:r w:rsidRPr="0079755A">
        <w:tab/>
        <w:t xml:space="preserve">Dunn M, Sheehan M, Hope T, Parker M. Toward methodological innovation in empirical ethics research. </w:t>
      </w:r>
      <w:r w:rsidRPr="000E128A">
        <w:rPr>
          <w:i/>
        </w:rPr>
        <w:t>Camb Q Healthc Ethics</w:t>
      </w:r>
      <w:r w:rsidRPr="0079755A">
        <w:t>. 2012;21(04):466-80.</w:t>
      </w:r>
    </w:p>
    <w:p w14:paraId="5882DB90" w14:textId="77777777" w:rsidR="00A039D1" w:rsidRPr="0079755A" w:rsidRDefault="00A039D1" w:rsidP="00A039D1">
      <w:pPr>
        <w:pStyle w:val="EndNoteBibliography"/>
        <w:spacing w:after="0"/>
      </w:pPr>
      <w:r w:rsidRPr="0079755A">
        <w:t>156.</w:t>
      </w:r>
      <w:r w:rsidRPr="0079755A">
        <w:tab/>
        <w:t>Beauchamp TC, J. Principles of biomedical ethics. New York: Oxford University Press 2013.</w:t>
      </w:r>
    </w:p>
    <w:p w14:paraId="2F2DF5E3" w14:textId="77777777" w:rsidR="00A039D1" w:rsidRPr="0079755A" w:rsidRDefault="00A039D1" w:rsidP="00A039D1">
      <w:pPr>
        <w:pStyle w:val="EndNoteBibliography"/>
        <w:spacing w:after="0"/>
      </w:pPr>
      <w:r w:rsidRPr="0079755A">
        <w:t>157.</w:t>
      </w:r>
      <w:r w:rsidRPr="0079755A">
        <w:tab/>
        <w:t xml:space="preserve">Sokol D. The “four quadrants” approach to clinical ethics case analysis; an application and review. </w:t>
      </w:r>
      <w:r w:rsidRPr="000E128A">
        <w:rPr>
          <w:i/>
        </w:rPr>
        <w:t>J Med Ethics.</w:t>
      </w:r>
      <w:r w:rsidRPr="0079755A">
        <w:t xml:space="preserve"> 2008;34(7):513-6.</w:t>
      </w:r>
    </w:p>
    <w:p w14:paraId="113EBF63" w14:textId="77777777" w:rsidR="00A039D1" w:rsidRPr="0079755A" w:rsidRDefault="00A039D1" w:rsidP="00A039D1">
      <w:pPr>
        <w:pStyle w:val="EndNoteBibliography"/>
        <w:spacing w:after="0"/>
      </w:pPr>
      <w:r w:rsidRPr="0079755A">
        <w:t>158.</w:t>
      </w:r>
      <w:r w:rsidRPr="0079755A">
        <w:tab/>
        <w:t>Daniels N, Sabin J. Limits to health care: fair procedures, democratic deliberation, and the legitimacy problem for insurers. Philosophy &amp; public affairs. 1997;26(4):303-50.</w:t>
      </w:r>
    </w:p>
    <w:p w14:paraId="2F40FC1A" w14:textId="383F8589" w:rsidR="00A039D1" w:rsidRPr="0079755A" w:rsidRDefault="00A039D1" w:rsidP="00A039D1">
      <w:pPr>
        <w:pStyle w:val="EndNoteBibliography"/>
        <w:spacing w:after="0"/>
      </w:pPr>
      <w:r w:rsidRPr="0079755A">
        <w:t>159.</w:t>
      </w:r>
      <w:r w:rsidRPr="0079755A">
        <w:tab/>
        <w:t xml:space="preserve">Dotolo D, Nielsen EL, Curtis JR, Engelberg RA. Strategies for Enhancing Family Participation in Research in the ICU: Findings From a Qualitative Study. </w:t>
      </w:r>
      <w:r w:rsidRPr="000E128A">
        <w:rPr>
          <w:i/>
        </w:rPr>
        <w:t>J</w:t>
      </w:r>
      <w:r w:rsidR="00272FD7" w:rsidRPr="000E128A">
        <w:rPr>
          <w:i/>
        </w:rPr>
        <w:t xml:space="preserve"> </w:t>
      </w:r>
      <w:r w:rsidRPr="000E128A">
        <w:rPr>
          <w:i/>
        </w:rPr>
        <w:t xml:space="preserve">pain symptom manage. </w:t>
      </w:r>
      <w:r w:rsidRPr="0079755A">
        <w:t>2017;54(2):226-30. e1.</w:t>
      </w:r>
    </w:p>
    <w:p w14:paraId="6B1441B1" w14:textId="77777777" w:rsidR="00A039D1" w:rsidRPr="0079755A" w:rsidRDefault="00A039D1" w:rsidP="00A039D1">
      <w:pPr>
        <w:pStyle w:val="EndNoteBibliography"/>
        <w:spacing w:after="0"/>
      </w:pPr>
      <w:r w:rsidRPr="0079755A">
        <w:t>160.</w:t>
      </w:r>
      <w:r w:rsidRPr="0079755A">
        <w:tab/>
        <w:t>Ryan M, Karen Gerard, and Mabel Amaya-Amaya. Using discrete choice experiments to value health and health care. Dordrecht: Springer; 2008 2008. 254 p.</w:t>
      </w:r>
    </w:p>
    <w:p w14:paraId="032911C0" w14:textId="77777777" w:rsidR="00A039D1" w:rsidRPr="0079755A" w:rsidRDefault="00A039D1" w:rsidP="00A039D1">
      <w:pPr>
        <w:pStyle w:val="EndNoteBibliography"/>
        <w:spacing w:after="0"/>
      </w:pPr>
      <w:r w:rsidRPr="0079755A">
        <w:t>161.</w:t>
      </w:r>
      <w:r w:rsidRPr="0079755A">
        <w:tab/>
        <w:t>de Bekker-Grob EW, Ryan M, Gerard K. Discrete choice experiments in health economics: a review of the literature. Health Economics. 2012;21(2):145-72.</w:t>
      </w:r>
    </w:p>
    <w:p w14:paraId="599A9C55" w14:textId="77777777" w:rsidR="00A039D1" w:rsidRPr="0079755A" w:rsidRDefault="00A039D1" w:rsidP="00A039D1">
      <w:pPr>
        <w:pStyle w:val="EndNoteBibliography"/>
        <w:spacing w:after="0"/>
      </w:pPr>
      <w:r w:rsidRPr="0079755A">
        <w:t>162.</w:t>
      </w:r>
      <w:r w:rsidRPr="0079755A">
        <w:tab/>
        <w:t>Clark MD, Determann D, Petrou S, Moro D, de Bekker-Grob EW. Discrete Choice Experiments in Health Economics: A Review of the Literature. Pharmacoeconomics. 2014;32(9):883-902.</w:t>
      </w:r>
    </w:p>
    <w:p w14:paraId="1B6C61D1" w14:textId="77777777" w:rsidR="00A039D1" w:rsidRPr="0079755A" w:rsidRDefault="00A039D1" w:rsidP="00A039D1">
      <w:pPr>
        <w:pStyle w:val="EndNoteBibliography"/>
        <w:spacing w:after="0"/>
      </w:pPr>
      <w:r w:rsidRPr="0079755A">
        <w:t>163.</w:t>
      </w:r>
      <w:r w:rsidRPr="0079755A">
        <w:tab/>
        <w:t xml:space="preserve">Reed Johnson F, Lancsar E, Marshall D, Kilambi V, Mühlbacher A, Regier DA, et al. Constructing Experimental Designs for Discrete-Choice Experiments: Report of the ISPOR Conjoint Analysis Experimental Design Good Research Practices Task Force. </w:t>
      </w:r>
      <w:r w:rsidRPr="000E128A">
        <w:rPr>
          <w:i/>
        </w:rPr>
        <w:t>Value Health</w:t>
      </w:r>
      <w:r w:rsidRPr="0079755A">
        <w:t>. 2013;16(1):3-13.</w:t>
      </w:r>
    </w:p>
    <w:p w14:paraId="27F15FDA" w14:textId="77777777" w:rsidR="00A039D1" w:rsidRPr="0079755A" w:rsidRDefault="00A039D1" w:rsidP="00A039D1">
      <w:pPr>
        <w:pStyle w:val="EndNoteBibliography"/>
        <w:spacing w:after="0"/>
      </w:pPr>
      <w:r w:rsidRPr="0079755A">
        <w:t>164.</w:t>
      </w:r>
      <w:r w:rsidRPr="0079755A">
        <w:tab/>
        <w:t xml:space="preserve">Hauber AB, González JM, Groothuis-Oudshoorn CG, Prior T, Marshall DA, Cunningham C, et al. Statistical methods for the analysis of discrete choice experiments: a report of the ISPOR Conjoint Analysis Good Research Practices Task Force. </w:t>
      </w:r>
      <w:r w:rsidRPr="000E128A">
        <w:rPr>
          <w:i/>
        </w:rPr>
        <w:t>Value Health</w:t>
      </w:r>
      <w:r w:rsidRPr="0079755A">
        <w:t>. 2016;19(4):300-15.</w:t>
      </w:r>
    </w:p>
    <w:p w14:paraId="71F6E843" w14:textId="77777777" w:rsidR="00A039D1" w:rsidRPr="0079755A" w:rsidRDefault="00A039D1" w:rsidP="00A039D1">
      <w:pPr>
        <w:pStyle w:val="EndNoteBibliography"/>
        <w:spacing w:after="0"/>
      </w:pPr>
      <w:r w:rsidRPr="0079755A">
        <w:t>165.</w:t>
      </w:r>
      <w:r w:rsidRPr="0079755A">
        <w:tab/>
        <w:t>Rose JM, Bliemer MCJ. Sample size requirements for stated choice experiments. Transportation. 2013;40(5):1021-41.</w:t>
      </w:r>
    </w:p>
    <w:p w14:paraId="283949C7" w14:textId="77777777" w:rsidR="00A039D1" w:rsidRPr="0079755A" w:rsidRDefault="00A039D1" w:rsidP="00A039D1">
      <w:pPr>
        <w:pStyle w:val="EndNoteBibliography"/>
        <w:spacing w:after="0"/>
      </w:pPr>
      <w:r w:rsidRPr="0079755A">
        <w:t>166.</w:t>
      </w:r>
      <w:r w:rsidRPr="0079755A">
        <w:tab/>
        <w:t>Louviere JJ, Hensher DA, Swait JD, Adamowicz W. Stated choice methods: analysis and applications. 7th ed. Cambridge: Cambridge Univ. Press; 2000.</w:t>
      </w:r>
    </w:p>
    <w:p w14:paraId="38D01F73" w14:textId="77777777" w:rsidR="00A039D1" w:rsidRPr="0079755A" w:rsidRDefault="00A039D1" w:rsidP="00A039D1">
      <w:pPr>
        <w:pStyle w:val="EndNoteBibliography"/>
        <w:spacing w:after="0"/>
      </w:pPr>
      <w:r w:rsidRPr="0079755A">
        <w:t>167.</w:t>
      </w:r>
      <w:r w:rsidRPr="0079755A">
        <w:tab/>
        <w:t>Train K. Discrete choice methods with simulation. 2nd ed. Cambridge ; New York: Cambridge University Press; 2009.</w:t>
      </w:r>
    </w:p>
    <w:p w14:paraId="2353558C" w14:textId="77777777" w:rsidR="00A039D1" w:rsidRPr="0079755A" w:rsidRDefault="00A039D1" w:rsidP="00A039D1">
      <w:pPr>
        <w:pStyle w:val="EndNoteBibliography"/>
        <w:spacing w:after="0"/>
      </w:pPr>
      <w:r w:rsidRPr="0079755A">
        <w:t>168.</w:t>
      </w:r>
      <w:r w:rsidRPr="0079755A">
        <w:tab/>
        <w:t xml:space="preserve">Lancsar E, Louviere J, Donaldson C, Currie G, Burgess L. Best worst discrete choice experiments in health: methods and an application. </w:t>
      </w:r>
      <w:r w:rsidRPr="000E128A">
        <w:rPr>
          <w:i/>
        </w:rPr>
        <w:t>Soc Sci Med</w:t>
      </w:r>
      <w:r w:rsidRPr="0079755A">
        <w:t>. 2013;76:74-82.</w:t>
      </w:r>
    </w:p>
    <w:p w14:paraId="4F059C5F" w14:textId="77777777" w:rsidR="00A039D1" w:rsidRPr="0079755A" w:rsidRDefault="00A039D1" w:rsidP="00A039D1">
      <w:pPr>
        <w:pStyle w:val="EndNoteBibliography"/>
        <w:spacing w:after="0"/>
      </w:pPr>
      <w:r w:rsidRPr="0079755A">
        <w:t>169.</w:t>
      </w:r>
      <w:r w:rsidRPr="0079755A">
        <w:tab/>
        <w:t>Orme BK. Getting started with conjoint analysis: strategies for product design and pricing research. 2nd ed. Madison, Wis: Research Publ; 2010.</w:t>
      </w:r>
    </w:p>
    <w:p w14:paraId="254CD16A" w14:textId="77777777" w:rsidR="00A039D1" w:rsidRPr="0079755A" w:rsidRDefault="00A039D1" w:rsidP="00A039D1">
      <w:pPr>
        <w:pStyle w:val="EndNoteBibliography"/>
        <w:spacing w:after="0"/>
      </w:pPr>
      <w:r w:rsidRPr="0079755A">
        <w:t>170.</w:t>
      </w:r>
      <w:r w:rsidRPr="0079755A">
        <w:tab/>
        <w:t>Greene WH, Hensher DA. A latent class model for discrete choice analysis: contrasts with mixed logit. Transportation Research Part B: Methodological. 2003;37(8):681-98.</w:t>
      </w:r>
    </w:p>
    <w:p w14:paraId="0F0A8E60" w14:textId="77777777" w:rsidR="00A039D1" w:rsidRPr="0079755A" w:rsidRDefault="00A039D1" w:rsidP="00A039D1">
      <w:pPr>
        <w:pStyle w:val="EndNoteBibliography"/>
        <w:spacing w:after="0"/>
      </w:pPr>
      <w:r w:rsidRPr="0079755A">
        <w:t>171.</w:t>
      </w:r>
      <w:r w:rsidRPr="0079755A">
        <w:tab/>
        <w:t>Mentzakis E, Ryan M, McNamee P. Using discrete choice experiments to value informal care tasks: exploring preference heterogeneity. Health Economics. 2011;20(8):930-44.</w:t>
      </w:r>
    </w:p>
    <w:p w14:paraId="2304BB90" w14:textId="77777777" w:rsidR="00A039D1" w:rsidRPr="0079755A" w:rsidRDefault="00A039D1" w:rsidP="00A039D1">
      <w:pPr>
        <w:pStyle w:val="EndNoteBibliography"/>
        <w:spacing w:after="0"/>
      </w:pPr>
      <w:r w:rsidRPr="0079755A">
        <w:t>172.</w:t>
      </w:r>
      <w:r w:rsidRPr="0079755A">
        <w:tab/>
        <w:t>Train K, Weeks M. Discrete Choice Models in Preference Space and Willingness-to-Pay Space. In: Scarpa R, Alberini A, editors. Applications of Simulation Methods in Environmental and Resource Economics. 6. Berlin/Heidelberg: Springer-Verlag; 2005. p. 1-16.</w:t>
      </w:r>
    </w:p>
    <w:p w14:paraId="079C501E" w14:textId="77777777" w:rsidR="00A039D1" w:rsidRPr="0079755A" w:rsidRDefault="00A039D1" w:rsidP="00A039D1">
      <w:pPr>
        <w:pStyle w:val="EndNoteBibliography"/>
        <w:spacing w:after="0"/>
      </w:pPr>
      <w:r w:rsidRPr="0079755A">
        <w:t>173.</w:t>
      </w:r>
      <w:r w:rsidRPr="0079755A">
        <w:tab/>
        <w:t xml:space="preserve">Hurst SA, Danis M. A framework for rationing by clinical judgment. </w:t>
      </w:r>
      <w:r w:rsidRPr="000E128A">
        <w:rPr>
          <w:i/>
        </w:rPr>
        <w:t>Kennedy Inst Ethics J.</w:t>
      </w:r>
      <w:r w:rsidRPr="0079755A">
        <w:t xml:space="preserve"> 2007;17(3):247-66.</w:t>
      </w:r>
    </w:p>
    <w:p w14:paraId="12BA4958" w14:textId="77777777" w:rsidR="00A039D1" w:rsidRPr="0079755A" w:rsidRDefault="00A039D1" w:rsidP="00A039D1">
      <w:pPr>
        <w:pStyle w:val="EndNoteBibliography"/>
        <w:spacing w:after="0"/>
      </w:pPr>
      <w:r w:rsidRPr="0079755A">
        <w:t>174.</w:t>
      </w:r>
      <w:r w:rsidRPr="0079755A">
        <w:tab/>
        <w:t>Martin DK, Giacomini M, Singer PA. Fairness, accountability for reasonableness, and the views of priority setting decision-makers. Health policy. 2002;61(3):279-90.</w:t>
      </w:r>
    </w:p>
    <w:p w14:paraId="0F9C8286" w14:textId="36D1FBFD" w:rsidR="00A039D1" w:rsidRPr="0079755A" w:rsidRDefault="00A039D1" w:rsidP="00A039D1">
      <w:pPr>
        <w:pStyle w:val="EndNoteBibliography"/>
        <w:spacing w:after="0"/>
      </w:pPr>
      <w:r w:rsidRPr="0079755A">
        <w:t>175.</w:t>
      </w:r>
      <w:r w:rsidRPr="0079755A">
        <w:tab/>
        <w:t xml:space="preserve">Technology DXC. Lorenzo  [Available from: </w:t>
      </w:r>
      <w:hyperlink r:id="rId46" w:history="1">
        <w:r w:rsidR="004E7380" w:rsidRPr="00A86F98">
          <w:rPr>
            <w:rStyle w:val="Hyperlink"/>
          </w:rPr>
          <w:t>http://www.dxc.technology/au/ahp/137297-lorenzo</w:t>
        </w:r>
      </w:hyperlink>
      <w:r w:rsidR="004E7380" w:rsidRPr="004E7380">
        <w:t xml:space="preserve"> </w:t>
      </w:r>
      <w:r w:rsidR="004E7380">
        <w:t>Accessed 12</w:t>
      </w:r>
      <w:r w:rsidR="004E7380" w:rsidRPr="000B4849">
        <w:rPr>
          <w:vertAlign w:val="superscript"/>
        </w:rPr>
        <w:t>th</w:t>
      </w:r>
      <w:r w:rsidR="004E7380">
        <w:t xml:space="preserve"> November 2018</w:t>
      </w:r>
      <w:r w:rsidRPr="0079755A">
        <w:t>.</w:t>
      </w:r>
      <w:r w:rsidR="004E7380">
        <w:t xml:space="preserve">] </w:t>
      </w:r>
    </w:p>
    <w:p w14:paraId="02480216" w14:textId="30BCEEDB" w:rsidR="00A039D1" w:rsidRPr="0079755A" w:rsidRDefault="00A039D1" w:rsidP="00A039D1">
      <w:pPr>
        <w:pStyle w:val="EndNoteBibliography"/>
        <w:spacing w:after="0"/>
      </w:pPr>
      <w:r w:rsidRPr="0079755A">
        <w:t>176.</w:t>
      </w:r>
      <w:r w:rsidRPr="0079755A">
        <w:tab/>
        <w:t xml:space="preserve">Campaign PE. Plain English Campaign 2018 [Available from: </w:t>
      </w:r>
      <w:hyperlink r:id="rId47" w:history="1">
        <w:r w:rsidR="004E7380" w:rsidRPr="00A86F98">
          <w:rPr>
            <w:rStyle w:val="Hyperlink"/>
          </w:rPr>
          <w:t>http://www.plainenglish.co.uk/</w:t>
        </w:r>
      </w:hyperlink>
      <w:r w:rsidR="004E7380">
        <w:t xml:space="preserve"> Accessed 12</w:t>
      </w:r>
      <w:r w:rsidR="004E7380" w:rsidRPr="000E128A">
        <w:rPr>
          <w:vertAlign w:val="superscript"/>
        </w:rPr>
        <w:t>th</w:t>
      </w:r>
      <w:r w:rsidR="004E7380">
        <w:t xml:space="preserve"> November 2018</w:t>
      </w:r>
      <w:r w:rsidRPr="0079755A">
        <w:t>.</w:t>
      </w:r>
      <w:r w:rsidR="004E7380">
        <w:t>]</w:t>
      </w:r>
    </w:p>
    <w:p w14:paraId="1F84AA56" w14:textId="77777777" w:rsidR="00A039D1" w:rsidRPr="0079755A" w:rsidRDefault="00A039D1" w:rsidP="00A039D1">
      <w:pPr>
        <w:pStyle w:val="EndNoteBibliography"/>
        <w:spacing w:after="0"/>
      </w:pPr>
      <w:r w:rsidRPr="0079755A">
        <w:t>177.</w:t>
      </w:r>
      <w:r w:rsidRPr="0079755A">
        <w:tab/>
        <w:t>May C, Finch T, Mair F, Ballini L, Dowrick C, Eccles M, et al. Understanding the implementation of complex interventions in health care: the normalization process model.</w:t>
      </w:r>
      <w:r w:rsidRPr="000E128A">
        <w:rPr>
          <w:i/>
        </w:rPr>
        <w:t xml:space="preserve"> BMC Health Serv Res</w:t>
      </w:r>
      <w:r w:rsidRPr="0079755A">
        <w:t>. 2007;7(1):148.</w:t>
      </w:r>
    </w:p>
    <w:p w14:paraId="3F875C64" w14:textId="5B240825" w:rsidR="00A039D1" w:rsidRPr="0079755A" w:rsidRDefault="00A039D1" w:rsidP="00A039D1">
      <w:pPr>
        <w:pStyle w:val="EndNoteBibliography"/>
        <w:spacing w:after="0"/>
      </w:pPr>
      <w:r w:rsidRPr="0079755A">
        <w:t>178.</w:t>
      </w:r>
      <w:r w:rsidRPr="0079755A">
        <w:tab/>
        <w:t xml:space="preserve">Team RDC. A language and environment for statistical computing 2009 [Available from: </w:t>
      </w:r>
      <w:hyperlink r:id="rId48" w:history="1">
        <w:r w:rsidR="004E7380" w:rsidRPr="00A86F98">
          <w:rPr>
            <w:rStyle w:val="Hyperlink"/>
          </w:rPr>
          <w:t>http://www.R-project.org</w:t>
        </w:r>
      </w:hyperlink>
      <w:r w:rsidRPr="0079755A">
        <w:t>.</w:t>
      </w:r>
      <w:r w:rsidR="004E7380">
        <w:t xml:space="preserve"> Accessed 12</w:t>
      </w:r>
      <w:r w:rsidR="004E7380" w:rsidRPr="000E128A">
        <w:rPr>
          <w:vertAlign w:val="superscript"/>
        </w:rPr>
        <w:t>th</w:t>
      </w:r>
      <w:r w:rsidR="004E7380">
        <w:t xml:space="preserve"> November 2018]</w:t>
      </w:r>
    </w:p>
    <w:p w14:paraId="46F04D2E" w14:textId="35CECFEE" w:rsidR="00A039D1" w:rsidRPr="0079755A" w:rsidRDefault="00A039D1" w:rsidP="00A039D1">
      <w:pPr>
        <w:pStyle w:val="EndNoteBibliography"/>
        <w:spacing w:after="0"/>
      </w:pPr>
      <w:r w:rsidRPr="0079755A">
        <w:t>179.</w:t>
      </w:r>
      <w:r w:rsidRPr="0079755A">
        <w:tab/>
      </w:r>
      <w:r w:rsidR="00AA7158">
        <w:t xml:space="preserve">QSR International Pty </w:t>
      </w:r>
      <w:r w:rsidRPr="0079755A">
        <w:t>Ltd. NVivo qualitative data analysis software. QSR International Pty Ltd. Stokholm, Sweden; 2008.</w:t>
      </w:r>
    </w:p>
    <w:p w14:paraId="0BCDCA49" w14:textId="77777777" w:rsidR="00A039D1" w:rsidRPr="0079755A" w:rsidRDefault="00A039D1" w:rsidP="00A039D1">
      <w:pPr>
        <w:pStyle w:val="EndNoteBibliography"/>
        <w:spacing w:after="0"/>
      </w:pPr>
      <w:r w:rsidRPr="0079755A">
        <w:t>180.</w:t>
      </w:r>
      <w:r w:rsidRPr="0079755A">
        <w:tab/>
        <w:t>Guest G, MacQueen KM, Namey EE. Applied thematic analysis: sage; 2011.</w:t>
      </w:r>
    </w:p>
    <w:p w14:paraId="70D60D8F" w14:textId="5A0BAB03" w:rsidR="00A039D1" w:rsidRPr="0079755A" w:rsidRDefault="00A039D1" w:rsidP="00A039D1">
      <w:pPr>
        <w:pStyle w:val="EndNoteBibliography"/>
        <w:spacing w:after="0"/>
      </w:pPr>
      <w:r w:rsidRPr="0079755A">
        <w:t>181.</w:t>
      </w:r>
      <w:r w:rsidRPr="0079755A">
        <w:tab/>
        <w:t xml:space="preserve">Fereday J, Muir-Cochrane E. Demonstrating rigor using thematic analysis: A hybrid approach of inductive and deductive coding and theme development. </w:t>
      </w:r>
      <w:r w:rsidRPr="000E128A">
        <w:rPr>
          <w:i/>
        </w:rPr>
        <w:t>Int</w:t>
      </w:r>
      <w:r w:rsidR="00272FD7" w:rsidRPr="000E128A">
        <w:rPr>
          <w:i/>
        </w:rPr>
        <w:t>J</w:t>
      </w:r>
      <w:r w:rsidRPr="000E128A">
        <w:rPr>
          <w:i/>
        </w:rPr>
        <w:t xml:space="preserve"> qualitative methods. </w:t>
      </w:r>
      <w:r w:rsidRPr="0079755A">
        <w:t>2006;5(1):80-92.</w:t>
      </w:r>
    </w:p>
    <w:p w14:paraId="5ED32C3F" w14:textId="77777777" w:rsidR="00A039D1" w:rsidRPr="0079755A" w:rsidRDefault="00A039D1" w:rsidP="00A039D1">
      <w:pPr>
        <w:pStyle w:val="EndNoteBibliography"/>
        <w:spacing w:after="0"/>
      </w:pPr>
      <w:r w:rsidRPr="0079755A">
        <w:t>182.</w:t>
      </w:r>
      <w:r w:rsidRPr="0079755A">
        <w:tab/>
        <w:t>Council GM. Good medical practice. London: 2013.</w:t>
      </w:r>
    </w:p>
    <w:p w14:paraId="66554C1E" w14:textId="4DB27B43" w:rsidR="00A039D1" w:rsidRPr="0079755A" w:rsidRDefault="00A039D1" w:rsidP="00A039D1">
      <w:pPr>
        <w:pStyle w:val="EndNoteBibliography"/>
        <w:spacing w:after="0"/>
      </w:pPr>
      <w:r w:rsidRPr="0079755A">
        <w:t>183.</w:t>
      </w:r>
      <w:r w:rsidRPr="0079755A">
        <w:tab/>
        <w:t xml:space="preserve">Daniels N, Sabin JE. Accountability for reasonableness: an update. </w:t>
      </w:r>
      <w:r w:rsidRPr="000E128A">
        <w:rPr>
          <w:i/>
        </w:rPr>
        <w:t>BMJ</w:t>
      </w:r>
      <w:r w:rsidRPr="0079755A">
        <w:t>. 2008;337.</w:t>
      </w:r>
    </w:p>
    <w:p w14:paraId="715615EE" w14:textId="63BAF70B" w:rsidR="00A039D1" w:rsidRPr="0079755A" w:rsidRDefault="00A039D1" w:rsidP="00A039D1">
      <w:pPr>
        <w:pStyle w:val="EndNoteBibliography"/>
        <w:spacing w:after="0"/>
      </w:pPr>
      <w:r w:rsidRPr="0079755A">
        <w:t>184.</w:t>
      </w:r>
      <w:r w:rsidRPr="0079755A">
        <w:tab/>
        <w:t xml:space="preserve">Mokkink LB, Terwee CB, Patrick DL, Alonso J, Stratford PW, Knol DL, et al. The COSMIN checklist for assessing the methodological quality of studies on measurement properties of health status measurement instruments: an international Delphi study. </w:t>
      </w:r>
      <w:r w:rsidRPr="000E128A">
        <w:rPr>
          <w:i/>
        </w:rPr>
        <w:t>Qual</w:t>
      </w:r>
      <w:r w:rsidR="00272FD7" w:rsidRPr="000E128A">
        <w:rPr>
          <w:i/>
        </w:rPr>
        <w:t xml:space="preserve"> Life Res</w:t>
      </w:r>
      <w:r w:rsidRPr="0079755A">
        <w:t>2010;19(4):539-49.</w:t>
      </w:r>
    </w:p>
    <w:p w14:paraId="0E942F0B" w14:textId="77777777" w:rsidR="00A039D1" w:rsidRPr="0079755A" w:rsidRDefault="00A039D1" w:rsidP="00A039D1">
      <w:pPr>
        <w:pStyle w:val="EndNoteBibliography"/>
        <w:spacing w:after="0"/>
      </w:pPr>
      <w:r w:rsidRPr="0079755A">
        <w:t>185.</w:t>
      </w:r>
      <w:r w:rsidRPr="0079755A">
        <w:tab/>
        <w:t xml:space="preserve">Akabayashi A, Slingsby BT, Kai I, Nishimura T, Yamagishi A. The development of a brief and objective method for evaluating moral sensitivity and reasoning in medical students. </w:t>
      </w:r>
      <w:r w:rsidRPr="000E128A">
        <w:rPr>
          <w:i/>
        </w:rPr>
        <w:t>BMC Med Ethics</w:t>
      </w:r>
      <w:r w:rsidRPr="0079755A">
        <w:t>. 2004;5(1):1.</w:t>
      </w:r>
    </w:p>
    <w:p w14:paraId="65DD7BE8" w14:textId="3FEC3255" w:rsidR="00A039D1" w:rsidRPr="0079755A" w:rsidRDefault="00A039D1" w:rsidP="00A039D1">
      <w:pPr>
        <w:pStyle w:val="EndNoteBibliography"/>
        <w:spacing w:after="0"/>
      </w:pPr>
      <w:r w:rsidRPr="0079755A">
        <w:t>186.</w:t>
      </w:r>
      <w:r w:rsidRPr="0079755A">
        <w:tab/>
        <w:t xml:space="preserve">Siegler M, Rezler AG, Connell KJ. Using simulated case studies to evaluate a clinical ethics course for junior students. </w:t>
      </w:r>
      <w:r w:rsidRPr="000E128A">
        <w:rPr>
          <w:i/>
        </w:rPr>
        <w:t>J</w:t>
      </w:r>
      <w:r w:rsidR="00272FD7" w:rsidRPr="000E128A">
        <w:rPr>
          <w:i/>
        </w:rPr>
        <w:t xml:space="preserve"> M</w:t>
      </w:r>
      <w:r w:rsidRPr="000E128A">
        <w:rPr>
          <w:i/>
        </w:rPr>
        <w:t xml:space="preserve">ed </w:t>
      </w:r>
      <w:r w:rsidR="00272FD7" w:rsidRPr="000E128A">
        <w:rPr>
          <w:i/>
        </w:rPr>
        <w:t>Ed</w:t>
      </w:r>
      <w:r w:rsidRPr="0079755A">
        <w:t>. 1982;57(5):380-5.</w:t>
      </w:r>
    </w:p>
    <w:p w14:paraId="7CE754FC" w14:textId="77777777" w:rsidR="00A039D1" w:rsidRPr="0079755A" w:rsidRDefault="00A039D1" w:rsidP="00A039D1">
      <w:pPr>
        <w:pStyle w:val="EndNoteBibliography"/>
        <w:spacing w:after="0"/>
      </w:pPr>
      <w:r w:rsidRPr="0079755A">
        <w:t>187.</w:t>
      </w:r>
      <w:r w:rsidRPr="0079755A">
        <w:tab/>
        <w:t xml:space="preserve">McAlpine H, Kristjanson L, Poroch D. Development and testing of the ethical reasoning tool (ERT): an instrument to measure the ethical reasoning of nurses. </w:t>
      </w:r>
      <w:r w:rsidRPr="000E128A">
        <w:rPr>
          <w:i/>
        </w:rPr>
        <w:t>J Adv Nurs</w:t>
      </w:r>
      <w:r w:rsidRPr="0079755A">
        <w:t>. 1997;25(6):1151-61.</w:t>
      </w:r>
    </w:p>
    <w:p w14:paraId="51B4425B" w14:textId="77777777" w:rsidR="00A039D1" w:rsidRPr="0079755A" w:rsidRDefault="00A039D1" w:rsidP="00A039D1">
      <w:pPr>
        <w:pStyle w:val="EndNoteBibliography"/>
        <w:spacing w:after="0"/>
      </w:pPr>
      <w:r w:rsidRPr="0079755A">
        <w:t>188.</w:t>
      </w:r>
      <w:r w:rsidRPr="0079755A">
        <w:tab/>
        <w:t xml:space="preserve">Savulescu J, Crisp R, Fulford K, Hope T. Evaluating ethics competence in medical education. </w:t>
      </w:r>
      <w:r w:rsidRPr="000E128A">
        <w:rPr>
          <w:i/>
        </w:rPr>
        <w:t>J Med Ethics</w:t>
      </w:r>
      <w:r w:rsidRPr="0079755A">
        <w:t>. 1999;25(5):367-74.</w:t>
      </w:r>
    </w:p>
    <w:p w14:paraId="0B626BD0" w14:textId="77777777" w:rsidR="00A039D1" w:rsidRPr="0079755A" w:rsidRDefault="00A039D1" w:rsidP="00A039D1">
      <w:pPr>
        <w:pStyle w:val="EndNoteBibliography"/>
        <w:spacing w:after="0"/>
      </w:pPr>
      <w:r w:rsidRPr="0079755A">
        <w:t>189.</w:t>
      </w:r>
      <w:r w:rsidRPr="0079755A">
        <w:tab/>
        <w:t xml:space="preserve">Chao S-Y, Chang Y-C, Yang S, Clark M. Development, implementation, and effects of an integrated web-based teaching model in a nursing ethics course. </w:t>
      </w:r>
      <w:r w:rsidRPr="000E128A">
        <w:rPr>
          <w:i/>
        </w:rPr>
        <w:t>Nurse Educ Today.</w:t>
      </w:r>
      <w:r w:rsidRPr="0079755A">
        <w:t xml:space="preserve"> 2017;55:31-7.</w:t>
      </w:r>
    </w:p>
    <w:p w14:paraId="59CEBA5E" w14:textId="77777777" w:rsidR="00A039D1" w:rsidRPr="000E128A" w:rsidRDefault="00A039D1" w:rsidP="00AA7158">
      <w:pPr>
        <w:pStyle w:val="EndNoteBibliography"/>
        <w:spacing w:after="0"/>
        <w:rPr>
          <w:rFonts w:asciiTheme="minorHAnsi" w:hAnsiTheme="minorHAnsi" w:cstheme="minorHAnsi"/>
        </w:rPr>
      </w:pPr>
      <w:r w:rsidRPr="000E128A">
        <w:rPr>
          <w:rFonts w:asciiTheme="minorHAnsi" w:hAnsiTheme="minorHAnsi" w:cstheme="minorHAnsi"/>
        </w:rPr>
        <w:t>190.</w:t>
      </w:r>
      <w:r w:rsidRPr="000E128A">
        <w:rPr>
          <w:rFonts w:asciiTheme="minorHAnsi" w:hAnsiTheme="minorHAnsi" w:cstheme="minorHAnsi"/>
        </w:rPr>
        <w:tab/>
        <w:t>Goldie J, Schwartz L, McConnachie A, Morrison J. The impact of three years' ethics teaching, in an integrated medical curriculum, on students</w:t>
      </w:r>
      <w:r w:rsidRPr="000E128A">
        <w:rPr>
          <w:rFonts w:asciiTheme="minorHAnsi" w:hAnsiTheme="minorHAnsi" w:cstheme="minorHAnsi" w:hint="eastAsia"/>
        </w:rPr>
        <w:t>′</w:t>
      </w:r>
      <w:r w:rsidRPr="000E128A">
        <w:rPr>
          <w:rFonts w:asciiTheme="minorHAnsi" w:hAnsiTheme="minorHAnsi" w:cstheme="minorHAnsi"/>
        </w:rPr>
        <w:t xml:space="preserve"> proposed behaviour on meeting ethical dilemmas. </w:t>
      </w:r>
      <w:r w:rsidRPr="000E128A">
        <w:rPr>
          <w:rFonts w:asciiTheme="minorHAnsi" w:hAnsiTheme="minorHAnsi" w:cstheme="minorHAnsi"/>
          <w:i/>
        </w:rPr>
        <w:t>Med Educ.</w:t>
      </w:r>
      <w:r w:rsidRPr="000E128A">
        <w:rPr>
          <w:rFonts w:asciiTheme="minorHAnsi" w:hAnsiTheme="minorHAnsi" w:cstheme="minorHAnsi"/>
        </w:rPr>
        <w:t xml:space="preserve"> 2002;36(5):489-97.</w:t>
      </w:r>
    </w:p>
    <w:p w14:paraId="6AD07DA4" w14:textId="77777777" w:rsidR="00A039D1" w:rsidRPr="0079755A" w:rsidRDefault="00A039D1" w:rsidP="00A039D1">
      <w:pPr>
        <w:pStyle w:val="EndNoteBibliography"/>
        <w:spacing w:after="0"/>
      </w:pPr>
      <w:r w:rsidRPr="0079755A">
        <w:t>191.</w:t>
      </w:r>
      <w:r w:rsidRPr="0079755A">
        <w:tab/>
        <w:t xml:space="preserve">Goldie J, Schwartz L, McConnachie A, Morrison J. The impact of a modern medical curriculum on students' proposed behaviour on meeting ethical dilemmas. </w:t>
      </w:r>
      <w:r w:rsidRPr="000E128A">
        <w:rPr>
          <w:i/>
        </w:rPr>
        <w:t>Med Educ.</w:t>
      </w:r>
      <w:r w:rsidRPr="0079755A">
        <w:t xml:space="preserve"> 2004;38(9):942-9.</w:t>
      </w:r>
    </w:p>
    <w:p w14:paraId="5B70E015" w14:textId="77777777" w:rsidR="00A039D1" w:rsidRPr="0079755A" w:rsidRDefault="00A039D1" w:rsidP="00A039D1">
      <w:pPr>
        <w:pStyle w:val="EndNoteBibliography"/>
        <w:spacing w:after="0"/>
      </w:pPr>
      <w:r w:rsidRPr="0079755A">
        <w:t>192.</w:t>
      </w:r>
      <w:r w:rsidRPr="0079755A">
        <w:tab/>
        <w:t>Turner SL, Bechtel GA. The effectiveness of guided design on ethical decision making and moral reasoning among community nursing students. NursingConnections. 1998;11(1):69-74.</w:t>
      </w:r>
    </w:p>
    <w:p w14:paraId="145167DD" w14:textId="77777777" w:rsidR="00A039D1" w:rsidRPr="0079755A" w:rsidRDefault="00A039D1" w:rsidP="00A039D1">
      <w:pPr>
        <w:pStyle w:val="EndNoteBibliography"/>
        <w:spacing w:after="0"/>
      </w:pPr>
      <w:r w:rsidRPr="0079755A">
        <w:t>193.</w:t>
      </w:r>
      <w:r w:rsidRPr="0079755A">
        <w:tab/>
        <w:t xml:space="preserve">Singer PA, Robb A, Cohen R, Norman G, Turnbull J. Evaluation of a multicenter ethics objective structured clinical examination. </w:t>
      </w:r>
      <w:r w:rsidRPr="000E128A">
        <w:rPr>
          <w:i/>
        </w:rPr>
        <w:t>J Gen Intern Med</w:t>
      </w:r>
      <w:r w:rsidRPr="0079755A">
        <w:t>. 1994;9(12):690-2.</w:t>
      </w:r>
    </w:p>
    <w:p w14:paraId="120A41C9" w14:textId="2E428B6A" w:rsidR="00A039D1" w:rsidRPr="0079755A" w:rsidRDefault="00A039D1" w:rsidP="00A039D1">
      <w:pPr>
        <w:pStyle w:val="EndNoteBibliography"/>
        <w:spacing w:after="0"/>
      </w:pPr>
      <w:r w:rsidRPr="0079755A">
        <w:t>194.</w:t>
      </w:r>
      <w:r w:rsidRPr="0079755A">
        <w:tab/>
        <w:t xml:space="preserve">Singer PA, Robb A, Cohen R, Norman G, Turnbull J. Performance-based assessment of clinical ethics using an objective structured clinical examination. </w:t>
      </w:r>
      <w:r w:rsidRPr="000E128A">
        <w:rPr>
          <w:i/>
        </w:rPr>
        <w:t xml:space="preserve">Acad </w:t>
      </w:r>
      <w:r w:rsidR="00272FD7" w:rsidRPr="000E128A">
        <w:rPr>
          <w:i/>
        </w:rPr>
        <w:t>Med</w:t>
      </w:r>
      <w:r w:rsidRPr="0079755A">
        <w:t>. 1996;71(5):495-8.</w:t>
      </w:r>
    </w:p>
    <w:p w14:paraId="2E8A6DD9" w14:textId="77777777" w:rsidR="00A039D1" w:rsidRPr="0079755A" w:rsidRDefault="00A039D1" w:rsidP="00A039D1">
      <w:pPr>
        <w:pStyle w:val="EndNoteBibliography"/>
        <w:spacing w:after="0"/>
      </w:pPr>
      <w:r w:rsidRPr="0079755A">
        <w:t>195.</w:t>
      </w:r>
      <w:r w:rsidRPr="0079755A">
        <w:tab/>
        <w:t>Lohfeld L, Goldie J, Schwartz L, Eva K, Cotton P, Morrison J, et al. Testing the validity of a scenario-based questionnaire to assess the ethical sensitivity of undergraduate medical students. Medical teacher. 2012;34(8):635-42.</w:t>
      </w:r>
    </w:p>
    <w:p w14:paraId="0FA4EFA8" w14:textId="69FF5C01" w:rsidR="00A039D1" w:rsidRPr="0079755A" w:rsidRDefault="00A039D1" w:rsidP="00A039D1">
      <w:pPr>
        <w:pStyle w:val="EndNoteBibliography"/>
        <w:spacing w:after="0"/>
      </w:pPr>
      <w:r w:rsidRPr="0079755A">
        <w:t>196.</w:t>
      </w:r>
      <w:r w:rsidRPr="0079755A">
        <w:tab/>
        <w:t>Smith SR, Balint JA, Krause KC, Moore-West M, Viles PH. Performance-based assessment of moral reasoning and ethical judgment among medical students. Acad</w:t>
      </w:r>
      <w:r w:rsidR="00272FD7">
        <w:t xml:space="preserve"> Med</w:t>
      </w:r>
      <w:r w:rsidRPr="0079755A">
        <w:t>. 1994;69(5):381-6.</w:t>
      </w:r>
    </w:p>
    <w:p w14:paraId="458AC0FE" w14:textId="77777777" w:rsidR="00A039D1" w:rsidRPr="0079755A" w:rsidRDefault="00A039D1" w:rsidP="00A039D1">
      <w:pPr>
        <w:pStyle w:val="EndNoteBibliography"/>
        <w:spacing w:after="0"/>
      </w:pPr>
      <w:r w:rsidRPr="0079755A">
        <w:t>197.</w:t>
      </w:r>
      <w:r w:rsidRPr="0079755A">
        <w:tab/>
        <w:t>Moe CS. Relationship of Ethical Knowledge to Action in Senior Baccalaureate Nursing Students. 2015.</w:t>
      </w:r>
    </w:p>
    <w:p w14:paraId="771ABC9E" w14:textId="77777777" w:rsidR="00A039D1" w:rsidRPr="0079755A" w:rsidRDefault="00A039D1" w:rsidP="00A039D1">
      <w:pPr>
        <w:pStyle w:val="EndNoteBibliography"/>
        <w:spacing w:after="0"/>
      </w:pPr>
      <w:r w:rsidRPr="0079755A">
        <w:t>198.</w:t>
      </w:r>
      <w:r w:rsidRPr="0079755A">
        <w:tab/>
        <w:t xml:space="preserve">Ketefian S. Moral reasoning and ethical practice in nursing. Measurement issues. </w:t>
      </w:r>
      <w:r w:rsidRPr="000E128A">
        <w:rPr>
          <w:i/>
        </w:rPr>
        <w:t>Nurs Clin North Am.</w:t>
      </w:r>
      <w:r w:rsidRPr="0079755A">
        <w:t xml:space="preserve"> 1989;24(2):509-21.</w:t>
      </w:r>
    </w:p>
    <w:p w14:paraId="57C2EC43" w14:textId="42528BE4" w:rsidR="00A039D1" w:rsidRPr="0079755A" w:rsidRDefault="00A039D1" w:rsidP="00A039D1">
      <w:pPr>
        <w:pStyle w:val="EndNoteBibliography"/>
        <w:spacing w:after="0"/>
      </w:pPr>
      <w:r w:rsidRPr="0079755A">
        <w:t>199.</w:t>
      </w:r>
      <w:r w:rsidRPr="0079755A">
        <w:tab/>
        <w:t xml:space="preserve">Pearlman RA, Foglia MB, Fox E, Cohen JH, Chanko BL, Berkowitz KA. Ethics consultation quality assessment tool: A novel method for assessing the quality of ethics case consultations based on written records. </w:t>
      </w:r>
      <w:r w:rsidR="00AA7158" w:rsidRPr="000E128A">
        <w:rPr>
          <w:i/>
        </w:rPr>
        <w:t>Am J Bioeth</w:t>
      </w:r>
      <w:r w:rsidRPr="0079755A">
        <w:t>. 2016;16(3):3-14.</w:t>
      </w:r>
    </w:p>
    <w:p w14:paraId="6BEEB1B6" w14:textId="2B27AC7D" w:rsidR="00A039D1" w:rsidRPr="0079755A" w:rsidRDefault="00A039D1" w:rsidP="00A039D1">
      <w:pPr>
        <w:pStyle w:val="EndNoteBibliography"/>
        <w:spacing w:after="0"/>
      </w:pPr>
      <w:r w:rsidRPr="0079755A">
        <w:t>200.</w:t>
      </w:r>
      <w:r w:rsidRPr="0079755A">
        <w:tab/>
        <w:t xml:space="preserve">Shrout PE, Fleiss JL. Intraclass correlations: uses in assessing rater reliability. </w:t>
      </w:r>
      <w:r w:rsidRPr="000E128A">
        <w:rPr>
          <w:i/>
        </w:rPr>
        <w:t xml:space="preserve">Psychol bull. </w:t>
      </w:r>
      <w:r w:rsidRPr="0079755A">
        <w:t>1979;86(2):420.</w:t>
      </w:r>
    </w:p>
    <w:p w14:paraId="3F24781F" w14:textId="77777777" w:rsidR="00A039D1" w:rsidRPr="0079755A" w:rsidRDefault="00A039D1" w:rsidP="00A039D1">
      <w:pPr>
        <w:pStyle w:val="EndNoteBibliography"/>
        <w:spacing w:after="0"/>
      </w:pPr>
      <w:r w:rsidRPr="0079755A">
        <w:t>201.</w:t>
      </w:r>
      <w:r w:rsidRPr="0079755A">
        <w:tab/>
        <w:t>Revelle WR. psych: Procedures for personality and psychological research. 2017.</w:t>
      </w:r>
    </w:p>
    <w:p w14:paraId="75211167" w14:textId="77777777" w:rsidR="00A039D1" w:rsidRPr="0079755A" w:rsidRDefault="00A039D1" w:rsidP="00A039D1">
      <w:pPr>
        <w:pStyle w:val="EndNoteBibliography"/>
        <w:spacing w:after="0"/>
      </w:pPr>
      <w:r w:rsidRPr="0079755A">
        <w:t>202.</w:t>
      </w:r>
      <w:r w:rsidRPr="0079755A">
        <w:tab/>
        <w:t>Henrica CW de Vet CBT, Lidwine B. Mokkink, and Dirk L. Knol. Measurement in medicine: a practical guide. In: Stucky BD, Pereira CC, editors.: Springer; 2012.</w:t>
      </w:r>
    </w:p>
    <w:p w14:paraId="10A59BF3" w14:textId="77777777" w:rsidR="00A039D1" w:rsidRPr="0079755A" w:rsidRDefault="00A039D1" w:rsidP="00A039D1">
      <w:pPr>
        <w:pStyle w:val="EndNoteBibliography"/>
        <w:spacing w:after="0"/>
      </w:pPr>
      <w:r w:rsidRPr="0079755A">
        <w:t>203.</w:t>
      </w:r>
      <w:r w:rsidRPr="0079755A">
        <w:tab/>
        <w:t>Landis JR, Koch GG. The measurement of observer agreement for categorical data. biometrics. 1977:159-74.</w:t>
      </w:r>
    </w:p>
    <w:p w14:paraId="3C5C72BF" w14:textId="77777777" w:rsidR="00A039D1" w:rsidRPr="0079755A" w:rsidRDefault="00A039D1" w:rsidP="00A039D1">
      <w:pPr>
        <w:pStyle w:val="EndNoteBibliography"/>
        <w:spacing w:after="0"/>
      </w:pPr>
      <w:r w:rsidRPr="0079755A">
        <w:t>204.</w:t>
      </w:r>
      <w:r w:rsidRPr="0079755A">
        <w:tab/>
        <w:t xml:space="preserve">Tulaimat A, Gueret RM, Wisniewski MF, Samuel J. Association between rating of respiratory distress and vital signs, severity of illness, intubation, and mortality in acutely ill subjects. </w:t>
      </w:r>
      <w:r w:rsidRPr="000E128A">
        <w:rPr>
          <w:i/>
        </w:rPr>
        <w:t>Respir Care</w:t>
      </w:r>
      <w:r w:rsidRPr="0079755A">
        <w:t>. 2014;59(9):1338-44.</w:t>
      </w:r>
    </w:p>
    <w:p w14:paraId="41AAEF70" w14:textId="77777777" w:rsidR="00A039D1" w:rsidRPr="0079755A" w:rsidRDefault="00A039D1" w:rsidP="00A039D1">
      <w:pPr>
        <w:pStyle w:val="EndNoteBibliography"/>
        <w:spacing w:after="0"/>
      </w:pPr>
      <w:r w:rsidRPr="0079755A">
        <w:t>205.</w:t>
      </w:r>
      <w:r w:rsidRPr="0079755A">
        <w:tab/>
        <w:t>Pommerening MJ, Goodman MD, Holcomb JB, Wade CE, Fox EE, Del Junco DJ, et al. Clinical gestalt and the prediction of massive transfusion after trauma. Injury. 2015;46(5):807-13.</w:t>
      </w:r>
    </w:p>
    <w:p w14:paraId="55B084A9" w14:textId="77777777" w:rsidR="00A039D1" w:rsidRPr="0079755A" w:rsidRDefault="00A039D1" w:rsidP="00A039D1">
      <w:pPr>
        <w:pStyle w:val="EndNoteBibliography"/>
        <w:spacing w:after="0"/>
      </w:pPr>
      <w:r w:rsidRPr="0079755A">
        <w:t>206.</w:t>
      </w:r>
      <w:r w:rsidRPr="0079755A">
        <w:tab/>
        <w:t>Goettler CE, Waibel BH, Goodwin J, Watkins F, Toschlog EA, Sagraves SG, et al. Trauma intensive care unit survival: how good is an educated guess? Journal of Trauma and Acute Care Surgery. 2010;68(6):1279-88.</w:t>
      </w:r>
    </w:p>
    <w:p w14:paraId="6FDE3397" w14:textId="77777777" w:rsidR="00A039D1" w:rsidRPr="0079755A" w:rsidRDefault="00A039D1" w:rsidP="00A039D1">
      <w:pPr>
        <w:pStyle w:val="EndNoteBibliography"/>
        <w:spacing w:after="0"/>
      </w:pPr>
      <w:r w:rsidRPr="0079755A">
        <w:t>207.</w:t>
      </w:r>
      <w:r w:rsidRPr="0079755A">
        <w:tab/>
        <w:t>Penaloza A, Verschuren F, Meyer G, Quentin-Georget S, Soulie C, Thys F, et al. Comparison of the unstructured clinician gestalt, the wells score, and the revised Geneva score to estimate pretest probability for suspected pulmonary embolism</w:t>
      </w:r>
      <w:r w:rsidRPr="000E128A">
        <w:rPr>
          <w:i/>
        </w:rPr>
        <w:t>. Ann Emerg Med</w:t>
      </w:r>
      <w:r w:rsidRPr="0079755A">
        <w:t>. 2013;62(2):117-24. e2.</w:t>
      </w:r>
    </w:p>
    <w:p w14:paraId="3A6E0CC9" w14:textId="77777777" w:rsidR="00A039D1" w:rsidRPr="0079755A" w:rsidRDefault="00A039D1" w:rsidP="00A039D1">
      <w:pPr>
        <w:pStyle w:val="EndNoteBibliography"/>
        <w:spacing w:after="0"/>
      </w:pPr>
      <w:r w:rsidRPr="0079755A">
        <w:t>208.</w:t>
      </w:r>
      <w:r w:rsidRPr="0079755A">
        <w:tab/>
        <w:t>Equality Act, (2010).</w:t>
      </w:r>
    </w:p>
    <w:p w14:paraId="2AED4846" w14:textId="23BEADB8" w:rsidR="00A039D1" w:rsidRPr="0079755A" w:rsidRDefault="00A039D1" w:rsidP="00A039D1">
      <w:pPr>
        <w:pStyle w:val="EndNoteBibliography"/>
        <w:spacing w:after="0"/>
      </w:pPr>
      <w:r w:rsidRPr="0079755A">
        <w:t>209.</w:t>
      </w:r>
      <w:r w:rsidRPr="0079755A">
        <w:tab/>
        <w:t xml:space="preserve">Fumis RRL, Amarante GAJ, Nascimento AF, Junior JMV. Moral distress and its contribution to the development of burnout syndrome among critical care providers. </w:t>
      </w:r>
      <w:r w:rsidRPr="000E128A">
        <w:rPr>
          <w:i/>
        </w:rPr>
        <w:t>Ann intensive care</w:t>
      </w:r>
      <w:r w:rsidRPr="0079755A">
        <w:t>. 2017;7(1):71.</w:t>
      </w:r>
    </w:p>
    <w:p w14:paraId="6BFA6351" w14:textId="77777777" w:rsidR="00A039D1" w:rsidRPr="0079755A" w:rsidRDefault="00A039D1" w:rsidP="00A039D1">
      <w:pPr>
        <w:pStyle w:val="EndNoteBibliography"/>
        <w:spacing w:after="0"/>
      </w:pPr>
      <w:r w:rsidRPr="0079755A">
        <w:t>210.</w:t>
      </w:r>
      <w:r w:rsidRPr="0079755A">
        <w:tab/>
        <w:t xml:space="preserve">Bagshaw SM, Opgenorth D, Potestio M, Hastings SE, Hepp SL, Gilfoyle E, et al. Healthcare provider perceptions of causes and consequences of ICU capacity strain in a large publicly funded integrated health region: a qualitative study. </w:t>
      </w:r>
      <w:r w:rsidRPr="000E128A">
        <w:rPr>
          <w:i/>
        </w:rPr>
        <w:t>Crit Care Med</w:t>
      </w:r>
      <w:r w:rsidRPr="0079755A">
        <w:t>. 2017;45(4):e347-e56.</w:t>
      </w:r>
    </w:p>
    <w:p w14:paraId="7FC11BF9" w14:textId="77777777" w:rsidR="00A039D1" w:rsidRPr="0079755A" w:rsidRDefault="00A039D1" w:rsidP="00A039D1">
      <w:pPr>
        <w:pStyle w:val="EndNoteBibliography"/>
        <w:spacing w:after="0"/>
      </w:pPr>
      <w:r w:rsidRPr="0079755A">
        <w:t>211.</w:t>
      </w:r>
      <w:r w:rsidRPr="0079755A">
        <w:tab/>
        <w:t>Consent: Patients and doctors making decisions together [press release]. 2008.</w:t>
      </w:r>
    </w:p>
    <w:p w14:paraId="2E5B21E9" w14:textId="77777777" w:rsidR="00A039D1" w:rsidRPr="0079755A" w:rsidRDefault="00A039D1" w:rsidP="00A039D1">
      <w:pPr>
        <w:pStyle w:val="EndNoteBibliography"/>
        <w:spacing w:after="0"/>
      </w:pPr>
      <w:r w:rsidRPr="0079755A">
        <w:t>212.</w:t>
      </w:r>
      <w:r w:rsidRPr="0079755A">
        <w:tab/>
        <w:t xml:space="preserve">Lim WC, Black N, Lamping D, Rowan K, Mays N. Conceptualizing and measuring health-related quality of life in critical care. </w:t>
      </w:r>
      <w:r w:rsidRPr="000E128A">
        <w:rPr>
          <w:i/>
        </w:rPr>
        <w:t>J Crit Care</w:t>
      </w:r>
      <w:r w:rsidRPr="0079755A">
        <w:t>. 2016;31(1):183-93.</w:t>
      </w:r>
    </w:p>
    <w:p w14:paraId="7930A442" w14:textId="77777777" w:rsidR="00A039D1" w:rsidRPr="0079755A" w:rsidRDefault="00A039D1" w:rsidP="00A039D1">
      <w:pPr>
        <w:pStyle w:val="EndNoteBibliography"/>
        <w:spacing w:after="0"/>
      </w:pPr>
      <w:r w:rsidRPr="0079755A">
        <w:t>213.</w:t>
      </w:r>
      <w:r w:rsidRPr="0079755A">
        <w:tab/>
        <w:t>Henry SG. Recognizing tacit knowledge in medical epistemology. Theoretical medicine and bioethics. 2006;27(3):187-213.</w:t>
      </w:r>
    </w:p>
    <w:p w14:paraId="5A1A7628" w14:textId="77777777" w:rsidR="00A039D1" w:rsidRPr="0079755A" w:rsidRDefault="00A039D1" w:rsidP="00A039D1">
      <w:pPr>
        <w:pStyle w:val="EndNoteBibliography"/>
        <w:spacing w:after="0"/>
      </w:pPr>
      <w:r w:rsidRPr="000E128A">
        <w:rPr>
          <w:rFonts w:asciiTheme="minorHAnsi" w:hAnsiTheme="minorHAnsi" w:cstheme="minorHAnsi"/>
        </w:rPr>
        <w:t>214.</w:t>
      </w:r>
      <w:r w:rsidRPr="000E128A">
        <w:rPr>
          <w:rFonts w:asciiTheme="minorHAnsi" w:hAnsiTheme="minorHAnsi" w:cstheme="minorHAnsi"/>
        </w:rPr>
        <w:tab/>
        <w:t>Salloch S, Otte I, Reinacher</w:t>
      </w:r>
      <w:r w:rsidRPr="000E128A">
        <w:rPr>
          <w:rFonts w:asciiTheme="minorHAnsi" w:hAnsiTheme="minorHAnsi" w:cstheme="minorHAnsi" w:hint="eastAsia"/>
        </w:rPr>
        <w:t>‐</w:t>
      </w:r>
      <w:r w:rsidRPr="000E128A">
        <w:rPr>
          <w:rFonts w:asciiTheme="minorHAnsi" w:hAnsiTheme="minorHAnsi" w:cstheme="minorHAnsi"/>
        </w:rPr>
        <w:t>Schick A, Vollmann J. What does physicians' clinical expertise contribute to oncologic decision</w:t>
      </w:r>
      <w:r w:rsidRPr="000E128A">
        <w:rPr>
          <w:rFonts w:asciiTheme="minorHAnsi" w:hAnsiTheme="minorHAnsi" w:cstheme="minorHAnsi" w:hint="eastAsia"/>
        </w:rPr>
        <w:t>‐</w:t>
      </w:r>
      <w:r w:rsidRPr="000E128A">
        <w:rPr>
          <w:rFonts w:asciiTheme="minorHAnsi" w:hAnsiTheme="minorHAnsi" w:cstheme="minorHAnsi"/>
        </w:rPr>
        <w:t>making? A qualitative interview study. J Eval Clin Pract.</w:t>
      </w:r>
      <w:r w:rsidRPr="0079755A">
        <w:rPr>
          <w:rFonts w:hint="eastAsia"/>
        </w:rPr>
        <w:t xml:space="preserve"> 2018;24(1):180-6.</w:t>
      </w:r>
    </w:p>
    <w:p w14:paraId="4433B1E0" w14:textId="77777777" w:rsidR="00A039D1" w:rsidRPr="0079755A" w:rsidRDefault="00A039D1" w:rsidP="00A039D1">
      <w:pPr>
        <w:pStyle w:val="EndNoteBibliography"/>
        <w:spacing w:after="0"/>
      </w:pPr>
      <w:r w:rsidRPr="0079755A">
        <w:t>215.</w:t>
      </w:r>
      <w:r w:rsidRPr="0079755A">
        <w:tab/>
        <w:t>Kahneman D. Thinking, Fast and Slow: Penguin UK; 2012.</w:t>
      </w:r>
    </w:p>
    <w:p w14:paraId="0E3BB3F2" w14:textId="77777777" w:rsidR="00A039D1" w:rsidRPr="0079755A" w:rsidRDefault="00A039D1" w:rsidP="00A039D1">
      <w:pPr>
        <w:pStyle w:val="EndNoteBibliography"/>
        <w:spacing w:after="0"/>
      </w:pPr>
      <w:r w:rsidRPr="0079755A">
        <w:t>216.</w:t>
      </w:r>
      <w:r w:rsidRPr="0079755A">
        <w:tab/>
        <w:t xml:space="preserve">Dawson NV, Arkes HR. Systematic errors in medical decision making. </w:t>
      </w:r>
      <w:r w:rsidRPr="000E128A">
        <w:rPr>
          <w:i/>
        </w:rPr>
        <w:t>J Gen Intern Med.</w:t>
      </w:r>
      <w:r w:rsidRPr="0079755A">
        <w:t xml:space="preserve"> 1987;2(3):183-7.</w:t>
      </w:r>
    </w:p>
    <w:p w14:paraId="23730F07" w14:textId="77777777" w:rsidR="00A039D1" w:rsidRPr="0079755A" w:rsidRDefault="00A039D1" w:rsidP="00A039D1">
      <w:pPr>
        <w:pStyle w:val="EndNoteBibliography"/>
        <w:spacing w:after="0"/>
      </w:pPr>
      <w:r w:rsidRPr="0079755A">
        <w:t>217.</w:t>
      </w:r>
      <w:r w:rsidRPr="0079755A">
        <w:tab/>
        <w:t xml:space="preserve">Blumenthal-Barby JS, Krieger H. Cognitive biases and heuristics in medical decision making: a critical review using a systematic search strategy. </w:t>
      </w:r>
      <w:r w:rsidRPr="000E128A">
        <w:rPr>
          <w:i/>
        </w:rPr>
        <w:t>Med Decis Making</w:t>
      </w:r>
      <w:r w:rsidRPr="0079755A">
        <w:t>. 2015;35(4):539-57.</w:t>
      </w:r>
    </w:p>
    <w:p w14:paraId="1014374B" w14:textId="77777777" w:rsidR="00A039D1" w:rsidRPr="0079755A" w:rsidRDefault="00A039D1" w:rsidP="00A039D1">
      <w:pPr>
        <w:pStyle w:val="EndNoteBibliography"/>
        <w:spacing w:after="0"/>
      </w:pPr>
      <w:r w:rsidRPr="0079755A">
        <w:t>218.</w:t>
      </w:r>
      <w:r w:rsidRPr="0079755A">
        <w:tab/>
        <w:t xml:space="preserve">Norman GR, Monteiro SD, Sherbino J, Ilgen JS, Schmidt HG, Mamede S. The causes of errors in clinical reasoning: cognitive biases, knowledge deficits, and dual process thinking. </w:t>
      </w:r>
      <w:r w:rsidRPr="000E128A">
        <w:rPr>
          <w:i/>
        </w:rPr>
        <w:t>Acad Med</w:t>
      </w:r>
      <w:r w:rsidRPr="0079755A">
        <w:t>. 2017;92(1):23-30.</w:t>
      </w:r>
    </w:p>
    <w:p w14:paraId="7299F11D" w14:textId="77777777" w:rsidR="00A039D1" w:rsidRPr="000E128A" w:rsidRDefault="00A039D1" w:rsidP="00A039D1">
      <w:pPr>
        <w:pStyle w:val="EndNoteBibliography"/>
        <w:spacing w:after="0"/>
        <w:rPr>
          <w:rFonts w:asciiTheme="minorHAnsi" w:hAnsiTheme="minorHAnsi" w:cstheme="minorHAnsi"/>
        </w:rPr>
      </w:pPr>
      <w:r w:rsidRPr="000E128A">
        <w:rPr>
          <w:rFonts w:asciiTheme="minorHAnsi" w:hAnsiTheme="minorHAnsi" w:cstheme="minorHAnsi"/>
        </w:rPr>
        <w:t>219.</w:t>
      </w:r>
      <w:r w:rsidRPr="000E128A">
        <w:rPr>
          <w:rFonts w:asciiTheme="minorHAnsi" w:hAnsiTheme="minorHAnsi" w:cstheme="minorHAnsi"/>
        </w:rPr>
        <w:tab/>
        <w:t>Coombs M, Dillon A. Crossing boundaries, re</w:t>
      </w:r>
      <w:r w:rsidRPr="000E128A">
        <w:rPr>
          <w:rFonts w:asciiTheme="minorHAnsi" w:hAnsiTheme="minorHAnsi" w:cstheme="minorHAnsi" w:hint="eastAsia"/>
        </w:rPr>
        <w:t>‐</w:t>
      </w:r>
      <w:r w:rsidRPr="000E128A">
        <w:rPr>
          <w:rFonts w:asciiTheme="minorHAnsi" w:hAnsiTheme="minorHAnsi" w:cstheme="minorHAnsi"/>
        </w:rPr>
        <w:t xml:space="preserve">defining care: the role of the critical care outreach team. </w:t>
      </w:r>
      <w:r w:rsidRPr="000E128A">
        <w:rPr>
          <w:rFonts w:asciiTheme="minorHAnsi" w:hAnsiTheme="minorHAnsi" w:cstheme="minorHAnsi"/>
          <w:i/>
        </w:rPr>
        <w:t xml:space="preserve">J Clin Nurs. </w:t>
      </w:r>
      <w:r w:rsidRPr="000E128A">
        <w:rPr>
          <w:rFonts w:asciiTheme="minorHAnsi" w:hAnsiTheme="minorHAnsi" w:cstheme="minorHAnsi"/>
        </w:rPr>
        <w:t>2002;11(3):387-93.</w:t>
      </w:r>
    </w:p>
    <w:p w14:paraId="16C3E092" w14:textId="77777777" w:rsidR="00A039D1" w:rsidRPr="0079755A" w:rsidRDefault="00A039D1" w:rsidP="00A039D1">
      <w:pPr>
        <w:pStyle w:val="EndNoteBibliography"/>
        <w:spacing w:after="0"/>
      </w:pPr>
      <w:r w:rsidRPr="0079755A">
        <w:t>220.</w:t>
      </w:r>
      <w:r w:rsidRPr="0079755A">
        <w:tab/>
        <w:t>Marsh S, Pittard A. Outreach:‘the past, present, and future’. Continuing Education in Anaesthesia, Critical Care &amp; Pain. 2012;12(2):78-81.</w:t>
      </w:r>
    </w:p>
    <w:p w14:paraId="738AFE67" w14:textId="77777777" w:rsidR="00A039D1" w:rsidRPr="0079755A" w:rsidRDefault="00A039D1" w:rsidP="00A039D1">
      <w:pPr>
        <w:pStyle w:val="EndNoteBibliography"/>
        <w:spacing w:after="0"/>
      </w:pPr>
      <w:r w:rsidRPr="0079755A">
        <w:t>221.</w:t>
      </w:r>
      <w:r w:rsidRPr="0079755A">
        <w:tab/>
        <w:t xml:space="preserve">Blot K, Bergs J, Vogelaers D, Blot S, Vandijck D. Prevention of central line–associated bloodstream infections through quality improvement interventions: a systematic review and meta-analysis. </w:t>
      </w:r>
      <w:r w:rsidRPr="000E128A">
        <w:rPr>
          <w:i/>
        </w:rPr>
        <w:t>Clin Infect Dis</w:t>
      </w:r>
      <w:r w:rsidRPr="0079755A">
        <w:t>. 2014;59(1):96-105.</w:t>
      </w:r>
    </w:p>
    <w:p w14:paraId="364EAC8E" w14:textId="77777777" w:rsidR="00A039D1" w:rsidRPr="0079755A" w:rsidRDefault="00A039D1" w:rsidP="00A039D1">
      <w:pPr>
        <w:pStyle w:val="EndNoteBibliography"/>
        <w:spacing w:after="0"/>
      </w:pPr>
      <w:r w:rsidRPr="0079755A">
        <w:t>222.</w:t>
      </w:r>
      <w:r w:rsidRPr="0079755A">
        <w:tab/>
        <w:t xml:space="preserve">Walker I, Reshamwalla S, Wilson I. Surgical safety checklists: do they improve outcomes? </w:t>
      </w:r>
      <w:r w:rsidRPr="000E128A">
        <w:rPr>
          <w:i/>
        </w:rPr>
        <w:t>Br J Anaesth</w:t>
      </w:r>
      <w:r w:rsidRPr="0079755A">
        <w:t>. 2012;109(1):47-54.</w:t>
      </w:r>
    </w:p>
    <w:p w14:paraId="033E963C" w14:textId="77777777" w:rsidR="00A039D1" w:rsidRPr="0079755A" w:rsidRDefault="00A039D1" w:rsidP="00A039D1">
      <w:pPr>
        <w:pStyle w:val="EndNoteBibliography"/>
        <w:spacing w:after="0"/>
      </w:pPr>
      <w:r w:rsidRPr="0079755A">
        <w:t>223.</w:t>
      </w:r>
      <w:r w:rsidRPr="0079755A">
        <w:tab/>
        <w:t xml:space="preserve">Cook T, Woodall N, Frerk C, Project FNA. Major complications of airway management in the UK: results of the Fourth National Audit Project of the Royal College of Anaesthetists and the Difficult Airway Society. Part 1: anaesthesia. </w:t>
      </w:r>
      <w:r w:rsidRPr="000E128A">
        <w:rPr>
          <w:i/>
        </w:rPr>
        <w:t>Br J Anaesth</w:t>
      </w:r>
      <w:r w:rsidRPr="0079755A">
        <w:t>. 2011;106(5):617-31.</w:t>
      </w:r>
    </w:p>
    <w:p w14:paraId="13163CB0" w14:textId="77777777" w:rsidR="00A039D1" w:rsidRPr="0079755A" w:rsidRDefault="00A039D1" w:rsidP="00A039D1">
      <w:pPr>
        <w:pStyle w:val="EndNoteBibliography"/>
        <w:spacing w:after="0"/>
      </w:pPr>
      <w:r w:rsidRPr="0079755A">
        <w:t>224.</w:t>
      </w:r>
      <w:r w:rsidRPr="0079755A">
        <w:tab/>
        <w:t>Academy A. SBAR Communication Tool.</w:t>
      </w:r>
    </w:p>
    <w:p w14:paraId="5722EAF4" w14:textId="77777777" w:rsidR="00A039D1" w:rsidRPr="0079755A" w:rsidRDefault="00A039D1" w:rsidP="00A039D1">
      <w:pPr>
        <w:pStyle w:val="EndNoteBibliography"/>
        <w:spacing w:after="0"/>
      </w:pPr>
      <w:r w:rsidRPr="0079755A">
        <w:t>225.</w:t>
      </w:r>
      <w:r w:rsidRPr="0079755A">
        <w:tab/>
        <w:t>McNulty T, Ferlie E. Reengineering health care: the complexities of organizational transformation: OUP Oxford; 2002.</w:t>
      </w:r>
    </w:p>
    <w:p w14:paraId="719C7A44" w14:textId="77777777" w:rsidR="00A039D1" w:rsidRPr="0079755A" w:rsidRDefault="00A039D1" w:rsidP="00A039D1">
      <w:pPr>
        <w:pStyle w:val="EndNoteBibliography"/>
        <w:spacing w:after="0"/>
      </w:pPr>
      <w:r w:rsidRPr="0079755A">
        <w:t>226.</w:t>
      </w:r>
      <w:r w:rsidRPr="0079755A">
        <w:tab/>
        <w:t xml:space="preserve">May CR, Johnson M, Finch T. Implementation, context and complexity. </w:t>
      </w:r>
      <w:r w:rsidRPr="000E128A">
        <w:rPr>
          <w:i/>
        </w:rPr>
        <w:t>Implement Sci.</w:t>
      </w:r>
      <w:r w:rsidRPr="0079755A">
        <w:t xml:space="preserve"> 2016;11(1):141.</w:t>
      </w:r>
    </w:p>
    <w:p w14:paraId="1B0B6490" w14:textId="77777777" w:rsidR="00A039D1" w:rsidRPr="0079755A" w:rsidRDefault="00A039D1" w:rsidP="00A039D1">
      <w:pPr>
        <w:pStyle w:val="EndNoteBibliography"/>
        <w:spacing w:after="0"/>
      </w:pPr>
      <w:r w:rsidRPr="0079755A">
        <w:t>227.</w:t>
      </w:r>
      <w:r w:rsidRPr="0079755A">
        <w:tab/>
        <w:t xml:space="preserve">May C. Agency and implementation: understanding the embedding of healthcare innovations in practice. </w:t>
      </w:r>
      <w:r w:rsidRPr="000E128A">
        <w:rPr>
          <w:i/>
        </w:rPr>
        <w:t>Soc Sci Med.</w:t>
      </w:r>
      <w:r w:rsidRPr="0079755A">
        <w:t xml:space="preserve"> 2013;78:26-33.</w:t>
      </w:r>
    </w:p>
    <w:p w14:paraId="1F1DA47B" w14:textId="77777777" w:rsidR="00A039D1" w:rsidRPr="0079755A" w:rsidRDefault="00A039D1" w:rsidP="00A039D1">
      <w:pPr>
        <w:pStyle w:val="EndNoteBibliography"/>
        <w:spacing w:after="0"/>
      </w:pPr>
      <w:r w:rsidRPr="0079755A">
        <w:t>228.</w:t>
      </w:r>
      <w:r w:rsidRPr="0079755A">
        <w:tab/>
        <w:t xml:space="preserve">Treadwell JR, Lucas S, Tsou AY. Surgical checklists: a systematic review of impacts and implementation. </w:t>
      </w:r>
      <w:r w:rsidRPr="000E128A">
        <w:rPr>
          <w:i/>
        </w:rPr>
        <w:t>BMJ Qual Saf.</w:t>
      </w:r>
      <w:r w:rsidRPr="0079755A">
        <w:t xml:space="preserve"> 2013:bmjqs-2012-001797.</w:t>
      </w:r>
    </w:p>
    <w:p w14:paraId="4F3BD70D" w14:textId="77777777" w:rsidR="00A039D1" w:rsidRPr="0079755A" w:rsidRDefault="00A039D1" w:rsidP="00A039D1">
      <w:pPr>
        <w:pStyle w:val="EndNoteBibliography"/>
        <w:spacing w:after="0"/>
      </w:pPr>
      <w:r w:rsidRPr="0079755A">
        <w:t>229.</w:t>
      </w:r>
      <w:r w:rsidRPr="0079755A">
        <w:tab/>
        <w:t>Lund S, Richardson A, May C. Barriers to advance care planning at the end of life: an explanatory systematic review of implementation studies. PLoS ONE. 2015;10(2):e0116629.</w:t>
      </w:r>
    </w:p>
    <w:p w14:paraId="45B5FBCB" w14:textId="137EA568" w:rsidR="00A039D1" w:rsidRPr="0079755A" w:rsidRDefault="00A039D1" w:rsidP="00A039D1">
      <w:pPr>
        <w:pStyle w:val="EndNoteBibliography"/>
        <w:spacing w:after="0"/>
      </w:pPr>
      <w:r w:rsidRPr="0079755A">
        <w:t>230.</w:t>
      </w:r>
      <w:r w:rsidRPr="0079755A">
        <w:tab/>
        <w:t>Perkins GD, Griffiths F, Slowther A-M, George R, Fritz Z, Satherley P, et al. Do-not-attempt-cardiopulmonary-resuscitation decisions: an evidence synthesis. 2016.</w:t>
      </w:r>
      <w:r w:rsidR="00AA7158">
        <w:t xml:space="preserve"> </w:t>
      </w:r>
      <w:r w:rsidR="00AA7158" w:rsidRPr="00AA7158">
        <w:t>Southampton (UK): NIHR Journals Library; 2016 Apr.</w:t>
      </w:r>
    </w:p>
    <w:p w14:paraId="71896E10" w14:textId="1EEF989F" w:rsidR="00A039D1" w:rsidRPr="0079755A" w:rsidRDefault="00A039D1" w:rsidP="00A039D1">
      <w:pPr>
        <w:pStyle w:val="EndNoteBibliography"/>
        <w:spacing w:after="0"/>
      </w:pPr>
      <w:r w:rsidRPr="0079755A">
        <w:t>231.</w:t>
      </w:r>
      <w:r w:rsidRPr="0079755A">
        <w:tab/>
        <w:t>Mentzelopoulos SD, Bossaert L, Raffay V, Askitopoulou H, Perkins GD, Greif R, et al. A survey of key opinion leaders on ethical resuscitation practices in 31 European Countries. Resuscitation. 2016;100:11-7.</w:t>
      </w:r>
    </w:p>
    <w:p w14:paraId="40505B6A" w14:textId="77777777" w:rsidR="00A039D1" w:rsidRPr="0079755A" w:rsidRDefault="00A039D1" w:rsidP="00A039D1">
      <w:pPr>
        <w:pStyle w:val="EndNoteBibliography"/>
        <w:spacing w:after="0"/>
      </w:pPr>
      <w:r w:rsidRPr="0079755A">
        <w:t>232.</w:t>
      </w:r>
      <w:r w:rsidRPr="0079755A">
        <w:tab/>
        <w:t xml:space="preserve">Kranidiotis G, Gerovasili V, Tasoulis A, Tripodaki E, Vasileiadis I, Magira E, et al. End-of-life decisions in Greek intensive care units: a multicenter cohort study. </w:t>
      </w:r>
      <w:r w:rsidRPr="000E128A">
        <w:rPr>
          <w:i/>
        </w:rPr>
        <w:t>Crit Care</w:t>
      </w:r>
      <w:r w:rsidRPr="0079755A">
        <w:t>. 2010;14(6):R228.</w:t>
      </w:r>
    </w:p>
    <w:p w14:paraId="65CFD83C" w14:textId="77777777" w:rsidR="00A039D1" w:rsidRPr="0079755A" w:rsidRDefault="00A039D1" w:rsidP="00A039D1">
      <w:pPr>
        <w:pStyle w:val="EndNoteBibliography"/>
        <w:spacing w:after="0"/>
      </w:pPr>
      <w:r w:rsidRPr="0079755A">
        <w:t>233.</w:t>
      </w:r>
      <w:r w:rsidRPr="0079755A">
        <w:tab/>
        <w:t xml:space="preserve">Coombs MA, Addington-Hall J, Long-Sutehall T. Challenges in transition from intervention to end of life care in intensive care: a qualitative study. </w:t>
      </w:r>
      <w:r w:rsidRPr="000E128A">
        <w:rPr>
          <w:i/>
        </w:rPr>
        <w:t>Int J Nurs Stud</w:t>
      </w:r>
      <w:r w:rsidRPr="0079755A">
        <w:t>. 2012;49(5):519-27.</w:t>
      </w:r>
    </w:p>
    <w:p w14:paraId="71A750C2" w14:textId="77777777" w:rsidR="00A039D1" w:rsidRPr="0079755A" w:rsidRDefault="00A039D1" w:rsidP="00A039D1">
      <w:pPr>
        <w:pStyle w:val="EndNoteBibliography"/>
        <w:spacing w:after="0"/>
      </w:pPr>
      <w:r w:rsidRPr="0079755A">
        <w:t>234.</w:t>
      </w:r>
      <w:r w:rsidRPr="0079755A">
        <w:tab/>
        <w:t xml:space="preserve">Johnson SK, Bautista CA, Hong SY, Weissfeld L, White DB. An empirical study of surrogates' preferred level of control over value-laden life support decisions in intensive care units. </w:t>
      </w:r>
      <w:r w:rsidRPr="000E128A">
        <w:rPr>
          <w:i/>
        </w:rPr>
        <w:t>Am J Respir Crit Care Med</w:t>
      </w:r>
      <w:r w:rsidRPr="0079755A">
        <w:t>. 2011;183(7):915-21.</w:t>
      </w:r>
    </w:p>
    <w:p w14:paraId="3AD20FF3" w14:textId="77777777" w:rsidR="00A039D1" w:rsidRPr="0079755A" w:rsidRDefault="00A039D1" w:rsidP="00A039D1">
      <w:pPr>
        <w:pStyle w:val="EndNoteBibliography"/>
        <w:spacing w:after="0"/>
      </w:pPr>
      <w:r w:rsidRPr="0079755A">
        <w:t>235.</w:t>
      </w:r>
      <w:r w:rsidRPr="0079755A">
        <w:tab/>
        <w:t xml:space="preserve">Nunez ER, Schenker Y, Joel ID, Reynolds CF, 3rd, Dew MA, Arnold RM, et al. Acutely Bereaved Surrogates' Stories About the Decision to Limit Life Support in the ICU. </w:t>
      </w:r>
      <w:r w:rsidRPr="000E128A">
        <w:rPr>
          <w:i/>
        </w:rPr>
        <w:t>Crit Care Med</w:t>
      </w:r>
      <w:r w:rsidRPr="0079755A">
        <w:t>. 2015;43(11):2387-93.</w:t>
      </w:r>
    </w:p>
    <w:p w14:paraId="27BA9F4A" w14:textId="77777777" w:rsidR="00A039D1" w:rsidRPr="0079755A" w:rsidRDefault="00A039D1" w:rsidP="00A039D1">
      <w:pPr>
        <w:pStyle w:val="EndNoteBibliography"/>
        <w:spacing w:after="0"/>
      </w:pPr>
      <w:r w:rsidRPr="0079755A">
        <w:t>236.</w:t>
      </w:r>
      <w:r w:rsidRPr="0079755A">
        <w:tab/>
        <w:t xml:space="preserve">Miller JJ, Morris P, Files DC, Gower E, Young M. Decision conflict and regret among surrogate decision makers in the medical intensive care unit. </w:t>
      </w:r>
      <w:r w:rsidRPr="000E128A">
        <w:rPr>
          <w:i/>
        </w:rPr>
        <w:t>J Crit Care.</w:t>
      </w:r>
      <w:r w:rsidRPr="0079755A">
        <w:t xml:space="preserve"> 2016;32:79-84.</w:t>
      </w:r>
    </w:p>
    <w:p w14:paraId="3D7DB4B2" w14:textId="77777777" w:rsidR="00A039D1" w:rsidRPr="0079755A" w:rsidRDefault="00A039D1" w:rsidP="00A039D1">
      <w:pPr>
        <w:pStyle w:val="EndNoteBibliography"/>
        <w:spacing w:after="0"/>
      </w:pPr>
      <w:r w:rsidRPr="0079755A">
        <w:t>237.</w:t>
      </w:r>
      <w:r w:rsidRPr="0079755A">
        <w:tab/>
        <w:t xml:space="preserve">Sivakumar R, Knight J, Devlin C, Keir P, Ghosh P, Khan S. Communicating information on cardiopulmonary resuscitation to hospitalised patients. </w:t>
      </w:r>
      <w:r w:rsidRPr="000E128A">
        <w:rPr>
          <w:i/>
        </w:rPr>
        <w:t>J Med Ethics</w:t>
      </w:r>
      <w:r w:rsidRPr="0079755A">
        <w:t>. 2004;30(3):311-2.</w:t>
      </w:r>
    </w:p>
    <w:p w14:paraId="1A89F033" w14:textId="77777777" w:rsidR="00A039D1" w:rsidRPr="0079755A" w:rsidRDefault="00A039D1" w:rsidP="00A039D1">
      <w:pPr>
        <w:pStyle w:val="EndNoteBibliography"/>
        <w:spacing w:after="0"/>
      </w:pPr>
      <w:r w:rsidRPr="0079755A">
        <w:t>238.</w:t>
      </w:r>
      <w:r w:rsidRPr="0079755A">
        <w:tab/>
        <w:t>Tracey v Cambridge University Hospital NHS Foundation Trust, (2014).</w:t>
      </w:r>
    </w:p>
    <w:p w14:paraId="38D09EB5" w14:textId="77777777" w:rsidR="00A039D1" w:rsidRPr="0079755A" w:rsidRDefault="00A039D1" w:rsidP="00A039D1">
      <w:pPr>
        <w:pStyle w:val="EndNoteBibliography"/>
        <w:spacing w:after="0"/>
      </w:pPr>
      <w:r w:rsidRPr="0079755A">
        <w:t>239.</w:t>
      </w:r>
      <w:r w:rsidRPr="0079755A">
        <w:tab/>
        <w:t xml:space="preserve">Nelson JE, Angus DC, Weissfeld LA, Puntillo KA, Danis M, Deal D, et al. End-of-life care for the critically ill: A national intensive care unit survey. </w:t>
      </w:r>
      <w:r w:rsidRPr="000E128A">
        <w:rPr>
          <w:i/>
        </w:rPr>
        <w:t>Crit Care Med.</w:t>
      </w:r>
      <w:r w:rsidRPr="0079755A">
        <w:t xml:space="preserve"> 2006;34(10):2547-53.</w:t>
      </w:r>
    </w:p>
    <w:p w14:paraId="366558DA" w14:textId="77777777" w:rsidR="00A039D1" w:rsidRPr="0079755A" w:rsidRDefault="00A039D1" w:rsidP="00A039D1">
      <w:pPr>
        <w:pStyle w:val="EndNoteBibliography"/>
        <w:spacing w:after="0"/>
      </w:pPr>
      <w:r w:rsidRPr="0079755A">
        <w:t>240.</w:t>
      </w:r>
      <w:r w:rsidRPr="0079755A">
        <w:tab/>
        <w:t xml:space="preserve">Visser M, Deliens L, Houttekier D. Physician-related barriers to communication and patient- and family-centred decision-making towards the end of life in intensive care: a systematic review. </w:t>
      </w:r>
      <w:r w:rsidRPr="000E128A">
        <w:rPr>
          <w:i/>
        </w:rPr>
        <w:t>Crit Care</w:t>
      </w:r>
      <w:r w:rsidRPr="0079755A">
        <w:t>. 2014;18(6):604.</w:t>
      </w:r>
    </w:p>
    <w:p w14:paraId="690E6787" w14:textId="77777777" w:rsidR="00A039D1" w:rsidRPr="0079755A" w:rsidRDefault="00A039D1" w:rsidP="00A039D1">
      <w:pPr>
        <w:pStyle w:val="EndNoteBibliography"/>
        <w:spacing w:after="0"/>
      </w:pPr>
      <w:r w:rsidRPr="0079755A">
        <w:t>241.</w:t>
      </w:r>
      <w:r w:rsidRPr="0079755A">
        <w:tab/>
        <w:t xml:space="preserve">Baggs JG, Schmitt MH, Prendergast TJ, Norton SA, Sellers CR, Quinn JR, et al. Who is attending? End-of-life decision making in the intensive care unit. </w:t>
      </w:r>
      <w:r w:rsidRPr="000E128A">
        <w:rPr>
          <w:i/>
        </w:rPr>
        <w:t>J Palliat Med</w:t>
      </w:r>
      <w:r w:rsidRPr="0079755A">
        <w:t>. 2012;15(1):56-62.</w:t>
      </w:r>
    </w:p>
    <w:p w14:paraId="68A6990E" w14:textId="77777777" w:rsidR="00A039D1" w:rsidRPr="0079755A" w:rsidRDefault="00A039D1" w:rsidP="00A039D1">
      <w:pPr>
        <w:pStyle w:val="EndNoteBibliography"/>
        <w:spacing w:after="0"/>
      </w:pPr>
      <w:r w:rsidRPr="0079755A">
        <w:t>242.</w:t>
      </w:r>
      <w:r w:rsidRPr="0079755A">
        <w:tab/>
        <w:t xml:space="preserve">Abbott KH, Sago JG, Breen CM, Abernethy AP, Tulsky JA. Families looking back: one year after discussion of withdrawal or withholding of life-sustaining support. </w:t>
      </w:r>
      <w:r w:rsidRPr="000E128A">
        <w:rPr>
          <w:i/>
        </w:rPr>
        <w:t>Crit Care Med</w:t>
      </w:r>
      <w:r w:rsidRPr="0079755A">
        <w:t>. 2001;29(1):197-201.</w:t>
      </w:r>
    </w:p>
    <w:p w14:paraId="5A4AA752" w14:textId="77777777" w:rsidR="00A039D1" w:rsidRPr="0079755A" w:rsidRDefault="00A039D1" w:rsidP="00A039D1">
      <w:pPr>
        <w:pStyle w:val="EndNoteBibliography"/>
        <w:spacing w:after="0"/>
      </w:pPr>
      <w:r w:rsidRPr="0079755A">
        <w:t>243.</w:t>
      </w:r>
      <w:r w:rsidRPr="0079755A">
        <w:tab/>
        <w:t>Harsch C, Martin G. Comparing holistic and analytic scoring methods: Issues of validity and reliability. Assessment in Education: Principles, Policy &amp; Practice. 2013;20(3):281-307.</w:t>
      </w:r>
    </w:p>
    <w:p w14:paraId="7D01CA94" w14:textId="77777777" w:rsidR="00A039D1" w:rsidRPr="0079755A" w:rsidRDefault="00A039D1" w:rsidP="00A039D1">
      <w:pPr>
        <w:pStyle w:val="EndNoteBibliography"/>
        <w:spacing w:after="0"/>
      </w:pPr>
      <w:r w:rsidRPr="0079755A">
        <w:t>244.</w:t>
      </w:r>
      <w:r w:rsidRPr="0079755A">
        <w:tab/>
        <w:t xml:space="preserve">Beavan JR, Alshathar H. Physician's attitudes towards admitting stroke patients to critical care units (CCU). </w:t>
      </w:r>
      <w:r w:rsidRPr="000E128A">
        <w:rPr>
          <w:i/>
        </w:rPr>
        <w:t>Cerebrovasc Dis</w:t>
      </w:r>
      <w:r w:rsidRPr="0079755A">
        <w:t>. 2012;33:652-3.</w:t>
      </w:r>
    </w:p>
    <w:p w14:paraId="48C58F25" w14:textId="77777777" w:rsidR="00A039D1" w:rsidRPr="0079755A" w:rsidRDefault="00A039D1" w:rsidP="00A039D1">
      <w:pPr>
        <w:pStyle w:val="EndNoteBibliography"/>
        <w:spacing w:after="0"/>
      </w:pPr>
      <w:r w:rsidRPr="0079755A">
        <w:t>245.</w:t>
      </w:r>
      <w:r w:rsidRPr="0079755A">
        <w:tab/>
        <w:t>Pastori MM, Sarti M, Pons M, Barazzoni F. Assessing the impact of bibliographical support on the quality of medical care in patients admitted to an internal medicine service: A prospective clinical, open, randomised two-arm parallel study. Evidence-Based Medicine. 2014;19(5):163-8.</w:t>
      </w:r>
    </w:p>
    <w:p w14:paraId="5E115030" w14:textId="77777777" w:rsidR="00A039D1" w:rsidRPr="0079755A" w:rsidRDefault="00A039D1" w:rsidP="00A039D1">
      <w:pPr>
        <w:pStyle w:val="EndNoteBibliography"/>
        <w:spacing w:after="0"/>
      </w:pPr>
      <w:r w:rsidRPr="0079755A">
        <w:t>246.</w:t>
      </w:r>
      <w:r w:rsidRPr="0079755A">
        <w:tab/>
        <w:t xml:space="preserve">Schmidt M, Similowski T, Chaize M, De Miranda S, Belle N, Roche N, et al. How are patients with chronic obstructive pulmonary disease (COPD) prepared to the eventuality of an intensive care unit (ICU) admission? </w:t>
      </w:r>
      <w:r w:rsidRPr="000E128A">
        <w:rPr>
          <w:i/>
        </w:rPr>
        <w:t>Intensive Care Med</w:t>
      </w:r>
      <w:r w:rsidRPr="0079755A">
        <w:t>. 2012;38:S11.</w:t>
      </w:r>
    </w:p>
    <w:p w14:paraId="593E21CB" w14:textId="21D3D679" w:rsidR="00A039D1" w:rsidRPr="0079755A" w:rsidRDefault="00A039D1" w:rsidP="00A039D1">
      <w:pPr>
        <w:pStyle w:val="EndNoteBibliography"/>
      </w:pPr>
      <w:r w:rsidRPr="0079755A">
        <w:t>247.</w:t>
      </w:r>
      <w:r w:rsidRPr="0079755A">
        <w:tab/>
        <w:t xml:space="preserve">Fins JJ, Kodish E, Cohn F, Danis M, Derse AR, Dubler NN, et al. A pilot evaluation of portfolios for quality attestation of clinical ethics consultants. </w:t>
      </w:r>
      <w:r w:rsidRPr="000E128A">
        <w:rPr>
          <w:i/>
        </w:rPr>
        <w:t>Am J Bioeth.</w:t>
      </w:r>
      <w:r w:rsidRPr="0079755A">
        <w:t xml:space="preserve"> 2016;16(3):15-24.</w:t>
      </w:r>
    </w:p>
    <w:p w14:paraId="6D9DC907" w14:textId="77777777" w:rsidR="00E20DEE" w:rsidRDefault="00E20DEE" w:rsidP="00562234">
      <w:pPr>
        <w:pStyle w:val="Heading1"/>
        <w:sectPr w:rsidR="00E20DEE" w:rsidSect="00E20DEE">
          <w:headerReference w:type="default" r:id="rId49"/>
          <w:type w:val="oddPage"/>
          <w:pgSz w:w="11906" w:h="16838"/>
          <w:pgMar w:top="1440" w:right="1440" w:bottom="1440" w:left="1440" w:header="708" w:footer="708" w:gutter="0"/>
          <w:cols w:space="708"/>
          <w:docGrid w:linePitch="360"/>
        </w:sectPr>
      </w:pPr>
    </w:p>
    <w:p w14:paraId="78A25F1B" w14:textId="433F4744" w:rsidR="00A039D1" w:rsidRPr="005A5A50" w:rsidRDefault="00A039D1" w:rsidP="00562234">
      <w:pPr>
        <w:pStyle w:val="Heading1"/>
      </w:pPr>
      <w:bookmarkStart w:id="265" w:name="_Toc530038271"/>
      <w:r w:rsidRPr="005A5A50">
        <w:t>Appendices</w:t>
      </w:r>
      <w:bookmarkEnd w:id="265"/>
    </w:p>
    <w:p w14:paraId="08277DA2" w14:textId="77777777" w:rsidR="00A039D1" w:rsidRPr="005A5A50" w:rsidRDefault="00A039D1" w:rsidP="00562234">
      <w:pPr>
        <w:pStyle w:val="Heading2"/>
      </w:pPr>
      <w:bookmarkStart w:id="266" w:name="_Toc530038272"/>
      <w:r>
        <w:t xml:space="preserve">Appendix 1 </w:t>
      </w:r>
      <w:r w:rsidRPr="005A5A50">
        <w:t>Search</w:t>
      </w:r>
      <w:r>
        <w:t xml:space="preserve"> strategies</w:t>
      </w:r>
      <w:r w:rsidRPr="005A5A50">
        <w:t xml:space="preserve"> for systematic review</w:t>
      </w:r>
      <w:r>
        <w:t>s</w:t>
      </w:r>
      <w:r w:rsidRPr="005A5A50">
        <w:t xml:space="preserve"> 1 and 2</w:t>
      </w:r>
      <w:bookmarkEnd w:id="266"/>
    </w:p>
    <w:p w14:paraId="6E0B55D6" w14:textId="74302AD4" w:rsidR="00A039D1" w:rsidRPr="005A5A50" w:rsidRDefault="00A039D1" w:rsidP="00562234">
      <w:pPr>
        <w:rPr>
          <w:i/>
        </w:rPr>
      </w:pPr>
      <w:bookmarkStart w:id="267" w:name="_Toc513816844"/>
      <w:bookmarkStart w:id="268" w:name="_Toc530038340"/>
      <w:r w:rsidRPr="005A5A50">
        <w:rPr>
          <w:i/>
        </w:rPr>
        <w:t xml:space="preserve">Table </w:t>
      </w:r>
      <w:r w:rsidRPr="005A5A50">
        <w:rPr>
          <w:i/>
        </w:rPr>
        <w:fldChar w:fldCharType="begin"/>
      </w:r>
      <w:r w:rsidRPr="005A5A50">
        <w:rPr>
          <w:i/>
        </w:rPr>
        <w:instrText xml:space="preserve"> SEQ Table \* ARABIC </w:instrText>
      </w:r>
      <w:r w:rsidRPr="005A5A50">
        <w:rPr>
          <w:i/>
        </w:rPr>
        <w:fldChar w:fldCharType="separate"/>
      </w:r>
      <w:r w:rsidR="00ED387F">
        <w:rPr>
          <w:i/>
          <w:noProof/>
        </w:rPr>
        <w:t>25</w:t>
      </w:r>
      <w:r w:rsidRPr="005A5A50">
        <w:rPr>
          <w:i/>
        </w:rPr>
        <w:fldChar w:fldCharType="end"/>
      </w:r>
      <w:r w:rsidRPr="005A5A50">
        <w:rPr>
          <w:i/>
        </w:rPr>
        <w:t xml:space="preserve"> Search Numbers for Systematic Reviews 1 (Factors) and 2 (Experiences)</w:t>
      </w:r>
      <w:bookmarkEnd w:id="267"/>
      <w:bookmarkEnd w:id="268"/>
    </w:p>
    <w:tbl>
      <w:tblPr>
        <w:tblStyle w:val="TableGrid"/>
        <w:tblW w:w="0" w:type="auto"/>
        <w:tblInd w:w="-5" w:type="dxa"/>
        <w:tblLook w:val="04A0" w:firstRow="1" w:lastRow="0" w:firstColumn="1" w:lastColumn="0" w:noHBand="0" w:noVBand="1"/>
      </w:tblPr>
      <w:tblGrid>
        <w:gridCol w:w="3605"/>
        <w:gridCol w:w="1255"/>
        <w:gridCol w:w="1255"/>
        <w:gridCol w:w="1255"/>
        <w:gridCol w:w="1255"/>
        <w:gridCol w:w="1255"/>
        <w:gridCol w:w="1255"/>
        <w:gridCol w:w="1255"/>
        <w:gridCol w:w="1255"/>
      </w:tblGrid>
      <w:tr w:rsidR="00A039D1" w:rsidRPr="005A5A50" w14:paraId="0D9F9656" w14:textId="77777777" w:rsidTr="00562234">
        <w:trPr>
          <w:trHeight w:val="828"/>
        </w:trPr>
        <w:tc>
          <w:tcPr>
            <w:tcW w:w="3605" w:type="dxa"/>
          </w:tcPr>
          <w:p w14:paraId="43E8F677" w14:textId="77777777" w:rsidR="00A039D1" w:rsidRPr="005A5A50" w:rsidRDefault="00A039D1" w:rsidP="00562234">
            <w:pPr>
              <w:rPr>
                <w:lang w:val="en-US"/>
              </w:rPr>
            </w:pPr>
          </w:p>
          <w:p w14:paraId="5B4419A8" w14:textId="77777777" w:rsidR="00A039D1" w:rsidRPr="005A5A50" w:rsidRDefault="00A039D1" w:rsidP="00562234">
            <w:pPr>
              <w:rPr>
                <w:lang w:val="en-US"/>
              </w:rPr>
            </w:pPr>
          </w:p>
        </w:tc>
        <w:tc>
          <w:tcPr>
            <w:tcW w:w="1255" w:type="dxa"/>
            <w:vAlign w:val="center"/>
          </w:tcPr>
          <w:p w14:paraId="5E99277C" w14:textId="77777777" w:rsidR="00A039D1" w:rsidRPr="005A5A50" w:rsidRDefault="00A039D1" w:rsidP="00562234">
            <w:pPr>
              <w:rPr>
                <w:lang w:val="en-US"/>
              </w:rPr>
            </w:pPr>
            <w:r w:rsidRPr="005A5A50">
              <w:rPr>
                <w:lang w:val="en-US"/>
              </w:rPr>
              <w:t>Medline</w:t>
            </w:r>
          </w:p>
        </w:tc>
        <w:tc>
          <w:tcPr>
            <w:tcW w:w="1255" w:type="dxa"/>
            <w:vAlign w:val="center"/>
          </w:tcPr>
          <w:p w14:paraId="348C97A4" w14:textId="77777777" w:rsidR="00A039D1" w:rsidRPr="005A5A50" w:rsidRDefault="00A039D1" w:rsidP="00562234">
            <w:pPr>
              <w:rPr>
                <w:lang w:val="en-US"/>
              </w:rPr>
            </w:pPr>
            <w:r w:rsidRPr="005A5A50">
              <w:rPr>
                <w:lang w:val="en-US"/>
              </w:rPr>
              <w:t>Embase</w:t>
            </w:r>
          </w:p>
        </w:tc>
        <w:tc>
          <w:tcPr>
            <w:tcW w:w="1255" w:type="dxa"/>
            <w:vAlign w:val="center"/>
          </w:tcPr>
          <w:p w14:paraId="10A22F05" w14:textId="77777777" w:rsidR="00A039D1" w:rsidRPr="005A5A50" w:rsidRDefault="00A039D1" w:rsidP="00562234">
            <w:pPr>
              <w:rPr>
                <w:lang w:val="en-US"/>
              </w:rPr>
            </w:pPr>
            <w:r w:rsidRPr="005A5A50">
              <w:rPr>
                <w:lang w:val="en-US"/>
              </w:rPr>
              <w:t>WoS</w:t>
            </w:r>
          </w:p>
        </w:tc>
        <w:tc>
          <w:tcPr>
            <w:tcW w:w="1255" w:type="dxa"/>
            <w:vAlign w:val="center"/>
          </w:tcPr>
          <w:p w14:paraId="38F28E63" w14:textId="77777777" w:rsidR="00A039D1" w:rsidRPr="005A5A50" w:rsidRDefault="00A039D1" w:rsidP="00562234">
            <w:pPr>
              <w:rPr>
                <w:lang w:val="en-US"/>
              </w:rPr>
            </w:pPr>
            <w:r w:rsidRPr="005A5A50">
              <w:rPr>
                <w:lang w:val="en-US"/>
              </w:rPr>
              <w:t>CINAHL</w:t>
            </w:r>
          </w:p>
        </w:tc>
        <w:tc>
          <w:tcPr>
            <w:tcW w:w="1255" w:type="dxa"/>
            <w:vAlign w:val="center"/>
          </w:tcPr>
          <w:p w14:paraId="4C4D2EF3" w14:textId="77777777" w:rsidR="00A039D1" w:rsidRPr="005A5A50" w:rsidRDefault="00A039D1" w:rsidP="00562234">
            <w:pPr>
              <w:rPr>
                <w:lang w:val="en-US"/>
              </w:rPr>
            </w:pPr>
            <w:r w:rsidRPr="005A5A50">
              <w:rPr>
                <w:lang w:val="en-US"/>
              </w:rPr>
              <w:t>ASSIA</w:t>
            </w:r>
          </w:p>
        </w:tc>
        <w:tc>
          <w:tcPr>
            <w:tcW w:w="1255" w:type="dxa"/>
            <w:vAlign w:val="center"/>
          </w:tcPr>
          <w:p w14:paraId="480F08F4" w14:textId="77777777" w:rsidR="00A039D1" w:rsidRPr="005A5A50" w:rsidRDefault="00A039D1" w:rsidP="00562234">
            <w:pPr>
              <w:rPr>
                <w:lang w:val="en-US"/>
              </w:rPr>
            </w:pPr>
            <w:r w:rsidRPr="005A5A50">
              <w:rPr>
                <w:lang w:val="en-US"/>
              </w:rPr>
              <w:t>PsycInfo</w:t>
            </w:r>
          </w:p>
        </w:tc>
        <w:tc>
          <w:tcPr>
            <w:tcW w:w="1255" w:type="dxa"/>
            <w:vAlign w:val="center"/>
          </w:tcPr>
          <w:p w14:paraId="03D748F8" w14:textId="77777777" w:rsidR="00A039D1" w:rsidRPr="005A5A50" w:rsidRDefault="00A039D1" w:rsidP="00562234">
            <w:pPr>
              <w:rPr>
                <w:lang w:val="en-US"/>
              </w:rPr>
            </w:pPr>
            <w:r w:rsidRPr="005A5A50">
              <w:rPr>
                <w:lang w:val="en-US"/>
              </w:rPr>
              <w:t>Cochrane</w:t>
            </w:r>
          </w:p>
        </w:tc>
        <w:tc>
          <w:tcPr>
            <w:tcW w:w="1255" w:type="dxa"/>
            <w:vAlign w:val="center"/>
          </w:tcPr>
          <w:p w14:paraId="7516FAC7" w14:textId="77777777" w:rsidR="00A039D1" w:rsidRPr="005A5A50" w:rsidRDefault="00A039D1" w:rsidP="00562234">
            <w:pPr>
              <w:rPr>
                <w:lang w:val="en-US"/>
              </w:rPr>
            </w:pPr>
            <w:r w:rsidRPr="005A5A50">
              <w:rPr>
                <w:lang w:val="en-US"/>
              </w:rPr>
              <w:t>TOTAL</w:t>
            </w:r>
          </w:p>
        </w:tc>
      </w:tr>
      <w:tr w:rsidR="00A039D1" w:rsidRPr="005A5A50" w14:paraId="477932B7" w14:textId="77777777" w:rsidTr="00562234">
        <w:trPr>
          <w:trHeight w:val="828"/>
        </w:trPr>
        <w:tc>
          <w:tcPr>
            <w:tcW w:w="3605" w:type="dxa"/>
            <w:vAlign w:val="center"/>
          </w:tcPr>
          <w:p w14:paraId="3E572667" w14:textId="77777777" w:rsidR="00A039D1" w:rsidRPr="005A5A50" w:rsidRDefault="00A039D1" w:rsidP="00562234">
            <w:pPr>
              <w:rPr>
                <w:lang w:val="en-US"/>
              </w:rPr>
            </w:pPr>
            <w:r w:rsidRPr="005A5A50">
              <w:rPr>
                <w:lang w:val="en-US"/>
              </w:rPr>
              <w:t>ICU Draft 5 NOT neonatal etc.</w:t>
            </w:r>
          </w:p>
        </w:tc>
        <w:tc>
          <w:tcPr>
            <w:tcW w:w="1255" w:type="dxa"/>
            <w:vAlign w:val="center"/>
          </w:tcPr>
          <w:p w14:paraId="306909FF" w14:textId="77777777" w:rsidR="00A039D1" w:rsidRPr="005A5A50" w:rsidRDefault="00A039D1" w:rsidP="00562234">
            <w:pPr>
              <w:rPr>
                <w:lang w:val="en-US"/>
              </w:rPr>
            </w:pPr>
            <w:r w:rsidRPr="005A5A50">
              <w:rPr>
                <w:lang w:val="en-US"/>
              </w:rPr>
              <w:t>8,405</w:t>
            </w:r>
          </w:p>
        </w:tc>
        <w:tc>
          <w:tcPr>
            <w:tcW w:w="1255" w:type="dxa"/>
            <w:vAlign w:val="center"/>
          </w:tcPr>
          <w:p w14:paraId="48B1478A" w14:textId="77777777" w:rsidR="00A039D1" w:rsidRPr="005A5A50" w:rsidRDefault="00A039D1" w:rsidP="00562234">
            <w:pPr>
              <w:rPr>
                <w:lang w:val="en-US"/>
              </w:rPr>
            </w:pPr>
            <w:r w:rsidRPr="005A5A50">
              <w:rPr>
                <w:lang w:val="en-US"/>
              </w:rPr>
              <w:t>23, 926</w:t>
            </w:r>
          </w:p>
        </w:tc>
        <w:tc>
          <w:tcPr>
            <w:tcW w:w="1255" w:type="dxa"/>
            <w:vAlign w:val="center"/>
          </w:tcPr>
          <w:p w14:paraId="5412530C" w14:textId="77777777" w:rsidR="00A039D1" w:rsidRPr="005A5A50" w:rsidRDefault="00A039D1" w:rsidP="00562234">
            <w:pPr>
              <w:rPr>
                <w:lang w:val="en-US"/>
              </w:rPr>
            </w:pPr>
            <w:r w:rsidRPr="005A5A50">
              <w:rPr>
                <w:lang w:val="en-US"/>
              </w:rPr>
              <w:t>6,341</w:t>
            </w:r>
          </w:p>
        </w:tc>
        <w:tc>
          <w:tcPr>
            <w:tcW w:w="1255" w:type="dxa"/>
            <w:vAlign w:val="center"/>
          </w:tcPr>
          <w:p w14:paraId="5E08CBFF" w14:textId="77777777" w:rsidR="00A039D1" w:rsidRPr="005A5A50" w:rsidRDefault="00A039D1" w:rsidP="00562234">
            <w:pPr>
              <w:rPr>
                <w:lang w:val="en-US"/>
              </w:rPr>
            </w:pPr>
            <w:r w:rsidRPr="005A5A50">
              <w:rPr>
                <w:lang w:val="en-US"/>
              </w:rPr>
              <w:t>3, 298</w:t>
            </w:r>
          </w:p>
        </w:tc>
        <w:tc>
          <w:tcPr>
            <w:tcW w:w="1255" w:type="dxa"/>
            <w:vAlign w:val="center"/>
          </w:tcPr>
          <w:p w14:paraId="1286F146" w14:textId="77777777" w:rsidR="00A039D1" w:rsidRPr="005A5A50" w:rsidRDefault="00A039D1" w:rsidP="00562234">
            <w:pPr>
              <w:rPr>
                <w:lang w:val="en-US"/>
              </w:rPr>
            </w:pPr>
            <w:r w:rsidRPr="005A5A50">
              <w:rPr>
                <w:lang w:val="en-US"/>
              </w:rPr>
              <w:t>494</w:t>
            </w:r>
          </w:p>
        </w:tc>
        <w:tc>
          <w:tcPr>
            <w:tcW w:w="1255" w:type="dxa"/>
            <w:vAlign w:val="center"/>
          </w:tcPr>
          <w:p w14:paraId="5DE2B2AA" w14:textId="77777777" w:rsidR="00A039D1" w:rsidRPr="005A5A50" w:rsidRDefault="00A039D1" w:rsidP="00562234">
            <w:pPr>
              <w:rPr>
                <w:lang w:val="en-US"/>
              </w:rPr>
            </w:pPr>
            <w:r w:rsidRPr="005A5A50">
              <w:rPr>
                <w:lang w:val="en-US"/>
              </w:rPr>
              <w:t>2238</w:t>
            </w:r>
          </w:p>
        </w:tc>
        <w:tc>
          <w:tcPr>
            <w:tcW w:w="1255" w:type="dxa"/>
            <w:vAlign w:val="center"/>
          </w:tcPr>
          <w:p w14:paraId="5CED125A" w14:textId="77777777" w:rsidR="00A039D1" w:rsidRPr="005A5A50" w:rsidRDefault="00A039D1" w:rsidP="00562234">
            <w:pPr>
              <w:rPr>
                <w:lang w:val="en-US"/>
              </w:rPr>
            </w:pPr>
            <w:r w:rsidRPr="005A5A50">
              <w:rPr>
                <w:lang w:val="en-US"/>
              </w:rPr>
              <w:t>1699</w:t>
            </w:r>
          </w:p>
        </w:tc>
        <w:tc>
          <w:tcPr>
            <w:tcW w:w="1255" w:type="dxa"/>
            <w:vAlign w:val="center"/>
          </w:tcPr>
          <w:p w14:paraId="0DE5E46F" w14:textId="77777777" w:rsidR="00A039D1" w:rsidRPr="005A5A50" w:rsidRDefault="00A039D1" w:rsidP="00562234">
            <w:pPr>
              <w:rPr>
                <w:lang w:val="en-US"/>
              </w:rPr>
            </w:pPr>
            <w:r w:rsidRPr="005A5A50">
              <w:rPr>
                <w:lang w:val="en-US"/>
              </w:rPr>
              <w:t>46,401</w:t>
            </w:r>
          </w:p>
        </w:tc>
      </w:tr>
      <w:tr w:rsidR="00A039D1" w:rsidRPr="005A5A50" w14:paraId="5665EC76" w14:textId="77777777" w:rsidTr="00562234">
        <w:trPr>
          <w:trHeight w:val="828"/>
        </w:trPr>
        <w:tc>
          <w:tcPr>
            <w:tcW w:w="3605" w:type="dxa"/>
            <w:vAlign w:val="center"/>
          </w:tcPr>
          <w:p w14:paraId="0F9B7FC2" w14:textId="77777777" w:rsidR="00A039D1" w:rsidRPr="005A5A50" w:rsidRDefault="00A039D1" w:rsidP="00562234">
            <w:pPr>
              <w:rPr>
                <w:b/>
                <w:lang w:val="en-US"/>
              </w:rPr>
            </w:pPr>
            <w:r w:rsidRPr="005A5A50">
              <w:rPr>
                <w:b/>
                <w:lang w:val="en-US"/>
              </w:rPr>
              <w:t>ICU Draft 5 NOT neonatal etc. AFTER DE-DEPULICATION</w:t>
            </w:r>
          </w:p>
        </w:tc>
        <w:tc>
          <w:tcPr>
            <w:tcW w:w="1255" w:type="dxa"/>
            <w:vAlign w:val="center"/>
          </w:tcPr>
          <w:p w14:paraId="5B80F0D2" w14:textId="77777777" w:rsidR="00A039D1" w:rsidRPr="005A5A50" w:rsidRDefault="00A039D1" w:rsidP="00562234">
            <w:pPr>
              <w:rPr>
                <w:b/>
                <w:lang w:val="en-US"/>
              </w:rPr>
            </w:pPr>
            <w:r w:rsidRPr="005A5A50">
              <w:rPr>
                <w:b/>
                <w:lang w:val="en-US"/>
              </w:rPr>
              <w:t>8,258</w:t>
            </w:r>
          </w:p>
        </w:tc>
        <w:tc>
          <w:tcPr>
            <w:tcW w:w="1255" w:type="dxa"/>
            <w:vAlign w:val="center"/>
          </w:tcPr>
          <w:p w14:paraId="7CA37CBB" w14:textId="77777777" w:rsidR="00A039D1" w:rsidRPr="005A5A50" w:rsidRDefault="00A039D1" w:rsidP="00562234">
            <w:pPr>
              <w:rPr>
                <w:b/>
                <w:lang w:val="en-US"/>
              </w:rPr>
            </w:pPr>
            <w:r w:rsidRPr="005A5A50">
              <w:rPr>
                <w:b/>
                <w:lang w:val="en-US"/>
              </w:rPr>
              <w:t>18,038</w:t>
            </w:r>
          </w:p>
        </w:tc>
        <w:tc>
          <w:tcPr>
            <w:tcW w:w="1255" w:type="dxa"/>
            <w:vAlign w:val="center"/>
          </w:tcPr>
          <w:p w14:paraId="26F506F9" w14:textId="77777777" w:rsidR="00A039D1" w:rsidRPr="005A5A50" w:rsidRDefault="00A039D1" w:rsidP="00562234">
            <w:pPr>
              <w:rPr>
                <w:b/>
                <w:lang w:val="en-US"/>
              </w:rPr>
            </w:pPr>
            <w:r w:rsidRPr="005A5A50">
              <w:rPr>
                <w:b/>
                <w:lang w:val="en-US"/>
              </w:rPr>
              <w:t>2,166</w:t>
            </w:r>
          </w:p>
        </w:tc>
        <w:tc>
          <w:tcPr>
            <w:tcW w:w="1255" w:type="dxa"/>
            <w:vAlign w:val="center"/>
          </w:tcPr>
          <w:p w14:paraId="21194DCF" w14:textId="77777777" w:rsidR="00A039D1" w:rsidRPr="005A5A50" w:rsidRDefault="00A039D1" w:rsidP="00562234">
            <w:pPr>
              <w:rPr>
                <w:b/>
                <w:lang w:val="en-US"/>
              </w:rPr>
            </w:pPr>
            <w:r w:rsidRPr="005A5A50">
              <w:rPr>
                <w:b/>
                <w:lang w:val="en-US"/>
              </w:rPr>
              <w:t>1,440</w:t>
            </w:r>
          </w:p>
        </w:tc>
        <w:tc>
          <w:tcPr>
            <w:tcW w:w="1255" w:type="dxa"/>
            <w:vAlign w:val="center"/>
          </w:tcPr>
          <w:p w14:paraId="62CABF63" w14:textId="77777777" w:rsidR="00A039D1" w:rsidRPr="005A5A50" w:rsidRDefault="00A039D1" w:rsidP="00562234">
            <w:pPr>
              <w:rPr>
                <w:b/>
                <w:lang w:val="en-US"/>
              </w:rPr>
            </w:pPr>
            <w:r w:rsidRPr="005A5A50">
              <w:rPr>
                <w:b/>
                <w:lang w:val="en-US"/>
              </w:rPr>
              <w:t>130</w:t>
            </w:r>
          </w:p>
        </w:tc>
        <w:tc>
          <w:tcPr>
            <w:tcW w:w="1255" w:type="dxa"/>
            <w:vAlign w:val="center"/>
          </w:tcPr>
          <w:p w14:paraId="171D13DB" w14:textId="77777777" w:rsidR="00A039D1" w:rsidRPr="005A5A50" w:rsidRDefault="00A039D1" w:rsidP="00562234">
            <w:pPr>
              <w:rPr>
                <w:b/>
                <w:lang w:val="en-US"/>
              </w:rPr>
            </w:pPr>
            <w:r w:rsidRPr="005A5A50">
              <w:rPr>
                <w:b/>
                <w:lang w:val="en-US"/>
              </w:rPr>
              <w:t>1,804</w:t>
            </w:r>
          </w:p>
        </w:tc>
        <w:tc>
          <w:tcPr>
            <w:tcW w:w="1255" w:type="dxa"/>
            <w:vAlign w:val="center"/>
          </w:tcPr>
          <w:p w14:paraId="518F78B2" w14:textId="77777777" w:rsidR="00A039D1" w:rsidRPr="005A5A50" w:rsidRDefault="00A039D1" w:rsidP="00562234">
            <w:pPr>
              <w:rPr>
                <w:b/>
                <w:lang w:val="en-US"/>
              </w:rPr>
            </w:pPr>
            <w:r w:rsidRPr="005A5A50">
              <w:rPr>
                <w:b/>
                <w:lang w:val="en-US"/>
              </w:rPr>
              <w:t>1,332</w:t>
            </w:r>
          </w:p>
        </w:tc>
        <w:tc>
          <w:tcPr>
            <w:tcW w:w="1255" w:type="dxa"/>
            <w:vAlign w:val="center"/>
          </w:tcPr>
          <w:p w14:paraId="08163117" w14:textId="77777777" w:rsidR="00A039D1" w:rsidRPr="005A5A50" w:rsidRDefault="00A039D1" w:rsidP="00562234">
            <w:pPr>
              <w:rPr>
                <w:b/>
                <w:lang w:val="en-US"/>
              </w:rPr>
            </w:pPr>
            <w:r w:rsidRPr="005A5A50">
              <w:rPr>
                <w:b/>
                <w:lang w:val="en-US"/>
              </w:rPr>
              <w:t>33,168</w:t>
            </w:r>
          </w:p>
        </w:tc>
      </w:tr>
    </w:tbl>
    <w:p w14:paraId="1F2D520C" w14:textId="77777777" w:rsidR="00A039D1" w:rsidRPr="005A5A50" w:rsidRDefault="00A039D1" w:rsidP="00562234">
      <w:pPr>
        <w:rPr>
          <w:lang w:val="en-US"/>
        </w:rPr>
      </w:pPr>
    </w:p>
    <w:p w14:paraId="28B14E68" w14:textId="66B0E96B" w:rsidR="00A039D1" w:rsidRPr="005A5A50" w:rsidRDefault="00A039D1" w:rsidP="00562234">
      <w:pPr>
        <w:rPr>
          <w:i/>
        </w:rPr>
      </w:pPr>
      <w:bookmarkStart w:id="269" w:name="_Toc513816845"/>
      <w:bookmarkStart w:id="270" w:name="_Toc530038341"/>
      <w:r w:rsidRPr="005A5A50">
        <w:rPr>
          <w:i/>
        </w:rPr>
        <w:t xml:space="preserve">Table </w:t>
      </w:r>
      <w:r w:rsidRPr="005A5A50">
        <w:rPr>
          <w:i/>
        </w:rPr>
        <w:fldChar w:fldCharType="begin"/>
      </w:r>
      <w:r w:rsidRPr="005A5A50">
        <w:rPr>
          <w:i/>
        </w:rPr>
        <w:instrText xml:space="preserve"> SEQ Table \* ARABIC </w:instrText>
      </w:r>
      <w:r w:rsidRPr="005A5A50">
        <w:rPr>
          <w:i/>
        </w:rPr>
        <w:fldChar w:fldCharType="separate"/>
      </w:r>
      <w:r w:rsidR="00ED387F">
        <w:rPr>
          <w:i/>
          <w:noProof/>
        </w:rPr>
        <w:t>26</w:t>
      </w:r>
      <w:r w:rsidRPr="005A5A50">
        <w:rPr>
          <w:i/>
        </w:rPr>
        <w:fldChar w:fldCharType="end"/>
      </w:r>
      <w:r w:rsidRPr="005A5A50">
        <w:rPr>
          <w:i/>
        </w:rPr>
        <w:t xml:space="preserve"> Dissertations and Theses &amp; Index to Theses &amp; Open Grey</w:t>
      </w:r>
      <w:bookmarkEnd w:id="269"/>
      <w:bookmarkEnd w:id="270"/>
    </w:p>
    <w:tbl>
      <w:tblPr>
        <w:tblStyle w:val="TableGrid"/>
        <w:tblW w:w="0" w:type="auto"/>
        <w:tblLook w:val="04A0" w:firstRow="1" w:lastRow="0" w:firstColumn="1" w:lastColumn="0" w:noHBand="0" w:noVBand="1"/>
      </w:tblPr>
      <w:tblGrid>
        <w:gridCol w:w="3401"/>
        <w:gridCol w:w="2244"/>
        <w:gridCol w:w="2245"/>
      </w:tblGrid>
      <w:tr w:rsidR="00A039D1" w:rsidRPr="005A5A50" w14:paraId="77DA01EA" w14:textId="77777777" w:rsidTr="00562234">
        <w:trPr>
          <w:trHeight w:val="392"/>
        </w:trPr>
        <w:tc>
          <w:tcPr>
            <w:tcW w:w="3401" w:type="dxa"/>
            <w:vAlign w:val="center"/>
          </w:tcPr>
          <w:p w14:paraId="3519C087" w14:textId="77777777" w:rsidR="00A039D1" w:rsidRPr="005A5A50" w:rsidRDefault="00A039D1" w:rsidP="00562234">
            <w:pPr>
              <w:rPr>
                <w:lang w:val="en-US"/>
              </w:rPr>
            </w:pPr>
          </w:p>
        </w:tc>
        <w:tc>
          <w:tcPr>
            <w:tcW w:w="2244" w:type="dxa"/>
            <w:vAlign w:val="center"/>
          </w:tcPr>
          <w:p w14:paraId="37FBBF3B" w14:textId="77777777" w:rsidR="00A039D1" w:rsidRPr="005A5A50" w:rsidRDefault="00A039D1" w:rsidP="00562234">
            <w:pPr>
              <w:rPr>
                <w:lang w:val="en-US"/>
              </w:rPr>
            </w:pPr>
            <w:r w:rsidRPr="005A5A50">
              <w:rPr>
                <w:lang w:val="en-US"/>
              </w:rPr>
              <w:t>Initial</w:t>
            </w:r>
          </w:p>
        </w:tc>
        <w:tc>
          <w:tcPr>
            <w:tcW w:w="2245" w:type="dxa"/>
            <w:vAlign w:val="center"/>
          </w:tcPr>
          <w:p w14:paraId="4FE3F926" w14:textId="77777777" w:rsidR="00A039D1" w:rsidRPr="005A5A50" w:rsidRDefault="00A039D1" w:rsidP="00562234">
            <w:pPr>
              <w:rPr>
                <w:lang w:val="en-US"/>
              </w:rPr>
            </w:pPr>
            <w:r w:rsidRPr="005A5A50">
              <w:rPr>
                <w:lang w:val="en-US"/>
              </w:rPr>
              <w:t>After de-duplication</w:t>
            </w:r>
          </w:p>
        </w:tc>
      </w:tr>
      <w:tr w:rsidR="00A039D1" w:rsidRPr="005A5A50" w14:paraId="6DA5FB08" w14:textId="77777777" w:rsidTr="00562234">
        <w:trPr>
          <w:trHeight w:val="392"/>
        </w:trPr>
        <w:tc>
          <w:tcPr>
            <w:tcW w:w="3401" w:type="dxa"/>
            <w:vAlign w:val="center"/>
          </w:tcPr>
          <w:p w14:paraId="0188696B" w14:textId="77777777" w:rsidR="00A039D1" w:rsidRPr="005A5A50" w:rsidRDefault="00A039D1" w:rsidP="00562234">
            <w:pPr>
              <w:rPr>
                <w:lang w:val="en-US"/>
              </w:rPr>
            </w:pPr>
            <w:r w:rsidRPr="005A5A50">
              <w:rPr>
                <w:lang w:val="en-US"/>
              </w:rPr>
              <w:t>Dissertations &amp; Theses</w:t>
            </w:r>
          </w:p>
        </w:tc>
        <w:tc>
          <w:tcPr>
            <w:tcW w:w="2244" w:type="dxa"/>
            <w:vAlign w:val="center"/>
          </w:tcPr>
          <w:p w14:paraId="6940E7A3" w14:textId="77777777" w:rsidR="00A039D1" w:rsidRPr="005A5A50" w:rsidRDefault="00A039D1" w:rsidP="00562234">
            <w:pPr>
              <w:rPr>
                <w:lang w:val="en-US"/>
              </w:rPr>
            </w:pPr>
            <w:r w:rsidRPr="005A5A50">
              <w:rPr>
                <w:lang w:val="en-US"/>
              </w:rPr>
              <w:t>728</w:t>
            </w:r>
          </w:p>
        </w:tc>
        <w:tc>
          <w:tcPr>
            <w:tcW w:w="2245" w:type="dxa"/>
            <w:vAlign w:val="center"/>
          </w:tcPr>
          <w:p w14:paraId="7A035A23" w14:textId="77777777" w:rsidR="00A039D1" w:rsidRPr="005A5A50" w:rsidRDefault="00A039D1" w:rsidP="00562234">
            <w:pPr>
              <w:rPr>
                <w:lang w:val="en-US"/>
              </w:rPr>
            </w:pPr>
            <w:r w:rsidRPr="005A5A50">
              <w:rPr>
                <w:lang w:val="en-US"/>
              </w:rPr>
              <w:t>725</w:t>
            </w:r>
          </w:p>
        </w:tc>
      </w:tr>
      <w:tr w:rsidR="00A039D1" w:rsidRPr="005A5A50" w14:paraId="774D28D0" w14:textId="77777777" w:rsidTr="00562234">
        <w:trPr>
          <w:trHeight w:val="392"/>
        </w:trPr>
        <w:tc>
          <w:tcPr>
            <w:tcW w:w="3401" w:type="dxa"/>
            <w:vAlign w:val="center"/>
          </w:tcPr>
          <w:p w14:paraId="139C47BD" w14:textId="77777777" w:rsidR="00A039D1" w:rsidRPr="005A5A50" w:rsidRDefault="00A039D1" w:rsidP="00562234">
            <w:pPr>
              <w:rPr>
                <w:lang w:val="en-US"/>
              </w:rPr>
            </w:pPr>
            <w:r w:rsidRPr="005A5A50">
              <w:rPr>
                <w:lang w:val="en-US"/>
              </w:rPr>
              <w:t>Index to Theses</w:t>
            </w:r>
          </w:p>
        </w:tc>
        <w:tc>
          <w:tcPr>
            <w:tcW w:w="2244" w:type="dxa"/>
            <w:vAlign w:val="center"/>
          </w:tcPr>
          <w:p w14:paraId="6D78CB70" w14:textId="77777777" w:rsidR="00A039D1" w:rsidRPr="005A5A50" w:rsidRDefault="00A039D1" w:rsidP="00562234">
            <w:pPr>
              <w:rPr>
                <w:lang w:val="en-US"/>
              </w:rPr>
            </w:pPr>
            <w:r w:rsidRPr="005A5A50">
              <w:rPr>
                <w:lang w:val="en-US"/>
              </w:rPr>
              <w:t>498</w:t>
            </w:r>
          </w:p>
        </w:tc>
        <w:tc>
          <w:tcPr>
            <w:tcW w:w="2245" w:type="dxa"/>
            <w:vAlign w:val="center"/>
          </w:tcPr>
          <w:p w14:paraId="4E218737" w14:textId="77777777" w:rsidR="00A039D1" w:rsidRPr="005A5A50" w:rsidRDefault="00A039D1" w:rsidP="00562234">
            <w:pPr>
              <w:rPr>
                <w:lang w:val="en-US"/>
              </w:rPr>
            </w:pPr>
            <w:r w:rsidRPr="005A5A50">
              <w:rPr>
                <w:lang w:val="en-US"/>
              </w:rPr>
              <w:t>438</w:t>
            </w:r>
          </w:p>
        </w:tc>
      </w:tr>
      <w:tr w:rsidR="00A039D1" w:rsidRPr="005A5A50" w14:paraId="18A6B216" w14:textId="77777777" w:rsidTr="00562234">
        <w:trPr>
          <w:trHeight w:val="773"/>
        </w:trPr>
        <w:tc>
          <w:tcPr>
            <w:tcW w:w="3401" w:type="dxa"/>
            <w:vAlign w:val="center"/>
          </w:tcPr>
          <w:p w14:paraId="6623999D" w14:textId="77777777" w:rsidR="00A039D1" w:rsidRPr="005A5A50" w:rsidRDefault="00A039D1" w:rsidP="00562234">
            <w:pPr>
              <w:rPr>
                <w:lang w:val="en-US"/>
              </w:rPr>
            </w:pPr>
            <w:r w:rsidRPr="005A5A50">
              <w:rPr>
                <w:lang w:val="en-US"/>
              </w:rPr>
              <w:t>Open Grey</w:t>
            </w:r>
          </w:p>
          <w:p w14:paraId="7EC90528" w14:textId="77777777" w:rsidR="00A039D1" w:rsidRPr="005A5A50" w:rsidRDefault="00A039D1" w:rsidP="00562234">
            <w:pPr>
              <w:rPr>
                <w:lang w:val="en-US"/>
              </w:rPr>
            </w:pPr>
          </w:p>
        </w:tc>
        <w:tc>
          <w:tcPr>
            <w:tcW w:w="2244" w:type="dxa"/>
            <w:vAlign w:val="center"/>
          </w:tcPr>
          <w:p w14:paraId="00D7C9AB" w14:textId="77777777" w:rsidR="00A039D1" w:rsidRPr="005A5A50" w:rsidRDefault="00A039D1" w:rsidP="00562234">
            <w:pPr>
              <w:rPr>
                <w:lang w:val="en-US"/>
              </w:rPr>
            </w:pPr>
            <w:r w:rsidRPr="005A5A50">
              <w:rPr>
                <w:lang w:val="en-US"/>
              </w:rPr>
              <w:t>40</w:t>
            </w:r>
          </w:p>
        </w:tc>
        <w:tc>
          <w:tcPr>
            <w:tcW w:w="2245" w:type="dxa"/>
            <w:vAlign w:val="center"/>
          </w:tcPr>
          <w:p w14:paraId="71605B97" w14:textId="77777777" w:rsidR="00A039D1" w:rsidRPr="005A5A50" w:rsidRDefault="00A039D1" w:rsidP="00562234">
            <w:pPr>
              <w:rPr>
                <w:lang w:val="en-US"/>
              </w:rPr>
            </w:pPr>
            <w:r w:rsidRPr="005A5A50">
              <w:rPr>
                <w:lang w:val="en-US"/>
              </w:rPr>
              <w:t>33</w:t>
            </w:r>
          </w:p>
        </w:tc>
      </w:tr>
      <w:tr w:rsidR="00A039D1" w:rsidRPr="005A5A50" w14:paraId="717F0A21" w14:textId="77777777" w:rsidTr="00562234">
        <w:trPr>
          <w:trHeight w:val="392"/>
        </w:trPr>
        <w:tc>
          <w:tcPr>
            <w:tcW w:w="3401" w:type="dxa"/>
            <w:vAlign w:val="center"/>
          </w:tcPr>
          <w:p w14:paraId="4E0AA92B" w14:textId="77777777" w:rsidR="00A039D1" w:rsidRPr="005A5A50" w:rsidRDefault="00A039D1" w:rsidP="00562234">
            <w:pPr>
              <w:rPr>
                <w:b/>
                <w:lang w:val="en-US"/>
              </w:rPr>
            </w:pPr>
            <w:r w:rsidRPr="005A5A50">
              <w:rPr>
                <w:b/>
                <w:lang w:val="en-US"/>
              </w:rPr>
              <w:t>TOTAL</w:t>
            </w:r>
          </w:p>
        </w:tc>
        <w:tc>
          <w:tcPr>
            <w:tcW w:w="2244" w:type="dxa"/>
            <w:vAlign w:val="center"/>
          </w:tcPr>
          <w:p w14:paraId="0A08B2C9" w14:textId="77777777" w:rsidR="00A039D1" w:rsidRPr="005A5A50" w:rsidRDefault="00A039D1" w:rsidP="00562234">
            <w:pPr>
              <w:rPr>
                <w:b/>
                <w:lang w:val="en-US"/>
              </w:rPr>
            </w:pPr>
            <w:r w:rsidRPr="005A5A50">
              <w:rPr>
                <w:b/>
                <w:lang w:val="en-US"/>
              </w:rPr>
              <w:t>1266</w:t>
            </w:r>
          </w:p>
        </w:tc>
        <w:tc>
          <w:tcPr>
            <w:tcW w:w="2245" w:type="dxa"/>
            <w:vAlign w:val="center"/>
          </w:tcPr>
          <w:p w14:paraId="0ABF8C89" w14:textId="77777777" w:rsidR="00A039D1" w:rsidRPr="005A5A50" w:rsidRDefault="00A039D1" w:rsidP="00562234">
            <w:pPr>
              <w:rPr>
                <w:b/>
                <w:lang w:val="en-US"/>
              </w:rPr>
            </w:pPr>
            <w:r w:rsidRPr="005A5A50">
              <w:rPr>
                <w:b/>
                <w:lang w:val="en-US"/>
              </w:rPr>
              <w:t>1196</w:t>
            </w:r>
          </w:p>
        </w:tc>
      </w:tr>
    </w:tbl>
    <w:p w14:paraId="31B49431" w14:textId="77777777" w:rsidR="00A039D1" w:rsidRPr="005A5A50" w:rsidRDefault="00A039D1" w:rsidP="00562234">
      <w:pPr>
        <w:rPr>
          <w:b/>
          <w:lang w:val="en-US"/>
        </w:rPr>
      </w:pPr>
    </w:p>
    <w:p w14:paraId="77A5ED8B" w14:textId="77777777" w:rsidR="00A039D1" w:rsidRPr="005A5A50" w:rsidRDefault="00A039D1" w:rsidP="00562234">
      <w:pPr>
        <w:rPr>
          <w:b/>
          <w:lang w:val="en-US"/>
        </w:rPr>
      </w:pPr>
      <w:r w:rsidRPr="005A5A50">
        <w:rPr>
          <w:b/>
          <w:lang w:val="en-US"/>
        </w:rPr>
        <w:t>Open Grey Search strategy (22/09/15):</w:t>
      </w:r>
    </w:p>
    <w:p w14:paraId="5C89CDC2" w14:textId="77777777" w:rsidR="00E20DEE" w:rsidRDefault="00A039D1" w:rsidP="00562234">
      <w:pPr>
        <w:rPr>
          <w:lang w:val="en-US"/>
        </w:rPr>
        <w:sectPr w:rsidR="00E20DEE" w:rsidSect="00E20DEE">
          <w:pgSz w:w="16838" w:h="11906" w:orient="landscape"/>
          <w:pgMar w:top="1440" w:right="1440" w:bottom="1440" w:left="1440" w:header="708" w:footer="708" w:gutter="0"/>
          <w:cols w:space="708"/>
          <w:docGrid w:linePitch="360"/>
        </w:sectPr>
      </w:pPr>
      <w:r w:rsidRPr="005A5A50">
        <w:rPr>
          <w:lang w:val="en-US"/>
        </w:rPr>
        <w:t>("intensive care" OR "intensive care unit*" OR ICU OR ITU OR "critical care" OR "critical illness*" OR "critically ill*") AND (triage* OR admission* OR admit* OR refus* OR deny OR delay OR refer* OR limit* OR transfer*) AND (judgement* OR JUDGMENT* OR decision* OR choice* OR "prognostic pessimism" OR attitude* OR experience* OR futil* OR "professional practice*" OR "professional family relation*")</w:t>
      </w:r>
    </w:p>
    <w:p w14:paraId="165311A6" w14:textId="77777777" w:rsidR="00A039D1" w:rsidRPr="005A5A50" w:rsidRDefault="00A039D1" w:rsidP="00562234">
      <w:pPr>
        <w:pStyle w:val="Heading2"/>
      </w:pPr>
      <w:bookmarkStart w:id="271" w:name="_Toc530038273"/>
      <w:r>
        <w:t xml:space="preserve">Appendix 2 </w:t>
      </w:r>
      <w:r w:rsidRPr="005A5A50">
        <w:t>Methodological quality of included studies for systematic reviews 1 and 2</w:t>
      </w:r>
      <w:bookmarkEnd w:id="271"/>
    </w:p>
    <w:p w14:paraId="0BD8CD86" w14:textId="39015636" w:rsidR="00A039D1" w:rsidRPr="005A5A50" w:rsidRDefault="00A039D1" w:rsidP="00562234">
      <w:pPr>
        <w:rPr>
          <w:i/>
        </w:rPr>
      </w:pPr>
      <w:bookmarkStart w:id="272" w:name="_Toc513816846"/>
      <w:bookmarkStart w:id="273" w:name="_Toc530038342"/>
      <w:r w:rsidRPr="005A5A50">
        <w:rPr>
          <w:i/>
        </w:rPr>
        <w:t xml:space="preserve">Table </w:t>
      </w:r>
      <w:r w:rsidRPr="005A5A50">
        <w:rPr>
          <w:i/>
        </w:rPr>
        <w:fldChar w:fldCharType="begin"/>
      </w:r>
      <w:r w:rsidRPr="005A5A50">
        <w:rPr>
          <w:i/>
        </w:rPr>
        <w:instrText xml:space="preserve"> SEQ Table \* ARABIC </w:instrText>
      </w:r>
      <w:r w:rsidRPr="005A5A50">
        <w:rPr>
          <w:i/>
        </w:rPr>
        <w:fldChar w:fldCharType="separate"/>
      </w:r>
      <w:r w:rsidR="00ED387F">
        <w:rPr>
          <w:i/>
          <w:noProof/>
        </w:rPr>
        <w:t>27</w:t>
      </w:r>
      <w:r w:rsidRPr="005A5A50">
        <w:rPr>
          <w:i/>
        </w:rPr>
        <w:fldChar w:fldCharType="end"/>
      </w:r>
      <w:r w:rsidRPr="005A5A50">
        <w:rPr>
          <w:i/>
        </w:rPr>
        <w:t xml:space="preserve"> Cohort studies</w:t>
      </w:r>
      <w:bookmarkEnd w:id="272"/>
      <w:bookmarkEnd w:id="273"/>
    </w:p>
    <w:tbl>
      <w:tblPr>
        <w:tblStyle w:val="TableGrid2"/>
        <w:tblW w:w="14089" w:type="dxa"/>
        <w:tblLayout w:type="fixed"/>
        <w:tblLook w:val="04A0" w:firstRow="1" w:lastRow="0" w:firstColumn="1" w:lastColumn="0" w:noHBand="0" w:noVBand="1"/>
      </w:tblPr>
      <w:tblGrid>
        <w:gridCol w:w="5159"/>
        <w:gridCol w:w="2232"/>
        <w:gridCol w:w="2233"/>
        <w:gridCol w:w="2232"/>
        <w:gridCol w:w="2233"/>
      </w:tblGrid>
      <w:tr w:rsidR="00A039D1" w:rsidRPr="005A5A50" w14:paraId="6E642FC8" w14:textId="77777777" w:rsidTr="00562234">
        <w:trPr>
          <w:trHeight w:val="454"/>
        </w:trPr>
        <w:tc>
          <w:tcPr>
            <w:tcW w:w="5159" w:type="dxa"/>
            <w:noWrap/>
            <w:hideMark/>
          </w:tcPr>
          <w:p w14:paraId="17513458" w14:textId="77777777" w:rsidR="00A039D1" w:rsidRPr="005A5A50" w:rsidRDefault="00A039D1" w:rsidP="00562234">
            <w:pPr>
              <w:rPr>
                <w:b/>
                <w:bCs/>
              </w:rPr>
            </w:pPr>
            <w:r w:rsidRPr="005A5A50">
              <w:rPr>
                <w:b/>
                <w:bCs/>
              </w:rPr>
              <w:t>Study (First Author and year)</w:t>
            </w:r>
          </w:p>
        </w:tc>
        <w:tc>
          <w:tcPr>
            <w:tcW w:w="2232" w:type="dxa"/>
            <w:noWrap/>
            <w:hideMark/>
          </w:tcPr>
          <w:p w14:paraId="2151E352" w14:textId="77777777" w:rsidR="00A039D1" w:rsidRPr="005A5A50" w:rsidRDefault="00A039D1" w:rsidP="00562234">
            <w:pPr>
              <w:rPr>
                <w:b/>
                <w:bCs/>
              </w:rPr>
            </w:pPr>
            <w:r w:rsidRPr="005A5A50">
              <w:rPr>
                <w:b/>
                <w:bCs/>
              </w:rPr>
              <w:t xml:space="preserve">Selection (maximum </w:t>
            </w:r>
          </w:p>
          <w:p w14:paraId="5D8A81FA" w14:textId="77777777" w:rsidR="00A039D1" w:rsidRPr="005A5A50" w:rsidRDefault="00A039D1" w:rsidP="00562234">
            <w:pPr>
              <w:rPr>
                <w:b/>
                <w:bCs/>
              </w:rPr>
            </w:pPr>
            <w:r w:rsidRPr="005A5A50">
              <w:rPr>
                <w:b/>
                <w:bCs/>
              </w:rPr>
              <w:t>4 stars)</w:t>
            </w:r>
          </w:p>
        </w:tc>
        <w:tc>
          <w:tcPr>
            <w:tcW w:w="2233" w:type="dxa"/>
            <w:noWrap/>
            <w:hideMark/>
          </w:tcPr>
          <w:p w14:paraId="25A92EB6" w14:textId="77777777" w:rsidR="00A039D1" w:rsidRPr="005A5A50" w:rsidRDefault="00A039D1" w:rsidP="00562234">
            <w:pPr>
              <w:rPr>
                <w:b/>
                <w:bCs/>
              </w:rPr>
            </w:pPr>
            <w:r w:rsidRPr="005A5A50">
              <w:rPr>
                <w:b/>
                <w:bCs/>
              </w:rPr>
              <w:t xml:space="preserve">Comparability (maximum </w:t>
            </w:r>
          </w:p>
          <w:p w14:paraId="6671BC41" w14:textId="77777777" w:rsidR="00A039D1" w:rsidRPr="005A5A50" w:rsidRDefault="00A039D1" w:rsidP="00562234">
            <w:pPr>
              <w:rPr>
                <w:b/>
                <w:bCs/>
              </w:rPr>
            </w:pPr>
            <w:r w:rsidRPr="005A5A50">
              <w:rPr>
                <w:b/>
                <w:bCs/>
              </w:rPr>
              <w:t>2 stars)</w:t>
            </w:r>
          </w:p>
        </w:tc>
        <w:tc>
          <w:tcPr>
            <w:tcW w:w="2232" w:type="dxa"/>
            <w:noWrap/>
            <w:hideMark/>
          </w:tcPr>
          <w:p w14:paraId="344FF609" w14:textId="77777777" w:rsidR="00A039D1" w:rsidRPr="005A5A50" w:rsidRDefault="00A039D1" w:rsidP="00562234">
            <w:pPr>
              <w:rPr>
                <w:b/>
                <w:bCs/>
              </w:rPr>
            </w:pPr>
            <w:r w:rsidRPr="005A5A50">
              <w:rPr>
                <w:b/>
                <w:bCs/>
              </w:rPr>
              <w:t xml:space="preserve">Outcomes (maximum </w:t>
            </w:r>
          </w:p>
          <w:p w14:paraId="7A9E8ABD" w14:textId="77777777" w:rsidR="00A039D1" w:rsidRPr="005A5A50" w:rsidRDefault="00A039D1" w:rsidP="00562234">
            <w:pPr>
              <w:rPr>
                <w:b/>
                <w:bCs/>
              </w:rPr>
            </w:pPr>
            <w:r w:rsidRPr="005A5A50">
              <w:rPr>
                <w:b/>
                <w:bCs/>
              </w:rPr>
              <w:t>3 stars)</w:t>
            </w:r>
          </w:p>
        </w:tc>
        <w:tc>
          <w:tcPr>
            <w:tcW w:w="2233" w:type="dxa"/>
            <w:noWrap/>
            <w:hideMark/>
          </w:tcPr>
          <w:p w14:paraId="2F3D5BD6" w14:textId="77777777" w:rsidR="00A039D1" w:rsidRPr="005A5A50" w:rsidRDefault="00A039D1" w:rsidP="00562234">
            <w:pPr>
              <w:rPr>
                <w:b/>
                <w:bCs/>
              </w:rPr>
            </w:pPr>
            <w:r w:rsidRPr="005A5A50">
              <w:rPr>
                <w:b/>
                <w:bCs/>
              </w:rPr>
              <w:t xml:space="preserve">Total number of stars </w:t>
            </w:r>
          </w:p>
          <w:p w14:paraId="5FF8FF3A" w14:textId="77777777" w:rsidR="00A039D1" w:rsidRPr="005A5A50" w:rsidRDefault="00A039D1" w:rsidP="00562234">
            <w:pPr>
              <w:rPr>
                <w:b/>
                <w:bCs/>
              </w:rPr>
            </w:pPr>
            <w:r w:rsidRPr="005A5A50">
              <w:rPr>
                <w:b/>
                <w:bCs/>
              </w:rPr>
              <w:t>(maximum 9)</w:t>
            </w:r>
          </w:p>
        </w:tc>
      </w:tr>
      <w:tr w:rsidR="00A039D1" w:rsidRPr="005A5A50" w14:paraId="6A9D6F3A" w14:textId="77777777" w:rsidTr="00562234">
        <w:trPr>
          <w:trHeight w:val="454"/>
        </w:trPr>
        <w:tc>
          <w:tcPr>
            <w:tcW w:w="5159" w:type="dxa"/>
            <w:hideMark/>
          </w:tcPr>
          <w:p w14:paraId="1489F216" w14:textId="77777777" w:rsidR="00A039D1" w:rsidRPr="005A5A50" w:rsidRDefault="00A039D1" w:rsidP="00562234">
            <w:r w:rsidRPr="005A5A50">
              <w:t xml:space="preserve">Boumendil </w:t>
            </w:r>
            <w:r w:rsidRPr="005A5A50">
              <w:rPr>
                <w:i/>
              </w:rPr>
              <w:t>et al.</w:t>
            </w:r>
            <w:r w:rsidRPr="005A5A50">
              <w:t xml:space="preserve"> 2012</w:t>
            </w:r>
          </w:p>
        </w:tc>
        <w:tc>
          <w:tcPr>
            <w:tcW w:w="2232" w:type="dxa"/>
            <w:hideMark/>
          </w:tcPr>
          <w:p w14:paraId="0B18F529" w14:textId="77777777" w:rsidR="00A039D1" w:rsidRPr="005A5A50" w:rsidRDefault="00A039D1" w:rsidP="00562234">
            <w:r w:rsidRPr="005A5A50">
              <w:t>***</w:t>
            </w:r>
          </w:p>
        </w:tc>
        <w:tc>
          <w:tcPr>
            <w:tcW w:w="2233" w:type="dxa"/>
            <w:hideMark/>
          </w:tcPr>
          <w:p w14:paraId="5781DE17" w14:textId="77777777" w:rsidR="00A039D1" w:rsidRPr="005A5A50" w:rsidRDefault="00A039D1" w:rsidP="00562234">
            <w:r w:rsidRPr="005A5A50">
              <w:t>**</w:t>
            </w:r>
          </w:p>
        </w:tc>
        <w:tc>
          <w:tcPr>
            <w:tcW w:w="2232" w:type="dxa"/>
            <w:hideMark/>
          </w:tcPr>
          <w:p w14:paraId="2C31FB0A" w14:textId="77777777" w:rsidR="00A039D1" w:rsidRPr="005A5A50" w:rsidRDefault="00A039D1" w:rsidP="00562234">
            <w:r w:rsidRPr="005A5A50">
              <w:t>***</w:t>
            </w:r>
          </w:p>
        </w:tc>
        <w:tc>
          <w:tcPr>
            <w:tcW w:w="2233" w:type="dxa"/>
            <w:hideMark/>
          </w:tcPr>
          <w:p w14:paraId="14786A94" w14:textId="77777777" w:rsidR="00A039D1" w:rsidRPr="005A5A50" w:rsidRDefault="00A039D1" w:rsidP="00562234">
            <w:r w:rsidRPr="005A5A50">
              <w:t>8</w:t>
            </w:r>
          </w:p>
        </w:tc>
      </w:tr>
      <w:tr w:rsidR="00A039D1" w:rsidRPr="005A5A50" w14:paraId="5A023229" w14:textId="77777777" w:rsidTr="00562234">
        <w:trPr>
          <w:trHeight w:val="454"/>
        </w:trPr>
        <w:tc>
          <w:tcPr>
            <w:tcW w:w="5159" w:type="dxa"/>
          </w:tcPr>
          <w:p w14:paraId="34C0FE81" w14:textId="77777777" w:rsidR="00A039D1" w:rsidRPr="005A5A50" w:rsidRDefault="00A039D1" w:rsidP="00562234">
            <w:r w:rsidRPr="005A5A50">
              <w:t xml:space="preserve">Caldeira </w:t>
            </w:r>
            <w:r w:rsidRPr="005A5A50">
              <w:rPr>
                <w:i/>
              </w:rPr>
              <w:t>et al.</w:t>
            </w:r>
            <w:r w:rsidRPr="005A5A50">
              <w:t xml:space="preserve"> 2010</w:t>
            </w:r>
          </w:p>
        </w:tc>
        <w:tc>
          <w:tcPr>
            <w:tcW w:w="2232" w:type="dxa"/>
          </w:tcPr>
          <w:p w14:paraId="6AF06D0F" w14:textId="77777777" w:rsidR="00A039D1" w:rsidRPr="005A5A50" w:rsidRDefault="00A039D1" w:rsidP="00562234">
            <w:r w:rsidRPr="005A5A50">
              <w:t>****</w:t>
            </w:r>
          </w:p>
        </w:tc>
        <w:tc>
          <w:tcPr>
            <w:tcW w:w="2233" w:type="dxa"/>
          </w:tcPr>
          <w:p w14:paraId="2494BC41" w14:textId="77777777" w:rsidR="00A039D1" w:rsidRPr="005A5A50" w:rsidRDefault="00A039D1" w:rsidP="00562234">
            <w:r w:rsidRPr="005A5A50">
              <w:t>*</w:t>
            </w:r>
          </w:p>
        </w:tc>
        <w:tc>
          <w:tcPr>
            <w:tcW w:w="2232" w:type="dxa"/>
          </w:tcPr>
          <w:p w14:paraId="7906E15A" w14:textId="77777777" w:rsidR="00A039D1" w:rsidRPr="005A5A50" w:rsidRDefault="00A039D1" w:rsidP="00562234">
            <w:r w:rsidRPr="005A5A50">
              <w:t>***</w:t>
            </w:r>
          </w:p>
        </w:tc>
        <w:tc>
          <w:tcPr>
            <w:tcW w:w="2233" w:type="dxa"/>
          </w:tcPr>
          <w:p w14:paraId="18002E70" w14:textId="77777777" w:rsidR="00A039D1" w:rsidRPr="005A5A50" w:rsidRDefault="00A039D1" w:rsidP="00562234">
            <w:r w:rsidRPr="005A5A50">
              <w:t>8</w:t>
            </w:r>
          </w:p>
        </w:tc>
      </w:tr>
      <w:tr w:rsidR="00A039D1" w:rsidRPr="005A5A50" w14:paraId="469E0E59" w14:textId="77777777" w:rsidTr="00562234">
        <w:trPr>
          <w:trHeight w:val="454"/>
        </w:trPr>
        <w:tc>
          <w:tcPr>
            <w:tcW w:w="5159" w:type="dxa"/>
            <w:hideMark/>
          </w:tcPr>
          <w:p w14:paraId="214B46EF" w14:textId="77777777" w:rsidR="00A039D1" w:rsidRPr="005A5A50" w:rsidRDefault="00A039D1" w:rsidP="00562234">
            <w:r w:rsidRPr="005A5A50">
              <w:t xml:space="preserve">Chen </w:t>
            </w:r>
            <w:r w:rsidRPr="005A5A50">
              <w:rPr>
                <w:i/>
              </w:rPr>
              <w:t>et al.</w:t>
            </w:r>
            <w:r w:rsidRPr="005A5A50">
              <w:t xml:space="preserve"> 2012</w:t>
            </w:r>
          </w:p>
        </w:tc>
        <w:tc>
          <w:tcPr>
            <w:tcW w:w="2232" w:type="dxa"/>
            <w:hideMark/>
          </w:tcPr>
          <w:p w14:paraId="5FECF1D9" w14:textId="77777777" w:rsidR="00A039D1" w:rsidRPr="005A5A50" w:rsidRDefault="00A039D1" w:rsidP="00562234">
            <w:r w:rsidRPr="005A5A50">
              <w:t>****</w:t>
            </w:r>
          </w:p>
        </w:tc>
        <w:tc>
          <w:tcPr>
            <w:tcW w:w="2233" w:type="dxa"/>
            <w:hideMark/>
          </w:tcPr>
          <w:p w14:paraId="2007066C" w14:textId="77777777" w:rsidR="00A039D1" w:rsidRPr="005A5A50" w:rsidRDefault="00A039D1" w:rsidP="00562234">
            <w:r w:rsidRPr="005A5A50">
              <w:t>**</w:t>
            </w:r>
          </w:p>
        </w:tc>
        <w:tc>
          <w:tcPr>
            <w:tcW w:w="2232" w:type="dxa"/>
            <w:hideMark/>
          </w:tcPr>
          <w:p w14:paraId="488E28FD" w14:textId="77777777" w:rsidR="00A039D1" w:rsidRPr="005A5A50" w:rsidRDefault="00A039D1" w:rsidP="00562234">
            <w:r w:rsidRPr="005A5A50">
              <w:t>**</w:t>
            </w:r>
          </w:p>
        </w:tc>
        <w:tc>
          <w:tcPr>
            <w:tcW w:w="2233" w:type="dxa"/>
            <w:hideMark/>
          </w:tcPr>
          <w:p w14:paraId="10C73DE4" w14:textId="77777777" w:rsidR="00A039D1" w:rsidRPr="005A5A50" w:rsidRDefault="00A039D1" w:rsidP="00562234">
            <w:r w:rsidRPr="005A5A50">
              <w:t>8</w:t>
            </w:r>
          </w:p>
        </w:tc>
      </w:tr>
      <w:tr w:rsidR="00A039D1" w:rsidRPr="005A5A50" w14:paraId="1C55AD62" w14:textId="77777777" w:rsidTr="00562234">
        <w:trPr>
          <w:trHeight w:val="454"/>
        </w:trPr>
        <w:tc>
          <w:tcPr>
            <w:tcW w:w="5159" w:type="dxa"/>
            <w:hideMark/>
          </w:tcPr>
          <w:p w14:paraId="389940DA" w14:textId="77777777" w:rsidR="00A039D1" w:rsidRPr="005A5A50" w:rsidRDefault="00A039D1" w:rsidP="00562234">
            <w:r w:rsidRPr="005A5A50">
              <w:t xml:space="preserve">Cohen </w:t>
            </w:r>
            <w:r w:rsidRPr="005A5A50">
              <w:rPr>
                <w:i/>
              </w:rPr>
              <w:t>et al.</w:t>
            </w:r>
            <w:r w:rsidRPr="005A5A50">
              <w:t xml:space="preserve"> 2012 </w:t>
            </w:r>
          </w:p>
        </w:tc>
        <w:tc>
          <w:tcPr>
            <w:tcW w:w="2232" w:type="dxa"/>
            <w:hideMark/>
          </w:tcPr>
          <w:p w14:paraId="6A59C0D6" w14:textId="77777777" w:rsidR="00A039D1" w:rsidRPr="005A5A50" w:rsidRDefault="00A039D1" w:rsidP="00562234">
            <w:r w:rsidRPr="005A5A50">
              <w:t>****</w:t>
            </w:r>
          </w:p>
        </w:tc>
        <w:tc>
          <w:tcPr>
            <w:tcW w:w="2233" w:type="dxa"/>
            <w:hideMark/>
          </w:tcPr>
          <w:p w14:paraId="1047C330" w14:textId="77777777" w:rsidR="00A039D1" w:rsidRPr="005A5A50" w:rsidRDefault="00A039D1" w:rsidP="00562234">
            <w:r w:rsidRPr="005A5A50">
              <w:t>**</w:t>
            </w:r>
          </w:p>
        </w:tc>
        <w:tc>
          <w:tcPr>
            <w:tcW w:w="2232" w:type="dxa"/>
            <w:hideMark/>
          </w:tcPr>
          <w:p w14:paraId="2C17BC11" w14:textId="77777777" w:rsidR="00A039D1" w:rsidRPr="005A5A50" w:rsidRDefault="00A039D1" w:rsidP="00562234">
            <w:r w:rsidRPr="005A5A50">
              <w:t>***</w:t>
            </w:r>
          </w:p>
        </w:tc>
        <w:tc>
          <w:tcPr>
            <w:tcW w:w="2233" w:type="dxa"/>
            <w:hideMark/>
          </w:tcPr>
          <w:p w14:paraId="2596916C" w14:textId="77777777" w:rsidR="00A039D1" w:rsidRPr="005A5A50" w:rsidRDefault="00A039D1" w:rsidP="00562234">
            <w:r w:rsidRPr="005A5A50">
              <w:t>9</w:t>
            </w:r>
          </w:p>
        </w:tc>
      </w:tr>
      <w:tr w:rsidR="00A039D1" w:rsidRPr="005A5A50" w14:paraId="0A992E30" w14:textId="77777777" w:rsidTr="00562234">
        <w:trPr>
          <w:trHeight w:val="454"/>
        </w:trPr>
        <w:tc>
          <w:tcPr>
            <w:tcW w:w="5159" w:type="dxa"/>
            <w:hideMark/>
          </w:tcPr>
          <w:p w14:paraId="1DE95794" w14:textId="77777777" w:rsidR="00A039D1" w:rsidRPr="005A5A50" w:rsidRDefault="00A039D1" w:rsidP="00562234">
            <w:r w:rsidRPr="005A5A50">
              <w:t xml:space="preserve">Cohen </w:t>
            </w:r>
            <w:r w:rsidRPr="005A5A50">
              <w:rPr>
                <w:i/>
              </w:rPr>
              <w:t>et al.</w:t>
            </w:r>
            <w:r w:rsidRPr="005A5A50">
              <w:t xml:space="preserve"> 2015 </w:t>
            </w:r>
          </w:p>
        </w:tc>
        <w:tc>
          <w:tcPr>
            <w:tcW w:w="2232" w:type="dxa"/>
            <w:hideMark/>
          </w:tcPr>
          <w:p w14:paraId="1BD18D7A" w14:textId="77777777" w:rsidR="00A039D1" w:rsidRPr="005A5A50" w:rsidRDefault="00A039D1" w:rsidP="00562234">
            <w:r w:rsidRPr="005A5A50">
              <w:t>****</w:t>
            </w:r>
          </w:p>
        </w:tc>
        <w:tc>
          <w:tcPr>
            <w:tcW w:w="2233" w:type="dxa"/>
            <w:hideMark/>
          </w:tcPr>
          <w:p w14:paraId="512D4A73" w14:textId="77777777" w:rsidR="00A039D1" w:rsidRPr="005A5A50" w:rsidRDefault="00A039D1" w:rsidP="00562234">
            <w:r w:rsidRPr="005A5A50">
              <w:t>**</w:t>
            </w:r>
          </w:p>
        </w:tc>
        <w:tc>
          <w:tcPr>
            <w:tcW w:w="2232" w:type="dxa"/>
            <w:hideMark/>
          </w:tcPr>
          <w:p w14:paraId="518E0268" w14:textId="77777777" w:rsidR="00A039D1" w:rsidRPr="005A5A50" w:rsidRDefault="00A039D1" w:rsidP="00562234">
            <w:r w:rsidRPr="005A5A50">
              <w:t>***</w:t>
            </w:r>
          </w:p>
        </w:tc>
        <w:tc>
          <w:tcPr>
            <w:tcW w:w="2233" w:type="dxa"/>
            <w:hideMark/>
          </w:tcPr>
          <w:p w14:paraId="4FFF2772" w14:textId="77777777" w:rsidR="00A039D1" w:rsidRPr="005A5A50" w:rsidRDefault="00A039D1" w:rsidP="00562234">
            <w:r w:rsidRPr="005A5A50">
              <w:t>9</w:t>
            </w:r>
          </w:p>
        </w:tc>
      </w:tr>
      <w:tr w:rsidR="00A039D1" w:rsidRPr="005A5A50" w14:paraId="6D7011AD" w14:textId="77777777" w:rsidTr="00562234">
        <w:trPr>
          <w:trHeight w:val="454"/>
        </w:trPr>
        <w:tc>
          <w:tcPr>
            <w:tcW w:w="5159" w:type="dxa"/>
          </w:tcPr>
          <w:p w14:paraId="318D9EE3" w14:textId="77777777" w:rsidR="00A039D1" w:rsidRPr="005A5A50" w:rsidRDefault="00A039D1" w:rsidP="00562234">
            <w:r w:rsidRPr="005A5A50">
              <w:t xml:space="preserve">Docherty </w:t>
            </w:r>
            <w:r w:rsidRPr="005A5A50">
              <w:rPr>
                <w:i/>
              </w:rPr>
              <w:t>et al.</w:t>
            </w:r>
            <w:r w:rsidRPr="005A5A50">
              <w:t xml:space="preserve"> 2015</w:t>
            </w:r>
          </w:p>
        </w:tc>
        <w:tc>
          <w:tcPr>
            <w:tcW w:w="2232" w:type="dxa"/>
          </w:tcPr>
          <w:p w14:paraId="21152DD4" w14:textId="77777777" w:rsidR="00A039D1" w:rsidRPr="005A5A50" w:rsidRDefault="00A039D1" w:rsidP="00562234">
            <w:r w:rsidRPr="005A5A50">
              <w:t>****</w:t>
            </w:r>
          </w:p>
        </w:tc>
        <w:tc>
          <w:tcPr>
            <w:tcW w:w="2233" w:type="dxa"/>
          </w:tcPr>
          <w:p w14:paraId="448BDCCE" w14:textId="77777777" w:rsidR="00A039D1" w:rsidRPr="005A5A50" w:rsidRDefault="00A039D1" w:rsidP="00562234">
            <w:r w:rsidRPr="005A5A50">
              <w:t>**</w:t>
            </w:r>
          </w:p>
        </w:tc>
        <w:tc>
          <w:tcPr>
            <w:tcW w:w="2232" w:type="dxa"/>
          </w:tcPr>
          <w:p w14:paraId="44A2ACEB" w14:textId="77777777" w:rsidR="00A039D1" w:rsidRPr="005A5A50" w:rsidRDefault="00A039D1" w:rsidP="00562234">
            <w:r w:rsidRPr="005A5A50">
              <w:t>***</w:t>
            </w:r>
          </w:p>
        </w:tc>
        <w:tc>
          <w:tcPr>
            <w:tcW w:w="2233" w:type="dxa"/>
          </w:tcPr>
          <w:p w14:paraId="2FD0844C" w14:textId="77777777" w:rsidR="00A039D1" w:rsidRPr="005A5A50" w:rsidRDefault="00A039D1" w:rsidP="00562234">
            <w:r w:rsidRPr="005A5A50">
              <w:t>9</w:t>
            </w:r>
          </w:p>
        </w:tc>
      </w:tr>
      <w:tr w:rsidR="00A039D1" w:rsidRPr="005A5A50" w14:paraId="0EE409EE" w14:textId="77777777" w:rsidTr="00562234">
        <w:trPr>
          <w:trHeight w:val="454"/>
        </w:trPr>
        <w:tc>
          <w:tcPr>
            <w:tcW w:w="5159" w:type="dxa"/>
            <w:noWrap/>
            <w:hideMark/>
          </w:tcPr>
          <w:p w14:paraId="7F631148" w14:textId="77777777" w:rsidR="00A039D1" w:rsidRPr="005A5A50" w:rsidRDefault="00A039D1" w:rsidP="00562234">
            <w:r w:rsidRPr="005A5A50">
              <w:t xml:space="preserve">Garrouste-Orgeas </w:t>
            </w:r>
            <w:r w:rsidRPr="005A5A50">
              <w:rPr>
                <w:i/>
              </w:rPr>
              <w:t>et al.</w:t>
            </w:r>
            <w:r w:rsidRPr="005A5A50">
              <w:t xml:space="preserve"> 2006 </w:t>
            </w:r>
          </w:p>
        </w:tc>
        <w:tc>
          <w:tcPr>
            <w:tcW w:w="2232" w:type="dxa"/>
            <w:noWrap/>
            <w:hideMark/>
          </w:tcPr>
          <w:p w14:paraId="169AE5AE" w14:textId="77777777" w:rsidR="00A039D1" w:rsidRPr="005A5A50" w:rsidRDefault="00A039D1" w:rsidP="00562234">
            <w:r w:rsidRPr="005A5A50">
              <w:t>***</w:t>
            </w:r>
          </w:p>
        </w:tc>
        <w:tc>
          <w:tcPr>
            <w:tcW w:w="2233" w:type="dxa"/>
            <w:noWrap/>
            <w:hideMark/>
          </w:tcPr>
          <w:p w14:paraId="4F69F4B0" w14:textId="77777777" w:rsidR="00A039D1" w:rsidRPr="005A5A50" w:rsidRDefault="00A039D1" w:rsidP="00562234">
            <w:r w:rsidRPr="005A5A50">
              <w:t>**</w:t>
            </w:r>
          </w:p>
        </w:tc>
        <w:tc>
          <w:tcPr>
            <w:tcW w:w="2232" w:type="dxa"/>
            <w:noWrap/>
            <w:hideMark/>
          </w:tcPr>
          <w:p w14:paraId="2EDCF1C9" w14:textId="77777777" w:rsidR="00A039D1" w:rsidRPr="005A5A50" w:rsidRDefault="00A039D1" w:rsidP="00562234">
            <w:r w:rsidRPr="005A5A50">
              <w:t>**</w:t>
            </w:r>
          </w:p>
        </w:tc>
        <w:tc>
          <w:tcPr>
            <w:tcW w:w="2233" w:type="dxa"/>
            <w:noWrap/>
            <w:hideMark/>
          </w:tcPr>
          <w:p w14:paraId="6D346A6F" w14:textId="77777777" w:rsidR="00A039D1" w:rsidRPr="005A5A50" w:rsidRDefault="00A039D1" w:rsidP="00562234">
            <w:r w:rsidRPr="005A5A50">
              <w:t>7</w:t>
            </w:r>
          </w:p>
        </w:tc>
      </w:tr>
      <w:tr w:rsidR="00A039D1" w:rsidRPr="005A5A50" w14:paraId="4C6B3C7D" w14:textId="77777777" w:rsidTr="00562234">
        <w:trPr>
          <w:trHeight w:val="454"/>
        </w:trPr>
        <w:tc>
          <w:tcPr>
            <w:tcW w:w="5159" w:type="dxa"/>
            <w:noWrap/>
            <w:hideMark/>
          </w:tcPr>
          <w:p w14:paraId="5D5DAEA0" w14:textId="77777777" w:rsidR="00A039D1" w:rsidRPr="005A5A50" w:rsidRDefault="00A039D1" w:rsidP="00562234">
            <w:r w:rsidRPr="005A5A50">
              <w:t xml:space="preserve">Guidet </w:t>
            </w:r>
            <w:r w:rsidRPr="005A5A50">
              <w:rPr>
                <w:i/>
              </w:rPr>
              <w:t>et al.</w:t>
            </w:r>
            <w:r w:rsidRPr="005A5A50">
              <w:t xml:space="preserve"> 2008 </w:t>
            </w:r>
          </w:p>
        </w:tc>
        <w:tc>
          <w:tcPr>
            <w:tcW w:w="2232" w:type="dxa"/>
            <w:hideMark/>
          </w:tcPr>
          <w:p w14:paraId="6E010EAF" w14:textId="77777777" w:rsidR="00A039D1" w:rsidRPr="005A5A50" w:rsidRDefault="00A039D1" w:rsidP="00562234">
            <w:r w:rsidRPr="005A5A50">
              <w:t>****</w:t>
            </w:r>
          </w:p>
        </w:tc>
        <w:tc>
          <w:tcPr>
            <w:tcW w:w="2233" w:type="dxa"/>
            <w:noWrap/>
            <w:hideMark/>
          </w:tcPr>
          <w:p w14:paraId="399D3241" w14:textId="77777777" w:rsidR="00A039D1" w:rsidRPr="005A5A50" w:rsidRDefault="00A039D1" w:rsidP="00562234">
            <w:r w:rsidRPr="005A5A50">
              <w:t>**</w:t>
            </w:r>
          </w:p>
        </w:tc>
        <w:tc>
          <w:tcPr>
            <w:tcW w:w="2232" w:type="dxa"/>
            <w:hideMark/>
          </w:tcPr>
          <w:p w14:paraId="5E9DC9FE" w14:textId="77777777" w:rsidR="00A039D1" w:rsidRPr="005A5A50" w:rsidRDefault="00A039D1" w:rsidP="00562234">
            <w:r w:rsidRPr="005A5A50">
              <w:t>**</w:t>
            </w:r>
          </w:p>
        </w:tc>
        <w:tc>
          <w:tcPr>
            <w:tcW w:w="2233" w:type="dxa"/>
            <w:hideMark/>
          </w:tcPr>
          <w:p w14:paraId="665B0211" w14:textId="77777777" w:rsidR="00A039D1" w:rsidRPr="005A5A50" w:rsidRDefault="00A039D1" w:rsidP="00562234">
            <w:r w:rsidRPr="005A5A50">
              <w:t>8</w:t>
            </w:r>
          </w:p>
        </w:tc>
      </w:tr>
      <w:tr w:rsidR="00A039D1" w:rsidRPr="005A5A50" w14:paraId="31308334" w14:textId="77777777" w:rsidTr="00562234">
        <w:trPr>
          <w:trHeight w:val="454"/>
        </w:trPr>
        <w:tc>
          <w:tcPr>
            <w:tcW w:w="5159" w:type="dxa"/>
            <w:hideMark/>
          </w:tcPr>
          <w:p w14:paraId="48FC59FB" w14:textId="77777777" w:rsidR="00A039D1" w:rsidRPr="005A5A50" w:rsidRDefault="00A039D1" w:rsidP="00562234">
            <w:r w:rsidRPr="005A5A50">
              <w:t xml:space="preserve">Joynt </w:t>
            </w:r>
            <w:r w:rsidRPr="005A5A50">
              <w:rPr>
                <w:i/>
              </w:rPr>
              <w:t>et al.</w:t>
            </w:r>
            <w:r w:rsidRPr="005A5A50">
              <w:t xml:space="preserve"> 2001</w:t>
            </w:r>
          </w:p>
        </w:tc>
        <w:tc>
          <w:tcPr>
            <w:tcW w:w="2232" w:type="dxa"/>
            <w:hideMark/>
          </w:tcPr>
          <w:p w14:paraId="1414D278" w14:textId="77777777" w:rsidR="00A039D1" w:rsidRPr="005A5A50" w:rsidRDefault="00A039D1" w:rsidP="00562234">
            <w:r w:rsidRPr="005A5A50">
              <w:t>****</w:t>
            </w:r>
          </w:p>
        </w:tc>
        <w:tc>
          <w:tcPr>
            <w:tcW w:w="2233" w:type="dxa"/>
            <w:hideMark/>
          </w:tcPr>
          <w:p w14:paraId="7DDB08BA" w14:textId="77777777" w:rsidR="00A039D1" w:rsidRPr="005A5A50" w:rsidRDefault="00A039D1" w:rsidP="00562234">
            <w:r w:rsidRPr="005A5A50">
              <w:t>-</w:t>
            </w:r>
          </w:p>
        </w:tc>
        <w:tc>
          <w:tcPr>
            <w:tcW w:w="2232" w:type="dxa"/>
            <w:hideMark/>
          </w:tcPr>
          <w:p w14:paraId="56EABE2E" w14:textId="77777777" w:rsidR="00A039D1" w:rsidRPr="005A5A50" w:rsidRDefault="00A039D1" w:rsidP="00562234">
            <w:r w:rsidRPr="005A5A50">
              <w:t>**</w:t>
            </w:r>
          </w:p>
        </w:tc>
        <w:tc>
          <w:tcPr>
            <w:tcW w:w="2233" w:type="dxa"/>
            <w:hideMark/>
          </w:tcPr>
          <w:p w14:paraId="068ED93C" w14:textId="77777777" w:rsidR="00A039D1" w:rsidRPr="005A5A50" w:rsidRDefault="00A039D1" w:rsidP="00562234">
            <w:r w:rsidRPr="005A5A50">
              <w:t>6</w:t>
            </w:r>
          </w:p>
        </w:tc>
      </w:tr>
      <w:tr w:rsidR="00A039D1" w:rsidRPr="005A5A50" w14:paraId="3AB43EC0" w14:textId="77777777" w:rsidTr="00562234">
        <w:trPr>
          <w:trHeight w:val="454"/>
        </w:trPr>
        <w:tc>
          <w:tcPr>
            <w:tcW w:w="5159" w:type="dxa"/>
            <w:hideMark/>
          </w:tcPr>
          <w:p w14:paraId="2D262268" w14:textId="77777777" w:rsidR="00A039D1" w:rsidRPr="005A5A50" w:rsidRDefault="00A039D1" w:rsidP="00562234">
            <w:r w:rsidRPr="005A5A50">
              <w:t xml:space="preserve">Katz </w:t>
            </w:r>
            <w:r w:rsidRPr="005A5A50">
              <w:rPr>
                <w:i/>
              </w:rPr>
              <w:t>et al.</w:t>
            </w:r>
            <w:r w:rsidRPr="005A5A50">
              <w:t xml:space="preserve"> 1988</w:t>
            </w:r>
          </w:p>
        </w:tc>
        <w:tc>
          <w:tcPr>
            <w:tcW w:w="2232" w:type="dxa"/>
            <w:hideMark/>
          </w:tcPr>
          <w:p w14:paraId="2B02B252" w14:textId="77777777" w:rsidR="00A039D1" w:rsidRPr="005A5A50" w:rsidRDefault="00A039D1" w:rsidP="00562234">
            <w:r w:rsidRPr="005A5A50">
              <w:t>***</w:t>
            </w:r>
          </w:p>
        </w:tc>
        <w:tc>
          <w:tcPr>
            <w:tcW w:w="2233" w:type="dxa"/>
            <w:hideMark/>
          </w:tcPr>
          <w:p w14:paraId="217FB2A8" w14:textId="77777777" w:rsidR="00A039D1" w:rsidRPr="005A5A50" w:rsidRDefault="00A039D1" w:rsidP="00562234">
            <w:r w:rsidRPr="005A5A50">
              <w:t>-</w:t>
            </w:r>
          </w:p>
        </w:tc>
        <w:tc>
          <w:tcPr>
            <w:tcW w:w="2232" w:type="dxa"/>
            <w:hideMark/>
          </w:tcPr>
          <w:p w14:paraId="3AF599B8" w14:textId="77777777" w:rsidR="00A039D1" w:rsidRPr="005A5A50" w:rsidRDefault="00A039D1" w:rsidP="00562234">
            <w:r w:rsidRPr="005A5A50">
              <w:t>***</w:t>
            </w:r>
          </w:p>
        </w:tc>
        <w:tc>
          <w:tcPr>
            <w:tcW w:w="2233" w:type="dxa"/>
            <w:hideMark/>
          </w:tcPr>
          <w:p w14:paraId="7B16F4A4" w14:textId="77777777" w:rsidR="00A039D1" w:rsidRPr="005A5A50" w:rsidRDefault="00A039D1" w:rsidP="00562234">
            <w:r w:rsidRPr="005A5A50">
              <w:t>6</w:t>
            </w:r>
          </w:p>
        </w:tc>
      </w:tr>
      <w:tr w:rsidR="00A039D1" w:rsidRPr="005A5A50" w14:paraId="6630C924" w14:textId="77777777" w:rsidTr="00562234">
        <w:trPr>
          <w:trHeight w:val="454"/>
        </w:trPr>
        <w:tc>
          <w:tcPr>
            <w:tcW w:w="5159" w:type="dxa"/>
          </w:tcPr>
          <w:p w14:paraId="2FD8194D" w14:textId="77777777" w:rsidR="00A039D1" w:rsidRPr="005A5A50" w:rsidRDefault="00A039D1" w:rsidP="00562234">
            <w:r w:rsidRPr="005A5A50">
              <w:t xml:space="preserve">Orsini </w:t>
            </w:r>
            <w:r w:rsidRPr="005A5A50">
              <w:rPr>
                <w:i/>
              </w:rPr>
              <w:t>et al.</w:t>
            </w:r>
            <w:r w:rsidRPr="005A5A50">
              <w:t xml:space="preserve"> 2013</w:t>
            </w:r>
          </w:p>
        </w:tc>
        <w:tc>
          <w:tcPr>
            <w:tcW w:w="2232" w:type="dxa"/>
          </w:tcPr>
          <w:p w14:paraId="104F78BD" w14:textId="77777777" w:rsidR="00A039D1" w:rsidRPr="005A5A50" w:rsidRDefault="00A039D1" w:rsidP="00562234">
            <w:r w:rsidRPr="005A5A50">
              <w:t>****</w:t>
            </w:r>
          </w:p>
        </w:tc>
        <w:tc>
          <w:tcPr>
            <w:tcW w:w="2233" w:type="dxa"/>
          </w:tcPr>
          <w:p w14:paraId="53D7B55D" w14:textId="77777777" w:rsidR="00A039D1" w:rsidRPr="005A5A50" w:rsidRDefault="00A039D1" w:rsidP="00562234">
            <w:r w:rsidRPr="005A5A50">
              <w:t>*</w:t>
            </w:r>
          </w:p>
        </w:tc>
        <w:tc>
          <w:tcPr>
            <w:tcW w:w="2232" w:type="dxa"/>
          </w:tcPr>
          <w:p w14:paraId="15558E4C" w14:textId="77777777" w:rsidR="00A039D1" w:rsidRPr="005A5A50" w:rsidRDefault="00A039D1" w:rsidP="00562234">
            <w:r w:rsidRPr="005A5A50">
              <w:t>**</w:t>
            </w:r>
          </w:p>
        </w:tc>
        <w:tc>
          <w:tcPr>
            <w:tcW w:w="2233" w:type="dxa"/>
          </w:tcPr>
          <w:p w14:paraId="0E40C777" w14:textId="77777777" w:rsidR="00A039D1" w:rsidRPr="005A5A50" w:rsidRDefault="00A039D1" w:rsidP="00562234">
            <w:r w:rsidRPr="005A5A50">
              <w:t>7</w:t>
            </w:r>
          </w:p>
        </w:tc>
      </w:tr>
      <w:tr w:rsidR="00A039D1" w:rsidRPr="005A5A50" w14:paraId="4135EF25" w14:textId="77777777" w:rsidTr="00562234">
        <w:trPr>
          <w:trHeight w:val="454"/>
        </w:trPr>
        <w:tc>
          <w:tcPr>
            <w:tcW w:w="5159" w:type="dxa"/>
            <w:hideMark/>
          </w:tcPr>
          <w:p w14:paraId="78A14AA8" w14:textId="77777777" w:rsidR="00A039D1" w:rsidRPr="005A5A50" w:rsidRDefault="00A039D1" w:rsidP="00562234">
            <w:r w:rsidRPr="005A5A50">
              <w:t xml:space="preserve">Pintado </w:t>
            </w:r>
            <w:r w:rsidRPr="005A5A50">
              <w:rPr>
                <w:i/>
              </w:rPr>
              <w:t>et al.</w:t>
            </w:r>
            <w:r w:rsidRPr="005A5A50">
              <w:t xml:space="preserve"> 2013</w:t>
            </w:r>
          </w:p>
        </w:tc>
        <w:tc>
          <w:tcPr>
            <w:tcW w:w="2232" w:type="dxa"/>
            <w:hideMark/>
          </w:tcPr>
          <w:p w14:paraId="5EBA1467" w14:textId="77777777" w:rsidR="00A039D1" w:rsidRPr="005A5A50" w:rsidRDefault="00A039D1" w:rsidP="00562234">
            <w:pPr>
              <w:rPr>
                <w:b/>
                <w:bCs/>
              </w:rPr>
            </w:pPr>
            <w:r w:rsidRPr="005A5A50">
              <w:rPr>
                <w:b/>
                <w:bCs/>
              </w:rPr>
              <w:t>***</w:t>
            </w:r>
          </w:p>
        </w:tc>
        <w:tc>
          <w:tcPr>
            <w:tcW w:w="2233" w:type="dxa"/>
            <w:hideMark/>
          </w:tcPr>
          <w:p w14:paraId="23AD998C" w14:textId="77777777" w:rsidR="00A039D1" w:rsidRPr="005A5A50" w:rsidRDefault="00A039D1" w:rsidP="00562234">
            <w:pPr>
              <w:rPr>
                <w:b/>
                <w:bCs/>
              </w:rPr>
            </w:pPr>
            <w:r w:rsidRPr="005A5A50">
              <w:rPr>
                <w:b/>
                <w:bCs/>
              </w:rPr>
              <w:t>**</w:t>
            </w:r>
          </w:p>
        </w:tc>
        <w:tc>
          <w:tcPr>
            <w:tcW w:w="2232" w:type="dxa"/>
            <w:hideMark/>
          </w:tcPr>
          <w:p w14:paraId="55E85970" w14:textId="77777777" w:rsidR="00A039D1" w:rsidRPr="005A5A50" w:rsidRDefault="00A039D1" w:rsidP="00562234">
            <w:pPr>
              <w:rPr>
                <w:b/>
                <w:bCs/>
              </w:rPr>
            </w:pPr>
            <w:r w:rsidRPr="005A5A50">
              <w:rPr>
                <w:b/>
                <w:bCs/>
              </w:rPr>
              <w:t>***</w:t>
            </w:r>
          </w:p>
        </w:tc>
        <w:tc>
          <w:tcPr>
            <w:tcW w:w="2233" w:type="dxa"/>
            <w:hideMark/>
          </w:tcPr>
          <w:p w14:paraId="4DBC05C3" w14:textId="77777777" w:rsidR="00A039D1" w:rsidRPr="005A5A50" w:rsidRDefault="00A039D1" w:rsidP="00562234">
            <w:r w:rsidRPr="005A5A50">
              <w:t>8</w:t>
            </w:r>
          </w:p>
        </w:tc>
      </w:tr>
      <w:tr w:rsidR="00A039D1" w:rsidRPr="005A5A50" w14:paraId="4229C5A2" w14:textId="77777777" w:rsidTr="00562234">
        <w:trPr>
          <w:trHeight w:val="454"/>
        </w:trPr>
        <w:tc>
          <w:tcPr>
            <w:tcW w:w="5159" w:type="dxa"/>
            <w:hideMark/>
          </w:tcPr>
          <w:p w14:paraId="4D242818" w14:textId="77777777" w:rsidR="00A039D1" w:rsidRPr="005A5A50" w:rsidRDefault="00A039D1" w:rsidP="00562234">
            <w:r w:rsidRPr="005A5A50">
              <w:t xml:space="preserve">Sanders </w:t>
            </w:r>
            <w:r w:rsidRPr="005A5A50">
              <w:rPr>
                <w:i/>
              </w:rPr>
              <w:t>et al.</w:t>
            </w:r>
            <w:r w:rsidRPr="005A5A50">
              <w:t xml:space="preserve"> 2008</w:t>
            </w:r>
          </w:p>
        </w:tc>
        <w:tc>
          <w:tcPr>
            <w:tcW w:w="2232" w:type="dxa"/>
            <w:hideMark/>
          </w:tcPr>
          <w:p w14:paraId="7F230FC2" w14:textId="77777777" w:rsidR="00A039D1" w:rsidRPr="005A5A50" w:rsidRDefault="00A039D1" w:rsidP="00562234">
            <w:r w:rsidRPr="005A5A50">
              <w:t>****</w:t>
            </w:r>
          </w:p>
        </w:tc>
        <w:tc>
          <w:tcPr>
            <w:tcW w:w="2233" w:type="dxa"/>
            <w:hideMark/>
          </w:tcPr>
          <w:p w14:paraId="7F208D05" w14:textId="77777777" w:rsidR="00A039D1" w:rsidRPr="005A5A50" w:rsidRDefault="00A039D1" w:rsidP="00562234">
            <w:r w:rsidRPr="005A5A50">
              <w:t>**</w:t>
            </w:r>
          </w:p>
        </w:tc>
        <w:tc>
          <w:tcPr>
            <w:tcW w:w="2232" w:type="dxa"/>
            <w:hideMark/>
          </w:tcPr>
          <w:p w14:paraId="1ECEE949" w14:textId="77777777" w:rsidR="00A039D1" w:rsidRPr="005A5A50" w:rsidRDefault="00A039D1" w:rsidP="00562234">
            <w:r w:rsidRPr="005A5A50">
              <w:t>***</w:t>
            </w:r>
          </w:p>
        </w:tc>
        <w:tc>
          <w:tcPr>
            <w:tcW w:w="2233" w:type="dxa"/>
            <w:hideMark/>
          </w:tcPr>
          <w:p w14:paraId="02D861BA" w14:textId="77777777" w:rsidR="00A039D1" w:rsidRPr="005A5A50" w:rsidRDefault="00A039D1" w:rsidP="00562234">
            <w:r w:rsidRPr="005A5A50">
              <w:t>9</w:t>
            </w:r>
          </w:p>
        </w:tc>
      </w:tr>
      <w:tr w:rsidR="00A039D1" w:rsidRPr="005A5A50" w14:paraId="5FCC0A3A" w14:textId="77777777" w:rsidTr="00562234">
        <w:trPr>
          <w:trHeight w:val="454"/>
        </w:trPr>
        <w:tc>
          <w:tcPr>
            <w:tcW w:w="5159" w:type="dxa"/>
            <w:hideMark/>
          </w:tcPr>
          <w:p w14:paraId="578FA002" w14:textId="77777777" w:rsidR="00A039D1" w:rsidRPr="005A5A50" w:rsidRDefault="00A039D1" w:rsidP="00562234">
            <w:r w:rsidRPr="005A5A50">
              <w:t xml:space="preserve">Shum </w:t>
            </w:r>
            <w:r w:rsidRPr="005A5A50">
              <w:rPr>
                <w:i/>
              </w:rPr>
              <w:t>et al.</w:t>
            </w:r>
            <w:r w:rsidRPr="005A5A50">
              <w:t xml:space="preserve"> 2010</w:t>
            </w:r>
          </w:p>
        </w:tc>
        <w:tc>
          <w:tcPr>
            <w:tcW w:w="2232" w:type="dxa"/>
            <w:hideMark/>
          </w:tcPr>
          <w:p w14:paraId="3BFA5A7F" w14:textId="77777777" w:rsidR="00A039D1" w:rsidRPr="005A5A50" w:rsidRDefault="00A039D1" w:rsidP="00562234">
            <w:r w:rsidRPr="005A5A50">
              <w:t>****</w:t>
            </w:r>
          </w:p>
        </w:tc>
        <w:tc>
          <w:tcPr>
            <w:tcW w:w="2233" w:type="dxa"/>
            <w:hideMark/>
          </w:tcPr>
          <w:p w14:paraId="0E6E97F3" w14:textId="77777777" w:rsidR="00A039D1" w:rsidRPr="005A5A50" w:rsidRDefault="00A039D1" w:rsidP="00562234">
            <w:r w:rsidRPr="005A5A50">
              <w:t>-</w:t>
            </w:r>
          </w:p>
        </w:tc>
        <w:tc>
          <w:tcPr>
            <w:tcW w:w="2232" w:type="dxa"/>
            <w:hideMark/>
          </w:tcPr>
          <w:p w14:paraId="43C808A3" w14:textId="77777777" w:rsidR="00A039D1" w:rsidRPr="005A5A50" w:rsidRDefault="00A039D1" w:rsidP="00562234">
            <w:r w:rsidRPr="005A5A50">
              <w:t>***</w:t>
            </w:r>
          </w:p>
        </w:tc>
        <w:tc>
          <w:tcPr>
            <w:tcW w:w="2233" w:type="dxa"/>
            <w:hideMark/>
          </w:tcPr>
          <w:p w14:paraId="6C003A5E" w14:textId="77777777" w:rsidR="00A039D1" w:rsidRPr="005A5A50" w:rsidRDefault="00A039D1" w:rsidP="00562234">
            <w:r w:rsidRPr="005A5A50">
              <w:t>7</w:t>
            </w:r>
          </w:p>
        </w:tc>
      </w:tr>
      <w:tr w:rsidR="00A039D1" w:rsidRPr="005A5A50" w14:paraId="0667E79D" w14:textId="77777777" w:rsidTr="00562234">
        <w:trPr>
          <w:trHeight w:val="454"/>
        </w:trPr>
        <w:tc>
          <w:tcPr>
            <w:tcW w:w="5159" w:type="dxa"/>
            <w:hideMark/>
          </w:tcPr>
          <w:p w14:paraId="31B14A6F" w14:textId="77777777" w:rsidR="00A039D1" w:rsidRPr="005A5A50" w:rsidRDefault="00A039D1" w:rsidP="00562234">
            <w:r w:rsidRPr="005A5A50">
              <w:t xml:space="preserve">Sprung </w:t>
            </w:r>
            <w:r w:rsidRPr="005A5A50">
              <w:rPr>
                <w:i/>
              </w:rPr>
              <w:t>et al.</w:t>
            </w:r>
            <w:r w:rsidRPr="005A5A50">
              <w:t xml:space="preserve"> 1999 </w:t>
            </w:r>
          </w:p>
        </w:tc>
        <w:tc>
          <w:tcPr>
            <w:tcW w:w="2232" w:type="dxa"/>
            <w:hideMark/>
          </w:tcPr>
          <w:p w14:paraId="7981455C" w14:textId="77777777" w:rsidR="00A039D1" w:rsidRPr="005A5A50" w:rsidRDefault="00A039D1" w:rsidP="00562234">
            <w:r w:rsidRPr="005A5A50">
              <w:t>****</w:t>
            </w:r>
          </w:p>
        </w:tc>
        <w:tc>
          <w:tcPr>
            <w:tcW w:w="2233" w:type="dxa"/>
            <w:hideMark/>
          </w:tcPr>
          <w:p w14:paraId="6F4ECDBC" w14:textId="77777777" w:rsidR="00A039D1" w:rsidRPr="005A5A50" w:rsidRDefault="00A039D1" w:rsidP="00562234">
            <w:r w:rsidRPr="005A5A50">
              <w:t>-</w:t>
            </w:r>
          </w:p>
        </w:tc>
        <w:tc>
          <w:tcPr>
            <w:tcW w:w="2232" w:type="dxa"/>
            <w:hideMark/>
          </w:tcPr>
          <w:p w14:paraId="3D37941E" w14:textId="77777777" w:rsidR="00A039D1" w:rsidRPr="005A5A50" w:rsidRDefault="00A039D1" w:rsidP="00562234">
            <w:r w:rsidRPr="005A5A50">
              <w:t>**</w:t>
            </w:r>
          </w:p>
        </w:tc>
        <w:tc>
          <w:tcPr>
            <w:tcW w:w="2233" w:type="dxa"/>
            <w:hideMark/>
          </w:tcPr>
          <w:p w14:paraId="183A0F41" w14:textId="77777777" w:rsidR="00A039D1" w:rsidRPr="005A5A50" w:rsidRDefault="00A039D1" w:rsidP="00562234">
            <w:r w:rsidRPr="005A5A50">
              <w:t>6</w:t>
            </w:r>
          </w:p>
        </w:tc>
      </w:tr>
      <w:tr w:rsidR="00A039D1" w:rsidRPr="005A5A50" w14:paraId="1053AFA5" w14:textId="77777777" w:rsidTr="00562234">
        <w:trPr>
          <w:trHeight w:val="454"/>
        </w:trPr>
        <w:tc>
          <w:tcPr>
            <w:tcW w:w="5159" w:type="dxa"/>
            <w:hideMark/>
          </w:tcPr>
          <w:p w14:paraId="5B2D31F3" w14:textId="77777777" w:rsidR="00A039D1" w:rsidRPr="005A5A50" w:rsidRDefault="00A039D1" w:rsidP="00562234">
            <w:r w:rsidRPr="005A5A50">
              <w:t xml:space="preserve">Stelfox </w:t>
            </w:r>
            <w:r w:rsidRPr="005A5A50">
              <w:rPr>
                <w:i/>
              </w:rPr>
              <w:t>et al.</w:t>
            </w:r>
            <w:r w:rsidRPr="005A5A50">
              <w:t xml:space="preserve"> 2012 </w:t>
            </w:r>
          </w:p>
        </w:tc>
        <w:tc>
          <w:tcPr>
            <w:tcW w:w="2232" w:type="dxa"/>
            <w:hideMark/>
          </w:tcPr>
          <w:p w14:paraId="6FE20ECA" w14:textId="77777777" w:rsidR="00A039D1" w:rsidRPr="005A5A50" w:rsidRDefault="00A039D1" w:rsidP="00562234">
            <w:pPr>
              <w:rPr>
                <w:b/>
                <w:bCs/>
              </w:rPr>
            </w:pPr>
            <w:r w:rsidRPr="005A5A50">
              <w:rPr>
                <w:b/>
                <w:bCs/>
              </w:rPr>
              <w:t>****</w:t>
            </w:r>
          </w:p>
        </w:tc>
        <w:tc>
          <w:tcPr>
            <w:tcW w:w="2233" w:type="dxa"/>
            <w:hideMark/>
          </w:tcPr>
          <w:p w14:paraId="4E5E6194" w14:textId="77777777" w:rsidR="00A039D1" w:rsidRPr="005A5A50" w:rsidRDefault="00A039D1" w:rsidP="00562234">
            <w:pPr>
              <w:rPr>
                <w:b/>
                <w:bCs/>
              </w:rPr>
            </w:pPr>
            <w:r w:rsidRPr="005A5A50">
              <w:rPr>
                <w:b/>
                <w:bCs/>
              </w:rPr>
              <w:t>**</w:t>
            </w:r>
          </w:p>
        </w:tc>
        <w:tc>
          <w:tcPr>
            <w:tcW w:w="2232" w:type="dxa"/>
            <w:hideMark/>
          </w:tcPr>
          <w:p w14:paraId="15D250E5" w14:textId="77777777" w:rsidR="00A039D1" w:rsidRPr="005A5A50" w:rsidRDefault="00A039D1" w:rsidP="00562234">
            <w:pPr>
              <w:rPr>
                <w:b/>
                <w:bCs/>
              </w:rPr>
            </w:pPr>
            <w:r w:rsidRPr="005A5A50">
              <w:rPr>
                <w:b/>
                <w:bCs/>
              </w:rPr>
              <w:t>**</w:t>
            </w:r>
          </w:p>
        </w:tc>
        <w:tc>
          <w:tcPr>
            <w:tcW w:w="2233" w:type="dxa"/>
            <w:hideMark/>
          </w:tcPr>
          <w:p w14:paraId="40762AC5" w14:textId="77777777" w:rsidR="00A039D1" w:rsidRPr="005A5A50" w:rsidRDefault="00A039D1" w:rsidP="00562234">
            <w:r w:rsidRPr="005A5A50">
              <w:t>8</w:t>
            </w:r>
          </w:p>
        </w:tc>
      </w:tr>
      <w:tr w:rsidR="00A039D1" w:rsidRPr="005A5A50" w14:paraId="17DEB1B3" w14:textId="77777777" w:rsidTr="00562234">
        <w:trPr>
          <w:trHeight w:val="454"/>
        </w:trPr>
        <w:tc>
          <w:tcPr>
            <w:tcW w:w="5159" w:type="dxa"/>
            <w:hideMark/>
          </w:tcPr>
          <w:p w14:paraId="75860BE1" w14:textId="77777777" w:rsidR="00A039D1" w:rsidRPr="005A5A50" w:rsidRDefault="00A039D1" w:rsidP="00562234">
            <w:r w:rsidRPr="005A5A50">
              <w:t xml:space="preserve">The Eldicus Study </w:t>
            </w:r>
          </w:p>
          <w:p w14:paraId="3282A6C2" w14:textId="77777777" w:rsidR="00A039D1" w:rsidRPr="005A5A50" w:rsidRDefault="00A039D1" w:rsidP="00562234">
            <w:r w:rsidRPr="005A5A50">
              <w:t xml:space="preserve">(Sprung </w:t>
            </w:r>
            <w:r w:rsidRPr="005A5A50">
              <w:rPr>
                <w:i/>
              </w:rPr>
              <w:t>et al.</w:t>
            </w:r>
            <w:r w:rsidRPr="005A5A50">
              <w:t xml:space="preserve"> 2012c, Iapichino </w:t>
            </w:r>
            <w:r w:rsidRPr="005A5A50">
              <w:rPr>
                <w:i/>
              </w:rPr>
              <w:t>et al.</w:t>
            </w:r>
            <w:r w:rsidRPr="005A5A50">
              <w:t xml:space="preserve"> 2010)</w:t>
            </w:r>
          </w:p>
        </w:tc>
        <w:tc>
          <w:tcPr>
            <w:tcW w:w="2232" w:type="dxa"/>
            <w:hideMark/>
          </w:tcPr>
          <w:p w14:paraId="5944293B" w14:textId="77777777" w:rsidR="00A039D1" w:rsidRPr="005A5A50" w:rsidRDefault="00A039D1" w:rsidP="00562234">
            <w:r w:rsidRPr="005A5A50">
              <w:t>****</w:t>
            </w:r>
          </w:p>
        </w:tc>
        <w:tc>
          <w:tcPr>
            <w:tcW w:w="2233" w:type="dxa"/>
            <w:hideMark/>
          </w:tcPr>
          <w:p w14:paraId="26EEA496" w14:textId="77777777" w:rsidR="00A039D1" w:rsidRPr="005A5A50" w:rsidRDefault="00A039D1" w:rsidP="00562234">
            <w:r w:rsidRPr="005A5A50">
              <w:t>*</w:t>
            </w:r>
          </w:p>
        </w:tc>
        <w:tc>
          <w:tcPr>
            <w:tcW w:w="2232" w:type="dxa"/>
            <w:hideMark/>
          </w:tcPr>
          <w:p w14:paraId="2C2CD467" w14:textId="77777777" w:rsidR="00A039D1" w:rsidRPr="005A5A50" w:rsidRDefault="00A039D1" w:rsidP="00562234">
            <w:r w:rsidRPr="005A5A50">
              <w:t>***</w:t>
            </w:r>
          </w:p>
        </w:tc>
        <w:tc>
          <w:tcPr>
            <w:tcW w:w="2233" w:type="dxa"/>
            <w:hideMark/>
          </w:tcPr>
          <w:p w14:paraId="4EDD38F3" w14:textId="77777777" w:rsidR="00A039D1" w:rsidRPr="005A5A50" w:rsidRDefault="00A039D1" w:rsidP="00562234">
            <w:r w:rsidRPr="005A5A50">
              <w:t>8</w:t>
            </w:r>
          </w:p>
        </w:tc>
      </w:tr>
      <w:tr w:rsidR="00A039D1" w:rsidRPr="005A5A50" w14:paraId="5A56EAA7" w14:textId="77777777" w:rsidTr="00562234">
        <w:trPr>
          <w:trHeight w:val="454"/>
        </w:trPr>
        <w:tc>
          <w:tcPr>
            <w:tcW w:w="5159" w:type="dxa"/>
          </w:tcPr>
          <w:p w14:paraId="5553D753" w14:textId="77777777" w:rsidR="00A039D1" w:rsidRPr="005A5A50" w:rsidRDefault="00A039D1" w:rsidP="00562234">
            <w:r w:rsidRPr="005A5A50">
              <w:t>Teno et al 2016</w:t>
            </w:r>
          </w:p>
        </w:tc>
        <w:tc>
          <w:tcPr>
            <w:tcW w:w="2232" w:type="dxa"/>
          </w:tcPr>
          <w:p w14:paraId="0C7866F1" w14:textId="77777777" w:rsidR="00A039D1" w:rsidRPr="005A5A50" w:rsidRDefault="00A039D1" w:rsidP="00562234">
            <w:r w:rsidRPr="005A5A50">
              <w:t>****</w:t>
            </w:r>
          </w:p>
        </w:tc>
        <w:tc>
          <w:tcPr>
            <w:tcW w:w="2233" w:type="dxa"/>
          </w:tcPr>
          <w:p w14:paraId="0211F296" w14:textId="77777777" w:rsidR="00A039D1" w:rsidRPr="005A5A50" w:rsidRDefault="00A039D1" w:rsidP="00562234">
            <w:r w:rsidRPr="005A5A50">
              <w:t>**</w:t>
            </w:r>
          </w:p>
        </w:tc>
        <w:tc>
          <w:tcPr>
            <w:tcW w:w="2232" w:type="dxa"/>
          </w:tcPr>
          <w:p w14:paraId="05941F77" w14:textId="77777777" w:rsidR="00A039D1" w:rsidRPr="005A5A50" w:rsidRDefault="00A039D1" w:rsidP="00562234">
            <w:r w:rsidRPr="005A5A50">
              <w:t>**</w:t>
            </w:r>
          </w:p>
        </w:tc>
        <w:tc>
          <w:tcPr>
            <w:tcW w:w="2233" w:type="dxa"/>
          </w:tcPr>
          <w:p w14:paraId="1E87C9D6" w14:textId="77777777" w:rsidR="00A039D1" w:rsidRPr="005A5A50" w:rsidRDefault="00A039D1" w:rsidP="00562234">
            <w:r w:rsidRPr="005A5A50">
              <w:t>8</w:t>
            </w:r>
          </w:p>
        </w:tc>
      </w:tr>
      <w:tr w:rsidR="00A039D1" w:rsidRPr="005A5A50" w14:paraId="46C708A7" w14:textId="77777777" w:rsidTr="00562234">
        <w:trPr>
          <w:trHeight w:val="454"/>
        </w:trPr>
        <w:tc>
          <w:tcPr>
            <w:tcW w:w="5159" w:type="dxa"/>
            <w:hideMark/>
          </w:tcPr>
          <w:p w14:paraId="5374E40B" w14:textId="77777777" w:rsidR="00A039D1" w:rsidRPr="005A5A50" w:rsidRDefault="00A039D1" w:rsidP="00562234">
            <w:r w:rsidRPr="005A5A50">
              <w:t xml:space="preserve">Toffart </w:t>
            </w:r>
            <w:r w:rsidRPr="005A5A50">
              <w:rPr>
                <w:i/>
              </w:rPr>
              <w:t>et al.</w:t>
            </w:r>
            <w:r w:rsidRPr="005A5A50">
              <w:t xml:space="preserve"> 2015 </w:t>
            </w:r>
          </w:p>
          <w:p w14:paraId="465D5436" w14:textId="77777777" w:rsidR="00A039D1" w:rsidRPr="005A5A50" w:rsidRDefault="00A039D1" w:rsidP="00562234">
            <w:r w:rsidRPr="005A5A50">
              <w:t>(This study also includes Toffart et al 2013)</w:t>
            </w:r>
          </w:p>
        </w:tc>
        <w:tc>
          <w:tcPr>
            <w:tcW w:w="2232" w:type="dxa"/>
            <w:hideMark/>
          </w:tcPr>
          <w:p w14:paraId="057469C5" w14:textId="77777777" w:rsidR="00A039D1" w:rsidRPr="005A5A50" w:rsidRDefault="00A039D1" w:rsidP="00562234">
            <w:r w:rsidRPr="005A5A50">
              <w:t>****</w:t>
            </w:r>
          </w:p>
        </w:tc>
        <w:tc>
          <w:tcPr>
            <w:tcW w:w="2233" w:type="dxa"/>
            <w:hideMark/>
          </w:tcPr>
          <w:p w14:paraId="5E0A6F59" w14:textId="77777777" w:rsidR="00A039D1" w:rsidRPr="005A5A50" w:rsidRDefault="00A039D1" w:rsidP="00562234">
            <w:r w:rsidRPr="005A5A50">
              <w:t>**</w:t>
            </w:r>
          </w:p>
        </w:tc>
        <w:tc>
          <w:tcPr>
            <w:tcW w:w="2232" w:type="dxa"/>
            <w:hideMark/>
          </w:tcPr>
          <w:p w14:paraId="515E9FCB" w14:textId="77777777" w:rsidR="00A039D1" w:rsidRPr="005A5A50" w:rsidRDefault="00A039D1" w:rsidP="00562234">
            <w:r w:rsidRPr="005A5A50">
              <w:t>***</w:t>
            </w:r>
          </w:p>
        </w:tc>
        <w:tc>
          <w:tcPr>
            <w:tcW w:w="2233" w:type="dxa"/>
            <w:hideMark/>
          </w:tcPr>
          <w:p w14:paraId="36250F41" w14:textId="77777777" w:rsidR="00A039D1" w:rsidRPr="005A5A50" w:rsidRDefault="00A039D1" w:rsidP="00562234">
            <w:r w:rsidRPr="005A5A50">
              <w:t>9</w:t>
            </w:r>
          </w:p>
        </w:tc>
      </w:tr>
    </w:tbl>
    <w:p w14:paraId="5CA3D8EA" w14:textId="77777777" w:rsidR="00A039D1" w:rsidRPr="005A5A50" w:rsidRDefault="00A039D1" w:rsidP="00562234"/>
    <w:p w14:paraId="14C57894" w14:textId="77777777" w:rsidR="00A039D1" w:rsidRPr="005A5A50" w:rsidRDefault="00A039D1" w:rsidP="00562234"/>
    <w:p w14:paraId="76AF8AFF" w14:textId="77777777" w:rsidR="00A039D1" w:rsidRPr="005A5A50" w:rsidRDefault="00A039D1" w:rsidP="00562234"/>
    <w:p w14:paraId="4774528C" w14:textId="365912CD" w:rsidR="00A039D1" w:rsidRPr="005A5A50" w:rsidRDefault="00A039D1" w:rsidP="00562234">
      <w:pPr>
        <w:rPr>
          <w:i/>
          <w:iCs/>
        </w:rPr>
      </w:pPr>
      <w:bookmarkStart w:id="274" w:name="_Toc513816847"/>
      <w:bookmarkStart w:id="275" w:name="_Toc530038343"/>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28</w:t>
      </w:r>
      <w:r w:rsidRPr="005A5A50">
        <w:fldChar w:fldCharType="end"/>
      </w:r>
      <w:r w:rsidRPr="005A5A50">
        <w:rPr>
          <w:i/>
          <w:iCs/>
        </w:rPr>
        <w:t xml:space="preserve"> Cross-sectional studies</w:t>
      </w:r>
      <w:bookmarkEnd w:id="274"/>
      <w:bookmarkEnd w:id="275"/>
    </w:p>
    <w:tbl>
      <w:tblPr>
        <w:tblStyle w:val="TableGrid2"/>
        <w:tblW w:w="14012" w:type="dxa"/>
        <w:tblLayout w:type="fixed"/>
        <w:tblLook w:val="04A0" w:firstRow="1" w:lastRow="0" w:firstColumn="1" w:lastColumn="0" w:noHBand="0" w:noVBand="1"/>
      </w:tblPr>
      <w:tblGrid>
        <w:gridCol w:w="5132"/>
        <w:gridCol w:w="2219"/>
        <w:gridCol w:w="2221"/>
        <w:gridCol w:w="2219"/>
        <w:gridCol w:w="2221"/>
      </w:tblGrid>
      <w:tr w:rsidR="00A039D1" w:rsidRPr="005A5A50" w14:paraId="4C682B85" w14:textId="77777777" w:rsidTr="00562234">
        <w:trPr>
          <w:trHeight w:val="291"/>
        </w:trPr>
        <w:tc>
          <w:tcPr>
            <w:tcW w:w="5132" w:type="dxa"/>
            <w:noWrap/>
            <w:hideMark/>
          </w:tcPr>
          <w:p w14:paraId="548F8CB7" w14:textId="77777777" w:rsidR="00A039D1" w:rsidRPr="005A5A50" w:rsidRDefault="00A039D1" w:rsidP="00562234">
            <w:pPr>
              <w:rPr>
                <w:b/>
                <w:bCs/>
              </w:rPr>
            </w:pPr>
            <w:r w:rsidRPr="005A5A50">
              <w:rPr>
                <w:b/>
                <w:bCs/>
              </w:rPr>
              <w:t>Study (First Author and year)</w:t>
            </w:r>
          </w:p>
        </w:tc>
        <w:tc>
          <w:tcPr>
            <w:tcW w:w="2219" w:type="dxa"/>
            <w:noWrap/>
            <w:hideMark/>
          </w:tcPr>
          <w:p w14:paraId="221629BD" w14:textId="77777777" w:rsidR="00A039D1" w:rsidRPr="005A5A50" w:rsidRDefault="00A039D1" w:rsidP="00562234">
            <w:pPr>
              <w:rPr>
                <w:b/>
                <w:bCs/>
              </w:rPr>
            </w:pPr>
            <w:r w:rsidRPr="005A5A50">
              <w:rPr>
                <w:b/>
                <w:bCs/>
              </w:rPr>
              <w:t>Selection (maximum</w:t>
            </w:r>
          </w:p>
          <w:p w14:paraId="474C08A8" w14:textId="77777777" w:rsidR="00A039D1" w:rsidRPr="005A5A50" w:rsidRDefault="00A039D1" w:rsidP="00562234">
            <w:pPr>
              <w:rPr>
                <w:b/>
                <w:bCs/>
              </w:rPr>
            </w:pPr>
            <w:r w:rsidRPr="005A5A50">
              <w:rPr>
                <w:b/>
                <w:bCs/>
              </w:rPr>
              <w:t>3 stars)</w:t>
            </w:r>
          </w:p>
        </w:tc>
        <w:tc>
          <w:tcPr>
            <w:tcW w:w="2221" w:type="dxa"/>
            <w:noWrap/>
            <w:hideMark/>
          </w:tcPr>
          <w:p w14:paraId="4AF4FC6F" w14:textId="77777777" w:rsidR="00A039D1" w:rsidRPr="005A5A50" w:rsidRDefault="00A039D1" w:rsidP="00562234">
            <w:pPr>
              <w:rPr>
                <w:b/>
                <w:bCs/>
              </w:rPr>
            </w:pPr>
            <w:r w:rsidRPr="005A5A50">
              <w:rPr>
                <w:b/>
                <w:bCs/>
              </w:rPr>
              <w:t>Comparability (maximum</w:t>
            </w:r>
          </w:p>
          <w:p w14:paraId="3384FB47" w14:textId="77777777" w:rsidR="00A039D1" w:rsidRPr="005A5A50" w:rsidRDefault="00A039D1" w:rsidP="00562234">
            <w:pPr>
              <w:rPr>
                <w:b/>
                <w:bCs/>
              </w:rPr>
            </w:pPr>
            <w:r w:rsidRPr="005A5A50">
              <w:rPr>
                <w:b/>
                <w:bCs/>
              </w:rPr>
              <w:t>2 stars)</w:t>
            </w:r>
          </w:p>
        </w:tc>
        <w:tc>
          <w:tcPr>
            <w:tcW w:w="2219" w:type="dxa"/>
            <w:noWrap/>
            <w:hideMark/>
          </w:tcPr>
          <w:p w14:paraId="0FA89B2D" w14:textId="77777777" w:rsidR="00A039D1" w:rsidRPr="005A5A50" w:rsidRDefault="00A039D1" w:rsidP="00562234">
            <w:pPr>
              <w:rPr>
                <w:b/>
                <w:bCs/>
              </w:rPr>
            </w:pPr>
            <w:r w:rsidRPr="005A5A50">
              <w:rPr>
                <w:b/>
                <w:bCs/>
              </w:rPr>
              <w:t>Outcomes (maximum</w:t>
            </w:r>
          </w:p>
          <w:p w14:paraId="5255D2A8" w14:textId="77777777" w:rsidR="00A039D1" w:rsidRPr="005A5A50" w:rsidRDefault="00A039D1" w:rsidP="00562234">
            <w:pPr>
              <w:rPr>
                <w:b/>
                <w:bCs/>
              </w:rPr>
            </w:pPr>
            <w:r w:rsidRPr="005A5A50">
              <w:rPr>
                <w:b/>
                <w:bCs/>
              </w:rPr>
              <w:t>1 star)</w:t>
            </w:r>
          </w:p>
        </w:tc>
        <w:tc>
          <w:tcPr>
            <w:tcW w:w="2221" w:type="dxa"/>
            <w:noWrap/>
            <w:hideMark/>
          </w:tcPr>
          <w:p w14:paraId="417F518B" w14:textId="77777777" w:rsidR="00A039D1" w:rsidRPr="005A5A50" w:rsidRDefault="00A039D1" w:rsidP="00562234">
            <w:pPr>
              <w:rPr>
                <w:b/>
                <w:bCs/>
              </w:rPr>
            </w:pPr>
            <w:r w:rsidRPr="005A5A50">
              <w:rPr>
                <w:b/>
                <w:bCs/>
              </w:rPr>
              <w:t>Total number of stars (maximum 6)</w:t>
            </w:r>
          </w:p>
        </w:tc>
      </w:tr>
      <w:tr w:rsidR="00A039D1" w:rsidRPr="005A5A50" w14:paraId="4D63CC02" w14:textId="77777777" w:rsidTr="00562234">
        <w:trPr>
          <w:trHeight w:val="291"/>
        </w:trPr>
        <w:tc>
          <w:tcPr>
            <w:tcW w:w="5132" w:type="dxa"/>
            <w:noWrap/>
            <w:hideMark/>
          </w:tcPr>
          <w:p w14:paraId="535A67FB" w14:textId="77777777" w:rsidR="00A039D1" w:rsidRPr="005A5A50" w:rsidRDefault="00A039D1" w:rsidP="00562234">
            <w:r w:rsidRPr="005A5A50">
              <w:t xml:space="preserve">Akpinar </w:t>
            </w:r>
            <w:r w:rsidRPr="005A5A50">
              <w:rPr>
                <w:i/>
              </w:rPr>
              <w:t>et al.</w:t>
            </w:r>
            <w:r w:rsidRPr="005A5A50">
              <w:t xml:space="preserve"> 2013</w:t>
            </w:r>
          </w:p>
        </w:tc>
        <w:tc>
          <w:tcPr>
            <w:tcW w:w="2219" w:type="dxa"/>
            <w:noWrap/>
            <w:hideMark/>
          </w:tcPr>
          <w:p w14:paraId="4E53D9C8" w14:textId="77777777" w:rsidR="00A039D1" w:rsidRPr="005A5A50" w:rsidRDefault="00A039D1" w:rsidP="00562234">
            <w:r w:rsidRPr="005A5A50">
              <w:t>**</w:t>
            </w:r>
          </w:p>
        </w:tc>
        <w:tc>
          <w:tcPr>
            <w:tcW w:w="2221" w:type="dxa"/>
            <w:noWrap/>
            <w:hideMark/>
          </w:tcPr>
          <w:p w14:paraId="01D6A015" w14:textId="77777777" w:rsidR="00A039D1" w:rsidRPr="005A5A50" w:rsidRDefault="00A039D1" w:rsidP="00562234">
            <w:r w:rsidRPr="005A5A50">
              <w:t>-</w:t>
            </w:r>
          </w:p>
        </w:tc>
        <w:tc>
          <w:tcPr>
            <w:tcW w:w="2219" w:type="dxa"/>
            <w:noWrap/>
            <w:hideMark/>
          </w:tcPr>
          <w:p w14:paraId="21C7F19D" w14:textId="77777777" w:rsidR="00A039D1" w:rsidRPr="005A5A50" w:rsidRDefault="00A039D1" w:rsidP="00562234">
            <w:r w:rsidRPr="005A5A50">
              <w:t>-</w:t>
            </w:r>
          </w:p>
        </w:tc>
        <w:tc>
          <w:tcPr>
            <w:tcW w:w="2221" w:type="dxa"/>
            <w:noWrap/>
            <w:hideMark/>
          </w:tcPr>
          <w:p w14:paraId="0E8CDF6B" w14:textId="77777777" w:rsidR="00A039D1" w:rsidRPr="005A5A50" w:rsidRDefault="00A039D1" w:rsidP="00562234">
            <w:r w:rsidRPr="005A5A50">
              <w:t>2</w:t>
            </w:r>
          </w:p>
        </w:tc>
      </w:tr>
      <w:tr w:rsidR="00A039D1" w:rsidRPr="005A5A50" w14:paraId="5BF8E20A" w14:textId="77777777" w:rsidTr="00562234">
        <w:trPr>
          <w:trHeight w:val="291"/>
        </w:trPr>
        <w:tc>
          <w:tcPr>
            <w:tcW w:w="5132" w:type="dxa"/>
            <w:noWrap/>
            <w:hideMark/>
          </w:tcPr>
          <w:p w14:paraId="08965527" w14:textId="77777777" w:rsidR="00A039D1" w:rsidRPr="005A5A50" w:rsidRDefault="00A039D1" w:rsidP="00562234">
            <w:r w:rsidRPr="005A5A50">
              <w:t xml:space="preserve">Alemayehu </w:t>
            </w:r>
            <w:r w:rsidRPr="005A5A50">
              <w:rPr>
                <w:i/>
              </w:rPr>
              <w:t>et al.</w:t>
            </w:r>
            <w:r w:rsidRPr="005A5A50">
              <w:t xml:space="preserve"> 1991</w:t>
            </w:r>
          </w:p>
        </w:tc>
        <w:tc>
          <w:tcPr>
            <w:tcW w:w="2219" w:type="dxa"/>
            <w:noWrap/>
            <w:hideMark/>
          </w:tcPr>
          <w:p w14:paraId="0A4D6647" w14:textId="77777777" w:rsidR="00A039D1" w:rsidRPr="005A5A50" w:rsidRDefault="00A039D1" w:rsidP="00562234">
            <w:r w:rsidRPr="005A5A50">
              <w:t>**</w:t>
            </w:r>
          </w:p>
        </w:tc>
        <w:tc>
          <w:tcPr>
            <w:tcW w:w="2221" w:type="dxa"/>
            <w:noWrap/>
            <w:hideMark/>
          </w:tcPr>
          <w:p w14:paraId="5659729B" w14:textId="77777777" w:rsidR="00A039D1" w:rsidRPr="005A5A50" w:rsidRDefault="00A039D1" w:rsidP="00562234">
            <w:r w:rsidRPr="005A5A50">
              <w:t>**</w:t>
            </w:r>
          </w:p>
        </w:tc>
        <w:tc>
          <w:tcPr>
            <w:tcW w:w="2219" w:type="dxa"/>
            <w:noWrap/>
            <w:hideMark/>
          </w:tcPr>
          <w:p w14:paraId="408E82B8" w14:textId="77777777" w:rsidR="00A039D1" w:rsidRPr="005A5A50" w:rsidRDefault="00A039D1" w:rsidP="00562234">
            <w:r w:rsidRPr="005A5A50">
              <w:t>*</w:t>
            </w:r>
          </w:p>
        </w:tc>
        <w:tc>
          <w:tcPr>
            <w:tcW w:w="2221" w:type="dxa"/>
            <w:noWrap/>
            <w:hideMark/>
          </w:tcPr>
          <w:p w14:paraId="3639A197" w14:textId="77777777" w:rsidR="00A039D1" w:rsidRPr="005A5A50" w:rsidRDefault="00A039D1" w:rsidP="00562234">
            <w:r w:rsidRPr="005A5A50">
              <w:t>5</w:t>
            </w:r>
          </w:p>
        </w:tc>
      </w:tr>
      <w:tr w:rsidR="00A039D1" w:rsidRPr="005A5A50" w14:paraId="0570EBFF" w14:textId="77777777" w:rsidTr="00562234">
        <w:trPr>
          <w:trHeight w:val="291"/>
        </w:trPr>
        <w:tc>
          <w:tcPr>
            <w:tcW w:w="5132" w:type="dxa"/>
            <w:noWrap/>
            <w:hideMark/>
          </w:tcPr>
          <w:p w14:paraId="76047EB5" w14:textId="77777777" w:rsidR="00A039D1" w:rsidRPr="005A5A50" w:rsidRDefault="00A039D1" w:rsidP="00562234">
            <w:r w:rsidRPr="005A5A50">
              <w:t xml:space="preserve">Astles </w:t>
            </w:r>
            <w:r w:rsidRPr="005A5A50">
              <w:rPr>
                <w:i/>
              </w:rPr>
              <w:t>et al.</w:t>
            </w:r>
            <w:r w:rsidRPr="005A5A50">
              <w:t xml:space="preserve"> 2013</w:t>
            </w:r>
          </w:p>
        </w:tc>
        <w:tc>
          <w:tcPr>
            <w:tcW w:w="2219" w:type="dxa"/>
            <w:noWrap/>
            <w:hideMark/>
          </w:tcPr>
          <w:p w14:paraId="257DE73B" w14:textId="77777777" w:rsidR="00A039D1" w:rsidRPr="005A5A50" w:rsidRDefault="00A039D1" w:rsidP="00562234">
            <w:r w:rsidRPr="005A5A50">
              <w:t>***</w:t>
            </w:r>
          </w:p>
        </w:tc>
        <w:tc>
          <w:tcPr>
            <w:tcW w:w="2221" w:type="dxa"/>
            <w:noWrap/>
            <w:hideMark/>
          </w:tcPr>
          <w:p w14:paraId="6A1C977A" w14:textId="77777777" w:rsidR="00A039D1" w:rsidRPr="005A5A50" w:rsidRDefault="00A039D1" w:rsidP="00562234">
            <w:r w:rsidRPr="005A5A50">
              <w:t>-</w:t>
            </w:r>
          </w:p>
        </w:tc>
        <w:tc>
          <w:tcPr>
            <w:tcW w:w="2219" w:type="dxa"/>
            <w:noWrap/>
            <w:hideMark/>
          </w:tcPr>
          <w:p w14:paraId="65EC0360" w14:textId="77777777" w:rsidR="00A039D1" w:rsidRPr="005A5A50" w:rsidRDefault="00A039D1" w:rsidP="00562234">
            <w:r w:rsidRPr="005A5A50">
              <w:t>*</w:t>
            </w:r>
          </w:p>
        </w:tc>
        <w:tc>
          <w:tcPr>
            <w:tcW w:w="2221" w:type="dxa"/>
            <w:noWrap/>
            <w:hideMark/>
          </w:tcPr>
          <w:p w14:paraId="2A4A74D5" w14:textId="77777777" w:rsidR="00A039D1" w:rsidRPr="005A5A50" w:rsidRDefault="00A039D1" w:rsidP="00562234">
            <w:r w:rsidRPr="005A5A50">
              <w:t>4</w:t>
            </w:r>
          </w:p>
        </w:tc>
      </w:tr>
      <w:tr w:rsidR="00A039D1" w:rsidRPr="005A5A50" w14:paraId="0729C097" w14:textId="77777777" w:rsidTr="00562234">
        <w:trPr>
          <w:trHeight w:val="291"/>
        </w:trPr>
        <w:tc>
          <w:tcPr>
            <w:tcW w:w="5132" w:type="dxa"/>
            <w:noWrap/>
            <w:hideMark/>
          </w:tcPr>
          <w:p w14:paraId="581A363B" w14:textId="77777777" w:rsidR="00A039D1" w:rsidRPr="005A5A50" w:rsidRDefault="00A039D1" w:rsidP="00562234">
            <w:r w:rsidRPr="005A5A50">
              <w:t xml:space="preserve">Augier </w:t>
            </w:r>
            <w:r w:rsidRPr="005A5A50">
              <w:rPr>
                <w:i/>
              </w:rPr>
              <w:t>et al.</w:t>
            </w:r>
            <w:r w:rsidRPr="005A5A50">
              <w:t xml:space="preserve"> 2005 </w:t>
            </w:r>
          </w:p>
        </w:tc>
        <w:tc>
          <w:tcPr>
            <w:tcW w:w="2219" w:type="dxa"/>
            <w:noWrap/>
            <w:hideMark/>
          </w:tcPr>
          <w:p w14:paraId="009F4FCD" w14:textId="77777777" w:rsidR="00A039D1" w:rsidRPr="005A5A50" w:rsidRDefault="00A039D1" w:rsidP="00562234">
            <w:r w:rsidRPr="005A5A50">
              <w:t>***</w:t>
            </w:r>
          </w:p>
        </w:tc>
        <w:tc>
          <w:tcPr>
            <w:tcW w:w="2221" w:type="dxa"/>
            <w:noWrap/>
            <w:hideMark/>
          </w:tcPr>
          <w:p w14:paraId="7AC52131" w14:textId="77777777" w:rsidR="00A039D1" w:rsidRPr="005A5A50" w:rsidRDefault="00A039D1" w:rsidP="00562234">
            <w:r w:rsidRPr="005A5A50">
              <w:t>**</w:t>
            </w:r>
          </w:p>
        </w:tc>
        <w:tc>
          <w:tcPr>
            <w:tcW w:w="2219" w:type="dxa"/>
            <w:noWrap/>
            <w:hideMark/>
          </w:tcPr>
          <w:p w14:paraId="77975E11" w14:textId="77777777" w:rsidR="00A039D1" w:rsidRPr="005A5A50" w:rsidRDefault="00A039D1" w:rsidP="00562234">
            <w:r w:rsidRPr="005A5A50">
              <w:t>*</w:t>
            </w:r>
          </w:p>
        </w:tc>
        <w:tc>
          <w:tcPr>
            <w:tcW w:w="2221" w:type="dxa"/>
            <w:noWrap/>
            <w:hideMark/>
          </w:tcPr>
          <w:p w14:paraId="0500B4EE" w14:textId="77777777" w:rsidR="00A039D1" w:rsidRPr="005A5A50" w:rsidRDefault="00A039D1" w:rsidP="00562234">
            <w:r w:rsidRPr="005A5A50">
              <w:t>6</w:t>
            </w:r>
          </w:p>
        </w:tc>
      </w:tr>
      <w:tr w:rsidR="00A039D1" w:rsidRPr="005A5A50" w14:paraId="0344298F" w14:textId="77777777" w:rsidTr="00562234">
        <w:trPr>
          <w:trHeight w:val="291"/>
        </w:trPr>
        <w:tc>
          <w:tcPr>
            <w:tcW w:w="5132" w:type="dxa"/>
            <w:noWrap/>
            <w:hideMark/>
          </w:tcPr>
          <w:p w14:paraId="67CE282F" w14:textId="77777777" w:rsidR="00A039D1" w:rsidRPr="005A5A50" w:rsidRDefault="00A039D1" w:rsidP="00562234">
            <w:r w:rsidRPr="005A5A50">
              <w:t xml:space="preserve">Azoulay </w:t>
            </w:r>
            <w:r w:rsidRPr="005A5A50">
              <w:rPr>
                <w:i/>
              </w:rPr>
              <w:t>et al.</w:t>
            </w:r>
            <w:r w:rsidRPr="005A5A50">
              <w:t xml:space="preserve"> 2001</w:t>
            </w:r>
          </w:p>
        </w:tc>
        <w:tc>
          <w:tcPr>
            <w:tcW w:w="2219" w:type="dxa"/>
            <w:noWrap/>
            <w:hideMark/>
          </w:tcPr>
          <w:p w14:paraId="6AE89047" w14:textId="77777777" w:rsidR="00A039D1" w:rsidRPr="005A5A50" w:rsidRDefault="00A039D1" w:rsidP="00562234">
            <w:r w:rsidRPr="005A5A50">
              <w:t>***</w:t>
            </w:r>
          </w:p>
        </w:tc>
        <w:tc>
          <w:tcPr>
            <w:tcW w:w="2221" w:type="dxa"/>
            <w:noWrap/>
            <w:hideMark/>
          </w:tcPr>
          <w:p w14:paraId="76F3E1A3" w14:textId="77777777" w:rsidR="00A039D1" w:rsidRPr="005A5A50" w:rsidRDefault="00A039D1" w:rsidP="00562234">
            <w:r w:rsidRPr="005A5A50">
              <w:t>**</w:t>
            </w:r>
          </w:p>
        </w:tc>
        <w:tc>
          <w:tcPr>
            <w:tcW w:w="2219" w:type="dxa"/>
            <w:noWrap/>
            <w:hideMark/>
          </w:tcPr>
          <w:p w14:paraId="05240F26" w14:textId="77777777" w:rsidR="00A039D1" w:rsidRPr="005A5A50" w:rsidRDefault="00A039D1" w:rsidP="00562234">
            <w:r w:rsidRPr="005A5A50">
              <w:t>*</w:t>
            </w:r>
          </w:p>
        </w:tc>
        <w:tc>
          <w:tcPr>
            <w:tcW w:w="2221" w:type="dxa"/>
            <w:noWrap/>
            <w:hideMark/>
          </w:tcPr>
          <w:p w14:paraId="5365CBB1" w14:textId="77777777" w:rsidR="00A039D1" w:rsidRPr="005A5A50" w:rsidRDefault="00A039D1" w:rsidP="00562234">
            <w:r w:rsidRPr="005A5A50">
              <w:t>6</w:t>
            </w:r>
          </w:p>
        </w:tc>
      </w:tr>
      <w:tr w:rsidR="00A039D1" w:rsidRPr="005A5A50" w14:paraId="7EFBA2B1" w14:textId="77777777" w:rsidTr="00562234">
        <w:trPr>
          <w:trHeight w:val="291"/>
        </w:trPr>
        <w:tc>
          <w:tcPr>
            <w:tcW w:w="5132" w:type="dxa"/>
            <w:noWrap/>
            <w:hideMark/>
          </w:tcPr>
          <w:p w14:paraId="68FB07C6" w14:textId="77777777" w:rsidR="00A039D1" w:rsidRPr="005A5A50" w:rsidRDefault="00A039D1" w:rsidP="00562234">
            <w:r w:rsidRPr="005A5A50">
              <w:t xml:space="preserve">Barnato </w:t>
            </w:r>
            <w:r w:rsidRPr="005A5A50">
              <w:rPr>
                <w:i/>
              </w:rPr>
              <w:t>et al.</w:t>
            </w:r>
            <w:r w:rsidRPr="005A5A50">
              <w:t xml:space="preserve"> 2006</w:t>
            </w:r>
          </w:p>
        </w:tc>
        <w:tc>
          <w:tcPr>
            <w:tcW w:w="2219" w:type="dxa"/>
            <w:noWrap/>
            <w:hideMark/>
          </w:tcPr>
          <w:p w14:paraId="016612F3" w14:textId="77777777" w:rsidR="00A039D1" w:rsidRPr="005A5A50" w:rsidRDefault="00A039D1" w:rsidP="00562234">
            <w:r w:rsidRPr="005A5A50">
              <w:t>***</w:t>
            </w:r>
          </w:p>
        </w:tc>
        <w:tc>
          <w:tcPr>
            <w:tcW w:w="2221" w:type="dxa"/>
            <w:noWrap/>
            <w:hideMark/>
          </w:tcPr>
          <w:p w14:paraId="43F19A7E" w14:textId="77777777" w:rsidR="00A039D1" w:rsidRPr="005A5A50" w:rsidRDefault="00A039D1" w:rsidP="00562234">
            <w:r w:rsidRPr="005A5A50">
              <w:t>**</w:t>
            </w:r>
          </w:p>
        </w:tc>
        <w:tc>
          <w:tcPr>
            <w:tcW w:w="2219" w:type="dxa"/>
            <w:noWrap/>
            <w:hideMark/>
          </w:tcPr>
          <w:p w14:paraId="26C09FAE" w14:textId="77777777" w:rsidR="00A039D1" w:rsidRPr="005A5A50" w:rsidRDefault="00A039D1" w:rsidP="00562234">
            <w:r w:rsidRPr="005A5A50">
              <w:t>*</w:t>
            </w:r>
          </w:p>
        </w:tc>
        <w:tc>
          <w:tcPr>
            <w:tcW w:w="2221" w:type="dxa"/>
            <w:noWrap/>
            <w:hideMark/>
          </w:tcPr>
          <w:p w14:paraId="46BA953A" w14:textId="77777777" w:rsidR="00A039D1" w:rsidRPr="005A5A50" w:rsidRDefault="00A039D1" w:rsidP="00562234">
            <w:r w:rsidRPr="005A5A50">
              <w:t>6</w:t>
            </w:r>
          </w:p>
        </w:tc>
      </w:tr>
      <w:tr w:rsidR="00A039D1" w:rsidRPr="005A5A50" w14:paraId="6DCC863D" w14:textId="77777777" w:rsidTr="00562234">
        <w:trPr>
          <w:trHeight w:val="291"/>
        </w:trPr>
        <w:tc>
          <w:tcPr>
            <w:tcW w:w="5132" w:type="dxa"/>
            <w:noWrap/>
            <w:hideMark/>
          </w:tcPr>
          <w:p w14:paraId="169D4B3A" w14:textId="77777777" w:rsidR="00A039D1" w:rsidRPr="005A5A50" w:rsidRDefault="00A039D1" w:rsidP="00562234">
            <w:r w:rsidRPr="005A5A50">
              <w:t xml:space="preserve">Barnato </w:t>
            </w:r>
            <w:r w:rsidRPr="005A5A50">
              <w:rPr>
                <w:i/>
              </w:rPr>
              <w:t>et al.</w:t>
            </w:r>
            <w:r w:rsidRPr="005A5A50">
              <w:t xml:space="preserve"> 2011</w:t>
            </w:r>
          </w:p>
        </w:tc>
        <w:tc>
          <w:tcPr>
            <w:tcW w:w="2219" w:type="dxa"/>
            <w:noWrap/>
            <w:hideMark/>
          </w:tcPr>
          <w:p w14:paraId="2B5BAB57" w14:textId="77777777" w:rsidR="00A039D1" w:rsidRPr="005A5A50" w:rsidRDefault="00A039D1" w:rsidP="00562234">
            <w:r w:rsidRPr="005A5A50">
              <w:t>**</w:t>
            </w:r>
          </w:p>
        </w:tc>
        <w:tc>
          <w:tcPr>
            <w:tcW w:w="2221" w:type="dxa"/>
            <w:noWrap/>
            <w:hideMark/>
          </w:tcPr>
          <w:p w14:paraId="76C8F614" w14:textId="77777777" w:rsidR="00A039D1" w:rsidRPr="005A5A50" w:rsidRDefault="00A039D1" w:rsidP="00562234">
            <w:r w:rsidRPr="005A5A50">
              <w:t>**</w:t>
            </w:r>
          </w:p>
        </w:tc>
        <w:tc>
          <w:tcPr>
            <w:tcW w:w="2219" w:type="dxa"/>
            <w:noWrap/>
            <w:hideMark/>
          </w:tcPr>
          <w:p w14:paraId="1695566D" w14:textId="77777777" w:rsidR="00A039D1" w:rsidRPr="005A5A50" w:rsidRDefault="00A039D1" w:rsidP="00562234">
            <w:r w:rsidRPr="005A5A50">
              <w:t>*</w:t>
            </w:r>
          </w:p>
        </w:tc>
        <w:tc>
          <w:tcPr>
            <w:tcW w:w="2221" w:type="dxa"/>
            <w:noWrap/>
            <w:hideMark/>
          </w:tcPr>
          <w:p w14:paraId="7A21627E" w14:textId="77777777" w:rsidR="00A039D1" w:rsidRPr="005A5A50" w:rsidRDefault="00A039D1" w:rsidP="00562234">
            <w:r w:rsidRPr="005A5A50">
              <w:t>5</w:t>
            </w:r>
          </w:p>
        </w:tc>
      </w:tr>
      <w:tr w:rsidR="00A039D1" w:rsidRPr="005A5A50" w14:paraId="0F23F031" w14:textId="77777777" w:rsidTr="00562234">
        <w:trPr>
          <w:trHeight w:val="291"/>
        </w:trPr>
        <w:tc>
          <w:tcPr>
            <w:tcW w:w="5132" w:type="dxa"/>
            <w:noWrap/>
            <w:hideMark/>
          </w:tcPr>
          <w:p w14:paraId="5A46C5C6" w14:textId="77777777" w:rsidR="00A039D1" w:rsidRPr="005A5A50" w:rsidRDefault="00A039D1" w:rsidP="00562234">
            <w:r w:rsidRPr="005A5A50">
              <w:t xml:space="preserve">Beach </w:t>
            </w:r>
            <w:r w:rsidRPr="005A5A50">
              <w:rPr>
                <w:i/>
              </w:rPr>
              <w:t>et al.</w:t>
            </w:r>
            <w:r w:rsidRPr="005A5A50">
              <w:t xml:space="preserve"> 2002</w:t>
            </w:r>
          </w:p>
        </w:tc>
        <w:tc>
          <w:tcPr>
            <w:tcW w:w="2219" w:type="dxa"/>
            <w:noWrap/>
            <w:hideMark/>
          </w:tcPr>
          <w:p w14:paraId="681E2142" w14:textId="77777777" w:rsidR="00A039D1" w:rsidRPr="005A5A50" w:rsidRDefault="00A039D1" w:rsidP="00562234">
            <w:r w:rsidRPr="005A5A50">
              <w:t>**</w:t>
            </w:r>
          </w:p>
        </w:tc>
        <w:tc>
          <w:tcPr>
            <w:tcW w:w="2221" w:type="dxa"/>
            <w:noWrap/>
            <w:hideMark/>
          </w:tcPr>
          <w:p w14:paraId="66EEC321" w14:textId="77777777" w:rsidR="00A039D1" w:rsidRPr="005A5A50" w:rsidRDefault="00A039D1" w:rsidP="00562234">
            <w:r w:rsidRPr="005A5A50">
              <w:t>-</w:t>
            </w:r>
          </w:p>
        </w:tc>
        <w:tc>
          <w:tcPr>
            <w:tcW w:w="2219" w:type="dxa"/>
            <w:noWrap/>
            <w:hideMark/>
          </w:tcPr>
          <w:p w14:paraId="70C0C73D" w14:textId="77777777" w:rsidR="00A039D1" w:rsidRPr="005A5A50" w:rsidRDefault="00A039D1" w:rsidP="00562234">
            <w:r w:rsidRPr="005A5A50">
              <w:t>*</w:t>
            </w:r>
          </w:p>
        </w:tc>
        <w:tc>
          <w:tcPr>
            <w:tcW w:w="2221" w:type="dxa"/>
            <w:noWrap/>
            <w:hideMark/>
          </w:tcPr>
          <w:p w14:paraId="2EA871D6" w14:textId="77777777" w:rsidR="00A039D1" w:rsidRPr="005A5A50" w:rsidRDefault="00A039D1" w:rsidP="00562234">
            <w:r w:rsidRPr="005A5A50">
              <w:t>3</w:t>
            </w:r>
          </w:p>
        </w:tc>
      </w:tr>
      <w:tr w:rsidR="00A039D1" w:rsidRPr="005A5A50" w14:paraId="6BF09DB3" w14:textId="77777777" w:rsidTr="00562234">
        <w:trPr>
          <w:trHeight w:val="291"/>
        </w:trPr>
        <w:tc>
          <w:tcPr>
            <w:tcW w:w="5132" w:type="dxa"/>
            <w:noWrap/>
            <w:hideMark/>
          </w:tcPr>
          <w:p w14:paraId="70C24C48" w14:textId="77777777" w:rsidR="00A039D1" w:rsidRPr="005A5A50" w:rsidRDefault="00A039D1" w:rsidP="00562234">
            <w:r w:rsidRPr="005A5A50">
              <w:t xml:space="preserve">Beavan </w:t>
            </w:r>
            <w:r w:rsidRPr="005A5A50">
              <w:rPr>
                <w:i/>
              </w:rPr>
              <w:t>et al.</w:t>
            </w:r>
            <w:r w:rsidRPr="005A5A50">
              <w:t xml:space="preserve"> 2012</w:t>
            </w:r>
          </w:p>
        </w:tc>
        <w:tc>
          <w:tcPr>
            <w:tcW w:w="2219" w:type="dxa"/>
            <w:noWrap/>
            <w:hideMark/>
          </w:tcPr>
          <w:p w14:paraId="68F5671B" w14:textId="77777777" w:rsidR="00A039D1" w:rsidRPr="005A5A50" w:rsidRDefault="00A039D1" w:rsidP="00562234">
            <w:r w:rsidRPr="005A5A50">
              <w:t>*</w:t>
            </w:r>
          </w:p>
        </w:tc>
        <w:tc>
          <w:tcPr>
            <w:tcW w:w="2221" w:type="dxa"/>
            <w:noWrap/>
            <w:hideMark/>
          </w:tcPr>
          <w:p w14:paraId="298167E1" w14:textId="77777777" w:rsidR="00A039D1" w:rsidRPr="005A5A50" w:rsidRDefault="00A039D1" w:rsidP="00562234">
            <w:r w:rsidRPr="005A5A50">
              <w:t>-</w:t>
            </w:r>
          </w:p>
        </w:tc>
        <w:tc>
          <w:tcPr>
            <w:tcW w:w="2219" w:type="dxa"/>
            <w:noWrap/>
            <w:hideMark/>
          </w:tcPr>
          <w:p w14:paraId="647AD9E2" w14:textId="77777777" w:rsidR="00A039D1" w:rsidRPr="005A5A50" w:rsidRDefault="00A039D1" w:rsidP="00562234">
            <w:r w:rsidRPr="005A5A50">
              <w:t>-</w:t>
            </w:r>
          </w:p>
        </w:tc>
        <w:tc>
          <w:tcPr>
            <w:tcW w:w="2221" w:type="dxa"/>
            <w:noWrap/>
            <w:hideMark/>
          </w:tcPr>
          <w:p w14:paraId="5805A750" w14:textId="77777777" w:rsidR="00A039D1" w:rsidRPr="005A5A50" w:rsidRDefault="00A039D1" w:rsidP="00562234">
            <w:r w:rsidRPr="005A5A50">
              <w:t>1</w:t>
            </w:r>
          </w:p>
        </w:tc>
      </w:tr>
      <w:tr w:rsidR="00A039D1" w:rsidRPr="005A5A50" w14:paraId="1691B87B" w14:textId="77777777" w:rsidTr="00562234">
        <w:trPr>
          <w:trHeight w:val="291"/>
        </w:trPr>
        <w:tc>
          <w:tcPr>
            <w:tcW w:w="5132" w:type="dxa"/>
            <w:noWrap/>
            <w:hideMark/>
          </w:tcPr>
          <w:p w14:paraId="08DEBC9D" w14:textId="77777777" w:rsidR="00A039D1" w:rsidRPr="005A5A50" w:rsidRDefault="00A039D1" w:rsidP="00562234">
            <w:r w:rsidRPr="005A5A50">
              <w:t xml:space="preserve">Ben-Rehouma </w:t>
            </w:r>
            <w:r w:rsidRPr="005A5A50">
              <w:rPr>
                <w:i/>
              </w:rPr>
              <w:t>et al.</w:t>
            </w:r>
            <w:r w:rsidRPr="005A5A50">
              <w:t xml:space="preserve"> 2013</w:t>
            </w:r>
          </w:p>
        </w:tc>
        <w:tc>
          <w:tcPr>
            <w:tcW w:w="2219" w:type="dxa"/>
            <w:noWrap/>
            <w:hideMark/>
          </w:tcPr>
          <w:p w14:paraId="63F68BC1" w14:textId="77777777" w:rsidR="00A039D1" w:rsidRPr="005A5A50" w:rsidRDefault="00A039D1" w:rsidP="00562234">
            <w:r w:rsidRPr="005A5A50">
              <w:t>***</w:t>
            </w:r>
          </w:p>
        </w:tc>
        <w:tc>
          <w:tcPr>
            <w:tcW w:w="2221" w:type="dxa"/>
            <w:noWrap/>
            <w:hideMark/>
          </w:tcPr>
          <w:p w14:paraId="045C5836" w14:textId="77777777" w:rsidR="00A039D1" w:rsidRPr="005A5A50" w:rsidRDefault="00A039D1" w:rsidP="00562234">
            <w:r w:rsidRPr="005A5A50">
              <w:t>**</w:t>
            </w:r>
          </w:p>
        </w:tc>
        <w:tc>
          <w:tcPr>
            <w:tcW w:w="2219" w:type="dxa"/>
            <w:noWrap/>
            <w:hideMark/>
          </w:tcPr>
          <w:p w14:paraId="65B0D513" w14:textId="77777777" w:rsidR="00A039D1" w:rsidRPr="005A5A50" w:rsidRDefault="00A039D1" w:rsidP="00562234">
            <w:r w:rsidRPr="005A5A50">
              <w:t>*</w:t>
            </w:r>
          </w:p>
        </w:tc>
        <w:tc>
          <w:tcPr>
            <w:tcW w:w="2221" w:type="dxa"/>
            <w:noWrap/>
            <w:hideMark/>
          </w:tcPr>
          <w:p w14:paraId="4BEB225A" w14:textId="77777777" w:rsidR="00A039D1" w:rsidRPr="005A5A50" w:rsidRDefault="00A039D1" w:rsidP="00562234">
            <w:r w:rsidRPr="005A5A50">
              <w:t>6</w:t>
            </w:r>
          </w:p>
        </w:tc>
      </w:tr>
      <w:tr w:rsidR="00A039D1" w:rsidRPr="005A5A50" w14:paraId="1C8D7634" w14:textId="77777777" w:rsidTr="00562234">
        <w:trPr>
          <w:trHeight w:val="291"/>
        </w:trPr>
        <w:tc>
          <w:tcPr>
            <w:tcW w:w="5132" w:type="dxa"/>
            <w:noWrap/>
            <w:hideMark/>
          </w:tcPr>
          <w:p w14:paraId="6F5EFBBB" w14:textId="77777777" w:rsidR="00A039D1" w:rsidRPr="005A5A50" w:rsidRDefault="00A039D1" w:rsidP="00562234">
            <w:r w:rsidRPr="005A5A50">
              <w:t xml:space="preserve">Berry </w:t>
            </w:r>
            <w:r w:rsidRPr="005A5A50">
              <w:rPr>
                <w:i/>
              </w:rPr>
              <w:t>et al.</w:t>
            </w:r>
            <w:r w:rsidRPr="005A5A50">
              <w:t xml:space="preserve"> 2014</w:t>
            </w:r>
          </w:p>
        </w:tc>
        <w:tc>
          <w:tcPr>
            <w:tcW w:w="2219" w:type="dxa"/>
            <w:noWrap/>
            <w:hideMark/>
          </w:tcPr>
          <w:p w14:paraId="29EC25DA" w14:textId="77777777" w:rsidR="00A039D1" w:rsidRPr="005A5A50" w:rsidRDefault="00A039D1" w:rsidP="00562234">
            <w:r w:rsidRPr="005A5A50">
              <w:t>**</w:t>
            </w:r>
          </w:p>
        </w:tc>
        <w:tc>
          <w:tcPr>
            <w:tcW w:w="2221" w:type="dxa"/>
            <w:noWrap/>
            <w:hideMark/>
          </w:tcPr>
          <w:p w14:paraId="6374EBD8" w14:textId="77777777" w:rsidR="00A039D1" w:rsidRPr="005A5A50" w:rsidRDefault="00A039D1" w:rsidP="00562234">
            <w:r w:rsidRPr="005A5A50">
              <w:t>-</w:t>
            </w:r>
          </w:p>
        </w:tc>
        <w:tc>
          <w:tcPr>
            <w:tcW w:w="2219" w:type="dxa"/>
            <w:noWrap/>
            <w:hideMark/>
          </w:tcPr>
          <w:p w14:paraId="17889A88" w14:textId="77777777" w:rsidR="00A039D1" w:rsidRPr="005A5A50" w:rsidRDefault="00A039D1" w:rsidP="00562234">
            <w:r w:rsidRPr="005A5A50">
              <w:t>-</w:t>
            </w:r>
          </w:p>
        </w:tc>
        <w:tc>
          <w:tcPr>
            <w:tcW w:w="2221" w:type="dxa"/>
            <w:noWrap/>
            <w:hideMark/>
          </w:tcPr>
          <w:p w14:paraId="6E9D1DCF" w14:textId="77777777" w:rsidR="00A039D1" w:rsidRPr="005A5A50" w:rsidRDefault="00A039D1" w:rsidP="00562234">
            <w:r w:rsidRPr="005A5A50">
              <w:t>2</w:t>
            </w:r>
          </w:p>
        </w:tc>
      </w:tr>
      <w:tr w:rsidR="00A039D1" w:rsidRPr="005A5A50" w14:paraId="4446CED2" w14:textId="77777777" w:rsidTr="00562234">
        <w:trPr>
          <w:trHeight w:val="291"/>
        </w:trPr>
        <w:tc>
          <w:tcPr>
            <w:tcW w:w="5132" w:type="dxa"/>
            <w:noWrap/>
            <w:hideMark/>
          </w:tcPr>
          <w:p w14:paraId="79FC60DC" w14:textId="77777777" w:rsidR="00A039D1" w:rsidRPr="005A5A50" w:rsidRDefault="00A039D1" w:rsidP="00562234">
            <w:r w:rsidRPr="005A5A50">
              <w:t xml:space="preserve">Borel </w:t>
            </w:r>
            <w:r w:rsidRPr="005A5A50">
              <w:rPr>
                <w:i/>
              </w:rPr>
              <w:t>et al.</w:t>
            </w:r>
            <w:r w:rsidRPr="005A5A50">
              <w:t xml:space="preserve"> 2008</w:t>
            </w:r>
          </w:p>
        </w:tc>
        <w:tc>
          <w:tcPr>
            <w:tcW w:w="2219" w:type="dxa"/>
            <w:noWrap/>
            <w:hideMark/>
          </w:tcPr>
          <w:p w14:paraId="621CCC0F" w14:textId="77777777" w:rsidR="00A039D1" w:rsidRPr="005A5A50" w:rsidRDefault="00A039D1" w:rsidP="00562234">
            <w:r w:rsidRPr="005A5A50">
              <w:t>**</w:t>
            </w:r>
          </w:p>
        </w:tc>
        <w:tc>
          <w:tcPr>
            <w:tcW w:w="2221" w:type="dxa"/>
            <w:noWrap/>
            <w:hideMark/>
          </w:tcPr>
          <w:p w14:paraId="05CD4A46" w14:textId="77777777" w:rsidR="00A039D1" w:rsidRPr="005A5A50" w:rsidRDefault="00A039D1" w:rsidP="00562234">
            <w:r w:rsidRPr="005A5A50">
              <w:t>-</w:t>
            </w:r>
          </w:p>
        </w:tc>
        <w:tc>
          <w:tcPr>
            <w:tcW w:w="2219" w:type="dxa"/>
            <w:noWrap/>
            <w:hideMark/>
          </w:tcPr>
          <w:p w14:paraId="2FA70558" w14:textId="77777777" w:rsidR="00A039D1" w:rsidRPr="005A5A50" w:rsidRDefault="00A039D1" w:rsidP="00562234">
            <w:r w:rsidRPr="005A5A50">
              <w:t>*</w:t>
            </w:r>
          </w:p>
        </w:tc>
        <w:tc>
          <w:tcPr>
            <w:tcW w:w="2221" w:type="dxa"/>
            <w:noWrap/>
            <w:hideMark/>
          </w:tcPr>
          <w:p w14:paraId="3584D75D" w14:textId="77777777" w:rsidR="00A039D1" w:rsidRPr="005A5A50" w:rsidRDefault="00A039D1" w:rsidP="00562234">
            <w:r w:rsidRPr="005A5A50">
              <w:t>3</w:t>
            </w:r>
          </w:p>
        </w:tc>
      </w:tr>
      <w:tr w:rsidR="00A039D1" w:rsidRPr="005A5A50" w14:paraId="55A38F54" w14:textId="77777777" w:rsidTr="00562234">
        <w:trPr>
          <w:trHeight w:val="291"/>
        </w:trPr>
        <w:tc>
          <w:tcPr>
            <w:tcW w:w="5132" w:type="dxa"/>
            <w:noWrap/>
            <w:hideMark/>
          </w:tcPr>
          <w:p w14:paraId="6B79256E" w14:textId="77777777" w:rsidR="00A039D1" w:rsidRPr="005A5A50" w:rsidRDefault="00A039D1" w:rsidP="00562234">
            <w:r w:rsidRPr="005A5A50">
              <w:t xml:space="preserve">Borel </w:t>
            </w:r>
            <w:r w:rsidRPr="005A5A50">
              <w:rPr>
                <w:i/>
              </w:rPr>
              <w:t>et al.</w:t>
            </w:r>
            <w:r w:rsidRPr="005A5A50">
              <w:t xml:space="preserve"> 2009 </w:t>
            </w:r>
          </w:p>
        </w:tc>
        <w:tc>
          <w:tcPr>
            <w:tcW w:w="2219" w:type="dxa"/>
            <w:noWrap/>
            <w:hideMark/>
          </w:tcPr>
          <w:p w14:paraId="219DD051" w14:textId="77777777" w:rsidR="00A039D1" w:rsidRPr="005A5A50" w:rsidRDefault="00A039D1" w:rsidP="00562234">
            <w:r w:rsidRPr="005A5A50">
              <w:t>***</w:t>
            </w:r>
          </w:p>
        </w:tc>
        <w:tc>
          <w:tcPr>
            <w:tcW w:w="2221" w:type="dxa"/>
            <w:noWrap/>
            <w:hideMark/>
          </w:tcPr>
          <w:p w14:paraId="3E4D87DF" w14:textId="77777777" w:rsidR="00A039D1" w:rsidRPr="005A5A50" w:rsidRDefault="00A039D1" w:rsidP="00562234">
            <w:r w:rsidRPr="005A5A50">
              <w:t>-</w:t>
            </w:r>
          </w:p>
        </w:tc>
        <w:tc>
          <w:tcPr>
            <w:tcW w:w="2219" w:type="dxa"/>
            <w:noWrap/>
            <w:hideMark/>
          </w:tcPr>
          <w:p w14:paraId="3F6244B0" w14:textId="77777777" w:rsidR="00A039D1" w:rsidRPr="005A5A50" w:rsidRDefault="00A039D1" w:rsidP="00562234">
            <w:r w:rsidRPr="005A5A50">
              <w:t>*</w:t>
            </w:r>
          </w:p>
        </w:tc>
        <w:tc>
          <w:tcPr>
            <w:tcW w:w="2221" w:type="dxa"/>
            <w:noWrap/>
            <w:hideMark/>
          </w:tcPr>
          <w:p w14:paraId="37F1E323" w14:textId="77777777" w:rsidR="00A039D1" w:rsidRPr="005A5A50" w:rsidRDefault="00A039D1" w:rsidP="00562234">
            <w:r w:rsidRPr="005A5A50">
              <w:t>4</w:t>
            </w:r>
          </w:p>
        </w:tc>
      </w:tr>
      <w:tr w:rsidR="00A039D1" w:rsidRPr="005A5A50" w14:paraId="3F8FCD0E" w14:textId="77777777" w:rsidTr="00562234">
        <w:trPr>
          <w:trHeight w:val="291"/>
        </w:trPr>
        <w:tc>
          <w:tcPr>
            <w:tcW w:w="5132" w:type="dxa"/>
            <w:noWrap/>
            <w:hideMark/>
          </w:tcPr>
          <w:p w14:paraId="7EBE6CA4" w14:textId="77777777" w:rsidR="00A039D1" w:rsidRPr="005A5A50" w:rsidRDefault="00A039D1" w:rsidP="00562234">
            <w:r w:rsidRPr="005A5A50">
              <w:t xml:space="preserve">Borel </w:t>
            </w:r>
            <w:r w:rsidRPr="005A5A50">
              <w:rPr>
                <w:i/>
              </w:rPr>
              <w:t>et al.</w:t>
            </w:r>
            <w:r w:rsidRPr="005A5A50">
              <w:t xml:space="preserve"> 2012</w:t>
            </w:r>
          </w:p>
        </w:tc>
        <w:tc>
          <w:tcPr>
            <w:tcW w:w="2219" w:type="dxa"/>
            <w:noWrap/>
            <w:hideMark/>
          </w:tcPr>
          <w:p w14:paraId="6A5ADBB1" w14:textId="77777777" w:rsidR="00A039D1" w:rsidRPr="005A5A50" w:rsidRDefault="00A039D1" w:rsidP="00562234">
            <w:r w:rsidRPr="005A5A50">
              <w:t>***</w:t>
            </w:r>
          </w:p>
        </w:tc>
        <w:tc>
          <w:tcPr>
            <w:tcW w:w="2221" w:type="dxa"/>
            <w:noWrap/>
            <w:hideMark/>
          </w:tcPr>
          <w:p w14:paraId="3AAB08EA" w14:textId="77777777" w:rsidR="00A039D1" w:rsidRPr="005A5A50" w:rsidRDefault="00A039D1" w:rsidP="00562234">
            <w:r w:rsidRPr="005A5A50">
              <w:t>-</w:t>
            </w:r>
          </w:p>
        </w:tc>
        <w:tc>
          <w:tcPr>
            <w:tcW w:w="2219" w:type="dxa"/>
            <w:noWrap/>
            <w:hideMark/>
          </w:tcPr>
          <w:p w14:paraId="4E81DD43" w14:textId="77777777" w:rsidR="00A039D1" w:rsidRPr="005A5A50" w:rsidRDefault="00A039D1" w:rsidP="00562234">
            <w:r w:rsidRPr="005A5A50">
              <w:t>*</w:t>
            </w:r>
          </w:p>
        </w:tc>
        <w:tc>
          <w:tcPr>
            <w:tcW w:w="2221" w:type="dxa"/>
            <w:noWrap/>
            <w:hideMark/>
          </w:tcPr>
          <w:p w14:paraId="67122E87" w14:textId="77777777" w:rsidR="00A039D1" w:rsidRPr="005A5A50" w:rsidRDefault="00A039D1" w:rsidP="00562234">
            <w:r w:rsidRPr="005A5A50">
              <w:t>4</w:t>
            </w:r>
          </w:p>
        </w:tc>
      </w:tr>
      <w:tr w:rsidR="00A039D1" w:rsidRPr="005A5A50" w14:paraId="26793CCC" w14:textId="77777777" w:rsidTr="00562234">
        <w:trPr>
          <w:trHeight w:val="291"/>
        </w:trPr>
        <w:tc>
          <w:tcPr>
            <w:tcW w:w="5132" w:type="dxa"/>
            <w:noWrap/>
            <w:hideMark/>
          </w:tcPr>
          <w:p w14:paraId="0ABA6E07" w14:textId="77777777" w:rsidR="00A039D1" w:rsidRPr="005A5A50" w:rsidRDefault="00A039D1" w:rsidP="00562234">
            <w:r w:rsidRPr="005A5A50">
              <w:t xml:space="preserve">Cohen </w:t>
            </w:r>
            <w:r w:rsidRPr="005A5A50">
              <w:rPr>
                <w:i/>
              </w:rPr>
              <w:t>et al.</w:t>
            </w:r>
            <w:r w:rsidRPr="005A5A50">
              <w:t xml:space="preserve"> 2009</w:t>
            </w:r>
          </w:p>
        </w:tc>
        <w:tc>
          <w:tcPr>
            <w:tcW w:w="2219" w:type="dxa"/>
            <w:noWrap/>
            <w:hideMark/>
          </w:tcPr>
          <w:p w14:paraId="2D1BB126" w14:textId="77777777" w:rsidR="00A039D1" w:rsidRPr="005A5A50" w:rsidRDefault="00A039D1" w:rsidP="00562234">
            <w:r w:rsidRPr="005A5A50">
              <w:t>***</w:t>
            </w:r>
          </w:p>
        </w:tc>
        <w:tc>
          <w:tcPr>
            <w:tcW w:w="2221" w:type="dxa"/>
            <w:noWrap/>
            <w:hideMark/>
          </w:tcPr>
          <w:p w14:paraId="1A67D7E6" w14:textId="77777777" w:rsidR="00A039D1" w:rsidRPr="005A5A50" w:rsidRDefault="00A039D1" w:rsidP="00562234">
            <w:r w:rsidRPr="005A5A50">
              <w:t>**</w:t>
            </w:r>
          </w:p>
        </w:tc>
        <w:tc>
          <w:tcPr>
            <w:tcW w:w="2219" w:type="dxa"/>
            <w:noWrap/>
            <w:hideMark/>
          </w:tcPr>
          <w:p w14:paraId="1CD244E9" w14:textId="77777777" w:rsidR="00A039D1" w:rsidRPr="005A5A50" w:rsidRDefault="00A039D1" w:rsidP="00562234">
            <w:r w:rsidRPr="005A5A50">
              <w:t>*</w:t>
            </w:r>
          </w:p>
        </w:tc>
        <w:tc>
          <w:tcPr>
            <w:tcW w:w="2221" w:type="dxa"/>
            <w:noWrap/>
            <w:hideMark/>
          </w:tcPr>
          <w:p w14:paraId="49AA5485" w14:textId="77777777" w:rsidR="00A039D1" w:rsidRPr="005A5A50" w:rsidRDefault="00A039D1" w:rsidP="00562234">
            <w:r w:rsidRPr="005A5A50">
              <w:t>6</w:t>
            </w:r>
          </w:p>
        </w:tc>
      </w:tr>
      <w:tr w:rsidR="00A039D1" w:rsidRPr="005A5A50" w14:paraId="5CB6187D" w14:textId="77777777" w:rsidTr="00562234">
        <w:trPr>
          <w:trHeight w:val="291"/>
        </w:trPr>
        <w:tc>
          <w:tcPr>
            <w:tcW w:w="5132" w:type="dxa"/>
            <w:noWrap/>
            <w:hideMark/>
          </w:tcPr>
          <w:p w14:paraId="141E26B8" w14:textId="77777777" w:rsidR="00A039D1" w:rsidRPr="005A5A50" w:rsidRDefault="00A039D1" w:rsidP="00562234">
            <w:r w:rsidRPr="005A5A50">
              <w:t xml:space="preserve">Corona </w:t>
            </w:r>
            <w:r w:rsidRPr="005A5A50">
              <w:rPr>
                <w:i/>
              </w:rPr>
              <w:t>et al.</w:t>
            </w:r>
            <w:r w:rsidRPr="005A5A50">
              <w:t xml:space="preserve"> 2010</w:t>
            </w:r>
          </w:p>
        </w:tc>
        <w:tc>
          <w:tcPr>
            <w:tcW w:w="2219" w:type="dxa"/>
            <w:noWrap/>
            <w:hideMark/>
          </w:tcPr>
          <w:p w14:paraId="63C014B1" w14:textId="77777777" w:rsidR="00A039D1" w:rsidRPr="005A5A50" w:rsidRDefault="00A039D1" w:rsidP="00562234">
            <w:r w:rsidRPr="005A5A50">
              <w:t>*</w:t>
            </w:r>
          </w:p>
        </w:tc>
        <w:tc>
          <w:tcPr>
            <w:tcW w:w="2221" w:type="dxa"/>
            <w:noWrap/>
            <w:hideMark/>
          </w:tcPr>
          <w:p w14:paraId="5AE6BED0" w14:textId="77777777" w:rsidR="00A039D1" w:rsidRPr="005A5A50" w:rsidRDefault="00A039D1" w:rsidP="00562234">
            <w:r w:rsidRPr="005A5A50">
              <w:t>-</w:t>
            </w:r>
          </w:p>
        </w:tc>
        <w:tc>
          <w:tcPr>
            <w:tcW w:w="2219" w:type="dxa"/>
            <w:noWrap/>
            <w:hideMark/>
          </w:tcPr>
          <w:p w14:paraId="61331CB5" w14:textId="77777777" w:rsidR="00A039D1" w:rsidRPr="005A5A50" w:rsidRDefault="00A039D1" w:rsidP="00562234">
            <w:r w:rsidRPr="005A5A50">
              <w:t>-</w:t>
            </w:r>
          </w:p>
        </w:tc>
        <w:tc>
          <w:tcPr>
            <w:tcW w:w="2221" w:type="dxa"/>
            <w:noWrap/>
            <w:hideMark/>
          </w:tcPr>
          <w:p w14:paraId="00E14238" w14:textId="77777777" w:rsidR="00A039D1" w:rsidRPr="005A5A50" w:rsidRDefault="00A039D1" w:rsidP="00562234">
            <w:r w:rsidRPr="005A5A50">
              <w:t>1</w:t>
            </w:r>
          </w:p>
        </w:tc>
      </w:tr>
      <w:tr w:rsidR="00A039D1" w:rsidRPr="005A5A50" w14:paraId="0286EAF6" w14:textId="77777777" w:rsidTr="00562234">
        <w:trPr>
          <w:trHeight w:val="291"/>
        </w:trPr>
        <w:tc>
          <w:tcPr>
            <w:tcW w:w="5132" w:type="dxa"/>
            <w:noWrap/>
            <w:hideMark/>
          </w:tcPr>
          <w:p w14:paraId="50D64B74" w14:textId="77777777" w:rsidR="00A039D1" w:rsidRPr="005A5A50" w:rsidRDefault="00A039D1" w:rsidP="00562234">
            <w:r w:rsidRPr="005A5A50">
              <w:t>Dallison 2010</w:t>
            </w:r>
          </w:p>
        </w:tc>
        <w:tc>
          <w:tcPr>
            <w:tcW w:w="2219" w:type="dxa"/>
            <w:noWrap/>
            <w:hideMark/>
          </w:tcPr>
          <w:p w14:paraId="4819707D" w14:textId="77777777" w:rsidR="00A039D1" w:rsidRPr="005A5A50" w:rsidRDefault="00A039D1" w:rsidP="00562234">
            <w:r w:rsidRPr="005A5A50">
              <w:t>**</w:t>
            </w:r>
          </w:p>
        </w:tc>
        <w:tc>
          <w:tcPr>
            <w:tcW w:w="2221" w:type="dxa"/>
            <w:noWrap/>
            <w:hideMark/>
          </w:tcPr>
          <w:p w14:paraId="12FD52F7" w14:textId="77777777" w:rsidR="00A039D1" w:rsidRPr="005A5A50" w:rsidRDefault="00A039D1" w:rsidP="00562234">
            <w:r w:rsidRPr="005A5A50">
              <w:t>-</w:t>
            </w:r>
          </w:p>
        </w:tc>
        <w:tc>
          <w:tcPr>
            <w:tcW w:w="2219" w:type="dxa"/>
            <w:noWrap/>
            <w:hideMark/>
          </w:tcPr>
          <w:p w14:paraId="1B648242" w14:textId="77777777" w:rsidR="00A039D1" w:rsidRPr="005A5A50" w:rsidRDefault="00A039D1" w:rsidP="00562234">
            <w:r w:rsidRPr="005A5A50">
              <w:t>-</w:t>
            </w:r>
          </w:p>
        </w:tc>
        <w:tc>
          <w:tcPr>
            <w:tcW w:w="2221" w:type="dxa"/>
            <w:noWrap/>
            <w:hideMark/>
          </w:tcPr>
          <w:p w14:paraId="79E5DE1D" w14:textId="77777777" w:rsidR="00A039D1" w:rsidRPr="005A5A50" w:rsidRDefault="00A039D1" w:rsidP="00562234">
            <w:r w:rsidRPr="005A5A50">
              <w:t>2</w:t>
            </w:r>
          </w:p>
        </w:tc>
      </w:tr>
      <w:tr w:rsidR="00A039D1" w:rsidRPr="005A5A50" w14:paraId="10BA0B57" w14:textId="77777777" w:rsidTr="00562234">
        <w:trPr>
          <w:trHeight w:val="291"/>
        </w:trPr>
        <w:tc>
          <w:tcPr>
            <w:tcW w:w="5132" w:type="dxa"/>
            <w:noWrap/>
            <w:hideMark/>
          </w:tcPr>
          <w:p w14:paraId="0CF08C8D" w14:textId="77777777" w:rsidR="00A039D1" w:rsidRPr="005A5A50" w:rsidRDefault="00A039D1" w:rsidP="00562234">
            <w:r w:rsidRPr="005A5A50">
              <w:t xml:space="preserve">Dodek </w:t>
            </w:r>
            <w:r w:rsidRPr="005A5A50">
              <w:rPr>
                <w:i/>
              </w:rPr>
              <w:t>et al.</w:t>
            </w:r>
            <w:r w:rsidRPr="005A5A50">
              <w:t xml:space="preserve"> 2009</w:t>
            </w:r>
          </w:p>
        </w:tc>
        <w:tc>
          <w:tcPr>
            <w:tcW w:w="2219" w:type="dxa"/>
            <w:noWrap/>
            <w:hideMark/>
          </w:tcPr>
          <w:p w14:paraId="034CC503" w14:textId="77777777" w:rsidR="00A039D1" w:rsidRPr="005A5A50" w:rsidRDefault="00A039D1" w:rsidP="00562234">
            <w:r w:rsidRPr="005A5A50">
              <w:t>***</w:t>
            </w:r>
          </w:p>
        </w:tc>
        <w:tc>
          <w:tcPr>
            <w:tcW w:w="2221" w:type="dxa"/>
            <w:noWrap/>
            <w:hideMark/>
          </w:tcPr>
          <w:p w14:paraId="332EA8A6" w14:textId="77777777" w:rsidR="00A039D1" w:rsidRPr="005A5A50" w:rsidRDefault="00A039D1" w:rsidP="00562234">
            <w:r w:rsidRPr="005A5A50">
              <w:t>**</w:t>
            </w:r>
          </w:p>
        </w:tc>
        <w:tc>
          <w:tcPr>
            <w:tcW w:w="2219" w:type="dxa"/>
            <w:noWrap/>
            <w:hideMark/>
          </w:tcPr>
          <w:p w14:paraId="2008A51B" w14:textId="77777777" w:rsidR="00A039D1" w:rsidRPr="005A5A50" w:rsidRDefault="00A039D1" w:rsidP="00562234">
            <w:r w:rsidRPr="005A5A50">
              <w:t>*</w:t>
            </w:r>
          </w:p>
        </w:tc>
        <w:tc>
          <w:tcPr>
            <w:tcW w:w="2221" w:type="dxa"/>
            <w:noWrap/>
            <w:hideMark/>
          </w:tcPr>
          <w:p w14:paraId="06B2B442" w14:textId="77777777" w:rsidR="00A039D1" w:rsidRPr="005A5A50" w:rsidRDefault="00A039D1" w:rsidP="00562234">
            <w:r w:rsidRPr="005A5A50">
              <w:t>6</w:t>
            </w:r>
          </w:p>
        </w:tc>
      </w:tr>
      <w:tr w:rsidR="00A039D1" w:rsidRPr="005A5A50" w14:paraId="6ABDF751" w14:textId="77777777" w:rsidTr="00562234">
        <w:trPr>
          <w:trHeight w:val="291"/>
        </w:trPr>
        <w:tc>
          <w:tcPr>
            <w:tcW w:w="5132" w:type="dxa"/>
            <w:noWrap/>
            <w:hideMark/>
          </w:tcPr>
          <w:p w14:paraId="4C51C765" w14:textId="77777777" w:rsidR="00A039D1" w:rsidRPr="005A5A50" w:rsidRDefault="00A039D1" w:rsidP="00562234">
            <w:r w:rsidRPr="005A5A50">
              <w:t xml:space="preserve">Dunne </w:t>
            </w:r>
            <w:r w:rsidRPr="005A5A50">
              <w:rPr>
                <w:i/>
              </w:rPr>
              <w:t>et al.</w:t>
            </w:r>
            <w:r w:rsidRPr="005A5A50">
              <w:t xml:space="preserve"> 2012</w:t>
            </w:r>
          </w:p>
        </w:tc>
        <w:tc>
          <w:tcPr>
            <w:tcW w:w="2219" w:type="dxa"/>
            <w:noWrap/>
            <w:hideMark/>
          </w:tcPr>
          <w:p w14:paraId="785B4FC5" w14:textId="77777777" w:rsidR="00A039D1" w:rsidRPr="005A5A50" w:rsidRDefault="00A039D1" w:rsidP="00562234">
            <w:r w:rsidRPr="005A5A50">
              <w:t>***</w:t>
            </w:r>
          </w:p>
        </w:tc>
        <w:tc>
          <w:tcPr>
            <w:tcW w:w="2221" w:type="dxa"/>
            <w:noWrap/>
            <w:hideMark/>
          </w:tcPr>
          <w:p w14:paraId="62102FDA" w14:textId="77777777" w:rsidR="00A039D1" w:rsidRPr="005A5A50" w:rsidRDefault="00A039D1" w:rsidP="00562234">
            <w:r w:rsidRPr="005A5A50">
              <w:t>-</w:t>
            </w:r>
          </w:p>
        </w:tc>
        <w:tc>
          <w:tcPr>
            <w:tcW w:w="2219" w:type="dxa"/>
            <w:noWrap/>
            <w:hideMark/>
          </w:tcPr>
          <w:p w14:paraId="22089EA1" w14:textId="77777777" w:rsidR="00A039D1" w:rsidRPr="005A5A50" w:rsidRDefault="00A039D1" w:rsidP="00562234">
            <w:r w:rsidRPr="005A5A50">
              <w:t>*</w:t>
            </w:r>
          </w:p>
        </w:tc>
        <w:tc>
          <w:tcPr>
            <w:tcW w:w="2221" w:type="dxa"/>
            <w:noWrap/>
            <w:hideMark/>
          </w:tcPr>
          <w:p w14:paraId="3FBA5790" w14:textId="77777777" w:rsidR="00A039D1" w:rsidRPr="005A5A50" w:rsidRDefault="00A039D1" w:rsidP="00562234">
            <w:r w:rsidRPr="005A5A50">
              <w:t>4</w:t>
            </w:r>
          </w:p>
        </w:tc>
      </w:tr>
      <w:tr w:rsidR="00A039D1" w:rsidRPr="005A5A50" w14:paraId="67C9F84B" w14:textId="77777777" w:rsidTr="00562234">
        <w:trPr>
          <w:trHeight w:val="291"/>
        </w:trPr>
        <w:tc>
          <w:tcPr>
            <w:tcW w:w="5132" w:type="dxa"/>
            <w:noWrap/>
            <w:hideMark/>
          </w:tcPr>
          <w:p w14:paraId="14C5CD9F" w14:textId="77777777" w:rsidR="00A039D1" w:rsidRPr="005A5A50" w:rsidRDefault="00A039D1" w:rsidP="00562234">
            <w:r w:rsidRPr="005A5A50">
              <w:t xml:space="preserve">Einav </w:t>
            </w:r>
            <w:r w:rsidRPr="005A5A50">
              <w:rPr>
                <w:i/>
              </w:rPr>
              <w:t>et al.</w:t>
            </w:r>
            <w:r w:rsidRPr="005A5A50">
              <w:t xml:space="preserve"> 2004  </w:t>
            </w:r>
          </w:p>
        </w:tc>
        <w:tc>
          <w:tcPr>
            <w:tcW w:w="2219" w:type="dxa"/>
            <w:noWrap/>
            <w:hideMark/>
          </w:tcPr>
          <w:p w14:paraId="036E1585" w14:textId="77777777" w:rsidR="00A039D1" w:rsidRPr="005A5A50" w:rsidRDefault="00A039D1" w:rsidP="00562234">
            <w:r w:rsidRPr="005A5A50">
              <w:t>*</w:t>
            </w:r>
          </w:p>
        </w:tc>
        <w:tc>
          <w:tcPr>
            <w:tcW w:w="2221" w:type="dxa"/>
            <w:noWrap/>
            <w:hideMark/>
          </w:tcPr>
          <w:p w14:paraId="313C511B" w14:textId="77777777" w:rsidR="00A039D1" w:rsidRPr="005A5A50" w:rsidRDefault="00A039D1" w:rsidP="00562234">
            <w:r w:rsidRPr="005A5A50">
              <w:t>-</w:t>
            </w:r>
          </w:p>
        </w:tc>
        <w:tc>
          <w:tcPr>
            <w:tcW w:w="2219" w:type="dxa"/>
            <w:noWrap/>
            <w:hideMark/>
          </w:tcPr>
          <w:p w14:paraId="72003EB7" w14:textId="77777777" w:rsidR="00A039D1" w:rsidRPr="005A5A50" w:rsidRDefault="00A039D1" w:rsidP="00562234">
            <w:r w:rsidRPr="005A5A50">
              <w:t>-</w:t>
            </w:r>
          </w:p>
        </w:tc>
        <w:tc>
          <w:tcPr>
            <w:tcW w:w="2221" w:type="dxa"/>
            <w:noWrap/>
            <w:hideMark/>
          </w:tcPr>
          <w:p w14:paraId="0E72DE61" w14:textId="77777777" w:rsidR="00A039D1" w:rsidRPr="005A5A50" w:rsidRDefault="00A039D1" w:rsidP="00562234">
            <w:r w:rsidRPr="005A5A50">
              <w:t>1</w:t>
            </w:r>
          </w:p>
        </w:tc>
      </w:tr>
      <w:tr w:rsidR="00A039D1" w:rsidRPr="005A5A50" w14:paraId="6B2A0899" w14:textId="77777777" w:rsidTr="00562234">
        <w:trPr>
          <w:trHeight w:val="291"/>
        </w:trPr>
        <w:tc>
          <w:tcPr>
            <w:tcW w:w="5132" w:type="dxa"/>
            <w:noWrap/>
            <w:hideMark/>
          </w:tcPr>
          <w:p w14:paraId="4A4732E8" w14:textId="77777777" w:rsidR="00A039D1" w:rsidRPr="005A5A50" w:rsidRDefault="00A039D1" w:rsidP="00562234">
            <w:r w:rsidRPr="005A5A50">
              <w:t xml:space="preserve">Ersoy </w:t>
            </w:r>
            <w:r w:rsidRPr="005A5A50">
              <w:rPr>
                <w:i/>
              </w:rPr>
              <w:t>et al.</w:t>
            </w:r>
            <w:r w:rsidRPr="005A5A50">
              <w:t xml:space="preserve"> 2010</w:t>
            </w:r>
          </w:p>
        </w:tc>
        <w:tc>
          <w:tcPr>
            <w:tcW w:w="2219" w:type="dxa"/>
            <w:noWrap/>
            <w:hideMark/>
          </w:tcPr>
          <w:p w14:paraId="2878CA12" w14:textId="77777777" w:rsidR="00A039D1" w:rsidRPr="005A5A50" w:rsidRDefault="00A039D1" w:rsidP="00562234">
            <w:r w:rsidRPr="005A5A50">
              <w:t>**</w:t>
            </w:r>
          </w:p>
        </w:tc>
        <w:tc>
          <w:tcPr>
            <w:tcW w:w="2221" w:type="dxa"/>
            <w:noWrap/>
            <w:hideMark/>
          </w:tcPr>
          <w:p w14:paraId="3CECDB92" w14:textId="77777777" w:rsidR="00A039D1" w:rsidRPr="005A5A50" w:rsidRDefault="00A039D1" w:rsidP="00562234">
            <w:r w:rsidRPr="005A5A50">
              <w:t>-</w:t>
            </w:r>
          </w:p>
        </w:tc>
        <w:tc>
          <w:tcPr>
            <w:tcW w:w="2219" w:type="dxa"/>
            <w:noWrap/>
            <w:hideMark/>
          </w:tcPr>
          <w:p w14:paraId="65B0515E" w14:textId="77777777" w:rsidR="00A039D1" w:rsidRPr="005A5A50" w:rsidRDefault="00A039D1" w:rsidP="00562234">
            <w:r w:rsidRPr="005A5A50">
              <w:t>-</w:t>
            </w:r>
          </w:p>
        </w:tc>
        <w:tc>
          <w:tcPr>
            <w:tcW w:w="2221" w:type="dxa"/>
            <w:noWrap/>
            <w:hideMark/>
          </w:tcPr>
          <w:p w14:paraId="382E817A" w14:textId="77777777" w:rsidR="00A039D1" w:rsidRPr="005A5A50" w:rsidRDefault="00A039D1" w:rsidP="00562234">
            <w:r w:rsidRPr="005A5A50">
              <w:t>2</w:t>
            </w:r>
          </w:p>
        </w:tc>
      </w:tr>
      <w:tr w:rsidR="00A039D1" w:rsidRPr="005A5A50" w14:paraId="6F4EAA7D" w14:textId="77777777" w:rsidTr="00562234">
        <w:trPr>
          <w:trHeight w:val="291"/>
        </w:trPr>
        <w:tc>
          <w:tcPr>
            <w:tcW w:w="5132" w:type="dxa"/>
            <w:noWrap/>
            <w:hideMark/>
          </w:tcPr>
          <w:p w14:paraId="4698C945" w14:textId="77777777" w:rsidR="00A039D1" w:rsidRPr="005A5A50" w:rsidRDefault="00A039D1" w:rsidP="00562234">
            <w:r w:rsidRPr="005A5A50">
              <w:t xml:space="preserve">Escher </w:t>
            </w:r>
            <w:r w:rsidRPr="005A5A50">
              <w:rPr>
                <w:i/>
              </w:rPr>
              <w:t>et al.</w:t>
            </w:r>
            <w:r w:rsidRPr="005A5A50">
              <w:t xml:space="preserve"> 2009</w:t>
            </w:r>
          </w:p>
        </w:tc>
        <w:tc>
          <w:tcPr>
            <w:tcW w:w="2219" w:type="dxa"/>
            <w:noWrap/>
            <w:hideMark/>
          </w:tcPr>
          <w:p w14:paraId="6E6E4749" w14:textId="77777777" w:rsidR="00A039D1" w:rsidRPr="005A5A50" w:rsidRDefault="00A039D1" w:rsidP="00562234">
            <w:r w:rsidRPr="005A5A50">
              <w:t>**</w:t>
            </w:r>
          </w:p>
        </w:tc>
        <w:tc>
          <w:tcPr>
            <w:tcW w:w="2221" w:type="dxa"/>
            <w:noWrap/>
            <w:hideMark/>
          </w:tcPr>
          <w:p w14:paraId="17B1B8F4" w14:textId="77777777" w:rsidR="00A039D1" w:rsidRPr="005A5A50" w:rsidRDefault="00A039D1" w:rsidP="00562234">
            <w:r w:rsidRPr="005A5A50">
              <w:t>-</w:t>
            </w:r>
          </w:p>
        </w:tc>
        <w:tc>
          <w:tcPr>
            <w:tcW w:w="2219" w:type="dxa"/>
            <w:noWrap/>
            <w:hideMark/>
          </w:tcPr>
          <w:p w14:paraId="18111ED1" w14:textId="77777777" w:rsidR="00A039D1" w:rsidRPr="005A5A50" w:rsidRDefault="00A039D1" w:rsidP="00562234">
            <w:r w:rsidRPr="005A5A50">
              <w:t>*</w:t>
            </w:r>
          </w:p>
        </w:tc>
        <w:tc>
          <w:tcPr>
            <w:tcW w:w="2221" w:type="dxa"/>
            <w:noWrap/>
            <w:hideMark/>
          </w:tcPr>
          <w:p w14:paraId="63D7F7EA" w14:textId="77777777" w:rsidR="00A039D1" w:rsidRPr="005A5A50" w:rsidRDefault="00A039D1" w:rsidP="00562234">
            <w:r w:rsidRPr="005A5A50">
              <w:t>3</w:t>
            </w:r>
          </w:p>
        </w:tc>
      </w:tr>
      <w:tr w:rsidR="00A039D1" w:rsidRPr="005A5A50" w14:paraId="3291E7CC" w14:textId="77777777" w:rsidTr="00562234">
        <w:trPr>
          <w:trHeight w:val="291"/>
        </w:trPr>
        <w:tc>
          <w:tcPr>
            <w:tcW w:w="5132" w:type="dxa"/>
            <w:noWrap/>
            <w:hideMark/>
          </w:tcPr>
          <w:p w14:paraId="37EF7F7D" w14:textId="77777777" w:rsidR="00A039D1" w:rsidRPr="005A5A50" w:rsidRDefault="00A039D1" w:rsidP="00562234">
            <w:r w:rsidRPr="005A5A50">
              <w:t xml:space="preserve">Fowler </w:t>
            </w:r>
            <w:r w:rsidRPr="005A5A50">
              <w:rPr>
                <w:i/>
              </w:rPr>
              <w:t>et al.</w:t>
            </w:r>
            <w:r w:rsidRPr="005A5A50">
              <w:t xml:space="preserve"> 2007</w:t>
            </w:r>
          </w:p>
        </w:tc>
        <w:tc>
          <w:tcPr>
            <w:tcW w:w="2219" w:type="dxa"/>
            <w:noWrap/>
            <w:hideMark/>
          </w:tcPr>
          <w:p w14:paraId="79FA9E78" w14:textId="77777777" w:rsidR="00A039D1" w:rsidRPr="005A5A50" w:rsidRDefault="00A039D1" w:rsidP="00562234">
            <w:r w:rsidRPr="005A5A50">
              <w:t>***</w:t>
            </w:r>
          </w:p>
        </w:tc>
        <w:tc>
          <w:tcPr>
            <w:tcW w:w="2221" w:type="dxa"/>
            <w:noWrap/>
            <w:hideMark/>
          </w:tcPr>
          <w:p w14:paraId="1E9E6D6A" w14:textId="77777777" w:rsidR="00A039D1" w:rsidRPr="005A5A50" w:rsidRDefault="00A039D1" w:rsidP="00562234">
            <w:r w:rsidRPr="005A5A50">
              <w:t>-</w:t>
            </w:r>
          </w:p>
        </w:tc>
        <w:tc>
          <w:tcPr>
            <w:tcW w:w="2219" w:type="dxa"/>
            <w:noWrap/>
            <w:hideMark/>
          </w:tcPr>
          <w:p w14:paraId="3ED82CE3" w14:textId="77777777" w:rsidR="00A039D1" w:rsidRPr="005A5A50" w:rsidRDefault="00A039D1" w:rsidP="00562234">
            <w:r w:rsidRPr="005A5A50">
              <w:t>*</w:t>
            </w:r>
          </w:p>
        </w:tc>
        <w:tc>
          <w:tcPr>
            <w:tcW w:w="2221" w:type="dxa"/>
            <w:noWrap/>
            <w:hideMark/>
          </w:tcPr>
          <w:p w14:paraId="063ECED8" w14:textId="77777777" w:rsidR="00A039D1" w:rsidRPr="005A5A50" w:rsidRDefault="00A039D1" w:rsidP="00562234">
            <w:r w:rsidRPr="005A5A50">
              <w:t>4</w:t>
            </w:r>
          </w:p>
        </w:tc>
      </w:tr>
      <w:tr w:rsidR="00A039D1" w:rsidRPr="005A5A50" w14:paraId="0B17CE93" w14:textId="77777777" w:rsidTr="00562234">
        <w:trPr>
          <w:trHeight w:val="291"/>
        </w:trPr>
        <w:tc>
          <w:tcPr>
            <w:tcW w:w="5132" w:type="dxa"/>
            <w:noWrap/>
            <w:hideMark/>
          </w:tcPr>
          <w:p w14:paraId="227640D9" w14:textId="77777777" w:rsidR="00A039D1" w:rsidRPr="005A5A50" w:rsidRDefault="00A039D1" w:rsidP="00562234">
            <w:r w:rsidRPr="005A5A50">
              <w:t xml:space="preserve">Garcia </w:t>
            </w:r>
            <w:r w:rsidRPr="005A5A50">
              <w:rPr>
                <w:i/>
              </w:rPr>
              <w:t>et al.</w:t>
            </w:r>
            <w:r w:rsidRPr="005A5A50">
              <w:t xml:space="preserve"> 2013 </w:t>
            </w:r>
          </w:p>
        </w:tc>
        <w:tc>
          <w:tcPr>
            <w:tcW w:w="2219" w:type="dxa"/>
            <w:noWrap/>
            <w:hideMark/>
          </w:tcPr>
          <w:p w14:paraId="2DA2801A" w14:textId="77777777" w:rsidR="00A039D1" w:rsidRPr="005A5A50" w:rsidRDefault="00A039D1" w:rsidP="00562234">
            <w:r w:rsidRPr="005A5A50">
              <w:t>***</w:t>
            </w:r>
          </w:p>
        </w:tc>
        <w:tc>
          <w:tcPr>
            <w:tcW w:w="2221" w:type="dxa"/>
            <w:noWrap/>
            <w:hideMark/>
          </w:tcPr>
          <w:p w14:paraId="4E1932EC" w14:textId="77777777" w:rsidR="00A039D1" w:rsidRPr="005A5A50" w:rsidRDefault="00A039D1" w:rsidP="00562234">
            <w:r w:rsidRPr="005A5A50">
              <w:t>**</w:t>
            </w:r>
          </w:p>
        </w:tc>
        <w:tc>
          <w:tcPr>
            <w:tcW w:w="2219" w:type="dxa"/>
            <w:noWrap/>
            <w:hideMark/>
          </w:tcPr>
          <w:p w14:paraId="37C35A88" w14:textId="77777777" w:rsidR="00A039D1" w:rsidRPr="005A5A50" w:rsidRDefault="00A039D1" w:rsidP="00562234">
            <w:r w:rsidRPr="005A5A50">
              <w:t>*</w:t>
            </w:r>
          </w:p>
        </w:tc>
        <w:tc>
          <w:tcPr>
            <w:tcW w:w="2221" w:type="dxa"/>
            <w:noWrap/>
            <w:hideMark/>
          </w:tcPr>
          <w:p w14:paraId="5C74E23B" w14:textId="77777777" w:rsidR="00A039D1" w:rsidRPr="005A5A50" w:rsidRDefault="00A039D1" w:rsidP="00562234">
            <w:r w:rsidRPr="005A5A50">
              <w:t>6</w:t>
            </w:r>
          </w:p>
        </w:tc>
      </w:tr>
      <w:tr w:rsidR="00A039D1" w:rsidRPr="005A5A50" w14:paraId="213DC8E2" w14:textId="77777777" w:rsidTr="00562234">
        <w:trPr>
          <w:trHeight w:val="291"/>
        </w:trPr>
        <w:tc>
          <w:tcPr>
            <w:tcW w:w="5132" w:type="dxa"/>
            <w:noWrap/>
            <w:hideMark/>
          </w:tcPr>
          <w:p w14:paraId="2B5C886A" w14:textId="77777777" w:rsidR="00A039D1" w:rsidRPr="005A5A50" w:rsidRDefault="00A039D1" w:rsidP="00562234">
            <w:r w:rsidRPr="005A5A50">
              <w:t xml:space="preserve">Garrouste-Orgeas </w:t>
            </w:r>
            <w:r w:rsidRPr="005A5A50">
              <w:rPr>
                <w:i/>
              </w:rPr>
              <w:t>et al.</w:t>
            </w:r>
            <w:r w:rsidRPr="005A5A50">
              <w:t xml:space="preserve"> 2005</w:t>
            </w:r>
          </w:p>
        </w:tc>
        <w:tc>
          <w:tcPr>
            <w:tcW w:w="2219" w:type="dxa"/>
            <w:noWrap/>
            <w:hideMark/>
          </w:tcPr>
          <w:p w14:paraId="17EA0807" w14:textId="77777777" w:rsidR="00A039D1" w:rsidRPr="005A5A50" w:rsidRDefault="00A039D1" w:rsidP="00562234">
            <w:r w:rsidRPr="005A5A50">
              <w:t>**</w:t>
            </w:r>
          </w:p>
        </w:tc>
        <w:tc>
          <w:tcPr>
            <w:tcW w:w="2221" w:type="dxa"/>
            <w:noWrap/>
            <w:hideMark/>
          </w:tcPr>
          <w:p w14:paraId="0842ACE5" w14:textId="77777777" w:rsidR="00A039D1" w:rsidRPr="005A5A50" w:rsidRDefault="00A039D1" w:rsidP="00562234">
            <w:r w:rsidRPr="005A5A50">
              <w:t>**</w:t>
            </w:r>
          </w:p>
        </w:tc>
        <w:tc>
          <w:tcPr>
            <w:tcW w:w="2219" w:type="dxa"/>
            <w:noWrap/>
            <w:hideMark/>
          </w:tcPr>
          <w:p w14:paraId="00EF7116" w14:textId="77777777" w:rsidR="00A039D1" w:rsidRPr="005A5A50" w:rsidRDefault="00A039D1" w:rsidP="00562234">
            <w:r w:rsidRPr="005A5A50">
              <w:t>*</w:t>
            </w:r>
          </w:p>
        </w:tc>
        <w:tc>
          <w:tcPr>
            <w:tcW w:w="2221" w:type="dxa"/>
            <w:noWrap/>
            <w:hideMark/>
          </w:tcPr>
          <w:p w14:paraId="7CD20CB0" w14:textId="77777777" w:rsidR="00A039D1" w:rsidRPr="005A5A50" w:rsidRDefault="00A039D1" w:rsidP="00562234">
            <w:r w:rsidRPr="005A5A50">
              <w:t>5</w:t>
            </w:r>
          </w:p>
        </w:tc>
      </w:tr>
      <w:tr w:rsidR="00A039D1" w:rsidRPr="005A5A50" w14:paraId="141DC498" w14:textId="77777777" w:rsidTr="00562234">
        <w:trPr>
          <w:trHeight w:val="291"/>
        </w:trPr>
        <w:tc>
          <w:tcPr>
            <w:tcW w:w="5132" w:type="dxa"/>
            <w:noWrap/>
            <w:hideMark/>
          </w:tcPr>
          <w:p w14:paraId="5A503861" w14:textId="77777777" w:rsidR="00A039D1" w:rsidRPr="005A5A50" w:rsidRDefault="00A039D1" w:rsidP="00562234">
            <w:r w:rsidRPr="005A5A50">
              <w:t xml:space="preserve">Garrouste-Orgeas </w:t>
            </w:r>
            <w:r w:rsidRPr="005A5A50">
              <w:rPr>
                <w:i/>
              </w:rPr>
              <w:t>et al.</w:t>
            </w:r>
            <w:r w:rsidRPr="005A5A50">
              <w:t xml:space="preserve"> 2013</w:t>
            </w:r>
          </w:p>
        </w:tc>
        <w:tc>
          <w:tcPr>
            <w:tcW w:w="2219" w:type="dxa"/>
            <w:noWrap/>
            <w:hideMark/>
          </w:tcPr>
          <w:p w14:paraId="528FB682" w14:textId="77777777" w:rsidR="00A039D1" w:rsidRPr="005A5A50" w:rsidRDefault="00A039D1" w:rsidP="00562234">
            <w:r w:rsidRPr="005A5A50">
              <w:t>***</w:t>
            </w:r>
          </w:p>
        </w:tc>
        <w:tc>
          <w:tcPr>
            <w:tcW w:w="2221" w:type="dxa"/>
            <w:noWrap/>
            <w:hideMark/>
          </w:tcPr>
          <w:p w14:paraId="6E5967D3" w14:textId="77777777" w:rsidR="00A039D1" w:rsidRPr="005A5A50" w:rsidRDefault="00A039D1" w:rsidP="00562234">
            <w:r w:rsidRPr="005A5A50">
              <w:t>*</w:t>
            </w:r>
          </w:p>
        </w:tc>
        <w:tc>
          <w:tcPr>
            <w:tcW w:w="2219" w:type="dxa"/>
            <w:noWrap/>
            <w:hideMark/>
          </w:tcPr>
          <w:p w14:paraId="76F0F83E" w14:textId="77777777" w:rsidR="00A039D1" w:rsidRPr="005A5A50" w:rsidRDefault="00A039D1" w:rsidP="00562234">
            <w:r w:rsidRPr="005A5A50">
              <w:t>-</w:t>
            </w:r>
          </w:p>
        </w:tc>
        <w:tc>
          <w:tcPr>
            <w:tcW w:w="2221" w:type="dxa"/>
            <w:noWrap/>
            <w:hideMark/>
          </w:tcPr>
          <w:p w14:paraId="157066A0" w14:textId="77777777" w:rsidR="00A039D1" w:rsidRPr="005A5A50" w:rsidRDefault="00A039D1" w:rsidP="00562234">
            <w:r w:rsidRPr="005A5A50">
              <w:t>4</w:t>
            </w:r>
          </w:p>
        </w:tc>
      </w:tr>
      <w:tr w:rsidR="00A039D1" w:rsidRPr="005A5A50" w14:paraId="2BE38CD2" w14:textId="77777777" w:rsidTr="00562234">
        <w:trPr>
          <w:trHeight w:val="291"/>
        </w:trPr>
        <w:tc>
          <w:tcPr>
            <w:tcW w:w="5132" w:type="dxa"/>
            <w:noWrap/>
            <w:hideMark/>
          </w:tcPr>
          <w:p w14:paraId="550BC519" w14:textId="77777777" w:rsidR="00A039D1" w:rsidRPr="005A5A50" w:rsidRDefault="00A039D1" w:rsidP="00562234">
            <w:r w:rsidRPr="005A5A50">
              <w:t xml:space="preserve">Gershengorn </w:t>
            </w:r>
            <w:r w:rsidRPr="005A5A50">
              <w:rPr>
                <w:i/>
              </w:rPr>
              <w:t>et al.</w:t>
            </w:r>
            <w:r w:rsidRPr="005A5A50">
              <w:t xml:space="preserve">  2012</w:t>
            </w:r>
          </w:p>
        </w:tc>
        <w:tc>
          <w:tcPr>
            <w:tcW w:w="2219" w:type="dxa"/>
            <w:noWrap/>
            <w:hideMark/>
          </w:tcPr>
          <w:p w14:paraId="3F952DAB" w14:textId="77777777" w:rsidR="00A039D1" w:rsidRPr="005A5A50" w:rsidRDefault="00A039D1" w:rsidP="00562234">
            <w:r w:rsidRPr="005A5A50">
              <w:t>***</w:t>
            </w:r>
          </w:p>
        </w:tc>
        <w:tc>
          <w:tcPr>
            <w:tcW w:w="2221" w:type="dxa"/>
            <w:noWrap/>
            <w:hideMark/>
          </w:tcPr>
          <w:p w14:paraId="5905CDF0" w14:textId="77777777" w:rsidR="00A039D1" w:rsidRPr="005A5A50" w:rsidRDefault="00A039D1" w:rsidP="00562234">
            <w:r w:rsidRPr="005A5A50">
              <w:t>**</w:t>
            </w:r>
          </w:p>
        </w:tc>
        <w:tc>
          <w:tcPr>
            <w:tcW w:w="2219" w:type="dxa"/>
            <w:noWrap/>
            <w:hideMark/>
          </w:tcPr>
          <w:p w14:paraId="4EBA61B4" w14:textId="77777777" w:rsidR="00A039D1" w:rsidRPr="005A5A50" w:rsidRDefault="00A039D1" w:rsidP="00562234">
            <w:r w:rsidRPr="005A5A50">
              <w:t>*</w:t>
            </w:r>
          </w:p>
        </w:tc>
        <w:tc>
          <w:tcPr>
            <w:tcW w:w="2221" w:type="dxa"/>
            <w:noWrap/>
            <w:hideMark/>
          </w:tcPr>
          <w:p w14:paraId="5F431759" w14:textId="77777777" w:rsidR="00A039D1" w:rsidRPr="005A5A50" w:rsidRDefault="00A039D1" w:rsidP="00562234">
            <w:r w:rsidRPr="005A5A50">
              <w:t>6</w:t>
            </w:r>
          </w:p>
        </w:tc>
      </w:tr>
      <w:tr w:rsidR="00A039D1" w:rsidRPr="005A5A50" w14:paraId="2450B6B9" w14:textId="77777777" w:rsidTr="00562234">
        <w:trPr>
          <w:trHeight w:val="291"/>
        </w:trPr>
        <w:tc>
          <w:tcPr>
            <w:tcW w:w="5132" w:type="dxa"/>
            <w:noWrap/>
            <w:hideMark/>
          </w:tcPr>
          <w:p w14:paraId="539E25CF" w14:textId="77777777" w:rsidR="00A039D1" w:rsidRPr="005A5A50" w:rsidRDefault="00A039D1" w:rsidP="00562234">
            <w:r w:rsidRPr="005A5A50">
              <w:t xml:space="preserve">Giannini </w:t>
            </w:r>
            <w:r w:rsidRPr="005A5A50">
              <w:rPr>
                <w:i/>
              </w:rPr>
              <w:t>et al.</w:t>
            </w:r>
            <w:r w:rsidRPr="005A5A50">
              <w:t xml:space="preserve"> 2006 </w:t>
            </w:r>
          </w:p>
        </w:tc>
        <w:tc>
          <w:tcPr>
            <w:tcW w:w="2219" w:type="dxa"/>
            <w:noWrap/>
            <w:hideMark/>
          </w:tcPr>
          <w:p w14:paraId="751D6803" w14:textId="77777777" w:rsidR="00A039D1" w:rsidRPr="005A5A50" w:rsidRDefault="00A039D1" w:rsidP="00562234">
            <w:r w:rsidRPr="005A5A50">
              <w:t>**</w:t>
            </w:r>
          </w:p>
        </w:tc>
        <w:tc>
          <w:tcPr>
            <w:tcW w:w="2221" w:type="dxa"/>
            <w:noWrap/>
            <w:hideMark/>
          </w:tcPr>
          <w:p w14:paraId="042C37ED" w14:textId="77777777" w:rsidR="00A039D1" w:rsidRPr="005A5A50" w:rsidRDefault="00A039D1" w:rsidP="00562234">
            <w:r w:rsidRPr="005A5A50">
              <w:t>**</w:t>
            </w:r>
          </w:p>
        </w:tc>
        <w:tc>
          <w:tcPr>
            <w:tcW w:w="2219" w:type="dxa"/>
            <w:noWrap/>
            <w:hideMark/>
          </w:tcPr>
          <w:p w14:paraId="2F6A23E4" w14:textId="77777777" w:rsidR="00A039D1" w:rsidRPr="005A5A50" w:rsidRDefault="00A039D1" w:rsidP="00562234">
            <w:r w:rsidRPr="005A5A50">
              <w:t>-</w:t>
            </w:r>
          </w:p>
        </w:tc>
        <w:tc>
          <w:tcPr>
            <w:tcW w:w="2221" w:type="dxa"/>
            <w:noWrap/>
            <w:hideMark/>
          </w:tcPr>
          <w:p w14:paraId="15EF9C6D" w14:textId="77777777" w:rsidR="00A039D1" w:rsidRPr="005A5A50" w:rsidRDefault="00A039D1" w:rsidP="00562234">
            <w:r w:rsidRPr="005A5A50">
              <w:t>4</w:t>
            </w:r>
          </w:p>
        </w:tc>
      </w:tr>
      <w:tr w:rsidR="00A039D1" w:rsidRPr="005A5A50" w14:paraId="157BAA81" w14:textId="77777777" w:rsidTr="00562234">
        <w:trPr>
          <w:trHeight w:val="291"/>
        </w:trPr>
        <w:tc>
          <w:tcPr>
            <w:tcW w:w="5132" w:type="dxa"/>
            <w:noWrap/>
            <w:hideMark/>
          </w:tcPr>
          <w:p w14:paraId="477EA8BB" w14:textId="77777777" w:rsidR="00A039D1" w:rsidRPr="005A5A50" w:rsidRDefault="00A039D1" w:rsidP="00562234">
            <w:r w:rsidRPr="005A5A50">
              <w:t xml:space="preserve">Howe </w:t>
            </w:r>
            <w:r w:rsidRPr="005A5A50">
              <w:rPr>
                <w:i/>
              </w:rPr>
              <w:t>et al.</w:t>
            </w:r>
            <w:r w:rsidRPr="005A5A50">
              <w:t xml:space="preserve"> 2011</w:t>
            </w:r>
          </w:p>
        </w:tc>
        <w:tc>
          <w:tcPr>
            <w:tcW w:w="2219" w:type="dxa"/>
            <w:noWrap/>
            <w:hideMark/>
          </w:tcPr>
          <w:p w14:paraId="611BD962" w14:textId="77777777" w:rsidR="00A039D1" w:rsidRPr="005A5A50" w:rsidRDefault="00A039D1" w:rsidP="00562234">
            <w:r w:rsidRPr="005A5A50">
              <w:t>*</w:t>
            </w:r>
          </w:p>
        </w:tc>
        <w:tc>
          <w:tcPr>
            <w:tcW w:w="2221" w:type="dxa"/>
            <w:noWrap/>
            <w:hideMark/>
          </w:tcPr>
          <w:p w14:paraId="046F8170" w14:textId="77777777" w:rsidR="00A039D1" w:rsidRPr="005A5A50" w:rsidRDefault="00A039D1" w:rsidP="00562234">
            <w:r w:rsidRPr="005A5A50">
              <w:t>-</w:t>
            </w:r>
          </w:p>
        </w:tc>
        <w:tc>
          <w:tcPr>
            <w:tcW w:w="2219" w:type="dxa"/>
            <w:noWrap/>
            <w:hideMark/>
          </w:tcPr>
          <w:p w14:paraId="44C54A54" w14:textId="77777777" w:rsidR="00A039D1" w:rsidRPr="005A5A50" w:rsidRDefault="00A039D1" w:rsidP="00562234">
            <w:r w:rsidRPr="005A5A50">
              <w:t>-</w:t>
            </w:r>
          </w:p>
        </w:tc>
        <w:tc>
          <w:tcPr>
            <w:tcW w:w="2221" w:type="dxa"/>
            <w:noWrap/>
            <w:hideMark/>
          </w:tcPr>
          <w:p w14:paraId="5FC14B89" w14:textId="77777777" w:rsidR="00A039D1" w:rsidRPr="005A5A50" w:rsidRDefault="00A039D1" w:rsidP="00562234">
            <w:r w:rsidRPr="005A5A50">
              <w:t>1</w:t>
            </w:r>
          </w:p>
        </w:tc>
      </w:tr>
      <w:tr w:rsidR="00A039D1" w:rsidRPr="005A5A50" w14:paraId="6F238BDE" w14:textId="77777777" w:rsidTr="00562234">
        <w:trPr>
          <w:trHeight w:val="291"/>
        </w:trPr>
        <w:tc>
          <w:tcPr>
            <w:tcW w:w="5132" w:type="dxa"/>
            <w:noWrap/>
            <w:hideMark/>
          </w:tcPr>
          <w:p w14:paraId="4448C146" w14:textId="77777777" w:rsidR="00A039D1" w:rsidRPr="005A5A50" w:rsidRDefault="00A039D1" w:rsidP="00562234">
            <w:r w:rsidRPr="005A5A50">
              <w:t xml:space="preserve">Just </w:t>
            </w:r>
            <w:r w:rsidRPr="005A5A50">
              <w:rPr>
                <w:i/>
              </w:rPr>
              <w:t>et al.</w:t>
            </w:r>
            <w:r w:rsidRPr="005A5A50">
              <w:t xml:space="preserve"> 2013</w:t>
            </w:r>
          </w:p>
        </w:tc>
        <w:tc>
          <w:tcPr>
            <w:tcW w:w="2219" w:type="dxa"/>
            <w:noWrap/>
            <w:hideMark/>
          </w:tcPr>
          <w:p w14:paraId="362B6CED" w14:textId="77777777" w:rsidR="00A039D1" w:rsidRPr="005A5A50" w:rsidRDefault="00A039D1" w:rsidP="00562234">
            <w:r w:rsidRPr="005A5A50">
              <w:t>***</w:t>
            </w:r>
          </w:p>
        </w:tc>
        <w:tc>
          <w:tcPr>
            <w:tcW w:w="2221" w:type="dxa"/>
            <w:noWrap/>
            <w:hideMark/>
          </w:tcPr>
          <w:p w14:paraId="3AFE996A" w14:textId="77777777" w:rsidR="00A039D1" w:rsidRPr="005A5A50" w:rsidRDefault="00A039D1" w:rsidP="00562234">
            <w:r w:rsidRPr="005A5A50">
              <w:t>**</w:t>
            </w:r>
          </w:p>
        </w:tc>
        <w:tc>
          <w:tcPr>
            <w:tcW w:w="2219" w:type="dxa"/>
            <w:noWrap/>
            <w:hideMark/>
          </w:tcPr>
          <w:p w14:paraId="54503EC4" w14:textId="77777777" w:rsidR="00A039D1" w:rsidRPr="005A5A50" w:rsidRDefault="00A039D1" w:rsidP="00562234">
            <w:r w:rsidRPr="005A5A50">
              <w:t>*</w:t>
            </w:r>
          </w:p>
        </w:tc>
        <w:tc>
          <w:tcPr>
            <w:tcW w:w="2221" w:type="dxa"/>
            <w:noWrap/>
            <w:hideMark/>
          </w:tcPr>
          <w:p w14:paraId="2584B514" w14:textId="77777777" w:rsidR="00A039D1" w:rsidRPr="005A5A50" w:rsidRDefault="00A039D1" w:rsidP="00562234">
            <w:r w:rsidRPr="005A5A50">
              <w:t>6</w:t>
            </w:r>
          </w:p>
        </w:tc>
      </w:tr>
      <w:tr w:rsidR="00A039D1" w:rsidRPr="005A5A50" w14:paraId="2E236789" w14:textId="77777777" w:rsidTr="00562234">
        <w:trPr>
          <w:trHeight w:val="291"/>
        </w:trPr>
        <w:tc>
          <w:tcPr>
            <w:tcW w:w="5132" w:type="dxa"/>
            <w:noWrap/>
            <w:hideMark/>
          </w:tcPr>
          <w:p w14:paraId="41B9A80D" w14:textId="77777777" w:rsidR="00A039D1" w:rsidRPr="005A5A50" w:rsidRDefault="00A039D1" w:rsidP="00562234">
            <w:r w:rsidRPr="005A5A50">
              <w:t xml:space="preserve">Kelly </w:t>
            </w:r>
            <w:r w:rsidRPr="005A5A50">
              <w:rPr>
                <w:i/>
              </w:rPr>
              <w:t>et al.</w:t>
            </w:r>
            <w:r w:rsidRPr="005A5A50">
              <w:t xml:space="preserve"> 2013 </w:t>
            </w:r>
          </w:p>
        </w:tc>
        <w:tc>
          <w:tcPr>
            <w:tcW w:w="2219" w:type="dxa"/>
            <w:noWrap/>
            <w:hideMark/>
          </w:tcPr>
          <w:p w14:paraId="0A70E3DA" w14:textId="77777777" w:rsidR="00A039D1" w:rsidRPr="005A5A50" w:rsidRDefault="00A039D1" w:rsidP="00562234">
            <w:r w:rsidRPr="005A5A50">
              <w:t>**</w:t>
            </w:r>
          </w:p>
        </w:tc>
        <w:tc>
          <w:tcPr>
            <w:tcW w:w="2221" w:type="dxa"/>
            <w:noWrap/>
            <w:hideMark/>
          </w:tcPr>
          <w:p w14:paraId="27E1CF9B" w14:textId="77777777" w:rsidR="00A039D1" w:rsidRPr="005A5A50" w:rsidRDefault="00A039D1" w:rsidP="00562234">
            <w:r w:rsidRPr="005A5A50">
              <w:t>-</w:t>
            </w:r>
          </w:p>
        </w:tc>
        <w:tc>
          <w:tcPr>
            <w:tcW w:w="2219" w:type="dxa"/>
            <w:noWrap/>
            <w:hideMark/>
          </w:tcPr>
          <w:p w14:paraId="1CE623A2" w14:textId="77777777" w:rsidR="00A039D1" w:rsidRPr="005A5A50" w:rsidRDefault="00A039D1" w:rsidP="00562234">
            <w:r w:rsidRPr="005A5A50">
              <w:t>-</w:t>
            </w:r>
          </w:p>
        </w:tc>
        <w:tc>
          <w:tcPr>
            <w:tcW w:w="2221" w:type="dxa"/>
            <w:noWrap/>
            <w:hideMark/>
          </w:tcPr>
          <w:p w14:paraId="43F1CBC7" w14:textId="77777777" w:rsidR="00A039D1" w:rsidRPr="005A5A50" w:rsidRDefault="00A039D1" w:rsidP="00562234">
            <w:r w:rsidRPr="005A5A50">
              <w:t>2</w:t>
            </w:r>
          </w:p>
        </w:tc>
      </w:tr>
      <w:tr w:rsidR="00A039D1" w:rsidRPr="005A5A50" w14:paraId="211A174E" w14:textId="77777777" w:rsidTr="00562234">
        <w:trPr>
          <w:trHeight w:val="291"/>
        </w:trPr>
        <w:tc>
          <w:tcPr>
            <w:tcW w:w="5132" w:type="dxa"/>
            <w:noWrap/>
            <w:hideMark/>
          </w:tcPr>
          <w:p w14:paraId="1F47CF3C" w14:textId="77777777" w:rsidR="00A039D1" w:rsidRPr="005A5A50" w:rsidRDefault="00A039D1" w:rsidP="00562234">
            <w:r w:rsidRPr="005A5A50">
              <w:t xml:space="preserve">Kim </w:t>
            </w:r>
            <w:r w:rsidRPr="005A5A50">
              <w:rPr>
                <w:i/>
              </w:rPr>
              <w:t>et al.</w:t>
            </w:r>
            <w:r w:rsidRPr="005A5A50">
              <w:t xml:space="preserve"> 2015, </w:t>
            </w:r>
          </w:p>
        </w:tc>
        <w:tc>
          <w:tcPr>
            <w:tcW w:w="2219" w:type="dxa"/>
            <w:noWrap/>
            <w:hideMark/>
          </w:tcPr>
          <w:p w14:paraId="20E5E9D2" w14:textId="77777777" w:rsidR="00A039D1" w:rsidRPr="005A5A50" w:rsidRDefault="00A039D1" w:rsidP="00562234">
            <w:r w:rsidRPr="005A5A50">
              <w:t>***</w:t>
            </w:r>
          </w:p>
        </w:tc>
        <w:tc>
          <w:tcPr>
            <w:tcW w:w="2221" w:type="dxa"/>
            <w:noWrap/>
            <w:hideMark/>
          </w:tcPr>
          <w:p w14:paraId="2F47D988" w14:textId="77777777" w:rsidR="00A039D1" w:rsidRPr="005A5A50" w:rsidRDefault="00A039D1" w:rsidP="00562234">
            <w:r w:rsidRPr="005A5A50">
              <w:t>-</w:t>
            </w:r>
          </w:p>
        </w:tc>
        <w:tc>
          <w:tcPr>
            <w:tcW w:w="2219" w:type="dxa"/>
            <w:noWrap/>
            <w:hideMark/>
          </w:tcPr>
          <w:p w14:paraId="727111BE" w14:textId="77777777" w:rsidR="00A039D1" w:rsidRPr="005A5A50" w:rsidRDefault="00A039D1" w:rsidP="00562234">
            <w:r w:rsidRPr="005A5A50">
              <w:t>*</w:t>
            </w:r>
          </w:p>
        </w:tc>
        <w:tc>
          <w:tcPr>
            <w:tcW w:w="2221" w:type="dxa"/>
            <w:noWrap/>
            <w:hideMark/>
          </w:tcPr>
          <w:p w14:paraId="76C28FF8" w14:textId="77777777" w:rsidR="00A039D1" w:rsidRPr="005A5A50" w:rsidRDefault="00A039D1" w:rsidP="00562234">
            <w:r w:rsidRPr="005A5A50">
              <w:t>4</w:t>
            </w:r>
          </w:p>
        </w:tc>
      </w:tr>
      <w:tr w:rsidR="00A039D1" w:rsidRPr="005A5A50" w14:paraId="7E38D823" w14:textId="77777777" w:rsidTr="00562234">
        <w:trPr>
          <w:trHeight w:val="291"/>
        </w:trPr>
        <w:tc>
          <w:tcPr>
            <w:tcW w:w="5132" w:type="dxa"/>
            <w:noWrap/>
          </w:tcPr>
          <w:p w14:paraId="00FCC8B5" w14:textId="77777777" w:rsidR="00A039D1" w:rsidRPr="005A5A50" w:rsidRDefault="00A039D1" w:rsidP="00562234">
            <w:r w:rsidRPr="005A5A50">
              <w:t>Kim et al 2018</w:t>
            </w:r>
          </w:p>
        </w:tc>
        <w:tc>
          <w:tcPr>
            <w:tcW w:w="2219" w:type="dxa"/>
            <w:noWrap/>
          </w:tcPr>
          <w:p w14:paraId="7CAC7229" w14:textId="77777777" w:rsidR="00A039D1" w:rsidRPr="005A5A50" w:rsidRDefault="00A039D1" w:rsidP="00562234">
            <w:r w:rsidRPr="005A5A50">
              <w:t>***</w:t>
            </w:r>
          </w:p>
        </w:tc>
        <w:tc>
          <w:tcPr>
            <w:tcW w:w="2221" w:type="dxa"/>
            <w:noWrap/>
          </w:tcPr>
          <w:p w14:paraId="7EA487C0" w14:textId="77777777" w:rsidR="00A039D1" w:rsidRPr="005A5A50" w:rsidRDefault="00A039D1" w:rsidP="00562234">
            <w:r w:rsidRPr="005A5A50">
              <w:t>-</w:t>
            </w:r>
          </w:p>
        </w:tc>
        <w:tc>
          <w:tcPr>
            <w:tcW w:w="2219" w:type="dxa"/>
            <w:noWrap/>
          </w:tcPr>
          <w:p w14:paraId="08F8DC0C" w14:textId="77777777" w:rsidR="00A039D1" w:rsidRPr="005A5A50" w:rsidRDefault="00A039D1" w:rsidP="00562234">
            <w:r w:rsidRPr="005A5A50">
              <w:t>*</w:t>
            </w:r>
          </w:p>
        </w:tc>
        <w:tc>
          <w:tcPr>
            <w:tcW w:w="2221" w:type="dxa"/>
            <w:noWrap/>
          </w:tcPr>
          <w:p w14:paraId="4E1E5F3F" w14:textId="77777777" w:rsidR="00A039D1" w:rsidRPr="005A5A50" w:rsidRDefault="00A039D1" w:rsidP="00562234">
            <w:r w:rsidRPr="005A5A50">
              <w:t>4</w:t>
            </w:r>
          </w:p>
        </w:tc>
      </w:tr>
      <w:tr w:rsidR="00A039D1" w:rsidRPr="005A5A50" w14:paraId="1B0D6C40" w14:textId="77777777" w:rsidTr="00562234">
        <w:trPr>
          <w:trHeight w:val="291"/>
        </w:trPr>
        <w:tc>
          <w:tcPr>
            <w:tcW w:w="5132" w:type="dxa"/>
            <w:noWrap/>
            <w:hideMark/>
          </w:tcPr>
          <w:p w14:paraId="65C8B844" w14:textId="77777777" w:rsidR="00A039D1" w:rsidRPr="005A5A50" w:rsidRDefault="00A039D1" w:rsidP="00562234">
            <w:r w:rsidRPr="005A5A50">
              <w:t xml:space="preserve">Levkoff </w:t>
            </w:r>
            <w:r w:rsidRPr="005A5A50">
              <w:rPr>
                <w:i/>
              </w:rPr>
              <w:t>et al.</w:t>
            </w:r>
            <w:r w:rsidRPr="005A5A50">
              <w:t xml:space="preserve"> 1989 </w:t>
            </w:r>
          </w:p>
        </w:tc>
        <w:tc>
          <w:tcPr>
            <w:tcW w:w="2219" w:type="dxa"/>
            <w:noWrap/>
            <w:hideMark/>
          </w:tcPr>
          <w:p w14:paraId="6051E4CA" w14:textId="77777777" w:rsidR="00A039D1" w:rsidRPr="005A5A50" w:rsidRDefault="00A039D1" w:rsidP="00562234">
            <w:r w:rsidRPr="005A5A50">
              <w:t>**</w:t>
            </w:r>
          </w:p>
        </w:tc>
        <w:tc>
          <w:tcPr>
            <w:tcW w:w="2221" w:type="dxa"/>
            <w:noWrap/>
            <w:hideMark/>
          </w:tcPr>
          <w:p w14:paraId="40C2FC4A" w14:textId="77777777" w:rsidR="00A039D1" w:rsidRPr="005A5A50" w:rsidRDefault="00A039D1" w:rsidP="00562234">
            <w:r w:rsidRPr="005A5A50">
              <w:t>*</w:t>
            </w:r>
          </w:p>
        </w:tc>
        <w:tc>
          <w:tcPr>
            <w:tcW w:w="2219" w:type="dxa"/>
            <w:noWrap/>
            <w:hideMark/>
          </w:tcPr>
          <w:p w14:paraId="135573BC" w14:textId="77777777" w:rsidR="00A039D1" w:rsidRPr="005A5A50" w:rsidRDefault="00A039D1" w:rsidP="00562234">
            <w:r w:rsidRPr="005A5A50">
              <w:t>-</w:t>
            </w:r>
          </w:p>
        </w:tc>
        <w:tc>
          <w:tcPr>
            <w:tcW w:w="2221" w:type="dxa"/>
            <w:noWrap/>
            <w:hideMark/>
          </w:tcPr>
          <w:p w14:paraId="5045A666" w14:textId="77777777" w:rsidR="00A039D1" w:rsidRPr="005A5A50" w:rsidRDefault="00A039D1" w:rsidP="00562234">
            <w:r w:rsidRPr="005A5A50">
              <w:t>3</w:t>
            </w:r>
          </w:p>
        </w:tc>
      </w:tr>
      <w:tr w:rsidR="00A039D1" w:rsidRPr="005A5A50" w14:paraId="01624F21" w14:textId="77777777" w:rsidTr="00562234">
        <w:trPr>
          <w:trHeight w:val="291"/>
        </w:trPr>
        <w:tc>
          <w:tcPr>
            <w:tcW w:w="5132" w:type="dxa"/>
            <w:noWrap/>
            <w:hideMark/>
          </w:tcPr>
          <w:p w14:paraId="6CFE9AE1" w14:textId="77777777" w:rsidR="00A039D1" w:rsidRPr="005A5A50" w:rsidRDefault="00A039D1" w:rsidP="00562234">
            <w:r w:rsidRPr="005A5A50">
              <w:t xml:space="preserve">Louriz </w:t>
            </w:r>
            <w:r w:rsidRPr="005A5A50">
              <w:rPr>
                <w:i/>
              </w:rPr>
              <w:t>et al.</w:t>
            </w:r>
            <w:r w:rsidRPr="005A5A50">
              <w:t xml:space="preserve"> 2012</w:t>
            </w:r>
          </w:p>
        </w:tc>
        <w:tc>
          <w:tcPr>
            <w:tcW w:w="2219" w:type="dxa"/>
            <w:noWrap/>
            <w:hideMark/>
          </w:tcPr>
          <w:p w14:paraId="7E889C73" w14:textId="77777777" w:rsidR="00A039D1" w:rsidRPr="005A5A50" w:rsidRDefault="00A039D1" w:rsidP="00562234">
            <w:r w:rsidRPr="005A5A50">
              <w:t>**</w:t>
            </w:r>
          </w:p>
        </w:tc>
        <w:tc>
          <w:tcPr>
            <w:tcW w:w="2221" w:type="dxa"/>
            <w:noWrap/>
            <w:hideMark/>
          </w:tcPr>
          <w:p w14:paraId="59E6EB93" w14:textId="77777777" w:rsidR="00A039D1" w:rsidRPr="005A5A50" w:rsidRDefault="00A039D1" w:rsidP="00562234">
            <w:r w:rsidRPr="005A5A50">
              <w:t>-</w:t>
            </w:r>
          </w:p>
        </w:tc>
        <w:tc>
          <w:tcPr>
            <w:tcW w:w="2219" w:type="dxa"/>
            <w:noWrap/>
            <w:hideMark/>
          </w:tcPr>
          <w:p w14:paraId="0AE853BA" w14:textId="77777777" w:rsidR="00A039D1" w:rsidRPr="005A5A50" w:rsidRDefault="00A039D1" w:rsidP="00562234">
            <w:r w:rsidRPr="005A5A50">
              <w:t>*</w:t>
            </w:r>
          </w:p>
        </w:tc>
        <w:tc>
          <w:tcPr>
            <w:tcW w:w="2221" w:type="dxa"/>
            <w:noWrap/>
            <w:hideMark/>
          </w:tcPr>
          <w:p w14:paraId="0DE0BA93" w14:textId="77777777" w:rsidR="00A039D1" w:rsidRPr="005A5A50" w:rsidRDefault="00A039D1" w:rsidP="00562234">
            <w:r w:rsidRPr="005A5A50">
              <w:t>3</w:t>
            </w:r>
          </w:p>
        </w:tc>
      </w:tr>
      <w:tr w:rsidR="00A039D1" w:rsidRPr="005A5A50" w14:paraId="107D45C9" w14:textId="77777777" w:rsidTr="00562234">
        <w:trPr>
          <w:trHeight w:val="291"/>
        </w:trPr>
        <w:tc>
          <w:tcPr>
            <w:tcW w:w="5132" w:type="dxa"/>
            <w:noWrap/>
            <w:hideMark/>
          </w:tcPr>
          <w:p w14:paraId="33826188" w14:textId="77777777" w:rsidR="00A039D1" w:rsidRPr="005A5A50" w:rsidRDefault="00A039D1" w:rsidP="00562234">
            <w:r w:rsidRPr="005A5A50">
              <w:t xml:space="preserve">McCrossan et al 2007 </w:t>
            </w:r>
          </w:p>
        </w:tc>
        <w:tc>
          <w:tcPr>
            <w:tcW w:w="2219" w:type="dxa"/>
            <w:noWrap/>
            <w:hideMark/>
          </w:tcPr>
          <w:p w14:paraId="2BE46F42" w14:textId="77777777" w:rsidR="00A039D1" w:rsidRPr="005A5A50" w:rsidRDefault="00A039D1" w:rsidP="00562234">
            <w:r w:rsidRPr="005A5A50">
              <w:t>***</w:t>
            </w:r>
          </w:p>
        </w:tc>
        <w:tc>
          <w:tcPr>
            <w:tcW w:w="2221" w:type="dxa"/>
            <w:noWrap/>
            <w:hideMark/>
          </w:tcPr>
          <w:p w14:paraId="758CF594" w14:textId="77777777" w:rsidR="00A039D1" w:rsidRPr="005A5A50" w:rsidRDefault="00A039D1" w:rsidP="00562234">
            <w:r w:rsidRPr="005A5A50">
              <w:t>-</w:t>
            </w:r>
          </w:p>
        </w:tc>
        <w:tc>
          <w:tcPr>
            <w:tcW w:w="2219" w:type="dxa"/>
            <w:noWrap/>
            <w:hideMark/>
          </w:tcPr>
          <w:p w14:paraId="3BB6129C" w14:textId="77777777" w:rsidR="00A039D1" w:rsidRPr="005A5A50" w:rsidRDefault="00A039D1" w:rsidP="00562234">
            <w:r w:rsidRPr="005A5A50">
              <w:t>*</w:t>
            </w:r>
          </w:p>
        </w:tc>
        <w:tc>
          <w:tcPr>
            <w:tcW w:w="2221" w:type="dxa"/>
            <w:noWrap/>
            <w:hideMark/>
          </w:tcPr>
          <w:p w14:paraId="52F4B2D4" w14:textId="77777777" w:rsidR="00A039D1" w:rsidRPr="005A5A50" w:rsidRDefault="00A039D1" w:rsidP="00562234">
            <w:r w:rsidRPr="005A5A50">
              <w:t>4</w:t>
            </w:r>
          </w:p>
        </w:tc>
      </w:tr>
      <w:tr w:rsidR="00A039D1" w:rsidRPr="005A5A50" w14:paraId="3AB54F4D" w14:textId="77777777" w:rsidTr="00562234">
        <w:trPr>
          <w:trHeight w:val="291"/>
        </w:trPr>
        <w:tc>
          <w:tcPr>
            <w:tcW w:w="5132" w:type="dxa"/>
            <w:noWrap/>
            <w:hideMark/>
          </w:tcPr>
          <w:p w14:paraId="30EAF089" w14:textId="77777777" w:rsidR="00A039D1" w:rsidRPr="005A5A50" w:rsidRDefault="00A039D1" w:rsidP="00562234">
            <w:r w:rsidRPr="005A5A50">
              <w:t xml:space="preserve">McNarry </w:t>
            </w:r>
            <w:r w:rsidRPr="005A5A50">
              <w:rPr>
                <w:i/>
              </w:rPr>
              <w:t>et al.</w:t>
            </w:r>
            <w:r w:rsidRPr="005A5A50">
              <w:t xml:space="preserve"> 2004 </w:t>
            </w:r>
          </w:p>
        </w:tc>
        <w:tc>
          <w:tcPr>
            <w:tcW w:w="2219" w:type="dxa"/>
            <w:noWrap/>
            <w:hideMark/>
          </w:tcPr>
          <w:p w14:paraId="401A7A4E" w14:textId="77777777" w:rsidR="00A039D1" w:rsidRPr="005A5A50" w:rsidRDefault="00A039D1" w:rsidP="00562234">
            <w:r w:rsidRPr="005A5A50">
              <w:t>***</w:t>
            </w:r>
          </w:p>
        </w:tc>
        <w:tc>
          <w:tcPr>
            <w:tcW w:w="2221" w:type="dxa"/>
            <w:noWrap/>
            <w:hideMark/>
          </w:tcPr>
          <w:p w14:paraId="52D2E790" w14:textId="77777777" w:rsidR="00A039D1" w:rsidRPr="005A5A50" w:rsidRDefault="00A039D1" w:rsidP="00562234">
            <w:r w:rsidRPr="005A5A50">
              <w:t>-</w:t>
            </w:r>
          </w:p>
        </w:tc>
        <w:tc>
          <w:tcPr>
            <w:tcW w:w="2219" w:type="dxa"/>
            <w:noWrap/>
            <w:hideMark/>
          </w:tcPr>
          <w:p w14:paraId="000A685E" w14:textId="77777777" w:rsidR="00A039D1" w:rsidRPr="005A5A50" w:rsidRDefault="00A039D1" w:rsidP="00562234">
            <w:r w:rsidRPr="005A5A50">
              <w:t>*</w:t>
            </w:r>
          </w:p>
        </w:tc>
        <w:tc>
          <w:tcPr>
            <w:tcW w:w="2221" w:type="dxa"/>
            <w:noWrap/>
            <w:hideMark/>
          </w:tcPr>
          <w:p w14:paraId="2A528497" w14:textId="77777777" w:rsidR="00A039D1" w:rsidRPr="005A5A50" w:rsidRDefault="00A039D1" w:rsidP="00562234">
            <w:r w:rsidRPr="005A5A50">
              <w:t>4</w:t>
            </w:r>
          </w:p>
        </w:tc>
      </w:tr>
      <w:tr w:rsidR="00A039D1" w:rsidRPr="005A5A50" w14:paraId="1FF8F1ED" w14:textId="77777777" w:rsidTr="00562234">
        <w:trPr>
          <w:trHeight w:val="291"/>
        </w:trPr>
        <w:tc>
          <w:tcPr>
            <w:tcW w:w="5132" w:type="dxa"/>
            <w:noWrap/>
            <w:hideMark/>
          </w:tcPr>
          <w:p w14:paraId="58B01829" w14:textId="77777777" w:rsidR="00A039D1" w:rsidRPr="005A5A50" w:rsidRDefault="00A039D1" w:rsidP="00562234">
            <w:r w:rsidRPr="005A5A50">
              <w:t xml:space="preserve">Mohammedi </w:t>
            </w:r>
            <w:r w:rsidRPr="005A5A50">
              <w:rPr>
                <w:i/>
              </w:rPr>
              <w:t>et al.</w:t>
            </w:r>
            <w:r w:rsidRPr="005A5A50">
              <w:t xml:space="preserve"> 2003 </w:t>
            </w:r>
          </w:p>
        </w:tc>
        <w:tc>
          <w:tcPr>
            <w:tcW w:w="2219" w:type="dxa"/>
            <w:noWrap/>
            <w:hideMark/>
          </w:tcPr>
          <w:p w14:paraId="769BB8E7" w14:textId="77777777" w:rsidR="00A039D1" w:rsidRPr="005A5A50" w:rsidRDefault="00A039D1" w:rsidP="00562234">
            <w:r w:rsidRPr="005A5A50">
              <w:t>**</w:t>
            </w:r>
          </w:p>
        </w:tc>
        <w:tc>
          <w:tcPr>
            <w:tcW w:w="2221" w:type="dxa"/>
            <w:noWrap/>
            <w:hideMark/>
          </w:tcPr>
          <w:p w14:paraId="4F117838" w14:textId="77777777" w:rsidR="00A039D1" w:rsidRPr="005A5A50" w:rsidRDefault="00A039D1" w:rsidP="00562234">
            <w:r w:rsidRPr="005A5A50">
              <w:t>-</w:t>
            </w:r>
          </w:p>
        </w:tc>
        <w:tc>
          <w:tcPr>
            <w:tcW w:w="2219" w:type="dxa"/>
            <w:noWrap/>
            <w:hideMark/>
          </w:tcPr>
          <w:p w14:paraId="6C3DD163" w14:textId="77777777" w:rsidR="00A039D1" w:rsidRPr="005A5A50" w:rsidRDefault="00A039D1" w:rsidP="00562234">
            <w:r w:rsidRPr="005A5A50">
              <w:t>*</w:t>
            </w:r>
          </w:p>
        </w:tc>
        <w:tc>
          <w:tcPr>
            <w:tcW w:w="2221" w:type="dxa"/>
            <w:noWrap/>
            <w:hideMark/>
          </w:tcPr>
          <w:p w14:paraId="1A96A307" w14:textId="77777777" w:rsidR="00A039D1" w:rsidRPr="005A5A50" w:rsidRDefault="00A039D1" w:rsidP="00562234">
            <w:r w:rsidRPr="005A5A50">
              <w:t>3</w:t>
            </w:r>
          </w:p>
        </w:tc>
      </w:tr>
      <w:tr w:rsidR="00A039D1" w:rsidRPr="005A5A50" w14:paraId="33F00D2D" w14:textId="77777777" w:rsidTr="00562234">
        <w:trPr>
          <w:trHeight w:val="291"/>
        </w:trPr>
        <w:tc>
          <w:tcPr>
            <w:tcW w:w="5132" w:type="dxa"/>
            <w:noWrap/>
            <w:hideMark/>
          </w:tcPr>
          <w:p w14:paraId="2C65D549" w14:textId="77777777" w:rsidR="00A039D1" w:rsidRPr="005A5A50" w:rsidRDefault="00A039D1" w:rsidP="00562234">
            <w:r w:rsidRPr="005A5A50">
              <w:t xml:space="preserve">Naidoo </w:t>
            </w:r>
            <w:r w:rsidRPr="005A5A50">
              <w:rPr>
                <w:i/>
              </w:rPr>
              <w:t>et al.</w:t>
            </w:r>
            <w:r w:rsidRPr="005A5A50">
              <w:t xml:space="preserve"> 2013</w:t>
            </w:r>
          </w:p>
        </w:tc>
        <w:tc>
          <w:tcPr>
            <w:tcW w:w="2219" w:type="dxa"/>
            <w:noWrap/>
            <w:hideMark/>
          </w:tcPr>
          <w:p w14:paraId="59B4103C" w14:textId="77777777" w:rsidR="00A039D1" w:rsidRPr="005A5A50" w:rsidRDefault="00A039D1" w:rsidP="00562234">
            <w:r w:rsidRPr="005A5A50">
              <w:t>*</w:t>
            </w:r>
          </w:p>
        </w:tc>
        <w:tc>
          <w:tcPr>
            <w:tcW w:w="2221" w:type="dxa"/>
            <w:noWrap/>
            <w:hideMark/>
          </w:tcPr>
          <w:p w14:paraId="6BDFA8E8" w14:textId="77777777" w:rsidR="00A039D1" w:rsidRPr="005A5A50" w:rsidRDefault="00A039D1" w:rsidP="00562234">
            <w:r w:rsidRPr="005A5A50">
              <w:t>-</w:t>
            </w:r>
          </w:p>
        </w:tc>
        <w:tc>
          <w:tcPr>
            <w:tcW w:w="2219" w:type="dxa"/>
            <w:noWrap/>
            <w:hideMark/>
          </w:tcPr>
          <w:p w14:paraId="7E5FC7AF" w14:textId="77777777" w:rsidR="00A039D1" w:rsidRPr="005A5A50" w:rsidRDefault="00A039D1" w:rsidP="00562234">
            <w:r w:rsidRPr="005A5A50">
              <w:t>-</w:t>
            </w:r>
          </w:p>
        </w:tc>
        <w:tc>
          <w:tcPr>
            <w:tcW w:w="2221" w:type="dxa"/>
            <w:noWrap/>
            <w:hideMark/>
          </w:tcPr>
          <w:p w14:paraId="3B7C8B12" w14:textId="77777777" w:rsidR="00A039D1" w:rsidRPr="005A5A50" w:rsidRDefault="00A039D1" w:rsidP="00562234">
            <w:r w:rsidRPr="005A5A50">
              <w:t>1</w:t>
            </w:r>
          </w:p>
        </w:tc>
      </w:tr>
      <w:tr w:rsidR="00A039D1" w:rsidRPr="005A5A50" w14:paraId="06D9F894" w14:textId="77777777" w:rsidTr="00562234">
        <w:trPr>
          <w:trHeight w:val="291"/>
        </w:trPr>
        <w:tc>
          <w:tcPr>
            <w:tcW w:w="5132" w:type="dxa"/>
            <w:noWrap/>
            <w:hideMark/>
          </w:tcPr>
          <w:p w14:paraId="1B3656CF" w14:textId="77777777" w:rsidR="00A039D1" w:rsidRPr="005A5A50" w:rsidRDefault="00A039D1" w:rsidP="00562234">
            <w:r w:rsidRPr="005A5A50">
              <w:t xml:space="preserve">Nakagawa </w:t>
            </w:r>
            <w:r w:rsidRPr="005A5A50">
              <w:rPr>
                <w:i/>
              </w:rPr>
              <w:t>et al.</w:t>
            </w:r>
            <w:r w:rsidRPr="005A5A50">
              <w:t xml:space="preserve"> 2012 </w:t>
            </w:r>
          </w:p>
        </w:tc>
        <w:tc>
          <w:tcPr>
            <w:tcW w:w="2219" w:type="dxa"/>
            <w:noWrap/>
            <w:hideMark/>
          </w:tcPr>
          <w:p w14:paraId="0EAD066A" w14:textId="77777777" w:rsidR="00A039D1" w:rsidRPr="005A5A50" w:rsidRDefault="00A039D1" w:rsidP="00562234">
            <w:r w:rsidRPr="005A5A50">
              <w:t>***</w:t>
            </w:r>
          </w:p>
        </w:tc>
        <w:tc>
          <w:tcPr>
            <w:tcW w:w="2221" w:type="dxa"/>
            <w:noWrap/>
            <w:hideMark/>
          </w:tcPr>
          <w:p w14:paraId="1EDBC15D" w14:textId="77777777" w:rsidR="00A039D1" w:rsidRPr="005A5A50" w:rsidRDefault="00A039D1" w:rsidP="00562234">
            <w:r w:rsidRPr="005A5A50">
              <w:t>-</w:t>
            </w:r>
          </w:p>
        </w:tc>
        <w:tc>
          <w:tcPr>
            <w:tcW w:w="2219" w:type="dxa"/>
            <w:noWrap/>
            <w:hideMark/>
          </w:tcPr>
          <w:p w14:paraId="6F95D0BE" w14:textId="77777777" w:rsidR="00A039D1" w:rsidRPr="005A5A50" w:rsidRDefault="00A039D1" w:rsidP="00562234">
            <w:r w:rsidRPr="005A5A50">
              <w:t>*</w:t>
            </w:r>
          </w:p>
        </w:tc>
        <w:tc>
          <w:tcPr>
            <w:tcW w:w="2221" w:type="dxa"/>
            <w:noWrap/>
            <w:hideMark/>
          </w:tcPr>
          <w:p w14:paraId="6175FF8F" w14:textId="77777777" w:rsidR="00A039D1" w:rsidRPr="005A5A50" w:rsidRDefault="00A039D1" w:rsidP="00562234">
            <w:r w:rsidRPr="005A5A50">
              <w:t>4</w:t>
            </w:r>
          </w:p>
        </w:tc>
      </w:tr>
      <w:tr w:rsidR="00A039D1" w:rsidRPr="005A5A50" w14:paraId="414DEC7C" w14:textId="77777777" w:rsidTr="00562234">
        <w:trPr>
          <w:trHeight w:val="291"/>
        </w:trPr>
        <w:tc>
          <w:tcPr>
            <w:tcW w:w="5132" w:type="dxa"/>
            <w:noWrap/>
            <w:hideMark/>
          </w:tcPr>
          <w:p w14:paraId="73220142" w14:textId="77777777" w:rsidR="00A039D1" w:rsidRPr="005A5A50" w:rsidRDefault="00A039D1" w:rsidP="00562234">
            <w:r w:rsidRPr="005A5A50">
              <w:t xml:space="preserve">Nuckton </w:t>
            </w:r>
            <w:r w:rsidRPr="005A5A50">
              <w:rPr>
                <w:i/>
              </w:rPr>
              <w:t>et al.</w:t>
            </w:r>
            <w:r w:rsidRPr="005A5A50">
              <w:t xml:space="preserve"> 1995</w:t>
            </w:r>
          </w:p>
        </w:tc>
        <w:tc>
          <w:tcPr>
            <w:tcW w:w="2219" w:type="dxa"/>
            <w:noWrap/>
            <w:hideMark/>
          </w:tcPr>
          <w:p w14:paraId="7A97235B" w14:textId="77777777" w:rsidR="00A039D1" w:rsidRPr="005A5A50" w:rsidRDefault="00A039D1" w:rsidP="00562234">
            <w:r w:rsidRPr="005A5A50">
              <w:t>**</w:t>
            </w:r>
          </w:p>
        </w:tc>
        <w:tc>
          <w:tcPr>
            <w:tcW w:w="2221" w:type="dxa"/>
            <w:noWrap/>
            <w:hideMark/>
          </w:tcPr>
          <w:p w14:paraId="133446EF" w14:textId="77777777" w:rsidR="00A039D1" w:rsidRPr="005A5A50" w:rsidRDefault="00A039D1" w:rsidP="00562234">
            <w:r w:rsidRPr="005A5A50">
              <w:t>-</w:t>
            </w:r>
          </w:p>
        </w:tc>
        <w:tc>
          <w:tcPr>
            <w:tcW w:w="2219" w:type="dxa"/>
            <w:noWrap/>
            <w:hideMark/>
          </w:tcPr>
          <w:p w14:paraId="5791EF74" w14:textId="77777777" w:rsidR="00A039D1" w:rsidRPr="005A5A50" w:rsidRDefault="00A039D1" w:rsidP="00562234">
            <w:r w:rsidRPr="005A5A50">
              <w:t>-</w:t>
            </w:r>
          </w:p>
        </w:tc>
        <w:tc>
          <w:tcPr>
            <w:tcW w:w="2221" w:type="dxa"/>
            <w:noWrap/>
            <w:hideMark/>
          </w:tcPr>
          <w:p w14:paraId="149C0A90" w14:textId="77777777" w:rsidR="00A039D1" w:rsidRPr="005A5A50" w:rsidRDefault="00A039D1" w:rsidP="00562234">
            <w:r w:rsidRPr="005A5A50">
              <w:t>2</w:t>
            </w:r>
          </w:p>
        </w:tc>
      </w:tr>
      <w:tr w:rsidR="00A039D1" w:rsidRPr="005A5A50" w14:paraId="1AB27AD5" w14:textId="77777777" w:rsidTr="00562234">
        <w:trPr>
          <w:trHeight w:val="291"/>
        </w:trPr>
        <w:tc>
          <w:tcPr>
            <w:tcW w:w="5132" w:type="dxa"/>
            <w:noWrap/>
          </w:tcPr>
          <w:p w14:paraId="65763766" w14:textId="77777777" w:rsidR="00A039D1" w:rsidRPr="005A5A50" w:rsidRDefault="00A039D1" w:rsidP="00562234">
            <w:r w:rsidRPr="005A5A50">
              <w:t>Oerlemans et al 2016</w:t>
            </w:r>
          </w:p>
        </w:tc>
        <w:tc>
          <w:tcPr>
            <w:tcW w:w="2219" w:type="dxa"/>
            <w:noWrap/>
          </w:tcPr>
          <w:p w14:paraId="0338228B" w14:textId="77777777" w:rsidR="00A039D1" w:rsidRPr="005A5A50" w:rsidRDefault="00A039D1" w:rsidP="00562234">
            <w:r w:rsidRPr="005A5A50">
              <w:t>**</w:t>
            </w:r>
          </w:p>
        </w:tc>
        <w:tc>
          <w:tcPr>
            <w:tcW w:w="2221" w:type="dxa"/>
            <w:noWrap/>
          </w:tcPr>
          <w:p w14:paraId="1B91E3D9" w14:textId="77777777" w:rsidR="00A039D1" w:rsidRPr="005A5A50" w:rsidRDefault="00A039D1" w:rsidP="00562234">
            <w:r w:rsidRPr="005A5A50">
              <w:t>*</w:t>
            </w:r>
          </w:p>
        </w:tc>
        <w:tc>
          <w:tcPr>
            <w:tcW w:w="2219" w:type="dxa"/>
            <w:noWrap/>
          </w:tcPr>
          <w:p w14:paraId="46DEBBE6" w14:textId="77777777" w:rsidR="00A039D1" w:rsidRPr="005A5A50" w:rsidRDefault="00A039D1" w:rsidP="00562234">
            <w:r w:rsidRPr="005A5A50">
              <w:t>*</w:t>
            </w:r>
          </w:p>
        </w:tc>
        <w:tc>
          <w:tcPr>
            <w:tcW w:w="2221" w:type="dxa"/>
            <w:noWrap/>
          </w:tcPr>
          <w:p w14:paraId="69DB3CA5" w14:textId="77777777" w:rsidR="00A039D1" w:rsidRPr="005A5A50" w:rsidRDefault="00A039D1" w:rsidP="00562234">
            <w:r w:rsidRPr="005A5A50">
              <w:t>4</w:t>
            </w:r>
          </w:p>
        </w:tc>
      </w:tr>
      <w:tr w:rsidR="00A039D1" w:rsidRPr="005A5A50" w14:paraId="683BDA89" w14:textId="77777777" w:rsidTr="00562234">
        <w:trPr>
          <w:trHeight w:val="291"/>
        </w:trPr>
        <w:tc>
          <w:tcPr>
            <w:tcW w:w="5132" w:type="dxa"/>
            <w:noWrap/>
          </w:tcPr>
          <w:p w14:paraId="4C1EFEA4" w14:textId="77777777" w:rsidR="00A039D1" w:rsidRPr="005A5A50" w:rsidRDefault="00A039D1" w:rsidP="00562234">
            <w:r w:rsidRPr="005A5A50">
              <w:t>Orsini et al 2014</w:t>
            </w:r>
          </w:p>
        </w:tc>
        <w:tc>
          <w:tcPr>
            <w:tcW w:w="2219" w:type="dxa"/>
            <w:noWrap/>
          </w:tcPr>
          <w:p w14:paraId="5C1BBB6F" w14:textId="77777777" w:rsidR="00A039D1" w:rsidRPr="005A5A50" w:rsidRDefault="00A039D1" w:rsidP="00562234">
            <w:r w:rsidRPr="005A5A50">
              <w:t>****</w:t>
            </w:r>
          </w:p>
        </w:tc>
        <w:tc>
          <w:tcPr>
            <w:tcW w:w="2221" w:type="dxa"/>
            <w:noWrap/>
          </w:tcPr>
          <w:p w14:paraId="2EF273B5" w14:textId="77777777" w:rsidR="00A039D1" w:rsidRPr="005A5A50" w:rsidRDefault="00A039D1" w:rsidP="00562234">
            <w:r w:rsidRPr="005A5A50">
              <w:t>*</w:t>
            </w:r>
          </w:p>
        </w:tc>
        <w:tc>
          <w:tcPr>
            <w:tcW w:w="2219" w:type="dxa"/>
            <w:noWrap/>
          </w:tcPr>
          <w:p w14:paraId="264DAD30" w14:textId="77777777" w:rsidR="00A039D1" w:rsidRPr="005A5A50" w:rsidRDefault="00A039D1" w:rsidP="00562234">
            <w:r w:rsidRPr="005A5A50">
              <w:t>*</w:t>
            </w:r>
          </w:p>
        </w:tc>
        <w:tc>
          <w:tcPr>
            <w:tcW w:w="2221" w:type="dxa"/>
            <w:noWrap/>
          </w:tcPr>
          <w:p w14:paraId="0CF9DA64" w14:textId="77777777" w:rsidR="00A039D1" w:rsidRPr="005A5A50" w:rsidRDefault="00A039D1" w:rsidP="00562234">
            <w:r w:rsidRPr="005A5A50">
              <w:t>6</w:t>
            </w:r>
          </w:p>
        </w:tc>
      </w:tr>
      <w:tr w:rsidR="00A039D1" w:rsidRPr="005A5A50" w14:paraId="564CA661" w14:textId="77777777" w:rsidTr="00562234">
        <w:trPr>
          <w:trHeight w:val="291"/>
        </w:trPr>
        <w:tc>
          <w:tcPr>
            <w:tcW w:w="5132" w:type="dxa"/>
            <w:noWrap/>
            <w:hideMark/>
          </w:tcPr>
          <w:p w14:paraId="5B3B9A0D" w14:textId="77777777" w:rsidR="00A039D1" w:rsidRPr="005A5A50" w:rsidRDefault="00A039D1" w:rsidP="00562234">
            <w:r w:rsidRPr="005A5A50">
              <w:t xml:space="preserve">Ohta </w:t>
            </w:r>
            <w:r w:rsidRPr="005A5A50">
              <w:rPr>
                <w:i/>
              </w:rPr>
              <w:t>et al.</w:t>
            </w:r>
            <w:r w:rsidRPr="005A5A50">
              <w:t xml:space="preserve"> 2008</w:t>
            </w:r>
          </w:p>
        </w:tc>
        <w:tc>
          <w:tcPr>
            <w:tcW w:w="2219" w:type="dxa"/>
            <w:noWrap/>
            <w:hideMark/>
          </w:tcPr>
          <w:p w14:paraId="1891CE39" w14:textId="77777777" w:rsidR="00A039D1" w:rsidRPr="005A5A50" w:rsidRDefault="00A039D1" w:rsidP="00562234">
            <w:r w:rsidRPr="005A5A50">
              <w:t>***</w:t>
            </w:r>
          </w:p>
        </w:tc>
        <w:tc>
          <w:tcPr>
            <w:tcW w:w="2221" w:type="dxa"/>
            <w:noWrap/>
            <w:hideMark/>
          </w:tcPr>
          <w:p w14:paraId="2CA130F5" w14:textId="77777777" w:rsidR="00A039D1" w:rsidRPr="005A5A50" w:rsidRDefault="00A039D1" w:rsidP="00562234">
            <w:r w:rsidRPr="005A5A50">
              <w:t>**</w:t>
            </w:r>
          </w:p>
        </w:tc>
        <w:tc>
          <w:tcPr>
            <w:tcW w:w="2219" w:type="dxa"/>
            <w:noWrap/>
            <w:hideMark/>
          </w:tcPr>
          <w:p w14:paraId="3EDFEF16" w14:textId="77777777" w:rsidR="00A039D1" w:rsidRPr="005A5A50" w:rsidRDefault="00A039D1" w:rsidP="00562234">
            <w:r w:rsidRPr="005A5A50">
              <w:t>*</w:t>
            </w:r>
          </w:p>
        </w:tc>
        <w:tc>
          <w:tcPr>
            <w:tcW w:w="2221" w:type="dxa"/>
            <w:noWrap/>
            <w:hideMark/>
          </w:tcPr>
          <w:p w14:paraId="2FE3EECB" w14:textId="77777777" w:rsidR="00A039D1" w:rsidRPr="005A5A50" w:rsidRDefault="00A039D1" w:rsidP="00562234">
            <w:r w:rsidRPr="005A5A50">
              <w:t>6</w:t>
            </w:r>
          </w:p>
        </w:tc>
      </w:tr>
      <w:tr w:rsidR="00A039D1" w:rsidRPr="005A5A50" w14:paraId="5EB8CE42" w14:textId="77777777" w:rsidTr="00562234">
        <w:trPr>
          <w:trHeight w:val="291"/>
        </w:trPr>
        <w:tc>
          <w:tcPr>
            <w:tcW w:w="5132" w:type="dxa"/>
            <w:noWrap/>
            <w:hideMark/>
          </w:tcPr>
          <w:p w14:paraId="5597BFC3" w14:textId="77777777" w:rsidR="00A039D1" w:rsidRPr="005A5A50" w:rsidRDefault="00A039D1" w:rsidP="00562234">
            <w:r w:rsidRPr="005A5A50">
              <w:t>Piers et al 2010</w:t>
            </w:r>
          </w:p>
        </w:tc>
        <w:tc>
          <w:tcPr>
            <w:tcW w:w="2219" w:type="dxa"/>
            <w:noWrap/>
            <w:hideMark/>
          </w:tcPr>
          <w:p w14:paraId="39A48497" w14:textId="77777777" w:rsidR="00A039D1" w:rsidRPr="005A5A50" w:rsidRDefault="00A039D1" w:rsidP="00562234">
            <w:r w:rsidRPr="005A5A50">
              <w:t>**</w:t>
            </w:r>
          </w:p>
        </w:tc>
        <w:tc>
          <w:tcPr>
            <w:tcW w:w="2221" w:type="dxa"/>
            <w:noWrap/>
            <w:hideMark/>
          </w:tcPr>
          <w:p w14:paraId="777F6C25" w14:textId="77777777" w:rsidR="00A039D1" w:rsidRPr="005A5A50" w:rsidRDefault="00A039D1" w:rsidP="00562234">
            <w:r w:rsidRPr="005A5A50">
              <w:t>-</w:t>
            </w:r>
          </w:p>
        </w:tc>
        <w:tc>
          <w:tcPr>
            <w:tcW w:w="2219" w:type="dxa"/>
            <w:noWrap/>
            <w:hideMark/>
          </w:tcPr>
          <w:p w14:paraId="6E64B8BB" w14:textId="77777777" w:rsidR="00A039D1" w:rsidRPr="005A5A50" w:rsidRDefault="00A039D1" w:rsidP="00562234">
            <w:r w:rsidRPr="005A5A50">
              <w:t>-</w:t>
            </w:r>
          </w:p>
        </w:tc>
        <w:tc>
          <w:tcPr>
            <w:tcW w:w="2221" w:type="dxa"/>
            <w:noWrap/>
            <w:hideMark/>
          </w:tcPr>
          <w:p w14:paraId="290FD05A" w14:textId="77777777" w:rsidR="00A039D1" w:rsidRPr="005A5A50" w:rsidRDefault="00A039D1" w:rsidP="00562234">
            <w:r w:rsidRPr="005A5A50">
              <w:t>2</w:t>
            </w:r>
          </w:p>
        </w:tc>
      </w:tr>
      <w:tr w:rsidR="00A039D1" w:rsidRPr="005A5A50" w14:paraId="5566F9C8" w14:textId="77777777" w:rsidTr="00562234">
        <w:trPr>
          <w:trHeight w:val="291"/>
        </w:trPr>
        <w:tc>
          <w:tcPr>
            <w:tcW w:w="5132" w:type="dxa"/>
            <w:noWrap/>
            <w:hideMark/>
          </w:tcPr>
          <w:p w14:paraId="72CD9157" w14:textId="77777777" w:rsidR="00A039D1" w:rsidRPr="005A5A50" w:rsidRDefault="00A039D1" w:rsidP="00562234">
            <w:r w:rsidRPr="005A5A50">
              <w:t xml:space="preserve">Raine </w:t>
            </w:r>
            <w:r w:rsidRPr="005A5A50">
              <w:rPr>
                <w:i/>
              </w:rPr>
              <w:t>et al.</w:t>
            </w:r>
            <w:r w:rsidRPr="005A5A50">
              <w:t xml:space="preserve"> 2002</w:t>
            </w:r>
          </w:p>
        </w:tc>
        <w:tc>
          <w:tcPr>
            <w:tcW w:w="2219" w:type="dxa"/>
            <w:noWrap/>
            <w:hideMark/>
          </w:tcPr>
          <w:p w14:paraId="534DAEDD" w14:textId="77777777" w:rsidR="00A039D1" w:rsidRPr="005A5A50" w:rsidRDefault="00A039D1" w:rsidP="00562234">
            <w:r w:rsidRPr="005A5A50">
              <w:t>***</w:t>
            </w:r>
          </w:p>
        </w:tc>
        <w:tc>
          <w:tcPr>
            <w:tcW w:w="2221" w:type="dxa"/>
            <w:noWrap/>
            <w:hideMark/>
          </w:tcPr>
          <w:p w14:paraId="663A42A7" w14:textId="77777777" w:rsidR="00A039D1" w:rsidRPr="005A5A50" w:rsidRDefault="00A039D1" w:rsidP="00562234">
            <w:r w:rsidRPr="005A5A50">
              <w:t>*</w:t>
            </w:r>
          </w:p>
        </w:tc>
        <w:tc>
          <w:tcPr>
            <w:tcW w:w="2219" w:type="dxa"/>
            <w:noWrap/>
            <w:hideMark/>
          </w:tcPr>
          <w:p w14:paraId="641BEFDC" w14:textId="77777777" w:rsidR="00A039D1" w:rsidRPr="005A5A50" w:rsidRDefault="00A039D1" w:rsidP="00562234">
            <w:r w:rsidRPr="005A5A50">
              <w:t>*</w:t>
            </w:r>
          </w:p>
        </w:tc>
        <w:tc>
          <w:tcPr>
            <w:tcW w:w="2221" w:type="dxa"/>
            <w:noWrap/>
            <w:hideMark/>
          </w:tcPr>
          <w:p w14:paraId="1ECDBA0B" w14:textId="77777777" w:rsidR="00A039D1" w:rsidRPr="005A5A50" w:rsidRDefault="00A039D1" w:rsidP="00562234">
            <w:r w:rsidRPr="005A5A50">
              <w:t>5</w:t>
            </w:r>
          </w:p>
        </w:tc>
      </w:tr>
      <w:tr w:rsidR="00A039D1" w:rsidRPr="005A5A50" w14:paraId="388AB490" w14:textId="77777777" w:rsidTr="00562234">
        <w:trPr>
          <w:trHeight w:val="291"/>
        </w:trPr>
        <w:tc>
          <w:tcPr>
            <w:tcW w:w="5132" w:type="dxa"/>
            <w:noWrap/>
            <w:hideMark/>
          </w:tcPr>
          <w:p w14:paraId="6A8959ED" w14:textId="77777777" w:rsidR="00A039D1" w:rsidRPr="005A5A50" w:rsidRDefault="00A039D1" w:rsidP="00562234">
            <w:r w:rsidRPr="005A5A50">
              <w:t xml:space="preserve">Richardson </w:t>
            </w:r>
            <w:r w:rsidRPr="005A5A50">
              <w:rPr>
                <w:i/>
              </w:rPr>
              <w:t>et al.</w:t>
            </w:r>
            <w:r w:rsidRPr="005A5A50">
              <w:t xml:space="preserve"> 2007</w:t>
            </w:r>
          </w:p>
        </w:tc>
        <w:tc>
          <w:tcPr>
            <w:tcW w:w="2219" w:type="dxa"/>
            <w:noWrap/>
            <w:hideMark/>
          </w:tcPr>
          <w:p w14:paraId="324BC4FF" w14:textId="77777777" w:rsidR="00A039D1" w:rsidRPr="005A5A50" w:rsidRDefault="00A039D1" w:rsidP="00562234">
            <w:r w:rsidRPr="005A5A50">
              <w:t>***</w:t>
            </w:r>
          </w:p>
        </w:tc>
        <w:tc>
          <w:tcPr>
            <w:tcW w:w="2221" w:type="dxa"/>
            <w:noWrap/>
            <w:hideMark/>
          </w:tcPr>
          <w:p w14:paraId="1FD133B2" w14:textId="77777777" w:rsidR="00A039D1" w:rsidRPr="005A5A50" w:rsidRDefault="00A039D1" w:rsidP="00562234">
            <w:r w:rsidRPr="005A5A50">
              <w:t>**</w:t>
            </w:r>
          </w:p>
        </w:tc>
        <w:tc>
          <w:tcPr>
            <w:tcW w:w="2219" w:type="dxa"/>
            <w:noWrap/>
            <w:hideMark/>
          </w:tcPr>
          <w:p w14:paraId="37B8EAF6" w14:textId="77777777" w:rsidR="00A039D1" w:rsidRPr="005A5A50" w:rsidRDefault="00A039D1" w:rsidP="00562234">
            <w:r w:rsidRPr="005A5A50">
              <w:t>*</w:t>
            </w:r>
          </w:p>
        </w:tc>
        <w:tc>
          <w:tcPr>
            <w:tcW w:w="2221" w:type="dxa"/>
            <w:noWrap/>
            <w:hideMark/>
          </w:tcPr>
          <w:p w14:paraId="4C1ABB27" w14:textId="77777777" w:rsidR="00A039D1" w:rsidRPr="005A5A50" w:rsidRDefault="00A039D1" w:rsidP="00562234">
            <w:r w:rsidRPr="005A5A50">
              <w:t>6</w:t>
            </w:r>
          </w:p>
        </w:tc>
      </w:tr>
      <w:tr w:rsidR="00A039D1" w:rsidRPr="005A5A50" w14:paraId="0E6049C2" w14:textId="77777777" w:rsidTr="00562234">
        <w:trPr>
          <w:trHeight w:val="291"/>
        </w:trPr>
        <w:tc>
          <w:tcPr>
            <w:tcW w:w="5132" w:type="dxa"/>
            <w:noWrap/>
            <w:hideMark/>
          </w:tcPr>
          <w:p w14:paraId="3C3DD9A5" w14:textId="77777777" w:rsidR="00A039D1" w:rsidRPr="005A5A50" w:rsidRDefault="00A039D1" w:rsidP="00562234">
            <w:r w:rsidRPr="005A5A50">
              <w:t xml:space="preserve">Rodriguez-Molinero </w:t>
            </w:r>
            <w:r w:rsidRPr="005A5A50">
              <w:rPr>
                <w:i/>
              </w:rPr>
              <w:t>et al.</w:t>
            </w:r>
            <w:r w:rsidRPr="005A5A50">
              <w:t xml:space="preserve"> 2010</w:t>
            </w:r>
          </w:p>
        </w:tc>
        <w:tc>
          <w:tcPr>
            <w:tcW w:w="2219" w:type="dxa"/>
            <w:noWrap/>
            <w:hideMark/>
          </w:tcPr>
          <w:p w14:paraId="2BD366E9" w14:textId="77777777" w:rsidR="00A039D1" w:rsidRPr="005A5A50" w:rsidRDefault="00A039D1" w:rsidP="00562234">
            <w:r w:rsidRPr="005A5A50">
              <w:t>***</w:t>
            </w:r>
          </w:p>
        </w:tc>
        <w:tc>
          <w:tcPr>
            <w:tcW w:w="2221" w:type="dxa"/>
            <w:noWrap/>
            <w:hideMark/>
          </w:tcPr>
          <w:p w14:paraId="681FB58F" w14:textId="77777777" w:rsidR="00A039D1" w:rsidRPr="005A5A50" w:rsidRDefault="00A039D1" w:rsidP="00562234">
            <w:r w:rsidRPr="005A5A50">
              <w:t>**</w:t>
            </w:r>
          </w:p>
        </w:tc>
        <w:tc>
          <w:tcPr>
            <w:tcW w:w="2219" w:type="dxa"/>
            <w:noWrap/>
            <w:hideMark/>
          </w:tcPr>
          <w:p w14:paraId="238522A4" w14:textId="77777777" w:rsidR="00A039D1" w:rsidRPr="005A5A50" w:rsidRDefault="00A039D1" w:rsidP="00562234">
            <w:r w:rsidRPr="005A5A50">
              <w:t>-</w:t>
            </w:r>
          </w:p>
        </w:tc>
        <w:tc>
          <w:tcPr>
            <w:tcW w:w="2221" w:type="dxa"/>
            <w:noWrap/>
            <w:hideMark/>
          </w:tcPr>
          <w:p w14:paraId="458EB270" w14:textId="77777777" w:rsidR="00A039D1" w:rsidRPr="005A5A50" w:rsidRDefault="00A039D1" w:rsidP="00562234">
            <w:r w:rsidRPr="005A5A50">
              <w:t>5</w:t>
            </w:r>
          </w:p>
        </w:tc>
      </w:tr>
      <w:tr w:rsidR="00A039D1" w:rsidRPr="005A5A50" w14:paraId="5D8B6BB6" w14:textId="77777777" w:rsidTr="00562234">
        <w:trPr>
          <w:trHeight w:val="291"/>
        </w:trPr>
        <w:tc>
          <w:tcPr>
            <w:tcW w:w="5132" w:type="dxa"/>
            <w:noWrap/>
            <w:hideMark/>
          </w:tcPr>
          <w:p w14:paraId="1EFA4D81" w14:textId="77777777" w:rsidR="00A039D1" w:rsidRPr="005A5A50" w:rsidRDefault="00A039D1" w:rsidP="00562234">
            <w:r w:rsidRPr="005A5A50">
              <w:t xml:space="preserve">Santana Cabrera </w:t>
            </w:r>
            <w:r w:rsidRPr="005A5A50">
              <w:rPr>
                <w:i/>
              </w:rPr>
              <w:t>et al.</w:t>
            </w:r>
            <w:r w:rsidRPr="005A5A50">
              <w:t xml:space="preserve"> 2008 </w:t>
            </w:r>
          </w:p>
        </w:tc>
        <w:tc>
          <w:tcPr>
            <w:tcW w:w="2219" w:type="dxa"/>
            <w:noWrap/>
            <w:hideMark/>
          </w:tcPr>
          <w:p w14:paraId="037BFFEB" w14:textId="77777777" w:rsidR="00A039D1" w:rsidRPr="005A5A50" w:rsidRDefault="00A039D1" w:rsidP="00562234">
            <w:r w:rsidRPr="005A5A50">
              <w:t>**</w:t>
            </w:r>
          </w:p>
        </w:tc>
        <w:tc>
          <w:tcPr>
            <w:tcW w:w="2221" w:type="dxa"/>
            <w:noWrap/>
            <w:hideMark/>
          </w:tcPr>
          <w:p w14:paraId="47159ABC" w14:textId="77777777" w:rsidR="00A039D1" w:rsidRPr="005A5A50" w:rsidRDefault="00A039D1" w:rsidP="00562234">
            <w:r w:rsidRPr="005A5A50">
              <w:t>-</w:t>
            </w:r>
          </w:p>
        </w:tc>
        <w:tc>
          <w:tcPr>
            <w:tcW w:w="2219" w:type="dxa"/>
            <w:noWrap/>
            <w:hideMark/>
          </w:tcPr>
          <w:p w14:paraId="22DDF943" w14:textId="77777777" w:rsidR="00A039D1" w:rsidRPr="005A5A50" w:rsidRDefault="00A039D1" w:rsidP="00562234">
            <w:r w:rsidRPr="005A5A50">
              <w:t>-</w:t>
            </w:r>
          </w:p>
        </w:tc>
        <w:tc>
          <w:tcPr>
            <w:tcW w:w="2221" w:type="dxa"/>
            <w:noWrap/>
            <w:hideMark/>
          </w:tcPr>
          <w:p w14:paraId="38B04673" w14:textId="77777777" w:rsidR="00A039D1" w:rsidRPr="005A5A50" w:rsidRDefault="00A039D1" w:rsidP="00562234">
            <w:r w:rsidRPr="005A5A50">
              <w:t>2</w:t>
            </w:r>
          </w:p>
        </w:tc>
      </w:tr>
      <w:tr w:rsidR="00A039D1" w:rsidRPr="005A5A50" w14:paraId="139DD17B" w14:textId="77777777" w:rsidTr="00562234">
        <w:trPr>
          <w:trHeight w:val="291"/>
        </w:trPr>
        <w:tc>
          <w:tcPr>
            <w:tcW w:w="5132" w:type="dxa"/>
            <w:noWrap/>
            <w:hideMark/>
          </w:tcPr>
          <w:p w14:paraId="48B01F53" w14:textId="77777777" w:rsidR="00A039D1" w:rsidRPr="005A5A50" w:rsidRDefault="00A039D1" w:rsidP="00562234">
            <w:r w:rsidRPr="005A5A50">
              <w:t xml:space="preserve">Santana Cabrera 2010 </w:t>
            </w:r>
          </w:p>
        </w:tc>
        <w:tc>
          <w:tcPr>
            <w:tcW w:w="2219" w:type="dxa"/>
            <w:noWrap/>
            <w:hideMark/>
          </w:tcPr>
          <w:p w14:paraId="27AE96CF" w14:textId="77777777" w:rsidR="00A039D1" w:rsidRPr="005A5A50" w:rsidRDefault="00A039D1" w:rsidP="00562234">
            <w:r w:rsidRPr="005A5A50">
              <w:t>**</w:t>
            </w:r>
          </w:p>
        </w:tc>
        <w:tc>
          <w:tcPr>
            <w:tcW w:w="2221" w:type="dxa"/>
            <w:noWrap/>
            <w:hideMark/>
          </w:tcPr>
          <w:p w14:paraId="6FDC4D00" w14:textId="77777777" w:rsidR="00A039D1" w:rsidRPr="005A5A50" w:rsidRDefault="00A039D1" w:rsidP="00562234">
            <w:r w:rsidRPr="005A5A50">
              <w:t>-</w:t>
            </w:r>
          </w:p>
        </w:tc>
        <w:tc>
          <w:tcPr>
            <w:tcW w:w="2219" w:type="dxa"/>
            <w:noWrap/>
            <w:hideMark/>
          </w:tcPr>
          <w:p w14:paraId="7182F5FA" w14:textId="77777777" w:rsidR="00A039D1" w:rsidRPr="005A5A50" w:rsidRDefault="00A039D1" w:rsidP="00562234">
            <w:r w:rsidRPr="005A5A50">
              <w:t>-</w:t>
            </w:r>
          </w:p>
        </w:tc>
        <w:tc>
          <w:tcPr>
            <w:tcW w:w="2221" w:type="dxa"/>
            <w:noWrap/>
            <w:hideMark/>
          </w:tcPr>
          <w:p w14:paraId="48237720" w14:textId="77777777" w:rsidR="00A039D1" w:rsidRPr="005A5A50" w:rsidRDefault="00A039D1" w:rsidP="00562234">
            <w:r w:rsidRPr="005A5A50">
              <w:t>2</w:t>
            </w:r>
          </w:p>
        </w:tc>
      </w:tr>
      <w:tr w:rsidR="00A039D1" w:rsidRPr="005A5A50" w14:paraId="546EF74A" w14:textId="77777777" w:rsidTr="00562234">
        <w:trPr>
          <w:trHeight w:val="291"/>
        </w:trPr>
        <w:tc>
          <w:tcPr>
            <w:tcW w:w="5132" w:type="dxa"/>
            <w:noWrap/>
            <w:hideMark/>
          </w:tcPr>
          <w:p w14:paraId="287A20C5" w14:textId="77777777" w:rsidR="00A039D1" w:rsidRPr="005A5A50" w:rsidRDefault="00A039D1" w:rsidP="00562234">
            <w:r w:rsidRPr="005A5A50">
              <w:t xml:space="preserve">Schmidt </w:t>
            </w:r>
            <w:r w:rsidRPr="005A5A50">
              <w:rPr>
                <w:i/>
              </w:rPr>
              <w:t>et al.</w:t>
            </w:r>
            <w:r w:rsidRPr="005A5A50">
              <w:t xml:space="preserve"> 2014 </w:t>
            </w:r>
          </w:p>
          <w:p w14:paraId="7047EB2C" w14:textId="77777777" w:rsidR="00A039D1" w:rsidRPr="005A5A50" w:rsidRDefault="00A039D1" w:rsidP="00562234">
            <w:r w:rsidRPr="005A5A50">
              <w:t>(This study includes Schmidt et al 2012)</w:t>
            </w:r>
          </w:p>
        </w:tc>
        <w:tc>
          <w:tcPr>
            <w:tcW w:w="2219" w:type="dxa"/>
            <w:noWrap/>
            <w:hideMark/>
          </w:tcPr>
          <w:p w14:paraId="1215ED60" w14:textId="77777777" w:rsidR="00A039D1" w:rsidRPr="005A5A50" w:rsidRDefault="00A039D1" w:rsidP="00562234">
            <w:r w:rsidRPr="005A5A50">
              <w:t>**</w:t>
            </w:r>
          </w:p>
        </w:tc>
        <w:tc>
          <w:tcPr>
            <w:tcW w:w="2221" w:type="dxa"/>
            <w:noWrap/>
            <w:hideMark/>
          </w:tcPr>
          <w:p w14:paraId="6E402F0C" w14:textId="77777777" w:rsidR="00A039D1" w:rsidRPr="005A5A50" w:rsidRDefault="00A039D1" w:rsidP="00562234">
            <w:r w:rsidRPr="005A5A50">
              <w:t>-</w:t>
            </w:r>
          </w:p>
        </w:tc>
        <w:tc>
          <w:tcPr>
            <w:tcW w:w="2219" w:type="dxa"/>
            <w:noWrap/>
            <w:hideMark/>
          </w:tcPr>
          <w:p w14:paraId="2F59E1E3" w14:textId="77777777" w:rsidR="00A039D1" w:rsidRPr="005A5A50" w:rsidRDefault="00A039D1" w:rsidP="00562234">
            <w:r w:rsidRPr="005A5A50">
              <w:t>*</w:t>
            </w:r>
          </w:p>
        </w:tc>
        <w:tc>
          <w:tcPr>
            <w:tcW w:w="2221" w:type="dxa"/>
            <w:noWrap/>
            <w:hideMark/>
          </w:tcPr>
          <w:p w14:paraId="263B8521" w14:textId="77777777" w:rsidR="00A039D1" w:rsidRPr="005A5A50" w:rsidRDefault="00A039D1" w:rsidP="00562234">
            <w:r w:rsidRPr="005A5A50">
              <w:t>3</w:t>
            </w:r>
          </w:p>
        </w:tc>
      </w:tr>
      <w:tr w:rsidR="00A039D1" w:rsidRPr="005A5A50" w14:paraId="2AE77575" w14:textId="77777777" w:rsidTr="00562234">
        <w:trPr>
          <w:trHeight w:val="291"/>
        </w:trPr>
        <w:tc>
          <w:tcPr>
            <w:tcW w:w="5132" w:type="dxa"/>
            <w:noWrap/>
            <w:hideMark/>
          </w:tcPr>
          <w:p w14:paraId="4011A37B" w14:textId="77777777" w:rsidR="00A039D1" w:rsidRPr="005A5A50" w:rsidRDefault="00A039D1" w:rsidP="00562234">
            <w:r w:rsidRPr="005A5A50">
              <w:t>Society of Critical Care Medicine Ethics Committee Special Article (1994)</w:t>
            </w:r>
          </w:p>
        </w:tc>
        <w:tc>
          <w:tcPr>
            <w:tcW w:w="2219" w:type="dxa"/>
            <w:noWrap/>
            <w:hideMark/>
          </w:tcPr>
          <w:p w14:paraId="7FB9781A" w14:textId="77777777" w:rsidR="00A039D1" w:rsidRPr="005A5A50" w:rsidRDefault="00A039D1" w:rsidP="00562234">
            <w:r w:rsidRPr="005A5A50">
              <w:t>**</w:t>
            </w:r>
          </w:p>
        </w:tc>
        <w:tc>
          <w:tcPr>
            <w:tcW w:w="2221" w:type="dxa"/>
            <w:noWrap/>
            <w:hideMark/>
          </w:tcPr>
          <w:p w14:paraId="09417629" w14:textId="77777777" w:rsidR="00A039D1" w:rsidRPr="005A5A50" w:rsidRDefault="00A039D1" w:rsidP="00562234">
            <w:r w:rsidRPr="005A5A50">
              <w:t>-</w:t>
            </w:r>
          </w:p>
        </w:tc>
        <w:tc>
          <w:tcPr>
            <w:tcW w:w="2219" w:type="dxa"/>
            <w:noWrap/>
            <w:hideMark/>
          </w:tcPr>
          <w:p w14:paraId="2F5EA7FC" w14:textId="77777777" w:rsidR="00A039D1" w:rsidRPr="005A5A50" w:rsidRDefault="00A039D1" w:rsidP="00562234">
            <w:r w:rsidRPr="005A5A50">
              <w:t>-</w:t>
            </w:r>
          </w:p>
        </w:tc>
        <w:tc>
          <w:tcPr>
            <w:tcW w:w="2221" w:type="dxa"/>
            <w:noWrap/>
            <w:hideMark/>
          </w:tcPr>
          <w:p w14:paraId="5D5F4503" w14:textId="77777777" w:rsidR="00A039D1" w:rsidRPr="005A5A50" w:rsidRDefault="00A039D1" w:rsidP="00562234">
            <w:r w:rsidRPr="005A5A50">
              <w:t>2</w:t>
            </w:r>
          </w:p>
        </w:tc>
      </w:tr>
      <w:tr w:rsidR="00A039D1" w:rsidRPr="005A5A50" w14:paraId="44D644FD" w14:textId="77777777" w:rsidTr="00562234">
        <w:trPr>
          <w:trHeight w:val="291"/>
        </w:trPr>
        <w:tc>
          <w:tcPr>
            <w:tcW w:w="5132" w:type="dxa"/>
            <w:noWrap/>
            <w:hideMark/>
          </w:tcPr>
          <w:p w14:paraId="0C91DC87" w14:textId="77777777" w:rsidR="00A039D1" w:rsidRPr="005A5A50" w:rsidRDefault="00A039D1" w:rsidP="00562234">
            <w:r w:rsidRPr="005A5A50">
              <w:t xml:space="preserve">Strauss </w:t>
            </w:r>
            <w:r w:rsidRPr="005A5A50">
              <w:rPr>
                <w:i/>
              </w:rPr>
              <w:t>et al.</w:t>
            </w:r>
            <w:r w:rsidRPr="005A5A50">
              <w:t xml:space="preserve"> 1986</w:t>
            </w:r>
          </w:p>
        </w:tc>
        <w:tc>
          <w:tcPr>
            <w:tcW w:w="2219" w:type="dxa"/>
            <w:noWrap/>
            <w:hideMark/>
          </w:tcPr>
          <w:p w14:paraId="52C5E469" w14:textId="77777777" w:rsidR="00A039D1" w:rsidRPr="005A5A50" w:rsidRDefault="00A039D1" w:rsidP="00562234">
            <w:r w:rsidRPr="005A5A50">
              <w:t>***</w:t>
            </w:r>
          </w:p>
        </w:tc>
        <w:tc>
          <w:tcPr>
            <w:tcW w:w="2221" w:type="dxa"/>
            <w:noWrap/>
            <w:hideMark/>
          </w:tcPr>
          <w:p w14:paraId="0CD860EC" w14:textId="77777777" w:rsidR="00A039D1" w:rsidRPr="005A5A50" w:rsidRDefault="00A039D1" w:rsidP="00562234">
            <w:r w:rsidRPr="005A5A50">
              <w:t>-</w:t>
            </w:r>
          </w:p>
        </w:tc>
        <w:tc>
          <w:tcPr>
            <w:tcW w:w="2219" w:type="dxa"/>
            <w:noWrap/>
            <w:hideMark/>
          </w:tcPr>
          <w:p w14:paraId="640AE9DE" w14:textId="77777777" w:rsidR="00A039D1" w:rsidRPr="005A5A50" w:rsidRDefault="00A039D1" w:rsidP="00562234">
            <w:r w:rsidRPr="005A5A50">
              <w:t>*</w:t>
            </w:r>
          </w:p>
        </w:tc>
        <w:tc>
          <w:tcPr>
            <w:tcW w:w="2221" w:type="dxa"/>
            <w:noWrap/>
            <w:hideMark/>
          </w:tcPr>
          <w:p w14:paraId="11BAC2F7" w14:textId="77777777" w:rsidR="00A039D1" w:rsidRPr="005A5A50" w:rsidRDefault="00A039D1" w:rsidP="00562234">
            <w:r w:rsidRPr="005A5A50">
              <w:t>4</w:t>
            </w:r>
          </w:p>
        </w:tc>
      </w:tr>
      <w:tr w:rsidR="00A039D1" w:rsidRPr="005A5A50" w14:paraId="183DA92A" w14:textId="77777777" w:rsidTr="00562234">
        <w:trPr>
          <w:trHeight w:val="291"/>
        </w:trPr>
        <w:tc>
          <w:tcPr>
            <w:tcW w:w="5132" w:type="dxa"/>
            <w:noWrap/>
            <w:hideMark/>
          </w:tcPr>
          <w:p w14:paraId="6B216DC8" w14:textId="77777777" w:rsidR="00A039D1" w:rsidRPr="005A5A50" w:rsidRDefault="00A039D1" w:rsidP="00562234">
            <w:r w:rsidRPr="005A5A50">
              <w:t xml:space="preserve">Tallgren </w:t>
            </w:r>
            <w:r w:rsidRPr="005A5A50">
              <w:rPr>
                <w:i/>
              </w:rPr>
              <w:t>et al.</w:t>
            </w:r>
            <w:r w:rsidRPr="005A5A50">
              <w:t xml:space="preserve"> 2005 </w:t>
            </w:r>
          </w:p>
        </w:tc>
        <w:tc>
          <w:tcPr>
            <w:tcW w:w="2219" w:type="dxa"/>
            <w:noWrap/>
            <w:hideMark/>
          </w:tcPr>
          <w:p w14:paraId="7C7D839E" w14:textId="77777777" w:rsidR="00A039D1" w:rsidRPr="005A5A50" w:rsidRDefault="00A039D1" w:rsidP="00562234">
            <w:r w:rsidRPr="005A5A50">
              <w:t>*</w:t>
            </w:r>
          </w:p>
        </w:tc>
        <w:tc>
          <w:tcPr>
            <w:tcW w:w="2221" w:type="dxa"/>
            <w:noWrap/>
            <w:hideMark/>
          </w:tcPr>
          <w:p w14:paraId="762F4F3D" w14:textId="77777777" w:rsidR="00A039D1" w:rsidRPr="005A5A50" w:rsidRDefault="00A039D1" w:rsidP="00562234">
            <w:r w:rsidRPr="005A5A50">
              <w:t>-</w:t>
            </w:r>
          </w:p>
        </w:tc>
        <w:tc>
          <w:tcPr>
            <w:tcW w:w="2219" w:type="dxa"/>
            <w:noWrap/>
            <w:hideMark/>
          </w:tcPr>
          <w:p w14:paraId="0FFFC755" w14:textId="77777777" w:rsidR="00A039D1" w:rsidRPr="005A5A50" w:rsidRDefault="00A039D1" w:rsidP="00562234">
            <w:r w:rsidRPr="005A5A50">
              <w:t>-</w:t>
            </w:r>
          </w:p>
        </w:tc>
        <w:tc>
          <w:tcPr>
            <w:tcW w:w="2221" w:type="dxa"/>
            <w:noWrap/>
            <w:hideMark/>
          </w:tcPr>
          <w:p w14:paraId="628EB835" w14:textId="77777777" w:rsidR="00A039D1" w:rsidRPr="005A5A50" w:rsidRDefault="00A039D1" w:rsidP="00562234">
            <w:r w:rsidRPr="005A5A50">
              <w:t>1</w:t>
            </w:r>
          </w:p>
        </w:tc>
      </w:tr>
      <w:tr w:rsidR="00A039D1" w:rsidRPr="005A5A50" w14:paraId="59AAABFD" w14:textId="77777777" w:rsidTr="00562234">
        <w:trPr>
          <w:trHeight w:val="291"/>
        </w:trPr>
        <w:tc>
          <w:tcPr>
            <w:tcW w:w="5132" w:type="dxa"/>
            <w:noWrap/>
            <w:hideMark/>
          </w:tcPr>
          <w:p w14:paraId="108F76EB" w14:textId="77777777" w:rsidR="00A039D1" w:rsidRPr="005A5A50" w:rsidRDefault="00A039D1" w:rsidP="00562234">
            <w:r w:rsidRPr="005A5A50">
              <w:t xml:space="preserve">Thet </w:t>
            </w:r>
            <w:r w:rsidRPr="005A5A50">
              <w:rPr>
                <w:i/>
              </w:rPr>
              <w:t>et al.</w:t>
            </w:r>
            <w:r w:rsidRPr="005A5A50">
              <w:t xml:space="preserve"> 2013 </w:t>
            </w:r>
          </w:p>
        </w:tc>
        <w:tc>
          <w:tcPr>
            <w:tcW w:w="2219" w:type="dxa"/>
            <w:noWrap/>
            <w:hideMark/>
          </w:tcPr>
          <w:p w14:paraId="6AD1D3DC" w14:textId="77777777" w:rsidR="00A039D1" w:rsidRPr="005A5A50" w:rsidRDefault="00A039D1" w:rsidP="00562234">
            <w:r w:rsidRPr="005A5A50">
              <w:t>**</w:t>
            </w:r>
          </w:p>
        </w:tc>
        <w:tc>
          <w:tcPr>
            <w:tcW w:w="2221" w:type="dxa"/>
            <w:noWrap/>
            <w:hideMark/>
          </w:tcPr>
          <w:p w14:paraId="0EB98B7F" w14:textId="77777777" w:rsidR="00A039D1" w:rsidRPr="005A5A50" w:rsidRDefault="00A039D1" w:rsidP="00562234">
            <w:r w:rsidRPr="005A5A50">
              <w:t>-</w:t>
            </w:r>
          </w:p>
        </w:tc>
        <w:tc>
          <w:tcPr>
            <w:tcW w:w="2219" w:type="dxa"/>
            <w:noWrap/>
            <w:hideMark/>
          </w:tcPr>
          <w:p w14:paraId="7F294240" w14:textId="77777777" w:rsidR="00A039D1" w:rsidRPr="005A5A50" w:rsidRDefault="00A039D1" w:rsidP="00562234">
            <w:r w:rsidRPr="005A5A50">
              <w:t>*</w:t>
            </w:r>
          </w:p>
        </w:tc>
        <w:tc>
          <w:tcPr>
            <w:tcW w:w="2221" w:type="dxa"/>
            <w:noWrap/>
            <w:hideMark/>
          </w:tcPr>
          <w:p w14:paraId="6CDF9D83" w14:textId="77777777" w:rsidR="00A039D1" w:rsidRPr="005A5A50" w:rsidRDefault="00A039D1" w:rsidP="00562234">
            <w:r w:rsidRPr="005A5A50">
              <w:t>3</w:t>
            </w:r>
          </w:p>
        </w:tc>
      </w:tr>
      <w:tr w:rsidR="00A039D1" w:rsidRPr="005A5A50" w14:paraId="743463FB" w14:textId="77777777" w:rsidTr="00562234">
        <w:trPr>
          <w:trHeight w:val="291"/>
        </w:trPr>
        <w:tc>
          <w:tcPr>
            <w:tcW w:w="5132" w:type="dxa"/>
            <w:noWrap/>
            <w:hideMark/>
          </w:tcPr>
          <w:p w14:paraId="0394FD6D" w14:textId="77777777" w:rsidR="00A039D1" w:rsidRPr="005A5A50" w:rsidRDefault="00A039D1" w:rsidP="00562234">
            <w:r w:rsidRPr="005A5A50">
              <w:t xml:space="preserve">Tridente </w:t>
            </w:r>
            <w:r w:rsidRPr="005A5A50">
              <w:rPr>
                <w:i/>
              </w:rPr>
              <w:t>et al.</w:t>
            </w:r>
            <w:r w:rsidRPr="005A5A50">
              <w:t xml:space="preserve"> 2013 </w:t>
            </w:r>
          </w:p>
          <w:p w14:paraId="05CB0363" w14:textId="77777777" w:rsidR="00A039D1" w:rsidRPr="005A5A50" w:rsidRDefault="00A039D1" w:rsidP="00562234">
            <w:r w:rsidRPr="005A5A50">
              <w:t>(This study includes Tridente et al 2012, and Tridente et al 2012)</w:t>
            </w:r>
          </w:p>
        </w:tc>
        <w:tc>
          <w:tcPr>
            <w:tcW w:w="2219" w:type="dxa"/>
            <w:noWrap/>
            <w:hideMark/>
          </w:tcPr>
          <w:p w14:paraId="584D96B3" w14:textId="77777777" w:rsidR="00A039D1" w:rsidRPr="005A5A50" w:rsidRDefault="00A039D1" w:rsidP="00562234">
            <w:r w:rsidRPr="005A5A50">
              <w:t>**</w:t>
            </w:r>
          </w:p>
        </w:tc>
        <w:tc>
          <w:tcPr>
            <w:tcW w:w="2221" w:type="dxa"/>
            <w:noWrap/>
            <w:hideMark/>
          </w:tcPr>
          <w:p w14:paraId="339B3189" w14:textId="77777777" w:rsidR="00A039D1" w:rsidRPr="005A5A50" w:rsidRDefault="00A039D1" w:rsidP="00562234">
            <w:r w:rsidRPr="005A5A50">
              <w:t>**</w:t>
            </w:r>
          </w:p>
        </w:tc>
        <w:tc>
          <w:tcPr>
            <w:tcW w:w="2219" w:type="dxa"/>
            <w:noWrap/>
            <w:hideMark/>
          </w:tcPr>
          <w:p w14:paraId="63C82CCF" w14:textId="77777777" w:rsidR="00A039D1" w:rsidRPr="005A5A50" w:rsidRDefault="00A039D1" w:rsidP="00562234"/>
        </w:tc>
        <w:tc>
          <w:tcPr>
            <w:tcW w:w="2221" w:type="dxa"/>
            <w:noWrap/>
            <w:hideMark/>
          </w:tcPr>
          <w:p w14:paraId="116BEB73" w14:textId="77777777" w:rsidR="00A039D1" w:rsidRPr="005A5A50" w:rsidRDefault="00A039D1" w:rsidP="00562234">
            <w:r w:rsidRPr="005A5A50">
              <w:t>5</w:t>
            </w:r>
          </w:p>
        </w:tc>
      </w:tr>
      <w:tr w:rsidR="00A039D1" w:rsidRPr="005A5A50" w14:paraId="65CA2962" w14:textId="77777777" w:rsidTr="00562234">
        <w:trPr>
          <w:trHeight w:val="291"/>
        </w:trPr>
        <w:tc>
          <w:tcPr>
            <w:tcW w:w="5132" w:type="dxa"/>
            <w:noWrap/>
            <w:hideMark/>
          </w:tcPr>
          <w:p w14:paraId="18EC7FC9" w14:textId="77777777" w:rsidR="00A039D1" w:rsidRPr="005A5A50" w:rsidRDefault="00A039D1" w:rsidP="00562234">
            <w:r w:rsidRPr="005A5A50">
              <w:t xml:space="preserve">Tulsky </w:t>
            </w:r>
            <w:r w:rsidRPr="005A5A50">
              <w:rPr>
                <w:i/>
              </w:rPr>
              <w:t>et al.</w:t>
            </w:r>
            <w:r w:rsidRPr="005A5A50">
              <w:t xml:space="preserve"> 1997</w:t>
            </w:r>
          </w:p>
        </w:tc>
        <w:tc>
          <w:tcPr>
            <w:tcW w:w="2219" w:type="dxa"/>
            <w:noWrap/>
            <w:hideMark/>
          </w:tcPr>
          <w:p w14:paraId="43EEEF34" w14:textId="77777777" w:rsidR="00A039D1" w:rsidRPr="005A5A50" w:rsidRDefault="00A039D1" w:rsidP="00562234">
            <w:r w:rsidRPr="005A5A50">
              <w:t>**</w:t>
            </w:r>
          </w:p>
        </w:tc>
        <w:tc>
          <w:tcPr>
            <w:tcW w:w="2221" w:type="dxa"/>
            <w:noWrap/>
            <w:hideMark/>
          </w:tcPr>
          <w:p w14:paraId="405B65AC" w14:textId="77777777" w:rsidR="00A039D1" w:rsidRPr="005A5A50" w:rsidRDefault="00A039D1" w:rsidP="00562234">
            <w:r w:rsidRPr="005A5A50">
              <w:t>**</w:t>
            </w:r>
          </w:p>
        </w:tc>
        <w:tc>
          <w:tcPr>
            <w:tcW w:w="2219" w:type="dxa"/>
            <w:noWrap/>
            <w:hideMark/>
          </w:tcPr>
          <w:p w14:paraId="0D5851C7" w14:textId="77777777" w:rsidR="00A039D1" w:rsidRPr="005A5A50" w:rsidRDefault="00A039D1" w:rsidP="00562234"/>
        </w:tc>
        <w:tc>
          <w:tcPr>
            <w:tcW w:w="2221" w:type="dxa"/>
            <w:noWrap/>
            <w:hideMark/>
          </w:tcPr>
          <w:p w14:paraId="1045EE0D" w14:textId="77777777" w:rsidR="00A039D1" w:rsidRPr="005A5A50" w:rsidRDefault="00A039D1" w:rsidP="00562234">
            <w:r w:rsidRPr="005A5A50">
              <w:t>5</w:t>
            </w:r>
          </w:p>
        </w:tc>
      </w:tr>
      <w:tr w:rsidR="00A039D1" w:rsidRPr="005A5A50" w14:paraId="3C3C546A" w14:textId="77777777" w:rsidTr="00562234">
        <w:trPr>
          <w:trHeight w:val="291"/>
        </w:trPr>
        <w:tc>
          <w:tcPr>
            <w:tcW w:w="5132" w:type="dxa"/>
            <w:noWrap/>
            <w:hideMark/>
          </w:tcPr>
          <w:p w14:paraId="17A28B71" w14:textId="77777777" w:rsidR="00A039D1" w:rsidRPr="005A5A50" w:rsidRDefault="00A039D1" w:rsidP="00562234">
            <w:r w:rsidRPr="005A5A50">
              <w:t xml:space="preserve">Vincent </w:t>
            </w:r>
            <w:r w:rsidRPr="005A5A50">
              <w:rPr>
                <w:i/>
              </w:rPr>
              <w:t>et al.</w:t>
            </w:r>
            <w:r w:rsidRPr="005A5A50">
              <w:t xml:space="preserve"> 1990</w:t>
            </w:r>
          </w:p>
        </w:tc>
        <w:tc>
          <w:tcPr>
            <w:tcW w:w="2219" w:type="dxa"/>
            <w:noWrap/>
            <w:hideMark/>
          </w:tcPr>
          <w:p w14:paraId="51CC24AC" w14:textId="77777777" w:rsidR="00A039D1" w:rsidRPr="005A5A50" w:rsidRDefault="00A039D1" w:rsidP="00562234">
            <w:r w:rsidRPr="005A5A50">
              <w:t>**</w:t>
            </w:r>
          </w:p>
        </w:tc>
        <w:tc>
          <w:tcPr>
            <w:tcW w:w="2221" w:type="dxa"/>
            <w:noWrap/>
            <w:hideMark/>
          </w:tcPr>
          <w:p w14:paraId="1FA7C449" w14:textId="77777777" w:rsidR="00A039D1" w:rsidRPr="005A5A50" w:rsidRDefault="00A039D1" w:rsidP="00562234">
            <w:r w:rsidRPr="005A5A50">
              <w:t>-</w:t>
            </w:r>
          </w:p>
        </w:tc>
        <w:tc>
          <w:tcPr>
            <w:tcW w:w="2219" w:type="dxa"/>
            <w:noWrap/>
            <w:hideMark/>
          </w:tcPr>
          <w:p w14:paraId="0221EA48" w14:textId="77777777" w:rsidR="00A039D1" w:rsidRPr="005A5A50" w:rsidRDefault="00A039D1" w:rsidP="00562234">
            <w:r w:rsidRPr="005A5A50">
              <w:t>-</w:t>
            </w:r>
          </w:p>
        </w:tc>
        <w:tc>
          <w:tcPr>
            <w:tcW w:w="2221" w:type="dxa"/>
            <w:noWrap/>
            <w:hideMark/>
          </w:tcPr>
          <w:p w14:paraId="6A2583C0" w14:textId="77777777" w:rsidR="00A039D1" w:rsidRPr="005A5A50" w:rsidRDefault="00A039D1" w:rsidP="00562234">
            <w:r w:rsidRPr="005A5A50">
              <w:t>2</w:t>
            </w:r>
          </w:p>
        </w:tc>
      </w:tr>
      <w:tr w:rsidR="00A039D1" w:rsidRPr="005A5A50" w14:paraId="5E0566E3" w14:textId="77777777" w:rsidTr="00562234">
        <w:trPr>
          <w:trHeight w:val="291"/>
        </w:trPr>
        <w:tc>
          <w:tcPr>
            <w:tcW w:w="5132" w:type="dxa"/>
            <w:noWrap/>
            <w:hideMark/>
          </w:tcPr>
          <w:p w14:paraId="717F340E" w14:textId="77777777" w:rsidR="00A039D1" w:rsidRPr="005A5A50" w:rsidRDefault="00A039D1" w:rsidP="00562234">
            <w:r w:rsidRPr="005A5A50">
              <w:t xml:space="preserve">Vincent </w:t>
            </w:r>
            <w:r w:rsidRPr="005A5A50">
              <w:rPr>
                <w:i/>
              </w:rPr>
              <w:t>et al.</w:t>
            </w:r>
            <w:r w:rsidRPr="005A5A50">
              <w:t xml:space="preserve"> 1999</w:t>
            </w:r>
          </w:p>
        </w:tc>
        <w:tc>
          <w:tcPr>
            <w:tcW w:w="2219" w:type="dxa"/>
            <w:noWrap/>
            <w:hideMark/>
          </w:tcPr>
          <w:p w14:paraId="37FCFD37" w14:textId="77777777" w:rsidR="00A039D1" w:rsidRPr="005A5A50" w:rsidRDefault="00A039D1" w:rsidP="00562234">
            <w:r w:rsidRPr="005A5A50">
              <w:t>**</w:t>
            </w:r>
          </w:p>
        </w:tc>
        <w:tc>
          <w:tcPr>
            <w:tcW w:w="2221" w:type="dxa"/>
            <w:noWrap/>
            <w:hideMark/>
          </w:tcPr>
          <w:p w14:paraId="7F8AF1D5" w14:textId="77777777" w:rsidR="00A039D1" w:rsidRPr="005A5A50" w:rsidRDefault="00A039D1" w:rsidP="00562234">
            <w:r w:rsidRPr="005A5A50">
              <w:t>-</w:t>
            </w:r>
          </w:p>
        </w:tc>
        <w:tc>
          <w:tcPr>
            <w:tcW w:w="2219" w:type="dxa"/>
            <w:noWrap/>
            <w:hideMark/>
          </w:tcPr>
          <w:p w14:paraId="106C63D4" w14:textId="77777777" w:rsidR="00A039D1" w:rsidRPr="005A5A50" w:rsidRDefault="00A039D1" w:rsidP="00562234">
            <w:r w:rsidRPr="005A5A50">
              <w:t>-</w:t>
            </w:r>
          </w:p>
        </w:tc>
        <w:tc>
          <w:tcPr>
            <w:tcW w:w="2221" w:type="dxa"/>
            <w:noWrap/>
            <w:hideMark/>
          </w:tcPr>
          <w:p w14:paraId="293E81C7" w14:textId="77777777" w:rsidR="00A039D1" w:rsidRPr="005A5A50" w:rsidRDefault="00A039D1" w:rsidP="00562234">
            <w:r w:rsidRPr="005A5A50">
              <w:t>2</w:t>
            </w:r>
          </w:p>
        </w:tc>
      </w:tr>
      <w:tr w:rsidR="00A039D1" w:rsidRPr="005A5A50" w14:paraId="786805FA" w14:textId="77777777" w:rsidTr="00562234">
        <w:trPr>
          <w:trHeight w:val="291"/>
        </w:trPr>
        <w:tc>
          <w:tcPr>
            <w:tcW w:w="5132" w:type="dxa"/>
            <w:noWrap/>
            <w:hideMark/>
          </w:tcPr>
          <w:p w14:paraId="10490A21" w14:textId="77777777" w:rsidR="00A039D1" w:rsidRPr="005A5A50" w:rsidRDefault="00A039D1" w:rsidP="00562234">
            <w:r w:rsidRPr="005A5A50">
              <w:t xml:space="preserve">Yap </w:t>
            </w:r>
            <w:r w:rsidRPr="005A5A50">
              <w:rPr>
                <w:i/>
              </w:rPr>
              <w:t>et al.</w:t>
            </w:r>
            <w:r w:rsidRPr="005A5A50">
              <w:t xml:space="preserve"> 2004 </w:t>
            </w:r>
          </w:p>
        </w:tc>
        <w:tc>
          <w:tcPr>
            <w:tcW w:w="2219" w:type="dxa"/>
            <w:noWrap/>
            <w:hideMark/>
          </w:tcPr>
          <w:p w14:paraId="5D164A89" w14:textId="77777777" w:rsidR="00A039D1" w:rsidRPr="005A5A50" w:rsidRDefault="00A039D1" w:rsidP="00562234">
            <w:r w:rsidRPr="005A5A50">
              <w:t>**</w:t>
            </w:r>
          </w:p>
        </w:tc>
        <w:tc>
          <w:tcPr>
            <w:tcW w:w="2221" w:type="dxa"/>
            <w:noWrap/>
            <w:hideMark/>
          </w:tcPr>
          <w:p w14:paraId="3B364C9A" w14:textId="77777777" w:rsidR="00A039D1" w:rsidRPr="005A5A50" w:rsidRDefault="00A039D1" w:rsidP="00562234">
            <w:r w:rsidRPr="005A5A50">
              <w:t>-</w:t>
            </w:r>
          </w:p>
        </w:tc>
        <w:tc>
          <w:tcPr>
            <w:tcW w:w="2219" w:type="dxa"/>
            <w:noWrap/>
            <w:hideMark/>
          </w:tcPr>
          <w:p w14:paraId="2D2579D3" w14:textId="77777777" w:rsidR="00A039D1" w:rsidRPr="005A5A50" w:rsidRDefault="00A039D1" w:rsidP="00562234">
            <w:r w:rsidRPr="005A5A50">
              <w:t>-</w:t>
            </w:r>
          </w:p>
        </w:tc>
        <w:tc>
          <w:tcPr>
            <w:tcW w:w="2221" w:type="dxa"/>
            <w:noWrap/>
            <w:hideMark/>
          </w:tcPr>
          <w:p w14:paraId="11BF713E" w14:textId="77777777" w:rsidR="00A039D1" w:rsidRPr="005A5A50" w:rsidRDefault="00A039D1" w:rsidP="00562234">
            <w:r w:rsidRPr="005A5A50">
              <w:t>2</w:t>
            </w:r>
          </w:p>
        </w:tc>
      </w:tr>
      <w:tr w:rsidR="00A039D1" w:rsidRPr="005A5A50" w14:paraId="7E1EA843" w14:textId="77777777" w:rsidTr="00562234">
        <w:trPr>
          <w:trHeight w:val="291"/>
        </w:trPr>
        <w:tc>
          <w:tcPr>
            <w:tcW w:w="5132" w:type="dxa"/>
            <w:noWrap/>
            <w:hideMark/>
          </w:tcPr>
          <w:p w14:paraId="49BA3956" w14:textId="77777777" w:rsidR="00A039D1" w:rsidRPr="005A5A50" w:rsidRDefault="00A039D1" w:rsidP="00562234">
            <w:r w:rsidRPr="005A5A50">
              <w:t xml:space="preserve">Zubek </w:t>
            </w:r>
            <w:r w:rsidRPr="005A5A50">
              <w:rPr>
                <w:i/>
              </w:rPr>
              <w:t>et al.</w:t>
            </w:r>
            <w:r w:rsidRPr="005A5A50">
              <w:t xml:space="preserve"> 2012 </w:t>
            </w:r>
          </w:p>
        </w:tc>
        <w:tc>
          <w:tcPr>
            <w:tcW w:w="2219" w:type="dxa"/>
            <w:noWrap/>
            <w:hideMark/>
          </w:tcPr>
          <w:p w14:paraId="08367947" w14:textId="77777777" w:rsidR="00A039D1" w:rsidRPr="005A5A50" w:rsidRDefault="00A039D1" w:rsidP="00562234">
            <w:r w:rsidRPr="005A5A50">
              <w:t>**</w:t>
            </w:r>
          </w:p>
        </w:tc>
        <w:tc>
          <w:tcPr>
            <w:tcW w:w="2221" w:type="dxa"/>
            <w:noWrap/>
            <w:hideMark/>
          </w:tcPr>
          <w:p w14:paraId="2CD754E3" w14:textId="77777777" w:rsidR="00A039D1" w:rsidRPr="005A5A50" w:rsidRDefault="00A039D1" w:rsidP="00562234">
            <w:r w:rsidRPr="005A5A50">
              <w:t>-</w:t>
            </w:r>
          </w:p>
        </w:tc>
        <w:tc>
          <w:tcPr>
            <w:tcW w:w="2219" w:type="dxa"/>
            <w:noWrap/>
            <w:hideMark/>
          </w:tcPr>
          <w:p w14:paraId="5BE055DD" w14:textId="77777777" w:rsidR="00A039D1" w:rsidRPr="005A5A50" w:rsidRDefault="00A039D1" w:rsidP="00562234">
            <w:r w:rsidRPr="005A5A50">
              <w:t>-</w:t>
            </w:r>
          </w:p>
        </w:tc>
        <w:tc>
          <w:tcPr>
            <w:tcW w:w="2221" w:type="dxa"/>
            <w:noWrap/>
            <w:hideMark/>
          </w:tcPr>
          <w:p w14:paraId="484AF17A" w14:textId="77777777" w:rsidR="00A039D1" w:rsidRPr="005A5A50" w:rsidRDefault="00A039D1" w:rsidP="00562234">
            <w:r w:rsidRPr="005A5A50">
              <w:t>2</w:t>
            </w:r>
          </w:p>
        </w:tc>
      </w:tr>
    </w:tbl>
    <w:p w14:paraId="792A1576" w14:textId="77777777" w:rsidR="00A039D1" w:rsidRPr="005A5A50" w:rsidRDefault="00A039D1" w:rsidP="00562234"/>
    <w:p w14:paraId="5E864B46" w14:textId="77777777" w:rsidR="00A039D1" w:rsidRPr="005A5A50" w:rsidRDefault="00A039D1" w:rsidP="00562234"/>
    <w:p w14:paraId="61029C90" w14:textId="77777777" w:rsidR="00A039D1" w:rsidRPr="005A5A50" w:rsidRDefault="00A039D1" w:rsidP="00562234"/>
    <w:p w14:paraId="3C3D1BE0" w14:textId="77777777" w:rsidR="00A039D1" w:rsidRPr="005A5A50" w:rsidRDefault="00A039D1" w:rsidP="00562234"/>
    <w:p w14:paraId="0F6338DE" w14:textId="55963348" w:rsidR="00A039D1" w:rsidRPr="005A5A50" w:rsidRDefault="00A039D1" w:rsidP="00562234">
      <w:pPr>
        <w:rPr>
          <w:i/>
          <w:iCs/>
        </w:rPr>
      </w:pPr>
      <w:bookmarkStart w:id="276" w:name="_Toc513816848"/>
      <w:bookmarkStart w:id="277" w:name="_Toc530038344"/>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29</w:t>
      </w:r>
      <w:r w:rsidRPr="005A5A50">
        <w:fldChar w:fldCharType="end"/>
      </w:r>
      <w:r w:rsidRPr="005A5A50">
        <w:rPr>
          <w:i/>
          <w:iCs/>
        </w:rPr>
        <w:t xml:space="preserve"> Intervention studies</w:t>
      </w:r>
      <w:bookmarkEnd w:id="276"/>
      <w:bookmarkEnd w:id="277"/>
    </w:p>
    <w:tbl>
      <w:tblPr>
        <w:tblStyle w:val="TableGrid2"/>
        <w:tblW w:w="14035" w:type="dxa"/>
        <w:tblLook w:val="04A0" w:firstRow="1" w:lastRow="0" w:firstColumn="1" w:lastColumn="0" w:noHBand="0" w:noVBand="1"/>
      </w:tblPr>
      <w:tblGrid>
        <w:gridCol w:w="1762"/>
        <w:gridCol w:w="1763"/>
        <w:gridCol w:w="1764"/>
        <w:gridCol w:w="1763"/>
        <w:gridCol w:w="1763"/>
        <w:gridCol w:w="1763"/>
        <w:gridCol w:w="1763"/>
        <w:gridCol w:w="1694"/>
      </w:tblGrid>
      <w:tr w:rsidR="00A039D1" w:rsidRPr="005A5A50" w14:paraId="567B0B21" w14:textId="77777777" w:rsidTr="00562234">
        <w:trPr>
          <w:trHeight w:val="712"/>
        </w:trPr>
        <w:tc>
          <w:tcPr>
            <w:tcW w:w="1762" w:type="dxa"/>
            <w:vMerge w:val="restart"/>
            <w:vAlign w:val="center"/>
          </w:tcPr>
          <w:p w14:paraId="6C8963FA" w14:textId="77777777" w:rsidR="00A039D1" w:rsidRPr="005A5A50" w:rsidRDefault="00A039D1" w:rsidP="00562234">
            <w:pPr>
              <w:rPr>
                <w:b/>
              </w:rPr>
            </w:pPr>
            <w:r w:rsidRPr="005A5A50">
              <w:rPr>
                <w:b/>
              </w:rPr>
              <w:t>Study</w:t>
            </w:r>
          </w:p>
        </w:tc>
        <w:tc>
          <w:tcPr>
            <w:tcW w:w="3527" w:type="dxa"/>
            <w:gridSpan w:val="2"/>
            <w:vAlign w:val="center"/>
          </w:tcPr>
          <w:p w14:paraId="6DCD6B06" w14:textId="77777777" w:rsidR="00A039D1" w:rsidRPr="005A5A50" w:rsidRDefault="00A039D1" w:rsidP="00562234">
            <w:pPr>
              <w:rPr>
                <w:b/>
              </w:rPr>
            </w:pPr>
            <w:r w:rsidRPr="005A5A50">
              <w:rPr>
                <w:b/>
              </w:rPr>
              <w:t>Selection Bias</w:t>
            </w:r>
          </w:p>
        </w:tc>
        <w:tc>
          <w:tcPr>
            <w:tcW w:w="1763" w:type="dxa"/>
            <w:vMerge w:val="restart"/>
            <w:tcBorders>
              <w:top w:val="single" w:sz="4" w:space="0" w:color="auto"/>
              <w:left w:val="nil"/>
              <w:right w:val="single" w:sz="4" w:space="0" w:color="auto"/>
            </w:tcBorders>
            <w:shd w:val="clear" w:color="auto" w:fill="auto"/>
            <w:vAlign w:val="center"/>
          </w:tcPr>
          <w:p w14:paraId="7C8FB319" w14:textId="77777777" w:rsidR="00A039D1" w:rsidRPr="005A5A50" w:rsidRDefault="00A039D1" w:rsidP="00562234">
            <w:pPr>
              <w:rPr>
                <w:bCs/>
              </w:rPr>
            </w:pPr>
            <w:r w:rsidRPr="005A5A50">
              <w:rPr>
                <w:b/>
                <w:bCs/>
              </w:rPr>
              <w:t>Performance bias (blinding of participants and personnel)</w:t>
            </w:r>
            <w:r w:rsidRPr="005A5A50">
              <w:rPr>
                <w:bCs/>
              </w:rPr>
              <w:t xml:space="preserve"> (high risk/low risk/unclear)</w:t>
            </w:r>
          </w:p>
        </w:tc>
        <w:tc>
          <w:tcPr>
            <w:tcW w:w="1763" w:type="dxa"/>
            <w:vMerge w:val="restart"/>
            <w:tcBorders>
              <w:top w:val="single" w:sz="4" w:space="0" w:color="auto"/>
              <w:left w:val="single" w:sz="4" w:space="0" w:color="auto"/>
              <w:right w:val="single" w:sz="4" w:space="0" w:color="auto"/>
            </w:tcBorders>
            <w:shd w:val="clear" w:color="auto" w:fill="auto"/>
            <w:vAlign w:val="center"/>
          </w:tcPr>
          <w:p w14:paraId="2FD6B1E8" w14:textId="77777777" w:rsidR="00A039D1" w:rsidRPr="005A5A50" w:rsidRDefault="00A039D1" w:rsidP="00562234">
            <w:pPr>
              <w:rPr>
                <w:bCs/>
              </w:rPr>
            </w:pPr>
            <w:r w:rsidRPr="005A5A50">
              <w:rPr>
                <w:b/>
                <w:bCs/>
              </w:rPr>
              <w:t>Detection bias (blinding of outcome assessment)</w:t>
            </w:r>
            <w:r w:rsidRPr="005A5A50">
              <w:rPr>
                <w:bCs/>
              </w:rPr>
              <w:t xml:space="preserve"> (high risk/low risk/unclear)</w:t>
            </w:r>
          </w:p>
        </w:tc>
        <w:tc>
          <w:tcPr>
            <w:tcW w:w="1763" w:type="dxa"/>
            <w:vMerge w:val="restart"/>
            <w:tcBorders>
              <w:top w:val="single" w:sz="4" w:space="0" w:color="auto"/>
              <w:left w:val="single" w:sz="4" w:space="0" w:color="auto"/>
              <w:right w:val="single" w:sz="4" w:space="0" w:color="auto"/>
            </w:tcBorders>
            <w:shd w:val="clear" w:color="auto" w:fill="auto"/>
            <w:vAlign w:val="center"/>
          </w:tcPr>
          <w:p w14:paraId="5A73D371" w14:textId="77777777" w:rsidR="00A039D1" w:rsidRPr="005A5A50" w:rsidRDefault="00A039D1" w:rsidP="00562234">
            <w:pPr>
              <w:rPr>
                <w:bCs/>
              </w:rPr>
            </w:pPr>
            <w:r w:rsidRPr="005A5A50">
              <w:rPr>
                <w:b/>
                <w:bCs/>
              </w:rPr>
              <w:t>Attrition bias (incomplete outcome data)</w:t>
            </w:r>
            <w:r w:rsidRPr="005A5A50">
              <w:rPr>
                <w:bCs/>
              </w:rPr>
              <w:t xml:space="preserve"> (high risk/low risk/unclear)</w:t>
            </w:r>
          </w:p>
        </w:tc>
        <w:tc>
          <w:tcPr>
            <w:tcW w:w="1763" w:type="dxa"/>
            <w:vMerge w:val="restart"/>
            <w:tcBorders>
              <w:top w:val="single" w:sz="4" w:space="0" w:color="auto"/>
              <w:left w:val="single" w:sz="4" w:space="0" w:color="auto"/>
              <w:right w:val="single" w:sz="4" w:space="0" w:color="auto"/>
            </w:tcBorders>
            <w:shd w:val="clear" w:color="auto" w:fill="auto"/>
            <w:vAlign w:val="center"/>
          </w:tcPr>
          <w:p w14:paraId="28837ECD" w14:textId="77777777" w:rsidR="00A039D1" w:rsidRPr="005A5A50" w:rsidRDefault="00A039D1" w:rsidP="00562234">
            <w:pPr>
              <w:rPr>
                <w:bCs/>
              </w:rPr>
            </w:pPr>
            <w:r w:rsidRPr="005A5A50">
              <w:rPr>
                <w:b/>
                <w:bCs/>
              </w:rPr>
              <w:t>Selective outcome reporting</w:t>
            </w:r>
            <w:r w:rsidRPr="005A5A50">
              <w:rPr>
                <w:bCs/>
              </w:rPr>
              <w:t xml:space="preserve"> (high risk/low risk/unclear)</w:t>
            </w:r>
          </w:p>
        </w:tc>
        <w:tc>
          <w:tcPr>
            <w:tcW w:w="1694" w:type="dxa"/>
            <w:vMerge w:val="restart"/>
            <w:tcBorders>
              <w:top w:val="single" w:sz="4" w:space="0" w:color="auto"/>
              <w:left w:val="single" w:sz="4" w:space="0" w:color="auto"/>
              <w:right w:val="single" w:sz="4" w:space="0" w:color="auto"/>
            </w:tcBorders>
            <w:shd w:val="clear" w:color="auto" w:fill="auto"/>
            <w:vAlign w:val="center"/>
          </w:tcPr>
          <w:p w14:paraId="57A455C3" w14:textId="77777777" w:rsidR="00A039D1" w:rsidRPr="005A5A50" w:rsidRDefault="00A039D1" w:rsidP="00562234">
            <w:pPr>
              <w:rPr>
                <w:bCs/>
              </w:rPr>
            </w:pPr>
            <w:r w:rsidRPr="005A5A50">
              <w:rPr>
                <w:b/>
                <w:bCs/>
              </w:rPr>
              <w:t>Other sources of bias</w:t>
            </w:r>
            <w:r w:rsidRPr="005A5A50">
              <w:rPr>
                <w:bCs/>
              </w:rPr>
              <w:t xml:space="preserve"> (high risk/low risk/unclear)</w:t>
            </w:r>
          </w:p>
        </w:tc>
      </w:tr>
      <w:tr w:rsidR="00A039D1" w:rsidRPr="005A5A50" w14:paraId="3DFDC1CE" w14:textId="77777777" w:rsidTr="00562234">
        <w:trPr>
          <w:trHeight w:val="711"/>
        </w:trPr>
        <w:tc>
          <w:tcPr>
            <w:tcW w:w="1762" w:type="dxa"/>
            <w:vMerge/>
          </w:tcPr>
          <w:p w14:paraId="4966E367" w14:textId="77777777" w:rsidR="00A039D1" w:rsidRPr="005A5A50" w:rsidRDefault="00A039D1" w:rsidP="00562234"/>
        </w:tc>
        <w:tc>
          <w:tcPr>
            <w:tcW w:w="1763" w:type="dxa"/>
          </w:tcPr>
          <w:p w14:paraId="0B2ECE46" w14:textId="77777777" w:rsidR="00A039D1" w:rsidRPr="005A5A50" w:rsidRDefault="00A039D1" w:rsidP="00562234">
            <w:pPr>
              <w:rPr>
                <w:bCs/>
              </w:rPr>
            </w:pPr>
            <w:r w:rsidRPr="005A5A50">
              <w:rPr>
                <w:b/>
                <w:bCs/>
              </w:rPr>
              <w:t>Random sequence generation</w:t>
            </w:r>
            <w:r w:rsidRPr="005A5A50">
              <w:rPr>
                <w:bCs/>
              </w:rPr>
              <w:t xml:space="preserve"> (high risk/low risk/unclear)</w:t>
            </w:r>
          </w:p>
          <w:p w14:paraId="1DABFD78" w14:textId="77777777" w:rsidR="00A039D1" w:rsidRPr="005A5A50" w:rsidRDefault="00A039D1" w:rsidP="00562234"/>
        </w:tc>
        <w:tc>
          <w:tcPr>
            <w:tcW w:w="1764" w:type="dxa"/>
            <w:vAlign w:val="center"/>
          </w:tcPr>
          <w:p w14:paraId="6A27943F" w14:textId="77777777" w:rsidR="00A039D1" w:rsidRPr="005A5A50" w:rsidRDefault="00A039D1" w:rsidP="00562234">
            <w:pPr>
              <w:rPr>
                <w:bCs/>
              </w:rPr>
            </w:pPr>
            <w:r w:rsidRPr="005A5A50">
              <w:rPr>
                <w:b/>
                <w:bCs/>
              </w:rPr>
              <w:t>Allocation concealment</w:t>
            </w:r>
            <w:r w:rsidRPr="005A5A50">
              <w:rPr>
                <w:bCs/>
              </w:rPr>
              <w:t xml:space="preserve"> (high risk/low risk/unclear)</w:t>
            </w:r>
          </w:p>
          <w:p w14:paraId="0B6F22CF" w14:textId="77777777" w:rsidR="00A039D1" w:rsidRPr="005A5A50" w:rsidRDefault="00A039D1" w:rsidP="00562234"/>
        </w:tc>
        <w:tc>
          <w:tcPr>
            <w:tcW w:w="1763" w:type="dxa"/>
            <w:vMerge/>
            <w:tcBorders>
              <w:left w:val="nil"/>
              <w:bottom w:val="single" w:sz="4" w:space="0" w:color="auto"/>
              <w:right w:val="single" w:sz="4" w:space="0" w:color="auto"/>
            </w:tcBorders>
            <w:shd w:val="clear" w:color="auto" w:fill="auto"/>
            <w:vAlign w:val="center"/>
          </w:tcPr>
          <w:p w14:paraId="41972495" w14:textId="77777777" w:rsidR="00A039D1" w:rsidRPr="005A5A50" w:rsidRDefault="00A039D1" w:rsidP="00562234">
            <w:pPr>
              <w:rPr>
                <w:bCs/>
              </w:rPr>
            </w:pPr>
          </w:p>
        </w:tc>
        <w:tc>
          <w:tcPr>
            <w:tcW w:w="1763" w:type="dxa"/>
            <w:vMerge/>
            <w:tcBorders>
              <w:left w:val="single" w:sz="4" w:space="0" w:color="auto"/>
              <w:bottom w:val="single" w:sz="4" w:space="0" w:color="auto"/>
              <w:right w:val="single" w:sz="4" w:space="0" w:color="auto"/>
            </w:tcBorders>
            <w:shd w:val="clear" w:color="auto" w:fill="auto"/>
            <w:vAlign w:val="center"/>
          </w:tcPr>
          <w:p w14:paraId="5E63499C" w14:textId="77777777" w:rsidR="00A039D1" w:rsidRPr="005A5A50" w:rsidRDefault="00A039D1" w:rsidP="00562234">
            <w:pPr>
              <w:rPr>
                <w:bCs/>
              </w:rPr>
            </w:pPr>
          </w:p>
        </w:tc>
        <w:tc>
          <w:tcPr>
            <w:tcW w:w="1763" w:type="dxa"/>
            <w:vMerge/>
            <w:tcBorders>
              <w:left w:val="single" w:sz="4" w:space="0" w:color="auto"/>
              <w:bottom w:val="single" w:sz="4" w:space="0" w:color="auto"/>
              <w:right w:val="single" w:sz="4" w:space="0" w:color="auto"/>
            </w:tcBorders>
            <w:shd w:val="clear" w:color="auto" w:fill="auto"/>
            <w:vAlign w:val="center"/>
          </w:tcPr>
          <w:p w14:paraId="220BCB94" w14:textId="77777777" w:rsidR="00A039D1" w:rsidRPr="005A5A50" w:rsidRDefault="00A039D1" w:rsidP="00562234">
            <w:pPr>
              <w:rPr>
                <w:bCs/>
              </w:rPr>
            </w:pPr>
          </w:p>
        </w:tc>
        <w:tc>
          <w:tcPr>
            <w:tcW w:w="1763" w:type="dxa"/>
            <w:vMerge/>
            <w:tcBorders>
              <w:left w:val="single" w:sz="4" w:space="0" w:color="auto"/>
              <w:bottom w:val="single" w:sz="4" w:space="0" w:color="auto"/>
              <w:right w:val="single" w:sz="4" w:space="0" w:color="auto"/>
            </w:tcBorders>
            <w:shd w:val="clear" w:color="auto" w:fill="auto"/>
            <w:vAlign w:val="center"/>
          </w:tcPr>
          <w:p w14:paraId="398DA171" w14:textId="77777777" w:rsidR="00A039D1" w:rsidRPr="005A5A50" w:rsidRDefault="00A039D1" w:rsidP="00562234">
            <w:pPr>
              <w:rPr>
                <w:bCs/>
              </w:rPr>
            </w:pPr>
          </w:p>
        </w:tc>
        <w:tc>
          <w:tcPr>
            <w:tcW w:w="1694" w:type="dxa"/>
            <w:vMerge/>
            <w:tcBorders>
              <w:left w:val="single" w:sz="4" w:space="0" w:color="auto"/>
              <w:bottom w:val="single" w:sz="4" w:space="0" w:color="auto"/>
              <w:right w:val="single" w:sz="4" w:space="0" w:color="auto"/>
            </w:tcBorders>
            <w:shd w:val="clear" w:color="auto" w:fill="auto"/>
            <w:vAlign w:val="center"/>
          </w:tcPr>
          <w:p w14:paraId="09773A21" w14:textId="77777777" w:rsidR="00A039D1" w:rsidRPr="005A5A50" w:rsidRDefault="00A039D1" w:rsidP="00562234">
            <w:pPr>
              <w:rPr>
                <w:bCs/>
              </w:rPr>
            </w:pPr>
          </w:p>
        </w:tc>
      </w:tr>
      <w:tr w:rsidR="00A039D1" w:rsidRPr="005A5A50" w14:paraId="77955133" w14:textId="77777777" w:rsidTr="00562234">
        <w:trPr>
          <w:trHeight w:val="546"/>
        </w:trPr>
        <w:tc>
          <w:tcPr>
            <w:tcW w:w="1762" w:type="dxa"/>
            <w:vAlign w:val="center"/>
            <w:hideMark/>
          </w:tcPr>
          <w:p w14:paraId="4B00D00E" w14:textId="77777777" w:rsidR="00A039D1" w:rsidRPr="005A5A50" w:rsidRDefault="00A039D1" w:rsidP="00562234">
            <w:r w:rsidRPr="005A5A50">
              <w:t xml:space="preserve">Garrouste-Orgeas </w:t>
            </w:r>
            <w:r w:rsidRPr="005A5A50">
              <w:rPr>
                <w:i/>
              </w:rPr>
              <w:t>et al.</w:t>
            </w:r>
            <w:r w:rsidRPr="005A5A50">
              <w:t xml:space="preserve"> 2013</w:t>
            </w:r>
          </w:p>
        </w:tc>
        <w:tc>
          <w:tcPr>
            <w:tcW w:w="1763" w:type="dxa"/>
            <w:vAlign w:val="center"/>
            <w:hideMark/>
          </w:tcPr>
          <w:p w14:paraId="793A8937" w14:textId="77777777" w:rsidR="00A039D1" w:rsidRPr="005A5A50" w:rsidRDefault="00A039D1" w:rsidP="00562234">
            <w:r w:rsidRPr="005A5A50">
              <w:t>Low risk</w:t>
            </w:r>
          </w:p>
        </w:tc>
        <w:tc>
          <w:tcPr>
            <w:tcW w:w="1764" w:type="dxa"/>
            <w:vAlign w:val="center"/>
            <w:hideMark/>
          </w:tcPr>
          <w:p w14:paraId="55AF04E8" w14:textId="77777777" w:rsidR="00A039D1" w:rsidRPr="005A5A50" w:rsidRDefault="00A039D1" w:rsidP="00562234">
            <w:r w:rsidRPr="005A5A50">
              <w:t>Low risk</w:t>
            </w:r>
          </w:p>
        </w:tc>
        <w:tc>
          <w:tcPr>
            <w:tcW w:w="1763" w:type="dxa"/>
            <w:tcBorders>
              <w:top w:val="single" w:sz="4" w:space="0" w:color="auto"/>
            </w:tcBorders>
            <w:vAlign w:val="center"/>
            <w:hideMark/>
          </w:tcPr>
          <w:p w14:paraId="365C10EC" w14:textId="77777777" w:rsidR="00A039D1" w:rsidRPr="005A5A50" w:rsidRDefault="00A039D1" w:rsidP="00562234">
            <w:r w:rsidRPr="005A5A50">
              <w:t>Low risk</w:t>
            </w:r>
          </w:p>
        </w:tc>
        <w:tc>
          <w:tcPr>
            <w:tcW w:w="1763" w:type="dxa"/>
            <w:tcBorders>
              <w:top w:val="single" w:sz="4" w:space="0" w:color="auto"/>
            </w:tcBorders>
            <w:vAlign w:val="center"/>
            <w:hideMark/>
          </w:tcPr>
          <w:p w14:paraId="05020302" w14:textId="77777777" w:rsidR="00A039D1" w:rsidRPr="005A5A50" w:rsidRDefault="00A039D1" w:rsidP="00562234">
            <w:r w:rsidRPr="005A5A50">
              <w:t>Low risk</w:t>
            </w:r>
          </w:p>
        </w:tc>
        <w:tc>
          <w:tcPr>
            <w:tcW w:w="1763" w:type="dxa"/>
            <w:tcBorders>
              <w:top w:val="single" w:sz="4" w:space="0" w:color="auto"/>
            </w:tcBorders>
            <w:vAlign w:val="center"/>
            <w:hideMark/>
          </w:tcPr>
          <w:p w14:paraId="393A0BF7" w14:textId="77777777" w:rsidR="00A039D1" w:rsidRPr="005A5A50" w:rsidRDefault="00A039D1" w:rsidP="00562234">
            <w:r w:rsidRPr="005A5A50">
              <w:t>Unclear</w:t>
            </w:r>
          </w:p>
        </w:tc>
        <w:tc>
          <w:tcPr>
            <w:tcW w:w="1763" w:type="dxa"/>
            <w:tcBorders>
              <w:top w:val="single" w:sz="4" w:space="0" w:color="auto"/>
            </w:tcBorders>
            <w:vAlign w:val="center"/>
            <w:hideMark/>
          </w:tcPr>
          <w:p w14:paraId="02E9CAF7" w14:textId="77777777" w:rsidR="00A039D1" w:rsidRPr="005A5A50" w:rsidRDefault="00A039D1" w:rsidP="00562234">
            <w:r w:rsidRPr="005A5A50">
              <w:t>Low risk</w:t>
            </w:r>
          </w:p>
        </w:tc>
        <w:tc>
          <w:tcPr>
            <w:tcW w:w="1694" w:type="dxa"/>
            <w:tcBorders>
              <w:top w:val="single" w:sz="4" w:space="0" w:color="auto"/>
            </w:tcBorders>
            <w:vAlign w:val="center"/>
            <w:hideMark/>
          </w:tcPr>
          <w:p w14:paraId="5E1C1D1A" w14:textId="77777777" w:rsidR="00A039D1" w:rsidRPr="005A5A50" w:rsidRDefault="00A039D1" w:rsidP="00562234">
            <w:r w:rsidRPr="005A5A50">
              <w:t>Unclear</w:t>
            </w:r>
          </w:p>
        </w:tc>
      </w:tr>
      <w:tr w:rsidR="00A039D1" w:rsidRPr="005A5A50" w14:paraId="18AB02B9" w14:textId="77777777" w:rsidTr="00562234">
        <w:trPr>
          <w:trHeight w:val="546"/>
        </w:trPr>
        <w:tc>
          <w:tcPr>
            <w:tcW w:w="1762" w:type="dxa"/>
            <w:vAlign w:val="center"/>
            <w:hideMark/>
          </w:tcPr>
          <w:p w14:paraId="365911CE" w14:textId="77777777" w:rsidR="00A039D1" w:rsidRPr="005A5A50" w:rsidRDefault="00A039D1" w:rsidP="00562234">
            <w:r w:rsidRPr="005A5A50">
              <w:t xml:space="preserve">Pastori </w:t>
            </w:r>
            <w:r w:rsidRPr="005A5A50">
              <w:rPr>
                <w:i/>
              </w:rPr>
              <w:t>et al.</w:t>
            </w:r>
            <w:r w:rsidRPr="005A5A50">
              <w:t xml:space="preserve"> 2014</w:t>
            </w:r>
          </w:p>
        </w:tc>
        <w:tc>
          <w:tcPr>
            <w:tcW w:w="1763" w:type="dxa"/>
            <w:vAlign w:val="center"/>
            <w:hideMark/>
          </w:tcPr>
          <w:p w14:paraId="120CE47B" w14:textId="77777777" w:rsidR="00A039D1" w:rsidRPr="005A5A50" w:rsidRDefault="00A039D1" w:rsidP="00562234">
            <w:r w:rsidRPr="005A5A50">
              <w:t>Low risk</w:t>
            </w:r>
          </w:p>
        </w:tc>
        <w:tc>
          <w:tcPr>
            <w:tcW w:w="1764" w:type="dxa"/>
            <w:vAlign w:val="center"/>
            <w:hideMark/>
          </w:tcPr>
          <w:p w14:paraId="13A5F197" w14:textId="77777777" w:rsidR="00A039D1" w:rsidRPr="005A5A50" w:rsidRDefault="00A039D1" w:rsidP="00562234">
            <w:r w:rsidRPr="005A5A50">
              <w:t>Low risk</w:t>
            </w:r>
          </w:p>
        </w:tc>
        <w:tc>
          <w:tcPr>
            <w:tcW w:w="1763" w:type="dxa"/>
            <w:vAlign w:val="center"/>
            <w:hideMark/>
          </w:tcPr>
          <w:p w14:paraId="6031FC74" w14:textId="77777777" w:rsidR="00A039D1" w:rsidRPr="005A5A50" w:rsidRDefault="00A039D1" w:rsidP="00562234">
            <w:r w:rsidRPr="005A5A50">
              <w:t>Unclear</w:t>
            </w:r>
          </w:p>
        </w:tc>
        <w:tc>
          <w:tcPr>
            <w:tcW w:w="1763" w:type="dxa"/>
            <w:vAlign w:val="center"/>
            <w:hideMark/>
          </w:tcPr>
          <w:p w14:paraId="78AEDCBB" w14:textId="77777777" w:rsidR="00A039D1" w:rsidRPr="005A5A50" w:rsidRDefault="00A039D1" w:rsidP="00562234">
            <w:r w:rsidRPr="005A5A50">
              <w:t>Unclear</w:t>
            </w:r>
          </w:p>
        </w:tc>
        <w:tc>
          <w:tcPr>
            <w:tcW w:w="1763" w:type="dxa"/>
            <w:vAlign w:val="center"/>
            <w:hideMark/>
          </w:tcPr>
          <w:p w14:paraId="6756F608" w14:textId="77777777" w:rsidR="00A039D1" w:rsidRPr="005A5A50" w:rsidRDefault="00A039D1" w:rsidP="00562234">
            <w:r w:rsidRPr="005A5A50">
              <w:t>Low risk</w:t>
            </w:r>
          </w:p>
        </w:tc>
        <w:tc>
          <w:tcPr>
            <w:tcW w:w="1763" w:type="dxa"/>
            <w:vAlign w:val="center"/>
            <w:hideMark/>
          </w:tcPr>
          <w:p w14:paraId="0E2973BD" w14:textId="77777777" w:rsidR="00A039D1" w:rsidRPr="005A5A50" w:rsidRDefault="00A039D1" w:rsidP="00562234">
            <w:r w:rsidRPr="005A5A50">
              <w:t>Low risk</w:t>
            </w:r>
          </w:p>
        </w:tc>
        <w:tc>
          <w:tcPr>
            <w:tcW w:w="1694" w:type="dxa"/>
            <w:vAlign w:val="center"/>
            <w:hideMark/>
          </w:tcPr>
          <w:p w14:paraId="6749E38A" w14:textId="77777777" w:rsidR="00A039D1" w:rsidRPr="005A5A50" w:rsidRDefault="00A039D1" w:rsidP="00562234">
            <w:r w:rsidRPr="005A5A50">
              <w:t>Unclear</w:t>
            </w:r>
          </w:p>
        </w:tc>
      </w:tr>
    </w:tbl>
    <w:p w14:paraId="739421A9" w14:textId="77777777" w:rsidR="00A039D1" w:rsidRPr="005A5A50" w:rsidRDefault="00A039D1" w:rsidP="00562234"/>
    <w:p w14:paraId="14DC41EA" w14:textId="151A7912" w:rsidR="00A039D1" w:rsidRPr="005A5A50" w:rsidRDefault="00A039D1" w:rsidP="00562234">
      <w:pPr>
        <w:rPr>
          <w:i/>
          <w:iCs/>
        </w:rPr>
      </w:pPr>
      <w:bookmarkStart w:id="278" w:name="_Toc513816849"/>
      <w:bookmarkStart w:id="279" w:name="_Toc530038345"/>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30</w:t>
      </w:r>
      <w:r w:rsidRPr="005A5A50">
        <w:fldChar w:fldCharType="end"/>
      </w:r>
      <w:r w:rsidRPr="005A5A50">
        <w:rPr>
          <w:i/>
          <w:iCs/>
        </w:rPr>
        <w:t xml:space="preserve"> Qualitative studies</w:t>
      </w:r>
      <w:bookmarkEnd w:id="278"/>
      <w:bookmarkEnd w:id="279"/>
    </w:p>
    <w:tbl>
      <w:tblPr>
        <w:tblStyle w:val="TableGrid2"/>
        <w:tblW w:w="5000" w:type="pct"/>
        <w:tblLook w:val="04A0" w:firstRow="1" w:lastRow="0" w:firstColumn="1" w:lastColumn="0" w:noHBand="0" w:noVBand="1"/>
      </w:tblPr>
      <w:tblGrid>
        <w:gridCol w:w="2213"/>
        <w:gridCol w:w="1616"/>
        <w:gridCol w:w="1616"/>
        <w:gridCol w:w="1923"/>
        <w:gridCol w:w="1615"/>
        <w:gridCol w:w="1615"/>
        <w:gridCol w:w="1615"/>
        <w:gridCol w:w="1735"/>
      </w:tblGrid>
      <w:tr w:rsidR="00A039D1" w:rsidRPr="005A5A50" w14:paraId="096D9D0A" w14:textId="77777777" w:rsidTr="00562234">
        <w:trPr>
          <w:trHeight w:val="397"/>
        </w:trPr>
        <w:tc>
          <w:tcPr>
            <w:tcW w:w="793" w:type="pct"/>
            <w:vAlign w:val="center"/>
          </w:tcPr>
          <w:p w14:paraId="60D968AD" w14:textId="77777777" w:rsidR="00A039D1" w:rsidRPr="005A5A50" w:rsidRDefault="00A039D1" w:rsidP="00562234">
            <w:pPr>
              <w:rPr>
                <w:b/>
              </w:rPr>
            </w:pPr>
            <w:r w:rsidRPr="005A5A50">
              <w:rPr>
                <w:b/>
              </w:rPr>
              <w:t>Study (First Author and year)</w:t>
            </w:r>
          </w:p>
        </w:tc>
        <w:tc>
          <w:tcPr>
            <w:tcW w:w="579" w:type="pct"/>
            <w:vAlign w:val="center"/>
          </w:tcPr>
          <w:p w14:paraId="0F91974F" w14:textId="77777777" w:rsidR="00A039D1" w:rsidRPr="005A5A50" w:rsidRDefault="00A039D1" w:rsidP="00562234">
            <w:pPr>
              <w:rPr>
                <w:b/>
              </w:rPr>
            </w:pPr>
            <w:r w:rsidRPr="005A5A50">
              <w:rPr>
                <w:b/>
              </w:rPr>
              <w:t xml:space="preserve">Worth or relevance </w:t>
            </w:r>
            <w:r w:rsidRPr="005A5A50">
              <w:t>yes/no/unclear</w:t>
            </w:r>
          </w:p>
        </w:tc>
        <w:tc>
          <w:tcPr>
            <w:tcW w:w="579" w:type="pct"/>
            <w:vAlign w:val="center"/>
          </w:tcPr>
          <w:p w14:paraId="5F6658BC" w14:textId="77777777" w:rsidR="00A039D1" w:rsidRPr="005A5A50" w:rsidRDefault="00A039D1" w:rsidP="00562234">
            <w:pPr>
              <w:rPr>
                <w:b/>
              </w:rPr>
            </w:pPr>
            <w:r w:rsidRPr="005A5A50">
              <w:rPr>
                <w:b/>
              </w:rPr>
              <w:t xml:space="preserve">Clarity of research question </w:t>
            </w:r>
            <w:r w:rsidRPr="005A5A50">
              <w:t>yes/no/unclear</w:t>
            </w:r>
          </w:p>
        </w:tc>
        <w:tc>
          <w:tcPr>
            <w:tcW w:w="689" w:type="pct"/>
            <w:vAlign w:val="center"/>
          </w:tcPr>
          <w:p w14:paraId="7467167C" w14:textId="77777777" w:rsidR="00A039D1" w:rsidRPr="005A5A50" w:rsidRDefault="00A039D1" w:rsidP="00562234">
            <w:pPr>
              <w:rPr>
                <w:b/>
              </w:rPr>
            </w:pPr>
            <w:r w:rsidRPr="005A5A50">
              <w:rPr>
                <w:b/>
              </w:rPr>
              <w:t>Appropriateness of design to the question</w:t>
            </w:r>
          </w:p>
          <w:p w14:paraId="31D68C5B" w14:textId="77777777" w:rsidR="00A039D1" w:rsidRPr="005A5A50" w:rsidRDefault="00A039D1" w:rsidP="00562234">
            <w:pPr>
              <w:rPr>
                <w:b/>
              </w:rPr>
            </w:pPr>
            <w:r w:rsidRPr="005A5A50">
              <w:t>yes/no/unclear</w:t>
            </w:r>
          </w:p>
        </w:tc>
        <w:tc>
          <w:tcPr>
            <w:tcW w:w="579" w:type="pct"/>
            <w:vAlign w:val="center"/>
          </w:tcPr>
          <w:p w14:paraId="0ED35BE6" w14:textId="77777777" w:rsidR="00A039D1" w:rsidRPr="005A5A50" w:rsidRDefault="00A039D1" w:rsidP="00562234">
            <w:pPr>
              <w:rPr>
                <w:b/>
              </w:rPr>
            </w:pPr>
            <w:r w:rsidRPr="005A5A50">
              <w:rPr>
                <w:b/>
              </w:rPr>
              <w:t>Context</w:t>
            </w:r>
          </w:p>
          <w:p w14:paraId="5D793C0D" w14:textId="77777777" w:rsidR="00A039D1" w:rsidRPr="005A5A50" w:rsidRDefault="00A039D1" w:rsidP="00562234">
            <w:pPr>
              <w:rPr>
                <w:b/>
              </w:rPr>
            </w:pPr>
            <w:r w:rsidRPr="005A5A50">
              <w:t>yes/no/unclear</w:t>
            </w:r>
          </w:p>
        </w:tc>
        <w:tc>
          <w:tcPr>
            <w:tcW w:w="579" w:type="pct"/>
            <w:vAlign w:val="center"/>
          </w:tcPr>
          <w:p w14:paraId="0F01B317" w14:textId="77777777" w:rsidR="00A039D1" w:rsidRPr="005A5A50" w:rsidRDefault="00A039D1" w:rsidP="00562234">
            <w:pPr>
              <w:rPr>
                <w:b/>
              </w:rPr>
            </w:pPr>
            <w:r w:rsidRPr="005A5A50">
              <w:rPr>
                <w:b/>
              </w:rPr>
              <w:t xml:space="preserve">Sampling </w:t>
            </w:r>
            <w:r w:rsidRPr="005A5A50">
              <w:t>yes/no/unclear</w:t>
            </w:r>
          </w:p>
        </w:tc>
        <w:tc>
          <w:tcPr>
            <w:tcW w:w="579" w:type="pct"/>
            <w:vAlign w:val="center"/>
          </w:tcPr>
          <w:p w14:paraId="4F403034" w14:textId="77777777" w:rsidR="00A039D1" w:rsidRPr="005A5A50" w:rsidRDefault="00A039D1" w:rsidP="00562234">
            <w:pPr>
              <w:rPr>
                <w:b/>
              </w:rPr>
            </w:pPr>
            <w:r w:rsidRPr="005A5A50">
              <w:rPr>
                <w:b/>
              </w:rPr>
              <w:t xml:space="preserve">Data collection and analysis </w:t>
            </w:r>
            <w:r w:rsidRPr="005A5A50">
              <w:t>yes/no/unclear</w:t>
            </w:r>
          </w:p>
        </w:tc>
        <w:tc>
          <w:tcPr>
            <w:tcW w:w="622" w:type="pct"/>
            <w:vAlign w:val="center"/>
          </w:tcPr>
          <w:p w14:paraId="6C86133B" w14:textId="77777777" w:rsidR="00A039D1" w:rsidRPr="005A5A50" w:rsidRDefault="00A039D1" w:rsidP="00562234">
            <w:pPr>
              <w:rPr>
                <w:b/>
              </w:rPr>
            </w:pPr>
            <w:r w:rsidRPr="005A5A50">
              <w:rPr>
                <w:b/>
              </w:rPr>
              <w:t>Reflexivity of account</w:t>
            </w:r>
          </w:p>
          <w:p w14:paraId="6E9C9E30" w14:textId="77777777" w:rsidR="00A039D1" w:rsidRPr="005A5A50" w:rsidRDefault="00A039D1" w:rsidP="00562234">
            <w:pPr>
              <w:rPr>
                <w:b/>
              </w:rPr>
            </w:pPr>
            <w:r w:rsidRPr="005A5A50">
              <w:t>yes/no/unclear</w:t>
            </w:r>
          </w:p>
        </w:tc>
      </w:tr>
      <w:tr w:rsidR="00A039D1" w:rsidRPr="005A5A50" w14:paraId="0A48DA3C" w14:textId="77777777" w:rsidTr="00562234">
        <w:trPr>
          <w:trHeight w:val="397"/>
        </w:trPr>
        <w:tc>
          <w:tcPr>
            <w:tcW w:w="793" w:type="pct"/>
            <w:vAlign w:val="bottom"/>
          </w:tcPr>
          <w:p w14:paraId="4D2E3703" w14:textId="77777777" w:rsidR="00A039D1" w:rsidRPr="005A5A50" w:rsidRDefault="00A039D1" w:rsidP="00562234">
            <w:r w:rsidRPr="005A5A50">
              <w:t>Charlesworth et al 2017</w:t>
            </w:r>
          </w:p>
        </w:tc>
        <w:tc>
          <w:tcPr>
            <w:tcW w:w="579" w:type="pct"/>
            <w:vAlign w:val="center"/>
          </w:tcPr>
          <w:p w14:paraId="010158A4" w14:textId="77777777" w:rsidR="00A039D1" w:rsidRPr="005A5A50" w:rsidRDefault="00A039D1" w:rsidP="00562234">
            <w:r w:rsidRPr="005A5A50">
              <w:t>Yes</w:t>
            </w:r>
          </w:p>
        </w:tc>
        <w:tc>
          <w:tcPr>
            <w:tcW w:w="579" w:type="pct"/>
            <w:vAlign w:val="center"/>
          </w:tcPr>
          <w:p w14:paraId="2BB24A4B" w14:textId="77777777" w:rsidR="00A039D1" w:rsidRPr="005A5A50" w:rsidRDefault="00A039D1" w:rsidP="00562234">
            <w:r w:rsidRPr="005A5A50">
              <w:t>Yes</w:t>
            </w:r>
          </w:p>
        </w:tc>
        <w:tc>
          <w:tcPr>
            <w:tcW w:w="689" w:type="pct"/>
            <w:vAlign w:val="center"/>
          </w:tcPr>
          <w:p w14:paraId="71D8FA5B" w14:textId="77777777" w:rsidR="00A039D1" w:rsidRPr="005A5A50" w:rsidRDefault="00A039D1" w:rsidP="00562234">
            <w:r w:rsidRPr="005A5A50">
              <w:t>Yes</w:t>
            </w:r>
          </w:p>
        </w:tc>
        <w:tc>
          <w:tcPr>
            <w:tcW w:w="579" w:type="pct"/>
            <w:vAlign w:val="center"/>
          </w:tcPr>
          <w:p w14:paraId="2C097BF8" w14:textId="77777777" w:rsidR="00A039D1" w:rsidRPr="005A5A50" w:rsidRDefault="00A039D1" w:rsidP="00562234">
            <w:r w:rsidRPr="005A5A50">
              <w:t>Yes</w:t>
            </w:r>
          </w:p>
        </w:tc>
        <w:tc>
          <w:tcPr>
            <w:tcW w:w="579" w:type="pct"/>
            <w:vAlign w:val="center"/>
          </w:tcPr>
          <w:p w14:paraId="02E5A18E" w14:textId="77777777" w:rsidR="00A039D1" w:rsidRPr="005A5A50" w:rsidRDefault="00A039D1" w:rsidP="00562234">
            <w:r w:rsidRPr="005A5A50">
              <w:t>Yes</w:t>
            </w:r>
          </w:p>
        </w:tc>
        <w:tc>
          <w:tcPr>
            <w:tcW w:w="579" w:type="pct"/>
            <w:vAlign w:val="center"/>
          </w:tcPr>
          <w:p w14:paraId="3E736A80" w14:textId="77777777" w:rsidR="00A039D1" w:rsidRPr="005A5A50" w:rsidRDefault="00A039D1" w:rsidP="00562234">
            <w:r w:rsidRPr="005A5A50">
              <w:t>Yes</w:t>
            </w:r>
          </w:p>
        </w:tc>
        <w:tc>
          <w:tcPr>
            <w:tcW w:w="622" w:type="pct"/>
            <w:vAlign w:val="center"/>
          </w:tcPr>
          <w:p w14:paraId="6CC986E4" w14:textId="77777777" w:rsidR="00A039D1" w:rsidRPr="005A5A50" w:rsidRDefault="00A039D1" w:rsidP="00562234">
            <w:r w:rsidRPr="005A5A50">
              <w:t>No</w:t>
            </w:r>
          </w:p>
        </w:tc>
      </w:tr>
      <w:tr w:rsidR="00A039D1" w:rsidRPr="005A5A50" w14:paraId="088E6EA4" w14:textId="77777777" w:rsidTr="00562234">
        <w:trPr>
          <w:trHeight w:val="397"/>
        </w:trPr>
        <w:tc>
          <w:tcPr>
            <w:tcW w:w="793" w:type="pct"/>
            <w:vAlign w:val="bottom"/>
          </w:tcPr>
          <w:p w14:paraId="27E8D796" w14:textId="77777777" w:rsidR="00A039D1" w:rsidRPr="005A5A50" w:rsidRDefault="00A039D1" w:rsidP="00562234">
            <w:r w:rsidRPr="005A5A50">
              <w:t xml:space="preserve">Cooper </w:t>
            </w:r>
            <w:r w:rsidRPr="005A5A50">
              <w:rPr>
                <w:i/>
              </w:rPr>
              <w:t>et al.</w:t>
            </w:r>
            <w:r w:rsidRPr="005A5A50">
              <w:t xml:space="preserve"> 2013</w:t>
            </w:r>
          </w:p>
        </w:tc>
        <w:tc>
          <w:tcPr>
            <w:tcW w:w="579" w:type="pct"/>
            <w:vAlign w:val="center"/>
          </w:tcPr>
          <w:p w14:paraId="2AA35A47" w14:textId="77777777" w:rsidR="00A039D1" w:rsidRPr="005A5A50" w:rsidRDefault="00A039D1" w:rsidP="00562234">
            <w:r w:rsidRPr="005A5A50">
              <w:t>Yes</w:t>
            </w:r>
          </w:p>
        </w:tc>
        <w:tc>
          <w:tcPr>
            <w:tcW w:w="579" w:type="pct"/>
            <w:vAlign w:val="center"/>
          </w:tcPr>
          <w:p w14:paraId="57CB25E4" w14:textId="77777777" w:rsidR="00A039D1" w:rsidRPr="005A5A50" w:rsidRDefault="00A039D1" w:rsidP="00562234">
            <w:r w:rsidRPr="005A5A50">
              <w:t>Yes</w:t>
            </w:r>
          </w:p>
        </w:tc>
        <w:tc>
          <w:tcPr>
            <w:tcW w:w="689" w:type="pct"/>
            <w:vAlign w:val="center"/>
          </w:tcPr>
          <w:p w14:paraId="27797C56" w14:textId="77777777" w:rsidR="00A039D1" w:rsidRPr="005A5A50" w:rsidRDefault="00A039D1" w:rsidP="00562234">
            <w:r w:rsidRPr="005A5A50">
              <w:t>Yes</w:t>
            </w:r>
          </w:p>
        </w:tc>
        <w:tc>
          <w:tcPr>
            <w:tcW w:w="579" w:type="pct"/>
            <w:vAlign w:val="center"/>
          </w:tcPr>
          <w:p w14:paraId="7AA3C748" w14:textId="77777777" w:rsidR="00A039D1" w:rsidRPr="005A5A50" w:rsidRDefault="00A039D1" w:rsidP="00562234">
            <w:r w:rsidRPr="005A5A50">
              <w:t>Yes</w:t>
            </w:r>
          </w:p>
        </w:tc>
        <w:tc>
          <w:tcPr>
            <w:tcW w:w="579" w:type="pct"/>
            <w:vAlign w:val="center"/>
          </w:tcPr>
          <w:p w14:paraId="7820FF67" w14:textId="77777777" w:rsidR="00A039D1" w:rsidRPr="005A5A50" w:rsidRDefault="00A039D1" w:rsidP="00562234">
            <w:r w:rsidRPr="005A5A50">
              <w:t>Yes</w:t>
            </w:r>
          </w:p>
        </w:tc>
        <w:tc>
          <w:tcPr>
            <w:tcW w:w="579" w:type="pct"/>
            <w:vAlign w:val="center"/>
          </w:tcPr>
          <w:p w14:paraId="24F30223" w14:textId="77777777" w:rsidR="00A039D1" w:rsidRPr="005A5A50" w:rsidRDefault="00A039D1" w:rsidP="00562234">
            <w:r w:rsidRPr="005A5A50">
              <w:t>Yes</w:t>
            </w:r>
          </w:p>
        </w:tc>
        <w:tc>
          <w:tcPr>
            <w:tcW w:w="622" w:type="pct"/>
            <w:vAlign w:val="center"/>
          </w:tcPr>
          <w:p w14:paraId="19A5CBF6" w14:textId="77777777" w:rsidR="00A039D1" w:rsidRPr="005A5A50" w:rsidRDefault="00A039D1" w:rsidP="00562234">
            <w:r w:rsidRPr="005A5A50">
              <w:t>Unclear</w:t>
            </w:r>
          </w:p>
        </w:tc>
      </w:tr>
      <w:tr w:rsidR="00A039D1" w:rsidRPr="005A5A50" w14:paraId="1D931B73" w14:textId="77777777" w:rsidTr="00562234">
        <w:trPr>
          <w:trHeight w:val="397"/>
        </w:trPr>
        <w:tc>
          <w:tcPr>
            <w:tcW w:w="793" w:type="pct"/>
            <w:vAlign w:val="bottom"/>
          </w:tcPr>
          <w:p w14:paraId="5B374DFC" w14:textId="77777777" w:rsidR="00A039D1" w:rsidRPr="005A5A50" w:rsidRDefault="00A039D1" w:rsidP="00562234">
            <w:r w:rsidRPr="005A5A50">
              <w:t xml:space="preserve">Cullati </w:t>
            </w:r>
            <w:r w:rsidRPr="005A5A50">
              <w:rPr>
                <w:i/>
              </w:rPr>
              <w:t>et al.</w:t>
            </w:r>
            <w:r w:rsidRPr="005A5A50">
              <w:t xml:space="preserve"> 2014</w:t>
            </w:r>
          </w:p>
        </w:tc>
        <w:tc>
          <w:tcPr>
            <w:tcW w:w="579" w:type="pct"/>
            <w:vAlign w:val="center"/>
          </w:tcPr>
          <w:p w14:paraId="73B7B687" w14:textId="77777777" w:rsidR="00A039D1" w:rsidRPr="005A5A50" w:rsidRDefault="00A039D1" w:rsidP="00562234">
            <w:r w:rsidRPr="005A5A50">
              <w:t>Yes</w:t>
            </w:r>
          </w:p>
        </w:tc>
        <w:tc>
          <w:tcPr>
            <w:tcW w:w="579" w:type="pct"/>
            <w:vAlign w:val="center"/>
          </w:tcPr>
          <w:p w14:paraId="69E24E27" w14:textId="77777777" w:rsidR="00A039D1" w:rsidRPr="005A5A50" w:rsidRDefault="00A039D1" w:rsidP="00562234">
            <w:r w:rsidRPr="005A5A50">
              <w:t>Yes</w:t>
            </w:r>
          </w:p>
        </w:tc>
        <w:tc>
          <w:tcPr>
            <w:tcW w:w="689" w:type="pct"/>
            <w:vAlign w:val="center"/>
          </w:tcPr>
          <w:p w14:paraId="29DD2AC7" w14:textId="77777777" w:rsidR="00A039D1" w:rsidRPr="005A5A50" w:rsidRDefault="00A039D1" w:rsidP="00562234">
            <w:r w:rsidRPr="005A5A50">
              <w:t>Yes</w:t>
            </w:r>
          </w:p>
        </w:tc>
        <w:tc>
          <w:tcPr>
            <w:tcW w:w="579" w:type="pct"/>
            <w:vAlign w:val="center"/>
          </w:tcPr>
          <w:p w14:paraId="24BECA65" w14:textId="77777777" w:rsidR="00A039D1" w:rsidRPr="005A5A50" w:rsidRDefault="00A039D1" w:rsidP="00562234">
            <w:r w:rsidRPr="005A5A50">
              <w:t>Yes</w:t>
            </w:r>
          </w:p>
        </w:tc>
        <w:tc>
          <w:tcPr>
            <w:tcW w:w="579" w:type="pct"/>
            <w:vAlign w:val="center"/>
          </w:tcPr>
          <w:p w14:paraId="46673DB6" w14:textId="77777777" w:rsidR="00A039D1" w:rsidRPr="005A5A50" w:rsidRDefault="00A039D1" w:rsidP="00562234">
            <w:r w:rsidRPr="005A5A50">
              <w:t>Unclear</w:t>
            </w:r>
          </w:p>
        </w:tc>
        <w:tc>
          <w:tcPr>
            <w:tcW w:w="579" w:type="pct"/>
            <w:vAlign w:val="center"/>
          </w:tcPr>
          <w:p w14:paraId="01B751BA" w14:textId="77777777" w:rsidR="00A039D1" w:rsidRPr="005A5A50" w:rsidRDefault="00A039D1" w:rsidP="00562234">
            <w:r w:rsidRPr="005A5A50">
              <w:t>Unclear</w:t>
            </w:r>
          </w:p>
        </w:tc>
        <w:tc>
          <w:tcPr>
            <w:tcW w:w="622" w:type="pct"/>
            <w:vAlign w:val="center"/>
          </w:tcPr>
          <w:p w14:paraId="70C7018B" w14:textId="77777777" w:rsidR="00A039D1" w:rsidRPr="005A5A50" w:rsidRDefault="00A039D1" w:rsidP="00562234">
            <w:r w:rsidRPr="005A5A50">
              <w:t>No</w:t>
            </w:r>
          </w:p>
        </w:tc>
      </w:tr>
      <w:tr w:rsidR="00A039D1" w:rsidRPr="005A5A50" w14:paraId="7E38017B" w14:textId="77777777" w:rsidTr="00562234">
        <w:trPr>
          <w:trHeight w:val="397"/>
        </w:trPr>
        <w:tc>
          <w:tcPr>
            <w:tcW w:w="793" w:type="pct"/>
            <w:vAlign w:val="bottom"/>
          </w:tcPr>
          <w:p w14:paraId="2F90CF30" w14:textId="77777777" w:rsidR="00A039D1" w:rsidRPr="005A5A50" w:rsidRDefault="00A039D1" w:rsidP="00562234">
            <w:r w:rsidRPr="005A5A50">
              <w:t xml:space="preserve">Danjoux Meth </w:t>
            </w:r>
            <w:r w:rsidRPr="005A5A50">
              <w:rPr>
                <w:i/>
              </w:rPr>
              <w:t>et al.</w:t>
            </w:r>
            <w:r w:rsidRPr="005A5A50">
              <w:t xml:space="preserve"> 2009</w:t>
            </w:r>
          </w:p>
        </w:tc>
        <w:tc>
          <w:tcPr>
            <w:tcW w:w="579" w:type="pct"/>
            <w:vAlign w:val="center"/>
          </w:tcPr>
          <w:p w14:paraId="6169380E" w14:textId="77777777" w:rsidR="00A039D1" w:rsidRPr="005A5A50" w:rsidRDefault="00A039D1" w:rsidP="00562234">
            <w:r w:rsidRPr="005A5A50">
              <w:t>Yes</w:t>
            </w:r>
          </w:p>
        </w:tc>
        <w:tc>
          <w:tcPr>
            <w:tcW w:w="579" w:type="pct"/>
            <w:vAlign w:val="center"/>
          </w:tcPr>
          <w:p w14:paraId="1C986634" w14:textId="77777777" w:rsidR="00A039D1" w:rsidRPr="005A5A50" w:rsidRDefault="00A039D1" w:rsidP="00562234">
            <w:r w:rsidRPr="005A5A50">
              <w:t>Yes</w:t>
            </w:r>
          </w:p>
        </w:tc>
        <w:tc>
          <w:tcPr>
            <w:tcW w:w="689" w:type="pct"/>
            <w:vAlign w:val="center"/>
          </w:tcPr>
          <w:p w14:paraId="1D9588B3" w14:textId="77777777" w:rsidR="00A039D1" w:rsidRPr="005A5A50" w:rsidRDefault="00A039D1" w:rsidP="00562234">
            <w:r w:rsidRPr="005A5A50">
              <w:t>Yes</w:t>
            </w:r>
          </w:p>
        </w:tc>
        <w:tc>
          <w:tcPr>
            <w:tcW w:w="579" w:type="pct"/>
            <w:vAlign w:val="center"/>
          </w:tcPr>
          <w:p w14:paraId="0CA9EA29" w14:textId="77777777" w:rsidR="00A039D1" w:rsidRPr="005A5A50" w:rsidRDefault="00A039D1" w:rsidP="00562234">
            <w:r w:rsidRPr="005A5A50">
              <w:t>Yes</w:t>
            </w:r>
          </w:p>
        </w:tc>
        <w:tc>
          <w:tcPr>
            <w:tcW w:w="579" w:type="pct"/>
            <w:vAlign w:val="center"/>
          </w:tcPr>
          <w:p w14:paraId="6D88E409" w14:textId="77777777" w:rsidR="00A039D1" w:rsidRPr="005A5A50" w:rsidRDefault="00A039D1" w:rsidP="00562234">
            <w:r w:rsidRPr="005A5A50">
              <w:t>Yes</w:t>
            </w:r>
          </w:p>
        </w:tc>
        <w:tc>
          <w:tcPr>
            <w:tcW w:w="579" w:type="pct"/>
            <w:vAlign w:val="center"/>
          </w:tcPr>
          <w:p w14:paraId="37A10F80" w14:textId="77777777" w:rsidR="00A039D1" w:rsidRPr="005A5A50" w:rsidRDefault="00A039D1" w:rsidP="00562234">
            <w:r w:rsidRPr="005A5A50">
              <w:t>Yes</w:t>
            </w:r>
          </w:p>
        </w:tc>
        <w:tc>
          <w:tcPr>
            <w:tcW w:w="622" w:type="pct"/>
            <w:vAlign w:val="center"/>
          </w:tcPr>
          <w:p w14:paraId="38DC806F" w14:textId="77777777" w:rsidR="00A039D1" w:rsidRPr="005A5A50" w:rsidRDefault="00A039D1" w:rsidP="00562234">
            <w:r w:rsidRPr="005A5A50">
              <w:t>Yes</w:t>
            </w:r>
          </w:p>
        </w:tc>
      </w:tr>
      <w:tr w:rsidR="00A039D1" w:rsidRPr="005A5A50" w14:paraId="5E22E4EA" w14:textId="77777777" w:rsidTr="00562234">
        <w:trPr>
          <w:trHeight w:val="397"/>
        </w:trPr>
        <w:tc>
          <w:tcPr>
            <w:tcW w:w="793" w:type="pct"/>
            <w:vAlign w:val="bottom"/>
          </w:tcPr>
          <w:p w14:paraId="459DBFBF" w14:textId="77777777" w:rsidR="00A039D1" w:rsidRPr="005A5A50" w:rsidRDefault="00A039D1" w:rsidP="00562234">
            <w:r w:rsidRPr="005A5A50">
              <w:t xml:space="preserve">Hancock </w:t>
            </w:r>
            <w:r w:rsidRPr="005A5A50">
              <w:rPr>
                <w:i/>
              </w:rPr>
              <w:t>et al.</w:t>
            </w:r>
            <w:r w:rsidRPr="005A5A50">
              <w:t xml:space="preserve"> 2007</w:t>
            </w:r>
          </w:p>
        </w:tc>
        <w:tc>
          <w:tcPr>
            <w:tcW w:w="579" w:type="pct"/>
            <w:vAlign w:val="center"/>
          </w:tcPr>
          <w:p w14:paraId="4FD1EA29" w14:textId="77777777" w:rsidR="00A039D1" w:rsidRPr="005A5A50" w:rsidRDefault="00A039D1" w:rsidP="00562234">
            <w:r w:rsidRPr="005A5A50">
              <w:t>Yes</w:t>
            </w:r>
          </w:p>
        </w:tc>
        <w:tc>
          <w:tcPr>
            <w:tcW w:w="579" w:type="pct"/>
            <w:vAlign w:val="center"/>
          </w:tcPr>
          <w:p w14:paraId="431116B0" w14:textId="77777777" w:rsidR="00A039D1" w:rsidRPr="005A5A50" w:rsidRDefault="00A039D1" w:rsidP="00562234">
            <w:r w:rsidRPr="005A5A50">
              <w:t>Yes</w:t>
            </w:r>
          </w:p>
        </w:tc>
        <w:tc>
          <w:tcPr>
            <w:tcW w:w="689" w:type="pct"/>
            <w:vAlign w:val="center"/>
          </w:tcPr>
          <w:p w14:paraId="01A03815" w14:textId="77777777" w:rsidR="00A039D1" w:rsidRPr="005A5A50" w:rsidRDefault="00A039D1" w:rsidP="00562234">
            <w:r w:rsidRPr="005A5A50">
              <w:t>Yes</w:t>
            </w:r>
          </w:p>
        </w:tc>
        <w:tc>
          <w:tcPr>
            <w:tcW w:w="579" w:type="pct"/>
            <w:vAlign w:val="center"/>
          </w:tcPr>
          <w:p w14:paraId="7A941E72" w14:textId="77777777" w:rsidR="00A039D1" w:rsidRPr="005A5A50" w:rsidRDefault="00A039D1" w:rsidP="00562234">
            <w:r w:rsidRPr="005A5A50">
              <w:t>Yes</w:t>
            </w:r>
          </w:p>
        </w:tc>
        <w:tc>
          <w:tcPr>
            <w:tcW w:w="579" w:type="pct"/>
            <w:vAlign w:val="center"/>
          </w:tcPr>
          <w:p w14:paraId="1F60EAB0" w14:textId="77777777" w:rsidR="00A039D1" w:rsidRPr="005A5A50" w:rsidRDefault="00A039D1" w:rsidP="00562234">
            <w:r w:rsidRPr="005A5A50">
              <w:t>Yes</w:t>
            </w:r>
          </w:p>
        </w:tc>
        <w:tc>
          <w:tcPr>
            <w:tcW w:w="579" w:type="pct"/>
            <w:vAlign w:val="center"/>
          </w:tcPr>
          <w:p w14:paraId="641816E9" w14:textId="77777777" w:rsidR="00A039D1" w:rsidRPr="005A5A50" w:rsidRDefault="00A039D1" w:rsidP="00562234">
            <w:r w:rsidRPr="005A5A50">
              <w:t>Yes</w:t>
            </w:r>
          </w:p>
        </w:tc>
        <w:tc>
          <w:tcPr>
            <w:tcW w:w="622" w:type="pct"/>
            <w:vAlign w:val="center"/>
          </w:tcPr>
          <w:p w14:paraId="0B33D299" w14:textId="77777777" w:rsidR="00A039D1" w:rsidRPr="005A5A50" w:rsidRDefault="00A039D1" w:rsidP="00562234">
            <w:r w:rsidRPr="005A5A50">
              <w:t>Yes</w:t>
            </w:r>
          </w:p>
        </w:tc>
      </w:tr>
      <w:tr w:rsidR="00A039D1" w:rsidRPr="005A5A50" w14:paraId="1B4E442C" w14:textId="77777777" w:rsidTr="00562234">
        <w:trPr>
          <w:trHeight w:val="397"/>
        </w:trPr>
        <w:tc>
          <w:tcPr>
            <w:tcW w:w="793" w:type="pct"/>
            <w:vAlign w:val="bottom"/>
          </w:tcPr>
          <w:p w14:paraId="7BB4BAB9" w14:textId="77777777" w:rsidR="00A039D1" w:rsidRPr="005A5A50" w:rsidRDefault="00A039D1" w:rsidP="00562234">
            <w:r w:rsidRPr="005A5A50">
              <w:t>Todres et al 2000</w:t>
            </w:r>
          </w:p>
        </w:tc>
        <w:tc>
          <w:tcPr>
            <w:tcW w:w="579" w:type="pct"/>
            <w:vAlign w:val="center"/>
          </w:tcPr>
          <w:p w14:paraId="5F6C439D" w14:textId="77777777" w:rsidR="00A039D1" w:rsidRPr="005A5A50" w:rsidRDefault="00A039D1" w:rsidP="00562234">
            <w:r w:rsidRPr="005A5A50">
              <w:t>Yes</w:t>
            </w:r>
          </w:p>
        </w:tc>
        <w:tc>
          <w:tcPr>
            <w:tcW w:w="579" w:type="pct"/>
            <w:vAlign w:val="center"/>
          </w:tcPr>
          <w:p w14:paraId="576ADA57" w14:textId="77777777" w:rsidR="00A039D1" w:rsidRPr="005A5A50" w:rsidRDefault="00A039D1" w:rsidP="00562234">
            <w:r w:rsidRPr="005A5A50">
              <w:t>Yes</w:t>
            </w:r>
          </w:p>
        </w:tc>
        <w:tc>
          <w:tcPr>
            <w:tcW w:w="689" w:type="pct"/>
            <w:vAlign w:val="center"/>
          </w:tcPr>
          <w:p w14:paraId="3947228F" w14:textId="77777777" w:rsidR="00A039D1" w:rsidRPr="005A5A50" w:rsidRDefault="00A039D1" w:rsidP="00562234">
            <w:r w:rsidRPr="005A5A50">
              <w:t>Yes</w:t>
            </w:r>
          </w:p>
        </w:tc>
        <w:tc>
          <w:tcPr>
            <w:tcW w:w="579" w:type="pct"/>
            <w:vAlign w:val="center"/>
          </w:tcPr>
          <w:p w14:paraId="79059173" w14:textId="77777777" w:rsidR="00A039D1" w:rsidRPr="005A5A50" w:rsidRDefault="00A039D1" w:rsidP="00562234">
            <w:r w:rsidRPr="005A5A50">
              <w:t>Yes</w:t>
            </w:r>
          </w:p>
        </w:tc>
        <w:tc>
          <w:tcPr>
            <w:tcW w:w="579" w:type="pct"/>
            <w:vAlign w:val="center"/>
          </w:tcPr>
          <w:p w14:paraId="65A9F03F" w14:textId="77777777" w:rsidR="00A039D1" w:rsidRPr="005A5A50" w:rsidRDefault="00A039D1" w:rsidP="00562234">
            <w:r w:rsidRPr="005A5A50">
              <w:t>Yes</w:t>
            </w:r>
          </w:p>
        </w:tc>
        <w:tc>
          <w:tcPr>
            <w:tcW w:w="579" w:type="pct"/>
            <w:vAlign w:val="center"/>
          </w:tcPr>
          <w:p w14:paraId="43728A50" w14:textId="77777777" w:rsidR="00A039D1" w:rsidRPr="005A5A50" w:rsidRDefault="00A039D1" w:rsidP="00562234">
            <w:r w:rsidRPr="005A5A50">
              <w:t>Yes</w:t>
            </w:r>
          </w:p>
        </w:tc>
        <w:tc>
          <w:tcPr>
            <w:tcW w:w="622" w:type="pct"/>
            <w:vAlign w:val="center"/>
          </w:tcPr>
          <w:p w14:paraId="1C30E858" w14:textId="77777777" w:rsidR="00A039D1" w:rsidRPr="005A5A50" w:rsidRDefault="00A039D1" w:rsidP="00562234">
            <w:r w:rsidRPr="005A5A50">
              <w:t>Yes</w:t>
            </w:r>
          </w:p>
        </w:tc>
      </w:tr>
      <w:tr w:rsidR="00A039D1" w:rsidRPr="005A5A50" w14:paraId="7BD6900A" w14:textId="77777777" w:rsidTr="00562234">
        <w:trPr>
          <w:trHeight w:val="397"/>
        </w:trPr>
        <w:tc>
          <w:tcPr>
            <w:tcW w:w="793" w:type="pct"/>
            <w:vAlign w:val="bottom"/>
          </w:tcPr>
          <w:p w14:paraId="249A1B69" w14:textId="77777777" w:rsidR="00A039D1" w:rsidRPr="005A5A50" w:rsidRDefault="00A039D1" w:rsidP="00562234">
            <w:r w:rsidRPr="005A5A50">
              <w:t xml:space="preserve">Ohta </w:t>
            </w:r>
            <w:r w:rsidRPr="005A5A50">
              <w:rPr>
                <w:i/>
              </w:rPr>
              <w:t>et al.</w:t>
            </w:r>
            <w:r w:rsidRPr="005A5A50">
              <w:t xml:space="preserve"> 2008</w:t>
            </w:r>
          </w:p>
        </w:tc>
        <w:tc>
          <w:tcPr>
            <w:tcW w:w="579" w:type="pct"/>
            <w:vAlign w:val="center"/>
          </w:tcPr>
          <w:p w14:paraId="471A534D" w14:textId="77777777" w:rsidR="00A039D1" w:rsidRPr="005A5A50" w:rsidRDefault="00A039D1" w:rsidP="00562234">
            <w:r w:rsidRPr="005A5A50">
              <w:t>Yes</w:t>
            </w:r>
          </w:p>
        </w:tc>
        <w:tc>
          <w:tcPr>
            <w:tcW w:w="579" w:type="pct"/>
            <w:vAlign w:val="center"/>
          </w:tcPr>
          <w:p w14:paraId="57FA87BD" w14:textId="77777777" w:rsidR="00A039D1" w:rsidRPr="005A5A50" w:rsidRDefault="00A039D1" w:rsidP="00562234">
            <w:r w:rsidRPr="005A5A50">
              <w:t>Yes</w:t>
            </w:r>
          </w:p>
        </w:tc>
        <w:tc>
          <w:tcPr>
            <w:tcW w:w="689" w:type="pct"/>
            <w:vAlign w:val="center"/>
          </w:tcPr>
          <w:p w14:paraId="41364489" w14:textId="77777777" w:rsidR="00A039D1" w:rsidRPr="005A5A50" w:rsidRDefault="00A039D1" w:rsidP="00562234">
            <w:r w:rsidRPr="005A5A50">
              <w:t>Yes</w:t>
            </w:r>
          </w:p>
        </w:tc>
        <w:tc>
          <w:tcPr>
            <w:tcW w:w="579" w:type="pct"/>
            <w:vAlign w:val="center"/>
          </w:tcPr>
          <w:p w14:paraId="59F024AB" w14:textId="77777777" w:rsidR="00A039D1" w:rsidRPr="005A5A50" w:rsidRDefault="00A039D1" w:rsidP="00562234">
            <w:r w:rsidRPr="005A5A50">
              <w:t>Yes</w:t>
            </w:r>
          </w:p>
        </w:tc>
        <w:tc>
          <w:tcPr>
            <w:tcW w:w="579" w:type="pct"/>
            <w:vAlign w:val="center"/>
          </w:tcPr>
          <w:p w14:paraId="6CBB9959" w14:textId="77777777" w:rsidR="00A039D1" w:rsidRPr="005A5A50" w:rsidRDefault="00A039D1" w:rsidP="00562234">
            <w:r w:rsidRPr="005A5A50">
              <w:t>Unclear</w:t>
            </w:r>
          </w:p>
        </w:tc>
        <w:tc>
          <w:tcPr>
            <w:tcW w:w="579" w:type="pct"/>
            <w:vAlign w:val="center"/>
          </w:tcPr>
          <w:p w14:paraId="73F6D461" w14:textId="77777777" w:rsidR="00A039D1" w:rsidRPr="005A5A50" w:rsidRDefault="00A039D1" w:rsidP="00562234">
            <w:r w:rsidRPr="005A5A50">
              <w:t>Yes</w:t>
            </w:r>
          </w:p>
        </w:tc>
        <w:tc>
          <w:tcPr>
            <w:tcW w:w="622" w:type="pct"/>
            <w:vAlign w:val="center"/>
          </w:tcPr>
          <w:p w14:paraId="5F3E808D" w14:textId="77777777" w:rsidR="00A039D1" w:rsidRPr="005A5A50" w:rsidRDefault="00A039D1" w:rsidP="00562234">
            <w:r w:rsidRPr="005A5A50">
              <w:t>Yes</w:t>
            </w:r>
          </w:p>
        </w:tc>
      </w:tr>
      <w:tr w:rsidR="00A039D1" w:rsidRPr="005A5A50" w14:paraId="6E35AAC0" w14:textId="77777777" w:rsidTr="00562234">
        <w:trPr>
          <w:trHeight w:val="397"/>
        </w:trPr>
        <w:tc>
          <w:tcPr>
            <w:tcW w:w="793" w:type="pct"/>
            <w:vAlign w:val="bottom"/>
          </w:tcPr>
          <w:p w14:paraId="7160C245" w14:textId="77777777" w:rsidR="00A039D1" w:rsidRPr="005A5A50" w:rsidRDefault="00A039D1" w:rsidP="00562234">
            <w:r w:rsidRPr="005A5A50">
              <w:t xml:space="preserve">Mielke </w:t>
            </w:r>
            <w:r w:rsidRPr="005A5A50">
              <w:rPr>
                <w:i/>
              </w:rPr>
              <w:t>et al.</w:t>
            </w:r>
            <w:r w:rsidRPr="005A5A50">
              <w:t xml:space="preserve"> 2003</w:t>
            </w:r>
          </w:p>
        </w:tc>
        <w:tc>
          <w:tcPr>
            <w:tcW w:w="579" w:type="pct"/>
            <w:vAlign w:val="center"/>
          </w:tcPr>
          <w:p w14:paraId="2809CDF9" w14:textId="77777777" w:rsidR="00A039D1" w:rsidRPr="005A5A50" w:rsidRDefault="00A039D1" w:rsidP="00562234">
            <w:r w:rsidRPr="005A5A50">
              <w:t>Yes</w:t>
            </w:r>
          </w:p>
        </w:tc>
        <w:tc>
          <w:tcPr>
            <w:tcW w:w="579" w:type="pct"/>
            <w:vAlign w:val="center"/>
          </w:tcPr>
          <w:p w14:paraId="1B2F9B82" w14:textId="77777777" w:rsidR="00A039D1" w:rsidRPr="005A5A50" w:rsidRDefault="00A039D1" w:rsidP="00562234">
            <w:r w:rsidRPr="005A5A50">
              <w:t>Yes</w:t>
            </w:r>
          </w:p>
        </w:tc>
        <w:tc>
          <w:tcPr>
            <w:tcW w:w="689" w:type="pct"/>
            <w:vAlign w:val="center"/>
          </w:tcPr>
          <w:p w14:paraId="0C6D79BC" w14:textId="77777777" w:rsidR="00A039D1" w:rsidRPr="005A5A50" w:rsidRDefault="00A039D1" w:rsidP="00562234">
            <w:r w:rsidRPr="005A5A50">
              <w:t>Yes</w:t>
            </w:r>
          </w:p>
        </w:tc>
        <w:tc>
          <w:tcPr>
            <w:tcW w:w="579" w:type="pct"/>
            <w:vAlign w:val="center"/>
          </w:tcPr>
          <w:p w14:paraId="5EE3DAEA" w14:textId="77777777" w:rsidR="00A039D1" w:rsidRPr="005A5A50" w:rsidRDefault="00A039D1" w:rsidP="00562234">
            <w:r w:rsidRPr="005A5A50">
              <w:t>Yes</w:t>
            </w:r>
          </w:p>
        </w:tc>
        <w:tc>
          <w:tcPr>
            <w:tcW w:w="579" w:type="pct"/>
            <w:vAlign w:val="center"/>
          </w:tcPr>
          <w:p w14:paraId="665236FF" w14:textId="77777777" w:rsidR="00A039D1" w:rsidRPr="005A5A50" w:rsidRDefault="00A039D1" w:rsidP="00562234">
            <w:r w:rsidRPr="005A5A50">
              <w:t>Unclear</w:t>
            </w:r>
          </w:p>
        </w:tc>
        <w:tc>
          <w:tcPr>
            <w:tcW w:w="579" w:type="pct"/>
            <w:vAlign w:val="center"/>
          </w:tcPr>
          <w:p w14:paraId="7B14B55E" w14:textId="77777777" w:rsidR="00A039D1" w:rsidRPr="005A5A50" w:rsidRDefault="00A039D1" w:rsidP="00562234">
            <w:r w:rsidRPr="005A5A50">
              <w:t>Yes</w:t>
            </w:r>
          </w:p>
        </w:tc>
        <w:tc>
          <w:tcPr>
            <w:tcW w:w="622" w:type="pct"/>
            <w:vAlign w:val="center"/>
          </w:tcPr>
          <w:p w14:paraId="647EC418" w14:textId="77777777" w:rsidR="00A039D1" w:rsidRPr="005A5A50" w:rsidRDefault="00A039D1" w:rsidP="00562234">
            <w:r w:rsidRPr="005A5A50">
              <w:t>Yes</w:t>
            </w:r>
          </w:p>
        </w:tc>
      </w:tr>
      <w:tr w:rsidR="00A039D1" w:rsidRPr="005A5A50" w14:paraId="5108931F" w14:textId="77777777" w:rsidTr="00562234">
        <w:trPr>
          <w:trHeight w:val="397"/>
        </w:trPr>
        <w:tc>
          <w:tcPr>
            <w:tcW w:w="793" w:type="pct"/>
            <w:vAlign w:val="bottom"/>
          </w:tcPr>
          <w:p w14:paraId="1BE48662" w14:textId="77777777" w:rsidR="00A039D1" w:rsidRPr="005A5A50" w:rsidRDefault="00A039D1" w:rsidP="00562234">
            <w:r w:rsidRPr="005A5A50">
              <w:t xml:space="preserve">Kostopoulou </w:t>
            </w:r>
            <w:r w:rsidRPr="005A5A50">
              <w:rPr>
                <w:i/>
              </w:rPr>
              <w:t>et al.</w:t>
            </w:r>
            <w:r w:rsidRPr="005A5A50">
              <w:t xml:space="preserve"> 2004</w:t>
            </w:r>
          </w:p>
        </w:tc>
        <w:tc>
          <w:tcPr>
            <w:tcW w:w="579" w:type="pct"/>
            <w:vAlign w:val="center"/>
          </w:tcPr>
          <w:p w14:paraId="2904102E" w14:textId="77777777" w:rsidR="00A039D1" w:rsidRPr="005A5A50" w:rsidRDefault="00A039D1" w:rsidP="00562234">
            <w:r w:rsidRPr="005A5A50">
              <w:t>Yes</w:t>
            </w:r>
          </w:p>
        </w:tc>
        <w:tc>
          <w:tcPr>
            <w:tcW w:w="579" w:type="pct"/>
            <w:vAlign w:val="center"/>
          </w:tcPr>
          <w:p w14:paraId="1BED7F7E" w14:textId="77777777" w:rsidR="00A039D1" w:rsidRPr="005A5A50" w:rsidRDefault="00A039D1" w:rsidP="00562234">
            <w:r w:rsidRPr="005A5A50">
              <w:t>Yes</w:t>
            </w:r>
          </w:p>
        </w:tc>
        <w:tc>
          <w:tcPr>
            <w:tcW w:w="689" w:type="pct"/>
            <w:vAlign w:val="center"/>
          </w:tcPr>
          <w:p w14:paraId="0140C2E5" w14:textId="77777777" w:rsidR="00A039D1" w:rsidRPr="005A5A50" w:rsidRDefault="00A039D1" w:rsidP="00562234">
            <w:r w:rsidRPr="005A5A50">
              <w:t>Yes</w:t>
            </w:r>
          </w:p>
        </w:tc>
        <w:tc>
          <w:tcPr>
            <w:tcW w:w="579" w:type="pct"/>
            <w:vAlign w:val="center"/>
          </w:tcPr>
          <w:p w14:paraId="2C816E8F" w14:textId="77777777" w:rsidR="00A039D1" w:rsidRPr="005A5A50" w:rsidRDefault="00A039D1" w:rsidP="00562234">
            <w:r w:rsidRPr="005A5A50">
              <w:t>Yes</w:t>
            </w:r>
          </w:p>
        </w:tc>
        <w:tc>
          <w:tcPr>
            <w:tcW w:w="579" w:type="pct"/>
            <w:vAlign w:val="center"/>
          </w:tcPr>
          <w:p w14:paraId="7C7B3399" w14:textId="77777777" w:rsidR="00A039D1" w:rsidRPr="005A5A50" w:rsidRDefault="00A039D1" w:rsidP="00562234">
            <w:r w:rsidRPr="005A5A50">
              <w:t>Yes</w:t>
            </w:r>
          </w:p>
        </w:tc>
        <w:tc>
          <w:tcPr>
            <w:tcW w:w="579" w:type="pct"/>
            <w:vAlign w:val="center"/>
          </w:tcPr>
          <w:p w14:paraId="1D775D26" w14:textId="77777777" w:rsidR="00A039D1" w:rsidRPr="005A5A50" w:rsidRDefault="00A039D1" w:rsidP="00562234">
            <w:r w:rsidRPr="005A5A50">
              <w:t>Yes</w:t>
            </w:r>
          </w:p>
        </w:tc>
        <w:tc>
          <w:tcPr>
            <w:tcW w:w="622" w:type="pct"/>
            <w:vAlign w:val="center"/>
          </w:tcPr>
          <w:p w14:paraId="073D2D89" w14:textId="77777777" w:rsidR="00A039D1" w:rsidRPr="005A5A50" w:rsidRDefault="00A039D1" w:rsidP="00562234">
            <w:r w:rsidRPr="005A5A50">
              <w:t>Yes</w:t>
            </w:r>
          </w:p>
        </w:tc>
      </w:tr>
      <w:tr w:rsidR="00A039D1" w:rsidRPr="005A5A50" w14:paraId="5268244E" w14:textId="77777777" w:rsidTr="00562234">
        <w:trPr>
          <w:trHeight w:val="397"/>
        </w:trPr>
        <w:tc>
          <w:tcPr>
            <w:tcW w:w="793" w:type="pct"/>
            <w:vAlign w:val="bottom"/>
          </w:tcPr>
          <w:p w14:paraId="5100E87F" w14:textId="77777777" w:rsidR="00A039D1" w:rsidRPr="005A5A50" w:rsidRDefault="00A039D1" w:rsidP="00562234">
            <w:r w:rsidRPr="005A5A50">
              <w:t xml:space="preserve">Oerlemans </w:t>
            </w:r>
            <w:r w:rsidRPr="005A5A50">
              <w:rPr>
                <w:i/>
              </w:rPr>
              <w:t>et al.</w:t>
            </w:r>
            <w:r w:rsidRPr="005A5A50">
              <w:t xml:space="preserve"> 2015</w:t>
            </w:r>
          </w:p>
        </w:tc>
        <w:tc>
          <w:tcPr>
            <w:tcW w:w="579" w:type="pct"/>
            <w:vAlign w:val="center"/>
          </w:tcPr>
          <w:p w14:paraId="2AE440FB" w14:textId="77777777" w:rsidR="00A039D1" w:rsidRPr="005A5A50" w:rsidRDefault="00A039D1" w:rsidP="00562234">
            <w:r w:rsidRPr="005A5A50">
              <w:t>Yes</w:t>
            </w:r>
          </w:p>
        </w:tc>
        <w:tc>
          <w:tcPr>
            <w:tcW w:w="579" w:type="pct"/>
            <w:vAlign w:val="center"/>
          </w:tcPr>
          <w:p w14:paraId="119DA5CB" w14:textId="77777777" w:rsidR="00A039D1" w:rsidRPr="005A5A50" w:rsidRDefault="00A039D1" w:rsidP="00562234">
            <w:r w:rsidRPr="005A5A50">
              <w:t>Yes</w:t>
            </w:r>
          </w:p>
        </w:tc>
        <w:tc>
          <w:tcPr>
            <w:tcW w:w="689" w:type="pct"/>
            <w:vAlign w:val="center"/>
          </w:tcPr>
          <w:p w14:paraId="67EE1098" w14:textId="77777777" w:rsidR="00A039D1" w:rsidRPr="005A5A50" w:rsidRDefault="00A039D1" w:rsidP="00562234">
            <w:r w:rsidRPr="005A5A50">
              <w:t>Yes</w:t>
            </w:r>
          </w:p>
        </w:tc>
        <w:tc>
          <w:tcPr>
            <w:tcW w:w="579" w:type="pct"/>
            <w:vAlign w:val="center"/>
          </w:tcPr>
          <w:p w14:paraId="32FF8BBC" w14:textId="77777777" w:rsidR="00A039D1" w:rsidRPr="005A5A50" w:rsidRDefault="00A039D1" w:rsidP="00562234">
            <w:r w:rsidRPr="005A5A50">
              <w:t>Yes</w:t>
            </w:r>
          </w:p>
        </w:tc>
        <w:tc>
          <w:tcPr>
            <w:tcW w:w="579" w:type="pct"/>
            <w:vAlign w:val="center"/>
          </w:tcPr>
          <w:p w14:paraId="10A07016" w14:textId="77777777" w:rsidR="00A039D1" w:rsidRPr="005A5A50" w:rsidRDefault="00A039D1" w:rsidP="00562234">
            <w:r w:rsidRPr="005A5A50">
              <w:t>Yes</w:t>
            </w:r>
          </w:p>
        </w:tc>
        <w:tc>
          <w:tcPr>
            <w:tcW w:w="579" w:type="pct"/>
            <w:vAlign w:val="center"/>
          </w:tcPr>
          <w:p w14:paraId="75F8A5B9" w14:textId="77777777" w:rsidR="00A039D1" w:rsidRPr="005A5A50" w:rsidRDefault="00A039D1" w:rsidP="00562234">
            <w:r w:rsidRPr="005A5A50">
              <w:t>Yes</w:t>
            </w:r>
          </w:p>
        </w:tc>
        <w:tc>
          <w:tcPr>
            <w:tcW w:w="622" w:type="pct"/>
            <w:vAlign w:val="center"/>
          </w:tcPr>
          <w:p w14:paraId="5EFAB114" w14:textId="77777777" w:rsidR="00A039D1" w:rsidRPr="005A5A50" w:rsidRDefault="00A039D1" w:rsidP="00562234">
            <w:r w:rsidRPr="005A5A50">
              <w:t>Unclear</w:t>
            </w:r>
          </w:p>
        </w:tc>
      </w:tr>
      <w:tr w:rsidR="00A039D1" w:rsidRPr="005A5A50" w14:paraId="23E1BCFB" w14:textId="77777777" w:rsidTr="00562234">
        <w:trPr>
          <w:trHeight w:val="397"/>
        </w:trPr>
        <w:tc>
          <w:tcPr>
            <w:tcW w:w="793" w:type="pct"/>
            <w:vAlign w:val="bottom"/>
          </w:tcPr>
          <w:p w14:paraId="0045AE97" w14:textId="77777777" w:rsidR="00A039D1" w:rsidRPr="005A5A50" w:rsidRDefault="00A039D1" w:rsidP="00562234">
            <w:r w:rsidRPr="005A5A50">
              <w:t xml:space="preserve">Fulbrook </w:t>
            </w:r>
            <w:r w:rsidRPr="005A5A50">
              <w:rPr>
                <w:i/>
              </w:rPr>
              <w:t>et al.</w:t>
            </w:r>
            <w:r w:rsidRPr="005A5A50">
              <w:t xml:space="preserve"> 1999</w:t>
            </w:r>
          </w:p>
        </w:tc>
        <w:tc>
          <w:tcPr>
            <w:tcW w:w="579" w:type="pct"/>
            <w:vAlign w:val="center"/>
          </w:tcPr>
          <w:p w14:paraId="0C4779B3" w14:textId="77777777" w:rsidR="00A039D1" w:rsidRPr="005A5A50" w:rsidRDefault="00A039D1" w:rsidP="00562234">
            <w:r w:rsidRPr="005A5A50">
              <w:t>Yes</w:t>
            </w:r>
          </w:p>
        </w:tc>
        <w:tc>
          <w:tcPr>
            <w:tcW w:w="579" w:type="pct"/>
            <w:vAlign w:val="center"/>
          </w:tcPr>
          <w:p w14:paraId="2D148D44" w14:textId="77777777" w:rsidR="00A039D1" w:rsidRPr="005A5A50" w:rsidRDefault="00A039D1" w:rsidP="00562234">
            <w:r w:rsidRPr="005A5A50">
              <w:t>Yes</w:t>
            </w:r>
          </w:p>
        </w:tc>
        <w:tc>
          <w:tcPr>
            <w:tcW w:w="689" w:type="pct"/>
            <w:vAlign w:val="center"/>
          </w:tcPr>
          <w:p w14:paraId="087C2544" w14:textId="77777777" w:rsidR="00A039D1" w:rsidRPr="005A5A50" w:rsidRDefault="00A039D1" w:rsidP="00562234">
            <w:r w:rsidRPr="005A5A50">
              <w:t>Yes</w:t>
            </w:r>
          </w:p>
        </w:tc>
        <w:tc>
          <w:tcPr>
            <w:tcW w:w="579" w:type="pct"/>
            <w:vAlign w:val="center"/>
          </w:tcPr>
          <w:p w14:paraId="1DAE5572" w14:textId="77777777" w:rsidR="00A039D1" w:rsidRPr="005A5A50" w:rsidRDefault="00A039D1" w:rsidP="00562234">
            <w:r w:rsidRPr="005A5A50">
              <w:t>Yes</w:t>
            </w:r>
          </w:p>
        </w:tc>
        <w:tc>
          <w:tcPr>
            <w:tcW w:w="579" w:type="pct"/>
            <w:vAlign w:val="center"/>
          </w:tcPr>
          <w:p w14:paraId="4410A6EE" w14:textId="77777777" w:rsidR="00A039D1" w:rsidRPr="005A5A50" w:rsidRDefault="00A039D1" w:rsidP="00562234">
            <w:r w:rsidRPr="005A5A50">
              <w:t>Yes</w:t>
            </w:r>
          </w:p>
        </w:tc>
        <w:tc>
          <w:tcPr>
            <w:tcW w:w="579" w:type="pct"/>
            <w:vAlign w:val="center"/>
          </w:tcPr>
          <w:p w14:paraId="4DE0D69C" w14:textId="77777777" w:rsidR="00A039D1" w:rsidRPr="005A5A50" w:rsidRDefault="00A039D1" w:rsidP="00562234">
            <w:r w:rsidRPr="005A5A50">
              <w:t>Unclear</w:t>
            </w:r>
          </w:p>
        </w:tc>
        <w:tc>
          <w:tcPr>
            <w:tcW w:w="622" w:type="pct"/>
            <w:vAlign w:val="center"/>
          </w:tcPr>
          <w:p w14:paraId="4595EE3F" w14:textId="77777777" w:rsidR="00A039D1" w:rsidRPr="005A5A50" w:rsidRDefault="00A039D1" w:rsidP="00562234">
            <w:r w:rsidRPr="005A5A50">
              <w:t>No</w:t>
            </w:r>
          </w:p>
        </w:tc>
      </w:tr>
      <w:tr w:rsidR="00A039D1" w:rsidRPr="005A5A50" w14:paraId="689E59C4" w14:textId="77777777" w:rsidTr="00562234">
        <w:trPr>
          <w:trHeight w:val="397"/>
        </w:trPr>
        <w:tc>
          <w:tcPr>
            <w:tcW w:w="793" w:type="pct"/>
            <w:vAlign w:val="bottom"/>
          </w:tcPr>
          <w:p w14:paraId="261BB7B6" w14:textId="77777777" w:rsidR="00A039D1" w:rsidRPr="005A5A50" w:rsidRDefault="00A039D1" w:rsidP="00562234">
            <w:r w:rsidRPr="005A5A50">
              <w:t xml:space="preserve">Massey </w:t>
            </w:r>
            <w:r w:rsidRPr="005A5A50">
              <w:rPr>
                <w:i/>
              </w:rPr>
              <w:t>et al.</w:t>
            </w:r>
            <w:r w:rsidRPr="005A5A50">
              <w:t xml:space="preserve"> 2014</w:t>
            </w:r>
          </w:p>
        </w:tc>
        <w:tc>
          <w:tcPr>
            <w:tcW w:w="579" w:type="pct"/>
            <w:vAlign w:val="center"/>
          </w:tcPr>
          <w:p w14:paraId="10638262" w14:textId="77777777" w:rsidR="00A039D1" w:rsidRPr="005A5A50" w:rsidRDefault="00A039D1" w:rsidP="00562234">
            <w:r w:rsidRPr="005A5A50">
              <w:t>Yes</w:t>
            </w:r>
          </w:p>
        </w:tc>
        <w:tc>
          <w:tcPr>
            <w:tcW w:w="579" w:type="pct"/>
            <w:vAlign w:val="center"/>
          </w:tcPr>
          <w:p w14:paraId="548DA518" w14:textId="77777777" w:rsidR="00A039D1" w:rsidRPr="005A5A50" w:rsidRDefault="00A039D1" w:rsidP="00562234">
            <w:r w:rsidRPr="005A5A50">
              <w:t>Yes</w:t>
            </w:r>
          </w:p>
        </w:tc>
        <w:tc>
          <w:tcPr>
            <w:tcW w:w="689" w:type="pct"/>
            <w:vAlign w:val="center"/>
          </w:tcPr>
          <w:p w14:paraId="59036C19" w14:textId="77777777" w:rsidR="00A039D1" w:rsidRPr="005A5A50" w:rsidRDefault="00A039D1" w:rsidP="00562234">
            <w:r w:rsidRPr="005A5A50">
              <w:t>Yes</w:t>
            </w:r>
          </w:p>
        </w:tc>
        <w:tc>
          <w:tcPr>
            <w:tcW w:w="579" w:type="pct"/>
            <w:vAlign w:val="center"/>
          </w:tcPr>
          <w:p w14:paraId="7356E7E0" w14:textId="77777777" w:rsidR="00A039D1" w:rsidRPr="005A5A50" w:rsidRDefault="00A039D1" w:rsidP="00562234">
            <w:r w:rsidRPr="005A5A50">
              <w:t>Yes</w:t>
            </w:r>
          </w:p>
        </w:tc>
        <w:tc>
          <w:tcPr>
            <w:tcW w:w="579" w:type="pct"/>
            <w:vAlign w:val="center"/>
          </w:tcPr>
          <w:p w14:paraId="680A72AF" w14:textId="77777777" w:rsidR="00A039D1" w:rsidRPr="005A5A50" w:rsidRDefault="00A039D1" w:rsidP="00562234">
            <w:r w:rsidRPr="005A5A50">
              <w:t>Yes</w:t>
            </w:r>
          </w:p>
        </w:tc>
        <w:tc>
          <w:tcPr>
            <w:tcW w:w="579" w:type="pct"/>
            <w:vAlign w:val="center"/>
          </w:tcPr>
          <w:p w14:paraId="73DE9C95" w14:textId="77777777" w:rsidR="00A039D1" w:rsidRPr="005A5A50" w:rsidRDefault="00A039D1" w:rsidP="00562234">
            <w:r w:rsidRPr="005A5A50">
              <w:t>Yes</w:t>
            </w:r>
          </w:p>
        </w:tc>
        <w:tc>
          <w:tcPr>
            <w:tcW w:w="622" w:type="pct"/>
            <w:vAlign w:val="center"/>
          </w:tcPr>
          <w:p w14:paraId="3E29E761" w14:textId="77777777" w:rsidR="00A039D1" w:rsidRPr="005A5A50" w:rsidRDefault="00A039D1" w:rsidP="00562234">
            <w:r w:rsidRPr="005A5A50">
              <w:t>Yes</w:t>
            </w:r>
          </w:p>
        </w:tc>
      </w:tr>
      <w:tr w:rsidR="00A039D1" w:rsidRPr="005A5A50" w14:paraId="002B8F04" w14:textId="77777777" w:rsidTr="00562234">
        <w:trPr>
          <w:trHeight w:val="397"/>
        </w:trPr>
        <w:tc>
          <w:tcPr>
            <w:tcW w:w="793" w:type="pct"/>
            <w:vAlign w:val="bottom"/>
          </w:tcPr>
          <w:p w14:paraId="1DE692C4" w14:textId="77777777" w:rsidR="00A039D1" w:rsidRPr="005A5A50" w:rsidRDefault="00A039D1" w:rsidP="00562234">
            <w:r w:rsidRPr="005A5A50">
              <w:t xml:space="preserve">Martin </w:t>
            </w:r>
            <w:r w:rsidRPr="005A5A50">
              <w:rPr>
                <w:i/>
              </w:rPr>
              <w:t>et al.</w:t>
            </w:r>
            <w:r w:rsidRPr="005A5A50">
              <w:t xml:space="preserve"> 2003</w:t>
            </w:r>
          </w:p>
        </w:tc>
        <w:tc>
          <w:tcPr>
            <w:tcW w:w="579" w:type="pct"/>
            <w:vAlign w:val="center"/>
          </w:tcPr>
          <w:p w14:paraId="31992586" w14:textId="77777777" w:rsidR="00A039D1" w:rsidRPr="005A5A50" w:rsidRDefault="00A039D1" w:rsidP="00562234">
            <w:r w:rsidRPr="005A5A50">
              <w:t>Yes</w:t>
            </w:r>
          </w:p>
        </w:tc>
        <w:tc>
          <w:tcPr>
            <w:tcW w:w="579" w:type="pct"/>
            <w:vAlign w:val="center"/>
          </w:tcPr>
          <w:p w14:paraId="5B41419F" w14:textId="77777777" w:rsidR="00A039D1" w:rsidRPr="005A5A50" w:rsidRDefault="00A039D1" w:rsidP="00562234">
            <w:r w:rsidRPr="005A5A50">
              <w:t>Yes</w:t>
            </w:r>
          </w:p>
        </w:tc>
        <w:tc>
          <w:tcPr>
            <w:tcW w:w="689" w:type="pct"/>
            <w:vAlign w:val="center"/>
          </w:tcPr>
          <w:p w14:paraId="717F5696" w14:textId="77777777" w:rsidR="00A039D1" w:rsidRPr="005A5A50" w:rsidRDefault="00A039D1" w:rsidP="00562234">
            <w:r w:rsidRPr="005A5A50">
              <w:t>Yes</w:t>
            </w:r>
          </w:p>
        </w:tc>
        <w:tc>
          <w:tcPr>
            <w:tcW w:w="579" w:type="pct"/>
            <w:vAlign w:val="center"/>
          </w:tcPr>
          <w:p w14:paraId="3D29B2ED" w14:textId="77777777" w:rsidR="00A039D1" w:rsidRPr="005A5A50" w:rsidRDefault="00A039D1" w:rsidP="00562234">
            <w:r w:rsidRPr="005A5A50">
              <w:t>Yes</w:t>
            </w:r>
          </w:p>
        </w:tc>
        <w:tc>
          <w:tcPr>
            <w:tcW w:w="579" w:type="pct"/>
            <w:vAlign w:val="center"/>
          </w:tcPr>
          <w:p w14:paraId="03C20073" w14:textId="77777777" w:rsidR="00A039D1" w:rsidRPr="005A5A50" w:rsidRDefault="00A039D1" w:rsidP="00562234">
            <w:r w:rsidRPr="005A5A50">
              <w:t>Yes</w:t>
            </w:r>
          </w:p>
        </w:tc>
        <w:tc>
          <w:tcPr>
            <w:tcW w:w="579" w:type="pct"/>
            <w:vAlign w:val="center"/>
          </w:tcPr>
          <w:p w14:paraId="4497E0CB" w14:textId="77777777" w:rsidR="00A039D1" w:rsidRPr="005A5A50" w:rsidRDefault="00A039D1" w:rsidP="00562234">
            <w:r w:rsidRPr="005A5A50">
              <w:t>Yes</w:t>
            </w:r>
          </w:p>
        </w:tc>
        <w:tc>
          <w:tcPr>
            <w:tcW w:w="622" w:type="pct"/>
            <w:vAlign w:val="center"/>
          </w:tcPr>
          <w:p w14:paraId="11979B40" w14:textId="77777777" w:rsidR="00A039D1" w:rsidRPr="005A5A50" w:rsidRDefault="00A039D1" w:rsidP="00562234">
            <w:r w:rsidRPr="005A5A50">
              <w:t>Yes</w:t>
            </w:r>
          </w:p>
        </w:tc>
      </w:tr>
      <w:tr w:rsidR="00A039D1" w:rsidRPr="005A5A50" w14:paraId="3EF89A0A" w14:textId="77777777" w:rsidTr="00562234">
        <w:trPr>
          <w:trHeight w:val="397"/>
        </w:trPr>
        <w:tc>
          <w:tcPr>
            <w:tcW w:w="793" w:type="pct"/>
            <w:vAlign w:val="bottom"/>
          </w:tcPr>
          <w:p w14:paraId="221A38BD" w14:textId="77777777" w:rsidR="00A039D1" w:rsidRPr="005A5A50" w:rsidRDefault="00A039D1" w:rsidP="00562234">
            <w:r w:rsidRPr="005A5A50">
              <w:t xml:space="preserve">Hart </w:t>
            </w:r>
            <w:r w:rsidRPr="005A5A50">
              <w:rPr>
                <w:i/>
              </w:rPr>
              <w:t>et al.</w:t>
            </w:r>
            <w:r w:rsidRPr="005A5A50">
              <w:t xml:space="preserve"> 2011</w:t>
            </w:r>
          </w:p>
        </w:tc>
        <w:tc>
          <w:tcPr>
            <w:tcW w:w="579" w:type="pct"/>
            <w:vAlign w:val="center"/>
          </w:tcPr>
          <w:p w14:paraId="62FF6B8C" w14:textId="77777777" w:rsidR="00A039D1" w:rsidRPr="005A5A50" w:rsidRDefault="00A039D1" w:rsidP="00562234">
            <w:r w:rsidRPr="005A5A50">
              <w:t>Yes</w:t>
            </w:r>
          </w:p>
        </w:tc>
        <w:tc>
          <w:tcPr>
            <w:tcW w:w="579" w:type="pct"/>
            <w:vAlign w:val="center"/>
          </w:tcPr>
          <w:p w14:paraId="7BCDCD9F" w14:textId="77777777" w:rsidR="00A039D1" w:rsidRPr="005A5A50" w:rsidRDefault="00A039D1" w:rsidP="00562234">
            <w:r w:rsidRPr="005A5A50">
              <w:t>Yes</w:t>
            </w:r>
          </w:p>
        </w:tc>
        <w:tc>
          <w:tcPr>
            <w:tcW w:w="689" w:type="pct"/>
            <w:vAlign w:val="center"/>
          </w:tcPr>
          <w:p w14:paraId="21563EF4" w14:textId="77777777" w:rsidR="00A039D1" w:rsidRPr="005A5A50" w:rsidRDefault="00A039D1" w:rsidP="00562234">
            <w:r w:rsidRPr="005A5A50">
              <w:t>Yes</w:t>
            </w:r>
          </w:p>
        </w:tc>
        <w:tc>
          <w:tcPr>
            <w:tcW w:w="579" w:type="pct"/>
            <w:vAlign w:val="center"/>
          </w:tcPr>
          <w:p w14:paraId="04B9E997" w14:textId="77777777" w:rsidR="00A039D1" w:rsidRPr="005A5A50" w:rsidRDefault="00A039D1" w:rsidP="00562234">
            <w:r w:rsidRPr="005A5A50">
              <w:t>Yes</w:t>
            </w:r>
          </w:p>
        </w:tc>
        <w:tc>
          <w:tcPr>
            <w:tcW w:w="579" w:type="pct"/>
            <w:vAlign w:val="center"/>
          </w:tcPr>
          <w:p w14:paraId="6B42FC40" w14:textId="77777777" w:rsidR="00A039D1" w:rsidRPr="005A5A50" w:rsidRDefault="00A039D1" w:rsidP="00562234">
            <w:r w:rsidRPr="005A5A50">
              <w:t>Unclear</w:t>
            </w:r>
          </w:p>
        </w:tc>
        <w:tc>
          <w:tcPr>
            <w:tcW w:w="579" w:type="pct"/>
            <w:vAlign w:val="center"/>
          </w:tcPr>
          <w:p w14:paraId="03D41E83" w14:textId="77777777" w:rsidR="00A039D1" w:rsidRPr="005A5A50" w:rsidRDefault="00A039D1" w:rsidP="00562234">
            <w:r w:rsidRPr="005A5A50">
              <w:t>Yes</w:t>
            </w:r>
          </w:p>
        </w:tc>
        <w:tc>
          <w:tcPr>
            <w:tcW w:w="622" w:type="pct"/>
            <w:vAlign w:val="center"/>
          </w:tcPr>
          <w:p w14:paraId="7BA3336B" w14:textId="77777777" w:rsidR="00A039D1" w:rsidRPr="005A5A50" w:rsidRDefault="00A039D1" w:rsidP="00562234">
            <w:r w:rsidRPr="005A5A50">
              <w:t>No</w:t>
            </w:r>
          </w:p>
        </w:tc>
      </w:tr>
    </w:tbl>
    <w:p w14:paraId="5E05AE68" w14:textId="3827CBAC" w:rsidR="00EA5470" w:rsidRDefault="00EA5470" w:rsidP="00562234"/>
    <w:p w14:paraId="6EAEC2A1" w14:textId="77777777" w:rsidR="00E20DEE" w:rsidRDefault="00E20DEE" w:rsidP="00562234">
      <w:pPr>
        <w:pStyle w:val="Heading2"/>
        <w:sectPr w:rsidR="00E20DEE" w:rsidSect="00E20DEE">
          <w:pgSz w:w="16838" w:h="11906" w:orient="landscape"/>
          <w:pgMar w:top="1440" w:right="1440" w:bottom="1440" w:left="1440" w:header="708" w:footer="708" w:gutter="0"/>
          <w:cols w:space="708"/>
          <w:docGrid w:linePitch="360"/>
        </w:sectPr>
      </w:pPr>
    </w:p>
    <w:p w14:paraId="711DB63F" w14:textId="2D5345F0" w:rsidR="00A039D1" w:rsidRPr="005A5A50" w:rsidRDefault="00A039D1" w:rsidP="00562234">
      <w:pPr>
        <w:pStyle w:val="Heading2"/>
        <w:rPr>
          <w:b/>
        </w:rPr>
      </w:pPr>
      <w:bookmarkStart w:id="280" w:name="_Toc530038274"/>
      <w:r w:rsidRPr="005A5A50">
        <w:t>A</w:t>
      </w:r>
      <w:r>
        <w:t xml:space="preserve">ppendix </w:t>
      </w:r>
      <w:r w:rsidRPr="005A5A50">
        <w:t>3 Table of study characteristics systematic review 1</w:t>
      </w:r>
      <w:bookmarkEnd w:id="280"/>
      <w:r w:rsidRPr="005A5A50">
        <w:t xml:space="preserve"> </w:t>
      </w:r>
    </w:p>
    <w:p w14:paraId="1BE58EF1" w14:textId="0D1FA79F" w:rsidR="00A039D1" w:rsidRPr="005A5A50" w:rsidRDefault="00A039D1" w:rsidP="00562234">
      <w:pPr>
        <w:rPr>
          <w:i/>
          <w:iCs/>
        </w:rPr>
      </w:pPr>
      <w:bookmarkStart w:id="281" w:name="_Toc513816850"/>
      <w:bookmarkStart w:id="282" w:name="_Toc530038346"/>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31</w:t>
      </w:r>
      <w:r w:rsidRPr="005A5A50">
        <w:fldChar w:fldCharType="end"/>
      </w:r>
      <w:r w:rsidRPr="005A5A50">
        <w:rPr>
          <w:i/>
          <w:iCs/>
        </w:rPr>
        <w:t xml:space="preserve"> Table of study characteristics - systematic review</w:t>
      </w:r>
      <w:bookmarkEnd w:id="281"/>
      <w:bookmarkEnd w:id="282"/>
    </w:p>
    <w:tbl>
      <w:tblPr>
        <w:tblStyle w:val="TableGrid1"/>
        <w:tblpPr w:leftFromText="180" w:rightFromText="180" w:horzAnchor="page" w:tblpX="1018" w:tblpY="558"/>
        <w:tblW w:w="0" w:type="auto"/>
        <w:tblLayout w:type="fixed"/>
        <w:tblLook w:val="04A0" w:firstRow="1" w:lastRow="0" w:firstColumn="1" w:lastColumn="0" w:noHBand="0" w:noVBand="1"/>
      </w:tblPr>
      <w:tblGrid>
        <w:gridCol w:w="1501"/>
        <w:gridCol w:w="1136"/>
        <w:gridCol w:w="1991"/>
        <w:gridCol w:w="1179"/>
        <w:gridCol w:w="1355"/>
        <w:gridCol w:w="2189"/>
        <w:gridCol w:w="1902"/>
        <w:gridCol w:w="1504"/>
        <w:gridCol w:w="1191"/>
      </w:tblGrid>
      <w:tr w:rsidR="00A039D1" w:rsidRPr="005A5A50" w14:paraId="25B79725" w14:textId="77777777" w:rsidTr="00562234">
        <w:trPr>
          <w:cantSplit/>
        </w:trPr>
        <w:tc>
          <w:tcPr>
            <w:tcW w:w="1501" w:type="dxa"/>
            <w:vAlign w:val="center"/>
          </w:tcPr>
          <w:p w14:paraId="50A9775C" w14:textId="77777777" w:rsidR="00A039D1" w:rsidRPr="005A5A50" w:rsidRDefault="00A039D1" w:rsidP="00562234">
            <w:pPr>
              <w:rPr>
                <w:b/>
              </w:rPr>
            </w:pPr>
            <w:r w:rsidRPr="005A5A50">
              <w:rPr>
                <w:b/>
              </w:rPr>
              <w:t>Author and  Year</w:t>
            </w:r>
          </w:p>
        </w:tc>
        <w:tc>
          <w:tcPr>
            <w:tcW w:w="1136" w:type="dxa"/>
            <w:vAlign w:val="center"/>
          </w:tcPr>
          <w:p w14:paraId="1054ED06" w14:textId="77777777" w:rsidR="00A039D1" w:rsidRPr="005A5A50" w:rsidRDefault="00A039D1" w:rsidP="00562234">
            <w:pPr>
              <w:rPr>
                <w:b/>
              </w:rPr>
            </w:pPr>
            <w:r w:rsidRPr="005A5A50">
              <w:rPr>
                <w:b/>
              </w:rPr>
              <w:t>Study Design</w:t>
            </w:r>
          </w:p>
        </w:tc>
        <w:tc>
          <w:tcPr>
            <w:tcW w:w="1991" w:type="dxa"/>
            <w:vAlign w:val="center"/>
          </w:tcPr>
          <w:p w14:paraId="2515C889" w14:textId="77777777" w:rsidR="00A039D1" w:rsidRPr="005A5A50" w:rsidRDefault="00A039D1" w:rsidP="00562234">
            <w:pPr>
              <w:rPr>
                <w:b/>
              </w:rPr>
            </w:pPr>
          </w:p>
          <w:p w14:paraId="4FBB02F0" w14:textId="77777777" w:rsidR="00A039D1" w:rsidRPr="005A5A50" w:rsidRDefault="00A039D1" w:rsidP="00562234">
            <w:pPr>
              <w:rPr>
                <w:b/>
              </w:rPr>
            </w:pPr>
            <w:r w:rsidRPr="005A5A50">
              <w:rPr>
                <w:b/>
              </w:rPr>
              <w:t>Participants and number</w:t>
            </w:r>
          </w:p>
          <w:p w14:paraId="546CA2DA" w14:textId="77777777" w:rsidR="00A039D1" w:rsidRPr="005A5A50" w:rsidRDefault="00A039D1" w:rsidP="00562234">
            <w:pPr>
              <w:rPr>
                <w:b/>
              </w:rPr>
            </w:pPr>
          </w:p>
        </w:tc>
        <w:tc>
          <w:tcPr>
            <w:tcW w:w="1179" w:type="dxa"/>
            <w:vAlign w:val="center"/>
          </w:tcPr>
          <w:p w14:paraId="66B07416" w14:textId="77777777" w:rsidR="00A039D1" w:rsidRPr="005A5A50" w:rsidRDefault="00A039D1" w:rsidP="00562234">
            <w:pPr>
              <w:rPr>
                <w:b/>
              </w:rPr>
            </w:pPr>
            <w:r w:rsidRPr="005A5A50">
              <w:rPr>
                <w:b/>
              </w:rPr>
              <w:t>Study setting</w:t>
            </w:r>
          </w:p>
        </w:tc>
        <w:tc>
          <w:tcPr>
            <w:tcW w:w="1355" w:type="dxa"/>
            <w:vAlign w:val="center"/>
          </w:tcPr>
          <w:p w14:paraId="1A62699A" w14:textId="77777777" w:rsidR="00A039D1" w:rsidRPr="005A5A50" w:rsidRDefault="00A039D1" w:rsidP="00562234">
            <w:pPr>
              <w:rPr>
                <w:b/>
              </w:rPr>
            </w:pPr>
            <w:r w:rsidRPr="005A5A50">
              <w:rPr>
                <w:b/>
              </w:rPr>
              <w:t>Country</w:t>
            </w:r>
          </w:p>
        </w:tc>
        <w:tc>
          <w:tcPr>
            <w:tcW w:w="2189" w:type="dxa"/>
            <w:vAlign w:val="center"/>
          </w:tcPr>
          <w:p w14:paraId="4C7A0B37" w14:textId="77777777" w:rsidR="00A039D1" w:rsidRPr="005A5A50" w:rsidRDefault="00A039D1" w:rsidP="00562234">
            <w:pPr>
              <w:rPr>
                <w:b/>
              </w:rPr>
            </w:pPr>
            <w:r w:rsidRPr="005A5A50">
              <w:rPr>
                <w:b/>
              </w:rPr>
              <w:t>Patient factors</w:t>
            </w:r>
          </w:p>
        </w:tc>
        <w:tc>
          <w:tcPr>
            <w:tcW w:w="1902" w:type="dxa"/>
            <w:vAlign w:val="center"/>
          </w:tcPr>
          <w:p w14:paraId="010D27C2" w14:textId="77777777" w:rsidR="00A039D1" w:rsidRPr="005A5A50" w:rsidRDefault="00A039D1" w:rsidP="00562234">
            <w:pPr>
              <w:rPr>
                <w:b/>
              </w:rPr>
            </w:pPr>
            <w:r w:rsidRPr="005A5A50">
              <w:rPr>
                <w:b/>
              </w:rPr>
              <w:t>Clinician factors</w:t>
            </w:r>
          </w:p>
        </w:tc>
        <w:tc>
          <w:tcPr>
            <w:tcW w:w="1504" w:type="dxa"/>
            <w:vAlign w:val="center"/>
          </w:tcPr>
          <w:p w14:paraId="70BAEABB" w14:textId="77777777" w:rsidR="00A039D1" w:rsidRPr="005A5A50" w:rsidRDefault="00A039D1" w:rsidP="00562234">
            <w:pPr>
              <w:rPr>
                <w:b/>
              </w:rPr>
            </w:pPr>
            <w:r w:rsidRPr="005A5A50">
              <w:rPr>
                <w:b/>
              </w:rPr>
              <w:t>Organisational Factors</w:t>
            </w:r>
          </w:p>
        </w:tc>
        <w:tc>
          <w:tcPr>
            <w:tcW w:w="1191" w:type="dxa"/>
            <w:vAlign w:val="center"/>
          </w:tcPr>
          <w:p w14:paraId="4DCBFD0C" w14:textId="77777777" w:rsidR="00A039D1" w:rsidRPr="005A5A50" w:rsidRDefault="00A039D1" w:rsidP="00562234">
            <w:pPr>
              <w:rPr>
                <w:b/>
              </w:rPr>
            </w:pPr>
            <w:r w:rsidRPr="005A5A50">
              <w:rPr>
                <w:b/>
              </w:rPr>
              <w:t>Other</w:t>
            </w:r>
          </w:p>
        </w:tc>
      </w:tr>
      <w:tr w:rsidR="00A039D1" w:rsidRPr="005A5A50" w14:paraId="26037B4A" w14:textId="77777777" w:rsidTr="00562234">
        <w:trPr>
          <w:cantSplit/>
          <w:trHeight w:val="4629"/>
        </w:trPr>
        <w:tc>
          <w:tcPr>
            <w:tcW w:w="1501" w:type="dxa"/>
            <w:shd w:val="clear" w:color="auto" w:fill="auto"/>
          </w:tcPr>
          <w:p w14:paraId="0F2E1B7E" w14:textId="77777777" w:rsidR="00A039D1" w:rsidRPr="005A5A50" w:rsidRDefault="00A039D1" w:rsidP="00562234">
            <w:r w:rsidRPr="005A5A50">
              <w:t xml:space="preserve">Akpinar </w:t>
            </w:r>
            <w:r w:rsidRPr="005A5A50">
              <w:rPr>
                <w:i/>
              </w:rPr>
              <w:t>et al.</w:t>
            </w:r>
            <w:r w:rsidRPr="005A5A50">
              <w:t xml:space="preserve"> 2013</w:t>
            </w:r>
            <w:r w:rsidRPr="0007251A">
              <w:rPr>
                <w:noProof/>
                <w:vertAlign w:val="superscript"/>
              </w:rPr>
              <w:t>22</w:t>
            </w:r>
          </w:p>
        </w:tc>
        <w:tc>
          <w:tcPr>
            <w:tcW w:w="1136" w:type="dxa"/>
            <w:shd w:val="clear" w:color="auto" w:fill="auto"/>
          </w:tcPr>
          <w:p w14:paraId="76E17B53" w14:textId="77777777" w:rsidR="00A039D1" w:rsidRPr="005A5A50" w:rsidRDefault="00A039D1" w:rsidP="00562234">
            <w:r w:rsidRPr="005A5A50">
              <w:t>Cross-sectional</w:t>
            </w:r>
          </w:p>
          <w:p w14:paraId="43451517" w14:textId="77777777" w:rsidR="00A039D1" w:rsidRPr="005A5A50" w:rsidRDefault="00A039D1" w:rsidP="00562234"/>
        </w:tc>
        <w:tc>
          <w:tcPr>
            <w:tcW w:w="1991" w:type="dxa"/>
            <w:shd w:val="clear" w:color="auto" w:fill="auto"/>
          </w:tcPr>
          <w:p w14:paraId="4C46E999" w14:textId="77777777" w:rsidR="00A039D1" w:rsidRPr="005A5A50" w:rsidRDefault="00A039D1" w:rsidP="00562234">
            <w:r w:rsidRPr="005A5A50">
              <w:t>228 intensive care physicians from university, state, and private hospitals, as well as training hospitals connected to a university or the Ministry of Health</w:t>
            </w:r>
          </w:p>
          <w:p w14:paraId="577C6F0B" w14:textId="77777777" w:rsidR="00A039D1" w:rsidRPr="005A5A50" w:rsidRDefault="00A039D1" w:rsidP="00562234"/>
        </w:tc>
        <w:tc>
          <w:tcPr>
            <w:tcW w:w="1179" w:type="dxa"/>
            <w:shd w:val="clear" w:color="auto" w:fill="auto"/>
          </w:tcPr>
          <w:p w14:paraId="5BBCD861" w14:textId="77777777" w:rsidR="00A039D1" w:rsidRPr="005A5A50" w:rsidRDefault="00A039D1" w:rsidP="00562234">
            <w:r w:rsidRPr="005A5A50">
              <w:t>Two medical congresses</w:t>
            </w:r>
          </w:p>
        </w:tc>
        <w:tc>
          <w:tcPr>
            <w:tcW w:w="1355" w:type="dxa"/>
            <w:shd w:val="clear" w:color="auto" w:fill="auto"/>
          </w:tcPr>
          <w:p w14:paraId="76C5E3D7" w14:textId="77777777" w:rsidR="00A039D1" w:rsidRPr="005A5A50" w:rsidRDefault="00A039D1" w:rsidP="00562234">
            <w:r w:rsidRPr="005A5A50">
              <w:t>Turkey</w:t>
            </w:r>
          </w:p>
          <w:p w14:paraId="20C2B0CF" w14:textId="77777777" w:rsidR="00A039D1" w:rsidRPr="005A5A50" w:rsidRDefault="00A039D1" w:rsidP="00562234"/>
        </w:tc>
        <w:tc>
          <w:tcPr>
            <w:tcW w:w="2189" w:type="dxa"/>
            <w:shd w:val="clear" w:color="auto" w:fill="auto"/>
          </w:tcPr>
          <w:p w14:paraId="6805B8DB" w14:textId="77777777" w:rsidR="00A039D1" w:rsidRPr="005A5A50" w:rsidRDefault="00A039D1" w:rsidP="00562234">
            <w:pPr>
              <w:rPr>
                <w:u w:val="single"/>
              </w:rPr>
            </w:pPr>
            <w:r w:rsidRPr="005A5A50">
              <w:rPr>
                <w:u w:val="single"/>
              </w:rPr>
              <w:t>Presence of chronic illness</w:t>
            </w:r>
          </w:p>
          <w:p w14:paraId="3E91AA96" w14:textId="77777777" w:rsidR="00A039D1" w:rsidRPr="005A5A50" w:rsidRDefault="00A039D1" w:rsidP="00562234"/>
          <w:p w14:paraId="754A0E16" w14:textId="77777777" w:rsidR="00A039D1" w:rsidRPr="005A5A50" w:rsidRDefault="00A039D1" w:rsidP="00562234">
            <w:pPr>
              <w:rPr>
                <w:u w:val="single"/>
              </w:rPr>
            </w:pPr>
            <w:r w:rsidRPr="005A5A50">
              <w:rPr>
                <w:u w:val="single"/>
              </w:rPr>
              <w:t>Severity of acute illness</w:t>
            </w:r>
          </w:p>
          <w:p w14:paraId="350B5AC7" w14:textId="77777777" w:rsidR="00A039D1" w:rsidRPr="005A5A50" w:rsidRDefault="00A039D1" w:rsidP="00562234"/>
          <w:p w14:paraId="0FA656A4" w14:textId="77777777" w:rsidR="00A039D1" w:rsidRPr="005A5A50" w:rsidRDefault="00A039D1" w:rsidP="00562234">
            <w:pPr>
              <w:rPr>
                <w:u w:val="single"/>
              </w:rPr>
            </w:pPr>
            <w:r w:rsidRPr="005A5A50">
              <w:rPr>
                <w:u w:val="single"/>
              </w:rPr>
              <w:t>Functional status/quality of life</w:t>
            </w:r>
          </w:p>
          <w:p w14:paraId="7B569CF4" w14:textId="77777777" w:rsidR="00A039D1" w:rsidRPr="005A5A50" w:rsidRDefault="00A039D1" w:rsidP="00562234"/>
          <w:p w14:paraId="44D03281" w14:textId="77777777" w:rsidR="00A039D1" w:rsidRPr="005A5A50" w:rsidRDefault="00A039D1" w:rsidP="00562234">
            <w:pPr>
              <w:rPr>
                <w:u w:val="single"/>
              </w:rPr>
            </w:pPr>
            <w:r w:rsidRPr="005A5A50">
              <w:rPr>
                <w:u w:val="single"/>
              </w:rPr>
              <w:t>Age</w:t>
            </w:r>
          </w:p>
          <w:p w14:paraId="022E4E11" w14:textId="77777777" w:rsidR="00A039D1" w:rsidRPr="005A5A50" w:rsidRDefault="00A039D1" w:rsidP="00562234">
            <w:pPr>
              <w:rPr>
                <w:u w:val="single"/>
              </w:rPr>
            </w:pPr>
          </w:p>
          <w:p w14:paraId="4575956D" w14:textId="77777777" w:rsidR="00A039D1" w:rsidRPr="005A5A50" w:rsidRDefault="00A039D1" w:rsidP="00562234">
            <w:pPr>
              <w:rPr>
                <w:u w:val="single"/>
              </w:rPr>
            </w:pPr>
            <w:r w:rsidRPr="005A5A50">
              <w:rPr>
                <w:u w:val="single"/>
              </w:rPr>
              <w:t>Patient preference</w:t>
            </w:r>
          </w:p>
          <w:p w14:paraId="4AF259BB" w14:textId="77777777" w:rsidR="00A039D1" w:rsidRPr="005A5A50" w:rsidRDefault="00A039D1" w:rsidP="00562234">
            <w:pPr>
              <w:rPr>
                <w:u w:val="single"/>
              </w:rPr>
            </w:pPr>
          </w:p>
          <w:p w14:paraId="4E693153" w14:textId="77777777" w:rsidR="00A039D1" w:rsidRPr="005A5A50" w:rsidRDefault="00A039D1" w:rsidP="00562234">
            <w:pPr>
              <w:rPr>
                <w:u w:val="single"/>
              </w:rPr>
            </w:pPr>
            <w:r w:rsidRPr="005A5A50">
              <w:rPr>
                <w:u w:val="single"/>
              </w:rPr>
              <w:t>Health insurance</w:t>
            </w:r>
          </w:p>
          <w:p w14:paraId="3496278D" w14:textId="77777777" w:rsidR="00A039D1" w:rsidRPr="005A5A50" w:rsidRDefault="00A039D1" w:rsidP="00562234">
            <w:pPr>
              <w:rPr>
                <w:u w:val="single"/>
              </w:rPr>
            </w:pPr>
          </w:p>
          <w:p w14:paraId="7F78235C" w14:textId="77777777" w:rsidR="00A039D1" w:rsidRPr="005A5A50" w:rsidRDefault="00A039D1" w:rsidP="00562234">
            <w:pPr>
              <w:rPr>
                <w:u w:val="single"/>
              </w:rPr>
            </w:pPr>
            <w:r w:rsidRPr="005A5A50">
              <w:rPr>
                <w:u w:val="single"/>
              </w:rPr>
              <w:t>Other</w:t>
            </w:r>
          </w:p>
          <w:p w14:paraId="3EF18A24" w14:textId="77777777" w:rsidR="00A039D1" w:rsidRPr="005A5A50" w:rsidRDefault="00A039D1" w:rsidP="00562234">
            <w:r w:rsidRPr="005A5A50">
              <w:t>Whether the patient is under the care of a state institution;</w:t>
            </w:r>
          </w:p>
          <w:p w14:paraId="534D5B85" w14:textId="77777777" w:rsidR="00A039D1" w:rsidRPr="005A5A50" w:rsidRDefault="00A039D1" w:rsidP="00562234">
            <w:r w:rsidRPr="005A5A50">
              <w:t>Dependents;</w:t>
            </w:r>
          </w:p>
          <w:p w14:paraId="59BCF25A" w14:textId="77777777" w:rsidR="00A039D1" w:rsidRPr="005A5A50" w:rsidRDefault="00A039D1" w:rsidP="00562234">
            <w:r w:rsidRPr="005A5A50">
              <w:t>Life style factors contributing to the condition</w:t>
            </w:r>
          </w:p>
        </w:tc>
        <w:tc>
          <w:tcPr>
            <w:tcW w:w="1902" w:type="dxa"/>
            <w:tcBorders>
              <w:bottom w:val="single" w:sz="4" w:space="0" w:color="auto"/>
            </w:tcBorders>
            <w:shd w:val="clear" w:color="auto" w:fill="auto"/>
          </w:tcPr>
          <w:p w14:paraId="40AA5C42" w14:textId="77777777" w:rsidR="00A039D1" w:rsidRPr="005A5A50" w:rsidRDefault="00A039D1" w:rsidP="00562234">
            <w:pPr>
              <w:rPr>
                <w:u w:val="single"/>
              </w:rPr>
            </w:pPr>
            <w:r w:rsidRPr="005A5A50">
              <w:rPr>
                <w:u w:val="single"/>
              </w:rPr>
              <w:t>Seniority of clinician</w:t>
            </w:r>
          </w:p>
          <w:p w14:paraId="62A22997" w14:textId="77777777" w:rsidR="00A039D1" w:rsidRPr="005A5A50" w:rsidRDefault="00A039D1" w:rsidP="00562234">
            <w:pPr>
              <w:rPr>
                <w:u w:val="single"/>
              </w:rPr>
            </w:pPr>
          </w:p>
          <w:p w14:paraId="022268FD" w14:textId="77777777" w:rsidR="00A039D1" w:rsidRPr="005A5A50" w:rsidRDefault="00A039D1" w:rsidP="00562234">
            <w:pPr>
              <w:rPr>
                <w:u w:val="single"/>
              </w:rPr>
            </w:pPr>
            <w:r w:rsidRPr="005A5A50">
              <w:rPr>
                <w:u w:val="single"/>
              </w:rPr>
              <w:t>Religiosity</w:t>
            </w:r>
          </w:p>
          <w:p w14:paraId="7D22714C" w14:textId="77777777" w:rsidR="00A039D1" w:rsidRPr="005A5A50" w:rsidRDefault="00A039D1" w:rsidP="00562234">
            <w:pPr>
              <w:rPr>
                <w:u w:val="single"/>
              </w:rPr>
            </w:pPr>
          </w:p>
          <w:p w14:paraId="2D616414" w14:textId="77777777" w:rsidR="00A039D1" w:rsidRPr="005A5A50" w:rsidRDefault="00A039D1" w:rsidP="00562234">
            <w:pPr>
              <w:rPr>
                <w:u w:val="single"/>
              </w:rPr>
            </w:pPr>
          </w:p>
          <w:p w14:paraId="0C491A3A" w14:textId="77777777" w:rsidR="00A039D1" w:rsidRPr="005A5A50" w:rsidRDefault="00A039D1" w:rsidP="00562234">
            <w:pPr>
              <w:rPr>
                <w:u w:val="single"/>
              </w:rPr>
            </w:pPr>
            <w:r w:rsidRPr="005A5A50">
              <w:rPr>
                <w:u w:val="single"/>
              </w:rPr>
              <w:t>Personal characteristics/demography of ICU clinician</w:t>
            </w:r>
          </w:p>
          <w:p w14:paraId="6B7FD711" w14:textId="77777777" w:rsidR="00A039D1" w:rsidRPr="005A5A50" w:rsidRDefault="00A039D1" w:rsidP="00562234">
            <w:r w:rsidRPr="005A5A50">
              <w:t>Age of clinician;</w:t>
            </w:r>
          </w:p>
          <w:p w14:paraId="226AA9A1" w14:textId="77777777" w:rsidR="00A039D1" w:rsidRPr="005A5A50" w:rsidRDefault="00A039D1" w:rsidP="00562234">
            <w:r w:rsidRPr="005A5A50">
              <w:t>Gender of clinician;</w:t>
            </w:r>
          </w:p>
          <w:p w14:paraId="70FA421A" w14:textId="77777777" w:rsidR="00A039D1" w:rsidRPr="005A5A50" w:rsidRDefault="00A039D1" w:rsidP="00562234">
            <w:r w:rsidRPr="005A5A50">
              <w:t>Political views;</w:t>
            </w:r>
          </w:p>
          <w:p w14:paraId="4BC6DDA0" w14:textId="77777777" w:rsidR="00A039D1" w:rsidRPr="005A5A50" w:rsidRDefault="00A039D1" w:rsidP="00562234">
            <w:r w:rsidRPr="005A5A50">
              <w:t>Whether clinician had children</w:t>
            </w:r>
          </w:p>
          <w:p w14:paraId="27311878" w14:textId="77777777" w:rsidR="00A039D1" w:rsidRPr="005A5A50" w:rsidRDefault="00A039D1" w:rsidP="00562234"/>
        </w:tc>
        <w:tc>
          <w:tcPr>
            <w:tcW w:w="1504" w:type="dxa"/>
            <w:shd w:val="clear" w:color="auto" w:fill="auto"/>
          </w:tcPr>
          <w:p w14:paraId="2184892A" w14:textId="77777777" w:rsidR="00A039D1" w:rsidRPr="005A5A50" w:rsidRDefault="00A039D1" w:rsidP="00562234">
            <w:r w:rsidRPr="005A5A50">
              <w:t>No</w:t>
            </w:r>
          </w:p>
        </w:tc>
        <w:tc>
          <w:tcPr>
            <w:tcW w:w="1191" w:type="dxa"/>
            <w:shd w:val="clear" w:color="auto" w:fill="auto"/>
          </w:tcPr>
          <w:p w14:paraId="748ED45D" w14:textId="77777777" w:rsidR="00A039D1" w:rsidRPr="005A5A50" w:rsidRDefault="00A039D1" w:rsidP="00562234">
            <w:r w:rsidRPr="005A5A50">
              <w:t>Cost of treatment to society</w:t>
            </w:r>
          </w:p>
          <w:p w14:paraId="2675F843" w14:textId="77777777" w:rsidR="00A039D1" w:rsidRPr="005A5A50" w:rsidRDefault="00A039D1" w:rsidP="00562234"/>
          <w:p w14:paraId="16C1DB37" w14:textId="77777777" w:rsidR="00A039D1" w:rsidRPr="005A5A50" w:rsidRDefault="00A039D1" w:rsidP="00562234">
            <w:r w:rsidRPr="005A5A50">
              <w:t>Social and economic effect on the family</w:t>
            </w:r>
          </w:p>
        </w:tc>
      </w:tr>
      <w:tr w:rsidR="00A039D1" w:rsidRPr="005A5A50" w14:paraId="71FB4946" w14:textId="77777777" w:rsidTr="00562234">
        <w:trPr>
          <w:cantSplit/>
        </w:trPr>
        <w:tc>
          <w:tcPr>
            <w:tcW w:w="1501" w:type="dxa"/>
            <w:shd w:val="clear" w:color="auto" w:fill="auto"/>
          </w:tcPr>
          <w:p w14:paraId="6E9D8319" w14:textId="77777777" w:rsidR="00A039D1" w:rsidRPr="005A5A50" w:rsidRDefault="00A039D1" w:rsidP="00562234">
            <w:r w:rsidRPr="005A5A50">
              <w:t xml:space="preserve">Alemayehu </w:t>
            </w:r>
            <w:r w:rsidRPr="005A5A50">
              <w:rPr>
                <w:i/>
              </w:rPr>
              <w:t>et al.</w:t>
            </w:r>
            <w:r w:rsidRPr="005A5A50">
              <w:t xml:space="preserve"> 1991</w:t>
            </w:r>
            <w:r w:rsidRPr="0007251A">
              <w:rPr>
                <w:noProof/>
                <w:vertAlign w:val="superscript"/>
              </w:rPr>
              <w:t>115</w:t>
            </w:r>
          </w:p>
        </w:tc>
        <w:tc>
          <w:tcPr>
            <w:tcW w:w="1136" w:type="dxa"/>
            <w:shd w:val="clear" w:color="auto" w:fill="auto"/>
          </w:tcPr>
          <w:p w14:paraId="2BBB3F48" w14:textId="77777777" w:rsidR="00A039D1" w:rsidRPr="005A5A50" w:rsidRDefault="00A039D1" w:rsidP="00562234">
            <w:r w:rsidRPr="005A5A50">
              <w:t>Cross-sectional</w:t>
            </w:r>
          </w:p>
          <w:p w14:paraId="497787E5" w14:textId="77777777" w:rsidR="00A039D1" w:rsidRPr="005A5A50" w:rsidRDefault="00A039D1" w:rsidP="00562234"/>
        </w:tc>
        <w:tc>
          <w:tcPr>
            <w:tcW w:w="1991" w:type="dxa"/>
            <w:shd w:val="clear" w:color="auto" w:fill="auto"/>
          </w:tcPr>
          <w:p w14:paraId="09A534C3" w14:textId="77777777" w:rsidR="00A039D1" w:rsidRPr="005A5A50" w:rsidRDefault="00A039D1" w:rsidP="00562234">
            <w:r w:rsidRPr="005A5A50">
              <w:t xml:space="preserve">897 physician respondents </w:t>
            </w:r>
          </w:p>
        </w:tc>
        <w:tc>
          <w:tcPr>
            <w:tcW w:w="1179" w:type="dxa"/>
            <w:shd w:val="clear" w:color="auto" w:fill="auto"/>
          </w:tcPr>
          <w:p w14:paraId="21E5C4C7" w14:textId="77777777" w:rsidR="00A039D1" w:rsidRPr="005A5A50" w:rsidRDefault="00A039D1" w:rsidP="00562234">
            <w:r w:rsidRPr="005A5A50">
              <w:t xml:space="preserve">Family practice, medical, and geriatric rounds in academic medical centres (including teaching and community hospitals) </w:t>
            </w:r>
          </w:p>
          <w:p w14:paraId="06BAD905" w14:textId="77777777" w:rsidR="00A039D1" w:rsidRPr="005A5A50" w:rsidRDefault="00A039D1" w:rsidP="00562234"/>
        </w:tc>
        <w:tc>
          <w:tcPr>
            <w:tcW w:w="1355" w:type="dxa"/>
            <w:shd w:val="clear" w:color="auto" w:fill="auto"/>
          </w:tcPr>
          <w:p w14:paraId="4924364F" w14:textId="77777777" w:rsidR="00A039D1" w:rsidRPr="005A5A50" w:rsidRDefault="00A039D1" w:rsidP="00562234">
            <w:r w:rsidRPr="005A5A50">
              <w:t>Australia;</w:t>
            </w:r>
          </w:p>
          <w:p w14:paraId="0D4455F6" w14:textId="77777777" w:rsidR="00A039D1" w:rsidRPr="005A5A50" w:rsidRDefault="00A039D1" w:rsidP="00562234">
            <w:r w:rsidRPr="005A5A50">
              <w:t>Brazil;</w:t>
            </w:r>
          </w:p>
          <w:p w14:paraId="11A26901" w14:textId="77777777" w:rsidR="00A039D1" w:rsidRPr="005A5A50" w:rsidRDefault="00A039D1" w:rsidP="00562234">
            <w:r w:rsidRPr="005A5A50">
              <w:t xml:space="preserve">Canada; </w:t>
            </w:r>
          </w:p>
          <w:p w14:paraId="1EA30C67" w14:textId="77777777" w:rsidR="00A039D1" w:rsidRPr="005A5A50" w:rsidRDefault="00A039D1" w:rsidP="00562234">
            <w:r w:rsidRPr="005A5A50">
              <w:t>Scotland;</w:t>
            </w:r>
          </w:p>
          <w:p w14:paraId="701F985E" w14:textId="77777777" w:rsidR="00A039D1" w:rsidRPr="005A5A50" w:rsidRDefault="00A039D1" w:rsidP="00562234">
            <w:r w:rsidRPr="005A5A50">
              <w:t>Sweden,</w:t>
            </w:r>
          </w:p>
          <w:p w14:paraId="07253CE5" w14:textId="77777777" w:rsidR="00A039D1" w:rsidRPr="005A5A50" w:rsidRDefault="00A039D1" w:rsidP="00562234">
            <w:r w:rsidRPr="005A5A50">
              <w:t xml:space="preserve">United States; </w:t>
            </w:r>
          </w:p>
          <w:p w14:paraId="3A9DE2A7" w14:textId="77777777" w:rsidR="00A039D1" w:rsidRPr="005A5A50" w:rsidRDefault="00A039D1" w:rsidP="00562234">
            <w:r w:rsidRPr="005A5A50">
              <w:t>Wales</w:t>
            </w:r>
          </w:p>
          <w:p w14:paraId="560CE2C1" w14:textId="77777777" w:rsidR="00A039D1" w:rsidRPr="005A5A50" w:rsidRDefault="00A039D1" w:rsidP="00562234"/>
        </w:tc>
        <w:tc>
          <w:tcPr>
            <w:tcW w:w="2189" w:type="dxa"/>
            <w:shd w:val="clear" w:color="auto" w:fill="auto"/>
          </w:tcPr>
          <w:p w14:paraId="4763E7E5" w14:textId="77777777" w:rsidR="00A039D1" w:rsidRPr="005A5A50" w:rsidRDefault="00A039D1" w:rsidP="00562234">
            <w:pPr>
              <w:rPr>
                <w:u w:val="single"/>
              </w:rPr>
            </w:pPr>
            <w:r w:rsidRPr="005A5A50">
              <w:rPr>
                <w:u w:val="single"/>
              </w:rPr>
              <w:t>Patient preference</w:t>
            </w:r>
          </w:p>
          <w:p w14:paraId="5EC4179A" w14:textId="77777777" w:rsidR="00A039D1" w:rsidRPr="005A5A50" w:rsidRDefault="00A039D1" w:rsidP="00562234">
            <w:r w:rsidRPr="005A5A50">
              <w:t>Presence of Detailed Treatment and Resuscitative Effort Chart (DTREC) (documents wishes of family and patient)</w:t>
            </w:r>
          </w:p>
          <w:p w14:paraId="23CA5FDD" w14:textId="77777777" w:rsidR="00A039D1" w:rsidRPr="005A5A50" w:rsidRDefault="00A039D1" w:rsidP="00562234"/>
          <w:p w14:paraId="25CC70DC" w14:textId="77777777" w:rsidR="00A039D1" w:rsidRPr="005A5A50" w:rsidRDefault="00A039D1" w:rsidP="00562234">
            <w:pPr>
              <w:rPr>
                <w:u w:val="single"/>
              </w:rPr>
            </w:pPr>
            <w:r w:rsidRPr="005A5A50">
              <w:rPr>
                <w:u w:val="single"/>
              </w:rPr>
              <w:t>Presence of DNACPR order</w:t>
            </w:r>
          </w:p>
          <w:p w14:paraId="2F127E04" w14:textId="77777777" w:rsidR="00A039D1" w:rsidRPr="005A5A50" w:rsidRDefault="00A039D1" w:rsidP="00562234">
            <w:pPr>
              <w:rPr>
                <w:u w:val="single"/>
              </w:rPr>
            </w:pPr>
          </w:p>
          <w:p w14:paraId="73792DFA" w14:textId="77777777" w:rsidR="00A039D1" w:rsidRPr="005A5A50" w:rsidRDefault="00A039D1" w:rsidP="00562234"/>
        </w:tc>
        <w:tc>
          <w:tcPr>
            <w:tcW w:w="1902" w:type="dxa"/>
            <w:shd w:val="clear" w:color="auto" w:fill="auto"/>
          </w:tcPr>
          <w:p w14:paraId="0AE5B773" w14:textId="77777777" w:rsidR="00A039D1" w:rsidRPr="005A5A50" w:rsidRDefault="00A039D1" w:rsidP="00562234">
            <w:pPr>
              <w:rPr>
                <w:u w:val="single"/>
              </w:rPr>
            </w:pPr>
            <w:r w:rsidRPr="005A5A50">
              <w:rPr>
                <w:u w:val="single"/>
              </w:rPr>
              <w:t>Seniority of clinician</w:t>
            </w:r>
          </w:p>
          <w:p w14:paraId="29BB7259" w14:textId="77777777" w:rsidR="00A039D1" w:rsidRPr="005A5A50" w:rsidRDefault="00A039D1" w:rsidP="00562234">
            <w:pPr>
              <w:rPr>
                <w:u w:val="single"/>
              </w:rPr>
            </w:pPr>
            <w:r w:rsidRPr="005A5A50">
              <w:rPr>
                <w:u w:val="single"/>
              </w:rPr>
              <w:t>Personal characteristics/demography of ICU clinician;</w:t>
            </w:r>
          </w:p>
          <w:p w14:paraId="171E8352" w14:textId="77777777" w:rsidR="00A039D1" w:rsidRPr="005A5A50" w:rsidRDefault="00A039D1" w:rsidP="00562234">
            <w:r w:rsidRPr="005A5A50">
              <w:t>country of practice</w:t>
            </w:r>
          </w:p>
          <w:p w14:paraId="08A0A31B" w14:textId="77777777" w:rsidR="00A039D1" w:rsidRPr="005A5A50" w:rsidRDefault="00A039D1" w:rsidP="00562234"/>
          <w:p w14:paraId="159DECC5" w14:textId="77777777" w:rsidR="00A039D1" w:rsidRPr="005A5A50" w:rsidRDefault="00A039D1" w:rsidP="00562234"/>
        </w:tc>
        <w:tc>
          <w:tcPr>
            <w:tcW w:w="1504" w:type="dxa"/>
            <w:shd w:val="clear" w:color="auto" w:fill="auto"/>
          </w:tcPr>
          <w:p w14:paraId="6691109D" w14:textId="77777777" w:rsidR="00A039D1" w:rsidRPr="005A5A50" w:rsidRDefault="00A039D1" w:rsidP="00562234">
            <w:r w:rsidRPr="005A5A50">
              <w:t>No</w:t>
            </w:r>
          </w:p>
        </w:tc>
        <w:tc>
          <w:tcPr>
            <w:tcW w:w="1191" w:type="dxa"/>
            <w:shd w:val="clear" w:color="auto" w:fill="auto"/>
          </w:tcPr>
          <w:p w14:paraId="66374913" w14:textId="77777777" w:rsidR="00A039D1" w:rsidRPr="005A5A50" w:rsidRDefault="00A039D1" w:rsidP="00562234">
            <w:r w:rsidRPr="005A5A50">
              <w:t>No</w:t>
            </w:r>
          </w:p>
        </w:tc>
      </w:tr>
      <w:tr w:rsidR="00A039D1" w:rsidRPr="005A5A50" w14:paraId="5255DD34" w14:textId="77777777" w:rsidTr="00562234">
        <w:trPr>
          <w:cantSplit/>
        </w:trPr>
        <w:tc>
          <w:tcPr>
            <w:tcW w:w="1501" w:type="dxa"/>
            <w:shd w:val="clear" w:color="auto" w:fill="auto"/>
          </w:tcPr>
          <w:p w14:paraId="5036E76F" w14:textId="77777777" w:rsidR="00A039D1" w:rsidRPr="005A5A50" w:rsidRDefault="00A039D1" w:rsidP="00562234">
            <w:r w:rsidRPr="005A5A50">
              <w:t xml:space="preserve">Astles </w:t>
            </w:r>
            <w:r w:rsidRPr="005A5A50">
              <w:rPr>
                <w:i/>
              </w:rPr>
              <w:t>et al.</w:t>
            </w:r>
            <w:r w:rsidRPr="005A5A50">
              <w:t xml:space="preserve"> 2013a</w:t>
            </w:r>
            <w:r w:rsidRPr="0007251A">
              <w:rPr>
                <w:noProof/>
                <w:vertAlign w:val="superscript"/>
              </w:rPr>
              <w:t>137</w:t>
            </w:r>
          </w:p>
        </w:tc>
        <w:tc>
          <w:tcPr>
            <w:tcW w:w="1136" w:type="dxa"/>
            <w:shd w:val="clear" w:color="auto" w:fill="auto"/>
          </w:tcPr>
          <w:p w14:paraId="65596177" w14:textId="77777777" w:rsidR="00A039D1" w:rsidRPr="005A5A50" w:rsidRDefault="00A039D1" w:rsidP="00562234">
            <w:r w:rsidRPr="005A5A50">
              <w:t>Cross-sectional</w:t>
            </w:r>
          </w:p>
        </w:tc>
        <w:tc>
          <w:tcPr>
            <w:tcW w:w="1991" w:type="dxa"/>
            <w:shd w:val="clear" w:color="auto" w:fill="auto"/>
          </w:tcPr>
          <w:p w14:paraId="30FD11C2" w14:textId="77777777" w:rsidR="00A039D1" w:rsidRPr="005A5A50" w:rsidRDefault="00A039D1" w:rsidP="00562234">
            <w:r w:rsidRPr="005A5A50">
              <w:t>1,105 referrals captured over 203 days (40 days missing)</w:t>
            </w:r>
          </w:p>
        </w:tc>
        <w:tc>
          <w:tcPr>
            <w:tcW w:w="1179" w:type="dxa"/>
            <w:shd w:val="clear" w:color="auto" w:fill="auto"/>
          </w:tcPr>
          <w:p w14:paraId="779F1F28" w14:textId="77777777" w:rsidR="00A039D1" w:rsidRPr="005A5A50" w:rsidRDefault="00A039D1" w:rsidP="00562234">
            <w:r w:rsidRPr="005A5A50">
              <w:t>Single University hospital</w:t>
            </w:r>
          </w:p>
        </w:tc>
        <w:tc>
          <w:tcPr>
            <w:tcW w:w="1355" w:type="dxa"/>
            <w:shd w:val="clear" w:color="auto" w:fill="auto"/>
          </w:tcPr>
          <w:p w14:paraId="2E7B4003" w14:textId="77777777" w:rsidR="00A039D1" w:rsidRPr="005A5A50" w:rsidRDefault="00A039D1" w:rsidP="00562234">
            <w:r w:rsidRPr="005A5A50">
              <w:t>United Kingdom</w:t>
            </w:r>
          </w:p>
        </w:tc>
        <w:tc>
          <w:tcPr>
            <w:tcW w:w="2189" w:type="dxa"/>
            <w:shd w:val="clear" w:color="auto" w:fill="auto"/>
          </w:tcPr>
          <w:p w14:paraId="49537DF1" w14:textId="77777777" w:rsidR="00A039D1" w:rsidRPr="005A5A50" w:rsidRDefault="00A039D1" w:rsidP="00562234">
            <w:r w:rsidRPr="005A5A50">
              <w:t>No</w:t>
            </w:r>
          </w:p>
        </w:tc>
        <w:tc>
          <w:tcPr>
            <w:tcW w:w="1902" w:type="dxa"/>
            <w:shd w:val="clear" w:color="auto" w:fill="auto"/>
          </w:tcPr>
          <w:p w14:paraId="23137200" w14:textId="77777777" w:rsidR="00A039D1" w:rsidRPr="005A5A50" w:rsidRDefault="00A039D1" w:rsidP="00562234">
            <w:r w:rsidRPr="005A5A50">
              <w:t>No</w:t>
            </w:r>
          </w:p>
        </w:tc>
        <w:tc>
          <w:tcPr>
            <w:tcW w:w="1504" w:type="dxa"/>
            <w:shd w:val="clear" w:color="auto" w:fill="auto"/>
          </w:tcPr>
          <w:p w14:paraId="3C092F9C" w14:textId="77777777" w:rsidR="00A039D1" w:rsidRPr="005A5A50" w:rsidRDefault="00A039D1" w:rsidP="00562234">
            <w:r w:rsidRPr="005A5A50">
              <w:rPr>
                <w:u w:val="single"/>
              </w:rPr>
              <w:t>ICU bed availability</w:t>
            </w:r>
          </w:p>
        </w:tc>
        <w:tc>
          <w:tcPr>
            <w:tcW w:w="1191" w:type="dxa"/>
            <w:shd w:val="clear" w:color="auto" w:fill="auto"/>
          </w:tcPr>
          <w:p w14:paraId="477443B2" w14:textId="77777777" w:rsidR="00A039D1" w:rsidRPr="005A5A50" w:rsidRDefault="00A039D1" w:rsidP="00562234">
            <w:r w:rsidRPr="005A5A50">
              <w:t>No</w:t>
            </w:r>
          </w:p>
        </w:tc>
      </w:tr>
      <w:tr w:rsidR="00A039D1" w:rsidRPr="005A5A50" w14:paraId="609839FF" w14:textId="77777777" w:rsidTr="00562234">
        <w:trPr>
          <w:cantSplit/>
        </w:trPr>
        <w:tc>
          <w:tcPr>
            <w:tcW w:w="1501" w:type="dxa"/>
            <w:shd w:val="clear" w:color="auto" w:fill="auto"/>
          </w:tcPr>
          <w:p w14:paraId="4313F00D" w14:textId="77777777" w:rsidR="00A039D1" w:rsidRPr="005A5A50" w:rsidRDefault="00A039D1" w:rsidP="00562234">
            <w:r w:rsidRPr="005A5A50">
              <w:t xml:space="preserve">Augier </w:t>
            </w:r>
            <w:r w:rsidRPr="005A5A50">
              <w:rPr>
                <w:i/>
              </w:rPr>
              <w:t>et al.</w:t>
            </w:r>
            <w:r w:rsidRPr="005A5A50">
              <w:t xml:space="preserve"> 2005</w:t>
            </w:r>
            <w:r w:rsidRPr="0007251A">
              <w:rPr>
                <w:noProof/>
                <w:vertAlign w:val="superscript"/>
              </w:rPr>
              <w:t>80</w:t>
            </w:r>
          </w:p>
        </w:tc>
        <w:tc>
          <w:tcPr>
            <w:tcW w:w="1136" w:type="dxa"/>
            <w:shd w:val="clear" w:color="auto" w:fill="auto"/>
          </w:tcPr>
          <w:p w14:paraId="6EED0C98" w14:textId="77777777" w:rsidR="00A039D1" w:rsidRPr="005A5A50" w:rsidRDefault="00A039D1" w:rsidP="00562234">
            <w:r w:rsidRPr="005A5A50">
              <w:rPr>
                <w:bCs/>
              </w:rPr>
              <w:t>Cohort</w:t>
            </w:r>
          </w:p>
        </w:tc>
        <w:tc>
          <w:tcPr>
            <w:tcW w:w="1991" w:type="dxa"/>
            <w:shd w:val="clear" w:color="auto" w:fill="auto"/>
          </w:tcPr>
          <w:p w14:paraId="17091650" w14:textId="77777777" w:rsidR="00A039D1" w:rsidRPr="005A5A50" w:rsidRDefault="00A039D1" w:rsidP="00562234">
            <w:pPr>
              <w:rPr>
                <w:bCs/>
              </w:rPr>
            </w:pPr>
            <w:r w:rsidRPr="005A5A50">
              <w:rPr>
                <w:bCs/>
              </w:rPr>
              <w:t>Patients / health care professionals (HCPs).</w:t>
            </w:r>
          </w:p>
          <w:p w14:paraId="52A9AE8A" w14:textId="77777777" w:rsidR="00A039D1" w:rsidRPr="005A5A50" w:rsidRDefault="00A039D1" w:rsidP="00562234"/>
          <w:p w14:paraId="5299B5CE" w14:textId="77777777" w:rsidR="00A039D1" w:rsidRPr="005A5A50" w:rsidRDefault="00A039D1" w:rsidP="00562234">
            <w:r w:rsidRPr="005A5A50">
              <w:t xml:space="preserve">Consecutive sampling of all patients referred to ICU service.  </w:t>
            </w:r>
          </w:p>
          <w:p w14:paraId="6DE07939" w14:textId="77777777" w:rsidR="00A039D1" w:rsidRPr="005A5A50" w:rsidRDefault="00A039D1" w:rsidP="00562234"/>
          <w:p w14:paraId="5797744B" w14:textId="77777777" w:rsidR="00A039D1" w:rsidRPr="005A5A50" w:rsidRDefault="00A039D1" w:rsidP="00562234">
            <w:r w:rsidRPr="005A5A50">
              <w:t>356 requests for ICU admission studied in total (384 – 28 exclusions).</w:t>
            </w:r>
          </w:p>
        </w:tc>
        <w:tc>
          <w:tcPr>
            <w:tcW w:w="1179" w:type="dxa"/>
            <w:shd w:val="clear" w:color="auto" w:fill="auto"/>
          </w:tcPr>
          <w:p w14:paraId="6855535C" w14:textId="77777777" w:rsidR="00A039D1" w:rsidRPr="005A5A50" w:rsidRDefault="00A039D1" w:rsidP="00562234">
            <w:r w:rsidRPr="005A5A50">
              <w:t>Single centre: 500 bed tertiary referral centre</w:t>
            </w:r>
          </w:p>
        </w:tc>
        <w:tc>
          <w:tcPr>
            <w:tcW w:w="1355" w:type="dxa"/>
            <w:shd w:val="clear" w:color="auto" w:fill="auto"/>
          </w:tcPr>
          <w:p w14:paraId="2C6BE2C4" w14:textId="77777777" w:rsidR="00A039D1" w:rsidRPr="005A5A50" w:rsidRDefault="00A039D1" w:rsidP="00562234">
            <w:r w:rsidRPr="005A5A50">
              <w:rPr>
                <w:bCs/>
              </w:rPr>
              <w:t>Jamaica</w:t>
            </w:r>
          </w:p>
        </w:tc>
        <w:tc>
          <w:tcPr>
            <w:tcW w:w="2189" w:type="dxa"/>
            <w:shd w:val="clear" w:color="auto" w:fill="auto"/>
          </w:tcPr>
          <w:p w14:paraId="41E733B9" w14:textId="77777777" w:rsidR="00A039D1" w:rsidRPr="005A5A50" w:rsidRDefault="00A039D1" w:rsidP="00562234">
            <w:pPr>
              <w:rPr>
                <w:u w:val="single"/>
              </w:rPr>
            </w:pPr>
            <w:r w:rsidRPr="005A5A50">
              <w:rPr>
                <w:u w:val="single"/>
              </w:rPr>
              <w:t>Age</w:t>
            </w:r>
          </w:p>
          <w:p w14:paraId="5DB814BA" w14:textId="77777777" w:rsidR="00A039D1" w:rsidRPr="005A5A50" w:rsidRDefault="00A039D1" w:rsidP="00562234">
            <w:pPr>
              <w:rPr>
                <w:u w:val="single"/>
              </w:rPr>
            </w:pPr>
          </w:p>
          <w:p w14:paraId="79FFF936" w14:textId="77777777" w:rsidR="00A039D1" w:rsidRPr="005A5A50" w:rsidRDefault="00A039D1" w:rsidP="00562234">
            <w:pPr>
              <w:rPr>
                <w:u w:val="single"/>
              </w:rPr>
            </w:pPr>
            <w:r w:rsidRPr="005A5A50">
              <w:rPr>
                <w:u w:val="single"/>
              </w:rPr>
              <w:t>Severity of acute illness</w:t>
            </w:r>
          </w:p>
          <w:p w14:paraId="6C087E0E" w14:textId="77777777" w:rsidR="00A039D1" w:rsidRPr="005A5A50" w:rsidRDefault="00A039D1" w:rsidP="00562234"/>
          <w:p w14:paraId="1CD8DF97" w14:textId="77777777" w:rsidR="00A039D1" w:rsidRPr="005A5A50" w:rsidRDefault="00A039D1" w:rsidP="00562234"/>
        </w:tc>
        <w:tc>
          <w:tcPr>
            <w:tcW w:w="1902" w:type="dxa"/>
            <w:shd w:val="clear" w:color="auto" w:fill="auto"/>
          </w:tcPr>
          <w:p w14:paraId="47066B1D" w14:textId="77777777" w:rsidR="00A039D1" w:rsidRPr="005A5A50" w:rsidRDefault="00A039D1" w:rsidP="00562234">
            <w:r w:rsidRPr="005A5A50">
              <w:t>No</w:t>
            </w:r>
          </w:p>
        </w:tc>
        <w:tc>
          <w:tcPr>
            <w:tcW w:w="1504" w:type="dxa"/>
            <w:shd w:val="clear" w:color="auto" w:fill="auto"/>
          </w:tcPr>
          <w:p w14:paraId="5C480768" w14:textId="77777777" w:rsidR="00A039D1" w:rsidRPr="005A5A50" w:rsidRDefault="00A039D1" w:rsidP="00562234">
            <w:pPr>
              <w:rPr>
                <w:u w:val="single"/>
              </w:rPr>
            </w:pPr>
            <w:r w:rsidRPr="005A5A50">
              <w:rPr>
                <w:u w:val="single"/>
              </w:rPr>
              <w:t>ICU bed availability</w:t>
            </w:r>
          </w:p>
          <w:p w14:paraId="525112BF" w14:textId="77777777" w:rsidR="00A039D1" w:rsidRPr="005A5A50" w:rsidRDefault="00A039D1" w:rsidP="00562234">
            <w:pPr>
              <w:rPr>
                <w:u w:val="single"/>
              </w:rPr>
            </w:pPr>
          </w:p>
          <w:p w14:paraId="0B490DCB" w14:textId="77777777" w:rsidR="00A039D1" w:rsidRPr="005A5A50" w:rsidRDefault="00A039D1" w:rsidP="00562234"/>
        </w:tc>
        <w:tc>
          <w:tcPr>
            <w:tcW w:w="1191" w:type="dxa"/>
            <w:shd w:val="clear" w:color="auto" w:fill="auto"/>
          </w:tcPr>
          <w:p w14:paraId="0CA2E783" w14:textId="77777777" w:rsidR="00A039D1" w:rsidRPr="005A5A50" w:rsidRDefault="00A039D1" w:rsidP="00562234">
            <w:r w:rsidRPr="005A5A50">
              <w:t>No</w:t>
            </w:r>
          </w:p>
        </w:tc>
      </w:tr>
      <w:tr w:rsidR="00A039D1" w:rsidRPr="005A5A50" w14:paraId="6547A2F1" w14:textId="77777777" w:rsidTr="00562234">
        <w:trPr>
          <w:cantSplit/>
        </w:trPr>
        <w:tc>
          <w:tcPr>
            <w:tcW w:w="1501" w:type="dxa"/>
            <w:shd w:val="clear" w:color="auto" w:fill="auto"/>
          </w:tcPr>
          <w:p w14:paraId="4AF5C853" w14:textId="77777777" w:rsidR="00A039D1" w:rsidRPr="005A5A50" w:rsidRDefault="00A039D1" w:rsidP="00562234">
            <w:r w:rsidRPr="005A5A50">
              <w:t xml:space="preserve">Azoulay </w:t>
            </w:r>
            <w:r w:rsidRPr="005A5A50">
              <w:rPr>
                <w:i/>
              </w:rPr>
              <w:t>et al.</w:t>
            </w:r>
            <w:r w:rsidRPr="005A5A50">
              <w:t xml:space="preserve"> </w:t>
            </w:r>
          </w:p>
          <w:p w14:paraId="5212E614" w14:textId="77777777" w:rsidR="00A039D1" w:rsidRPr="005A5A50" w:rsidRDefault="00A039D1" w:rsidP="00562234">
            <w:r w:rsidRPr="005A5A50">
              <w:t>2001</w:t>
            </w:r>
            <w:r w:rsidRPr="0007251A">
              <w:rPr>
                <w:noProof/>
                <w:vertAlign w:val="superscript"/>
              </w:rPr>
              <w:t>14</w:t>
            </w:r>
          </w:p>
        </w:tc>
        <w:tc>
          <w:tcPr>
            <w:tcW w:w="1136" w:type="dxa"/>
            <w:shd w:val="clear" w:color="auto" w:fill="auto"/>
          </w:tcPr>
          <w:p w14:paraId="3A116382" w14:textId="77777777" w:rsidR="00A039D1" w:rsidRPr="005A5A50" w:rsidRDefault="00A039D1" w:rsidP="00562234">
            <w:r w:rsidRPr="005A5A50">
              <w:t>Cross-sectional</w:t>
            </w:r>
          </w:p>
          <w:p w14:paraId="48234EB0" w14:textId="77777777" w:rsidR="00A039D1" w:rsidRPr="005A5A50" w:rsidRDefault="00A039D1" w:rsidP="00562234"/>
        </w:tc>
        <w:tc>
          <w:tcPr>
            <w:tcW w:w="1991" w:type="dxa"/>
            <w:shd w:val="clear" w:color="auto" w:fill="auto"/>
          </w:tcPr>
          <w:p w14:paraId="0D8E9553" w14:textId="77777777" w:rsidR="00A039D1" w:rsidRPr="005A5A50" w:rsidRDefault="00A039D1" w:rsidP="00562234">
            <w:r w:rsidRPr="005A5A50">
              <w:t xml:space="preserve">All consecutive patients referred to ICU during the study period in </w:t>
            </w:r>
          </w:p>
          <w:p w14:paraId="32034D65" w14:textId="77777777" w:rsidR="00A039D1" w:rsidRPr="005A5A50" w:rsidRDefault="00A039D1" w:rsidP="00562234">
            <w:r w:rsidRPr="005A5A50">
              <w:t>1,292 patients included</w:t>
            </w:r>
          </w:p>
        </w:tc>
        <w:tc>
          <w:tcPr>
            <w:tcW w:w="1179" w:type="dxa"/>
            <w:shd w:val="clear" w:color="auto" w:fill="auto"/>
          </w:tcPr>
          <w:p w14:paraId="43BCF707" w14:textId="77777777" w:rsidR="00A039D1" w:rsidRPr="005A5A50" w:rsidRDefault="00A039D1" w:rsidP="00562234">
            <w:r w:rsidRPr="005A5A50">
              <w:t>26 adult ICUs</w:t>
            </w:r>
            <w:r w:rsidRPr="005A5A50">
              <w:rPr>
                <w:bCs/>
              </w:rPr>
              <w:t xml:space="preserve"> </w:t>
            </w:r>
          </w:p>
        </w:tc>
        <w:tc>
          <w:tcPr>
            <w:tcW w:w="1355" w:type="dxa"/>
            <w:shd w:val="clear" w:color="auto" w:fill="auto"/>
          </w:tcPr>
          <w:p w14:paraId="435DB17E" w14:textId="77777777" w:rsidR="00A039D1" w:rsidRPr="005A5A50" w:rsidRDefault="00A039D1" w:rsidP="00562234">
            <w:r w:rsidRPr="005A5A50">
              <w:t>France</w:t>
            </w:r>
          </w:p>
        </w:tc>
        <w:tc>
          <w:tcPr>
            <w:tcW w:w="2189" w:type="dxa"/>
            <w:shd w:val="clear" w:color="auto" w:fill="auto"/>
          </w:tcPr>
          <w:p w14:paraId="7C6F0277" w14:textId="77777777" w:rsidR="00A039D1" w:rsidRPr="005A5A50" w:rsidRDefault="00A039D1" w:rsidP="00562234">
            <w:pPr>
              <w:rPr>
                <w:u w:val="single"/>
              </w:rPr>
            </w:pPr>
            <w:r w:rsidRPr="005A5A50">
              <w:rPr>
                <w:u w:val="single"/>
              </w:rPr>
              <w:t>Presence of chronic illness</w:t>
            </w:r>
          </w:p>
          <w:p w14:paraId="49BE8B50" w14:textId="77777777" w:rsidR="00A039D1" w:rsidRPr="005A5A50" w:rsidRDefault="00A039D1" w:rsidP="00562234"/>
          <w:p w14:paraId="2DF34E1C" w14:textId="77777777" w:rsidR="00A039D1" w:rsidRPr="005A5A50" w:rsidRDefault="00A039D1" w:rsidP="00562234">
            <w:pPr>
              <w:rPr>
                <w:u w:val="single"/>
              </w:rPr>
            </w:pPr>
            <w:r w:rsidRPr="005A5A50">
              <w:rPr>
                <w:u w:val="single"/>
              </w:rPr>
              <w:t>Type of acute illness</w:t>
            </w:r>
          </w:p>
          <w:p w14:paraId="6A085E0A" w14:textId="77777777" w:rsidR="00A039D1" w:rsidRPr="005A5A50" w:rsidRDefault="00A039D1" w:rsidP="00562234"/>
          <w:p w14:paraId="5E0C859D" w14:textId="77777777" w:rsidR="00A039D1" w:rsidRPr="005A5A50" w:rsidRDefault="00A039D1" w:rsidP="00562234">
            <w:pPr>
              <w:rPr>
                <w:u w:val="single"/>
              </w:rPr>
            </w:pPr>
            <w:r w:rsidRPr="005A5A50">
              <w:rPr>
                <w:u w:val="single"/>
              </w:rPr>
              <w:t>Functional status/quality of life</w:t>
            </w:r>
          </w:p>
          <w:p w14:paraId="216ECC07" w14:textId="77777777" w:rsidR="00A039D1" w:rsidRPr="005A5A50" w:rsidRDefault="00A039D1" w:rsidP="00562234"/>
          <w:p w14:paraId="3295E2EA" w14:textId="77777777" w:rsidR="00A039D1" w:rsidRPr="005A5A50" w:rsidRDefault="00A039D1" w:rsidP="00562234">
            <w:pPr>
              <w:rPr>
                <w:u w:val="single"/>
              </w:rPr>
            </w:pPr>
            <w:r w:rsidRPr="005A5A50">
              <w:rPr>
                <w:u w:val="single"/>
              </w:rPr>
              <w:t>Age</w:t>
            </w:r>
          </w:p>
          <w:p w14:paraId="3B2EF197" w14:textId="77777777" w:rsidR="00A039D1" w:rsidRPr="005A5A50" w:rsidRDefault="00A039D1" w:rsidP="00562234"/>
          <w:p w14:paraId="12F70BBE" w14:textId="77777777" w:rsidR="00A039D1" w:rsidRPr="005A5A50" w:rsidRDefault="00A039D1" w:rsidP="00562234"/>
        </w:tc>
        <w:tc>
          <w:tcPr>
            <w:tcW w:w="1902" w:type="dxa"/>
            <w:shd w:val="clear" w:color="auto" w:fill="auto"/>
          </w:tcPr>
          <w:p w14:paraId="2A8A425B" w14:textId="77777777" w:rsidR="00A039D1" w:rsidRPr="005A5A50" w:rsidRDefault="00A039D1" w:rsidP="00562234">
            <w:r w:rsidRPr="005A5A50">
              <w:t>No</w:t>
            </w:r>
          </w:p>
        </w:tc>
        <w:tc>
          <w:tcPr>
            <w:tcW w:w="1504" w:type="dxa"/>
            <w:shd w:val="clear" w:color="auto" w:fill="auto"/>
          </w:tcPr>
          <w:p w14:paraId="152057BB" w14:textId="77777777" w:rsidR="00A039D1" w:rsidRPr="005A5A50" w:rsidRDefault="00A039D1" w:rsidP="00562234">
            <w:r w:rsidRPr="005A5A50">
              <w:t>No</w:t>
            </w:r>
          </w:p>
        </w:tc>
        <w:tc>
          <w:tcPr>
            <w:tcW w:w="1191" w:type="dxa"/>
            <w:shd w:val="clear" w:color="auto" w:fill="auto"/>
          </w:tcPr>
          <w:p w14:paraId="14D25D07" w14:textId="77777777" w:rsidR="00A039D1" w:rsidRPr="005A5A50" w:rsidRDefault="00A039D1" w:rsidP="00562234">
            <w:r w:rsidRPr="005A5A50">
              <w:t>No</w:t>
            </w:r>
          </w:p>
        </w:tc>
      </w:tr>
      <w:tr w:rsidR="00A039D1" w:rsidRPr="005A5A50" w14:paraId="01A110C4" w14:textId="77777777" w:rsidTr="00562234">
        <w:trPr>
          <w:cantSplit/>
        </w:trPr>
        <w:tc>
          <w:tcPr>
            <w:tcW w:w="1501" w:type="dxa"/>
            <w:shd w:val="clear" w:color="auto" w:fill="auto"/>
          </w:tcPr>
          <w:p w14:paraId="0842E9BF" w14:textId="77777777" w:rsidR="00A039D1" w:rsidRPr="005A5A50" w:rsidRDefault="00A039D1" w:rsidP="00562234">
            <w:r w:rsidRPr="005A5A50">
              <w:t xml:space="preserve">Barnato </w:t>
            </w:r>
            <w:r w:rsidRPr="005A5A50">
              <w:rPr>
                <w:i/>
              </w:rPr>
              <w:t>et al.</w:t>
            </w:r>
            <w:r w:rsidRPr="005A5A50">
              <w:t xml:space="preserve"> </w:t>
            </w:r>
          </w:p>
          <w:p w14:paraId="0A0DF0F9" w14:textId="77777777" w:rsidR="00A039D1" w:rsidRPr="005A5A50" w:rsidRDefault="00A039D1" w:rsidP="00562234">
            <w:r w:rsidRPr="005A5A50">
              <w:t>2006</w:t>
            </w:r>
            <w:r w:rsidRPr="0007251A">
              <w:rPr>
                <w:noProof/>
                <w:vertAlign w:val="superscript"/>
              </w:rPr>
              <w:t>124</w:t>
            </w:r>
          </w:p>
        </w:tc>
        <w:tc>
          <w:tcPr>
            <w:tcW w:w="1136" w:type="dxa"/>
            <w:shd w:val="clear" w:color="auto" w:fill="auto"/>
          </w:tcPr>
          <w:p w14:paraId="53E236DB" w14:textId="77777777" w:rsidR="00A039D1" w:rsidRPr="005A5A50" w:rsidRDefault="00A039D1" w:rsidP="00562234">
            <w:r w:rsidRPr="005A5A50">
              <w:t xml:space="preserve">Cross-sectional </w:t>
            </w:r>
          </w:p>
        </w:tc>
        <w:tc>
          <w:tcPr>
            <w:tcW w:w="1991" w:type="dxa"/>
            <w:shd w:val="clear" w:color="auto" w:fill="auto"/>
          </w:tcPr>
          <w:p w14:paraId="285F4474" w14:textId="77777777" w:rsidR="00A039D1" w:rsidRPr="005A5A50" w:rsidRDefault="00A039D1" w:rsidP="00562234">
            <w:r w:rsidRPr="005A5A50">
              <w:t>Patient data relating to 192,705 clinical cases.</w:t>
            </w:r>
          </w:p>
          <w:p w14:paraId="69D1E843" w14:textId="77777777" w:rsidR="00A039D1" w:rsidRPr="005A5A50" w:rsidRDefault="00A039D1" w:rsidP="00562234"/>
        </w:tc>
        <w:tc>
          <w:tcPr>
            <w:tcW w:w="1179" w:type="dxa"/>
            <w:shd w:val="clear" w:color="auto" w:fill="auto"/>
          </w:tcPr>
          <w:p w14:paraId="34C82F2D" w14:textId="77777777" w:rsidR="00A039D1" w:rsidRPr="005A5A50" w:rsidRDefault="00A039D1" w:rsidP="00562234">
            <w:r w:rsidRPr="005A5A50">
              <w:t>674 acute care hospitals across</w:t>
            </w:r>
          </w:p>
          <w:p w14:paraId="7EC6AD35" w14:textId="77777777" w:rsidR="00A039D1" w:rsidRPr="005A5A50" w:rsidRDefault="00A039D1" w:rsidP="00562234">
            <w:r w:rsidRPr="005A5A50">
              <w:t xml:space="preserve">Florida: </w:t>
            </w:r>
          </w:p>
          <w:p w14:paraId="26EFBE9F" w14:textId="77777777" w:rsidR="00A039D1" w:rsidRPr="005A5A50" w:rsidRDefault="00A039D1" w:rsidP="00562234">
            <w:r w:rsidRPr="005A5A50">
              <w:t>Massachusetts;</w:t>
            </w:r>
          </w:p>
          <w:p w14:paraId="567090AF" w14:textId="77777777" w:rsidR="00A039D1" w:rsidRPr="005A5A50" w:rsidRDefault="00A039D1" w:rsidP="00562234">
            <w:r w:rsidRPr="005A5A50">
              <w:t>New Jersey;</w:t>
            </w:r>
          </w:p>
          <w:p w14:paraId="376B68E2" w14:textId="77777777" w:rsidR="00A039D1" w:rsidRPr="005A5A50" w:rsidRDefault="00A039D1" w:rsidP="00562234">
            <w:r w:rsidRPr="005A5A50">
              <w:t xml:space="preserve">New York;  </w:t>
            </w:r>
          </w:p>
          <w:p w14:paraId="2EA381BE" w14:textId="77777777" w:rsidR="00A039D1" w:rsidRPr="005A5A50" w:rsidRDefault="00A039D1" w:rsidP="00562234">
            <w:r w:rsidRPr="005A5A50">
              <w:t xml:space="preserve">Virginia </w:t>
            </w:r>
          </w:p>
          <w:p w14:paraId="51B50F1E" w14:textId="77777777" w:rsidR="00A039D1" w:rsidRPr="005A5A50" w:rsidRDefault="00A039D1" w:rsidP="00562234">
            <w:r w:rsidRPr="005A5A50">
              <w:t xml:space="preserve"> </w:t>
            </w:r>
          </w:p>
        </w:tc>
        <w:tc>
          <w:tcPr>
            <w:tcW w:w="1355" w:type="dxa"/>
            <w:shd w:val="clear" w:color="auto" w:fill="auto"/>
          </w:tcPr>
          <w:p w14:paraId="2A11DB79" w14:textId="77777777" w:rsidR="00A039D1" w:rsidRPr="005A5A50" w:rsidRDefault="00A039D1" w:rsidP="00562234">
            <w:r w:rsidRPr="005A5A50">
              <w:t>United States</w:t>
            </w:r>
          </w:p>
        </w:tc>
        <w:tc>
          <w:tcPr>
            <w:tcW w:w="2189" w:type="dxa"/>
            <w:shd w:val="clear" w:color="auto" w:fill="auto"/>
          </w:tcPr>
          <w:p w14:paraId="0A1D882D" w14:textId="77777777" w:rsidR="00A039D1" w:rsidRPr="005A5A50" w:rsidRDefault="00A039D1" w:rsidP="00562234">
            <w:pPr>
              <w:rPr>
                <w:u w:val="single"/>
              </w:rPr>
            </w:pPr>
            <w:r w:rsidRPr="005A5A50">
              <w:rPr>
                <w:u w:val="single"/>
              </w:rPr>
              <w:t>Ethnicity</w:t>
            </w:r>
          </w:p>
          <w:p w14:paraId="29FDEA4F" w14:textId="77777777" w:rsidR="00A039D1" w:rsidRPr="005A5A50" w:rsidRDefault="00A039D1" w:rsidP="00562234">
            <w:pPr>
              <w:rPr>
                <w:u w:val="single"/>
              </w:rPr>
            </w:pPr>
          </w:p>
          <w:p w14:paraId="0D12A8E0" w14:textId="77777777" w:rsidR="00A039D1" w:rsidRPr="005A5A50" w:rsidRDefault="00A039D1" w:rsidP="00562234">
            <w:pPr>
              <w:rPr>
                <w:u w:val="single"/>
              </w:rPr>
            </w:pPr>
            <w:r w:rsidRPr="005A5A50">
              <w:rPr>
                <w:u w:val="single"/>
              </w:rPr>
              <w:t>Gender</w:t>
            </w:r>
          </w:p>
        </w:tc>
        <w:tc>
          <w:tcPr>
            <w:tcW w:w="1902" w:type="dxa"/>
            <w:shd w:val="clear" w:color="auto" w:fill="auto"/>
          </w:tcPr>
          <w:p w14:paraId="1FE55A7D" w14:textId="77777777" w:rsidR="00A039D1" w:rsidRPr="005A5A50" w:rsidRDefault="00A039D1" w:rsidP="00562234">
            <w:r w:rsidRPr="005A5A50">
              <w:t>No</w:t>
            </w:r>
          </w:p>
        </w:tc>
        <w:tc>
          <w:tcPr>
            <w:tcW w:w="1504" w:type="dxa"/>
            <w:shd w:val="clear" w:color="auto" w:fill="auto"/>
          </w:tcPr>
          <w:p w14:paraId="3CCD4155" w14:textId="77777777" w:rsidR="00A039D1" w:rsidRPr="005A5A50" w:rsidRDefault="00A039D1" w:rsidP="00562234">
            <w:r w:rsidRPr="005A5A50">
              <w:t>No</w:t>
            </w:r>
          </w:p>
        </w:tc>
        <w:tc>
          <w:tcPr>
            <w:tcW w:w="1191" w:type="dxa"/>
            <w:shd w:val="clear" w:color="auto" w:fill="auto"/>
          </w:tcPr>
          <w:p w14:paraId="29501E24" w14:textId="77777777" w:rsidR="00A039D1" w:rsidRPr="005A5A50" w:rsidRDefault="00A039D1" w:rsidP="00562234">
            <w:r w:rsidRPr="005A5A50">
              <w:t>No</w:t>
            </w:r>
          </w:p>
        </w:tc>
      </w:tr>
      <w:tr w:rsidR="00A039D1" w:rsidRPr="005A5A50" w14:paraId="582274E4" w14:textId="77777777" w:rsidTr="00562234">
        <w:trPr>
          <w:cantSplit/>
        </w:trPr>
        <w:tc>
          <w:tcPr>
            <w:tcW w:w="1501" w:type="dxa"/>
            <w:shd w:val="clear" w:color="auto" w:fill="auto"/>
          </w:tcPr>
          <w:p w14:paraId="1B0CDFD6" w14:textId="77777777" w:rsidR="00A039D1" w:rsidRPr="005A5A50" w:rsidRDefault="00A039D1" w:rsidP="00562234">
            <w:r w:rsidRPr="005A5A50">
              <w:t xml:space="preserve">Barnato </w:t>
            </w:r>
            <w:r w:rsidRPr="005A5A50">
              <w:rPr>
                <w:i/>
              </w:rPr>
              <w:t>et al.</w:t>
            </w:r>
            <w:r w:rsidRPr="005A5A50">
              <w:t xml:space="preserve"> </w:t>
            </w:r>
          </w:p>
          <w:p w14:paraId="57F3C3CC" w14:textId="77777777" w:rsidR="00A039D1" w:rsidRPr="005A5A50" w:rsidRDefault="00A039D1" w:rsidP="00562234">
            <w:r w:rsidRPr="005A5A50">
              <w:t>2011</w:t>
            </w:r>
            <w:r w:rsidRPr="0007251A">
              <w:rPr>
                <w:noProof/>
                <w:vertAlign w:val="superscript"/>
              </w:rPr>
              <w:t>108</w:t>
            </w:r>
          </w:p>
        </w:tc>
        <w:tc>
          <w:tcPr>
            <w:tcW w:w="1136" w:type="dxa"/>
            <w:shd w:val="clear" w:color="auto" w:fill="auto"/>
          </w:tcPr>
          <w:p w14:paraId="3DAB5126" w14:textId="77777777" w:rsidR="00A039D1" w:rsidRPr="005A5A50" w:rsidRDefault="00A039D1" w:rsidP="00562234">
            <w:r w:rsidRPr="005A5A50">
              <w:t xml:space="preserve">Randomised factorial simulation </w:t>
            </w:r>
          </w:p>
          <w:p w14:paraId="7054ED7A" w14:textId="77777777" w:rsidR="00A039D1" w:rsidRPr="005A5A50" w:rsidRDefault="00A039D1" w:rsidP="00562234"/>
        </w:tc>
        <w:tc>
          <w:tcPr>
            <w:tcW w:w="1991" w:type="dxa"/>
            <w:shd w:val="clear" w:color="auto" w:fill="auto"/>
          </w:tcPr>
          <w:p w14:paraId="052756E3" w14:textId="77777777" w:rsidR="00A039D1" w:rsidRPr="005A5A50" w:rsidRDefault="00A039D1" w:rsidP="00562234">
            <w:r w:rsidRPr="005A5A50">
              <w:t>33 physicians (intensivists, acute physicians and emergency care physicians in one county)</w:t>
            </w:r>
          </w:p>
        </w:tc>
        <w:tc>
          <w:tcPr>
            <w:tcW w:w="1179" w:type="dxa"/>
            <w:shd w:val="clear" w:color="auto" w:fill="auto"/>
          </w:tcPr>
          <w:p w14:paraId="513CF5CA" w14:textId="77777777" w:rsidR="00A039D1" w:rsidRPr="005A5A50" w:rsidRDefault="00A039D1" w:rsidP="00562234">
            <w:r w:rsidRPr="005A5A50">
              <w:t>Simulations took place in University of Pittsburgh Peter M. Winter Institute for Simulation Education and Research (WISER).</w:t>
            </w:r>
          </w:p>
          <w:p w14:paraId="2AAE307C" w14:textId="77777777" w:rsidR="00A039D1" w:rsidRPr="005A5A50" w:rsidRDefault="00A039D1" w:rsidP="00562234"/>
        </w:tc>
        <w:tc>
          <w:tcPr>
            <w:tcW w:w="1355" w:type="dxa"/>
            <w:shd w:val="clear" w:color="auto" w:fill="auto"/>
          </w:tcPr>
          <w:p w14:paraId="7786C050" w14:textId="77777777" w:rsidR="00A039D1" w:rsidRPr="005A5A50" w:rsidRDefault="00A039D1" w:rsidP="00562234">
            <w:r w:rsidRPr="005A5A50">
              <w:t>United States</w:t>
            </w:r>
          </w:p>
        </w:tc>
        <w:tc>
          <w:tcPr>
            <w:tcW w:w="2189" w:type="dxa"/>
            <w:shd w:val="clear" w:color="auto" w:fill="auto"/>
          </w:tcPr>
          <w:p w14:paraId="078CB0E8" w14:textId="77777777" w:rsidR="00A039D1" w:rsidRPr="005A5A50" w:rsidRDefault="00A039D1" w:rsidP="00562234">
            <w:pPr>
              <w:rPr>
                <w:u w:val="single"/>
              </w:rPr>
            </w:pPr>
            <w:r w:rsidRPr="005A5A50">
              <w:rPr>
                <w:u w:val="single"/>
              </w:rPr>
              <w:t>Ethnicity</w:t>
            </w:r>
          </w:p>
          <w:p w14:paraId="3B6B60DD" w14:textId="77777777" w:rsidR="00A039D1" w:rsidRPr="005A5A50" w:rsidRDefault="00A039D1" w:rsidP="00562234"/>
          <w:p w14:paraId="216FDB0C" w14:textId="77777777" w:rsidR="00A039D1" w:rsidRPr="005A5A50" w:rsidRDefault="00A039D1" w:rsidP="00562234">
            <w:pPr>
              <w:rPr>
                <w:u w:val="single"/>
              </w:rPr>
            </w:pPr>
            <w:r w:rsidRPr="005A5A50">
              <w:rPr>
                <w:u w:val="single"/>
              </w:rPr>
              <w:t>Presence  of chronic illness</w:t>
            </w:r>
          </w:p>
          <w:p w14:paraId="5B333040" w14:textId="77777777" w:rsidR="00A039D1" w:rsidRPr="005A5A50" w:rsidRDefault="00A039D1" w:rsidP="00562234"/>
          <w:p w14:paraId="55CEFFBC" w14:textId="77777777" w:rsidR="00A039D1" w:rsidRPr="005A5A50" w:rsidRDefault="00A039D1" w:rsidP="00562234">
            <w:r w:rsidRPr="005A5A50">
              <w:t>Different type of cancer</w:t>
            </w:r>
          </w:p>
        </w:tc>
        <w:tc>
          <w:tcPr>
            <w:tcW w:w="1902" w:type="dxa"/>
            <w:shd w:val="clear" w:color="auto" w:fill="auto"/>
          </w:tcPr>
          <w:p w14:paraId="0135AC23" w14:textId="77777777" w:rsidR="00A039D1" w:rsidRPr="005A5A50" w:rsidRDefault="00A039D1" w:rsidP="00562234">
            <w:r w:rsidRPr="005A5A50">
              <w:t>No</w:t>
            </w:r>
          </w:p>
        </w:tc>
        <w:tc>
          <w:tcPr>
            <w:tcW w:w="1504" w:type="dxa"/>
            <w:shd w:val="clear" w:color="auto" w:fill="auto"/>
          </w:tcPr>
          <w:p w14:paraId="03197038" w14:textId="77777777" w:rsidR="00A039D1" w:rsidRPr="005A5A50" w:rsidRDefault="00A039D1" w:rsidP="00562234">
            <w:r w:rsidRPr="005A5A50">
              <w:t>No</w:t>
            </w:r>
          </w:p>
        </w:tc>
        <w:tc>
          <w:tcPr>
            <w:tcW w:w="1191" w:type="dxa"/>
            <w:shd w:val="clear" w:color="auto" w:fill="auto"/>
          </w:tcPr>
          <w:p w14:paraId="01F2BBFC" w14:textId="77777777" w:rsidR="00A039D1" w:rsidRPr="005A5A50" w:rsidRDefault="00A039D1" w:rsidP="00562234">
            <w:r w:rsidRPr="005A5A50">
              <w:t>No</w:t>
            </w:r>
          </w:p>
        </w:tc>
      </w:tr>
      <w:tr w:rsidR="00A039D1" w:rsidRPr="005A5A50" w14:paraId="4C0492EA" w14:textId="77777777" w:rsidTr="00562234">
        <w:trPr>
          <w:cantSplit/>
        </w:trPr>
        <w:tc>
          <w:tcPr>
            <w:tcW w:w="1501" w:type="dxa"/>
            <w:shd w:val="clear" w:color="auto" w:fill="auto"/>
          </w:tcPr>
          <w:p w14:paraId="3CEB4530" w14:textId="77777777" w:rsidR="00A039D1" w:rsidRPr="005A5A50" w:rsidRDefault="00A039D1" w:rsidP="00562234">
            <w:r w:rsidRPr="005A5A50">
              <w:t xml:space="preserve">Beach </w:t>
            </w:r>
            <w:r w:rsidRPr="005A5A50">
              <w:rPr>
                <w:i/>
              </w:rPr>
              <w:t>et al.</w:t>
            </w:r>
            <w:r w:rsidRPr="005A5A50">
              <w:t xml:space="preserve"> </w:t>
            </w:r>
          </w:p>
          <w:p w14:paraId="28CA1490" w14:textId="77777777" w:rsidR="00A039D1" w:rsidRPr="005A5A50" w:rsidRDefault="00A039D1" w:rsidP="00562234">
            <w:r w:rsidRPr="005A5A50">
              <w:t>2002</w:t>
            </w:r>
            <w:r w:rsidRPr="0007251A">
              <w:rPr>
                <w:noProof/>
                <w:vertAlign w:val="superscript"/>
              </w:rPr>
              <w:t>116</w:t>
            </w:r>
          </w:p>
        </w:tc>
        <w:tc>
          <w:tcPr>
            <w:tcW w:w="1136" w:type="dxa"/>
            <w:shd w:val="clear" w:color="auto" w:fill="auto"/>
          </w:tcPr>
          <w:p w14:paraId="6B838EC8" w14:textId="77777777" w:rsidR="00A039D1" w:rsidRPr="005A5A50" w:rsidRDefault="00A039D1" w:rsidP="00562234">
            <w:r w:rsidRPr="005A5A50">
              <w:t>Cross-sectional</w:t>
            </w:r>
          </w:p>
        </w:tc>
        <w:tc>
          <w:tcPr>
            <w:tcW w:w="1991" w:type="dxa"/>
            <w:shd w:val="clear" w:color="auto" w:fill="auto"/>
          </w:tcPr>
          <w:p w14:paraId="310990E2" w14:textId="77777777" w:rsidR="00A039D1" w:rsidRPr="005A5A50" w:rsidRDefault="00A039D1" w:rsidP="00562234">
            <w:r w:rsidRPr="005A5A50">
              <w:t>241 health care practitioners (attending physicians, medical residents)</w:t>
            </w:r>
          </w:p>
        </w:tc>
        <w:tc>
          <w:tcPr>
            <w:tcW w:w="1179" w:type="dxa"/>
            <w:shd w:val="clear" w:color="auto" w:fill="auto"/>
          </w:tcPr>
          <w:p w14:paraId="5707FC40" w14:textId="77777777" w:rsidR="00A039D1" w:rsidRPr="005A5A50" w:rsidRDefault="00A039D1" w:rsidP="00562234">
            <w:pPr>
              <w:rPr>
                <w:bCs/>
              </w:rPr>
            </w:pPr>
            <w:r w:rsidRPr="005A5A50">
              <w:rPr>
                <w:bCs/>
              </w:rPr>
              <w:t>Single department of medicine in a large urban academic medical centre</w:t>
            </w:r>
          </w:p>
          <w:p w14:paraId="68650E65" w14:textId="77777777" w:rsidR="00A039D1" w:rsidRPr="005A5A50" w:rsidRDefault="00A039D1" w:rsidP="00562234"/>
        </w:tc>
        <w:tc>
          <w:tcPr>
            <w:tcW w:w="1355" w:type="dxa"/>
            <w:shd w:val="clear" w:color="auto" w:fill="auto"/>
          </w:tcPr>
          <w:p w14:paraId="07E62F28" w14:textId="77777777" w:rsidR="00A039D1" w:rsidRPr="005A5A50" w:rsidRDefault="00A039D1" w:rsidP="00562234">
            <w:r w:rsidRPr="005A5A50">
              <w:t>United States</w:t>
            </w:r>
          </w:p>
        </w:tc>
        <w:tc>
          <w:tcPr>
            <w:tcW w:w="2189" w:type="dxa"/>
            <w:shd w:val="clear" w:color="auto" w:fill="auto"/>
          </w:tcPr>
          <w:p w14:paraId="24ABCBAD" w14:textId="77777777" w:rsidR="00A039D1" w:rsidRPr="005A5A50" w:rsidRDefault="00A039D1" w:rsidP="00562234">
            <w:r w:rsidRPr="005A5A50">
              <w:rPr>
                <w:u w:val="single"/>
              </w:rPr>
              <w:t>Presence of DNACPR order</w:t>
            </w:r>
            <w:r w:rsidRPr="005A5A50" w:rsidDel="00170D39">
              <w:t xml:space="preserve"> </w:t>
            </w:r>
          </w:p>
        </w:tc>
        <w:tc>
          <w:tcPr>
            <w:tcW w:w="1902" w:type="dxa"/>
            <w:shd w:val="clear" w:color="auto" w:fill="auto"/>
          </w:tcPr>
          <w:p w14:paraId="6DB183E3" w14:textId="77777777" w:rsidR="00A039D1" w:rsidRPr="005A5A50" w:rsidRDefault="00A039D1" w:rsidP="00562234">
            <w:r w:rsidRPr="005A5A50">
              <w:t>No</w:t>
            </w:r>
          </w:p>
        </w:tc>
        <w:tc>
          <w:tcPr>
            <w:tcW w:w="1504" w:type="dxa"/>
            <w:shd w:val="clear" w:color="auto" w:fill="auto"/>
          </w:tcPr>
          <w:p w14:paraId="4E1D85B6" w14:textId="77777777" w:rsidR="00A039D1" w:rsidRPr="005A5A50" w:rsidRDefault="00A039D1" w:rsidP="00562234">
            <w:r w:rsidRPr="005A5A50">
              <w:t>No</w:t>
            </w:r>
          </w:p>
        </w:tc>
        <w:tc>
          <w:tcPr>
            <w:tcW w:w="1191" w:type="dxa"/>
            <w:shd w:val="clear" w:color="auto" w:fill="auto"/>
          </w:tcPr>
          <w:p w14:paraId="5D9F86D5" w14:textId="77777777" w:rsidR="00A039D1" w:rsidRPr="005A5A50" w:rsidRDefault="00A039D1" w:rsidP="00562234">
            <w:r w:rsidRPr="005A5A50">
              <w:t>No</w:t>
            </w:r>
          </w:p>
        </w:tc>
      </w:tr>
      <w:tr w:rsidR="00A039D1" w:rsidRPr="005A5A50" w14:paraId="2EFD607E" w14:textId="77777777" w:rsidTr="00562234">
        <w:trPr>
          <w:cantSplit/>
        </w:trPr>
        <w:tc>
          <w:tcPr>
            <w:tcW w:w="1501" w:type="dxa"/>
            <w:shd w:val="clear" w:color="auto" w:fill="auto"/>
          </w:tcPr>
          <w:p w14:paraId="6684E64F" w14:textId="77777777" w:rsidR="00A039D1" w:rsidRPr="005A5A50" w:rsidRDefault="00A039D1" w:rsidP="00562234">
            <w:r w:rsidRPr="005A5A50">
              <w:t xml:space="preserve">Beavan </w:t>
            </w:r>
            <w:r w:rsidRPr="005A5A50">
              <w:rPr>
                <w:i/>
              </w:rPr>
              <w:t>et al.</w:t>
            </w:r>
            <w:r w:rsidRPr="005A5A50">
              <w:t xml:space="preserve"> </w:t>
            </w:r>
          </w:p>
          <w:p w14:paraId="13845399" w14:textId="77777777" w:rsidR="00A039D1" w:rsidRPr="005A5A50" w:rsidRDefault="00A039D1" w:rsidP="00562234">
            <w:r w:rsidRPr="005A5A50">
              <w:t>2012</w:t>
            </w:r>
            <w:r w:rsidRPr="0079755A">
              <w:rPr>
                <w:noProof/>
                <w:vertAlign w:val="superscript"/>
              </w:rPr>
              <w:t>244</w:t>
            </w:r>
          </w:p>
        </w:tc>
        <w:tc>
          <w:tcPr>
            <w:tcW w:w="1136" w:type="dxa"/>
            <w:shd w:val="clear" w:color="auto" w:fill="auto"/>
          </w:tcPr>
          <w:p w14:paraId="5687C177" w14:textId="77777777" w:rsidR="00A039D1" w:rsidRPr="005A5A50" w:rsidRDefault="00A039D1" w:rsidP="00562234">
            <w:r w:rsidRPr="005A5A50">
              <w:t>Cross sectional</w:t>
            </w:r>
          </w:p>
          <w:p w14:paraId="3115C481" w14:textId="77777777" w:rsidR="00A039D1" w:rsidRPr="005A5A50" w:rsidRDefault="00A039D1" w:rsidP="00562234"/>
        </w:tc>
        <w:tc>
          <w:tcPr>
            <w:tcW w:w="1991" w:type="dxa"/>
            <w:shd w:val="clear" w:color="auto" w:fill="auto"/>
          </w:tcPr>
          <w:p w14:paraId="2B204D46" w14:textId="77777777" w:rsidR="00A039D1" w:rsidRPr="005A5A50" w:rsidRDefault="00A039D1" w:rsidP="00562234">
            <w:r w:rsidRPr="005A5A50">
              <w:t>210 doctors (intensivists/anaesthetists, stroke, neurologists, geriatricians)</w:t>
            </w:r>
          </w:p>
          <w:p w14:paraId="11414A0E" w14:textId="77777777" w:rsidR="00A039D1" w:rsidRPr="005A5A50" w:rsidRDefault="00A039D1" w:rsidP="00562234"/>
        </w:tc>
        <w:tc>
          <w:tcPr>
            <w:tcW w:w="1179" w:type="dxa"/>
            <w:shd w:val="clear" w:color="auto" w:fill="auto"/>
          </w:tcPr>
          <w:p w14:paraId="10C2A37A" w14:textId="77777777" w:rsidR="00A039D1" w:rsidRPr="005A5A50" w:rsidRDefault="00A039D1" w:rsidP="00562234">
            <w:r w:rsidRPr="005A5A50">
              <w:t>Web based survey through email and specialist society websites</w:t>
            </w:r>
          </w:p>
        </w:tc>
        <w:tc>
          <w:tcPr>
            <w:tcW w:w="1355" w:type="dxa"/>
            <w:shd w:val="clear" w:color="auto" w:fill="auto"/>
          </w:tcPr>
          <w:p w14:paraId="16062F21" w14:textId="77777777" w:rsidR="00A039D1" w:rsidRPr="005A5A50" w:rsidRDefault="00A039D1" w:rsidP="00562234">
            <w:r w:rsidRPr="005A5A50">
              <w:t>United Kingdom</w:t>
            </w:r>
          </w:p>
        </w:tc>
        <w:tc>
          <w:tcPr>
            <w:tcW w:w="2189" w:type="dxa"/>
            <w:shd w:val="clear" w:color="auto" w:fill="auto"/>
          </w:tcPr>
          <w:p w14:paraId="064AB41F" w14:textId="77777777" w:rsidR="00A039D1" w:rsidRPr="005A5A50" w:rsidRDefault="00A039D1" w:rsidP="00562234">
            <w:r w:rsidRPr="005A5A50">
              <w:t>No</w:t>
            </w:r>
          </w:p>
        </w:tc>
        <w:tc>
          <w:tcPr>
            <w:tcW w:w="1902" w:type="dxa"/>
            <w:shd w:val="clear" w:color="auto" w:fill="auto"/>
          </w:tcPr>
          <w:p w14:paraId="7AECC666" w14:textId="77777777" w:rsidR="00A039D1" w:rsidRPr="005A5A50" w:rsidRDefault="00A039D1" w:rsidP="00562234">
            <w:pPr>
              <w:rPr>
                <w:u w:val="single"/>
              </w:rPr>
            </w:pPr>
            <w:r w:rsidRPr="005A5A50">
              <w:rPr>
                <w:u w:val="single"/>
              </w:rPr>
              <w:t>Other</w:t>
            </w:r>
          </w:p>
          <w:p w14:paraId="68843FA6" w14:textId="77777777" w:rsidR="00A039D1" w:rsidRPr="005A5A50" w:rsidRDefault="00A039D1" w:rsidP="00562234">
            <w:r w:rsidRPr="005A5A50">
              <w:t>Referring clinician’s base specialty</w:t>
            </w:r>
          </w:p>
        </w:tc>
        <w:tc>
          <w:tcPr>
            <w:tcW w:w="1504" w:type="dxa"/>
            <w:shd w:val="clear" w:color="auto" w:fill="auto"/>
          </w:tcPr>
          <w:p w14:paraId="348AA23D" w14:textId="77777777" w:rsidR="00A039D1" w:rsidRPr="005A5A50" w:rsidRDefault="00A039D1" w:rsidP="00562234">
            <w:r w:rsidRPr="005A5A50">
              <w:t>No</w:t>
            </w:r>
          </w:p>
        </w:tc>
        <w:tc>
          <w:tcPr>
            <w:tcW w:w="1191" w:type="dxa"/>
            <w:shd w:val="clear" w:color="auto" w:fill="auto"/>
          </w:tcPr>
          <w:p w14:paraId="457EDD52" w14:textId="77777777" w:rsidR="00A039D1" w:rsidRPr="005A5A50" w:rsidRDefault="00A039D1" w:rsidP="00562234">
            <w:r w:rsidRPr="005A5A50">
              <w:t>No</w:t>
            </w:r>
          </w:p>
        </w:tc>
      </w:tr>
      <w:tr w:rsidR="00A039D1" w:rsidRPr="005A5A50" w14:paraId="1DEF3CD3" w14:textId="77777777" w:rsidTr="00562234">
        <w:trPr>
          <w:cantSplit/>
        </w:trPr>
        <w:tc>
          <w:tcPr>
            <w:tcW w:w="1501" w:type="dxa"/>
            <w:shd w:val="clear" w:color="auto" w:fill="auto"/>
          </w:tcPr>
          <w:p w14:paraId="496B831C" w14:textId="77777777" w:rsidR="00A039D1" w:rsidRPr="005A5A50" w:rsidRDefault="00A039D1" w:rsidP="00562234">
            <w:r w:rsidRPr="005A5A50">
              <w:t xml:space="preserve">Berry </w:t>
            </w:r>
            <w:r w:rsidRPr="005A5A50">
              <w:rPr>
                <w:i/>
              </w:rPr>
              <w:t>et al.</w:t>
            </w:r>
            <w:r w:rsidRPr="005A5A50">
              <w:t xml:space="preserve"> </w:t>
            </w:r>
          </w:p>
          <w:p w14:paraId="3C91B1FF" w14:textId="77777777" w:rsidR="00A039D1" w:rsidRPr="005A5A50" w:rsidRDefault="00A039D1" w:rsidP="00562234">
            <w:r w:rsidRPr="005A5A50">
              <w:t>2014</w:t>
            </w:r>
            <w:r w:rsidRPr="0007251A">
              <w:rPr>
                <w:noProof/>
                <w:vertAlign w:val="superscript"/>
              </w:rPr>
              <w:t>84</w:t>
            </w:r>
          </w:p>
        </w:tc>
        <w:tc>
          <w:tcPr>
            <w:tcW w:w="1136" w:type="dxa"/>
            <w:shd w:val="clear" w:color="auto" w:fill="auto"/>
          </w:tcPr>
          <w:p w14:paraId="3C6661E6" w14:textId="77777777" w:rsidR="00A039D1" w:rsidRPr="005A5A50" w:rsidRDefault="00A039D1" w:rsidP="00562234">
            <w:r w:rsidRPr="005A5A50">
              <w:t>Cross-sectional</w:t>
            </w:r>
          </w:p>
        </w:tc>
        <w:tc>
          <w:tcPr>
            <w:tcW w:w="1991" w:type="dxa"/>
            <w:shd w:val="clear" w:color="auto" w:fill="auto"/>
          </w:tcPr>
          <w:p w14:paraId="3EC67B5D" w14:textId="77777777" w:rsidR="00A039D1" w:rsidRPr="005A5A50" w:rsidRDefault="00A039D1" w:rsidP="00562234">
            <w:r w:rsidRPr="005A5A50">
              <w:t>144 clinicians</w:t>
            </w:r>
          </w:p>
          <w:p w14:paraId="5F776B36" w14:textId="77777777" w:rsidR="00A039D1" w:rsidRPr="005A5A50" w:rsidRDefault="00A039D1" w:rsidP="00562234">
            <w:r w:rsidRPr="005A5A50">
              <w:t>(consultant physicians, consultant anaesthetists, and specialist trainees)</w:t>
            </w:r>
          </w:p>
        </w:tc>
        <w:tc>
          <w:tcPr>
            <w:tcW w:w="1179" w:type="dxa"/>
            <w:shd w:val="clear" w:color="auto" w:fill="auto"/>
          </w:tcPr>
          <w:p w14:paraId="0358DAF3" w14:textId="77777777" w:rsidR="00A039D1" w:rsidRPr="005A5A50" w:rsidRDefault="00A039D1" w:rsidP="00562234">
            <w:r w:rsidRPr="005A5A50">
              <w:t>NHS Trusts in South of England</w:t>
            </w:r>
          </w:p>
        </w:tc>
        <w:tc>
          <w:tcPr>
            <w:tcW w:w="1355" w:type="dxa"/>
            <w:shd w:val="clear" w:color="auto" w:fill="auto"/>
          </w:tcPr>
          <w:p w14:paraId="02D45813" w14:textId="77777777" w:rsidR="00A039D1" w:rsidRPr="005A5A50" w:rsidRDefault="00A039D1" w:rsidP="00562234">
            <w:r w:rsidRPr="005A5A50">
              <w:t>United Kingdom</w:t>
            </w:r>
          </w:p>
          <w:p w14:paraId="2743826F" w14:textId="77777777" w:rsidR="00A039D1" w:rsidRPr="005A5A50" w:rsidRDefault="00A039D1" w:rsidP="00562234">
            <w:r w:rsidRPr="005A5A50">
              <w:t>(England)</w:t>
            </w:r>
          </w:p>
        </w:tc>
        <w:tc>
          <w:tcPr>
            <w:tcW w:w="2189" w:type="dxa"/>
            <w:shd w:val="clear" w:color="auto" w:fill="auto"/>
          </w:tcPr>
          <w:p w14:paraId="63EF9246" w14:textId="77777777" w:rsidR="00A039D1" w:rsidRPr="005A5A50" w:rsidRDefault="00A039D1" w:rsidP="00562234">
            <w:pPr>
              <w:rPr>
                <w:u w:val="single"/>
              </w:rPr>
            </w:pPr>
            <w:r w:rsidRPr="005A5A50">
              <w:rPr>
                <w:u w:val="single"/>
              </w:rPr>
              <w:t>Severity of chronic illness</w:t>
            </w:r>
          </w:p>
          <w:p w14:paraId="78CB6FE0" w14:textId="77777777" w:rsidR="00A039D1" w:rsidRPr="005A5A50" w:rsidRDefault="00A039D1" w:rsidP="00562234">
            <w:pPr>
              <w:rPr>
                <w:u w:val="single"/>
              </w:rPr>
            </w:pPr>
          </w:p>
          <w:p w14:paraId="2F8FEC85" w14:textId="77777777" w:rsidR="00A039D1" w:rsidRPr="005A5A50" w:rsidRDefault="00A039D1" w:rsidP="00562234">
            <w:pPr>
              <w:rPr>
                <w:u w:val="single"/>
              </w:rPr>
            </w:pPr>
            <w:r w:rsidRPr="005A5A50">
              <w:rPr>
                <w:u w:val="single"/>
              </w:rPr>
              <w:t>Severity of acute illness</w:t>
            </w:r>
          </w:p>
          <w:p w14:paraId="3F7185CE" w14:textId="77777777" w:rsidR="00A039D1" w:rsidRPr="005A5A50" w:rsidRDefault="00A039D1" w:rsidP="00562234">
            <w:pPr>
              <w:rPr>
                <w:u w:val="single"/>
              </w:rPr>
            </w:pPr>
          </w:p>
          <w:p w14:paraId="0127015D" w14:textId="77777777" w:rsidR="00A039D1" w:rsidRPr="005A5A50" w:rsidRDefault="00A039D1" w:rsidP="00562234"/>
        </w:tc>
        <w:tc>
          <w:tcPr>
            <w:tcW w:w="1902" w:type="dxa"/>
            <w:shd w:val="clear" w:color="auto" w:fill="auto"/>
          </w:tcPr>
          <w:p w14:paraId="506BF1E0" w14:textId="77777777" w:rsidR="00A039D1" w:rsidRPr="005A5A50" w:rsidRDefault="00A039D1" w:rsidP="00562234">
            <w:r w:rsidRPr="005A5A50">
              <w:t>Physician’s attitude</w:t>
            </w:r>
          </w:p>
        </w:tc>
        <w:tc>
          <w:tcPr>
            <w:tcW w:w="1504" w:type="dxa"/>
            <w:shd w:val="clear" w:color="auto" w:fill="auto"/>
          </w:tcPr>
          <w:p w14:paraId="582AF4D8" w14:textId="77777777" w:rsidR="00A039D1" w:rsidRPr="005A5A50" w:rsidRDefault="00A039D1" w:rsidP="00562234">
            <w:pPr>
              <w:rPr>
                <w:u w:val="single"/>
              </w:rPr>
            </w:pPr>
            <w:r w:rsidRPr="005A5A50">
              <w:rPr>
                <w:u w:val="single"/>
              </w:rPr>
              <w:t>ICU bed availability</w:t>
            </w:r>
          </w:p>
          <w:p w14:paraId="02FFD8F1" w14:textId="77777777" w:rsidR="00A039D1" w:rsidRPr="005A5A50" w:rsidRDefault="00A039D1" w:rsidP="00562234"/>
        </w:tc>
        <w:tc>
          <w:tcPr>
            <w:tcW w:w="1191" w:type="dxa"/>
            <w:shd w:val="clear" w:color="auto" w:fill="auto"/>
          </w:tcPr>
          <w:p w14:paraId="2C323A31" w14:textId="77777777" w:rsidR="00A039D1" w:rsidRPr="005A5A50" w:rsidRDefault="00A039D1" w:rsidP="00562234">
            <w:r w:rsidRPr="005A5A50">
              <w:t>No</w:t>
            </w:r>
          </w:p>
        </w:tc>
      </w:tr>
      <w:tr w:rsidR="00A039D1" w:rsidRPr="005A5A50" w14:paraId="2657BC17" w14:textId="77777777" w:rsidTr="00562234">
        <w:trPr>
          <w:cantSplit/>
        </w:trPr>
        <w:tc>
          <w:tcPr>
            <w:tcW w:w="1501" w:type="dxa"/>
            <w:shd w:val="clear" w:color="auto" w:fill="auto"/>
          </w:tcPr>
          <w:p w14:paraId="7DFD3F05" w14:textId="77777777" w:rsidR="00A039D1" w:rsidRPr="005A5A50" w:rsidRDefault="00A039D1" w:rsidP="00562234">
            <w:r w:rsidRPr="005A5A50">
              <w:t xml:space="preserve">Borel </w:t>
            </w:r>
            <w:r w:rsidRPr="005A5A50">
              <w:rPr>
                <w:i/>
              </w:rPr>
              <w:t>et al.</w:t>
            </w:r>
            <w:r w:rsidRPr="005A5A50">
              <w:t xml:space="preserve"> </w:t>
            </w:r>
          </w:p>
          <w:p w14:paraId="776790E2" w14:textId="77777777" w:rsidR="00A039D1" w:rsidRPr="005A5A50" w:rsidRDefault="00A039D1" w:rsidP="00562234">
            <w:r w:rsidRPr="005A5A50">
              <w:t>2008</w:t>
            </w:r>
            <w:r w:rsidRPr="0007251A">
              <w:rPr>
                <w:noProof/>
                <w:vertAlign w:val="superscript"/>
              </w:rPr>
              <w:t>85</w:t>
            </w:r>
          </w:p>
        </w:tc>
        <w:tc>
          <w:tcPr>
            <w:tcW w:w="1136" w:type="dxa"/>
            <w:shd w:val="clear" w:color="auto" w:fill="auto"/>
          </w:tcPr>
          <w:p w14:paraId="5B2E27DC" w14:textId="77777777" w:rsidR="00A039D1" w:rsidRPr="005A5A50" w:rsidRDefault="00A039D1" w:rsidP="00562234">
            <w:pPr>
              <w:rPr>
                <w:bCs/>
              </w:rPr>
            </w:pPr>
            <w:r w:rsidRPr="005A5A50">
              <w:rPr>
                <w:bCs/>
              </w:rPr>
              <w:t xml:space="preserve">Cross-sectional </w:t>
            </w:r>
          </w:p>
          <w:p w14:paraId="14BC0335" w14:textId="77777777" w:rsidR="00A039D1" w:rsidRPr="005A5A50" w:rsidRDefault="00A039D1" w:rsidP="00562234">
            <w:pPr>
              <w:rPr>
                <w:bCs/>
              </w:rPr>
            </w:pPr>
            <w:r w:rsidRPr="005A5A50">
              <w:rPr>
                <w:bCs/>
              </w:rPr>
              <w:t>(Two studies: questionnaire survey and review of patient records)</w:t>
            </w:r>
          </w:p>
          <w:p w14:paraId="0BD3CB65" w14:textId="77777777" w:rsidR="00A039D1" w:rsidRPr="005A5A50" w:rsidRDefault="00A039D1" w:rsidP="00562234"/>
        </w:tc>
        <w:tc>
          <w:tcPr>
            <w:tcW w:w="1991" w:type="dxa"/>
            <w:shd w:val="clear" w:color="auto" w:fill="auto"/>
          </w:tcPr>
          <w:p w14:paraId="572E8B93" w14:textId="77777777" w:rsidR="00A039D1" w:rsidRPr="005A5A50" w:rsidRDefault="00A039D1" w:rsidP="00562234">
            <w:r w:rsidRPr="005A5A50">
              <w:t>Questionnaire survey:</w:t>
            </w:r>
          </w:p>
          <w:p w14:paraId="2FAD74D9" w14:textId="77777777" w:rsidR="00A039D1" w:rsidRPr="005A5A50" w:rsidRDefault="00A039D1" w:rsidP="00562234">
            <w:pPr>
              <w:rPr>
                <w:bCs/>
              </w:rPr>
            </w:pPr>
            <w:r w:rsidRPr="005A5A50">
              <w:t>19 senior intensivists  Response rate 19/34</w:t>
            </w:r>
            <w:r w:rsidRPr="005A5A50">
              <w:rPr>
                <w:bCs/>
              </w:rPr>
              <w:t>. (13 men, 6 women).</w:t>
            </w:r>
          </w:p>
          <w:p w14:paraId="2C6878A2" w14:textId="77777777" w:rsidR="00A039D1" w:rsidRPr="005A5A50" w:rsidRDefault="00A039D1" w:rsidP="00562234">
            <w:pPr>
              <w:rPr>
                <w:bCs/>
              </w:rPr>
            </w:pPr>
          </w:p>
          <w:p w14:paraId="3EE8A37C" w14:textId="77777777" w:rsidR="00A039D1" w:rsidRPr="005A5A50" w:rsidRDefault="00A039D1" w:rsidP="00562234">
            <w:r w:rsidRPr="005A5A50">
              <w:t>Patient record study:</w:t>
            </w:r>
          </w:p>
          <w:p w14:paraId="7DD4B492" w14:textId="77777777" w:rsidR="00A039D1" w:rsidRPr="005A5A50" w:rsidRDefault="00A039D1" w:rsidP="00562234">
            <w:r w:rsidRPr="005A5A50">
              <w:t>80 patients refused intensive care admission</w:t>
            </w:r>
          </w:p>
          <w:p w14:paraId="64202DC9" w14:textId="77777777" w:rsidR="00A039D1" w:rsidRPr="005A5A50" w:rsidRDefault="00A039D1" w:rsidP="00562234"/>
        </w:tc>
        <w:tc>
          <w:tcPr>
            <w:tcW w:w="1179" w:type="dxa"/>
            <w:shd w:val="clear" w:color="auto" w:fill="auto"/>
          </w:tcPr>
          <w:p w14:paraId="418975D3" w14:textId="77777777" w:rsidR="00A039D1" w:rsidRPr="005A5A50" w:rsidRDefault="00A039D1" w:rsidP="00562234">
            <w:pPr>
              <w:rPr>
                <w:bCs/>
              </w:rPr>
            </w:pPr>
            <w:r w:rsidRPr="005A5A50">
              <w:rPr>
                <w:bCs/>
              </w:rPr>
              <w:t xml:space="preserve">Questionnaire study:   </w:t>
            </w:r>
          </w:p>
          <w:p w14:paraId="5179F884" w14:textId="77777777" w:rsidR="00A039D1" w:rsidRPr="005A5A50" w:rsidRDefault="00A039D1" w:rsidP="00562234">
            <w:pPr>
              <w:rPr>
                <w:bCs/>
              </w:rPr>
            </w:pPr>
            <w:r w:rsidRPr="005A5A50">
              <w:rPr>
                <w:bCs/>
              </w:rPr>
              <w:t>general critical care in five hospitals in one region</w:t>
            </w:r>
          </w:p>
          <w:p w14:paraId="4F3FCA20" w14:textId="77777777" w:rsidR="00A039D1" w:rsidRPr="005A5A50" w:rsidRDefault="00A039D1" w:rsidP="00562234">
            <w:pPr>
              <w:rPr>
                <w:bCs/>
              </w:rPr>
            </w:pPr>
          </w:p>
          <w:p w14:paraId="5D3A1639" w14:textId="77777777" w:rsidR="00A039D1" w:rsidRPr="005A5A50" w:rsidRDefault="00A039D1" w:rsidP="00562234">
            <w:pPr>
              <w:rPr>
                <w:bCs/>
              </w:rPr>
            </w:pPr>
            <w:r w:rsidRPr="005A5A50">
              <w:rPr>
                <w:bCs/>
              </w:rPr>
              <w:t>Patient record study:</w:t>
            </w:r>
          </w:p>
          <w:p w14:paraId="1873786E" w14:textId="77777777" w:rsidR="00A039D1" w:rsidRPr="005A5A50" w:rsidRDefault="00A039D1" w:rsidP="00562234">
            <w:r w:rsidRPr="005A5A50">
              <w:rPr>
                <w:bCs/>
              </w:rPr>
              <w:t>one University Hospital surgical ICU</w:t>
            </w:r>
          </w:p>
        </w:tc>
        <w:tc>
          <w:tcPr>
            <w:tcW w:w="1355" w:type="dxa"/>
            <w:shd w:val="clear" w:color="auto" w:fill="auto"/>
          </w:tcPr>
          <w:p w14:paraId="20DFC0C5" w14:textId="77777777" w:rsidR="00A039D1" w:rsidRPr="005A5A50" w:rsidRDefault="00A039D1" w:rsidP="00562234">
            <w:r w:rsidRPr="005A5A50">
              <w:rPr>
                <w:bCs/>
              </w:rPr>
              <w:t>France</w:t>
            </w:r>
          </w:p>
        </w:tc>
        <w:tc>
          <w:tcPr>
            <w:tcW w:w="2189" w:type="dxa"/>
            <w:shd w:val="clear" w:color="auto" w:fill="auto"/>
          </w:tcPr>
          <w:p w14:paraId="42F310DF" w14:textId="77777777" w:rsidR="00A039D1" w:rsidRPr="005A5A50" w:rsidRDefault="00A039D1" w:rsidP="00562234">
            <w:pPr>
              <w:rPr>
                <w:u w:val="single"/>
              </w:rPr>
            </w:pPr>
            <w:r w:rsidRPr="005A5A50">
              <w:rPr>
                <w:u w:val="single"/>
              </w:rPr>
              <w:t>Age</w:t>
            </w:r>
          </w:p>
          <w:p w14:paraId="01DB038C" w14:textId="77777777" w:rsidR="00A039D1" w:rsidRPr="005A5A50" w:rsidRDefault="00A039D1" w:rsidP="00562234">
            <w:pPr>
              <w:rPr>
                <w:u w:val="single"/>
              </w:rPr>
            </w:pPr>
          </w:p>
          <w:p w14:paraId="4A23BEBE" w14:textId="77777777" w:rsidR="00A039D1" w:rsidRPr="005A5A50" w:rsidRDefault="00A039D1" w:rsidP="00562234">
            <w:pPr>
              <w:rPr>
                <w:u w:val="single"/>
              </w:rPr>
            </w:pPr>
            <w:r w:rsidRPr="005A5A50">
              <w:rPr>
                <w:u w:val="single"/>
              </w:rPr>
              <w:t>Severity of chronic illness</w:t>
            </w:r>
          </w:p>
          <w:p w14:paraId="5859514C" w14:textId="77777777" w:rsidR="00A039D1" w:rsidRPr="005A5A50" w:rsidRDefault="00A039D1" w:rsidP="00562234">
            <w:pPr>
              <w:rPr>
                <w:u w:val="single"/>
              </w:rPr>
            </w:pPr>
          </w:p>
          <w:p w14:paraId="7590AC05" w14:textId="77777777" w:rsidR="00A039D1" w:rsidRPr="005A5A50" w:rsidRDefault="00A039D1" w:rsidP="00562234">
            <w:pPr>
              <w:rPr>
                <w:u w:val="single"/>
              </w:rPr>
            </w:pPr>
            <w:r w:rsidRPr="005A5A50">
              <w:rPr>
                <w:u w:val="single"/>
              </w:rPr>
              <w:t>Severity of acute illness</w:t>
            </w:r>
          </w:p>
          <w:p w14:paraId="4A242CBC" w14:textId="77777777" w:rsidR="00A039D1" w:rsidRPr="005A5A50" w:rsidRDefault="00A039D1" w:rsidP="00562234"/>
          <w:p w14:paraId="68D4F7F2" w14:textId="77777777" w:rsidR="00A039D1" w:rsidRPr="005A5A50" w:rsidRDefault="00A039D1" w:rsidP="00562234">
            <w:pPr>
              <w:rPr>
                <w:u w:val="single"/>
              </w:rPr>
            </w:pPr>
            <w:r w:rsidRPr="005A5A50">
              <w:rPr>
                <w:u w:val="single"/>
              </w:rPr>
              <w:t>Functional status/quality of life</w:t>
            </w:r>
          </w:p>
          <w:p w14:paraId="4D38DBF9" w14:textId="77777777" w:rsidR="00A039D1" w:rsidRPr="005A5A50" w:rsidRDefault="00A039D1" w:rsidP="00562234">
            <w:pPr>
              <w:rPr>
                <w:u w:val="single"/>
              </w:rPr>
            </w:pPr>
          </w:p>
          <w:p w14:paraId="195BD03A" w14:textId="77777777" w:rsidR="00A039D1" w:rsidRPr="005A5A50" w:rsidRDefault="00A039D1" w:rsidP="00562234">
            <w:pPr>
              <w:rPr>
                <w:u w:val="single"/>
              </w:rPr>
            </w:pPr>
            <w:r w:rsidRPr="005A5A50">
              <w:rPr>
                <w:u w:val="single"/>
              </w:rPr>
              <w:t>Patient preference</w:t>
            </w:r>
          </w:p>
          <w:p w14:paraId="725002B4" w14:textId="77777777" w:rsidR="00A039D1" w:rsidRPr="005A5A50" w:rsidRDefault="00A039D1" w:rsidP="00562234"/>
          <w:p w14:paraId="0284B818" w14:textId="77777777" w:rsidR="00A039D1" w:rsidRPr="005A5A50" w:rsidRDefault="00A039D1" w:rsidP="00562234">
            <w:pPr>
              <w:rPr>
                <w:u w:val="single"/>
              </w:rPr>
            </w:pPr>
            <w:r w:rsidRPr="005A5A50">
              <w:rPr>
                <w:u w:val="single"/>
              </w:rPr>
              <w:t xml:space="preserve">Other </w:t>
            </w:r>
          </w:p>
          <w:p w14:paraId="38971835" w14:textId="77777777" w:rsidR="00A039D1" w:rsidRPr="005A5A50" w:rsidRDefault="00A039D1" w:rsidP="00562234">
            <w:r w:rsidRPr="005A5A50">
              <w:t>Non-compliance with treatment plan</w:t>
            </w:r>
          </w:p>
          <w:p w14:paraId="17887888" w14:textId="77777777" w:rsidR="00A039D1" w:rsidRPr="005A5A50" w:rsidRDefault="00A039D1" w:rsidP="00562234"/>
        </w:tc>
        <w:tc>
          <w:tcPr>
            <w:tcW w:w="1902" w:type="dxa"/>
            <w:shd w:val="clear" w:color="auto" w:fill="auto"/>
          </w:tcPr>
          <w:p w14:paraId="6984CAA0" w14:textId="77777777" w:rsidR="00A039D1" w:rsidRPr="005A5A50" w:rsidRDefault="00A039D1" w:rsidP="00562234">
            <w:r w:rsidRPr="005A5A50">
              <w:t>No</w:t>
            </w:r>
          </w:p>
        </w:tc>
        <w:tc>
          <w:tcPr>
            <w:tcW w:w="1504" w:type="dxa"/>
            <w:shd w:val="clear" w:color="auto" w:fill="auto"/>
          </w:tcPr>
          <w:p w14:paraId="265E586F" w14:textId="77777777" w:rsidR="00A039D1" w:rsidRPr="005A5A50" w:rsidRDefault="00A039D1" w:rsidP="00562234">
            <w:pPr>
              <w:rPr>
                <w:u w:val="single"/>
              </w:rPr>
            </w:pPr>
            <w:r w:rsidRPr="005A5A50">
              <w:rPr>
                <w:u w:val="single"/>
              </w:rPr>
              <w:t>ICU bed availability</w:t>
            </w:r>
          </w:p>
          <w:p w14:paraId="0C735AEA" w14:textId="77777777" w:rsidR="00A039D1" w:rsidRPr="005A5A50" w:rsidRDefault="00A039D1" w:rsidP="00562234"/>
          <w:p w14:paraId="40738C83" w14:textId="77777777" w:rsidR="00A039D1" w:rsidRPr="005A5A50" w:rsidRDefault="00A039D1" w:rsidP="00562234"/>
        </w:tc>
        <w:tc>
          <w:tcPr>
            <w:tcW w:w="1191" w:type="dxa"/>
            <w:shd w:val="clear" w:color="auto" w:fill="auto"/>
          </w:tcPr>
          <w:p w14:paraId="2BE25EB3" w14:textId="77777777" w:rsidR="00A039D1" w:rsidRPr="005A5A50" w:rsidRDefault="00A039D1" w:rsidP="00562234">
            <w:r w:rsidRPr="005A5A50">
              <w:t>No</w:t>
            </w:r>
          </w:p>
        </w:tc>
      </w:tr>
      <w:tr w:rsidR="00A039D1" w:rsidRPr="005A5A50" w14:paraId="403DC261" w14:textId="77777777" w:rsidTr="00562234">
        <w:trPr>
          <w:cantSplit/>
        </w:trPr>
        <w:tc>
          <w:tcPr>
            <w:tcW w:w="1501" w:type="dxa"/>
            <w:shd w:val="clear" w:color="auto" w:fill="auto"/>
          </w:tcPr>
          <w:p w14:paraId="0ED787A3" w14:textId="77777777" w:rsidR="00A039D1" w:rsidRPr="005A5A50" w:rsidRDefault="00A039D1" w:rsidP="00562234">
            <w:r w:rsidRPr="005A5A50">
              <w:t xml:space="preserve">Borel </w:t>
            </w:r>
            <w:r w:rsidRPr="005A5A50">
              <w:rPr>
                <w:i/>
              </w:rPr>
              <w:t>et al.</w:t>
            </w:r>
            <w:r w:rsidRPr="005A5A50">
              <w:t xml:space="preserve"> </w:t>
            </w:r>
          </w:p>
          <w:p w14:paraId="7D7B446A" w14:textId="77777777" w:rsidR="00A039D1" w:rsidRPr="005A5A50" w:rsidRDefault="00A039D1" w:rsidP="00562234">
            <w:r w:rsidRPr="005A5A50">
              <w:t>2009</w:t>
            </w:r>
            <w:r w:rsidRPr="0007251A">
              <w:rPr>
                <w:noProof/>
                <w:vertAlign w:val="superscript"/>
              </w:rPr>
              <w:t>86</w:t>
            </w:r>
          </w:p>
        </w:tc>
        <w:tc>
          <w:tcPr>
            <w:tcW w:w="1136" w:type="dxa"/>
            <w:shd w:val="clear" w:color="auto" w:fill="auto"/>
          </w:tcPr>
          <w:p w14:paraId="7CFC8C4B" w14:textId="77777777" w:rsidR="00A039D1" w:rsidRPr="005A5A50" w:rsidRDefault="00A039D1" w:rsidP="00562234">
            <w:r w:rsidRPr="005A5A50">
              <w:t>Cross-sectional</w:t>
            </w:r>
          </w:p>
        </w:tc>
        <w:tc>
          <w:tcPr>
            <w:tcW w:w="1991" w:type="dxa"/>
            <w:shd w:val="clear" w:color="auto" w:fill="auto"/>
          </w:tcPr>
          <w:p w14:paraId="7F9F07C3" w14:textId="77777777" w:rsidR="00A039D1" w:rsidRPr="005A5A50" w:rsidRDefault="00A039D1" w:rsidP="00562234">
            <w:r w:rsidRPr="005A5A50">
              <w:t>Consecutive referrals to ICU who were denied admission to ICU (150 cases were analysed)</w:t>
            </w:r>
          </w:p>
        </w:tc>
        <w:tc>
          <w:tcPr>
            <w:tcW w:w="1179" w:type="dxa"/>
            <w:shd w:val="clear" w:color="auto" w:fill="auto"/>
          </w:tcPr>
          <w:p w14:paraId="12F9C10C" w14:textId="77777777" w:rsidR="00A039D1" w:rsidRPr="005A5A50" w:rsidRDefault="00A039D1" w:rsidP="00562234">
            <w:r w:rsidRPr="005A5A50">
              <w:rPr>
                <w:bCs/>
              </w:rPr>
              <w:t>Surgical intensive care unit Rouen University hospital (16 beds)</w:t>
            </w:r>
          </w:p>
        </w:tc>
        <w:tc>
          <w:tcPr>
            <w:tcW w:w="1355" w:type="dxa"/>
            <w:shd w:val="clear" w:color="auto" w:fill="auto"/>
          </w:tcPr>
          <w:p w14:paraId="126FB0EB" w14:textId="77777777" w:rsidR="00A039D1" w:rsidRPr="005A5A50" w:rsidRDefault="00A039D1" w:rsidP="00562234">
            <w:r w:rsidRPr="005A5A50">
              <w:t>France</w:t>
            </w:r>
          </w:p>
        </w:tc>
        <w:tc>
          <w:tcPr>
            <w:tcW w:w="2189" w:type="dxa"/>
            <w:shd w:val="clear" w:color="auto" w:fill="auto"/>
          </w:tcPr>
          <w:p w14:paraId="61E2ECC1" w14:textId="77777777" w:rsidR="00A039D1" w:rsidRPr="005A5A50" w:rsidRDefault="00A039D1" w:rsidP="00562234">
            <w:pPr>
              <w:rPr>
                <w:u w:val="single"/>
              </w:rPr>
            </w:pPr>
            <w:r w:rsidRPr="005A5A50">
              <w:rPr>
                <w:u w:val="single"/>
              </w:rPr>
              <w:t>Presence of chronic illness</w:t>
            </w:r>
          </w:p>
          <w:p w14:paraId="59A18998" w14:textId="77777777" w:rsidR="00A039D1" w:rsidRPr="005A5A50" w:rsidRDefault="00A039D1" w:rsidP="00562234">
            <w:pPr>
              <w:rPr>
                <w:u w:val="single"/>
              </w:rPr>
            </w:pPr>
          </w:p>
          <w:p w14:paraId="25287220" w14:textId="77777777" w:rsidR="00A039D1" w:rsidRPr="005A5A50" w:rsidRDefault="00A039D1" w:rsidP="00562234">
            <w:pPr>
              <w:rPr>
                <w:u w:val="single"/>
              </w:rPr>
            </w:pPr>
            <w:r w:rsidRPr="005A5A50">
              <w:rPr>
                <w:u w:val="single"/>
              </w:rPr>
              <w:t>Severity of acute illness</w:t>
            </w:r>
          </w:p>
          <w:p w14:paraId="1BAEEA4D" w14:textId="77777777" w:rsidR="00A039D1" w:rsidRPr="005A5A50" w:rsidRDefault="00A039D1" w:rsidP="00562234">
            <w:r w:rsidRPr="005A5A50">
              <w:rPr>
                <w:bCs/>
              </w:rPr>
              <w:t>Acute Physiology and Chronic Health Evaluation</w:t>
            </w:r>
            <w:r w:rsidRPr="005A5A50">
              <w:t xml:space="preserve"> (APACHE) score</w:t>
            </w:r>
          </w:p>
          <w:p w14:paraId="205F5A0D" w14:textId="77777777" w:rsidR="00A039D1" w:rsidRPr="005A5A50" w:rsidRDefault="00A039D1" w:rsidP="00562234"/>
          <w:p w14:paraId="050E628B" w14:textId="77777777" w:rsidR="00A039D1" w:rsidRPr="005A5A50" w:rsidRDefault="00A039D1" w:rsidP="00562234">
            <w:pPr>
              <w:rPr>
                <w:u w:val="single"/>
              </w:rPr>
            </w:pPr>
            <w:r w:rsidRPr="005A5A50">
              <w:rPr>
                <w:u w:val="single"/>
              </w:rPr>
              <w:t>Age</w:t>
            </w:r>
          </w:p>
          <w:p w14:paraId="13E71C5B" w14:textId="77777777" w:rsidR="00A039D1" w:rsidRPr="005A5A50" w:rsidRDefault="00A039D1" w:rsidP="00562234"/>
          <w:p w14:paraId="243788D5" w14:textId="77777777" w:rsidR="00A039D1" w:rsidRPr="005A5A50" w:rsidRDefault="00A039D1" w:rsidP="00562234">
            <w:pPr>
              <w:rPr>
                <w:u w:val="single"/>
              </w:rPr>
            </w:pPr>
            <w:r w:rsidRPr="005A5A50">
              <w:rPr>
                <w:u w:val="single"/>
              </w:rPr>
              <w:t>Functional status/quality of life</w:t>
            </w:r>
          </w:p>
          <w:p w14:paraId="01890895" w14:textId="77777777" w:rsidR="00A039D1" w:rsidRPr="005A5A50" w:rsidRDefault="00A039D1" w:rsidP="00562234">
            <w:r w:rsidRPr="005A5A50">
              <w:t>Patient capacity/autonomy</w:t>
            </w:r>
          </w:p>
          <w:p w14:paraId="011AEE43" w14:textId="77777777" w:rsidR="00A039D1" w:rsidRPr="005A5A50" w:rsidRDefault="00A039D1" w:rsidP="00562234"/>
        </w:tc>
        <w:tc>
          <w:tcPr>
            <w:tcW w:w="1902" w:type="dxa"/>
            <w:shd w:val="clear" w:color="auto" w:fill="auto"/>
          </w:tcPr>
          <w:p w14:paraId="01332150" w14:textId="77777777" w:rsidR="00A039D1" w:rsidRPr="005A5A50" w:rsidRDefault="00A039D1" w:rsidP="00562234">
            <w:r w:rsidRPr="005A5A50">
              <w:t>No</w:t>
            </w:r>
          </w:p>
          <w:p w14:paraId="2191B60B" w14:textId="77777777" w:rsidR="00A039D1" w:rsidRPr="005A5A50" w:rsidRDefault="00A039D1" w:rsidP="00562234"/>
          <w:p w14:paraId="6E018321" w14:textId="77777777" w:rsidR="00A039D1" w:rsidRPr="005A5A50" w:rsidRDefault="00A039D1" w:rsidP="00562234"/>
        </w:tc>
        <w:tc>
          <w:tcPr>
            <w:tcW w:w="1504" w:type="dxa"/>
            <w:shd w:val="clear" w:color="auto" w:fill="auto"/>
          </w:tcPr>
          <w:p w14:paraId="4B107AFE" w14:textId="77777777" w:rsidR="00A039D1" w:rsidRPr="005A5A50" w:rsidRDefault="00A039D1" w:rsidP="00562234">
            <w:pPr>
              <w:rPr>
                <w:u w:val="single"/>
              </w:rPr>
            </w:pPr>
            <w:r w:rsidRPr="005A5A50">
              <w:rPr>
                <w:u w:val="single"/>
              </w:rPr>
              <w:t>ICU bed availability</w:t>
            </w:r>
          </w:p>
          <w:p w14:paraId="524B3704" w14:textId="77777777" w:rsidR="00A039D1" w:rsidRPr="005A5A50" w:rsidRDefault="00A039D1" w:rsidP="00562234">
            <w:pPr>
              <w:rPr>
                <w:u w:val="single"/>
              </w:rPr>
            </w:pPr>
          </w:p>
          <w:p w14:paraId="2A8A7F01" w14:textId="77777777" w:rsidR="00A039D1" w:rsidRPr="005A5A50" w:rsidRDefault="00A039D1" w:rsidP="00562234"/>
        </w:tc>
        <w:tc>
          <w:tcPr>
            <w:tcW w:w="1191" w:type="dxa"/>
            <w:shd w:val="clear" w:color="auto" w:fill="auto"/>
          </w:tcPr>
          <w:p w14:paraId="1E370815" w14:textId="77777777" w:rsidR="00A039D1" w:rsidRPr="005A5A50" w:rsidRDefault="00A039D1" w:rsidP="00562234">
            <w:r w:rsidRPr="005A5A50">
              <w:t>No</w:t>
            </w:r>
          </w:p>
        </w:tc>
      </w:tr>
      <w:tr w:rsidR="00A039D1" w:rsidRPr="005A5A50" w14:paraId="6CEB0CA5" w14:textId="77777777" w:rsidTr="00562234">
        <w:trPr>
          <w:cantSplit/>
        </w:trPr>
        <w:tc>
          <w:tcPr>
            <w:tcW w:w="1501" w:type="dxa"/>
            <w:shd w:val="clear" w:color="auto" w:fill="auto"/>
          </w:tcPr>
          <w:p w14:paraId="1C56D849" w14:textId="77777777" w:rsidR="00A039D1" w:rsidRPr="005A5A50" w:rsidRDefault="00A039D1" w:rsidP="00562234">
            <w:r w:rsidRPr="005A5A50">
              <w:t xml:space="preserve">Borel </w:t>
            </w:r>
            <w:r w:rsidRPr="005A5A50">
              <w:rPr>
                <w:i/>
              </w:rPr>
              <w:t>et al.</w:t>
            </w:r>
            <w:r w:rsidRPr="005A5A50">
              <w:t xml:space="preserve"> </w:t>
            </w:r>
          </w:p>
          <w:p w14:paraId="4AB42237" w14:textId="77777777" w:rsidR="00A039D1" w:rsidRPr="005A5A50" w:rsidRDefault="00A039D1" w:rsidP="00562234">
            <w:r w:rsidRPr="005A5A50">
              <w:t>2012</w:t>
            </w:r>
            <w:r w:rsidRPr="0007251A">
              <w:rPr>
                <w:noProof/>
                <w:vertAlign w:val="superscript"/>
              </w:rPr>
              <w:t>72</w:t>
            </w:r>
          </w:p>
        </w:tc>
        <w:tc>
          <w:tcPr>
            <w:tcW w:w="1136" w:type="dxa"/>
            <w:shd w:val="clear" w:color="auto" w:fill="auto"/>
          </w:tcPr>
          <w:p w14:paraId="7B916C92" w14:textId="77777777" w:rsidR="00A039D1" w:rsidRPr="005A5A50" w:rsidRDefault="00A039D1" w:rsidP="00562234">
            <w:r w:rsidRPr="005A5A50">
              <w:t>Cross-sectional</w:t>
            </w:r>
          </w:p>
        </w:tc>
        <w:tc>
          <w:tcPr>
            <w:tcW w:w="1991" w:type="dxa"/>
            <w:shd w:val="clear" w:color="auto" w:fill="auto"/>
          </w:tcPr>
          <w:p w14:paraId="14FF2004" w14:textId="77777777" w:rsidR="00A039D1" w:rsidRPr="005A5A50" w:rsidRDefault="00A039D1" w:rsidP="00562234">
            <w:r w:rsidRPr="005A5A50">
              <w:t>298 patients (149 admitted patients and 149 non admitted patients)</w:t>
            </w:r>
          </w:p>
        </w:tc>
        <w:tc>
          <w:tcPr>
            <w:tcW w:w="1179" w:type="dxa"/>
            <w:shd w:val="clear" w:color="auto" w:fill="auto"/>
          </w:tcPr>
          <w:p w14:paraId="1A7C006A" w14:textId="77777777" w:rsidR="00A039D1" w:rsidRPr="005A5A50" w:rsidRDefault="00A039D1" w:rsidP="00562234">
            <w:r w:rsidRPr="005A5A50">
              <w:rPr>
                <w:bCs/>
              </w:rPr>
              <w:t>Surgical intensive care unit Rouen University hospital (16 beds)</w:t>
            </w:r>
          </w:p>
        </w:tc>
        <w:tc>
          <w:tcPr>
            <w:tcW w:w="1355" w:type="dxa"/>
            <w:shd w:val="clear" w:color="auto" w:fill="auto"/>
          </w:tcPr>
          <w:p w14:paraId="22289683" w14:textId="77777777" w:rsidR="00A039D1" w:rsidRPr="005A5A50" w:rsidRDefault="00A039D1" w:rsidP="00562234">
            <w:r w:rsidRPr="005A5A50">
              <w:rPr>
                <w:bCs/>
              </w:rPr>
              <w:t>France</w:t>
            </w:r>
          </w:p>
        </w:tc>
        <w:tc>
          <w:tcPr>
            <w:tcW w:w="2189" w:type="dxa"/>
            <w:shd w:val="clear" w:color="auto" w:fill="auto"/>
          </w:tcPr>
          <w:p w14:paraId="0A22D551" w14:textId="77777777" w:rsidR="00A039D1" w:rsidRPr="005A5A50" w:rsidRDefault="00A039D1" w:rsidP="00562234">
            <w:pPr>
              <w:rPr>
                <w:u w:val="single"/>
              </w:rPr>
            </w:pPr>
            <w:r w:rsidRPr="005A5A50">
              <w:rPr>
                <w:u w:val="single"/>
              </w:rPr>
              <w:t>Severity of chronic illness</w:t>
            </w:r>
          </w:p>
          <w:p w14:paraId="755E40F7" w14:textId="77777777" w:rsidR="00A039D1" w:rsidRPr="005A5A50" w:rsidRDefault="00A039D1" w:rsidP="00562234"/>
          <w:p w14:paraId="3BEF3AF1" w14:textId="77777777" w:rsidR="00A039D1" w:rsidRPr="005A5A50" w:rsidRDefault="00A039D1" w:rsidP="00562234">
            <w:pPr>
              <w:rPr>
                <w:bCs/>
                <w:u w:val="single"/>
              </w:rPr>
            </w:pPr>
            <w:r w:rsidRPr="005A5A50">
              <w:rPr>
                <w:bCs/>
                <w:u w:val="single"/>
              </w:rPr>
              <w:t>Age</w:t>
            </w:r>
          </w:p>
          <w:p w14:paraId="63B50917" w14:textId="77777777" w:rsidR="00A039D1" w:rsidRPr="005A5A50" w:rsidRDefault="00A039D1" w:rsidP="00562234">
            <w:pPr>
              <w:rPr>
                <w:bCs/>
                <w:u w:val="single"/>
              </w:rPr>
            </w:pPr>
          </w:p>
          <w:p w14:paraId="332A9385" w14:textId="77777777" w:rsidR="00A039D1" w:rsidRPr="005A5A50" w:rsidRDefault="00A039D1" w:rsidP="00562234">
            <w:pPr>
              <w:rPr>
                <w:u w:val="single"/>
              </w:rPr>
            </w:pPr>
            <w:r w:rsidRPr="005A5A50">
              <w:rPr>
                <w:u w:val="single"/>
              </w:rPr>
              <w:t>Presence of chronic illness</w:t>
            </w:r>
          </w:p>
          <w:p w14:paraId="036A18D5" w14:textId="77777777" w:rsidR="00A039D1" w:rsidRPr="005A5A50" w:rsidRDefault="00A039D1" w:rsidP="00562234">
            <w:pPr>
              <w:rPr>
                <w:bCs/>
                <w:u w:val="single"/>
              </w:rPr>
            </w:pPr>
          </w:p>
          <w:p w14:paraId="184749BF" w14:textId="77777777" w:rsidR="00A039D1" w:rsidRPr="005A5A50" w:rsidRDefault="00A039D1" w:rsidP="00562234">
            <w:pPr>
              <w:rPr>
                <w:bCs/>
                <w:u w:val="single"/>
              </w:rPr>
            </w:pPr>
            <w:r w:rsidRPr="005A5A50">
              <w:rPr>
                <w:bCs/>
                <w:u w:val="single"/>
              </w:rPr>
              <w:t>Gender</w:t>
            </w:r>
          </w:p>
          <w:p w14:paraId="01E4D7DE" w14:textId="77777777" w:rsidR="00A039D1" w:rsidRPr="005A5A50" w:rsidRDefault="00A039D1" w:rsidP="00562234">
            <w:pPr>
              <w:rPr>
                <w:bCs/>
                <w:u w:val="single"/>
              </w:rPr>
            </w:pPr>
          </w:p>
          <w:p w14:paraId="433A0AF5" w14:textId="77777777" w:rsidR="00A039D1" w:rsidRPr="005A5A50" w:rsidRDefault="00A039D1" w:rsidP="00562234">
            <w:pPr>
              <w:rPr>
                <w:bCs/>
                <w:u w:val="single"/>
              </w:rPr>
            </w:pPr>
            <w:r w:rsidRPr="005A5A50">
              <w:rPr>
                <w:bCs/>
                <w:u w:val="single"/>
              </w:rPr>
              <w:t>Type of acute illness</w:t>
            </w:r>
          </w:p>
          <w:p w14:paraId="24C33266" w14:textId="77777777" w:rsidR="00A039D1" w:rsidRPr="005A5A50" w:rsidRDefault="00A039D1" w:rsidP="00562234">
            <w:pPr>
              <w:rPr>
                <w:u w:val="single"/>
              </w:rPr>
            </w:pPr>
          </w:p>
          <w:p w14:paraId="6F7131EB" w14:textId="77777777" w:rsidR="00A039D1" w:rsidRPr="005A5A50" w:rsidRDefault="00A039D1" w:rsidP="00562234">
            <w:pPr>
              <w:rPr>
                <w:u w:val="single"/>
              </w:rPr>
            </w:pPr>
            <w:r w:rsidRPr="005A5A50">
              <w:rPr>
                <w:u w:val="single"/>
              </w:rPr>
              <w:t>Functional status/quality of life</w:t>
            </w:r>
          </w:p>
          <w:p w14:paraId="6494ED6B" w14:textId="77777777" w:rsidR="00A039D1" w:rsidRPr="005A5A50" w:rsidRDefault="00A039D1" w:rsidP="00562234">
            <w:r w:rsidRPr="005A5A50">
              <w:t>Limited patient autonomy</w:t>
            </w:r>
          </w:p>
          <w:p w14:paraId="40651530" w14:textId="77777777" w:rsidR="00A039D1" w:rsidRPr="005A5A50" w:rsidRDefault="00A039D1" w:rsidP="00562234"/>
        </w:tc>
        <w:tc>
          <w:tcPr>
            <w:tcW w:w="1902" w:type="dxa"/>
            <w:shd w:val="clear" w:color="auto" w:fill="auto"/>
          </w:tcPr>
          <w:p w14:paraId="00EA9AD3" w14:textId="77777777" w:rsidR="00A039D1" w:rsidRPr="005A5A50" w:rsidRDefault="00A039D1" w:rsidP="00562234">
            <w:pPr>
              <w:rPr>
                <w:bCs/>
                <w:u w:val="single"/>
              </w:rPr>
            </w:pPr>
            <w:r w:rsidRPr="005A5A50">
              <w:rPr>
                <w:bCs/>
                <w:u w:val="single"/>
              </w:rPr>
              <w:t>Seniority of clinician</w:t>
            </w:r>
          </w:p>
          <w:p w14:paraId="43422F99" w14:textId="77777777" w:rsidR="00A039D1" w:rsidRPr="005A5A50" w:rsidRDefault="00A039D1" w:rsidP="00562234">
            <w:pPr>
              <w:rPr>
                <w:bCs/>
                <w:u w:val="single"/>
              </w:rPr>
            </w:pPr>
          </w:p>
          <w:p w14:paraId="5D28DB18" w14:textId="77777777" w:rsidR="00A039D1" w:rsidRPr="005A5A50" w:rsidRDefault="00A039D1" w:rsidP="00562234">
            <w:r w:rsidRPr="005A5A50">
              <w:rPr>
                <w:u w:val="single"/>
              </w:rPr>
              <w:t>Clinician communication skills</w:t>
            </w:r>
            <w:r w:rsidRPr="005A5A50">
              <w:t xml:space="preserve"> </w:t>
            </w:r>
          </w:p>
          <w:p w14:paraId="036A1D36" w14:textId="77777777" w:rsidR="00A039D1" w:rsidRPr="005A5A50" w:rsidRDefault="00A039D1" w:rsidP="00562234">
            <w:r w:rsidRPr="005A5A50">
              <w:t>Collegial decision</w:t>
            </w:r>
          </w:p>
          <w:p w14:paraId="18EF4CE7" w14:textId="77777777" w:rsidR="00A039D1" w:rsidRPr="005A5A50" w:rsidRDefault="00A039D1" w:rsidP="00562234"/>
          <w:p w14:paraId="2F65FACF" w14:textId="77777777" w:rsidR="00A039D1" w:rsidRPr="005A5A50" w:rsidRDefault="00A039D1" w:rsidP="00562234"/>
        </w:tc>
        <w:tc>
          <w:tcPr>
            <w:tcW w:w="1504" w:type="dxa"/>
            <w:shd w:val="clear" w:color="auto" w:fill="auto"/>
          </w:tcPr>
          <w:p w14:paraId="76539636" w14:textId="77777777" w:rsidR="00A039D1" w:rsidRPr="005A5A50" w:rsidRDefault="00A039D1" w:rsidP="00562234">
            <w:pPr>
              <w:rPr>
                <w:bCs/>
                <w:u w:val="single"/>
              </w:rPr>
            </w:pPr>
            <w:r w:rsidRPr="005A5A50">
              <w:rPr>
                <w:bCs/>
                <w:u w:val="single"/>
              </w:rPr>
              <w:t>ICU bed availability</w:t>
            </w:r>
          </w:p>
          <w:p w14:paraId="7FB68C9A" w14:textId="77777777" w:rsidR="00A039D1" w:rsidRPr="005A5A50" w:rsidRDefault="00A039D1" w:rsidP="00562234"/>
          <w:p w14:paraId="193CDADF" w14:textId="77777777" w:rsidR="00A039D1" w:rsidRPr="005A5A50" w:rsidRDefault="00A039D1" w:rsidP="00562234"/>
          <w:p w14:paraId="4EA55848" w14:textId="77777777" w:rsidR="00A039D1" w:rsidRPr="005A5A50" w:rsidRDefault="00A039D1" w:rsidP="00562234"/>
        </w:tc>
        <w:tc>
          <w:tcPr>
            <w:tcW w:w="1191" w:type="dxa"/>
            <w:shd w:val="clear" w:color="auto" w:fill="auto"/>
          </w:tcPr>
          <w:p w14:paraId="38388FA2" w14:textId="77777777" w:rsidR="00A039D1" w:rsidRPr="005A5A50" w:rsidRDefault="00A039D1" w:rsidP="00562234">
            <w:r w:rsidRPr="005A5A50">
              <w:t>No</w:t>
            </w:r>
          </w:p>
        </w:tc>
      </w:tr>
      <w:tr w:rsidR="00A039D1" w:rsidRPr="005A5A50" w14:paraId="6BCF2824" w14:textId="77777777" w:rsidTr="00562234">
        <w:trPr>
          <w:cantSplit/>
        </w:trPr>
        <w:tc>
          <w:tcPr>
            <w:tcW w:w="1501" w:type="dxa"/>
            <w:shd w:val="clear" w:color="auto" w:fill="auto"/>
          </w:tcPr>
          <w:p w14:paraId="10510B22" w14:textId="77777777" w:rsidR="00A039D1" w:rsidRPr="005A5A50" w:rsidRDefault="00A039D1" w:rsidP="00562234">
            <w:r w:rsidRPr="005A5A50">
              <w:t xml:space="preserve">Boumendil </w:t>
            </w:r>
            <w:r w:rsidRPr="005A5A50">
              <w:rPr>
                <w:i/>
              </w:rPr>
              <w:t>et al.</w:t>
            </w:r>
            <w:r w:rsidRPr="005A5A50">
              <w:t xml:space="preserve"> 2012</w:t>
            </w:r>
            <w:r w:rsidRPr="0007251A">
              <w:rPr>
                <w:noProof/>
                <w:vertAlign w:val="superscript"/>
              </w:rPr>
              <w:t>18</w:t>
            </w:r>
          </w:p>
        </w:tc>
        <w:tc>
          <w:tcPr>
            <w:tcW w:w="1136" w:type="dxa"/>
            <w:shd w:val="clear" w:color="auto" w:fill="auto"/>
          </w:tcPr>
          <w:p w14:paraId="1024CE21" w14:textId="77777777" w:rsidR="00A039D1" w:rsidRPr="005A5A50" w:rsidRDefault="00A039D1" w:rsidP="00562234">
            <w:r w:rsidRPr="005A5A50">
              <w:t xml:space="preserve">Cohort </w:t>
            </w:r>
          </w:p>
        </w:tc>
        <w:tc>
          <w:tcPr>
            <w:tcW w:w="1991" w:type="dxa"/>
            <w:shd w:val="clear" w:color="auto" w:fill="auto"/>
          </w:tcPr>
          <w:p w14:paraId="6F0472FF" w14:textId="77777777" w:rsidR="00A039D1" w:rsidRPr="005A5A50" w:rsidRDefault="00A039D1" w:rsidP="00562234">
            <w:r w:rsidRPr="005A5A50">
              <w:t>2,646 patients in total (across both the admitted and non-admitted cohorts)</w:t>
            </w:r>
          </w:p>
        </w:tc>
        <w:tc>
          <w:tcPr>
            <w:tcW w:w="1179" w:type="dxa"/>
            <w:shd w:val="clear" w:color="auto" w:fill="auto"/>
          </w:tcPr>
          <w:p w14:paraId="18BC8485" w14:textId="77777777" w:rsidR="00A039D1" w:rsidRPr="005A5A50" w:rsidRDefault="00A039D1" w:rsidP="00562234">
            <w:r w:rsidRPr="005A5A50">
              <w:t>15 acute care hospitals in the Paris metropolitan region.</w:t>
            </w:r>
          </w:p>
        </w:tc>
        <w:tc>
          <w:tcPr>
            <w:tcW w:w="1355" w:type="dxa"/>
            <w:shd w:val="clear" w:color="auto" w:fill="auto"/>
          </w:tcPr>
          <w:p w14:paraId="13349ABE" w14:textId="77777777" w:rsidR="00A039D1" w:rsidRPr="005A5A50" w:rsidRDefault="00A039D1" w:rsidP="00562234">
            <w:r w:rsidRPr="005A5A50">
              <w:t>France</w:t>
            </w:r>
          </w:p>
        </w:tc>
        <w:tc>
          <w:tcPr>
            <w:tcW w:w="2189" w:type="dxa"/>
            <w:shd w:val="clear" w:color="auto" w:fill="auto"/>
          </w:tcPr>
          <w:p w14:paraId="642115E1" w14:textId="77777777" w:rsidR="00A039D1" w:rsidRPr="005A5A50" w:rsidRDefault="00A039D1" w:rsidP="00562234">
            <w:r w:rsidRPr="005A5A50">
              <w:rPr>
                <w:u w:val="single"/>
              </w:rPr>
              <w:t>Presence of chronic illness</w:t>
            </w:r>
            <w:r w:rsidRPr="005A5A50">
              <w:t xml:space="preserve"> </w:t>
            </w:r>
          </w:p>
          <w:p w14:paraId="6451550B" w14:textId="77777777" w:rsidR="00A039D1" w:rsidRPr="005A5A50" w:rsidRDefault="00A039D1" w:rsidP="00562234">
            <w:r w:rsidRPr="005A5A50">
              <w:t>Resp, cardiac, neuro, cancer</w:t>
            </w:r>
          </w:p>
          <w:p w14:paraId="1F386DF3" w14:textId="77777777" w:rsidR="00A039D1" w:rsidRPr="005A5A50" w:rsidRDefault="00A039D1" w:rsidP="00562234"/>
          <w:p w14:paraId="52DECCC8" w14:textId="77777777" w:rsidR="00A039D1" w:rsidRPr="005A5A50" w:rsidRDefault="00A039D1" w:rsidP="00562234">
            <w:r w:rsidRPr="005A5A50">
              <w:rPr>
                <w:u w:val="single"/>
              </w:rPr>
              <w:t>Type of acute illness</w:t>
            </w:r>
            <w:r w:rsidRPr="005A5A50">
              <w:t xml:space="preserve">  </w:t>
            </w:r>
          </w:p>
          <w:p w14:paraId="4862F5C3" w14:textId="77777777" w:rsidR="00A039D1" w:rsidRPr="005A5A50" w:rsidRDefault="00A039D1" w:rsidP="00562234">
            <w:r w:rsidRPr="005A5A50">
              <w:t>Medical condition associated with admission</w:t>
            </w:r>
          </w:p>
          <w:p w14:paraId="177B2344" w14:textId="77777777" w:rsidR="00A039D1" w:rsidRPr="005A5A50" w:rsidRDefault="00A039D1" w:rsidP="00562234"/>
          <w:p w14:paraId="6A04B0FB" w14:textId="77777777" w:rsidR="00A039D1" w:rsidRPr="005A5A50" w:rsidRDefault="00A039D1" w:rsidP="00562234">
            <w:pPr>
              <w:rPr>
                <w:u w:val="single"/>
              </w:rPr>
            </w:pPr>
            <w:r w:rsidRPr="005A5A50">
              <w:rPr>
                <w:u w:val="single"/>
              </w:rPr>
              <w:t>Functional status/quality of life</w:t>
            </w:r>
          </w:p>
          <w:p w14:paraId="51067FC0" w14:textId="77777777" w:rsidR="00A039D1" w:rsidRPr="005A5A50" w:rsidRDefault="00A039D1" w:rsidP="00562234"/>
          <w:p w14:paraId="015FB82E" w14:textId="77777777" w:rsidR="00A039D1" w:rsidRPr="005A5A50" w:rsidRDefault="00A039D1" w:rsidP="00562234">
            <w:pPr>
              <w:rPr>
                <w:bCs/>
                <w:u w:val="single"/>
              </w:rPr>
            </w:pPr>
            <w:r w:rsidRPr="005A5A50">
              <w:rPr>
                <w:bCs/>
                <w:u w:val="single"/>
              </w:rPr>
              <w:t>Age</w:t>
            </w:r>
          </w:p>
          <w:p w14:paraId="50295E81" w14:textId="77777777" w:rsidR="00A039D1" w:rsidRPr="005A5A50" w:rsidRDefault="00A039D1" w:rsidP="00562234">
            <w:pPr>
              <w:rPr>
                <w:bCs/>
                <w:u w:val="single"/>
              </w:rPr>
            </w:pPr>
          </w:p>
          <w:p w14:paraId="5E1B51A1" w14:textId="77777777" w:rsidR="00A039D1" w:rsidRPr="005A5A50" w:rsidRDefault="00A039D1" w:rsidP="00562234">
            <w:pPr>
              <w:rPr>
                <w:bCs/>
                <w:u w:val="single"/>
              </w:rPr>
            </w:pPr>
            <w:r w:rsidRPr="005A5A50">
              <w:rPr>
                <w:bCs/>
                <w:u w:val="single"/>
              </w:rPr>
              <w:t>Gender</w:t>
            </w:r>
          </w:p>
          <w:p w14:paraId="59177FD4" w14:textId="77777777" w:rsidR="00A039D1" w:rsidRPr="005A5A50" w:rsidRDefault="00A039D1" w:rsidP="00562234">
            <w:pPr>
              <w:rPr>
                <w:bCs/>
                <w:u w:val="single"/>
              </w:rPr>
            </w:pPr>
          </w:p>
          <w:p w14:paraId="758FC8E5" w14:textId="77777777" w:rsidR="00A039D1" w:rsidRPr="005A5A50" w:rsidRDefault="00A039D1" w:rsidP="00562234">
            <w:pPr>
              <w:rPr>
                <w:bCs/>
                <w:u w:val="single"/>
              </w:rPr>
            </w:pPr>
            <w:r w:rsidRPr="005A5A50">
              <w:rPr>
                <w:bCs/>
                <w:u w:val="single"/>
              </w:rPr>
              <w:t>Nutritional status</w:t>
            </w:r>
          </w:p>
          <w:p w14:paraId="281AF413" w14:textId="77777777" w:rsidR="00A039D1" w:rsidRPr="005A5A50" w:rsidRDefault="00A039D1" w:rsidP="00562234">
            <w:pPr>
              <w:rPr>
                <w:bCs/>
                <w:u w:val="single"/>
              </w:rPr>
            </w:pPr>
          </w:p>
          <w:p w14:paraId="2D12528C" w14:textId="77777777" w:rsidR="00A039D1" w:rsidRPr="005A5A50" w:rsidRDefault="00A039D1" w:rsidP="00562234">
            <w:pPr>
              <w:rPr>
                <w:bCs/>
                <w:u w:val="single"/>
              </w:rPr>
            </w:pPr>
            <w:r w:rsidRPr="005A5A50">
              <w:rPr>
                <w:u w:val="single"/>
              </w:rPr>
              <w:t xml:space="preserve">Pre-admission length of hospital stay </w:t>
            </w:r>
            <w:r w:rsidRPr="005A5A50">
              <w:rPr>
                <w:bCs/>
              </w:rPr>
              <w:t>(recent hospitalization)</w:t>
            </w:r>
          </w:p>
          <w:p w14:paraId="32F58FF0" w14:textId="77777777" w:rsidR="00A039D1" w:rsidRPr="005A5A50" w:rsidRDefault="00A039D1" w:rsidP="00562234"/>
        </w:tc>
        <w:tc>
          <w:tcPr>
            <w:tcW w:w="1902" w:type="dxa"/>
            <w:shd w:val="clear" w:color="auto" w:fill="auto"/>
          </w:tcPr>
          <w:p w14:paraId="119FC42E" w14:textId="77777777" w:rsidR="00A039D1" w:rsidRPr="005A5A50" w:rsidRDefault="00A039D1" w:rsidP="00562234">
            <w:r w:rsidRPr="005A5A50">
              <w:t>No</w:t>
            </w:r>
          </w:p>
        </w:tc>
        <w:tc>
          <w:tcPr>
            <w:tcW w:w="1504" w:type="dxa"/>
            <w:shd w:val="clear" w:color="auto" w:fill="auto"/>
          </w:tcPr>
          <w:p w14:paraId="3935D1F5" w14:textId="77777777" w:rsidR="00A039D1" w:rsidRPr="005A5A50" w:rsidRDefault="00A039D1" w:rsidP="00562234">
            <w:r w:rsidRPr="005A5A50">
              <w:t>No</w:t>
            </w:r>
          </w:p>
        </w:tc>
        <w:tc>
          <w:tcPr>
            <w:tcW w:w="1191" w:type="dxa"/>
            <w:shd w:val="clear" w:color="auto" w:fill="auto"/>
          </w:tcPr>
          <w:p w14:paraId="60C47526" w14:textId="77777777" w:rsidR="00A039D1" w:rsidRPr="005A5A50" w:rsidRDefault="00A039D1" w:rsidP="00562234">
            <w:r w:rsidRPr="005A5A50">
              <w:t>No</w:t>
            </w:r>
          </w:p>
        </w:tc>
      </w:tr>
      <w:tr w:rsidR="00A039D1" w:rsidRPr="005A5A50" w14:paraId="78045DE3" w14:textId="77777777" w:rsidTr="00562234">
        <w:trPr>
          <w:cantSplit/>
        </w:trPr>
        <w:tc>
          <w:tcPr>
            <w:tcW w:w="1501" w:type="dxa"/>
            <w:shd w:val="clear" w:color="auto" w:fill="auto"/>
          </w:tcPr>
          <w:p w14:paraId="0543D828" w14:textId="77777777" w:rsidR="00A039D1" w:rsidRPr="005A5A50" w:rsidRDefault="00A039D1" w:rsidP="00562234">
            <w:r w:rsidRPr="005A5A50">
              <w:t xml:space="preserve">Caldeira </w:t>
            </w:r>
            <w:r w:rsidRPr="005A5A50">
              <w:rPr>
                <w:i/>
              </w:rPr>
              <w:t>et al.</w:t>
            </w:r>
            <w:r w:rsidRPr="005A5A50">
              <w:t xml:space="preserve"> 2010</w:t>
            </w:r>
            <w:r w:rsidRPr="0007251A">
              <w:rPr>
                <w:noProof/>
                <w:vertAlign w:val="superscript"/>
              </w:rPr>
              <w:t>104</w:t>
            </w:r>
          </w:p>
        </w:tc>
        <w:tc>
          <w:tcPr>
            <w:tcW w:w="1136" w:type="dxa"/>
            <w:shd w:val="clear" w:color="auto" w:fill="auto"/>
          </w:tcPr>
          <w:p w14:paraId="16C81960" w14:textId="77777777" w:rsidR="00A039D1" w:rsidRPr="005A5A50" w:rsidRDefault="00A039D1" w:rsidP="00562234">
            <w:r w:rsidRPr="005A5A50">
              <w:t>Cohort</w:t>
            </w:r>
          </w:p>
        </w:tc>
        <w:tc>
          <w:tcPr>
            <w:tcW w:w="1991" w:type="dxa"/>
            <w:shd w:val="clear" w:color="auto" w:fill="auto"/>
          </w:tcPr>
          <w:p w14:paraId="15823D1D" w14:textId="77777777" w:rsidR="00A039D1" w:rsidRPr="005A5A50" w:rsidRDefault="00A039D1" w:rsidP="00562234">
            <w:r w:rsidRPr="005A5A50">
              <w:t>All patients over 18 for whom an ICU bed was requested between 1</w:t>
            </w:r>
            <w:r w:rsidRPr="005A5A50">
              <w:rPr>
                <w:vertAlign w:val="superscript"/>
              </w:rPr>
              <w:t>st</w:t>
            </w:r>
            <w:r w:rsidRPr="005A5A50">
              <w:t xml:space="preserve"> July and 30</w:t>
            </w:r>
            <w:r w:rsidRPr="005A5A50">
              <w:rPr>
                <w:vertAlign w:val="superscript"/>
              </w:rPr>
              <w:t>th</w:t>
            </w:r>
            <w:r w:rsidRPr="005A5A50">
              <w:t xml:space="preserve"> Sep 2005. Total included 359</w:t>
            </w:r>
          </w:p>
        </w:tc>
        <w:tc>
          <w:tcPr>
            <w:tcW w:w="1179" w:type="dxa"/>
            <w:shd w:val="clear" w:color="auto" w:fill="auto"/>
          </w:tcPr>
          <w:p w14:paraId="406F2EB8" w14:textId="77777777" w:rsidR="00A039D1" w:rsidRPr="005A5A50" w:rsidRDefault="00A039D1" w:rsidP="00562234">
            <w:r w:rsidRPr="005A5A50">
              <w:t>I tertiary referral hospital</w:t>
            </w:r>
          </w:p>
        </w:tc>
        <w:tc>
          <w:tcPr>
            <w:tcW w:w="1355" w:type="dxa"/>
            <w:shd w:val="clear" w:color="auto" w:fill="auto"/>
          </w:tcPr>
          <w:p w14:paraId="046010A1" w14:textId="77777777" w:rsidR="00A039D1" w:rsidRPr="005A5A50" w:rsidRDefault="00A039D1" w:rsidP="00562234">
            <w:r w:rsidRPr="005A5A50">
              <w:t>Brazil</w:t>
            </w:r>
          </w:p>
        </w:tc>
        <w:tc>
          <w:tcPr>
            <w:tcW w:w="2189" w:type="dxa"/>
            <w:shd w:val="clear" w:color="auto" w:fill="auto"/>
          </w:tcPr>
          <w:p w14:paraId="746AA469" w14:textId="77777777" w:rsidR="00A039D1" w:rsidRPr="005A5A50" w:rsidRDefault="00A039D1" w:rsidP="00562234">
            <w:pPr>
              <w:rPr>
                <w:u w:val="single"/>
              </w:rPr>
            </w:pPr>
            <w:r w:rsidRPr="005A5A50">
              <w:rPr>
                <w:u w:val="single"/>
              </w:rPr>
              <w:t>Severity of acute illness</w:t>
            </w:r>
          </w:p>
          <w:p w14:paraId="3A324BA1" w14:textId="77777777" w:rsidR="00A039D1" w:rsidRPr="005A5A50" w:rsidRDefault="00A039D1" w:rsidP="00562234">
            <w:r w:rsidRPr="005A5A50">
              <w:t>APACHE II score</w:t>
            </w:r>
          </w:p>
          <w:p w14:paraId="368C2027" w14:textId="77777777" w:rsidR="00A039D1" w:rsidRPr="005A5A50" w:rsidRDefault="00A039D1" w:rsidP="00562234">
            <w:r w:rsidRPr="005A5A50">
              <w:t>Multiple Organ Dysfunction Score</w:t>
            </w:r>
          </w:p>
          <w:p w14:paraId="38BA48A4" w14:textId="77777777" w:rsidR="00A039D1" w:rsidRPr="005A5A50" w:rsidRDefault="00A039D1" w:rsidP="00562234"/>
          <w:p w14:paraId="5D819890" w14:textId="77777777" w:rsidR="00A039D1" w:rsidRPr="005A5A50" w:rsidRDefault="00A039D1" w:rsidP="00562234">
            <w:pPr>
              <w:rPr>
                <w:u w:val="single"/>
              </w:rPr>
            </w:pPr>
            <w:r w:rsidRPr="005A5A50">
              <w:rPr>
                <w:u w:val="single"/>
              </w:rPr>
              <w:t>Presence of chronic disease</w:t>
            </w:r>
          </w:p>
          <w:p w14:paraId="4FC6B61C" w14:textId="77777777" w:rsidR="00A039D1" w:rsidRPr="005A5A50" w:rsidRDefault="00A039D1" w:rsidP="00562234"/>
          <w:p w14:paraId="15453C4C" w14:textId="77777777" w:rsidR="00A039D1" w:rsidRPr="005A5A50" w:rsidRDefault="00A039D1" w:rsidP="00562234">
            <w:pPr>
              <w:rPr>
                <w:u w:val="single"/>
              </w:rPr>
            </w:pPr>
            <w:r w:rsidRPr="005A5A50">
              <w:rPr>
                <w:u w:val="single"/>
              </w:rPr>
              <w:t>Age</w:t>
            </w:r>
          </w:p>
          <w:p w14:paraId="1C26E735" w14:textId="77777777" w:rsidR="00A039D1" w:rsidRPr="005A5A50" w:rsidRDefault="00A039D1" w:rsidP="00562234">
            <w:pPr>
              <w:rPr>
                <w:u w:val="single"/>
              </w:rPr>
            </w:pPr>
          </w:p>
          <w:p w14:paraId="1B80AD8E" w14:textId="77777777" w:rsidR="00A039D1" w:rsidRPr="005A5A50" w:rsidRDefault="00A039D1" w:rsidP="00562234">
            <w:pPr>
              <w:rPr>
                <w:u w:val="single"/>
              </w:rPr>
            </w:pPr>
            <w:r w:rsidRPr="005A5A50">
              <w:rPr>
                <w:u w:val="single"/>
              </w:rPr>
              <w:t>Gender</w:t>
            </w:r>
          </w:p>
          <w:p w14:paraId="328ED723" w14:textId="77777777" w:rsidR="00A039D1" w:rsidRPr="005A5A50" w:rsidRDefault="00A039D1" w:rsidP="00562234">
            <w:pPr>
              <w:rPr>
                <w:u w:val="single"/>
              </w:rPr>
            </w:pPr>
          </w:p>
        </w:tc>
        <w:tc>
          <w:tcPr>
            <w:tcW w:w="1902" w:type="dxa"/>
            <w:shd w:val="clear" w:color="auto" w:fill="auto"/>
          </w:tcPr>
          <w:p w14:paraId="2CE0162F" w14:textId="77777777" w:rsidR="00A039D1" w:rsidRPr="005A5A50" w:rsidRDefault="00A039D1" w:rsidP="00562234">
            <w:r w:rsidRPr="005A5A50">
              <w:t>No</w:t>
            </w:r>
          </w:p>
        </w:tc>
        <w:tc>
          <w:tcPr>
            <w:tcW w:w="1504" w:type="dxa"/>
            <w:shd w:val="clear" w:color="auto" w:fill="auto"/>
          </w:tcPr>
          <w:p w14:paraId="2BBFD2F5" w14:textId="77777777" w:rsidR="00A039D1" w:rsidRPr="005A5A50" w:rsidRDefault="00A039D1" w:rsidP="00562234">
            <w:pPr>
              <w:rPr>
                <w:u w:val="single"/>
              </w:rPr>
            </w:pPr>
            <w:r w:rsidRPr="005A5A50">
              <w:rPr>
                <w:u w:val="single"/>
              </w:rPr>
              <w:t>Specialty of patient</w:t>
            </w:r>
          </w:p>
        </w:tc>
        <w:tc>
          <w:tcPr>
            <w:tcW w:w="1191" w:type="dxa"/>
            <w:shd w:val="clear" w:color="auto" w:fill="auto"/>
          </w:tcPr>
          <w:p w14:paraId="790CB839" w14:textId="77777777" w:rsidR="00A039D1" w:rsidRPr="005A5A50" w:rsidRDefault="00A039D1" w:rsidP="00562234">
            <w:r w:rsidRPr="005A5A50">
              <w:t>No</w:t>
            </w:r>
          </w:p>
        </w:tc>
      </w:tr>
      <w:tr w:rsidR="00A039D1" w:rsidRPr="005A5A50" w14:paraId="09CAA60E" w14:textId="77777777" w:rsidTr="00562234">
        <w:trPr>
          <w:cantSplit/>
        </w:trPr>
        <w:tc>
          <w:tcPr>
            <w:tcW w:w="1501" w:type="dxa"/>
            <w:shd w:val="clear" w:color="auto" w:fill="auto"/>
          </w:tcPr>
          <w:p w14:paraId="5A92BEFB" w14:textId="77777777" w:rsidR="00A039D1" w:rsidRPr="005A5A50" w:rsidRDefault="00A039D1" w:rsidP="00562234">
            <w:r w:rsidRPr="005A5A50">
              <w:t xml:space="preserve">Chen </w:t>
            </w:r>
            <w:r w:rsidRPr="005A5A50">
              <w:rPr>
                <w:i/>
              </w:rPr>
              <w:t>et al.</w:t>
            </w:r>
            <w:r w:rsidRPr="005A5A50">
              <w:t xml:space="preserve"> </w:t>
            </w:r>
          </w:p>
          <w:p w14:paraId="4AB58437" w14:textId="77777777" w:rsidR="00A039D1" w:rsidRPr="005A5A50" w:rsidRDefault="00A039D1" w:rsidP="00562234">
            <w:r w:rsidRPr="005A5A50">
              <w:t>2012</w:t>
            </w:r>
            <w:r w:rsidRPr="0007251A">
              <w:rPr>
                <w:noProof/>
                <w:vertAlign w:val="superscript"/>
              </w:rPr>
              <w:t>73</w:t>
            </w:r>
          </w:p>
        </w:tc>
        <w:tc>
          <w:tcPr>
            <w:tcW w:w="1136" w:type="dxa"/>
            <w:shd w:val="clear" w:color="auto" w:fill="auto"/>
          </w:tcPr>
          <w:p w14:paraId="309E1470" w14:textId="77777777" w:rsidR="00A039D1" w:rsidRPr="005A5A50" w:rsidRDefault="00A039D1" w:rsidP="00562234">
            <w:r w:rsidRPr="005A5A50">
              <w:t xml:space="preserve">Cohort </w:t>
            </w:r>
          </w:p>
          <w:p w14:paraId="3B82DA17" w14:textId="77777777" w:rsidR="00A039D1" w:rsidRPr="005A5A50" w:rsidRDefault="00A039D1" w:rsidP="00562234"/>
        </w:tc>
        <w:tc>
          <w:tcPr>
            <w:tcW w:w="1991" w:type="dxa"/>
            <w:shd w:val="clear" w:color="auto" w:fill="auto"/>
          </w:tcPr>
          <w:p w14:paraId="25F5702F" w14:textId="77777777" w:rsidR="00A039D1" w:rsidRPr="005A5A50" w:rsidRDefault="00A039D1" w:rsidP="00562234">
            <w:r w:rsidRPr="005A5A50">
              <w:t>289,310 patients.</w:t>
            </w:r>
          </w:p>
          <w:p w14:paraId="53DD8E05" w14:textId="77777777" w:rsidR="00A039D1" w:rsidRPr="005A5A50" w:rsidRDefault="00A039D1" w:rsidP="00562234">
            <w:r w:rsidRPr="005A5A50">
              <w:t>All adult nonsurgical admissions to any Veteran Affairs acute care hospital (on-site ICU admissions from the Emergency Department or the outpatient clinic)</w:t>
            </w:r>
          </w:p>
          <w:p w14:paraId="759E3293" w14:textId="77777777" w:rsidR="00A039D1" w:rsidRPr="005A5A50" w:rsidRDefault="00A039D1" w:rsidP="00562234"/>
        </w:tc>
        <w:tc>
          <w:tcPr>
            <w:tcW w:w="1179" w:type="dxa"/>
            <w:shd w:val="clear" w:color="auto" w:fill="auto"/>
          </w:tcPr>
          <w:p w14:paraId="51072CA9" w14:textId="77777777" w:rsidR="00A039D1" w:rsidRPr="005A5A50" w:rsidRDefault="00A039D1" w:rsidP="00562234">
            <w:r w:rsidRPr="005A5A50">
              <w:t>118 Veterans Affairs acute care hospitals</w:t>
            </w:r>
          </w:p>
          <w:p w14:paraId="1B492198" w14:textId="77777777" w:rsidR="00A039D1" w:rsidRPr="005A5A50" w:rsidRDefault="00A039D1" w:rsidP="00562234"/>
          <w:p w14:paraId="5F9A81A9" w14:textId="77777777" w:rsidR="00A039D1" w:rsidRPr="005A5A50" w:rsidRDefault="00A039D1" w:rsidP="00562234"/>
        </w:tc>
        <w:tc>
          <w:tcPr>
            <w:tcW w:w="1355" w:type="dxa"/>
            <w:shd w:val="clear" w:color="auto" w:fill="auto"/>
          </w:tcPr>
          <w:p w14:paraId="456D0823" w14:textId="77777777" w:rsidR="00A039D1" w:rsidRPr="005A5A50" w:rsidRDefault="00A039D1" w:rsidP="00562234">
            <w:r w:rsidRPr="005A5A50">
              <w:t>United States</w:t>
            </w:r>
          </w:p>
        </w:tc>
        <w:tc>
          <w:tcPr>
            <w:tcW w:w="2189" w:type="dxa"/>
            <w:shd w:val="clear" w:color="auto" w:fill="auto"/>
          </w:tcPr>
          <w:p w14:paraId="02DDF518" w14:textId="77777777" w:rsidR="00A039D1" w:rsidRPr="005A5A50" w:rsidRDefault="00A039D1" w:rsidP="00562234">
            <w:pPr>
              <w:rPr>
                <w:u w:val="single"/>
              </w:rPr>
            </w:pPr>
            <w:r w:rsidRPr="005A5A50">
              <w:rPr>
                <w:u w:val="single"/>
              </w:rPr>
              <w:t xml:space="preserve">Type of acute illness </w:t>
            </w:r>
          </w:p>
          <w:p w14:paraId="18104D0C" w14:textId="77777777" w:rsidR="00A039D1" w:rsidRPr="005A5A50" w:rsidRDefault="00A039D1" w:rsidP="00562234">
            <w:pPr>
              <w:rPr>
                <w:u w:val="single"/>
              </w:rPr>
            </w:pPr>
          </w:p>
          <w:p w14:paraId="44688919" w14:textId="77777777" w:rsidR="00A039D1" w:rsidRPr="005A5A50" w:rsidRDefault="00A039D1" w:rsidP="00562234">
            <w:pPr>
              <w:rPr>
                <w:u w:val="single"/>
              </w:rPr>
            </w:pPr>
            <w:r w:rsidRPr="005A5A50">
              <w:rPr>
                <w:u w:val="single"/>
              </w:rPr>
              <w:t xml:space="preserve">Severity of acute illness </w:t>
            </w:r>
          </w:p>
          <w:p w14:paraId="7960565A" w14:textId="77777777" w:rsidR="00A039D1" w:rsidRPr="005A5A50" w:rsidRDefault="00A039D1" w:rsidP="00562234">
            <w:r w:rsidRPr="005A5A50">
              <w:rPr>
                <w:bCs/>
              </w:rPr>
              <w:t>Veterans Affairs Intensive Care Unit</w:t>
            </w:r>
            <w:r w:rsidRPr="005A5A50">
              <w:rPr>
                <w:b/>
                <w:bCs/>
              </w:rPr>
              <w:t xml:space="preserve"> (</w:t>
            </w:r>
            <w:r w:rsidRPr="005A5A50">
              <w:t>VA ICU) severity score</w:t>
            </w:r>
          </w:p>
          <w:p w14:paraId="7FDDA577" w14:textId="77777777" w:rsidR="00A039D1" w:rsidRPr="005A5A50" w:rsidRDefault="00A039D1" w:rsidP="00562234">
            <w:pPr>
              <w:rPr>
                <w:u w:val="single"/>
              </w:rPr>
            </w:pPr>
          </w:p>
          <w:p w14:paraId="7521C049" w14:textId="77777777" w:rsidR="00A039D1" w:rsidRPr="005A5A50" w:rsidRDefault="00A039D1" w:rsidP="00562234">
            <w:r w:rsidRPr="005A5A50">
              <w:rPr>
                <w:u w:val="single"/>
              </w:rPr>
              <w:t>Age</w:t>
            </w:r>
          </w:p>
          <w:p w14:paraId="2ADAACAD" w14:textId="77777777" w:rsidR="00A039D1" w:rsidRPr="005A5A50" w:rsidRDefault="00A039D1" w:rsidP="00562234"/>
          <w:p w14:paraId="221F41F1" w14:textId="77777777" w:rsidR="00A039D1" w:rsidRPr="005A5A50" w:rsidRDefault="00A039D1" w:rsidP="00562234">
            <w:pPr>
              <w:rPr>
                <w:u w:val="single"/>
              </w:rPr>
            </w:pPr>
            <w:r w:rsidRPr="005A5A50">
              <w:rPr>
                <w:u w:val="single"/>
              </w:rPr>
              <w:t>Gender</w:t>
            </w:r>
          </w:p>
          <w:p w14:paraId="24316CE8" w14:textId="77777777" w:rsidR="00A039D1" w:rsidRPr="005A5A50" w:rsidRDefault="00A039D1" w:rsidP="00562234">
            <w:pPr>
              <w:rPr>
                <w:u w:val="single"/>
              </w:rPr>
            </w:pPr>
          </w:p>
          <w:p w14:paraId="172BB628" w14:textId="77777777" w:rsidR="00A039D1" w:rsidRPr="005A5A50" w:rsidRDefault="00A039D1" w:rsidP="00562234">
            <w:pPr>
              <w:rPr>
                <w:u w:val="single"/>
              </w:rPr>
            </w:pPr>
            <w:r w:rsidRPr="005A5A50">
              <w:rPr>
                <w:u w:val="single"/>
              </w:rPr>
              <w:t>Ethnicity</w:t>
            </w:r>
          </w:p>
          <w:p w14:paraId="02F7E704" w14:textId="77777777" w:rsidR="00A039D1" w:rsidRPr="005A5A50" w:rsidRDefault="00A039D1" w:rsidP="00562234"/>
        </w:tc>
        <w:tc>
          <w:tcPr>
            <w:tcW w:w="1902" w:type="dxa"/>
            <w:shd w:val="clear" w:color="auto" w:fill="auto"/>
          </w:tcPr>
          <w:p w14:paraId="7B6626B1" w14:textId="77777777" w:rsidR="00A039D1" w:rsidRPr="005A5A50" w:rsidRDefault="00A039D1" w:rsidP="00562234">
            <w:r w:rsidRPr="005A5A50">
              <w:t>No</w:t>
            </w:r>
          </w:p>
        </w:tc>
        <w:tc>
          <w:tcPr>
            <w:tcW w:w="1504" w:type="dxa"/>
            <w:shd w:val="clear" w:color="auto" w:fill="auto"/>
          </w:tcPr>
          <w:p w14:paraId="18E754E2" w14:textId="77777777" w:rsidR="00A039D1" w:rsidRPr="005A5A50" w:rsidRDefault="00A039D1" w:rsidP="00562234">
            <w:pPr>
              <w:rPr>
                <w:u w:val="single"/>
              </w:rPr>
            </w:pPr>
            <w:r w:rsidRPr="005A5A50">
              <w:rPr>
                <w:u w:val="single"/>
              </w:rPr>
              <w:t>ICU bed availability</w:t>
            </w:r>
          </w:p>
          <w:p w14:paraId="7DB020F7" w14:textId="77777777" w:rsidR="00A039D1" w:rsidRPr="005A5A50" w:rsidRDefault="00A039D1" w:rsidP="00562234"/>
          <w:p w14:paraId="68ED8CC7" w14:textId="77777777" w:rsidR="00A039D1" w:rsidRPr="005A5A50" w:rsidRDefault="00A039D1" w:rsidP="00562234"/>
        </w:tc>
        <w:tc>
          <w:tcPr>
            <w:tcW w:w="1191" w:type="dxa"/>
            <w:shd w:val="clear" w:color="auto" w:fill="auto"/>
          </w:tcPr>
          <w:p w14:paraId="7C3EA19B" w14:textId="77777777" w:rsidR="00A039D1" w:rsidRPr="005A5A50" w:rsidRDefault="00A039D1" w:rsidP="00562234">
            <w:r w:rsidRPr="005A5A50">
              <w:t>No</w:t>
            </w:r>
          </w:p>
        </w:tc>
      </w:tr>
      <w:tr w:rsidR="00A039D1" w:rsidRPr="005A5A50" w14:paraId="2EF74213" w14:textId="77777777" w:rsidTr="00562234">
        <w:trPr>
          <w:cantSplit/>
        </w:trPr>
        <w:tc>
          <w:tcPr>
            <w:tcW w:w="1501" w:type="dxa"/>
            <w:shd w:val="clear" w:color="auto" w:fill="auto"/>
          </w:tcPr>
          <w:p w14:paraId="3E512C8B" w14:textId="77777777" w:rsidR="00A039D1" w:rsidRPr="005A5A50" w:rsidRDefault="00A039D1" w:rsidP="00562234">
            <w:r w:rsidRPr="005A5A50">
              <w:t xml:space="preserve">Cohen </w:t>
            </w:r>
            <w:r w:rsidRPr="005A5A50">
              <w:rPr>
                <w:i/>
              </w:rPr>
              <w:t>et al.</w:t>
            </w:r>
            <w:r w:rsidRPr="005A5A50">
              <w:t xml:space="preserve"> </w:t>
            </w:r>
          </w:p>
          <w:p w14:paraId="4B26B8F2" w14:textId="77777777" w:rsidR="00A039D1" w:rsidRPr="005A5A50" w:rsidRDefault="00A039D1" w:rsidP="00562234">
            <w:r w:rsidRPr="005A5A50">
              <w:t>2009</w:t>
            </w:r>
            <w:r w:rsidRPr="0007251A">
              <w:rPr>
                <w:noProof/>
                <w:vertAlign w:val="superscript"/>
              </w:rPr>
              <w:t>87</w:t>
            </w:r>
          </w:p>
        </w:tc>
        <w:tc>
          <w:tcPr>
            <w:tcW w:w="1136" w:type="dxa"/>
            <w:shd w:val="clear" w:color="auto" w:fill="auto"/>
          </w:tcPr>
          <w:p w14:paraId="2791FDB3" w14:textId="77777777" w:rsidR="00A039D1" w:rsidRPr="005A5A50" w:rsidRDefault="00A039D1" w:rsidP="00562234">
            <w:r w:rsidRPr="005A5A50">
              <w:t xml:space="preserve">Cross-sectional </w:t>
            </w:r>
          </w:p>
        </w:tc>
        <w:tc>
          <w:tcPr>
            <w:tcW w:w="1991" w:type="dxa"/>
            <w:shd w:val="clear" w:color="auto" w:fill="auto"/>
          </w:tcPr>
          <w:p w14:paraId="26BE7114" w14:textId="77777777" w:rsidR="00A039D1" w:rsidRPr="005A5A50" w:rsidRDefault="00A039D1" w:rsidP="00562234">
            <w:r w:rsidRPr="005A5A50">
              <w:t>179 consecutive critical care consultations for possible admission to the Medical Intensive Care.</w:t>
            </w:r>
          </w:p>
        </w:tc>
        <w:tc>
          <w:tcPr>
            <w:tcW w:w="1179" w:type="dxa"/>
            <w:shd w:val="clear" w:color="auto" w:fill="auto"/>
          </w:tcPr>
          <w:p w14:paraId="7304D6D1" w14:textId="77777777" w:rsidR="00A039D1" w:rsidRPr="005A5A50" w:rsidRDefault="00A039D1" w:rsidP="00562234">
            <w:r w:rsidRPr="005A5A50">
              <w:t>University-affiliated teaching hospital in New York City with a 12-bed MICU.</w:t>
            </w:r>
          </w:p>
        </w:tc>
        <w:tc>
          <w:tcPr>
            <w:tcW w:w="1355" w:type="dxa"/>
            <w:shd w:val="clear" w:color="auto" w:fill="auto"/>
          </w:tcPr>
          <w:p w14:paraId="1BB205DE" w14:textId="77777777" w:rsidR="00A039D1" w:rsidRPr="005A5A50" w:rsidRDefault="00A039D1" w:rsidP="00562234">
            <w:r w:rsidRPr="005A5A50">
              <w:t>United States</w:t>
            </w:r>
          </w:p>
        </w:tc>
        <w:tc>
          <w:tcPr>
            <w:tcW w:w="2189" w:type="dxa"/>
            <w:shd w:val="clear" w:color="auto" w:fill="auto"/>
          </w:tcPr>
          <w:p w14:paraId="1797C588" w14:textId="77777777" w:rsidR="00A039D1" w:rsidRPr="005A5A50" w:rsidRDefault="00A039D1" w:rsidP="00562234">
            <w:pPr>
              <w:rPr>
                <w:u w:val="single"/>
              </w:rPr>
            </w:pPr>
            <w:r w:rsidRPr="005A5A50">
              <w:rPr>
                <w:u w:val="single"/>
              </w:rPr>
              <w:t>Presence of chronic illness</w:t>
            </w:r>
          </w:p>
          <w:p w14:paraId="3481A881" w14:textId="77777777" w:rsidR="00A039D1" w:rsidRPr="005A5A50" w:rsidRDefault="00A039D1" w:rsidP="00562234">
            <w:pPr>
              <w:rPr>
                <w:u w:val="single"/>
              </w:rPr>
            </w:pPr>
          </w:p>
          <w:p w14:paraId="6D2A3C3F" w14:textId="77777777" w:rsidR="00A039D1" w:rsidRPr="005A5A50" w:rsidRDefault="00A039D1" w:rsidP="00562234">
            <w:pPr>
              <w:rPr>
                <w:u w:val="single"/>
              </w:rPr>
            </w:pPr>
            <w:r w:rsidRPr="005A5A50">
              <w:rPr>
                <w:u w:val="single"/>
              </w:rPr>
              <w:t>Severity of acute illness</w:t>
            </w:r>
          </w:p>
          <w:p w14:paraId="08561F7F" w14:textId="77777777" w:rsidR="00A039D1" w:rsidRPr="005A5A50" w:rsidRDefault="00A039D1" w:rsidP="00562234">
            <w:pPr>
              <w:rPr>
                <w:bCs/>
              </w:rPr>
            </w:pPr>
            <w:r w:rsidRPr="005A5A50">
              <w:rPr>
                <w:bCs/>
              </w:rPr>
              <w:t>APACHE score</w:t>
            </w:r>
          </w:p>
          <w:p w14:paraId="6B03001C" w14:textId="77777777" w:rsidR="00A039D1" w:rsidRPr="005A5A50" w:rsidRDefault="00A039D1" w:rsidP="00562234">
            <w:pPr>
              <w:rPr>
                <w:u w:val="single"/>
              </w:rPr>
            </w:pPr>
          </w:p>
          <w:p w14:paraId="6D281C1E" w14:textId="77777777" w:rsidR="00A039D1" w:rsidRPr="005A5A50" w:rsidRDefault="00A039D1" w:rsidP="00562234">
            <w:pPr>
              <w:rPr>
                <w:u w:val="single"/>
              </w:rPr>
            </w:pPr>
            <w:r w:rsidRPr="005A5A50">
              <w:rPr>
                <w:u w:val="single"/>
              </w:rPr>
              <w:t xml:space="preserve">Functional status/quality of life </w:t>
            </w:r>
          </w:p>
          <w:p w14:paraId="36CBA51B" w14:textId="77777777" w:rsidR="00A039D1" w:rsidRPr="005A5A50" w:rsidRDefault="00A039D1" w:rsidP="00562234">
            <w:pPr>
              <w:rPr>
                <w:u w:val="single"/>
              </w:rPr>
            </w:pPr>
            <w:r w:rsidRPr="005A5A50">
              <w:t>Modified Rankin Score (MRS)</w:t>
            </w:r>
          </w:p>
          <w:p w14:paraId="3D89E08A" w14:textId="77777777" w:rsidR="00A039D1" w:rsidRPr="005A5A50" w:rsidRDefault="00A039D1" w:rsidP="00562234">
            <w:pPr>
              <w:rPr>
                <w:u w:val="single"/>
              </w:rPr>
            </w:pPr>
          </w:p>
          <w:p w14:paraId="6D77DEE7" w14:textId="77777777" w:rsidR="00A039D1" w:rsidRPr="005A5A50" w:rsidRDefault="00A039D1" w:rsidP="00562234">
            <w:pPr>
              <w:rPr>
                <w:u w:val="single"/>
              </w:rPr>
            </w:pPr>
            <w:r w:rsidRPr="005A5A50">
              <w:rPr>
                <w:u w:val="single"/>
              </w:rPr>
              <w:t>Age</w:t>
            </w:r>
          </w:p>
          <w:p w14:paraId="2AAF3CC7" w14:textId="77777777" w:rsidR="00A039D1" w:rsidRPr="005A5A50" w:rsidRDefault="00A039D1" w:rsidP="00562234">
            <w:pPr>
              <w:rPr>
                <w:u w:val="single"/>
              </w:rPr>
            </w:pPr>
          </w:p>
          <w:p w14:paraId="1FBB77AF" w14:textId="77777777" w:rsidR="00A039D1" w:rsidRPr="005A5A50" w:rsidRDefault="00A039D1" w:rsidP="00562234">
            <w:pPr>
              <w:rPr>
                <w:u w:val="single"/>
              </w:rPr>
            </w:pPr>
            <w:r w:rsidRPr="005A5A50">
              <w:rPr>
                <w:u w:val="single"/>
              </w:rPr>
              <w:t>Gender</w:t>
            </w:r>
          </w:p>
          <w:p w14:paraId="75EB42CC" w14:textId="77777777" w:rsidR="00A039D1" w:rsidRPr="005A5A50" w:rsidRDefault="00A039D1" w:rsidP="00562234">
            <w:pPr>
              <w:rPr>
                <w:u w:val="single"/>
              </w:rPr>
            </w:pPr>
          </w:p>
          <w:p w14:paraId="5D6E7E39" w14:textId="77777777" w:rsidR="00A039D1" w:rsidRPr="005A5A50" w:rsidRDefault="00A039D1" w:rsidP="00562234">
            <w:r w:rsidRPr="005A5A50">
              <w:rPr>
                <w:u w:val="single"/>
              </w:rPr>
              <w:t>Presence of DNACPR order</w:t>
            </w:r>
            <w:r w:rsidRPr="005A5A50">
              <w:t xml:space="preserve"> </w:t>
            </w:r>
          </w:p>
          <w:p w14:paraId="72ED431F" w14:textId="77777777" w:rsidR="00A039D1" w:rsidRPr="005A5A50" w:rsidRDefault="00A039D1" w:rsidP="00562234">
            <w:pPr>
              <w:rPr>
                <w:u w:val="single"/>
              </w:rPr>
            </w:pPr>
          </w:p>
          <w:p w14:paraId="1334E41E" w14:textId="77777777" w:rsidR="00A039D1" w:rsidRPr="005A5A50" w:rsidRDefault="00A039D1" w:rsidP="00562234">
            <w:pPr>
              <w:rPr>
                <w:u w:val="single"/>
              </w:rPr>
            </w:pPr>
          </w:p>
        </w:tc>
        <w:tc>
          <w:tcPr>
            <w:tcW w:w="1902" w:type="dxa"/>
            <w:shd w:val="clear" w:color="auto" w:fill="auto"/>
          </w:tcPr>
          <w:p w14:paraId="6F1FFD15" w14:textId="77777777" w:rsidR="00A039D1" w:rsidRPr="005A5A50" w:rsidRDefault="00A039D1" w:rsidP="00562234">
            <w:r w:rsidRPr="005A5A50">
              <w:t>No</w:t>
            </w:r>
          </w:p>
        </w:tc>
        <w:tc>
          <w:tcPr>
            <w:tcW w:w="1504" w:type="dxa"/>
            <w:shd w:val="clear" w:color="auto" w:fill="auto"/>
          </w:tcPr>
          <w:p w14:paraId="393CF296" w14:textId="77777777" w:rsidR="00A039D1" w:rsidRPr="005A5A50" w:rsidRDefault="00A039D1" w:rsidP="00562234">
            <w:r w:rsidRPr="005A5A50">
              <w:t>No</w:t>
            </w:r>
          </w:p>
        </w:tc>
        <w:tc>
          <w:tcPr>
            <w:tcW w:w="1191" w:type="dxa"/>
            <w:shd w:val="clear" w:color="auto" w:fill="auto"/>
          </w:tcPr>
          <w:p w14:paraId="723323F4" w14:textId="77777777" w:rsidR="00A039D1" w:rsidRPr="005A5A50" w:rsidRDefault="00A039D1" w:rsidP="00562234">
            <w:r w:rsidRPr="005A5A50">
              <w:t>No</w:t>
            </w:r>
          </w:p>
        </w:tc>
      </w:tr>
      <w:tr w:rsidR="00A039D1" w:rsidRPr="005A5A50" w14:paraId="00959807" w14:textId="77777777" w:rsidTr="00562234">
        <w:trPr>
          <w:cantSplit/>
          <w:trHeight w:val="4243"/>
        </w:trPr>
        <w:tc>
          <w:tcPr>
            <w:tcW w:w="1501" w:type="dxa"/>
            <w:shd w:val="clear" w:color="auto" w:fill="auto"/>
          </w:tcPr>
          <w:p w14:paraId="5EAEA53F" w14:textId="77777777" w:rsidR="00A039D1" w:rsidRPr="005A5A50" w:rsidRDefault="00A039D1" w:rsidP="00562234">
            <w:r w:rsidRPr="005A5A50">
              <w:t xml:space="preserve">Cohen </w:t>
            </w:r>
            <w:r w:rsidRPr="005A5A50">
              <w:rPr>
                <w:i/>
              </w:rPr>
              <w:t>et al.</w:t>
            </w:r>
            <w:r w:rsidRPr="005A5A50">
              <w:t xml:space="preserve"> </w:t>
            </w:r>
          </w:p>
          <w:p w14:paraId="6D0653A0" w14:textId="77777777" w:rsidR="00A039D1" w:rsidRPr="005A5A50" w:rsidRDefault="00A039D1" w:rsidP="00562234">
            <w:r w:rsidRPr="005A5A50">
              <w:t>2012</w:t>
            </w:r>
            <w:r w:rsidRPr="0007251A">
              <w:rPr>
                <w:noProof/>
                <w:vertAlign w:val="superscript"/>
              </w:rPr>
              <w:t>67</w:t>
            </w:r>
          </w:p>
          <w:p w14:paraId="26C316FD" w14:textId="77777777" w:rsidR="00A039D1" w:rsidRPr="005A5A50" w:rsidRDefault="00A039D1" w:rsidP="00562234"/>
        </w:tc>
        <w:tc>
          <w:tcPr>
            <w:tcW w:w="1136" w:type="dxa"/>
            <w:shd w:val="clear" w:color="auto" w:fill="auto"/>
          </w:tcPr>
          <w:p w14:paraId="2555B71C" w14:textId="77777777" w:rsidR="00A039D1" w:rsidRPr="005A5A50" w:rsidRDefault="00A039D1" w:rsidP="00562234">
            <w:r w:rsidRPr="005A5A50">
              <w:t>Cohort</w:t>
            </w:r>
          </w:p>
          <w:p w14:paraId="645E86C9" w14:textId="77777777" w:rsidR="00A039D1" w:rsidRPr="005A5A50" w:rsidRDefault="00A039D1" w:rsidP="00562234"/>
        </w:tc>
        <w:tc>
          <w:tcPr>
            <w:tcW w:w="1991" w:type="dxa"/>
            <w:shd w:val="clear" w:color="auto" w:fill="auto"/>
          </w:tcPr>
          <w:p w14:paraId="1965B027" w14:textId="77777777" w:rsidR="00A039D1" w:rsidRPr="005A5A50" w:rsidRDefault="00A039D1" w:rsidP="00562234">
            <w:r w:rsidRPr="005A5A50">
              <w:t>MICU consultations for 501 patients</w:t>
            </w:r>
          </w:p>
        </w:tc>
        <w:tc>
          <w:tcPr>
            <w:tcW w:w="1179" w:type="dxa"/>
            <w:shd w:val="clear" w:color="auto" w:fill="auto"/>
          </w:tcPr>
          <w:p w14:paraId="6D23878E" w14:textId="77777777" w:rsidR="00A039D1" w:rsidRPr="005A5A50" w:rsidRDefault="00A039D1" w:rsidP="00562234">
            <w:r w:rsidRPr="005A5A50">
              <w:t>A 12-bed MICU, within a 500-bed academic adult hospital</w:t>
            </w:r>
          </w:p>
        </w:tc>
        <w:tc>
          <w:tcPr>
            <w:tcW w:w="1355" w:type="dxa"/>
            <w:shd w:val="clear" w:color="auto" w:fill="auto"/>
          </w:tcPr>
          <w:p w14:paraId="0714460E" w14:textId="77777777" w:rsidR="00A039D1" w:rsidRPr="005A5A50" w:rsidRDefault="00A039D1" w:rsidP="00562234">
            <w:r w:rsidRPr="005A5A50">
              <w:t>United States</w:t>
            </w:r>
          </w:p>
        </w:tc>
        <w:tc>
          <w:tcPr>
            <w:tcW w:w="2189" w:type="dxa"/>
            <w:shd w:val="clear" w:color="auto" w:fill="auto"/>
          </w:tcPr>
          <w:p w14:paraId="2FD0371E" w14:textId="77777777" w:rsidR="00A039D1" w:rsidRPr="005A5A50" w:rsidRDefault="00A039D1" w:rsidP="00562234">
            <w:pPr>
              <w:rPr>
                <w:u w:val="single"/>
              </w:rPr>
            </w:pPr>
            <w:r w:rsidRPr="005A5A50">
              <w:rPr>
                <w:u w:val="single"/>
              </w:rPr>
              <w:t>Type of acute illness</w:t>
            </w:r>
          </w:p>
          <w:p w14:paraId="61DF3DEE" w14:textId="77777777" w:rsidR="00A039D1" w:rsidRPr="005A5A50" w:rsidRDefault="00A039D1" w:rsidP="00562234">
            <w:pPr>
              <w:rPr>
                <w:u w:val="single"/>
              </w:rPr>
            </w:pPr>
          </w:p>
          <w:p w14:paraId="4C57D0F7" w14:textId="77777777" w:rsidR="00A039D1" w:rsidRPr="005A5A50" w:rsidRDefault="00A039D1" w:rsidP="00562234">
            <w:pPr>
              <w:rPr>
                <w:u w:val="single"/>
              </w:rPr>
            </w:pPr>
            <w:r w:rsidRPr="005A5A50">
              <w:rPr>
                <w:u w:val="single"/>
              </w:rPr>
              <w:t>Severity of acute illness</w:t>
            </w:r>
          </w:p>
          <w:p w14:paraId="5FF87715" w14:textId="77777777" w:rsidR="00A039D1" w:rsidRPr="005A5A50" w:rsidRDefault="00A039D1" w:rsidP="00562234">
            <w:pPr>
              <w:rPr>
                <w:u w:val="single"/>
              </w:rPr>
            </w:pPr>
          </w:p>
          <w:p w14:paraId="59FD5B49" w14:textId="77777777" w:rsidR="00A039D1" w:rsidRPr="005A5A50" w:rsidRDefault="00A039D1" w:rsidP="00562234">
            <w:pPr>
              <w:rPr>
                <w:u w:val="single"/>
              </w:rPr>
            </w:pPr>
            <w:r w:rsidRPr="005A5A50">
              <w:rPr>
                <w:u w:val="single"/>
              </w:rPr>
              <w:t>Functional status/quality of life</w:t>
            </w:r>
          </w:p>
          <w:p w14:paraId="67A3E69E" w14:textId="77777777" w:rsidR="00A039D1" w:rsidRPr="005A5A50" w:rsidRDefault="00A039D1" w:rsidP="00562234"/>
          <w:p w14:paraId="15D33935" w14:textId="77777777" w:rsidR="00A039D1" w:rsidRPr="005A5A50" w:rsidRDefault="00A039D1" w:rsidP="00562234">
            <w:pPr>
              <w:rPr>
                <w:u w:val="single"/>
              </w:rPr>
            </w:pPr>
            <w:r w:rsidRPr="005A5A50">
              <w:rPr>
                <w:u w:val="single"/>
              </w:rPr>
              <w:t xml:space="preserve">Pre-admission length of hospital stay </w:t>
            </w:r>
          </w:p>
          <w:p w14:paraId="634658C1" w14:textId="77777777" w:rsidR="00A039D1" w:rsidRPr="005A5A50" w:rsidRDefault="00A039D1" w:rsidP="00562234"/>
          <w:p w14:paraId="1CC7CE4A" w14:textId="77777777" w:rsidR="00A039D1" w:rsidRPr="005A5A50" w:rsidRDefault="00A039D1" w:rsidP="00562234">
            <w:pPr>
              <w:rPr>
                <w:u w:val="single"/>
              </w:rPr>
            </w:pPr>
            <w:r w:rsidRPr="005A5A50">
              <w:rPr>
                <w:u w:val="single"/>
              </w:rPr>
              <w:t>Age</w:t>
            </w:r>
          </w:p>
          <w:p w14:paraId="3841AF1F" w14:textId="77777777" w:rsidR="00A039D1" w:rsidRPr="005A5A50" w:rsidRDefault="00A039D1" w:rsidP="00562234">
            <w:pPr>
              <w:rPr>
                <w:u w:val="single"/>
              </w:rPr>
            </w:pPr>
          </w:p>
          <w:p w14:paraId="4AE8019E" w14:textId="77777777" w:rsidR="00A039D1" w:rsidRPr="005A5A50" w:rsidRDefault="00A039D1" w:rsidP="00562234">
            <w:pPr>
              <w:rPr>
                <w:u w:val="single"/>
              </w:rPr>
            </w:pPr>
            <w:r w:rsidRPr="005A5A50">
              <w:rPr>
                <w:u w:val="single"/>
              </w:rPr>
              <w:t>Gender</w:t>
            </w:r>
          </w:p>
          <w:p w14:paraId="4192DD92" w14:textId="77777777" w:rsidR="00A039D1" w:rsidRPr="005A5A50" w:rsidRDefault="00A039D1" w:rsidP="00562234">
            <w:pPr>
              <w:rPr>
                <w:u w:val="single"/>
              </w:rPr>
            </w:pPr>
          </w:p>
          <w:p w14:paraId="3A4AF558" w14:textId="77777777" w:rsidR="00A039D1" w:rsidRPr="005A5A50" w:rsidRDefault="00A039D1" w:rsidP="00562234">
            <w:pPr>
              <w:rPr>
                <w:u w:val="single"/>
              </w:rPr>
            </w:pPr>
            <w:r w:rsidRPr="005A5A50">
              <w:rPr>
                <w:u w:val="single"/>
              </w:rPr>
              <w:t>Ethnicity</w:t>
            </w:r>
          </w:p>
          <w:p w14:paraId="68B2F97F" w14:textId="77777777" w:rsidR="00A039D1" w:rsidRPr="005A5A50" w:rsidRDefault="00A039D1" w:rsidP="00562234">
            <w:pPr>
              <w:rPr>
                <w:bCs/>
              </w:rPr>
            </w:pPr>
            <w:r w:rsidRPr="005A5A50">
              <w:rPr>
                <w:bCs/>
              </w:rPr>
              <w:t>Caucasian; Hispanic; African; American; other</w:t>
            </w:r>
          </w:p>
          <w:p w14:paraId="351A76BF" w14:textId="77777777" w:rsidR="00A039D1" w:rsidRPr="005A5A50" w:rsidRDefault="00A039D1" w:rsidP="00562234"/>
          <w:p w14:paraId="534A4FA8" w14:textId="77777777" w:rsidR="00A039D1" w:rsidRPr="005A5A50" w:rsidRDefault="00A039D1" w:rsidP="00562234">
            <w:pPr>
              <w:rPr>
                <w:u w:val="single"/>
              </w:rPr>
            </w:pPr>
            <w:r w:rsidRPr="005A5A50">
              <w:rPr>
                <w:u w:val="single"/>
              </w:rPr>
              <w:t>Health insurance</w:t>
            </w:r>
          </w:p>
          <w:p w14:paraId="64DECACD" w14:textId="77777777" w:rsidR="00A039D1" w:rsidRPr="005A5A50" w:rsidRDefault="00A039D1" w:rsidP="00562234">
            <w:pPr>
              <w:rPr>
                <w:bCs/>
              </w:rPr>
            </w:pPr>
            <w:r w:rsidRPr="005A5A50">
              <w:rPr>
                <w:bCs/>
              </w:rPr>
              <w:t>Type of payer -  commercial; managed care; self-pay; other</w:t>
            </w:r>
          </w:p>
          <w:p w14:paraId="52171475" w14:textId="77777777" w:rsidR="00A039D1" w:rsidRPr="005A5A50" w:rsidRDefault="00A039D1" w:rsidP="00562234">
            <w:pPr>
              <w:rPr>
                <w:bCs/>
              </w:rPr>
            </w:pPr>
          </w:p>
          <w:p w14:paraId="5A789B41" w14:textId="77777777" w:rsidR="00A039D1" w:rsidRPr="005A5A50" w:rsidRDefault="00A039D1" w:rsidP="00562234">
            <w:r w:rsidRPr="005A5A50">
              <w:rPr>
                <w:u w:val="single"/>
              </w:rPr>
              <w:t>Presence of DNACPR order</w:t>
            </w:r>
          </w:p>
          <w:p w14:paraId="5FE8E2C7" w14:textId="77777777" w:rsidR="00A039D1" w:rsidRPr="005A5A50" w:rsidRDefault="00A039D1" w:rsidP="00562234">
            <w:pPr>
              <w:rPr>
                <w:bCs/>
              </w:rPr>
            </w:pPr>
          </w:p>
          <w:p w14:paraId="0450E827" w14:textId="77777777" w:rsidR="00A039D1" w:rsidRPr="005A5A50" w:rsidRDefault="00A039D1" w:rsidP="00562234">
            <w:pPr>
              <w:rPr>
                <w:bCs/>
              </w:rPr>
            </w:pPr>
          </w:p>
        </w:tc>
        <w:tc>
          <w:tcPr>
            <w:tcW w:w="1902" w:type="dxa"/>
            <w:shd w:val="clear" w:color="auto" w:fill="auto"/>
          </w:tcPr>
          <w:p w14:paraId="2EE6DD50" w14:textId="77777777" w:rsidR="00A039D1" w:rsidRPr="005A5A50" w:rsidRDefault="00A039D1" w:rsidP="00562234">
            <w:pPr>
              <w:rPr>
                <w:u w:val="single"/>
              </w:rPr>
            </w:pPr>
            <w:r w:rsidRPr="005A5A50">
              <w:rPr>
                <w:u w:val="single"/>
              </w:rPr>
              <w:t>Seniority of clinician</w:t>
            </w:r>
          </w:p>
          <w:p w14:paraId="69C501EE" w14:textId="77777777" w:rsidR="00A039D1" w:rsidRPr="005A5A50" w:rsidRDefault="00A039D1" w:rsidP="00562234">
            <w:r w:rsidRPr="005A5A50">
              <w:t>Attending/spending &lt;25% time in Medical Intensive Care Unit (MICU)</w:t>
            </w:r>
          </w:p>
        </w:tc>
        <w:tc>
          <w:tcPr>
            <w:tcW w:w="1504" w:type="dxa"/>
            <w:shd w:val="clear" w:color="auto" w:fill="auto"/>
          </w:tcPr>
          <w:p w14:paraId="45E7E652" w14:textId="77777777" w:rsidR="00A039D1" w:rsidRPr="005A5A50" w:rsidRDefault="00A039D1" w:rsidP="00562234">
            <w:pPr>
              <w:rPr>
                <w:u w:val="single"/>
              </w:rPr>
            </w:pPr>
            <w:r w:rsidRPr="005A5A50">
              <w:rPr>
                <w:u w:val="single"/>
              </w:rPr>
              <w:t>ICU bed availability</w:t>
            </w:r>
          </w:p>
          <w:p w14:paraId="6C7BAFFA" w14:textId="77777777" w:rsidR="00A039D1" w:rsidRPr="005A5A50" w:rsidRDefault="00A039D1" w:rsidP="00562234"/>
          <w:p w14:paraId="601B0201" w14:textId="77777777" w:rsidR="00A039D1" w:rsidRPr="005A5A50" w:rsidRDefault="00A039D1" w:rsidP="00562234"/>
          <w:p w14:paraId="0728C7B1" w14:textId="77777777" w:rsidR="00A039D1" w:rsidRPr="005A5A50" w:rsidRDefault="00A039D1" w:rsidP="00562234"/>
        </w:tc>
        <w:tc>
          <w:tcPr>
            <w:tcW w:w="1191" w:type="dxa"/>
            <w:shd w:val="clear" w:color="auto" w:fill="auto"/>
          </w:tcPr>
          <w:p w14:paraId="42819749" w14:textId="77777777" w:rsidR="00A039D1" w:rsidRPr="005A5A50" w:rsidRDefault="00A039D1" w:rsidP="00562234">
            <w:r w:rsidRPr="005A5A50">
              <w:t>No</w:t>
            </w:r>
          </w:p>
        </w:tc>
      </w:tr>
      <w:tr w:rsidR="00A039D1" w:rsidRPr="005A5A50" w14:paraId="56C6B43C" w14:textId="77777777" w:rsidTr="00562234">
        <w:trPr>
          <w:cantSplit/>
        </w:trPr>
        <w:tc>
          <w:tcPr>
            <w:tcW w:w="1501" w:type="dxa"/>
            <w:shd w:val="clear" w:color="auto" w:fill="auto"/>
          </w:tcPr>
          <w:p w14:paraId="05F5E31E" w14:textId="77777777" w:rsidR="00A039D1" w:rsidRPr="005A5A50" w:rsidRDefault="00A039D1" w:rsidP="00562234">
            <w:r w:rsidRPr="005A5A50">
              <w:t xml:space="preserve">Cohen </w:t>
            </w:r>
            <w:r w:rsidRPr="005A5A50">
              <w:rPr>
                <w:i/>
              </w:rPr>
              <w:t>et al.</w:t>
            </w:r>
            <w:r w:rsidRPr="005A5A50">
              <w:t xml:space="preserve"> </w:t>
            </w:r>
          </w:p>
          <w:p w14:paraId="4516AD92" w14:textId="77777777" w:rsidR="00A039D1" w:rsidRPr="005A5A50" w:rsidRDefault="00A039D1" w:rsidP="00562234">
            <w:r w:rsidRPr="005A5A50">
              <w:t>2015</w:t>
            </w:r>
            <w:r w:rsidRPr="0007251A">
              <w:rPr>
                <w:noProof/>
                <w:vertAlign w:val="superscript"/>
              </w:rPr>
              <w:t>19</w:t>
            </w:r>
          </w:p>
          <w:p w14:paraId="120D9DCE" w14:textId="77777777" w:rsidR="00A039D1" w:rsidRPr="005A5A50" w:rsidRDefault="00A039D1" w:rsidP="00562234"/>
        </w:tc>
        <w:tc>
          <w:tcPr>
            <w:tcW w:w="1136" w:type="dxa"/>
            <w:shd w:val="clear" w:color="auto" w:fill="auto"/>
          </w:tcPr>
          <w:p w14:paraId="2F6BA14F" w14:textId="77777777" w:rsidR="00A039D1" w:rsidRPr="005A5A50" w:rsidRDefault="00A039D1" w:rsidP="00562234">
            <w:pPr>
              <w:rPr>
                <w:bCs/>
              </w:rPr>
            </w:pPr>
            <w:r w:rsidRPr="005A5A50">
              <w:rPr>
                <w:bCs/>
              </w:rPr>
              <w:t xml:space="preserve">Cross- sectional </w:t>
            </w:r>
          </w:p>
          <w:p w14:paraId="4F181363" w14:textId="77777777" w:rsidR="00A039D1" w:rsidRPr="005A5A50" w:rsidRDefault="00A039D1" w:rsidP="00562234"/>
        </w:tc>
        <w:tc>
          <w:tcPr>
            <w:tcW w:w="1991" w:type="dxa"/>
            <w:shd w:val="clear" w:color="auto" w:fill="auto"/>
          </w:tcPr>
          <w:p w14:paraId="69ACA5F0" w14:textId="77777777" w:rsidR="00A039D1" w:rsidRPr="005A5A50" w:rsidRDefault="00A039D1" w:rsidP="00562234">
            <w:r w:rsidRPr="005A5A50">
              <w:t>All patients admitted from the ED to a general medical ward on whom MICU consult was requested within 48 hours of admissions. 134 patients</w:t>
            </w:r>
          </w:p>
        </w:tc>
        <w:tc>
          <w:tcPr>
            <w:tcW w:w="1179" w:type="dxa"/>
            <w:shd w:val="clear" w:color="auto" w:fill="auto"/>
          </w:tcPr>
          <w:p w14:paraId="1F66D463" w14:textId="77777777" w:rsidR="00A039D1" w:rsidRPr="005A5A50" w:rsidRDefault="00A039D1" w:rsidP="00562234">
            <w:r w:rsidRPr="005A5A50">
              <w:rPr>
                <w:bCs/>
              </w:rPr>
              <w:t>600-bed adult academic hospital</w:t>
            </w:r>
          </w:p>
        </w:tc>
        <w:tc>
          <w:tcPr>
            <w:tcW w:w="1355" w:type="dxa"/>
            <w:shd w:val="clear" w:color="auto" w:fill="auto"/>
          </w:tcPr>
          <w:p w14:paraId="46EE9888" w14:textId="77777777" w:rsidR="00A039D1" w:rsidRPr="005A5A50" w:rsidRDefault="00A039D1" w:rsidP="00562234">
            <w:r w:rsidRPr="005A5A50">
              <w:t>United States</w:t>
            </w:r>
          </w:p>
        </w:tc>
        <w:tc>
          <w:tcPr>
            <w:tcW w:w="2189" w:type="dxa"/>
            <w:shd w:val="clear" w:color="auto" w:fill="auto"/>
          </w:tcPr>
          <w:p w14:paraId="4A5E6695" w14:textId="77777777" w:rsidR="00A039D1" w:rsidRPr="005A5A50" w:rsidRDefault="00A039D1" w:rsidP="00562234">
            <w:pPr>
              <w:rPr>
                <w:u w:val="single"/>
              </w:rPr>
            </w:pPr>
            <w:r w:rsidRPr="005A5A50">
              <w:rPr>
                <w:u w:val="single"/>
              </w:rPr>
              <w:t xml:space="preserve">Severity of acute illness </w:t>
            </w:r>
          </w:p>
          <w:p w14:paraId="22923F6B" w14:textId="77777777" w:rsidR="00A039D1" w:rsidRPr="005A5A50" w:rsidRDefault="00A039D1" w:rsidP="00562234">
            <w:r w:rsidRPr="005A5A50">
              <w:t>APACHE score</w:t>
            </w:r>
          </w:p>
          <w:p w14:paraId="5F97A4D1" w14:textId="77777777" w:rsidR="00A039D1" w:rsidRPr="005A5A50" w:rsidRDefault="00A039D1" w:rsidP="00562234"/>
          <w:p w14:paraId="579AC190" w14:textId="77777777" w:rsidR="00A039D1" w:rsidRPr="005A5A50" w:rsidRDefault="00A039D1" w:rsidP="00562234">
            <w:r w:rsidRPr="005A5A50">
              <w:rPr>
                <w:u w:val="single"/>
              </w:rPr>
              <w:t>Severity of chronic illness</w:t>
            </w:r>
            <w:r w:rsidRPr="005A5A50">
              <w:t xml:space="preserve"> </w:t>
            </w:r>
          </w:p>
          <w:p w14:paraId="670090C5" w14:textId="77777777" w:rsidR="00A039D1" w:rsidRPr="005A5A50" w:rsidRDefault="00A039D1" w:rsidP="00562234">
            <w:r w:rsidRPr="005A5A50">
              <w:t>Elixhauser score</w:t>
            </w:r>
          </w:p>
          <w:p w14:paraId="1BBEBF25" w14:textId="77777777" w:rsidR="00A039D1" w:rsidRPr="005A5A50" w:rsidRDefault="00A039D1" w:rsidP="00562234"/>
          <w:p w14:paraId="7FB79F4B" w14:textId="77777777" w:rsidR="00A039D1" w:rsidRPr="005A5A50" w:rsidRDefault="00A039D1" w:rsidP="00562234">
            <w:pPr>
              <w:rPr>
                <w:u w:val="single"/>
              </w:rPr>
            </w:pPr>
            <w:r w:rsidRPr="005A5A50">
              <w:rPr>
                <w:u w:val="single"/>
              </w:rPr>
              <w:t>Type of acute illness</w:t>
            </w:r>
          </w:p>
          <w:p w14:paraId="4266EA92" w14:textId="77777777" w:rsidR="00A039D1" w:rsidRPr="005A5A50" w:rsidRDefault="00A039D1" w:rsidP="00562234"/>
          <w:p w14:paraId="0141B34B" w14:textId="77777777" w:rsidR="00A039D1" w:rsidRPr="005A5A50" w:rsidRDefault="00A039D1" w:rsidP="00562234">
            <w:pPr>
              <w:rPr>
                <w:u w:val="single"/>
              </w:rPr>
            </w:pPr>
            <w:r w:rsidRPr="005A5A50">
              <w:rPr>
                <w:u w:val="single"/>
              </w:rPr>
              <w:t>Functional status/quality of life</w:t>
            </w:r>
          </w:p>
          <w:p w14:paraId="5087E5F7" w14:textId="77777777" w:rsidR="00A039D1" w:rsidRPr="005A5A50" w:rsidRDefault="00A039D1" w:rsidP="00562234"/>
          <w:p w14:paraId="088E0489" w14:textId="77777777" w:rsidR="00A039D1" w:rsidRPr="005A5A50" w:rsidRDefault="00A039D1" w:rsidP="00562234">
            <w:pPr>
              <w:rPr>
                <w:u w:val="single"/>
              </w:rPr>
            </w:pPr>
            <w:r w:rsidRPr="005A5A50">
              <w:rPr>
                <w:u w:val="single"/>
              </w:rPr>
              <w:t>Age</w:t>
            </w:r>
          </w:p>
          <w:p w14:paraId="4B50A581" w14:textId="77777777" w:rsidR="00A039D1" w:rsidRPr="005A5A50" w:rsidRDefault="00A039D1" w:rsidP="00562234"/>
          <w:p w14:paraId="6FEA265E" w14:textId="77777777" w:rsidR="00A039D1" w:rsidRPr="005A5A50" w:rsidRDefault="00A039D1" w:rsidP="00562234">
            <w:pPr>
              <w:rPr>
                <w:u w:val="single"/>
              </w:rPr>
            </w:pPr>
            <w:r w:rsidRPr="005A5A50">
              <w:rPr>
                <w:u w:val="single"/>
              </w:rPr>
              <w:t>Gender</w:t>
            </w:r>
          </w:p>
          <w:p w14:paraId="04CEE28E" w14:textId="77777777" w:rsidR="00A039D1" w:rsidRPr="005A5A50" w:rsidRDefault="00A039D1" w:rsidP="00562234">
            <w:pPr>
              <w:rPr>
                <w:u w:val="single"/>
              </w:rPr>
            </w:pPr>
          </w:p>
          <w:p w14:paraId="0FD6258D" w14:textId="77777777" w:rsidR="00A039D1" w:rsidRPr="005A5A50" w:rsidRDefault="00A039D1" w:rsidP="00562234">
            <w:r w:rsidRPr="005A5A50">
              <w:t>Presence of DNACPR Order</w:t>
            </w:r>
          </w:p>
          <w:p w14:paraId="256B3C09" w14:textId="77777777" w:rsidR="00A039D1" w:rsidRPr="005A5A50" w:rsidRDefault="00A039D1" w:rsidP="00562234"/>
        </w:tc>
        <w:tc>
          <w:tcPr>
            <w:tcW w:w="1902" w:type="dxa"/>
            <w:shd w:val="clear" w:color="auto" w:fill="auto"/>
          </w:tcPr>
          <w:p w14:paraId="1DEAE662" w14:textId="77777777" w:rsidR="00A039D1" w:rsidRPr="005A5A50" w:rsidRDefault="00A039D1" w:rsidP="00562234">
            <w:r w:rsidRPr="005A5A50">
              <w:t>No</w:t>
            </w:r>
          </w:p>
        </w:tc>
        <w:tc>
          <w:tcPr>
            <w:tcW w:w="1504" w:type="dxa"/>
            <w:shd w:val="clear" w:color="auto" w:fill="auto"/>
          </w:tcPr>
          <w:p w14:paraId="57951185" w14:textId="77777777" w:rsidR="00A039D1" w:rsidRPr="005A5A50" w:rsidRDefault="00A039D1" w:rsidP="00562234">
            <w:r w:rsidRPr="005A5A50">
              <w:t>No</w:t>
            </w:r>
          </w:p>
        </w:tc>
        <w:tc>
          <w:tcPr>
            <w:tcW w:w="1191" w:type="dxa"/>
            <w:shd w:val="clear" w:color="auto" w:fill="auto"/>
          </w:tcPr>
          <w:p w14:paraId="0CCE05F1" w14:textId="77777777" w:rsidR="00A039D1" w:rsidRPr="005A5A50" w:rsidRDefault="00A039D1" w:rsidP="00562234">
            <w:r w:rsidRPr="005A5A50">
              <w:t>No</w:t>
            </w:r>
          </w:p>
        </w:tc>
      </w:tr>
      <w:tr w:rsidR="00A039D1" w:rsidRPr="005A5A50" w14:paraId="7350B63C" w14:textId="77777777" w:rsidTr="00562234">
        <w:trPr>
          <w:cantSplit/>
        </w:trPr>
        <w:tc>
          <w:tcPr>
            <w:tcW w:w="1501" w:type="dxa"/>
            <w:shd w:val="clear" w:color="auto" w:fill="FFFFFF" w:themeFill="background1"/>
          </w:tcPr>
          <w:p w14:paraId="1FFD38CA" w14:textId="77777777" w:rsidR="00A039D1" w:rsidRPr="005A5A50" w:rsidRDefault="00A039D1" w:rsidP="00562234">
            <w:r w:rsidRPr="005A5A50">
              <w:t xml:space="preserve">Cooper </w:t>
            </w:r>
            <w:r w:rsidRPr="005A5A50">
              <w:rPr>
                <w:i/>
              </w:rPr>
              <w:t>et al.</w:t>
            </w:r>
            <w:r w:rsidRPr="005A5A50">
              <w:t xml:space="preserve"> </w:t>
            </w:r>
          </w:p>
          <w:p w14:paraId="507872CD" w14:textId="77777777" w:rsidR="00A039D1" w:rsidRPr="005A5A50" w:rsidRDefault="00A039D1" w:rsidP="00562234">
            <w:r w:rsidRPr="005A5A50">
              <w:t>2013</w:t>
            </w:r>
            <w:r w:rsidRPr="0007251A">
              <w:rPr>
                <w:noProof/>
                <w:vertAlign w:val="superscript"/>
              </w:rPr>
              <w:t>46</w:t>
            </w:r>
          </w:p>
        </w:tc>
        <w:tc>
          <w:tcPr>
            <w:tcW w:w="1136" w:type="dxa"/>
            <w:shd w:val="clear" w:color="auto" w:fill="FFFFFF" w:themeFill="background1"/>
          </w:tcPr>
          <w:p w14:paraId="37D8FF03" w14:textId="77777777" w:rsidR="00A039D1" w:rsidRPr="005A5A50" w:rsidRDefault="00A039D1" w:rsidP="00562234">
            <w:r w:rsidRPr="005A5A50">
              <w:t>Qualitative (interview  study)</w:t>
            </w:r>
          </w:p>
        </w:tc>
        <w:tc>
          <w:tcPr>
            <w:tcW w:w="1991" w:type="dxa"/>
            <w:shd w:val="clear" w:color="auto" w:fill="FFFFFF" w:themeFill="background1"/>
          </w:tcPr>
          <w:p w14:paraId="1ABBD615" w14:textId="77777777" w:rsidR="00A039D1" w:rsidRPr="005A5A50" w:rsidRDefault="00A039D1" w:rsidP="00562234">
            <w:r w:rsidRPr="005A5A50">
              <w:t>22 ICU clinicians participated, out of 24 invited (12 ICU physicians, 4 ICU fellows, 2 ICU nursing team leaders, and 4 ICU resource nurses)</w:t>
            </w:r>
          </w:p>
        </w:tc>
        <w:tc>
          <w:tcPr>
            <w:tcW w:w="1179" w:type="dxa"/>
            <w:shd w:val="clear" w:color="auto" w:fill="FFFFFF" w:themeFill="background1"/>
          </w:tcPr>
          <w:p w14:paraId="33109BC0" w14:textId="77777777" w:rsidR="00A039D1" w:rsidRPr="005A5A50" w:rsidRDefault="00A039D1" w:rsidP="00562234">
            <w:r w:rsidRPr="005A5A50">
              <w:t xml:space="preserve">An ICU of a university-affiliated hospital. </w:t>
            </w:r>
          </w:p>
          <w:p w14:paraId="1F33F077" w14:textId="77777777" w:rsidR="00A039D1" w:rsidRPr="005A5A50" w:rsidRDefault="00A039D1" w:rsidP="00562234"/>
        </w:tc>
        <w:tc>
          <w:tcPr>
            <w:tcW w:w="1355" w:type="dxa"/>
            <w:shd w:val="clear" w:color="auto" w:fill="FFFFFF" w:themeFill="background1"/>
          </w:tcPr>
          <w:p w14:paraId="269CC54C" w14:textId="77777777" w:rsidR="00A039D1" w:rsidRPr="005A5A50" w:rsidRDefault="00A039D1" w:rsidP="00562234">
            <w:r w:rsidRPr="005A5A50">
              <w:t>Canada</w:t>
            </w:r>
          </w:p>
        </w:tc>
        <w:tc>
          <w:tcPr>
            <w:tcW w:w="2189" w:type="dxa"/>
            <w:shd w:val="clear" w:color="auto" w:fill="FFFFFF" w:themeFill="background1"/>
          </w:tcPr>
          <w:p w14:paraId="6749B3B2" w14:textId="77777777" w:rsidR="00A039D1" w:rsidRPr="005A5A50" w:rsidRDefault="00A039D1" w:rsidP="00562234">
            <w:pPr>
              <w:rPr>
                <w:u w:val="single"/>
              </w:rPr>
            </w:pPr>
            <w:r w:rsidRPr="005A5A50">
              <w:rPr>
                <w:u w:val="single"/>
              </w:rPr>
              <w:t>Functional status/quality of life</w:t>
            </w:r>
          </w:p>
          <w:p w14:paraId="117FB19F" w14:textId="77777777" w:rsidR="00A039D1" w:rsidRPr="005A5A50" w:rsidRDefault="00A039D1" w:rsidP="00562234">
            <w:pPr>
              <w:rPr>
                <w:u w:val="single"/>
              </w:rPr>
            </w:pPr>
          </w:p>
          <w:p w14:paraId="6ACDE133" w14:textId="77777777" w:rsidR="00A039D1" w:rsidRPr="005A5A50" w:rsidRDefault="00A039D1" w:rsidP="00562234">
            <w:pPr>
              <w:rPr>
                <w:u w:val="single"/>
              </w:rPr>
            </w:pPr>
            <w:r w:rsidRPr="005A5A50">
              <w:rPr>
                <w:u w:val="single"/>
              </w:rPr>
              <w:t>Family preference</w:t>
            </w:r>
          </w:p>
          <w:p w14:paraId="77454375" w14:textId="77777777" w:rsidR="00A039D1" w:rsidRPr="005A5A50" w:rsidRDefault="00A039D1" w:rsidP="00562234"/>
          <w:p w14:paraId="3739C8EE" w14:textId="77777777" w:rsidR="00A039D1" w:rsidRPr="005A5A50" w:rsidRDefault="00A039D1" w:rsidP="00562234"/>
        </w:tc>
        <w:tc>
          <w:tcPr>
            <w:tcW w:w="1902" w:type="dxa"/>
            <w:shd w:val="clear" w:color="auto" w:fill="FFFFFF" w:themeFill="background1"/>
          </w:tcPr>
          <w:p w14:paraId="3EDE1BD1" w14:textId="77777777" w:rsidR="00A039D1" w:rsidRPr="005A5A50" w:rsidRDefault="00A039D1" w:rsidP="00562234">
            <w:pPr>
              <w:rPr>
                <w:u w:val="single"/>
              </w:rPr>
            </w:pPr>
            <w:r w:rsidRPr="005A5A50">
              <w:rPr>
                <w:u w:val="single"/>
              </w:rPr>
              <w:t xml:space="preserve">Clinician’s personal attitude </w:t>
            </w:r>
          </w:p>
        </w:tc>
        <w:tc>
          <w:tcPr>
            <w:tcW w:w="1504" w:type="dxa"/>
            <w:shd w:val="clear" w:color="auto" w:fill="FFFFFF" w:themeFill="background1"/>
          </w:tcPr>
          <w:p w14:paraId="69DDF418" w14:textId="77777777" w:rsidR="00A039D1" w:rsidRPr="005A5A50" w:rsidRDefault="00A039D1" w:rsidP="00562234">
            <w:pPr>
              <w:rPr>
                <w:u w:val="single"/>
              </w:rPr>
            </w:pPr>
            <w:r w:rsidRPr="005A5A50">
              <w:rPr>
                <w:u w:val="single"/>
              </w:rPr>
              <w:t>ICU bed availability</w:t>
            </w:r>
          </w:p>
          <w:p w14:paraId="02EA2E64" w14:textId="77777777" w:rsidR="00A039D1" w:rsidRPr="005A5A50" w:rsidRDefault="00A039D1" w:rsidP="00562234">
            <w:pPr>
              <w:rPr>
                <w:u w:val="single"/>
              </w:rPr>
            </w:pPr>
          </w:p>
          <w:p w14:paraId="6D02547E" w14:textId="77777777" w:rsidR="00A039D1" w:rsidRPr="005A5A50" w:rsidRDefault="00A039D1" w:rsidP="00562234">
            <w:pPr>
              <w:rPr>
                <w:u w:val="single"/>
              </w:rPr>
            </w:pPr>
            <w:r w:rsidRPr="005A5A50">
              <w:rPr>
                <w:u w:val="single"/>
              </w:rPr>
              <w:t>Avoid conflict/litigation</w:t>
            </w:r>
          </w:p>
          <w:p w14:paraId="0D705F63" w14:textId="77777777" w:rsidR="00A039D1" w:rsidRPr="005A5A50" w:rsidRDefault="00A039D1" w:rsidP="00562234">
            <w:pPr>
              <w:rPr>
                <w:u w:val="single"/>
              </w:rPr>
            </w:pPr>
          </w:p>
          <w:p w14:paraId="2B081BE1" w14:textId="77777777" w:rsidR="00A039D1" w:rsidRPr="005A5A50" w:rsidRDefault="00A039D1" w:rsidP="00562234">
            <w:pPr>
              <w:rPr>
                <w:u w:val="single"/>
              </w:rPr>
            </w:pPr>
            <w:r w:rsidRPr="005A5A50">
              <w:rPr>
                <w:u w:val="single"/>
              </w:rPr>
              <w:t>Other</w:t>
            </w:r>
          </w:p>
          <w:p w14:paraId="71224214" w14:textId="77777777" w:rsidR="00A039D1" w:rsidRPr="005A5A50" w:rsidRDefault="00A039D1" w:rsidP="00562234">
            <w:r w:rsidRPr="005A5A50">
              <w:t xml:space="preserve">Hospital prioritization programme </w:t>
            </w:r>
          </w:p>
        </w:tc>
        <w:tc>
          <w:tcPr>
            <w:tcW w:w="1191" w:type="dxa"/>
            <w:shd w:val="clear" w:color="auto" w:fill="FFFFFF" w:themeFill="background1"/>
          </w:tcPr>
          <w:p w14:paraId="4A4DF413" w14:textId="77777777" w:rsidR="00A039D1" w:rsidRPr="005A5A50" w:rsidRDefault="00A039D1" w:rsidP="00562234">
            <w:r w:rsidRPr="005A5A50">
              <w:t>Pressure from referring clinicians</w:t>
            </w:r>
          </w:p>
          <w:p w14:paraId="2B994BA7" w14:textId="77777777" w:rsidR="00A039D1" w:rsidRPr="005A5A50" w:rsidRDefault="00A039D1" w:rsidP="00562234"/>
          <w:p w14:paraId="32F81BD6" w14:textId="77777777" w:rsidR="00A039D1" w:rsidRPr="005A5A50" w:rsidRDefault="00A039D1" w:rsidP="00562234">
            <w:r w:rsidRPr="005A5A50">
              <w:t>Clinical uncertainty</w:t>
            </w:r>
          </w:p>
        </w:tc>
      </w:tr>
      <w:tr w:rsidR="00A039D1" w:rsidRPr="005A5A50" w14:paraId="21CE4364" w14:textId="77777777" w:rsidTr="00562234">
        <w:trPr>
          <w:cantSplit/>
        </w:trPr>
        <w:tc>
          <w:tcPr>
            <w:tcW w:w="1501" w:type="dxa"/>
            <w:shd w:val="clear" w:color="auto" w:fill="auto"/>
          </w:tcPr>
          <w:p w14:paraId="7A6BFF4C" w14:textId="77777777" w:rsidR="00A039D1" w:rsidRPr="005A5A50" w:rsidRDefault="00A039D1" w:rsidP="00562234">
            <w:r w:rsidRPr="005A5A50">
              <w:t xml:space="preserve">Corona </w:t>
            </w:r>
            <w:r w:rsidRPr="005A5A50">
              <w:rPr>
                <w:i/>
              </w:rPr>
              <w:t>et al.</w:t>
            </w:r>
            <w:r w:rsidRPr="005A5A50">
              <w:t xml:space="preserve"> </w:t>
            </w:r>
          </w:p>
          <w:p w14:paraId="1C2E0F35" w14:textId="77777777" w:rsidR="00A039D1" w:rsidRPr="005A5A50" w:rsidRDefault="00A039D1" w:rsidP="00562234">
            <w:r w:rsidRPr="005A5A50">
              <w:t>2010</w:t>
            </w:r>
            <w:r w:rsidRPr="0007251A">
              <w:rPr>
                <w:noProof/>
                <w:vertAlign w:val="superscript"/>
              </w:rPr>
              <w:t>112</w:t>
            </w:r>
          </w:p>
        </w:tc>
        <w:tc>
          <w:tcPr>
            <w:tcW w:w="1136" w:type="dxa"/>
            <w:shd w:val="clear" w:color="auto" w:fill="auto"/>
          </w:tcPr>
          <w:p w14:paraId="2E0A1CD4" w14:textId="77777777" w:rsidR="00A039D1" w:rsidRPr="005A5A50" w:rsidRDefault="00A039D1" w:rsidP="00562234">
            <w:r w:rsidRPr="005A5A50">
              <w:t>Cross-sectional</w:t>
            </w:r>
          </w:p>
        </w:tc>
        <w:tc>
          <w:tcPr>
            <w:tcW w:w="1991" w:type="dxa"/>
            <w:shd w:val="clear" w:color="auto" w:fill="auto"/>
          </w:tcPr>
          <w:p w14:paraId="5500A9CF" w14:textId="77777777" w:rsidR="00A039D1" w:rsidRPr="005A5A50" w:rsidRDefault="00A039D1" w:rsidP="00562234">
            <w:r w:rsidRPr="005A5A50">
              <w:t>126 ICU physicians, from the 239 in the GiViTI professional/membership network</w:t>
            </w:r>
          </w:p>
        </w:tc>
        <w:tc>
          <w:tcPr>
            <w:tcW w:w="1179" w:type="dxa"/>
            <w:shd w:val="clear" w:color="auto" w:fill="auto"/>
          </w:tcPr>
          <w:p w14:paraId="157F5E44" w14:textId="77777777" w:rsidR="00A039D1" w:rsidRPr="005A5A50" w:rsidRDefault="00A039D1" w:rsidP="00562234">
            <w:r w:rsidRPr="005A5A50">
              <w:t>440 ICUs, from all types of hospitals within the country</w:t>
            </w:r>
          </w:p>
        </w:tc>
        <w:tc>
          <w:tcPr>
            <w:tcW w:w="1355" w:type="dxa"/>
            <w:shd w:val="clear" w:color="auto" w:fill="auto"/>
          </w:tcPr>
          <w:p w14:paraId="5250180A" w14:textId="77777777" w:rsidR="00A039D1" w:rsidRPr="005A5A50" w:rsidRDefault="00A039D1" w:rsidP="00562234">
            <w:r w:rsidRPr="005A5A50">
              <w:t>Italy</w:t>
            </w:r>
          </w:p>
        </w:tc>
        <w:tc>
          <w:tcPr>
            <w:tcW w:w="2189" w:type="dxa"/>
            <w:shd w:val="clear" w:color="auto" w:fill="auto"/>
          </w:tcPr>
          <w:p w14:paraId="65B72075" w14:textId="77777777" w:rsidR="00A039D1" w:rsidRPr="005A5A50" w:rsidRDefault="00A039D1" w:rsidP="00562234">
            <w:pPr>
              <w:rPr>
                <w:u w:val="single"/>
              </w:rPr>
            </w:pPr>
            <w:r w:rsidRPr="005A5A50">
              <w:rPr>
                <w:u w:val="single"/>
              </w:rPr>
              <w:t>Severity of chronic illness</w:t>
            </w:r>
          </w:p>
        </w:tc>
        <w:tc>
          <w:tcPr>
            <w:tcW w:w="1902" w:type="dxa"/>
            <w:shd w:val="clear" w:color="auto" w:fill="auto"/>
          </w:tcPr>
          <w:p w14:paraId="3D6506C4" w14:textId="77777777" w:rsidR="00A039D1" w:rsidRPr="005A5A50" w:rsidRDefault="00A039D1" w:rsidP="00562234">
            <w:r w:rsidRPr="005A5A50">
              <w:t>No</w:t>
            </w:r>
          </w:p>
        </w:tc>
        <w:tc>
          <w:tcPr>
            <w:tcW w:w="1504" w:type="dxa"/>
            <w:shd w:val="clear" w:color="auto" w:fill="auto"/>
          </w:tcPr>
          <w:p w14:paraId="67C15402" w14:textId="77777777" w:rsidR="00A039D1" w:rsidRPr="005A5A50" w:rsidRDefault="00A039D1" w:rsidP="00562234">
            <w:pPr>
              <w:rPr>
                <w:u w:val="single"/>
              </w:rPr>
            </w:pPr>
            <w:r w:rsidRPr="005A5A50">
              <w:rPr>
                <w:u w:val="single"/>
              </w:rPr>
              <w:t>Hospital characteristics</w:t>
            </w:r>
          </w:p>
          <w:p w14:paraId="7EC0C383" w14:textId="77777777" w:rsidR="00A039D1" w:rsidRPr="005A5A50" w:rsidRDefault="00A039D1" w:rsidP="00562234">
            <w:r w:rsidRPr="005A5A50">
              <w:t>Presence of infectious disease ward</w:t>
            </w:r>
          </w:p>
        </w:tc>
        <w:tc>
          <w:tcPr>
            <w:tcW w:w="1191" w:type="dxa"/>
            <w:shd w:val="clear" w:color="auto" w:fill="auto"/>
          </w:tcPr>
          <w:p w14:paraId="44198348" w14:textId="77777777" w:rsidR="00A039D1" w:rsidRPr="005A5A50" w:rsidRDefault="00A039D1" w:rsidP="00562234">
            <w:r w:rsidRPr="005A5A50">
              <w:t>No</w:t>
            </w:r>
          </w:p>
        </w:tc>
      </w:tr>
      <w:tr w:rsidR="00A039D1" w:rsidRPr="005A5A50" w14:paraId="699643F9" w14:textId="77777777" w:rsidTr="00562234">
        <w:trPr>
          <w:cantSplit/>
        </w:trPr>
        <w:tc>
          <w:tcPr>
            <w:tcW w:w="1501" w:type="dxa"/>
            <w:shd w:val="clear" w:color="auto" w:fill="FFFFFF" w:themeFill="background1"/>
          </w:tcPr>
          <w:p w14:paraId="00FC0BD4" w14:textId="77777777" w:rsidR="00A039D1" w:rsidRPr="005A5A50" w:rsidRDefault="00A039D1" w:rsidP="00562234">
            <w:r w:rsidRPr="005A5A50">
              <w:t xml:space="preserve">Cullati </w:t>
            </w:r>
            <w:r w:rsidRPr="005A5A50">
              <w:rPr>
                <w:i/>
              </w:rPr>
              <w:t>et al.</w:t>
            </w:r>
            <w:r w:rsidRPr="005A5A50">
              <w:t xml:space="preserve"> </w:t>
            </w:r>
          </w:p>
          <w:p w14:paraId="605E75D7" w14:textId="77777777" w:rsidR="00A039D1" w:rsidRPr="005A5A50" w:rsidRDefault="00A039D1" w:rsidP="00562234">
            <w:r w:rsidRPr="005A5A50">
              <w:t>2014</w:t>
            </w:r>
            <w:r w:rsidRPr="0007251A">
              <w:rPr>
                <w:noProof/>
                <w:vertAlign w:val="superscript"/>
              </w:rPr>
              <w:t>129</w:t>
            </w:r>
          </w:p>
        </w:tc>
        <w:tc>
          <w:tcPr>
            <w:tcW w:w="1136" w:type="dxa"/>
            <w:shd w:val="clear" w:color="auto" w:fill="FFFFFF" w:themeFill="background1"/>
          </w:tcPr>
          <w:p w14:paraId="22DBB14B" w14:textId="77777777" w:rsidR="00A039D1" w:rsidRPr="005A5A50" w:rsidRDefault="00A039D1" w:rsidP="00562234">
            <w:r w:rsidRPr="005A5A50">
              <w:t>Qualitative (Individual, in-depth interviews, thematic analysis based)</w:t>
            </w:r>
          </w:p>
        </w:tc>
        <w:tc>
          <w:tcPr>
            <w:tcW w:w="1991" w:type="dxa"/>
            <w:shd w:val="clear" w:color="auto" w:fill="FFFFFF" w:themeFill="background1"/>
          </w:tcPr>
          <w:p w14:paraId="612D56AC" w14:textId="77777777" w:rsidR="00A039D1" w:rsidRPr="005A5A50" w:rsidRDefault="00A039D1" w:rsidP="00562234">
            <w:r w:rsidRPr="005A5A50">
              <w:t>24 doctors (12 ICU doctors, 12 internal medicine doctors)</w:t>
            </w:r>
          </w:p>
        </w:tc>
        <w:tc>
          <w:tcPr>
            <w:tcW w:w="1179" w:type="dxa"/>
            <w:shd w:val="clear" w:color="auto" w:fill="FFFFFF" w:themeFill="background1"/>
          </w:tcPr>
          <w:p w14:paraId="2362E8D1" w14:textId="77777777" w:rsidR="00A039D1" w:rsidRPr="005A5A50" w:rsidRDefault="00A039D1" w:rsidP="00562234">
            <w:r w:rsidRPr="005A5A50">
              <w:t>University hospitals across Geneva.</w:t>
            </w:r>
          </w:p>
        </w:tc>
        <w:tc>
          <w:tcPr>
            <w:tcW w:w="1355" w:type="dxa"/>
            <w:shd w:val="clear" w:color="auto" w:fill="FFFFFF" w:themeFill="background1"/>
          </w:tcPr>
          <w:p w14:paraId="248A55B8" w14:textId="77777777" w:rsidR="00A039D1" w:rsidRPr="005A5A50" w:rsidRDefault="00A039D1" w:rsidP="00562234">
            <w:r w:rsidRPr="005A5A50">
              <w:t>Switzerland</w:t>
            </w:r>
          </w:p>
        </w:tc>
        <w:tc>
          <w:tcPr>
            <w:tcW w:w="2189" w:type="dxa"/>
            <w:shd w:val="clear" w:color="auto" w:fill="FFFFFF" w:themeFill="background1"/>
          </w:tcPr>
          <w:p w14:paraId="6A074BBB" w14:textId="77777777" w:rsidR="00A039D1" w:rsidRPr="005A5A50" w:rsidRDefault="00A039D1" w:rsidP="00562234">
            <w:pPr>
              <w:rPr>
                <w:u w:val="single"/>
              </w:rPr>
            </w:pPr>
            <w:r w:rsidRPr="005A5A50">
              <w:rPr>
                <w:u w:val="single"/>
              </w:rPr>
              <w:t>Family preference</w:t>
            </w:r>
          </w:p>
        </w:tc>
        <w:tc>
          <w:tcPr>
            <w:tcW w:w="1902" w:type="dxa"/>
            <w:shd w:val="clear" w:color="auto" w:fill="FFFFFF" w:themeFill="background1"/>
          </w:tcPr>
          <w:p w14:paraId="34F1479C" w14:textId="77777777" w:rsidR="00A039D1" w:rsidRPr="005A5A50" w:rsidRDefault="00A039D1" w:rsidP="00562234">
            <w:pPr>
              <w:rPr>
                <w:u w:val="single"/>
              </w:rPr>
            </w:pPr>
            <w:r w:rsidRPr="005A5A50">
              <w:rPr>
                <w:u w:val="single"/>
              </w:rPr>
              <w:t>Seniority of clinician</w:t>
            </w:r>
          </w:p>
        </w:tc>
        <w:tc>
          <w:tcPr>
            <w:tcW w:w="1504" w:type="dxa"/>
            <w:shd w:val="clear" w:color="auto" w:fill="FFFFFF" w:themeFill="background1"/>
          </w:tcPr>
          <w:p w14:paraId="2754FD1F" w14:textId="77777777" w:rsidR="00A039D1" w:rsidRPr="005A5A50" w:rsidRDefault="00A039D1" w:rsidP="00562234">
            <w:pPr>
              <w:rPr>
                <w:u w:val="single"/>
              </w:rPr>
            </w:pPr>
            <w:r w:rsidRPr="005A5A50">
              <w:rPr>
                <w:u w:val="single"/>
              </w:rPr>
              <w:t>ICU bed availability</w:t>
            </w:r>
          </w:p>
        </w:tc>
        <w:tc>
          <w:tcPr>
            <w:tcW w:w="1191" w:type="dxa"/>
            <w:shd w:val="clear" w:color="auto" w:fill="FFFFFF" w:themeFill="background1"/>
          </w:tcPr>
          <w:p w14:paraId="027F52C0" w14:textId="77777777" w:rsidR="00A039D1" w:rsidRPr="005A5A50" w:rsidRDefault="00A039D1" w:rsidP="00562234">
            <w:r w:rsidRPr="005A5A50">
              <w:t>Clinical uncertainty</w:t>
            </w:r>
          </w:p>
        </w:tc>
      </w:tr>
      <w:tr w:rsidR="00A039D1" w:rsidRPr="005A5A50" w14:paraId="0B84728A" w14:textId="77777777" w:rsidTr="00562234">
        <w:trPr>
          <w:cantSplit/>
        </w:trPr>
        <w:tc>
          <w:tcPr>
            <w:tcW w:w="1501" w:type="dxa"/>
            <w:shd w:val="clear" w:color="auto" w:fill="auto"/>
          </w:tcPr>
          <w:p w14:paraId="44BA9874" w14:textId="77777777" w:rsidR="00A039D1" w:rsidRPr="005A5A50" w:rsidRDefault="00A039D1" w:rsidP="00562234">
            <w:r w:rsidRPr="005A5A50">
              <w:t xml:space="preserve">Dallison </w:t>
            </w:r>
            <w:r w:rsidRPr="005A5A50">
              <w:rPr>
                <w:i/>
              </w:rPr>
              <w:t>et al.</w:t>
            </w:r>
            <w:r w:rsidRPr="005A5A50">
              <w:t xml:space="preserve"> </w:t>
            </w:r>
          </w:p>
          <w:p w14:paraId="45776153" w14:textId="77777777" w:rsidR="00A039D1" w:rsidRPr="005A5A50" w:rsidRDefault="00A039D1" w:rsidP="00562234">
            <w:r w:rsidRPr="005A5A50">
              <w:t>2010</w:t>
            </w:r>
            <w:r w:rsidRPr="0007251A">
              <w:rPr>
                <w:noProof/>
                <w:vertAlign w:val="superscript"/>
              </w:rPr>
              <w:t>131</w:t>
            </w:r>
          </w:p>
        </w:tc>
        <w:tc>
          <w:tcPr>
            <w:tcW w:w="1136" w:type="dxa"/>
            <w:shd w:val="clear" w:color="auto" w:fill="auto"/>
          </w:tcPr>
          <w:p w14:paraId="0FDD7610" w14:textId="77777777" w:rsidR="00A039D1" w:rsidRPr="005A5A50" w:rsidRDefault="00A039D1" w:rsidP="00562234">
            <w:r w:rsidRPr="005A5A50">
              <w:t>Cross-sectional</w:t>
            </w:r>
          </w:p>
        </w:tc>
        <w:tc>
          <w:tcPr>
            <w:tcW w:w="1991" w:type="dxa"/>
            <w:shd w:val="clear" w:color="auto" w:fill="auto"/>
          </w:tcPr>
          <w:p w14:paraId="3E06ED2C" w14:textId="77777777" w:rsidR="00A039D1" w:rsidRPr="005A5A50" w:rsidRDefault="00A039D1" w:rsidP="00562234">
            <w:r w:rsidRPr="005A5A50">
              <w:t>All referrals to intensive care service in a six week period</w:t>
            </w:r>
          </w:p>
        </w:tc>
        <w:tc>
          <w:tcPr>
            <w:tcW w:w="1179" w:type="dxa"/>
            <w:shd w:val="clear" w:color="auto" w:fill="auto"/>
          </w:tcPr>
          <w:p w14:paraId="2AC59504" w14:textId="77777777" w:rsidR="00A039D1" w:rsidRPr="005A5A50" w:rsidRDefault="00A039D1" w:rsidP="00562234">
            <w:r w:rsidRPr="005A5A50">
              <w:rPr>
                <w:bCs/>
              </w:rPr>
              <w:t>Single hospital</w:t>
            </w:r>
          </w:p>
        </w:tc>
        <w:tc>
          <w:tcPr>
            <w:tcW w:w="1355" w:type="dxa"/>
            <w:shd w:val="clear" w:color="auto" w:fill="auto"/>
          </w:tcPr>
          <w:p w14:paraId="78F280BC" w14:textId="77777777" w:rsidR="00A039D1" w:rsidRPr="005A5A50" w:rsidRDefault="00A039D1" w:rsidP="00562234">
            <w:r w:rsidRPr="005A5A50">
              <w:t>United Kingdom</w:t>
            </w:r>
          </w:p>
          <w:p w14:paraId="0A4194AD" w14:textId="77777777" w:rsidR="00A039D1" w:rsidRPr="005A5A50" w:rsidRDefault="00A039D1" w:rsidP="00562234">
            <w:r w:rsidRPr="005A5A50">
              <w:t>(Wales)</w:t>
            </w:r>
          </w:p>
        </w:tc>
        <w:tc>
          <w:tcPr>
            <w:tcW w:w="2189" w:type="dxa"/>
            <w:shd w:val="clear" w:color="auto" w:fill="auto"/>
          </w:tcPr>
          <w:p w14:paraId="10F16560" w14:textId="77777777" w:rsidR="00A039D1" w:rsidRPr="005A5A50" w:rsidRDefault="00A039D1" w:rsidP="00562234">
            <w:r w:rsidRPr="005A5A50">
              <w:t>No</w:t>
            </w:r>
          </w:p>
        </w:tc>
        <w:tc>
          <w:tcPr>
            <w:tcW w:w="1902" w:type="dxa"/>
            <w:shd w:val="clear" w:color="auto" w:fill="auto"/>
          </w:tcPr>
          <w:p w14:paraId="17CAD404" w14:textId="77777777" w:rsidR="00A039D1" w:rsidRPr="005A5A50" w:rsidRDefault="00A039D1" w:rsidP="00562234">
            <w:pPr>
              <w:rPr>
                <w:u w:val="single"/>
              </w:rPr>
            </w:pPr>
            <w:r w:rsidRPr="005A5A50">
              <w:rPr>
                <w:u w:val="single"/>
              </w:rPr>
              <w:t>Seniority of referrer</w:t>
            </w:r>
          </w:p>
          <w:p w14:paraId="5B346382" w14:textId="77777777" w:rsidR="00A039D1" w:rsidRPr="005A5A50" w:rsidRDefault="00A039D1" w:rsidP="00562234"/>
        </w:tc>
        <w:tc>
          <w:tcPr>
            <w:tcW w:w="1504" w:type="dxa"/>
            <w:shd w:val="clear" w:color="auto" w:fill="auto"/>
          </w:tcPr>
          <w:p w14:paraId="03DA6C10" w14:textId="77777777" w:rsidR="00A039D1" w:rsidRPr="005A5A50" w:rsidRDefault="00A039D1" w:rsidP="00562234">
            <w:r w:rsidRPr="005A5A50">
              <w:t>No</w:t>
            </w:r>
          </w:p>
        </w:tc>
        <w:tc>
          <w:tcPr>
            <w:tcW w:w="1191" w:type="dxa"/>
            <w:shd w:val="clear" w:color="auto" w:fill="auto"/>
          </w:tcPr>
          <w:p w14:paraId="6D70629F" w14:textId="77777777" w:rsidR="00A039D1" w:rsidRPr="005A5A50" w:rsidRDefault="00A039D1" w:rsidP="00562234">
            <w:r w:rsidRPr="005A5A50">
              <w:t>No</w:t>
            </w:r>
          </w:p>
        </w:tc>
      </w:tr>
      <w:tr w:rsidR="00A039D1" w:rsidRPr="005A5A50" w14:paraId="682EE8DE" w14:textId="77777777" w:rsidTr="00562234">
        <w:trPr>
          <w:cantSplit/>
        </w:trPr>
        <w:tc>
          <w:tcPr>
            <w:tcW w:w="1501" w:type="dxa"/>
            <w:shd w:val="clear" w:color="auto" w:fill="auto"/>
          </w:tcPr>
          <w:p w14:paraId="732AC683" w14:textId="77777777" w:rsidR="00A039D1" w:rsidRPr="005A5A50" w:rsidRDefault="00A039D1" w:rsidP="00562234">
            <w:r w:rsidRPr="005A5A50">
              <w:t>Docherty et al 2015</w:t>
            </w:r>
            <w:r w:rsidRPr="0007251A">
              <w:rPr>
                <w:noProof/>
                <w:vertAlign w:val="superscript"/>
              </w:rPr>
              <w:t>123</w:t>
            </w:r>
          </w:p>
        </w:tc>
        <w:tc>
          <w:tcPr>
            <w:tcW w:w="1136" w:type="dxa"/>
            <w:shd w:val="clear" w:color="auto" w:fill="auto"/>
          </w:tcPr>
          <w:p w14:paraId="4B0E7A23" w14:textId="77777777" w:rsidR="00A039D1" w:rsidRPr="005A5A50" w:rsidRDefault="00A039D1" w:rsidP="00562234">
            <w:r w:rsidRPr="005A5A50">
              <w:t>Cohort</w:t>
            </w:r>
          </w:p>
        </w:tc>
        <w:tc>
          <w:tcPr>
            <w:tcW w:w="1991" w:type="dxa"/>
            <w:shd w:val="clear" w:color="auto" w:fill="auto"/>
          </w:tcPr>
          <w:p w14:paraId="057075F2" w14:textId="77777777" w:rsidR="00A039D1" w:rsidRPr="005A5A50" w:rsidRDefault="00A039D1" w:rsidP="00562234">
            <w:r w:rsidRPr="005A5A50">
              <w:t>All adult patients (over 16)  admitted to ICU between 2005 and 2009 Total 40,142</w:t>
            </w:r>
          </w:p>
        </w:tc>
        <w:tc>
          <w:tcPr>
            <w:tcW w:w="1179" w:type="dxa"/>
            <w:shd w:val="clear" w:color="auto" w:fill="auto"/>
          </w:tcPr>
          <w:p w14:paraId="4669879A" w14:textId="77777777" w:rsidR="00A039D1" w:rsidRPr="005A5A50" w:rsidRDefault="00A039D1" w:rsidP="00562234">
            <w:pPr>
              <w:rPr>
                <w:bCs/>
              </w:rPr>
            </w:pPr>
            <w:r w:rsidRPr="005A5A50">
              <w:t>Scottish Intensive Care Society  audit group database (all ICUs in Scotland)</w:t>
            </w:r>
          </w:p>
        </w:tc>
        <w:tc>
          <w:tcPr>
            <w:tcW w:w="1355" w:type="dxa"/>
            <w:shd w:val="clear" w:color="auto" w:fill="auto"/>
          </w:tcPr>
          <w:p w14:paraId="5983EBBF" w14:textId="77777777" w:rsidR="00A039D1" w:rsidRPr="005A5A50" w:rsidRDefault="00A039D1" w:rsidP="00562234">
            <w:r w:rsidRPr="005A5A50">
              <w:t>Scotland</w:t>
            </w:r>
          </w:p>
        </w:tc>
        <w:tc>
          <w:tcPr>
            <w:tcW w:w="2189" w:type="dxa"/>
            <w:shd w:val="clear" w:color="auto" w:fill="auto"/>
          </w:tcPr>
          <w:p w14:paraId="34F7DF32" w14:textId="77777777" w:rsidR="00A039D1" w:rsidRPr="005A5A50" w:rsidRDefault="00A039D1" w:rsidP="00562234">
            <w:pPr>
              <w:rPr>
                <w:u w:val="single"/>
              </w:rPr>
            </w:pPr>
            <w:r w:rsidRPr="005A5A50">
              <w:rPr>
                <w:u w:val="single"/>
              </w:rPr>
              <w:t>Age</w:t>
            </w:r>
          </w:p>
          <w:p w14:paraId="243A4EB8" w14:textId="77777777" w:rsidR="00A039D1" w:rsidRPr="005A5A50" w:rsidRDefault="00A039D1" w:rsidP="00562234"/>
        </w:tc>
        <w:tc>
          <w:tcPr>
            <w:tcW w:w="1902" w:type="dxa"/>
            <w:shd w:val="clear" w:color="auto" w:fill="auto"/>
          </w:tcPr>
          <w:p w14:paraId="6BEA9C3E" w14:textId="77777777" w:rsidR="00A039D1" w:rsidRPr="005A5A50" w:rsidRDefault="00A039D1" w:rsidP="00562234">
            <w:r w:rsidRPr="005A5A50">
              <w:t>No</w:t>
            </w:r>
          </w:p>
        </w:tc>
        <w:tc>
          <w:tcPr>
            <w:tcW w:w="1504" w:type="dxa"/>
            <w:shd w:val="clear" w:color="auto" w:fill="auto"/>
          </w:tcPr>
          <w:p w14:paraId="2278E798" w14:textId="77777777" w:rsidR="00A039D1" w:rsidRPr="005A5A50" w:rsidRDefault="00A039D1" w:rsidP="00562234">
            <w:r w:rsidRPr="005A5A50">
              <w:t>No</w:t>
            </w:r>
          </w:p>
        </w:tc>
        <w:tc>
          <w:tcPr>
            <w:tcW w:w="1191" w:type="dxa"/>
            <w:shd w:val="clear" w:color="auto" w:fill="auto"/>
          </w:tcPr>
          <w:p w14:paraId="13596972" w14:textId="77777777" w:rsidR="00A039D1" w:rsidRPr="005A5A50" w:rsidRDefault="00A039D1" w:rsidP="00562234">
            <w:r w:rsidRPr="005A5A50">
              <w:t>No</w:t>
            </w:r>
          </w:p>
        </w:tc>
      </w:tr>
      <w:tr w:rsidR="00A039D1" w:rsidRPr="005A5A50" w14:paraId="30FF8E4A" w14:textId="77777777" w:rsidTr="00562234">
        <w:trPr>
          <w:cantSplit/>
        </w:trPr>
        <w:tc>
          <w:tcPr>
            <w:tcW w:w="1501" w:type="dxa"/>
            <w:shd w:val="clear" w:color="auto" w:fill="auto"/>
          </w:tcPr>
          <w:p w14:paraId="6AA87E2A" w14:textId="77777777" w:rsidR="00A039D1" w:rsidRPr="005A5A50" w:rsidRDefault="00A039D1" w:rsidP="00562234">
            <w:r w:rsidRPr="005A5A50">
              <w:t xml:space="preserve">Dodek </w:t>
            </w:r>
            <w:r w:rsidRPr="005A5A50">
              <w:rPr>
                <w:i/>
              </w:rPr>
              <w:t>et al.</w:t>
            </w:r>
            <w:r w:rsidRPr="005A5A50">
              <w:t xml:space="preserve"> </w:t>
            </w:r>
          </w:p>
          <w:p w14:paraId="5CFCF237" w14:textId="77777777" w:rsidR="00A039D1" w:rsidRPr="005A5A50" w:rsidRDefault="00A039D1" w:rsidP="00562234">
            <w:r w:rsidRPr="005A5A50">
              <w:t>2009</w:t>
            </w:r>
            <w:r w:rsidRPr="0007251A">
              <w:rPr>
                <w:noProof/>
                <w:vertAlign w:val="superscript"/>
              </w:rPr>
              <w:t>68</w:t>
            </w:r>
          </w:p>
        </w:tc>
        <w:tc>
          <w:tcPr>
            <w:tcW w:w="1136" w:type="dxa"/>
            <w:shd w:val="clear" w:color="auto" w:fill="auto"/>
          </w:tcPr>
          <w:p w14:paraId="6EE50377" w14:textId="77777777" w:rsidR="00A039D1" w:rsidRPr="005A5A50" w:rsidRDefault="00A039D1" w:rsidP="00562234">
            <w:r w:rsidRPr="005A5A50">
              <w:t>Cross-sectional</w:t>
            </w:r>
          </w:p>
          <w:p w14:paraId="62C2E41D" w14:textId="77777777" w:rsidR="00A039D1" w:rsidRPr="005A5A50" w:rsidRDefault="00A039D1" w:rsidP="00562234"/>
        </w:tc>
        <w:tc>
          <w:tcPr>
            <w:tcW w:w="1991" w:type="dxa"/>
            <w:shd w:val="clear" w:color="auto" w:fill="auto"/>
          </w:tcPr>
          <w:p w14:paraId="69B61E59" w14:textId="77777777" w:rsidR="00A039D1" w:rsidRPr="005A5A50" w:rsidRDefault="00A039D1" w:rsidP="00562234">
            <w:r w:rsidRPr="005A5A50">
              <w:t xml:space="preserve">Patients admitted to hospital between 1998 and 2008 </w:t>
            </w:r>
          </w:p>
        </w:tc>
        <w:tc>
          <w:tcPr>
            <w:tcW w:w="1179" w:type="dxa"/>
            <w:shd w:val="clear" w:color="auto" w:fill="auto"/>
          </w:tcPr>
          <w:p w14:paraId="0AB7392B" w14:textId="77777777" w:rsidR="00A039D1" w:rsidRPr="005A5A50" w:rsidRDefault="00A039D1" w:rsidP="00562234">
            <w:r w:rsidRPr="005A5A50">
              <w:t>Nine tertiary, and community hospitals in one region</w:t>
            </w:r>
          </w:p>
        </w:tc>
        <w:tc>
          <w:tcPr>
            <w:tcW w:w="1355" w:type="dxa"/>
            <w:shd w:val="clear" w:color="auto" w:fill="auto"/>
          </w:tcPr>
          <w:p w14:paraId="3218CB43" w14:textId="77777777" w:rsidR="00A039D1" w:rsidRPr="005A5A50" w:rsidRDefault="00A039D1" w:rsidP="00562234">
            <w:r w:rsidRPr="005A5A50">
              <w:t>Canada</w:t>
            </w:r>
          </w:p>
        </w:tc>
        <w:tc>
          <w:tcPr>
            <w:tcW w:w="2189" w:type="dxa"/>
            <w:shd w:val="clear" w:color="auto" w:fill="auto"/>
          </w:tcPr>
          <w:p w14:paraId="7C3A9C5B" w14:textId="77777777" w:rsidR="00A039D1" w:rsidRPr="005A5A50" w:rsidRDefault="00A039D1" w:rsidP="00562234">
            <w:pPr>
              <w:rPr>
                <w:u w:val="single"/>
              </w:rPr>
            </w:pPr>
            <w:r w:rsidRPr="005A5A50">
              <w:rPr>
                <w:u w:val="single"/>
              </w:rPr>
              <w:t>Type of acute illness</w:t>
            </w:r>
          </w:p>
          <w:p w14:paraId="6F8D5926" w14:textId="77777777" w:rsidR="00A039D1" w:rsidRPr="005A5A50" w:rsidRDefault="00A039D1" w:rsidP="00562234">
            <w:pPr>
              <w:rPr>
                <w:u w:val="single"/>
              </w:rPr>
            </w:pPr>
          </w:p>
          <w:p w14:paraId="1CA1FE05" w14:textId="77777777" w:rsidR="00A039D1" w:rsidRPr="005A5A50" w:rsidRDefault="00A039D1" w:rsidP="00562234">
            <w:pPr>
              <w:rPr>
                <w:u w:val="single"/>
              </w:rPr>
            </w:pPr>
            <w:r w:rsidRPr="005A5A50">
              <w:rPr>
                <w:u w:val="single"/>
              </w:rPr>
              <w:t>Severity of chronic illness</w:t>
            </w:r>
          </w:p>
          <w:p w14:paraId="0D9AB8FF" w14:textId="77777777" w:rsidR="00A039D1" w:rsidRPr="005A5A50" w:rsidRDefault="00A039D1" w:rsidP="00562234">
            <w:r w:rsidRPr="005A5A50">
              <w:t>Quans adaptation of Charlson index</w:t>
            </w:r>
          </w:p>
          <w:p w14:paraId="03B7C470" w14:textId="77777777" w:rsidR="00A039D1" w:rsidRPr="005A5A50" w:rsidRDefault="00A039D1" w:rsidP="00562234">
            <w:pPr>
              <w:rPr>
                <w:u w:val="single"/>
              </w:rPr>
            </w:pPr>
          </w:p>
          <w:p w14:paraId="3BF7C033" w14:textId="77777777" w:rsidR="00A039D1" w:rsidRPr="005A5A50" w:rsidRDefault="00A039D1" w:rsidP="00562234">
            <w:pPr>
              <w:rPr>
                <w:u w:val="single"/>
              </w:rPr>
            </w:pPr>
            <w:r w:rsidRPr="005A5A50">
              <w:rPr>
                <w:u w:val="single"/>
              </w:rPr>
              <w:t>Age</w:t>
            </w:r>
          </w:p>
          <w:p w14:paraId="2A953141" w14:textId="77777777" w:rsidR="00A039D1" w:rsidRPr="005A5A50" w:rsidRDefault="00A039D1" w:rsidP="00562234">
            <w:pPr>
              <w:rPr>
                <w:u w:val="single"/>
              </w:rPr>
            </w:pPr>
          </w:p>
          <w:p w14:paraId="388F6474" w14:textId="77777777" w:rsidR="00A039D1" w:rsidRPr="005A5A50" w:rsidRDefault="00A039D1" w:rsidP="00562234">
            <w:r w:rsidRPr="005A5A50">
              <w:rPr>
                <w:u w:val="single"/>
              </w:rPr>
              <w:t>Gender</w:t>
            </w:r>
          </w:p>
          <w:p w14:paraId="700D87CF" w14:textId="77777777" w:rsidR="00A039D1" w:rsidRPr="005A5A50" w:rsidRDefault="00A039D1" w:rsidP="00562234"/>
        </w:tc>
        <w:tc>
          <w:tcPr>
            <w:tcW w:w="1902" w:type="dxa"/>
            <w:shd w:val="clear" w:color="auto" w:fill="auto"/>
          </w:tcPr>
          <w:p w14:paraId="52200FF4" w14:textId="77777777" w:rsidR="00A039D1" w:rsidRPr="005A5A50" w:rsidRDefault="00A039D1" w:rsidP="00562234">
            <w:r w:rsidRPr="005A5A50">
              <w:t>No</w:t>
            </w:r>
          </w:p>
        </w:tc>
        <w:tc>
          <w:tcPr>
            <w:tcW w:w="1504" w:type="dxa"/>
            <w:shd w:val="clear" w:color="auto" w:fill="auto"/>
          </w:tcPr>
          <w:p w14:paraId="3310D1F1" w14:textId="77777777" w:rsidR="00A039D1" w:rsidRPr="005A5A50" w:rsidRDefault="00A039D1" w:rsidP="00562234">
            <w:r w:rsidRPr="005A5A50">
              <w:t>No</w:t>
            </w:r>
          </w:p>
        </w:tc>
        <w:tc>
          <w:tcPr>
            <w:tcW w:w="1191" w:type="dxa"/>
            <w:shd w:val="clear" w:color="auto" w:fill="auto"/>
          </w:tcPr>
          <w:p w14:paraId="2752DD46" w14:textId="77777777" w:rsidR="00A039D1" w:rsidRPr="005A5A50" w:rsidRDefault="00A039D1" w:rsidP="00562234">
            <w:r w:rsidRPr="005A5A50">
              <w:t>No</w:t>
            </w:r>
          </w:p>
        </w:tc>
      </w:tr>
      <w:tr w:rsidR="00A039D1" w:rsidRPr="005A5A50" w14:paraId="15059563" w14:textId="77777777" w:rsidTr="00562234">
        <w:trPr>
          <w:cantSplit/>
        </w:trPr>
        <w:tc>
          <w:tcPr>
            <w:tcW w:w="1501" w:type="dxa"/>
            <w:shd w:val="clear" w:color="auto" w:fill="auto"/>
          </w:tcPr>
          <w:p w14:paraId="570267C6" w14:textId="77777777" w:rsidR="00A039D1" w:rsidRPr="005A5A50" w:rsidRDefault="00A039D1" w:rsidP="00562234">
            <w:r w:rsidRPr="005A5A50">
              <w:t xml:space="preserve">Dunne </w:t>
            </w:r>
            <w:r w:rsidRPr="005A5A50">
              <w:rPr>
                <w:i/>
              </w:rPr>
              <w:t>et al.</w:t>
            </w:r>
            <w:r w:rsidRPr="005A5A50">
              <w:t xml:space="preserve"> </w:t>
            </w:r>
          </w:p>
          <w:p w14:paraId="12540E4B" w14:textId="77777777" w:rsidR="00A039D1" w:rsidRPr="005A5A50" w:rsidRDefault="00A039D1" w:rsidP="00562234">
            <w:r w:rsidRPr="005A5A50">
              <w:t>2012</w:t>
            </w:r>
            <w:r w:rsidRPr="0007251A">
              <w:rPr>
                <w:noProof/>
                <w:vertAlign w:val="superscript"/>
              </w:rPr>
              <w:t>132</w:t>
            </w:r>
          </w:p>
        </w:tc>
        <w:tc>
          <w:tcPr>
            <w:tcW w:w="1136" w:type="dxa"/>
            <w:shd w:val="clear" w:color="auto" w:fill="auto"/>
          </w:tcPr>
          <w:p w14:paraId="3DB51449" w14:textId="77777777" w:rsidR="00A039D1" w:rsidRPr="005A5A50" w:rsidRDefault="00A039D1" w:rsidP="00562234">
            <w:r w:rsidRPr="005A5A50">
              <w:t>Cross-sectional</w:t>
            </w:r>
          </w:p>
          <w:p w14:paraId="66D80178" w14:textId="77777777" w:rsidR="00A039D1" w:rsidRPr="005A5A50" w:rsidRDefault="00A039D1" w:rsidP="00562234"/>
        </w:tc>
        <w:tc>
          <w:tcPr>
            <w:tcW w:w="1991" w:type="dxa"/>
            <w:shd w:val="clear" w:color="auto" w:fill="auto"/>
          </w:tcPr>
          <w:p w14:paraId="07BD4757" w14:textId="77777777" w:rsidR="00A039D1" w:rsidRPr="005A5A50" w:rsidRDefault="00A039D1" w:rsidP="00562234">
            <w:r w:rsidRPr="005A5A50">
              <w:t>76 patients referred to ICU in a one month period</w:t>
            </w:r>
          </w:p>
        </w:tc>
        <w:tc>
          <w:tcPr>
            <w:tcW w:w="1179" w:type="dxa"/>
            <w:shd w:val="clear" w:color="auto" w:fill="auto"/>
          </w:tcPr>
          <w:p w14:paraId="036699EB" w14:textId="77777777" w:rsidR="00A039D1" w:rsidRPr="005A5A50" w:rsidRDefault="00A039D1" w:rsidP="00562234">
            <w:r w:rsidRPr="005A5A50">
              <w:t>500 bed hospital</w:t>
            </w:r>
          </w:p>
        </w:tc>
        <w:tc>
          <w:tcPr>
            <w:tcW w:w="1355" w:type="dxa"/>
            <w:shd w:val="clear" w:color="auto" w:fill="auto"/>
          </w:tcPr>
          <w:p w14:paraId="122B8086" w14:textId="77777777" w:rsidR="00A039D1" w:rsidRPr="005A5A50" w:rsidRDefault="00A039D1" w:rsidP="00562234">
            <w:r w:rsidRPr="005A5A50">
              <w:t>Ireland</w:t>
            </w:r>
          </w:p>
        </w:tc>
        <w:tc>
          <w:tcPr>
            <w:tcW w:w="2189" w:type="dxa"/>
            <w:shd w:val="clear" w:color="auto" w:fill="auto"/>
          </w:tcPr>
          <w:p w14:paraId="29EE5857" w14:textId="77777777" w:rsidR="00A039D1" w:rsidRPr="005A5A50" w:rsidRDefault="00A039D1" w:rsidP="00562234">
            <w:r w:rsidRPr="005A5A50">
              <w:t>No</w:t>
            </w:r>
          </w:p>
        </w:tc>
        <w:tc>
          <w:tcPr>
            <w:tcW w:w="1902" w:type="dxa"/>
            <w:shd w:val="clear" w:color="auto" w:fill="auto"/>
          </w:tcPr>
          <w:p w14:paraId="37BFDC45" w14:textId="77777777" w:rsidR="00A039D1" w:rsidRPr="005A5A50" w:rsidRDefault="00A039D1" w:rsidP="00562234">
            <w:r w:rsidRPr="005A5A50">
              <w:rPr>
                <w:u w:val="single"/>
              </w:rPr>
              <w:t>Seniority of referrer</w:t>
            </w:r>
          </w:p>
          <w:p w14:paraId="567214AA" w14:textId="77777777" w:rsidR="00A039D1" w:rsidRPr="005A5A50" w:rsidRDefault="00A039D1" w:rsidP="00562234">
            <w:r w:rsidRPr="005A5A50">
              <w:t>Referrer is consultant grade</w:t>
            </w:r>
          </w:p>
          <w:p w14:paraId="718F902D" w14:textId="77777777" w:rsidR="00A039D1" w:rsidRPr="005A5A50" w:rsidRDefault="00A039D1" w:rsidP="00562234"/>
        </w:tc>
        <w:tc>
          <w:tcPr>
            <w:tcW w:w="1504" w:type="dxa"/>
            <w:shd w:val="clear" w:color="auto" w:fill="auto"/>
          </w:tcPr>
          <w:p w14:paraId="2B9B070F" w14:textId="77777777" w:rsidR="00A039D1" w:rsidRPr="005A5A50" w:rsidRDefault="00A039D1" w:rsidP="00562234">
            <w:r w:rsidRPr="005A5A50">
              <w:t>No</w:t>
            </w:r>
          </w:p>
        </w:tc>
        <w:tc>
          <w:tcPr>
            <w:tcW w:w="1191" w:type="dxa"/>
            <w:shd w:val="clear" w:color="auto" w:fill="auto"/>
          </w:tcPr>
          <w:p w14:paraId="756A95E6" w14:textId="77777777" w:rsidR="00A039D1" w:rsidRPr="005A5A50" w:rsidRDefault="00A039D1" w:rsidP="00562234">
            <w:r w:rsidRPr="005A5A50">
              <w:t>No</w:t>
            </w:r>
          </w:p>
        </w:tc>
      </w:tr>
      <w:tr w:rsidR="00A039D1" w:rsidRPr="005A5A50" w14:paraId="0703D64A" w14:textId="77777777" w:rsidTr="00562234">
        <w:trPr>
          <w:cantSplit/>
        </w:trPr>
        <w:tc>
          <w:tcPr>
            <w:tcW w:w="1501" w:type="dxa"/>
            <w:shd w:val="clear" w:color="auto" w:fill="auto"/>
          </w:tcPr>
          <w:p w14:paraId="1240C21F" w14:textId="77777777" w:rsidR="00A039D1" w:rsidRPr="005A5A50" w:rsidRDefault="00A039D1" w:rsidP="00562234">
            <w:r w:rsidRPr="005A5A50">
              <w:t xml:space="preserve">Einav </w:t>
            </w:r>
            <w:r w:rsidRPr="005A5A50">
              <w:rPr>
                <w:i/>
              </w:rPr>
              <w:t>et al.</w:t>
            </w:r>
            <w:r w:rsidRPr="005A5A50">
              <w:t xml:space="preserve"> </w:t>
            </w:r>
          </w:p>
          <w:p w14:paraId="5963D9DB" w14:textId="77777777" w:rsidR="00A039D1" w:rsidRPr="005A5A50" w:rsidRDefault="00A039D1" w:rsidP="00562234">
            <w:r w:rsidRPr="005A5A50">
              <w:t>2004</w:t>
            </w:r>
            <w:r w:rsidRPr="0007251A">
              <w:rPr>
                <w:noProof/>
                <w:vertAlign w:val="superscript"/>
              </w:rPr>
              <w:t>88</w:t>
            </w:r>
          </w:p>
        </w:tc>
        <w:tc>
          <w:tcPr>
            <w:tcW w:w="1136" w:type="dxa"/>
            <w:shd w:val="clear" w:color="auto" w:fill="auto"/>
          </w:tcPr>
          <w:p w14:paraId="66A9820B" w14:textId="77777777" w:rsidR="00A039D1" w:rsidRPr="005A5A50" w:rsidRDefault="00A039D1" w:rsidP="00562234">
            <w:r w:rsidRPr="005A5A50">
              <w:rPr>
                <w:bCs/>
              </w:rPr>
              <w:t>Cross-sectional</w:t>
            </w:r>
          </w:p>
        </w:tc>
        <w:tc>
          <w:tcPr>
            <w:tcW w:w="1991" w:type="dxa"/>
            <w:shd w:val="clear" w:color="auto" w:fill="auto"/>
          </w:tcPr>
          <w:p w14:paraId="0FEED7E2" w14:textId="77777777" w:rsidR="00A039D1" w:rsidRPr="005A5A50" w:rsidRDefault="00A039D1" w:rsidP="00562234">
            <w:r w:rsidRPr="005A5A50">
              <w:t>43 Intensive care</w:t>
            </w:r>
          </w:p>
          <w:p w14:paraId="58DCC48E" w14:textId="77777777" w:rsidR="00A039D1" w:rsidRPr="005A5A50" w:rsidRDefault="00A039D1" w:rsidP="00562234">
            <w:r w:rsidRPr="005A5A50">
              <w:t>Physicians, who were members of the Israel Society of Critical Care Medicine</w:t>
            </w:r>
          </w:p>
          <w:p w14:paraId="286D520E" w14:textId="77777777" w:rsidR="00A039D1" w:rsidRPr="005A5A50" w:rsidRDefault="00A039D1" w:rsidP="00562234"/>
        </w:tc>
        <w:tc>
          <w:tcPr>
            <w:tcW w:w="1179" w:type="dxa"/>
            <w:shd w:val="clear" w:color="auto" w:fill="auto"/>
          </w:tcPr>
          <w:p w14:paraId="04F1AE18" w14:textId="77777777" w:rsidR="00A039D1" w:rsidRPr="005A5A50" w:rsidRDefault="00A039D1" w:rsidP="00562234">
            <w:r w:rsidRPr="005A5A50">
              <w:t>Mail survey</w:t>
            </w:r>
          </w:p>
          <w:p w14:paraId="46B07B60" w14:textId="77777777" w:rsidR="00A039D1" w:rsidRPr="005A5A50" w:rsidRDefault="00A039D1" w:rsidP="00562234"/>
        </w:tc>
        <w:tc>
          <w:tcPr>
            <w:tcW w:w="1355" w:type="dxa"/>
            <w:shd w:val="clear" w:color="auto" w:fill="auto"/>
          </w:tcPr>
          <w:p w14:paraId="7B79F59A" w14:textId="77777777" w:rsidR="00A039D1" w:rsidRPr="005A5A50" w:rsidRDefault="00A039D1" w:rsidP="00562234">
            <w:r w:rsidRPr="005A5A50">
              <w:rPr>
                <w:bCs/>
              </w:rPr>
              <w:t>Israel</w:t>
            </w:r>
          </w:p>
        </w:tc>
        <w:tc>
          <w:tcPr>
            <w:tcW w:w="2189" w:type="dxa"/>
            <w:shd w:val="clear" w:color="auto" w:fill="auto"/>
          </w:tcPr>
          <w:p w14:paraId="10D00C16" w14:textId="77777777" w:rsidR="00A039D1" w:rsidRPr="005A5A50" w:rsidRDefault="00A039D1" w:rsidP="00562234">
            <w:pPr>
              <w:rPr>
                <w:u w:val="single"/>
              </w:rPr>
            </w:pPr>
            <w:r w:rsidRPr="005A5A50">
              <w:rPr>
                <w:u w:val="single"/>
              </w:rPr>
              <w:t>Presence of chronic illness</w:t>
            </w:r>
          </w:p>
          <w:p w14:paraId="186C5447" w14:textId="77777777" w:rsidR="00A039D1" w:rsidRPr="005A5A50" w:rsidRDefault="00A039D1" w:rsidP="00562234"/>
          <w:p w14:paraId="0EE9E8AF" w14:textId="77777777" w:rsidR="00A039D1" w:rsidRPr="005A5A50" w:rsidRDefault="00A039D1" w:rsidP="00562234">
            <w:pPr>
              <w:rPr>
                <w:u w:val="single"/>
              </w:rPr>
            </w:pPr>
            <w:r w:rsidRPr="005A5A50">
              <w:rPr>
                <w:u w:val="single"/>
              </w:rPr>
              <w:t>Severity of acute illness</w:t>
            </w:r>
          </w:p>
          <w:p w14:paraId="3E904097" w14:textId="77777777" w:rsidR="00A039D1" w:rsidRPr="005A5A50" w:rsidRDefault="00A039D1" w:rsidP="00562234">
            <w:pPr>
              <w:rPr>
                <w:u w:val="single"/>
              </w:rPr>
            </w:pPr>
          </w:p>
          <w:p w14:paraId="3F0AB17B" w14:textId="77777777" w:rsidR="00A039D1" w:rsidRPr="005A5A50" w:rsidRDefault="00A039D1" w:rsidP="00562234">
            <w:pPr>
              <w:rPr>
                <w:u w:val="single"/>
              </w:rPr>
            </w:pPr>
            <w:r w:rsidRPr="005A5A50">
              <w:rPr>
                <w:u w:val="single"/>
              </w:rPr>
              <w:t>Functional status/quality of life</w:t>
            </w:r>
          </w:p>
          <w:p w14:paraId="1847803F" w14:textId="77777777" w:rsidR="00A039D1" w:rsidRPr="005A5A50" w:rsidRDefault="00A039D1" w:rsidP="00562234">
            <w:pPr>
              <w:rPr>
                <w:bCs/>
                <w:u w:val="single"/>
              </w:rPr>
            </w:pPr>
          </w:p>
          <w:p w14:paraId="0A0FAC15" w14:textId="77777777" w:rsidR="00A039D1" w:rsidRPr="005A5A50" w:rsidRDefault="00A039D1" w:rsidP="00562234">
            <w:pPr>
              <w:rPr>
                <w:u w:val="single"/>
              </w:rPr>
            </w:pPr>
            <w:r w:rsidRPr="005A5A50">
              <w:rPr>
                <w:u w:val="single"/>
              </w:rPr>
              <w:t>Age</w:t>
            </w:r>
          </w:p>
          <w:p w14:paraId="16496824" w14:textId="77777777" w:rsidR="00A039D1" w:rsidRPr="005A5A50" w:rsidRDefault="00A039D1" w:rsidP="00562234">
            <w:pPr>
              <w:rPr>
                <w:bCs/>
                <w:u w:val="single"/>
              </w:rPr>
            </w:pPr>
          </w:p>
          <w:p w14:paraId="192CDDA2" w14:textId="77777777" w:rsidR="00A039D1" w:rsidRPr="005A5A50" w:rsidRDefault="00A039D1" w:rsidP="00562234">
            <w:pPr>
              <w:rPr>
                <w:bCs/>
                <w:u w:val="single"/>
              </w:rPr>
            </w:pPr>
            <w:r w:rsidRPr="005A5A50">
              <w:rPr>
                <w:bCs/>
                <w:u w:val="single"/>
              </w:rPr>
              <w:t>Patient preference</w:t>
            </w:r>
          </w:p>
          <w:p w14:paraId="693F5E4D" w14:textId="77777777" w:rsidR="00A039D1" w:rsidRPr="005A5A50" w:rsidRDefault="00A039D1" w:rsidP="00562234"/>
          <w:p w14:paraId="3F1190A1" w14:textId="77777777" w:rsidR="00A039D1" w:rsidRPr="005A5A50" w:rsidRDefault="00A039D1" w:rsidP="00562234">
            <w:pPr>
              <w:rPr>
                <w:u w:val="single"/>
              </w:rPr>
            </w:pPr>
            <w:r w:rsidRPr="005A5A50">
              <w:rPr>
                <w:u w:val="single"/>
              </w:rPr>
              <w:t>Trajectory of illness</w:t>
            </w:r>
          </w:p>
          <w:p w14:paraId="1FE65678" w14:textId="77777777" w:rsidR="00A039D1" w:rsidRPr="005A5A50" w:rsidRDefault="00A039D1" w:rsidP="00562234">
            <w:pPr>
              <w:rPr>
                <w:u w:val="single"/>
              </w:rPr>
            </w:pPr>
          </w:p>
        </w:tc>
        <w:tc>
          <w:tcPr>
            <w:tcW w:w="1902" w:type="dxa"/>
            <w:shd w:val="clear" w:color="auto" w:fill="auto"/>
          </w:tcPr>
          <w:p w14:paraId="628FF53C" w14:textId="77777777" w:rsidR="00A039D1" w:rsidRPr="005A5A50" w:rsidRDefault="00A039D1" w:rsidP="00562234">
            <w:pPr>
              <w:rPr>
                <w:bCs/>
                <w:u w:val="single"/>
              </w:rPr>
            </w:pPr>
            <w:r w:rsidRPr="005A5A50">
              <w:rPr>
                <w:bCs/>
                <w:u w:val="single"/>
              </w:rPr>
              <w:t xml:space="preserve">Physician’s attitude </w:t>
            </w:r>
          </w:p>
          <w:p w14:paraId="47BFEF1D" w14:textId="77777777" w:rsidR="00A039D1" w:rsidRPr="005A5A50" w:rsidRDefault="00A039D1" w:rsidP="00562234"/>
          <w:p w14:paraId="29451017" w14:textId="77777777" w:rsidR="00A039D1" w:rsidRPr="005A5A50" w:rsidRDefault="00A039D1" w:rsidP="00562234"/>
        </w:tc>
        <w:tc>
          <w:tcPr>
            <w:tcW w:w="1504" w:type="dxa"/>
            <w:shd w:val="clear" w:color="auto" w:fill="auto"/>
          </w:tcPr>
          <w:p w14:paraId="5987130D" w14:textId="77777777" w:rsidR="00A039D1" w:rsidRPr="005A5A50" w:rsidRDefault="00A039D1" w:rsidP="00562234">
            <w:r w:rsidRPr="005A5A50">
              <w:t>No</w:t>
            </w:r>
          </w:p>
        </w:tc>
        <w:tc>
          <w:tcPr>
            <w:tcW w:w="1191" w:type="dxa"/>
            <w:shd w:val="clear" w:color="auto" w:fill="auto"/>
          </w:tcPr>
          <w:p w14:paraId="2DF2CB9D" w14:textId="77777777" w:rsidR="00A039D1" w:rsidRPr="005A5A50" w:rsidRDefault="00A039D1" w:rsidP="00562234">
            <w:r w:rsidRPr="005A5A50">
              <w:t>Cost to society</w:t>
            </w:r>
          </w:p>
          <w:p w14:paraId="567A2378" w14:textId="77777777" w:rsidR="00A039D1" w:rsidRPr="005A5A50" w:rsidRDefault="00A039D1" w:rsidP="00562234"/>
          <w:p w14:paraId="26AF9FD7" w14:textId="77777777" w:rsidR="00A039D1" w:rsidRPr="005A5A50" w:rsidRDefault="00A039D1" w:rsidP="00562234">
            <w:r w:rsidRPr="005A5A50">
              <w:t xml:space="preserve">Social cost to family </w:t>
            </w:r>
          </w:p>
          <w:p w14:paraId="3A93CE80" w14:textId="77777777" w:rsidR="00A039D1" w:rsidRPr="005A5A50" w:rsidRDefault="00A039D1" w:rsidP="00562234"/>
          <w:p w14:paraId="5365E4B5" w14:textId="77777777" w:rsidR="00A039D1" w:rsidRPr="005A5A50" w:rsidRDefault="00A039D1" w:rsidP="00562234">
            <w:r w:rsidRPr="005A5A50">
              <w:t>Social worth</w:t>
            </w:r>
          </w:p>
        </w:tc>
      </w:tr>
      <w:tr w:rsidR="00A039D1" w:rsidRPr="005A5A50" w14:paraId="21D3CD3C" w14:textId="77777777" w:rsidTr="00562234">
        <w:trPr>
          <w:cantSplit/>
        </w:trPr>
        <w:tc>
          <w:tcPr>
            <w:tcW w:w="1501" w:type="dxa"/>
            <w:shd w:val="clear" w:color="auto" w:fill="auto"/>
          </w:tcPr>
          <w:p w14:paraId="394082E4" w14:textId="77777777" w:rsidR="00A039D1" w:rsidRPr="005A5A50" w:rsidRDefault="00A039D1" w:rsidP="00562234">
            <w:r w:rsidRPr="005A5A50">
              <w:t xml:space="preserve">Ersoy </w:t>
            </w:r>
            <w:r w:rsidRPr="005A5A50">
              <w:rPr>
                <w:i/>
              </w:rPr>
              <w:t>et al.</w:t>
            </w:r>
            <w:r w:rsidRPr="005A5A50">
              <w:t xml:space="preserve"> </w:t>
            </w:r>
          </w:p>
          <w:p w14:paraId="7AEA2C88" w14:textId="77777777" w:rsidR="00A039D1" w:rsidRPr="005A5A50" w:rsidRDefault="00A039D1" w:rsidP="00562234">
            <w:r w:rsidRPr="005A5A50">
              <w:t>2010</w:t>
            </w:r>
            <w:r w:rsidRPr="0007251A">
              <w:rPr>
                <w:noProof/>
                <w:vertAlign w:val="superscript"/>
              </w:rPr>
              <w:t>89</w:t>
            </w:r>
          </w:p>
        </w:tc>
        <w:tc>
          <w:tcPr>
            <w:tcW w:w="1136" w:type="dxa"/>
            <w:shd w:val="clear" w:color="auto" w:fill="auto"/>
          </w:tcPr>
          <w:p w14:paraId="04BB5718" w14:textId="77777777" w:rsidR="00A039D1" w:rsidRPr="005A5A50" w:rsidRDefault="00A039D1" w:rsidP="00562234">
            <w:r w:rsidRPr="005A5A50">
              <w:t>Cross-sectional</w:t>
            </w:r>
          </w:p>
        </w:tc>
        <w:tc>
          <w:tcPr>
            <w:tcW w:w="1991" w:type="dxa"/>
            <w:shd w:val="clear" w:color="auto" w:fill="auto"/>
          </w:tcPr>
          <w:p w14:paraId="2208E699" w14:textId="77777777" w:rsidR="00A039D1" w:rsidRPr="005A5A50" w:rsidRDefault="00A039D1" w:rsidP="00562234">
            <w:r w:rsidRPr="005A5A50">
              <w:t>136 intensive care nurses</w:t>
            </w:r>
          </w:p>
        </w:tc>
        <w:tc>
          <w:tcPr>
            <w:tcW w:w="1179" w:type="dxa"/>
            <w:shd w:val="clear" w:color="auto" w:fill="auto"/>
          </w:tcPr>
          <w:p w14:paraId="4A833BDF" w14:textId="77777777" w:rsidR="00A039D1" w:rsidRPr="005A5A50" w:rsidRDefault="00A039D1" w:rsidP="00562234">
            <w:r w:rsidRPr="005A5A50">
              <w:t>Two ICU congresses in Turkey</w:t>
            </w:r>
          </w:p>
        </w:tc>
        <w:tc>
          <w:tcPr>
            <w:tcW w:w="1355" w:type="dxa"/>
            <w:shd w:val="clear" w:color="auto" w:fill="auto"/>
          </w:tcPr>
          <w:p w14:paraId="279CAE02" w14:textId="77777777" w:rsidR="00A039D1" w:rsidRPr="005A5A50" w:rsidRDefault="00A039D1" w:rsidP="00562234">
            <w:r w:rsidRPr="005A5A50">
              <w:t>Turkey</w:t>
            </w:r>
          </w:p>
        </w:tc>
        <w:tc>
          <w:tcPr>
            <w:tcW w:w="2189" w:type="dxa"/>
            <w:shd w:val="clear" w:color="auto" w:fill="auto"/>
          </w:tcPr>
          <w:p w14:paraId="40CC4DF4" w14:textId="77777777" w:rsidR="00A039D1" w:rsidRPr="005A5A50" w:rsidRDefault="00A039D1" w:rsidP="00562234">
            <w:pPr>
              <w:rPr>
                <w:u w:val="single"/>
              </w:rPr>
            </w:pPr>
            <w:r w:rsidRPr="005A5A50">
              <w:rPr>
                <w:u w:val="single"/>
              </w:rPr>
              <w:t>Severity of acute illness</w:t>
            </w:r>
          </w:p>
          <w:p w14:paraId="78D77190" w14:textId="77777777" w:rsidR="00A039D1" w:rsidRPr="005A5A50" w:rsidRDefault="00A039D1" w:rsidP="00562234">
            <w:pPr>
              <w:rPr>
                <w:u w:val="single"/>
              </w:rPr>
            </w:pPr>
          </w:p>
          <w:p w14:paraId="7C2C9F0A" w14:textId="77777777" w:rsidR="00A039D1" w:rsidRPr="005A5A50" w:rsidRDefault="00A039D1" w:rsidP="00562234">
            <w:pPr>
              <w:rPr>
                <w:u w:val="single"/>
              </w:rPr>
            </w:pPr>
            <w:r w:rsidRPr="005A5A50">
              <w:rPr>
                <w:u w:val="single"/>
              </w:rPr>
              <w:t>Severity of chronic illness</w:t>
            </w:r>
          </w:p>
          <w:p w14:paraId="56DE3B0B" w14:textId="77777777" w:rsidR="00A039D1" w:rsidRPr="005A5A50" w:rsidRDefault="00A039D1" w:rsidP="00562234">
            <w:pPr>
              <w:rPr>
                <w:u w:val="single"/>
              </w:rPr>
            </w:pPr>
          </w:p>
          <w:p w14:paraId="268BEAF1" w14:textId="77777777" w:rsidR="00A039D1" w:rsidRPr="005A5A50" w:rsidRDefault="00A039D1" w:rsidP="00562234">
            <w:pPr>
              <w:rPr>
                <w:u w:val="single"/>
              </w:rPr>
            </w:pPr>
            <w:r w:rsidRPr="005A5A50">
              <w:rPr>
                <w:u w:val="single"/>
              </w:rPr>
              <w:t>Presence of chronic illness</w:t>
            </w:r>
          </w:p>
          <w:p w14:paraId="60C0E023" w14:textId="77777777" w:rsidR="00A039D1" w:rsidRPr="005A5A50" w:rsidRDefault="00A039D1" w:rsidP="00562234">
            <w:pPr>
              <w:rPr>
                <w:u w:val="single"/>
              </w:rPr>
            </w:pPr>
          </w:p>
          <w:p w14:paraId="62638E95" w14:textId="77777777" w:rsidR="00A039D1" w:rsidRPr="005A5A50" w:rsidRDefault="00A039D1" w:rsidP="00562234">
            <w:pPr>
              <w:rPr>
                <w:u w:val="single"/>
              </w:rPr>
            </w:pPr>
            <w:r w:rsidRPr="005A5A50">
              <w:rPr>
                <w:u w:val="single"/>
              </w:rPr>
              <w:t>Trajectory of illness</w:t>
            </w:r>
          </w:p>
          <w:p w14:paraId="2061CB3D" w14:textId="77777777" w:rsidR="00A039D1" w:rsidRPr="005A5A50" w:rsidRDefault="00A039D1" w:rsidP="00562234">
            <w:r w:rsidRPr="005A5A50">
              <w:t>Patient has not made progress during hospitalization</w:t>
            </w:r>
          </w:p>
          <w:p w14:paraId="62BEA638" w14:textId="77777777" w:rsidR="00A039D1" w:rsidRPr="005A5A50" w:rsidRDefault="00A039D1" w:rsidP="00562234">
            <w:pPr>
              <w:rPr>
                <w:u w:val="single"/>
              </w:rPr>
            </w:pPr>
          </w:p>
          <w:p w14:paraId="46FBA1FD" w14:textId="77777777" w:rsidR="00A039D1" w:rsidRPr="005A5A50" w:rsidRDefault="00A039D1" w:rsidP="00562234">
            <w:pPr>
              <w:rPr>
                <w:u w:val="single"/>
              </w:rPr>
            </w:pPr>
            <w:r w:rsidRPr="005A5A50">
              <w:rPr>
                <w:u w:val="single"/>
              </w:rPr>
              <w:t>Functional status/quality of life</w:t>
            </w:r>
          </w:p>
          <w:p w14:paraId="3E82331D" w14:textId="77777777" w:rsidR="00A039D1" w:rsidRPr="005A5A50" w:rsidRDefault="00A039D1" w:rsidP="00562234">
            <w:pPr>
              <w:rPr>
                <w:u w:val="single"/>
              </w:rPr>
            </w:pPr>
          </w:p>
          <w:p w14:paraId="23EFAEF6" w14:textId="77777777" w:rsidR="00A039D1" w:rsidRPr="005A5A50" w:rsidRDefault="00A039D1" w:rsidP="00562234">
            <w:pPr>
              <w:rPr>
                <w:u w:val="single"/>
              </w:rPr>
            </w:pPr>
            <w:r w:rsidRPr="005A5A50">
              <w:rPr>
                <w:u w:val="single"/>
              </w:rPr>
              <w:t>Age</w:t>
            </w:r>
          </w:p>
          <w:p w14:paraId="3D17DB86" w14:textId="77777777" w:rsidR="00A039D1" w:rsidRPr="005A5A50" w:rsidRDefault="00A039D1" w:rsidP="00562234">
            <w:pPr>
              <w:rPr>
                <w:u w:val="single"/>
              </w:rPr>
            </w:pPr>
          </w:p>
          <w:p w14:paraId="574D7A72" w14:textId="77777777" w:rsidR="00A039D1" w:rsidRPr="005A5A50" w:rsidRDefault="00A039D1" w:rsidP="00562234">
            <w:pPr>
              <w:rPr>
                <w:u w:val="single"/>
              </w:rPr>
            </w:pPr>
            <w:r w:rsidRPr="005A5A50">
              <w:rPr>
                <w:u w:val="single"/>
              </w:rPr>
              <w:t>Family preference</w:t>
            </w:r>
          </w:p>
          <w:p w14:paraId="525F4E4A" w14:textId="77777777" w:rsidR="00A039D1" w:rsidRPr="005A5A50" w:rsidRDefault="00A039D1" w:rsidP="00562234">
            <w:pPr>
              <w:rPr>
                <w:u w:val="single"/>
              </w:rPr>
            </w:pPr>
          </w:p>
          <w:p w14:paraId="2D4B55C9" w14:textId="77777777" w:rsidR="00A039D1" w:rsidRPr="005A5A50" w:rsidRDefault="00A039D1" w:rsidP="00562234">
            <w:pPr>
              <w:rPr>
                <w:u w:val="single"/>
              </w:rPr>
            </w:pPr>
            <w:r w:rsidRPr="005A5A50">
              <w:rPr>
                <w:u w:val="single"/>
              </w:rPr>
              <w:t>Health insurance</w:t>
            </w:r>
          </w:p>
          <w:p w14:paraId="3E26BEE3" w14:textId="77777777" w:rsidR="00A039D1" w:rsidRPr="005A5A50" w:rsidRDefault="00A039D1" w:rsidP="00562234">
            <w:pPr>
              <w:rPr>
                <w:u w:val="single"/>
              </w:rPr>
            </w:pPr>
          </w:p>
        </w:tc>
        <w:tc>
          <w:tcPr>
            <w:tcW w:w="1902" w:type="dxa"/>
            <w:shd w:val="clear" w:color="auto" w:fill="auto"/>
          </w:tcPr>
          <w:p w14:paraId="6F75CD26" w14:textId="77777777" w:rsidR="00A039D1" w:rsidRPr="005A5A50" w:rsidRDefault="00A039D1" w:rsidP="00562234">
            <w:r w:rsidRPr="005A5A50">
              <w:t>No</w:t>
            </w:r>
          </w:p>
        </w:tc>
        <w:tc>
          <w:tcPr>
            <w:tcW w:w="1504" w:type="dxa"/>
            <w:shd w:val="clear" w:color="auto" w:fill="auto"/>
          </w:tcPr>
          <w:p w14:paraId="154C1DF9" w14:textId="77777777" w:rsidR="00A039D1" w:rsidRPr="005A5A50" w:rsidRDefault="00A039D1" w:rsidP="00562234">
            <w:r w:rsidRPr="005A5A50">
              <w:t>No</w:t>
            </w:r>
          </w:p>
        </w:tc>
        <w:tc>
          <w:tcPr>
            <w:tcW w:w="1191" w:type="dxa"/>
            <w:shd w:val="clear" w:color="auto" w:fill="auto"/>
          </w:tcPr>
          <w:p w14:paraId="242693FA" w14:textId="77777777" w:rsidR="00A039D1" w:rsidRPr="005A5A50" w:rsidRDefault="00A039D1" w:rsidP="00562234">
            <w:r w:rsidRPr="005A5A50">
              <w:t>Cost to society</w:t>
            </w:r>
          </w:p>
          <w:p w14:paraId="7707B256" w14:textId="77777777" w:rsidR="00A039D1" w:rsidRPr="005A5A50" w:rsidRDefault="00A039D1" w:rsidP="00562234"/>
          <w:p w14:paraId="7D51893F" w14:textId="77777777" w:rsidR="00A039D1" w:rsidRPr="005A5A50" w:rsidRDefault="00A039D1" w:rsidP="00562234">
            <w:r w:rsidRPr="005A5A50">
              <w:t>Patient social contribution</w:t>
            </w:r>
          </w:p>
          <w:p w14:paraId="3C0B2767" w14:textId="77777777" w:rsidR="00A039D1" w:rsidRPr="005A5A50" w:rsidRDefault="00A039D1" w:rsidP="00562234"/>
          <w:p w14:paraId="12F37B74" w14:textId="77777777" w:rsidR="00A039D1" w:rsidRPr="005A5A50" w:rsidRDefault="00A039D1" w:rsidP="00562234">
            <w:r w:rsidRPr="005A5A50">
              <w:t>Cost to family</w:t>
            </w:r>
          </w:p>
        </w:tc>
      </w:tr>
      <w:tr w:rsidR="00A039D1" w:rsidRPr="005A5A50" w14:paraId="064F3D68" w14:textId="77777777" w:rsidTr="00562234">
        <w:trPr>
          <w:cantSplit/>
        </w:trPr>
        <w:tc>
          <w:tcPr>
            <w:tcW w:w="1501" w:type="dxa"/>
            <w:shd w:val="clear" w:color="auto" w:fill="auto"/>
          </w:tcPr>
          <w:p w14:paraId="55754432" w14:textId="77777777" w:rsidR="00A039D1" w:rsidRPr="005A5A50" w:rsidRDefault="00A039D1" w:rsidP="00562234">
            <w:r w:rsidRPr="005A5A50">
              <w:t xml:space="preserve">Escher </w:t>
            </w:r>
            <w:r w:rsidRPr="005A5A50">
              <w:rPr>
                <w:i/>
              </w:rPr>
              <w:t>et al.</w:t>
            </w:r>
            <w:r w:rsidRPr="005A5A50">
              <w:t xml:space="preserve"> </w:t>
            </w:r>
          </w:p>
          <w:p w14:paraId="0EC6245C" w14:textId="77777777" w:rsidR="00A039D1" w:rsidRPr="005A5A50" w:rsidRDefault="00A039D1" w:rsidP="00562234">
            <w:r w:rsidRPr="005A5A50">
              <w:t>2009</w:t>
            </w:r>
            <w:r w:rsidRPr="0007251A">
              <w:rPr>
                <w:noProof/>
                <w:vertAlign w:val="superscript"/>
              </w:rPr>
              <w:t>130</w:t>
            </w:r>
          </w:p>
        </w:tc>
        <w:tc>
          <w:tcPr>
            <w:tcW w:w="1136" w:type="dxa"/>
            <w:shd w:val="clear" w:color="auto" w:fill="auto"/>
          </w:tcPr>
          <w:p w14:paraId="626D8A01" w14:textId="77777777" w:rsidR="00A039D1" w:rsidRPr="005A5A50" w:rsidRDefault="00A039D1" w:rsidP="00562234">
            <w:r w:rsidRPr="005A5A50">
              <w:t xml:space="preserve">Cross sectional </w:t>
            </w:r>
          </w:p>
        </w:tc>
        <w:tc>
          <w:tcPr>
            <w:tcW w:w="1991" w:type="dxa"/>
            <w:shd w:val="clear" w:color="auto" w:fill="auto"/>
          </w:tcPr>
          <w:p w14:paraId="1F542520" w14:textId="77777777" w:rsidR="00A039D1" w:rsidRPr="005A5A50" w:rsidRDefault="00A039D1" w:rsidP="00562234">
            <w:r w:rsidRPr="005A5A50">
              <w:t>232, out of 402 certified professional society members (Swiss Society of Intensive Care Medicine)</w:t>
            </w:r>
          </w:p>
        </w:tc>
        <w:tc>
          <w:tcPr>
            <w:tcW w:w="1179" w:type="dxa"/>
            <w:shd w:val="clear" w:color="auto" w:fill="auto"/>
          </w:tcPr>
          <w:p w14:paraId="7A211184" w14:textId="77777777" w:rsidR="00A039D1" w:rsidRPr="005A5A50" w:rsidRDefault="00A039D1" w:rsidP="00562234">
            <w:r w:rsidRPr="005A5A50">
              <w:t>Mail-survey</w:t>
            </w:r>
          </w:p>
        </w:tc>
        <w:tc>
          <w:tcPr>
            <w:tcW w:w="1355" w:type="dxa"/>
            <w:shd w:val="clear" w:color="auto" w:fill="auto"/>
          </w:tcPr>
          <w:p w14:paraId="61A9ED70" w14:textId="77777777" w:rsidR="00A039D1" w:rsidRPr="005A5A50" w:rsidRDefault="00A039D1" w:rsidP="00562234">
            <w:r w:rsidRPr="005A5A50">
              <w:t>Switzerland</w:t>
            </w:r>
          </w:p>
        </w:tc>
        <w:tc>
          <w:tcPr>
            <w:tcW w:w="2189" w:type="dxa"/>
            <w:shd w:val="clear" w:color="auto" w:fill="auto"/>
          </w:tcPr>
          <w:p w14:paraId="4F06BE86" w14:textId="77777777" w:rsidR="00A039D1" w:rsidRPr="005A5A50" w:rsidRDefault="00A039D1" w:rsidP="00562234">
            <w:pPr>
              <w:rPr>
                <w:bCs/>
                <w:u w:val="single"/>
              </w:rPr>
            </w:pPr>
            <w:r w:rsidRPr="005A5A50">
              <w:rPr>
                <w:bCs/>
                <w:u w:val="single"/>
              </w:rPr>
              <w:t>Family preference</w:t>
            </w:r>
          </w:p>
          <w:p w14:paraId="50C7F68B" w14:textId="77777777" w:rsidR="00A039D1" w:rsidRPr="005A5A50" w:rsidRDefault="00A039D1" w:rsidP="00562234"/>
        </w:tc>
        <w:tc>
          <w:tcPr>
            <w:tcW w:w="1902" w:type="dxa"/>
            <w:shd w:val="clear" w:color="auto" w:fill="auto"/>
          </w:tcPr>
          <w:p w14:paraId="224A0080" w14:textId="77777777" w:rsidR="00A039D1" w:rsidRPr="005A5A50" w:rsidRDefault="00A039D1" w:rsidP="00562234">
            <w:r w:rsidRPr="005A5A50">
              <w:t>No</w:t>
            </w:r>
          </w:p>
        </w:tc>
        <w:tc>
          <w:tcPr>
            <w:tcW w:w="1504" w:type="dxa"/>
            <w:shd w:val="clear" w:color="auto" w:fill="auto"/>
          </w:tcPr>
          <w:p w14:paraId="0C01E55A" w14:textId="77777777" w:rsidR="00A039D1" w:rsidRPr="005A5A50" w:rsidRDefault="00A039D1" w:rsidP="00562234"/>
          <w:p w14:paraId="3FC85FAC" w14:textId="77777777" w:rsidR="00A039D1" w:rsidRPr="005A5A50" w:rsidRDefault="00A039D1" w:rsidP="00562234">
            <w:pPr>
              <w:rPr>
                <w:u w:val="single"/>
              </w:rPr>
            </w:pPr>
            <w:r w:rsidRPr="005A5A50">
              <w:rPr>
                <w:u w:val="single"/>
              </w:rPr>
              <w:t>Hospital characteristics</w:t>
            </w:r>
          </w:p>
          <w:p w14:paraId="050B293F" w14:textId="77777777" w:rsidR="00A039D1" w:rsidRPr="005A5A50" w:rsidRDefault="00A039D1" w:rsidP="00562234">
            <w:r w:rsidRPr="005A5A50">
              <w:t>University hospital, or not</w:t>
            </w:r>
          </w:p>
        </w:tc>
        <w:tc>
          <w:tcPr>
            <w:tcW w:w="1191" w:type="dxa"/>
            <w:shd w:val="clear" w:color="auto" w:fill="auto"/>
          </w:tcPr>
          <w:p w14:paraId="183A0E9C" w14:textId="77777777" w:rsidR="00A039D1" w:rsidRPr="005A5A50" w:rsidRDefault="00A039D1" w:rsidP="00562234">
            <w:r w:rsidRPr="005A5A50">
              <w:t>No</w:t>
            </w:r>
          </w:p>
        </w:tc>
      </w:tr>
      <w:tr w:rsidR="00A039D1" w:rsidRPr="005A5A50" w14:paraId="396D7E39" w14:textId="77777777" w:rsidTr="00562234">
        <w:trPr>
          <w:cantSplit/>
        </w:trPr>
        <w:tc>
          <w:tcPr>
            <w:tcW w:w="1501" w:type="dxa"/>
            <w:shd w:val="clear" w:color="auto" w:fill="auto"/>
          </w:tcPr>
          <w:p w14:paraId="28F3843E" w14:textId="77777777" w:rsidR="00A039D1" w:rsidRPr="005A5A50" w:rsidRDefault="00A039D1" w:rsidP="00562234">
            <w:r w:rsidRPr="005A5A50">
              <w:t xml:space="preserve">Fowler </w:t>
            </w:r>
            <w:r w:rsidRPr="005A5A50">
              <w:rPr>
                <w:i/>
              </w:rPr>
              <w:t>et al.</w:t>
            </w:r>
            <w:r w:rsidRPr="005A5A50">
              <w:t xml:space="preserve"> </w:t>
            </w:r>
          </w:p>
          <w:p w14:paraId="2125009D" w14:textId="77777777" w:rsidR="00A039D1" w:rsidRPr="005A5A50" w:rsidRDefault="00A039D1" w:rsidP="00562234">
            <w:r w:rsidRPr="005A5A50">
              <w:t>2007</w:t>
            </w:r>
            <w:r w:rsidRPr="0007251A">
              <w:rPr>
                <w:noProof/>
                <w:vertAlign w:val="superscript"/>
              </w:rPr>
              <w:t>125</w:t>
            </w:r>
          </w:p>
        </w:tc>
        <w:tc>
          <w:tcPr>
            <w:tcW w:w="1136" w:type="dxa"/>
            <w:shd w:val="clear" w:color="auto" w:fill="auto"/>
          </w:tcPr>
          <w:p w14:paraId="23954275" w14:textId="77777777" w:rsidR="00A039D1" w:rsidRPr="005A5A50" w:rsidRDefault="00A039D1" w:rsidP="00562234">
            <w:r w:rsidRPr="005A5A50">
              <w:t xml:space="preserve">Cross-sectional </w:t>
            </w:r>
          </w:p>
        </w:tc>
        <w:tc>
          <w:tcPr>
            <w:tcW w:w="1991" w:type="dxa"/>
            <w:shd w:val="clear" w:color="auto" w:fill="auto"/>
          </w:tcPr>
          <w:p w14:paraId="3023378E" w14:textId="77777777" w:rsidR="00A039D1" w:rsidRPr="005A5A50" w:rsidRDefault="00A039D1" w:rsidP="00562234">
            <w:r w:rsidRPr="005A5A50">
              <w:t>466, 792 patients  admitted consecutively to adult hospitals between 1 Jan 2001 and 31 Dec 2002</w:t>
            </w:r>
          </w:p>
        </w:tc>
        <w:tc>
          <w:tcPr>
            <w:tcW w:w="1179" w:type="dxa"/>
            <w:shd w:val="clear" w:color="auto" w:fill="auto"/>
          </w:tcPr>
          <w:p w14:paraId="52170D24" w14:textId="77777777" w:rsidR="00A039D1" w:rsidRPr="005A5A50" w:rsidRDefault="00A039D1" w:rsidP="00562234">
            <w:r w:rsidRPr="005A5A50">
              <w:t>13 hospitals (4 teaching and 9 community) in one region (Ontario))</w:t>
            </w:r>
          </w:p>
        </w:tc>
        <w:tc>
          <w:tcPr>
            <w:tcW w:w="1355" w:type="dxa"/>
            <w:shd w:val="clear" w:color="auto" w:fill="auto"/>
          </w:tcPr>
          <w:p w14:paraId="595FEDA7" w14:textId="77777777" w:rsidR="00A039D1" w:rsidRPr="005A5A50" w:rsidRDefault="00A039D1" w:rsidP="00562234">
            <w:r w:rsidRPr="005A5A50">
              <w:t>Canada</w:t>
            </w:r>
          </w:p>
        </w:tc>
        <w:tc>
          <w:tcPr>
            <w:tcW w:w="2189" w:type="dxa"/>
            <w:shd w:val="clear" w:color="auto" w:fill="auto"/>
          </w:tcPr>
          <w:p w14:paraId="502CF5C3" w14:textId="77777777" w:rsidR="00A039D1" w:rsidRPr="005A5A50" w:rsidRDefault="00A039D1" w:rsidP="00562234">
            <w:pPr>
              <w:rPr>
                <w:u w:val="single"/>
              </w:rPr>
            </w:pPr>
            <w:r w:rsidRPr="005A5A50">
              <w:rPr>
                <w:u w:val="single"/>
              </w:rPr>
              <w:t>Gender</w:t>
            </w:r>
          </w:p>
          <w:p w14:paraId="67DD085D" w14:textId="77777777" w:rsidR="00A039D1" w:rsidRPr="005A5A50" w:rsidRDefault="00A039D1" w:rsidP="00562234">
            <w:pPr>
              <w:rPr>
                <w:u w:val="single"/>
              </w:rPr>
            </w:pPr>
          </w:p>
          <w:p w14:paraId="2596BF6A" w14:textId="77777777" w:rsidR="00A039D1" w:rsidRPr="005A5A50" w:rsidRDefault="00A039D1" w:rsidP="00562234"/>
        </w:tc>
        <w:tc>
          <w:tcPr>
            <w:tcW w:w="1902" w:type="dxa"/>
            <w:shd w:val="clear" w:color="auto" w:fill="auto"/>
          </w:tcPr>
          <w:p w14:paraId="233A0101" w14:textId="77777777" w:rsidR="00A039D1" w:rsidRPr="005A5A50" w:rsidRDefault="00A039D1" w:rsidP="00562234">
            <w:r w:rsidRPr="005A5A50">
              <w:t>No</w:t>
            </w:r>
          </w:p>
        </w:tc>
        <w:tc>
          <w:tcPr>
            <w:tcW w:w="1504" w:type="dxa"/>
            <w:shd w:val="clear" w:color="auto" w:fill="auto"/>
          </w:tcPr>
          <w:p w14:paraId="03453F63" w14:textId="77777777" w:rsidR="00A039D1" w:rsidRPr="005A5A50" w:rsidRDefault="00A039D1" w:rsidP="00562234">
            <w:r w:rsidRPr="005A5A50">
              <w:t>No</w:t>
            </w:r>
          </w:p>
        </w:tc>
        <w:tc>
          <w:tcPr>
            <w:tcW w:w="1191" w:type="dxa"/>
            <w:shd w:val="clear" w:color="auto" w:fill="auto"/>
          </w:tcPr>
          <w:p w14:paraId="129D590A" w14:textId="77777777" w:rsidR="00A039D1" w:rsidRPr="005A5A50" w:rsidRDefault="00A039D1" w:rsidP="00562234">
            <w:r w:rsidRPr="005A5A50">
              <w:t>No</w:t>
            </w:r>
          </w:p>
        </w:tc>
      </w:tr>
      <w:tr w:rsidR="00A039D1" w:rsidRPr="005A5A50" w14:paraId="61F69630" w14:textId="77777777" w:rsidTr="00562234">
        <w:trPr>
          <w:cantSplit/>
        </w:trPr>
        <w:tc>
          <w:tcPr>
            <w:tcW w:w="1501" w:type="dxa"/>
            <w:shd w:val="clear" w:color="auto" w:fill="auto"/>
          </w:tcPr>
          <w:p w14:paraId="389013EB" w14:textId="77777777" w:rsidR="00A039D1" w:rsidRPr="005A5A50" w:rsidRDefault="00A039D1" w:rsidP="00562234">
            <w:r w:rsidRPr="005A5A50">
              <w:t xml:space="preserve">Garcia </w:t>
            </w:r>
            <w:r w:rsidRPr="005A5A50">
              <w:rPr>
                <w:i/>
              </w:rPr>
              <w:t>et al.</w:t>
            </w:r>
            <w:r w:rsidRPr="005A5A50">
              <w:t xml:space="preserve"> </w:t>
            </w:r>
          </w:p>
          <w:p w14:paraId="0A58F597" w14:textId="77777777" w:rsidR="00A039D1" w:rsidRPr="005A5A50" w:rsidRDefault="00A039D1" w:rsidP="00562234">
            <w:r w:rsidRPr="005A5A50">
              <w:t>2013a</w:t>
            </w:r>
            <w:r w:rsidRPr="0007251A">
              <w:rPr>
                <w:noProof/>
                <w:vertAlign w:val="superscript"/>
              </w:rPr>
              <w:t>107</w:t>
            </w:r>
            <w:r w:rsidRPr="005A5A50">
              <w:t xml:space="preserve"> </w:t>
            </w:r>
          </w:p>
          <w:p w14:paraId="11D265D2" w14:textId="77777777" w:rsidR="00A039D1" w:rsidRPr="005A5A50" w:rsidRDefault="00A039D1" w:rsidP="00562234"/>
          <w:p w14:paraId="4F98D319" w14:textId="77777777" w:rsidR="00A039D1" w:rsidRPr="005A5A50" w:rsidRDefault="00A039D1" w:rsidP="00562234">
            <w:r w:rsidRPr="005A5A50">
              <w:t xml:space="preserve">Garcia </w:t>
            </w:r>
            <w:r w:rsidRPr="005A5A50">
              <w:rPr>
                <w:i/>
              </w:rPr>
              <w:t>et al.</w:t>
            </w:r>
            <w:r w:rsidRPr="005A5A50">
              <w:t xml:space="preserve"> </w:t>
            </w:r>
          </w:p>
          <w:p w14:paraId="34E74D8F" w14:textId="77777777" w:rsidR="00A039D1" w:rsidRPr="005A5A50" w:rsidRDefault="00A039D1" w:rsidP="00562234">
            <w:r w:rsidRPr="005A5A50">
              <w:t>2013b</w:t>
            </w:r>
            <w:r w:rsidRPr="0007251A">
              <w:rPr>
                <w:noProof/>
                <w:vertAlign w:val="superscript"/>
              </w:rPr>
              <w:t>69</w:t>
            </w:r>
          </w:p>
        </w:tc>
        <w:tc>
          <w:tcPr>
            <w:tcW w:w="1136" w:type="dxa"/>
            <w:shd w:val="clear" w:color="auto" w:fill="auto"/>
          </w:tcPr>
          <w:p w14:paraId="28973ADF" w14:textId="77777777" w:rsidR="00A039D1" w:rsidRPr="005A5A50" w:rsidRDefault="00A039D1" w:rsidP="00562234">
            <w:r w:rsidRPr="005A5A50">
              <w:t xml:space="preserve">Cross-sectional </w:t>
            </w:r>
          </w:p>
        </w:tc>
        <w:tc>
          <w:tcPr>
            <w:tcW w:w="1991" w:type="dxa"/>
            <w:shd w:val="clear" w:color="auto" w:fill="auto"/>
          </w:tcPr>
          <w:p w14:paraId="4CBA4145" w14:textId="77777777" w:rsidR="00A039D1" w:rsidRPr="005A5A50" w:rsidRDefault="00A039D1" w:rsidP="00562234">
            <w:r w:rsidRPr="005A5A50">
              <w:t>Garcia 2013b:</w:t>
            </w:r>
          </w:p>
          <w:p w14:paraId="2066E01E" w14:textId="77777777" w:rsidR="00A039D1" w:rsidRPr="005A5A50" w:rsidRDefault="00A039D1" w:rsidP="00562234">
            <w:r w:rsidRPr="005A5A50">
              <w:t>803 consecutive patients referred to Intensive Care Service (ICS) during one year</w:t>
            </w:r>
          </w:p>
          <w:p w14:paraId="25B08F87" w14:textId="77777777" w:rsidR="00A039D1" w:rsidRPr="005A5A50" w:rsidRDefault="00A039D1" w:rsidP="00562234"/>
          <w:p w14:paraId="017F0377" w14:textId="77777777" w:rsidR="00A039D1" w:rsidRPr="005A5A50" w:rsidRDefault="00A039D1" w:rsidP="00562234">
            <w:r w:rsidRPr="005A5A50">
              <w:t xml:space="preserve">Garcia 2013a: </w:t>
            </w:r>
          </w:p>
          <w:p w14:paraId="00B4A268" w14:textId="77777777" w:rsidR="00A039D1" w:rsidRPr="005A5A50" w:rsidRDefault="00A039D1" w:rsidP="00562234">
            <w:r w:rsidRPr="005A5A50">
              <w:t xml:space="preserve">281 consecutive patients with a decision to limit life sustaining treatment (LST) by an ICU clinician over one year (using ICU refusal as a decision to limit LST). </w:t>
            </w:r>
          </w:p>
          <w:p w14:paraId="2CC72FC6" w14:textId="77777777" w:rsidR="00A039D1" w:rsidRPr="005A5A50" w:rsidRDefault="00A039D1" w:rsidP="00562234">
            <w:r w:rsidRPr="005A5A50">
              <w:t xml:space="preserve"> </w:t>
            </w:r>
          </w:p>
        </w:tc>
        <w:tc>
          <w:tcPr>
            <w:tcW w:w="1179" w:type="dxa"/>
            <w:shd w:val="clear" w:color="auto" w:fill="auto"/>
          </w:tcPr>
          <w:p w14:paraId="7080828C" w14:textId="77777777" w:rsidR="00A039D1" w:rsidRPr="005A5A50" w:rsidRDefault="00A039D1" w:rsidP="00562234">
            <w:r w:rsidRPr="005A5A50">
              <w:t>University tertiary care hospital.</w:t>
            </w:r>
          </w:p>
        </w:tc>
        <w:tc>
          <w:tcPr>
            <w:tcW w:w="1355" w:type="dxa"/>
            <w:shd w:val="clear" w:color="auto" w:fill="auto"/>
          </w:tcPr>
          <w:p w14:paraId="0D1D2E95" w14:textId="77777777" w:rsidR="00A039D1" w:rsidRPr="005A5A50" w:rsidRDefault="00A039D1" w:rsidP="00562234">
            <w:r w:rsidRPr="005A5A50">
              <w:t xml:space="preserve">Spain </w:t>
            </w:r>
          </w:p>
        </w:tc>
        <w:tc>
          <w:tcPr>
            <w:tcW w:w="2189" w:type="dxa"/>
            <w:shd w:val="clear" w:color="auto" w:fill="auto"/>
          </w:tcPr>
          <w:p w14:paraId="3390D3C9" w14:textId="77777777" w:rsidR="00A039D1" w:rsidRPr="005A5A50" w:rsidRDefault="00A039D1" w:rsidP="00562234">
            <w:r w:rsidRPr="005A5A50">
              <w:rPr>
                <w:u w:val="single"/>
              </w:rPr>
              <w:t>Age</w:t>
            </w:r>
            <w:r w:rsidRPr="005A5A50">
              <w:tab/>
            </w:r>
          </w:p>
          <w:p w14:paraId="56198EB3" w14:textId="77777777" w:rsidR="00A039D1" w:rsidRPr="005A5A50" w:rsidRDefault="00A039D1" w:rsidP="00562234"/>
          <w:p w14:paraId="2D844A36" w14:textId="77777777" w:rsidR="00A039D1" w:rsidRPr="005A5A50" w:rsidRDefault="00A039D1" w:rsidP="00562234">
            <w:pPr>
              <w:rPr>
                <w:u w:val="single"/>
              </w:rPr>
            </w:pPr>
            <w:r w:rsidRPr="005A5A50">
              <w:rPr>
                <w:u w:val="single"/>
              </w:rPr>
              <w:t>Gender</w:t>
            </w:r>
          </w:p>
          <w:p w14:paraId="471FC3A5" w14:textId="77777777" w:rsidR="00A039D1" w:rsidRPr="005A5A50" w:rsidRDefault="00A039D1" w:rsidP="00562234"/>
          <w:p w14:paraId="28A17C77" w14:textId="77777777" w:rsidR="00A039D1" w:rsidRPr="005A5A50" w:rsidRDefault="00A039D1" w:rsidP="00562234">
            <w:pPr>
              <w:rPr>
                <w:u w:val="single"/>
              </w:rPr>
            </w:pPr>
            <w:r w:rsidRPr="005A5A50">
              <w:rPr>
                <w:u w:val="single"/>
              </w:rPr>
              <w:t>Type of acute illness</w:t>
            </w:r>
          </w:p>
          <w:p w14:paraId="5630ADCE" w14:textId="77777777" w:rsidR="00A039D1" w:rsidRPr="005A5A50" w:rsidRDefault="00A039D1" w:rsidP="00562234">
            <w:pPr>
              <w:rPr>
                <w:u w:val="single"/>
              </w:rPr>
            </w:pPr>
          </w:p>
          <w:p w14:paraId="2488AA1B" w14:textId="77777777" w:rsidR="00A039D1" w:rsidRPr="005A5A50" w:rsidRDefault="00A039D1" w:rsidP="00562234">
            <w:pPr>
              <w:rPr>
                <w:u w:val="single"/>
              </w:rPr>
            </w:pPr>
            <w:r w:rsidRPr="005A5A50">
              <w:rPr>
                <w:u w:val="single"/>
              </w:rPr>
              <w:t>Presence of chronic illness</w:t>
            </w:r>
          </w:p>
          <w:p w14:paraId="29F2815C" w14:textId="77777777" w:rsidR="00A039D1" w:rsidRPr="005A5A50" w:rsidRDefault="00A039D1" w:rsidP="00562234">
            <w:pPr>
              <w:rPr>
                <w:u w:val="single"/>
              </w:rPr>
            </w:pPr>
          </w:p>
          <w:p w14:paraId="57597F10" w14:textId="77777777" w:rsidR="00A039D1" w:rsidRPr="005A5A50" w:rsidRDefault="00A039D1" w:rsidP="00562234">
            <w:pPr>
              <w:rPr>
                <w:u w:val="single"/>
              </w:rPr>
            </w:pPr>
            <w:r w:rsidRPr="005A5A50">
              <w:rPr>
                <w:u w:val="single"/>
              </w:rPr>
              <w:t>Functional status/quality of life</w:t>
            </w:r>
          </w:p>
          <w:p w14:paraId="1F6C5E15" w14:textId="77777777" w:rsidR="00A039D1" w:rsidRPr="005A5A50" w:rsidRDefault="00A039D1" w:rsidP="00562234">
            <w:pPr>
              <w:rPr>
                <w:u w:val="single"/>
              </w:rPr>
            </w:pPr>
          </w:p>
          <w:p w14:paraId="1B621A3B" w14:textId="77777777" w:rsidR="00A039D1" w:rsidRPr="005A5A50" w:rsidRDefault="00A039D1" w:rsidP="00562234">
            <w:pPr>
              <w:rPr>
                <w:u w:val="single"/>
              </w:rPr>
            </w:pPr>
            <w:r w:rsidRPr="005A5A50">
              <w:rPr>
                <w:u w:val="single"/>
              </w:rPr>
              <w:t>Patient preference</w:t>
            </w:r>
          </w:p>
          <w:p w14:paraId="1D9511AB" w14:textId="77777777" w:rsidR="00A039D1" w:rsidRPr="005A5A50" w:rsidRDefault="00A039D1" w:rsidP="00562234">
            <w:pPr>
              <w:rPr>
                <w:u w:val="single"/>
              </w:rPr>
            </w:pPr>
          </w:p>
          <w:p w14:paraId="7AD3847D" w14:textId="77777777" w:rsidR="00A039D1" w:rsidRPr="005A5A50" w:rsidRDefault="00A039D1" w:rsidP="00562234">
            <w:pPr>
              <w:rPr>
                <w:u w:val="single"/>
              </w:rPr>
            </w:pPr>
            <w:r w:rsidRPr="005A5A50">
              <w:rPr>
                <w:u w:val="single"/>
              </w:rPr>
              <w:t>Family preference</w:t>
            </w:r>
          </w:p>
          <w:p w14:paraId="1F8EB888" w14:textId="77777777" w:rsidR="00A039D1" w:rsidRPr="005A5A50" w:rsidRDefault="00A039D1" w:rsidP="00562234"/>
        </w:tc>
        <w:tc>
          <w:tcPr>
            <w:tcW w:w="1902" w:type="dxa"/>
            <w:shd w:val="clear" w:color="auto" w:fill="auto"/>
          </w:tcPr>
          <w:p w14:paraId="4149FC78" w14:textId="77777777" w:rsidR="00A039D1" w:rsidRPr="005A5A50" w:rsidRDefault="00A039D1" w:rsidP="00562234">
            <w:r w:rsidRPr="005A5A50">
              <w:t>No</w:t>
            </w:r>
          </w:p>
        </w:tc>
        <w:tc>
          <w:tcPr>
            <w:tcW w:w="1504" w:type="dxa"/>
            <w:shd w:val="clear" w:color="auto" w:fill="auto"/>
          </w:tcPr>
          <w:p w14:paraId="4E6750E0" w14:textId="77777777" w:rsidR="00A039D1" w:rsidRPr="005A5A50" w:rsidRDefault="00A039D1" w:rsidP="00562234">
            <w:r w:rsidRPr="005A5A50">
              <w:t>No</w:t>
            </w:r>
          </w:p>
        </w:tc>
        <w:tc>
          <w:tcPr>
            <w:tcW w:w="1191" w:type="dxa"/>
            <w:shd w:val="clear" w:color="auto" w:fill="auto"/>
          </w:tcPr>
          <w:p w14:paraId="6C966D93" w14:textId="77777777" w:rsidR="00A039D1" w:rsidRPr="005A5A50" w:rsidRDefault="00A039D1" w:rsidP="00562234">
            <w:r w:rsidRPr="005A5A50">
              <w:t>No</w:t>
            </w:r>
          </w:p>
        </w:tc>
      </w:tr>
      <w:tr w:rsidR="00A039D1" w:rsidRPr="005A5A50" w14:paraId="089F8B4B" w14:textId="77777777" w:rsidTr="00562234">
        <w:trPr>
          <w:cantSplit/>
        </w:trPr>
        <w:tc>
          <w:tcPr>
            <w:tcW w:w="1501" w:type="dxa"/>
            <w:shd w:val="clear" w:color="auto" w:fill="auto"/>
          </w:tcPr>
          <w:p w14:paraId="4BEC9DF5" w14:textId="77777777" w:rsidR="00A039D1" w:rsidRPr="005A5A50" w:rsidRDefault="00A039D1" w:rsidP="00562234">
            <w:r w:rsidRPr="005A5A50">
              <w:t xml:space="preserve">Garrouste-Orgeas </w:t>
            </w:r>
            <w:r w:rsidRPr="005A5A50">
              <w:rPr>
                <w:i/>
              </w:rPr>
              <w:t>et al.</w:t>
            </w:r>
            <w:r w:rsidRPr="005A5A50">
              <w:t xml:space="preserve"> </w:t>
            </w:r>
          </w:p>
          <w:p w14:paraId="4F7496C5" w14:textId="77777777" w:rsidR="00A039D1" w:rsidRPr="005A5A50" w:rsidRDefault="00A039D1" w:rsidP="00562234">
            <w:r w:rsidRPr="005A5A50">
              <w:t>2005b Consisting of three research papers</w:t>
            </w:r>
          </w:p>
          <w:p w14:paraId="46C8EA71" w14:textId="77777777" w:rsidR="00A039D1" w:rsidRPr="005A5A50" w:rsidRDefault="00A039D1" w:rsidP="00562234">
            <w:r w:rsidRPr="005A5A50">
              <w:t>which include:</w:t>
            </w:r>
          </w:p>
          <w:p w14:paraId="24D6D9F4" w14:textId="77777777" w:rsidR="00A039D1" w:rsidRPr="005A5A50" w:rsidRDefault="00A039D1" w:rsidP="00562234"/>
          <w:p w14:paraId="61742481" w14:textId="77777777" w:rsidR="00A039D1" w:rsidRPr="005A5A50" w:rsidRDefault="00A039D1" w:rsidP="00562234">
            <w:r w:rsidRPr="005A5A50">
              <w:t xml:space="preserve">Garrouste-Orgeas </w:t>
            </w:r>
            <w:r w:rsidRPr="005A5A50">
              <w:rPr>
                <w:i/>
              </w:rPr>
              <w:t>et al.</w:t>
            </w:r>
            <w:r w:rsidRPr="005A5A50">
              <w:t xml:space="preserve"> 2005b </w:t>
            </w:r>
            <w:r w:rsidRPr="0007251A">
              <w:rPr>
                <w:noProof/>
                <w:vertAlign w:val="superscript"/>
              </w:rPr>
              <w:t>10</w:t>
            </w:r>
          </w:p>
          <w:p w14:paraId="3FA951EA" w14:textId="77777777" w:rsidR="00A039D1" w:rsidRPr="005A5A50" w:rsidRDefault="00A039D1" w:rsidP="00562234"/>
          <w:p w14:paraId="5DB84ACF" w14:textId="77777777" w:rsidR="00A039D1" w:rsidRPr="005A5A50" w:rsidRDefault="00A039D1" w:rsidP="00562234">
            <w:r w:rsidRPr="005A5A50">
              <w:t xml:space="preserve">Garrouste-Orgeas </w:t>
            </w:r>
            <w:r w:rsidRPr="005A5A50">
              <w:rPr>
                <w:i/>
              </w:rPr>
              <w:t>et al.</w:t>
            </w:r>
            <w:r w:rsidRPr="005A5A50">
              <w:t xml:space="preserve"> 2003b </w:t>
            </w:r>
            <w:r w:rsidRPr="0007251A">
              <w:rPr>
                <w:noProof/>
                <w:vertAlign w:val="superscript"/>
              </w:rPr>
              <w:t>118</w:t>
            </w:r>
          </w:p>
          <w:p w14:paraId="021AC803" w14:textId="77777777" w:rsidR="00A039D1" w:rsidRPr="005A5A50" w:rsidRDefault="00A039D1" w:rsidP="00562234"/>
          <w:p w14:paraId="5877C247" w14:textId="77777777" w:rsidR="00A039D1" w:rsidRPr="005A5A50" w:rsidRDefault="00A039D1" w:rsidP="00562234">
            <w:r w:rsidRPr="005A5A50">
              <w:t xml:space="preserve">Garrouste-Orgeas </w:t>
            </w:r>
            <w:r w:rsidRPr="005A5A50">
              <w:rPr>
                <w:i/>
              </w:rPr>
              <w:t>et al.</w:t>
            </w:r>
            <w:r w:rsidRPr="005A5A50">
              <w:t xml:space="preserve"> 2003a </w:t>
            </w:r>
            <w:r w:rsidRPr="0007251A">
              <w:rPr>
                <w:noProof/>
                <w:vertAlign w:val="superscript"/>
              </w:rPr>
              <w:t>117</w:t>
            </w:r>
          </w:p>
        </w:tc>
        <w:tc>
          <w:tcPr>
            <w:tcW w:w="1136" w:type="dxa"/>
            <w:shd w:val="clear" w:color="auto" w:fill="auto"/>
          </w:tcPr>
          <w:p w14:paraId="0564F790" w14:textId="77777777" w:rsidR="00A039D1" w:rsidRPr="005A5A50" w:rsidRDefault="00A039D1" w:rsidP="00562234">
            <w:r w:rsidRPr="005A5A50">
              <w:t>Cross-sectional</w:t>
            </w:r>
          </w:p>
          <w:p w14:paraId="0D7A0AA9" w14:textId="77777777" w:rsidR="00A039D1" w:rsidRPr="005A5A50" w:rsidRDefault="00A039D1" w:rsidP="00562234"/>
        </w:tc>
        <w:tc>
          <w:tcPr>
            <w:tcW w:w="1991" w:type="dxa"/>
            <w:shd w:val="clear" w:color="auto" w:fill="auto"/>
          </w:tcPr>
          <w:p w14:paraId="1DF7A37A" w14:textId="77777777" w:rsidR="00A039D1" w:rsidRPr="005A5A50" w:rsidRDefault="00A039D1" w:rsidP="00562234">
            <w:r w:rsidRPr="005A5A50">
              <w:t>Garrouste-Orgeas 2005b:</w:t>
            </w:r>
          </w:p>
          <w:p w14:paraId="40474DFF" w14:textId="77777777" w:rsidR="00A039D1" w:rsidRPr="005A5A50" w:rsidRDefault="00A039D1" w:rsidP="00562234">
            <w:r w:rsidRPr="005A5A50">
              <w:t>All 574 adult patients referred to intensive care service (in June 2001).</w:t>
            </w:r>
          </w:p>
          <w:p w14:paraId="0A87FED7" w14:textId="77777777" w:rsidR="00A039D1" w:rsidRPr="005A5A50" w:rsidRDefault="00A039D1" w:rsidP="00562234"/>
          <w:p w14:paraId="1E48315C" w14:textId="77777777" w:rsidR="00A039D1" w:rsidRPr="005A5A50" w:rsidRDefault="00A039D1" w:rsidP="00562234">
            <w:r w:rsidRPr="005A5A50">
              <w:t xml:space="preserve">Garrouste-Orgeas 2003b:  </w:t>
            </w:r>
          </w:p>
          <w:p w14:paraId="529A5330" w14:textId="77777777" w:rsidR="00A039D1" w:rsidRPr="005A5A50" w:rsidRDefault="00A039D1" w:rsidP="00562234">
            <w:r w:rsidRPr="005A5A50">
              <w:t xml:space="preserve">All 334 patients referred to intensive care (over 8-month study period) </w:t>
            </w:r>
          </w:p>
          <w:p w14:paraId="05763E32" w14:textId="77777777" w:rsidR="00A039D1" w:rsidRPr="005A5A50" w:rsidRDefault="00A039D1" w:rsidP="00562234"/>
          <w:p w14:paraId="243CAAE7" w14:textId="77777777" w:rsidR="00A039D1" w:rsidRPr="005A5A50" w:rsidRDefault="00A039D1" w:rsidP="00562234">
            <w:r w:rsidRPr="005A5A50">
              <w:t>Garrouste-Orgeas 2003a:</w:t>
            </w:r>
          </w:p>
          <w:p w14:paraId="4675363C" w14:textId="77777777" w:rsidR="00A039D1" w:rsidRPr="005A5A50" w:rsidRDefault="00A039D1" w:rsidP="00562234">
            <w:r w:rsidRPr="005A5A50">
              <w:t>572 admissions decisions</w:t>
            </w:r>
          </w:p>
          <w:p w14:paraId="19AE7F3B" w14:textId="77777777" w:rsidR="00A039D1" w:rsidRPr="005A5A50" w:rsidRDefault="00A039D1" w:rsidP="00562234"/>
        </w:tc>
        <w:tc>
          <w:tcPr>
            <w:tcW w:w="1179" w:type="dxa"/>
            <w:shd w:val="clear" w:color="auto" w:fill="auto"/>
          </w:tcPr>
          <w:p w14:paraId="5653AF55" w14:textId="77777777" w:rsidR="00A039D1" w:rsidRPr="005A5A50" w:rsidRDefault="00A039D1" w:rsidP="00562234">
            <w:r w:rsidRPr="005A5A50">
              <w:t xml:space="preserve">Garrouste-Orgeas 2005b: </w:t>
            </w:r>
          </w:p>
          <w:p w14:paraId="637A32DB" w14:textId="77777777" w:rsidR="00A039D1" w:rsidRPr="005A5A50" w:rsidRDefault="00A039D1" w:rsidP="00562234">
            <w:r w:rsidRPr="005A5A50">
              <w:t>11 ICUs (four medical and seven medical-surgical ICUs)</w:t>
            </w:r>
          </w:p>
          <w:p w14:paraId="61FDF9BC" w14:textId="77777777" w:rsidR="00A039D1" w:rsidRPr="005A5A50" w:rsidRDefault="00A039D1" w:rsidP="00562234"/>
          <w:p w14:paraId="67629D00" w14:textId="77777777" w:rsidR="00A039D1" w:rsidRPr="005A5A50" w:rsidRDefault="00A039D1" w:rsidP="00562234"/>
          <w:p w14:paraId="4D2E04EE" w14:textId="77777777" w:rsidR="00A039D1" w:rsidRPr="005A5A50" w:rsidRDefault="00A039D1" w:rsidP="00562234">
            <w:r w:rsidRPr="005A5A50">
              <w:t xml:space="preserve">Garrouste-Orgeas 2003b:  </w:t>
            </w:r>
          </w:p>
          <w:p w14:paraId="798008EE" w14:textId="77777777" w:rsidR="00A039D1" w:rsidRPr="005A5A50" w:rsidRDefault="00A039D1" w:rsidP="00562234">
            <w:r w:rsidRPr="005A5A50">
              <w:t>Ten-bed medical-surgical ICU in an acute-care 460-bed, tertiary care hospital.</w:t>
            </w:r>
          </w:p>
          <w:p w14:paraId="3FE396EF" w14:textId="77777777" w:rsidR="00A039D1" w:rsidRPr="005A5A50" w:rsidRDefault="00A039D1" w:rsidP="00562234"/>
          <w:p w14:paraId="19222E10" w14:textId="77777777" w:rsidR="00A039D1" w:rsidRPr="005A5A50" w:rsidRDefault="00A039D1" w:rsidP="00562234">
            <w:r w:rsidRPr="005A5A50">
              <w:t xml:space="preserve">Garrouste-Orgeas 2003a: </w:t>
            </w:r>
          </w:p>
          <w:p w14:paraId="4F4DCA1E" w14:textId="77777777" w:rsidR="00A039D1" w:rsidRPr="005A5A50" w:rsidRDefault="00A039D1" w:rsidP="00562234">
            <w:r w:rsidRPr="005A5A50">
              <w:t>11 Intensive care units</w:t>
            </w:r>
          </w:p>
        </w:tc>
        <w:tc>
          <w:tcPr>
            <w:tcW w:w="1355" w:type="dxa"/>
            <w:shd w:val="clear" w:color="auto" w:fill="auto"/>
          </w:tcPr>
          <w:p w14:paraId="764FC47A" w14:textId="77777777" w:rsidR="00A039D1" w:rsidRPr="005A5A50" w:rsidRDefault="00A039D1" w:rsidP="00562234">
            <w:r w:rsidRPr="005A5A50">
              <w:t>France</w:t>
            </w:r>
          </w:p>
        </w:tc>
        <w:tc>
          <w:tcPr>
            <w:tcW w:w="2189" w:type="dxa"/>
            <w:shd w:val="clear" w:color="auto" w:fill="auto"/>
          </w:tcPr>
          <w:p w14:paraId="6D316584" w14:textId="77777777" w:rsidR="00A039D1" w:rsidRPr="005A5A50" w:rsidRDefault="00A039D1" w:rsidP="00562234">
            <w:pPr>
              <w:rPr>
                <w:u w:val="single"/>
              </w:rPr>
            </w:pPr>
            <w:r w:rsidRPr="005A5A50">
              <w:rPr>
                <w:u w:val="single"/>
              </w:rPr>
              <w:t>Type of acute illness</w:t>
            </w:r>
          </w:p>
          <w:p w14:paraId="1B107A0F" w14:textId="77777777" w:rsidR="00A039D1" w:rsidRPr="005A5A50" w:rsidRDefault="00A039D1" w:rsidP="00562234"/>
          <w:p w14:paraId="622743B9" w14:textId="77777777" w:rsidR="00A039D1" w:rsidRPr="005A5A50" w:rsidRDefault="00A039D1" w:rsidP="00562234">
            <w:pPr>
              <w:rPr>
                <w:u w:val="single"/>
              </w:rPr>
            </w:pPr>
            <w:r w:rsidRPr="005A5A50">
              <w:rPr>
                <w:u w:val="single"/>
              </w:rPr>
              <w:t>Presence of chronic illness</w:t>
            </w:r>
          </w:p>
          <w:p w14:paraId="175E0BD7" w14:textId="77777777" w:rsidR="00A039D1" w:rsidRPr="005A5A50" w:rsidRDefault="00A039D1" w:rsidP="00562234">
            <w:pPr>
              <w:rPr>
                <w:u w:val="single"/>
              </w:rPr>
            </w:pPr>
          </w:p>
          <w:p w14:paraId="0DF905B5" w14:textId="77777777" w:rsidR="00A039D1" w:rsidRPr="005A5A50" w:rsidRDefault="00A039D1" w:rsidP="00562234">
            <w:pPr>
              <w:rPr>
                <w:u w:val="single"/>
              </w:rPr>
            </w:pPr>
            <w:r w:rsidRPr="005A5A50">
              <w:rPr>
                <w:u w:val="single"/>
              </w:rPr>
              <w:t>Severity of chronic illness</w:t>
            </w:r>
          </w:p>
          <w:p w14:paraId="255CB8FD" w14:textId="77777777" w:rsidR="00A039D1" w:rsidRPr="005A5A50" w:rsidRDefault="00A039D1" w:rsidP="00562234">
            <w:r w:rsidRPr="005A5A50">
              <w:t>McCabe score</w:t>
            </w:r>
          </w:p>
          <w:p w14:paraId="71317948" w14:textId="77777777" w:rsidR="00A039D1" w:rsidRPr="005A5A50" w:rsidRDefault="00A039D1" w:rsidP="00562234"/>
          <w:p w14:paraId="1206A1EA" w14:textId="77777777" w:rsidR="00A039D1" w:rsidRPr="005A5A50" w:rsidRDefault="00A039D1" w:rsidP="00562234">
            <w:pPr>
              <w:rPr>
                <w:u w:val="single"/>
              </w:rPr>
            </w:pPr>
            <w:r w:rsidRPr="005A5A50">
              <w:rPr>
                <w:u w:val="single"/>
              </w:rPr>
              <w:t>Severity of acute illness</w:t>
            </w:r>
          </w:p>
          <w:p w14:paraId="237E5112" w14:textId="77777777" w:rsidR="00A039D1" w:rsidRPr="005A5A50" w:rsidRDefault="00A039D1" w:rsidP="00562234"/>
          <w:p w14:paraId="3FF8E8D2" w14:textId="77777777" w:rsidR="00A039D1" w:rsidRPr="005A5A50" w:rsidRDefault="00A039D1" w:rsidP="00562234">
            <w:pPr>
              <w:rPr>
                <w:u w:val="single"/>
              </w:rPr>
            </w:pPr>
            <w:r w:rsidRPr="005A5A50">
              <w:rPr>
                <w:u w:val="single"/>
              </w:rPr>
              <w:t>Functional status / quality of life</w:t>
            </w:r>
          </w:p>
          <w:p w14:paraId="4B088C7E" w14:textId="77777777" w:rsidR="00A039D1" w:rsidRPr="005A5A50" w:rsidRDefault="00A039D1" w:rsidP="00562234"/>
          <w:p w14:paraId="22028D33" w14:textId="77777777" w:rsidR="00A039D1" w:rsidRPr="005A5A50" w:rsidRDefault="00A039D1" w:rsidP="00562234">
            <w:pPr>
              <w:rPr>
                <w:u w:val="single"/>
              </w:rPr>
            </w:pPr>
            <w:r w:rsidRPr="005A5A50">
              <w:rPr>
                <w:u w:val="single"/>
              </w:rPr>
              <w:t>Age</w:t>
            </w:r>
          </w:p>
          <w:p w14:paraId="56EFA5AF" w14:textId="77777777" w:rsidR="00A039D1" w:rsidRPr="005A5A50" w:rsidRDefault="00A039D1" w:rsidP="00562234">
            <w:pPr>
              <w:rPr>
                <w:u w:val="single"/>
              </w:rPr>
            </w:pPr>
          </w:p>
          <w:p w14:paraId="42B40157" w14:textId="77777777" w:rsidR="00A039D1" w:rsidRPr="005A5A50" w:rsidRDefault="00A039D1" w:rsidP="00562234">
            <w:r w:rsidRPr="005A5A50">
              <w:rPr>
                <w:u w:val="single"/>
              </w:rPr>
              <w:t>gender</w:t>
            </w:r>
          </w:p>
          <w:p w14:paraId="0EA44D7C" w14:textId="77777777" w:rsidR="00A039D1" w:rsidRPr="005A5A50" w:rsidRDefault="00A039D1" w:rsidP="00562234"/>
          <w:p w14:paraId="503D5095" w14:textId="77777777" w:rsidR="00A039D1" w:rsidRPr="005A5A50" w:rsidRDefault="00A039D1" w:rsidP="00562234"/>
        </w:tc>
        <w:tc>
          <w:tcPr>
            <w:tcW w:w="1902" w:type="dxa"/>
            <w:shd w:val="clear" w:color="auto" w:fill="auto"/>
          </w:tcPr>
          <w:p w14:paraId="5B49495B" w14:textId="77777777" w:rsidR="00A039D1" w:rsidRPr="005A5A50" w:rsidRDefault="00A039D1" w:rsidP="00562234">
            <w:pPr>
              <w:rPr>
                <w:u w:val="single"/>
              </w:rPr>
            </w:pPr>
            <w:r w:rsidRPr="005A5A50">
              <w:rPr>
                <w:u w:val="single"/>
              </w:rPr>
              <w:t>Seniority of clinician</w:t>
            </w:r>
          </w:p>
          <w:p w14:paraId="2590111C" w14:textId="77777777" w:rsidR="00A039D1" w:rsidRPr="005A5A50" w:rsidRDefault="00A039D1" w:rsidP="00562234"/>
          <w:p w14:paraId="22ED2BFA" w14:textId="77777777" w:rsidR="00A039D1" w:rsidRPr="005A5A50" w:rsidRDefault="00A039D1" w:rsidP="00562234"/>
        </w:tc>
        <w:tc>
          <w:tcPr>
            <w:tcW w:w="1504" w:type="dxa"/>
            <w:shd w:val="clear" w:color="auto" w:fill="auto"/>
          </w:tcPr>
          <w:p w14:paraId="7FBCD043" w14:textId="77777777" w:rsidR="00A039D1" w:rsidRPr="005A5A50" w:rsidRDefault="00A039D1" w:rsidP="00562234">
            <w:pPr>
              <w:rPr>
                <w:u w:val="single"/>
              </w:rPr>
            </w:pPr>
            <w:r w:rsidRPr="005A5A50">
              <w:rPr>
                <w:bCs/>
                <w:u w:val="single"/>
              </w:rPr>
              <w:t>ICU bed availability</w:t>
            </w:r>
          </w:p>
          <w:p w14:paraId="098E8E42" w14:textId="77777777" w:rsidR="00A039D1" w:rsidRPr="005A5A50" w:rsidRDefault="00A039D1" w:rsidP="00562234"/>
          <w:p w14:paraId="3CF42D74" w14:textId="77777777" w:rsidR="00A039D1" w:rsidRPr="005A5A50" w:rsidRDefault="00A039D1" w:rsidP="00562234">
            <w:pPr>
              <w:rPr>
                <w:u w:val="single"/>
              </w:rPr>
            </w:pPr>
            <w:r w:rsidRPr="005A5A50">
              <w:rPr>
                <w:u w:val="single"/>
              </w:rPr>
              <w:t>Decision maker present</w:t>
            </w:r>
          </w:p>
          <w:p w14:paraId="7E808CCF" w14:textId="77777777" w:rsidR="00A039D1" w:rsidRPr="005A5A50" w:rsidRDefault="00A039D1" w:rsidP="00562234">
            <w:pPr>
              <w:rPr>
                <w:u w:val="single"/>
              </w:rPr>
            </w:pPr>
          </w:p>
          <w:p w14:paraId="24A6E0F4" w14:textId="77777777" w:rsidR="00A039D1" w:rsidRPr="005A5A50" w:rsidRDefault="00A039D1" w:rsidP="00562234">
            <w:pPr>
              <w:rPr>
                <w:u w:val="single"/>
              </w:rPr>
            </w:pPr>
            <w:r w:rsidRPr="005A5A50">
              <w:rPr>
                <w:u w:val="single"/>
              </w:rPr>
              <w:t>Time of day</w:t>
            </w:r>
          </w:p>
          <w:p w14:paraId="3110BEF1" w14:textId="77777777" w:rsidR="00A039D1" w:rsidRPr="005A5A50" w:rsidRDefault="00A039D1" w:rsidP="00562234">
            <w:pPr>
              <w:rPr>
                <w:u w:val="single"/>
              </w:rPr>
            </w:pPr>
          </w:p>
          <w:p w14:paraId="6A79F645" w14:textId="77777777" w:rsidR="00A039D1" w:rsidRPr="005A5A50" w:rsidRDefault="00A039D1" w:rsidP="00562234">
            <w:pPr>
              <w:rPr>
                <w:u w:val="single"/>
              </w:rPr>
            </w:pPr>
            <w:r w:rsidRPr="005A5A50">
              <w:rPr>
                <w:u w:val="single"/>
              </w:rPr>
              <w:t>Speciality of patient</w:t>
            </w:r>
          </w:p>
          <w:p w14:paraId="63E9A349" w14:textId="77777777" w:rsidR="00A039D1" w:rsidRPr="005A5A50" w:rsidRDefault="00A039D1" w:rsidP="00562234"/>
        </w:tc>
        <w:tc>
          <w:tcPr>
            <w:tcW w:w="1191" w:type="dxa"/>
            <w:shd w:val="clear" w:color="auto" w:fill="auto"/>
          </w:tcPr>
          <w:p w14:paraId="152A08C8" w14:textId="77777777" w:rsidR="00A039D1" w:rsidRPr="005A5A50" w:rsidRDefault="00A039D1" w:rsidP="00562234">
            <w:r w:rsidRPr="005A5A50">
              <w:t>No</w:t>
            </w:r>
          </w:p>
        </w:tc>
      </w:tr>
      <w:tr w:rsidR="00A039D1" w:rsidRPr="005A5A50" w14:paraId="7709B475" w14:textId="77777777" w:rsidTr="00562234">
        <w:trPr>
          <w:cantSplit/>
        </w:trPr>
        <w:tc>
          <w:tcPr>
            <w:tcW w:w="1501" w:type="dxa"/>
            <w:shd w:val="clear" w:color="auto" w:fill="auto"/>
          </w:tcPr>
          <w:p w14:paraId="6BAF7D48" w14:textId="77777777" w:rsidR="00A039D1" w:rsidRPr="005A5A50" w:rsidRDefault="00A039D1" w:rsidP="00562234">
            <w:r w:rsidRPr="005A5A50">
              <w:t xml:space="preserve">Garrouste-Orgeas </w:t>
            </w:r>
            <w:r w:rsidRPr="005A5A50">
              <w:rPr>
                <w:i/>
              </w:rPr>
              <w:t>et al.</w:t>
            </w:r>
            <w:r w:rsidRPr="005A5A50">
              <w:t xml:space="preserve"> </w:t>
            </w:r>
          </w:p>
          <w:p w14:paraId="46662679" w14:textId="77777777" w:rsidR="00A039D1" w:rsidRPr="005A5A50" w:rsidRDefault="00A039D1" w:rsidP="00562234">
            <w:r w:rsidRPr="005A5A50">
              <w:t>2006</w:t>
            </w:r>
            <w:r w:rsidRPr="0007251A">
              <w:rPr>
                <w:noProof/>
                <w:vertAlign w:val="superscript"/>
              </w:rPr>
              <w:t>21</w:t>
            </w:r>
          </w:p>
        </w:tc>
        <w:tc>
          <w:tcPr>
            <w:tcW w:w="1136" w:type="dxa"/>
            <w:shd w:val="clear" w:color="auto" w:fill="auto"/>
          </w:tcPr>
          <w:p w14:paraId="57DEB869" w14:textId="77777777" w:rsidR="00A039D1" w:rsidRPr="005A5A50" w:rsidRDefault="00A039D1" w:rsidP="00562234">
            <w:r w:rsidRPr="005A5A50">
              <w:t>Cohort</w:t>
            </w:r>
          </w:p>
          <w:p w14:paraId="165586CA" w14:textId="77777777" w:rsidR="00A039D1" w:rsidRPr="005A5A50" w:rsidRDefault="00A039D1" w:rsidP="00562234"/>
        </w:tc>
        <w:tc>
          <w:tcPr>
            <w:tcW w:w="1991" w:type="dxa"/>
            <w:shd w:val="clear" w:color="auto" w:fill="auto"/>
          </w:tcPr>
          <w:p w14:paraId="6A20A369" w14:textId="77777777" w:rsidR="00A039D1" w:rsidRPr="005A5A50" w:rsidRDefault="00A039D1" w:rsidP="00562234">
            <w:r w:rsidRPr="005A5A50">
              <w:t>180 patients aged 80 years or over who were triaged for admission to ICU.</w:t>
            </w:r>
          </w:p>
        </w:tc>
        <w:tc>
          <w:tcPr>
            <w:tcW w:w="1179" w:type="dxa"/>
            <w:shd w:val="clear" w:color="auto" w:fill="auto"/>
          </w:tcPr>
          <w:p w14:paraId="0129DD8C" w14:textId="77777777" w:rsidR="00A039D1" w:rsidRPr="005A5A50" w:rsidRDefault="00A039D1" w:rsidP="00562234">
            <w:r w:rsidRPr="005A5A50">
              <w:rPr>
                <w:bCs/>
              </w:rPr>
              <w:t>A 460-bed tertiary non-university hospital for adults</w:t>
            </w:r>
          </w:p>
        </w:tc>
        <w:tc>
          <w:tcPr>
            <w:tcW w:w="1355" w:type="dxa"/>
            <w:shd w:val="clear" w:color="auto" w:fill="auto"/>
          </w:tcPr>
          <w:p w14:paraId="3E24F4A3" w14:textId="77777777" w:rsidR="00A039D1" w:rsidRPr="005A5A50" w:rsidRDefault="00A039D1" w:rsidP="00562234">
            <w:r w:rsidRPr="005A5A50">
              <w:t>France</w:t>
            </w:r>
          </w:p>
        </w:tc>
        <w:tc>
          <w:tcPr>
            <w:tcW w:w="2189" w:type="dxa"/>
            <w:shd w:val="clear" w:color="auto" w:fill="auto"/>
          </w:tcPr>
          <w:p w14:paraId="2AC9F493" w14:textId="77777777" w:rsidR="00A039D1" w:rsidRPr="005A5A50" w:rsidRDefault="00A039D1" w:rsidP="00562234">
            <w:pPr>
              <w:rPr>
                <w:u w:val="single"/>
              </w:rPr>
            </w:pPr>
            <w:r w:rsidRPr="005A5A50">
              <w:rPr>
                <w:u w:val="single"/>
              </w:rPr>
              <w:t>Functional status/quality of life</w:t>
            </w:r>
          </w:p>
          <w:p w14:paraId="20B864CD" w14:textId="77777777" w:rsidR="00A039D1" w:rsidRPr="005A5A50" w:rsidRDefault="00A039D1" w:rsidP="00562234">
            <w:r w:rsidRPr="005A5A50">
              <w:rPr>
                <w:bCs/>
              </w:rPr>
              <w:t>Activities of Daily Living (ADL)</w:t>
            </w:r>
          </w:p>
          <w:p w14:paraId="5CFFC531" w14:textId="77777777" w:rsidR="00A039D1" w:rsidRPr="005A5A50" w:rsidRDefault="00A039D1" w:rsidP="00562234"/>
          <w:p w14:paraId="5B3CD5E5" w14:textId="77777777" w:rsidR="00A039D1" w:rsidRPr="005A5A50" w:rsidRDefault="00A039D1" w:rsidP="00562234">
            <w:pPr>
              <w:rPr>
                <w:u w:val="single"/>
              </w:rPr>
            </w:pPr>
            <w:r w:rsidRPr="005A5A50">
              <w:rPr>
                <w:u w:val="single"/>
              </w:rPr>
              <w:t>Age</w:t>
            </w:r>
          </w:p>
          <w:p w14:paraId="47E69E03" w14:textId="77777777" w:rsidR="00A039D1" w:rsidRPr="005A5A50" w:rsidRDefault="00A039D1" w:rsidP="00562234">
            <w:pPr>
              <w:rPr>
                <w:u w:val="single"/>
              </w:rPr>
            </w:pPr>
          </w:p>
          <w:p w14:paraId="7548C189" w14:textId="77777777" w:rsidR="00A039D1" w:rsidRPr="005A5A50" w:rsidRDefault="00A039D1" w:rsidP="00562234">
            <w:pPr>
              <w:rPr>
                <w:u w:val="single"/>
              </w:rPr>
            </w:pPr>
            <w:r w:rsidRPr="005A5A50">
              <w:rPr>
                <w:u w:val="single"/>
              </w:rPr>
              <w:t>Gender</w:t>
            </w:r>
          </w:p>
          <w:p w14:paraId="0335ACEB" w14:textId="77777777" w:rsidR="00A039D1" w:rsidRPr="005A5A50" w:rsidRDefault="00A039D1" w:rsidP="00562234"/>
          <w:p w14:paraId="3D37687F" w14:textId="77777777" w:rsidR="00A039D1" w:rsidRPr="005A5A50" w:rsidRDefault="00A039D1" w:rsidP="00562234">
            <w:pPr>
              <w:rPr>
                <w:u w:val="single"/>
              </w:rPr>
            </w:pPr>
            <w:r w:rsidRPr="005A5A50">
              <w:rPr>
                <w:u w:val="single"/>
              </w:rPr>
              <w:t>Severity of acute illness</w:t>
            </w:r>
          </w:p>
          <w:p w14:paraId="11B0A1AA" w14:textId="77777777" w:rsidR="00A039D1" w:rsidRPr="005A5A50" w:rsidRDefault="00A039D1" w:rsidP="00562234">
            <w:r w:rsidRPr="005A5A50">
              <w:t>Mortality prediction model</w:t>
            </w:r>
          </w:p>
          <w:p w14:paraId="4036B2DA" w14:textId="77777777" w:rsidR="00A039D1" w:rsidRPr="005A5A50" w:rsidRDefault="00A039D1" w:rsidP="00562234"/>
          <w:p w14:paraId="0D78229A" w14:textId="77777777" w:rsidR="00A039D1" w:rsidRPr="005A5A50" w:rsidRDefault="00A039D1" w:rsidP="00562234"/>
        </w:tc>
        <w:tc>
          <w:tcPr>
            <w:tcW w:w="1902" w:type="dxa"/>
            <w:shd w:val="clear" w:color="auto" w:fill="auto"/>
          </w:tcPr>
          <w:p w14:paraId="54D41369" w14:textId="77777777" w:rsidR="00A039D1" w:rsidRPr="005A5A50" w:rsidRDefault="00A039D1" w:rsidP="00562234">
            <w:pPr>
              <w:rPr>
                <w:u w:val="single"/>
              </w:rPr>
            </w:pPr>
            <w:r w:rsidRPr="005A5A50">
              <w:rPr>
                <w:u w:val="single"/>
              </w:rPr>
              <w:t>Seniority of clinician</w:t>
            </w:r>
          </w:p>
          <w:p w14:paraId="66F97617" w14:textId="77777777" w:rsidR="00A039D1" w:rsidRPr="005A5A50" w:rsidRDefault="00A039D1" w:rsidP="00562234">
            <w:r w:rsidRPr="005A5A50">
              <w:rPr>
                <w:bCs/>
              </w:rPr>
              <w:t>ICU experience of the triaging physician</w:t>
            </w:r>
          </w:p>
          <w:p w14:paraId="0B342D1F" w14:textId="77777777" w:rsidR="00A039D1" w:rsidRPr="005A5A50" w:rsidRDefault="00A039D1" w:rsidP="00562234"/>
          <w:p w14:paraId="6BB3ACCA" w14:textId="77777777" w:rsidR="00A039D1" w:rsidRPr="005A5A50" w:rsidRDefault="00A039D1" w:rsidP="00562234"/>
        </w:tc>
        <w:tc>
          <w:tcPr>
            <w:tcW w:w="1504" w:type="dxa"/>
            <w:shd w:val="clear" w:color="auto" w:fill="auto"/>
          </w:tcPr>
          <w:p w14:paraId="66F8B9DE" w14:textId="77777777" w:rsidR="00A039D1" w:rsidRPr="005A5A50" w:rsidRDefault="00A039D1" w:rsidP="00562234">
            <w:pPr>
              <w:rPr>
                <w:bCs/>
                <w:u w:val="single"/>
              </w:rPr>
            </w:pPr>
            <w:r w:rsidRPr="005A5A50">
              <w:rPr>
                <w:bCs/>
                <w:u w:val="single"/>
              </w:rPr>
              <w:t>ICU bed availability</w:t>
            </w:r>
          </w:p>
          <w:p w14:paraId="6EFF567B" w14:textId="77777777" w:rsidR="00A039D1" w:rsidRPr="005A5A50" w:rsidRDefault="00A039D1" w:rsidP="00562234"/>
          <w:p w14:paraId="54A5AEE8" w14:textId="77777777" w:rsidR="00A039D1" w:rsidRPr="005A5A50" w:rsidRDefault="00A039D1" w:rsidP="00562234">
            <w:pPr>
              <w:rPr>
                <w:u w:val="single"/>
              </w:rPr>
            </w:pPr>
            <w:r w:rsidRPr="005A5A50">
              <w:rPr>
                <w:u w:val="single"/>
              </w:rPr>
              <w:t>Speciality of patient</w:t>
            </w:r>
          </w:p>
          <w:p w14:paraId="7333EECB" w14:textId="77777777" w:rsidR="00A039D1" w:rsidRPr="005A5A50" w:rsidRDefault="00A039D1" w:rsidP="00562234"/>
          <w:p w14:paraId="2A5CCCE5" w14:textId="77777777" w:rsidR="00A039D1" w:rsidRPr="005A5A50" w:rsidRDefault="00A039D1" w:rsidP="00562234">
            <w:pPr>
              <w:rPr>
                <w:u w:val="single"/>
              </w:rPr>
            </w:pPr>
            <w:r w:rsidRPr="005A5A50">
              <w:rPr>
                <w:u w:val="single"/>
              </w:rPr>
              <w:t>Time of day</w:t>
            </w:r>
          </w:p>
          <w:p w14:paraId="452D3D71" w14:textId="77777777" w:rsidR="00A039D1" w:rsidRPr="005A5A50" w:rsidRDefault="00A039D1" w:rsidP="00562234"/>
          <w:p w14:paraId="739AE021" w14:textId="77777777" w:rsidR="00A039D1" w:rsidRPr="005A5A50" w:rsidRDefault="00A039D1" w:rsidP="00562234">
            <w:pPr>
              <w:rPr>
                <w:u w:val="single"/>
              </w:rPr>
            </w:pPr>
            <w:r w:rsidRPr="005A5A50">
              <w:rPr>
                <w:u w:val="single"/>
              </w:rPr>
              <w:t>Decision maker present</w:t>
            </w:r>
          </w:p>
          <w:p w14:paraId="17954827" w14:textId="77777777" w:rsidR="00A039D1" w:rsidRPr="005A5A50" w:rsidRDefault="00A039D1" w:rsidP="00562234">
            <w:pPr>
              <w:rPr>
                <w:u w:val="single"/>
              </w:rPr>
            </w:pPr>
          </w:p>
          <w:p w14:paraId="54FDC4E0" w14:textId="77777777" w:rsidR="00A039D1" w:rsidRPr="005A5A50" w:rsidRDefault="00A039D1" w:rsidP="00562234">
            <w:pPr>
              <w:rPr>
                <w:u w:val="single"/>
              </w:rPr>
            </w:pPr>
            <w:r w:rsidRPr="005A5A50">
              <w:rPr>
                <w:u w:val="single"/>
              </w:rPr>
              <w:t>Other</w:t>
            </w:r>
          </w:p>
          <w:p w14:paraId="2676B4DF" w14:textId="77777777" w:rsidR="00A039D1" w:rsidRPr="005A5A50" w:rsidRDefault="00A039D1" w:rsidP="00562234">
            <w:r w:rsidRPr="005A5A50">
              <w:t>Number of clinicians involved in triage</w:t>
            </w:r>
          </w:p>
        </w:tc>
        <w:tc>
          <w:tcPr>
            <w:tcW w:w="1191" w:type="dxa"/>
            <w:shd w:val="clear" w:color="auto" w:fill="auto"/>
          </w:tcPr>
          <w:p w14:paraId="33058D47" w14:textId="77777777" w:rsidR="00A039D1" w:rsidRPr="005A5A50" w:rsidRDefault="00A039D1" w:rsidP="00562234">
            <w:r w:rsidRPr="005A5A50">
              <w:t>No</w:t>
            </w:r>
          </w:p>
        </w:tc>
      </w:tr>
      <w:tr w:rsidR="00A039D1" w:rsidRPr="005A5A50" w14:paraId="18C7667D" w14:textId="77777777" w:rsidTr="00562234">
        <w:trPr>
          <w:cantSplit/>
        </w:trPr>
        <w:tc>
          <w:tcPr>
            <w:tcW w:w="1501" w:type="dxa"/>
            <w:shd w:val="clear" w:color="auto" w:fill="auto"/>
          </w:tcPr>
          <w:p w14:paraId="4A5CDA46" w14:textId="77777777" w:rsidR="00A039D1" w:rsidRPr="005A5A50" w:rsidRDefault="00A039D1" w:rsidP="00562234">
            <w:r w:rsidRPr="005A5A50">
              <w:t xml:space="preserve">Garrouste-Orgeas </w:t>
            </w:r>
            <w:r w:rsidRPr="005A5A50">
              <w:rPr>
                <w:i/>
              </w:rPr>
              <w:t>et al.</w:t>
            </w:r>
            <w:r w:rsidRPr="005A5A50">
              <w:t xml:space="preserve"> </w:t>
            </w:r>
          </w:p>
          <w:p w14:paraId="672E8D50" w14:textId="77777777" w:rsidR="00A039D1" w:rsidRPr="005A5A50" w:rsidRDefault="00A039D1" w:rsidP="00562234">
            <w:r w:rsidRPr="005A5A50">
              <w:t>2013</w:t>
            </w:r>
            <w:r w:rsidRPr="0007251A">
              <w:rPr>
                <w:noProof/>
                <w:vertAlign w:val="superscript"/>
              </w:rPr>
              <w:t>17</w:t>
            </w:r>
          </w:p>
        </w:tc>
        <w:tc>
          <w:tcPr>
            <w:tcW w:w="1136" w:type="dxa"/>
            <w:shd w:val="clear" w:color="auto" w:fill="auto"/>
          </w:tcPr>
          <w:p w14:paraId="7FF026C0" w14:textId="77777777" w:rsidR="00A039D1" w:rsidRPr="005A5A50" w:rsidRDefault="00A039D1" w:rsidP="00562234">
            <w:r w:rsidRPr="005A5A50">
              <w:t xml:space="preserve">Cross-sectional </w:t>
            </w:r>
          </w:p>
          <w:p w14:paraId="3B0B9B25" w14:textId="77777777" w:rsidR="00A039D1" w:rsidRPr="005A5A50" w:rsidRDefault="00A039D1" w:rsidP="00562234"/>
        </w:tc>
        <w:tc>
          <w:tcPr>
            <w:tcW w:w="1991" w:type="dxa"/>
            <w:shd w:val="clear" w:color="auto" w:fill="auto"/>
          </w:tcPr>
          <w:p w14:paraId="474BBCF9" w14:textId="77777777" w:rsidR="00A039D1" w:rsidRPr="005A5A50" w:rsidRDefault="00A039D1" w:rsidP="00562234">
            <w:r w:rsidRPr="005A5A50">
              <w:t>220 physicians from the French Society for Critical Care stratified by geographic area (Paris v others)</w:t>
            </w:r>
          </w:p>
        </w:tc>
        <w:tc>
          <w:tcPr>
            <w:tcW w:w="1179" w:type="dxa"/>
            <w:shd w:val="clear" w:color="auto" w:fill="auto"/>
          </w:tcPr>
          <w:p w14:paraId="3F9D70D4" w14:textId="77777777" w:rsidR="00A039D1" w:rsidRPr="005A5A50" w:rsidRDefault="00A039D1" w:rsidP="00562234">
            <w:r w:rsidRPr="005A5A50">
              <w:t xml:space="preserve">Web based survey </w:t>
            </w:r>
          </w:p>
        </w:tc>
        <w:tc>
          <w:tcPr>
            <w:tcW w:w="1355" w:type="dxa"/>
            <w:shd w:val="clear" w:color="auto" w:fill="auto"/>
          </w:tcPr>
          <w:p w14:paraId="15FE3CBA" w14:textId="77777777" w:rsidR="00A039D1" w:rsidRPr="005A5A50" w:rsidRDefault="00A039D1" w:rsidP="00562234">
            <w:r w:rsidRPr="005A5A50">
              <w:t>France</w:t>
            </w:r>
          </w:p>
        </w:tc>
        <w:tc>
          <w:tcPr>
            <w:tcW w:w="2189" w:type="dxa"/>
            <w:shd w:val="clear" w:color="auto" w:fill="auto"/>
          </w:tcPr>
          <w:p w14:paraId="556C5887" w14:textId="77777777" w:rsidR="00A039D1" w:rsidRPr="005A5A50" w:rsidRDefault="00A039D1" w:rsidP="00562234">
            <w:r w:rsidRPr="005A5A50">
              <w:rPr>
                <w:u w:val="single"/>
              </w:rPr>
              <w:t>Presence of chronic illness</w:t>
            </w:r>
            <w:r w:rsidRPr="005A5A50">
              <w:t xml:space="preserve"> </w:t>
            </w:r>
          </w:p>
          <w:p w14:paraId="388D0C49" w14:textId="77777777" w:rsidR="00A039D1" w:rsidRPr="005A5A50" w:rsidRDefault="00A039D1" w:rsidP="00562234">
            <w:r w:rsidRPr="005A5A50">
              <w:t>Cancer</w:t>
            </w:r>
          </w:p>
          <w:p w14:paraId="161D0CD0" w14:textId="77777777" w:rsidR="00A039D1" w:rsidRPr="005A5A50" w:rsidRDefault="00A039D1" w:rsidP="00562234"/>
          <w:p w14:paraId="73813531" w14:textId="77777777" w:rsidR="00A039D1" w:rsidRPr="005A5A50" w:rsidRDefault="00A039D1" w:rsidP="00562234">
            <w:pPr>
              <w:rPr>
                <w:u w:val="single"/>
              </w:rPr>
            </w:pPr>
            <w:r w:rsidRPr="005A5A50">
              <w:rPr>
                <w:u w:val="single"/>
              </w:rPr>
              <w:t>Functional status/quality of life</w:t>
            </w:r>
          </w:p>
          <w:p w14:paraId="3EE28A64" w14:textId="77777777" w:rsidR="00A039D1" w:rsidRPr="005A5A50" w:rsidRDefault="00A039D1" w:rsidP="00562234">
            <w:r w:rsidRPr="005A5A50">
              <w:t>Independent Activity of Daily Living (IADL) and ADL scores;</w:t>
            </w:r>
          </w:p>
          <w:p w14:paraId="13E40642" w14:textId="77777777" w:rsidR="00A039D1" w:rsidRPr="005A5A50" w:rsidRDefault="00A039D1" w:rsidP="00562234">
            <w:r w:rsidRPr="005A5A50">
              <w:t>Self-sufficiency;</w:t>
            </w:r>
          </w:p>
          <w:p w14:paraId="2DD0C2FB" w14:textId="77777777" w:rsidR="00A039D1" w:rsidRPr="005A5A50" w:rsidRDefault="00A039D1" w:rsidP="00562234">
            <w:r w:rsidRPr="005A5A50">
              <w:t>Quality of life: World Health Organisation Quality of Life BREF questionnaire (WHO QOL-BREF);</w:t>
            </w:r>
          </w:p>
          <w:p w14:paraId="3CD4E915" w14:textId="77777777" w:rsidR="00A039D1" w:rsidRPr="005A5A50" w:rsidRDefault="00A039D1" w:rsidP="00562234">
            <w:r w:rsidRPr="005A5A50">
              <w:t>Environment</w:t>
            </w:r>
          </w:p>
          <w:p w14:paraId="4EFE928F" w14:textId="77777777" w:rsidR="00A039D1" w:rsidRPr="005A5A50" w:rsidRDefault="00A039D1" w:rsidP="00562234">
            <w:pPr>
              <w:rPr>
                <w:u w:val="single"/>
              </w:rPr>
            </w:pPr>
          </w:p>
          <w:p w14:paraId="1749602D" w14:textId="77777777" w:rsidR="00A039D1" w:rsidRPr="005A5A50" w:rsidRDefault="00A039D1" w:rsidP="00562234">
            <w:pPr>
              <w:rPr>
                <w:u w:val="single"/>
              </w:rPr>
            </w:pPr>
            <w:r w:rsidRPr="005A5A50">
              <w:rPr>
                <w:u w:val="single"/>
              </w:rPr>
              <w:t>Age</w:t>
            </w:r>
          </w:p>
          <w:p w14:paraId="74FB6B39" w14:textId="77777777" w:rsidR="00A039D1" w:rsidRPr="005A5A50" w:rsidRDefault="00A039D1" w:rsidP="00562234">
            <w:pPr>
              <w:rPr>
                <w:u w:val="single"/>
              </w:rPr>
            </w:pPr>
            <w:r w:rsidRPr="005A5A50">
              <w:t>&gt;/85</w:t>
            </w:r>
          </w:p>
          <w:p w14:paraId="6C4D517B" w14:textId="77777777" w:rsidR="00A039D1" w:rsidRPr="005A5A50" w:rsidRDefault="00A039D1" w:rsidP="00562234"/>
          <w:p w14:paraId="6D3BCB8D" w14:textId="77777777" w:rsidR="00A039D1" w:rsidRPr="005A5A50" w:rsidRDefault="00A039D1" w:rsidP="00562234">
            <w:pPr>
              <w:rPr>
                <w:u w:val="single"/>
              </w:rPr>
            </w:pPr>
            <w:r w:rsidRPr="005A5A50">
              <w:rPr>
                <w:u w:val="single"/>
              </w:rPr>
              <w:t>Patient preference</w:t>
            </w:r>
          </w:p>
          <w:p w14:paraId="29FCC168" w14:textId="77777777" w:rsidR="00A039D1" w:rsidRPr="005A5A50" w:rsidRDefault="00A039D1" w:rsidP="00562234">
            <w:pPr>
              <w:rPr>
                <w:u w:val="single"/>
              </w:rPr>
            </w:pPr>
          </w:p>
          <w:p w14:paraId="60947CE2" w14:textId="77777777" w:rsidR="00A039D1" w:rsidRPr="005A5A50" w:rsidRDefault="00A039D1" w:rsidP="00562234">
            <w:pPr>
              <w:rPr>
                <w:u w:val="single"/>
              </w:rPr>
            </w:pPr>
            <w:r w:rsidRPr="005A5A50">
              <w:rPr>
                <w:u w:val="single"/>
              </w:rPr>
              <w:t>Trajectory of illness</w:t>
            </w:r>
          </w:p>
          <w:p w14:paraId="3B87DC98" w14:textId="77777777" w:rsidR="00A039D1" w:rsidRPr="005A5A50" w:rsidRDefault="00A039D1" w:rsidP="00562234">
            <w:r w:rsidRPr="005A5A50">
              <w:t>Patient’s previous ICU admission; hospitalisation in the last year</w:t>
            </w:r>
          </w:p>
          <w:p w14:paraId="66267BAC" w14:textId="77777777" w:rsidR="00A039D1" w:rsidRPr="005A5A50" w:rsidRDefault="00A039D1" w:rsidP="00562234"/>
        </w:tc>
        <w:tc>
          <w:tcPr>
            <w:tcW w:w="1902" w:type="dxa"/>
            <w:shd w:val="clear" w:color="auto" w:fill="auto"/>
          </w:tcPr>
          <w:p w14:paraId="6D63681F" w14:textId="77777777" w:rsidR="00A039D1" w:rsidRPr="005A5A50" w:rsidRDefault="00A039D1" w:rsidP="00562234">
            <w:r w:rsidRPr="005A5A50">
              <w:t>No</w:t>
            </w:r>
          </w:p>
        </w:tc>
        <w:tc>
          <w:tcPr>
            <w:tcW w:w="1504" w:type="dxa"/>
            <w:shd w:val="clear" w:color="auto" w:fill="auto"/>
          </w:tcPr>
          <w:p w14:paraId="199E6A05" w14:textId="77777777" w:rsidR="00A039D1" w:rsidRPr="005A5A50" w:rsidRDefault="00A039D1" w:rsidP="00562234">
            <w:pPr>
              <w:rPr>
                <w:bCs/>
                <w:u w:val="single"/>
              </w:rPr>
            </w:pPr>
            <w:r w:rsidRPr="005A5A50">
              <w:rPr>
                <w:bCs/>
                <w:u w:val="single"/>
              </w:rPr>
              <w:t>ICU bed availability</w:t>
            </w:r>
          </w:p>
          <w:p w14:paraId="6D5605EC" w14:textId="77777777" w:rsidR="00A039D1" w:rsidRPr="005A5A50" w:rsidRDefault="00A039D1" w:rsidP="00562234">
            <w:pPr>
              <w:rPr>
                <w:bCs/>
              </w:rPr>
            </w:pPr>
            <w:r w:rsidRPr="005A5A50">
              <w:rPr>
                <w:bCs/>
              </w:rPr>
              <w:t>(three step)</w:t>
            </w:r>
          </w:p>
          <w:p w14:paraId="182E3336" w14:textId="77777777" w:rsidR="00A039D1" w:rsidRPr="005A5A50" w:rsidRDefault="00A039D1" w:rsidP="00562234">
            <w:pPr>
              <w:rPr>
                <w:bCs/>
                <w:u w:val="single"/>
              </w:rPr>
            </w:pPr>
          </w:p>
          <w:p w14:paraId="3F6F577D" w14:textId="77777777" w:rsidR="00A039D1" w:rsidRPr="005A5A50" w:rsidRDefault="00A039D1" w:rsidP="00562234">
            <w:pPr>
              <w:rPr>
                <w:u w:val="single"/>
              </w:rPr>
            </w:pPr>
            <w:r w:rsidRPr="005A5A50">
              <w:rPr>
                <w:u w:val="single"/>
              </w:rPr>
              <w:t>Other</w:t>
            </w:r>
          </w:p>
          <w:p w14:paraId="2D7C2B15" w14:textId="77777777" w:rsidR="00A039D1" w:rsidRPr="005A5A50" w:rsidRDefault="00A039D1" w:rsidP="00562234">
            <w:r w:rsidRPr="005A5A50">
              <w:t>Geography, Paris area or not</w:t>
            </w:r>
          </w:p>
          <w:p w14:paraId="0F8D81D9" w14:textId="77777777" w:rsidR="00A039D1" w:rsidRPr="005A5A50" w:rsidRDefault="00A039D1" w:rsidP="00562234"/>
          <w:p w14:paraId="42BB24AB" w14:textId="77777777" w:rsidR="00A039D1" w:rsidRPr="005A5A50" w:rsidRDefault="00A039D1" w:rsidP="00562234"/>
        </w:tc>
        <w:tc>
          <w:tcPr>
            <w:tcW w:w="1191" w:type="dxa"/>
            <w:shd w:val="clear" w:color="auto" w:fill="auto"/>
          </w:tcPr>
          <w:p w14:paraId="207A8EDD" w14:textId="77777777" w:rsidR="00A039D1" w:rsidRPr="005A5A50" w:rsidRDefault="00A039D1" w:rsidP="00562234">
            <w:r w:rsidRPr="005A5A50">
              <w:t>No</w:t>
            </w:r>
          </w:p>
        </w:tc>
      </w:tr>
      <w:tr w:rsidR="00A039D1" w:rsidRPr="005A5A50" w14:paraId="472A5959" w14:textId="77777777" w:rsidTr="00562234">
        <w:trPr>
          <w:cantSplit/>
        </w:trPr>
        <w:tc>
          <w:tcPr>
            <w:tcW w:w="1501" w:type="dxa"/>
            <w:shd w:val="clear" w:color="auto" w:fill="auto"/>
          </w:tcPr>
          <w:p w14:paraId="34B397B6" w14:textId="77777777" w:rsidR="00A039D1" w:rsidRPr="005A5A50" w:rsidRDefault="00A039D1" w:rsidP="00562234">
            <w:r w:rsidRPr="005A5A50">
              <w:t xml:space="preserve">Gershengorn </w:t>
            </w:r>
            <w:r w:rsidRPr="005A5A50">
              <w:rPr>
                <w:i/>
              </w:rPr>
              <w:t>et al.</w:t>
            </w:r>
            <w:r w:rsidRPr="005A5A50">
              <w:t xml:space="preserve"> 2012</w:t>
            </w:r>
            <w:r w:rsidRPr="0007251A">
              <w:rPr>
                <w:noProof/>
                <w:vertAlign w:val="superscript"/>
              </w:rPr>
              <w:t>111</w:t>
            </w:r>
          </w:p>
        </w:tc>
        <w:tc>
          <w:tcPr>
            <w:tcW w:w="1136" w:type="dxa"/>
            <w:shd w:val="clear" w:color="auto" w:fill="auto"/>
          </w:tcPr>
          <w:p w14:paraId="68CFF3D6" w14:textId="77777777" w:rsidR="00A039D1" w:rsidRPr="005A5A50" w:rsidRDefault="00A039D1" w:rsidP="00562234">
            <w:r w:rsidRPr="005A5A50">
              <w:t>Cross-sectional</w:t>
            </w:r>
          </w:p>
        </w:tc>
        <w:tc>
          <w:tcPr>
            <w:tcW w:w="1991" w:type="dxa"/>
            <w:shd w:val="clear" w:color="auto" w:fill="auto"/>
          </w:tcPr>
          <w:p w14:paraId="0CCA46F7" w14:textId="77777777" w:rsidR="00A039D1" w:rsidRPr="005A5A50" w:rsidRDefault="00A039D1" w:rsidP="00562234">
            <w:r w:rsidRPr="005A5A50">
              <w:t>15,994 patient admissions identified from the Agency for Healthcare Research and Quality’s State Inpatient Database</w:t>
            </w:r>
          </w:p>
        </w:tc>
        <w:tc>
          <w:tcPr>
            <w:tcW w:w="1179" w:type="dxa"/>
            <w:shd w:val="clear" w:color="auto" w:fill="auto"/>
          </w:tcPr>
          <w:p w14:paraId="47112CA0" w14:textId="77777777" w:rsidR="00A039D1" w:rsidRPr="005A5A50" w:rsidRDefault="00A039D1" w:rsidP="00562234">
            <w:r w:rsidRPr="005A5A50">
              <w:t>159 New York State acute care hospitals.</w:t>
            </w:r>
          </w:p>
        </w:tc>
        <w:tc>
          <w:tcPr>
            <w:tcW w:w="1355" w:type="dxa"/>
            <w:shd w:val="clear" w:color="auto" w:fill="auto"/>
          </w:tcPr>
          <w:p w14:paraId="78E9C71F" w14:textId="77777777" w:rsidR="00A039D1" w:rsidRPr="005A5A50" w:rsidRDefault="00A039D1" w:rsidP="00562234">
            <w:r w:rsidRPr="005A5A50">
              <w:t>United States</w:t>
            </w:r>
          </w:p>
        </w:tc>
        <w:tc>
          <w:tcPr>
            <w:tcW w:w="2189" w:type="dxa"/>
            <w:shd w:val="clear" w:color="auto" w:fill="auto"/>
          </w:tcPr>
          <w:p w14:paraId="3B88D7AA" w14:textId="77777777" w:rsidR="00A039D1" w:rsidRPr="005A5A50" w:rsidRDefault="00A039D1" w:rsidP="00562234">
            <w:pPr>
              <w:rPr>
                <w:u w:val="single"/>
              </w:rPr>
            </w:pPr>
            <w:r w:rsidRPr="005A5A50">
              <w:rPr>
                <w:u w:val="single"/>
              </w:rPr>
              <w:t>Severity of chronic illness</w:t>
            </w:r>
          </w:p>
          <w:p w14:paraId="0BC661B6" w14:textId="77777777" w:rsidR="00A039D1" w:rsidRPr="005A5A50" w:rsidRDefault="00A039D1" w:rsidP="00562234">
            <w:pPr>
              <w:rPr>
                <w:bCs/>
              </w:rPr>
            </w:pPr>
          </w:p>
          <w:p w14:paraId="549F4B7F" w14:textId="77777777" w:rsidR="00A039D1" w:rsidRPr="005A5A50" w:rsidRDefault="00A039D1" w:rsidP="00562234">
            <w:pPr>
              <w:rPr>
                <w:bCs/>
                <w:u w:val="single"/>
              </w:rPr>
            </w:pPr>
            <w:r w:rsidRPr="005A5A50">
              <w:rPr>
                <w:bCs/>
                <w:u w:val="single"/>
              </w:rPr>
              <w:t>Age</w:t>
            </w:r>
          </w:p>
          <w:p w14:paraId="7E2032CE" w14:textId="77777777" w:rsidR="00A039D1" w:rsidRPr="005A5A50" w:rsidRDefault="00A039D1" w:rsidP="00562234">
            <w:pPr>
              <w:rPr>
                <w:bCs/>
                <w:u w:val="single"/>
              </w:rPr>
            </w:pPr>
          </w:p>
          <w:p w14:paraId="344A09B7" w14:textId="77777777" w:rsidR="00A039D1" w:rsidRPr="005A5A50" w:rsidRDefault="00A039D1" w:rsidP="00562234">
            <w:pPr>
              <w:rPr>
                <w:bCs/>
                <w:u w:val="single"/>
              </w:rPr>
            </w:pPr>
            <w:r w:rsidRPr="005A5A50">
              <w:rPr>
                <w:bCs/>
                <w:u w:val="single"/>
              </w:rPr>
              <w:t>Gender</w:t>
            </w:r>
          </w:p>
          <w:p w14:paraId="17637525" w14:textId="77777777" w:rsidR="00A039D1" w:rsidRPr="005A5A50" w:rsidRDefault="00A039D1" w:rsidP="00562234">
            <w:pPr>
              <w:rPr>
                <w:bCs/>
                <w:u w:val="single"/>
              </w:rPr>
            </w:pPr>
          </w:p>
          <w:p w14:paraId="5D91C0BD" w14:textId="77777777" w:rsidR="00A039D1" w:rsidRPr="005A5A50" w:rsidRDefault="00A039D1" w:rsidP="00562234">
            <w:pPr>
              <w:rPr>
                <w:u w:val="single"/>
              </w:rPr>
            </w:pPr>
            <w:r w:rsidRPr="005A5A50">
              <w:rPr>
                <w:u w:val="single"/>
              </w:rPr>
              <w:t>Ethnicity</w:t>
            </w:r>
          </w:p>
          <w:p w14:paraId="3B9C0A9F" w14:textId="77777777" w:rsidR="00A039D1" w:rsidRPr="005A5A50" w:rsidRDefault="00A039D1" w:rsidP="00562234">
            <w:pPr>
              <w:rPr>
                <w:bCs/>
                <w:u w:val="single"/>
              </w:rPr>
            </w:pPr>
          </w:p>
          <w:p w14:paraId="6C50482E" w14:textId="77777777" w:rsidR="00A039D1" w:rsidRPr="005A5A50" w:rsidRDefault="00A039D1" w:rsidP="00562234">
            <w:pPr>
              <w:rPr>
                <w:bCs/>
                <w:u w:val="single"/>
              </w:rPr>
            </w:pPr>
            <w:r w:rsidRPr="005A5A50">
              <w:rPr>
                <w:bCs/>
                <w:u w:val="single"/>
              </w:rPr>
              <w:t>Health insurance</w:t>
            </w:r>
          </w:p>
          <w:p w14:paraId="5EEE056B" w14:textId="77777777" w:rsidR="00A039D1" w:rsidRPr="005A5A50" w:rsidRDefault="00A039D1" w:rsidP="00562234">
            <w:pPr>
              <w:rPr>
                <w:bCs/>
                <w:u w:val="single"/>
              </w:rPr>
            </w:pPr>
          </w:p>
          <w:p w14:paraId="6C52CBAF" w14:textId="77777777" w:rsidR="00A039D1" w:rsidRPr="005A5A50" w:rsidRDefault="00A039D1" w:rsidP="00562234">
            <w:pPr>
              <w:rPr>
                <w:bCs/>
                <w:u w:val="single"/>
              </w:rPr>
            </w:pPr>
            <w:r w:rsidRPr="005A5A50">
              <w:rPr>
                <w:bCs/>
                <w:u w:val="single"/>
              </w:rPr>
              <w:t>Other, non-medical</w:t>
            </w:r>
          </w:p>
          <w:p w14:paraId="3F5CF568" w14:textId="77777777" w:rsidR="00A039D1" w:rsidRPr="005A5A50" w:rsidRDefault="00A039D1" w:rsidP="00562234">
            <w:pPr>
              <w:rPr>
                <w:bCs/>
                <w:u w:val="single"/>
              </w:rPr>
            </w:pPr>
            <w:r w:rsidRPr="005A5A50">
              <w:rPr>
                <w:bCs/>
              </w:rPr>
              <w:t>More affluent ZIP code</w:t>
            </w:r>
          </w:p>
          <w:p w14:paraId="6C3F61EF" w14:textId="77777777" w:rsidR="00A039D1" w:rsidRPr="005A5A50" w:rsidRDefault="00A039D1" w:rsidP="00562234"/>
        </w:tc>
        <w:tc>
          <w:tcPr>
            <w:tcW w:w="1902" w:type="dxa"/>
            <w:shd w:val="clear" w:color="auto" w:fill="auto"/>
          </w:tcPr>
          <w:p w14:paraId="569CEEC8" w14:textId="77777777" w:rsidR="00A039D1" w:rsidRPr="005A5A50" w:rsidRDefault="00A039D1" w:rsidP="00562234">
            <w:r w:rsidRPr="005A5A50">
              <w:t>No</w:t>
            </w:r>
          </w:p>
        </w:tc>
        <w:tc>
          <w:tcPr>
            <w:tcW w:w="1504" w:type="dxa"/>
            <w:shd w:val="clear" w:color="auto" w:fill="auto"/>
          </w:tcPr>
          <w:p w14:paraId="5D814A4B" w14:textId="77777777" w:rsidR="00A039D1" w:rsidRPr="005A5A50" w:rsidRDefault="00A039D1" w:rsidP="00562234">
            <w:pPr>
              <w:rPr>
                <w:u w:val="single"/>
              </w:rPr>
            </w:pPr>
            <w:r w:rsidRPr="005A5A50">
              <w:rPr>
                <w:u w:val="single"/>
              </w:rPr>
              <w:t>ICU bed availability</w:t>
            </w:r>
          </w:p>
          <w:p w14:paraId="440BFEB4" w14:textId="77777777" w:rsidR="00A039D1" w:rsidRPr="005A5A50" w:rsidRDefault="00A039D1" w:rsidP="00562234">
            <w:pPr>
              <w:rPr>
                <w:u w:val="single"/>
              </w:rPr>
            </w:pPr>
          </w:p>
          <w:p w14:paraId="1B3728F8" w14:textId="77777777" w:rsidR="00A039D1" w:rsidRPr="005A5A50" w:rsidRDefault="00A039D1" w:rsidP="00562234">
            <w:pPr>
              <w:rPr>
                <w:u w:val="single"/>
              </w:rPr>
            </w:pPr>
            <w:r w:rsidRPr="005A5A50">
              <w:rPr>
                <w:u w:val="single"/>
              </w:rPr>
              <w:t>Other</w:t>
            </w:r>
          </w:p>
          <w:p w14:paraId="2E2B62F3" w14:textId="77777777" w:rsidR="00A039D1" w:rsidRPr="005A5A50" w:rsidRDefault="00A039D1" w:rsidP="00562234">
            <w:r w:rsidRPr="005A5A50">
              <w:t>Weekend/weekday</w:t>
            </w:r>
          </w:p>
          <w:p w14:paraId="517FC83D" w14:textId="77777777" w:rsidR="00A039D1" w:rsidRPr="005A5A50" w:rsidRDefault="00A039D1" w:rsidP="00562234"/>
          <w:p w14:paraId="2E319C56" w14:textId="77777777" w:rsidR="00A039D1" w:rsidRPr="005A5A50" w:rsidRDefault="00A039D1" w:rsidP="00562234">
            <w:pPr>
              <w:rPr>
                <w:u w:val="single"/>
              </w:rPr>
            </w:pPr>
            <w:r w:rsidRPr="005A5A50">
              <w:rPr>
                <w:u w:val="single"/>
              </w:rPr>
              <w:t>Hospital characteristics</w:t>
            </w:r>
          </w:p>
          <w:p w14:paraId="4047505B" w14:textId="77777777" w:rsidR="00A039D1" w:rsidRPr="005A5A50" w:rsidRDefault="00A039D1" w:rsidP="00562234">
            <w:r w:rsidRPr="005A5A50">
              <w:t>% utilization non-diabetic ketoacidosis (DKA) patients;</w:t>
            </w:r>
          </w:p>
          <w:p w14:paraId="0AE286FB" w14:textId="77777777" w:rsidR="00A039D1" w:rsidRPr="005A5A50" w:rsidRDefault="00A039D1" w:rsidP="00562234">
            <w:r w:rsidRPr="005A5A50">
              <w:t>Location;</w:t>
            </w:r>
          </w:p>
          <w:p w14:paraId="2F610F72" w14:textId="77777777" w:rsidR="00A039D1" w:rsidRPr="005A5A50" w:rsidRDefault="00A039D1" w:rsidP="00562234">
            <w:r w:rsidRPr="005A5A50">
              <w:t>Volume DKA;</w:t>
            </w:r>
          </w:p>
          <w:p w14:paraId="399A4E19" w14:textId="77777777" w:rsidR="00A039D1" w:rsidRPr="005A5A50" w:rsidRDefault="00A039D1" w:rsidP="00562234">
            <w:r w:rsidRPr="005A5A50">
              <w:t>No. hospital beds;</w:t>
            </w:r>
          </w:p>
          <w:p w14:paraId="6FB2EC12" w14:textId="77777777" w:rsidR="00A039D1" w:rsidRPr="005A5A50" w:rsidRDefault="00A039D1" w:rsidP="00562234">
            <w:r w:rsidRPr="005A5A50">
              <w:t xml:space="preserve">% hospital beds designated ICU; Teaching status; </w:t>
            </w:r>
          </w:p>
          <w:p w14:paraId="3E176A52" w14:textId="77777777" w:rsidR="00A039D1" w:rsidRPr="005A5A50" w:rsidRDefault="00A039D1" w:rsidP="00562234">
            <w:r w:rsidRPr="005A5A50">
              <w:t>Hospital occupancy</w:t>
            </w:r>
          </w:p>
          <w:p w14:paraId="2356A854" w14:textId="77777777" w:rsidR="00A039D1" w:rsidRPr="005A5A50" w:rsidRDefault="00A039D1" w:rsidP="00562234"/>
        </w:tc>
        <w:tc>
          <w:tcPr>
            <w:tcW w:w="1191" w:type="dxa"/>
            <w:shd w:val="clear" w:color="auto" w:fill="auto"/>
          </w:tcPr>
          <w:p w14:paraId="4E845E81" w14:textId="77777777" w:rsidR="00A039D1" w:rsidRPr="005A5A50" w:rsidRDefault="00A039D1" w:rsidP="00562234">
            <w:r w:rsidRPr="005A5A50">
              <w:t>No</w:t>
            </w:r>
          </w:p>
        </w:tc>
      </w:tr>
      <w:tr w:rsidR="00A039D1" w:rsidRPr="005A5A50" w14:paraId="61602688" w14:textId="77777777" w:rsidTr="00562234">
        <w:trPr>
          <w:cantSplit/>
        </w:trPr>
        <w:tc>
          <w:tcPr>
            <w:tcW w:w="1501" w:type="dxa"/>
            <w:shd w:val="clear" w:color="auto" w:fill="auto"/>
          </w:tcPr>
          <w:p w14:paraId="3EB2870B" w14:textId="77777777" w:rsidR="00A039D1" w:rsidRPr="005A5A50" w:rsidRDefault="00A039D1" w:rsidP="00562234">
            <w:r w:rsidRPr="005A5A50">
              <w:t xml:space="preserve">Giannini </w:t>
            </w:r>
            <w:r w:rsidRPr="005A5A50">
              <w:rPr>
                <w:i/>
              </w:rPr>
              <w:t>et al.</w:t>
            </w:r>
            <w:r w:rsidRPr="005A5A50">
              <w:t xml:space="preserve"> </w:t>
            </w:r>
          </w:p>
          <w:p w14:paraId="61F3976C" w14:textId="77777777" w:rsidR="00A039D1" w:rsidRPr="005A5A50" w:rsidRDefault="00A039D1" w:rsidP="00562234">
            <w:r w:rsidRPr="005A5A50">
              <w:t>2006</w:t>
            </w:r>
            <w:r w:rsidRPr="0007251A">
              <w:rPr>
                <w:noProof/>
                <w:vertAlign w:val="superscript"/>
              </w:rPr>
              <w:t>38</w:t>
            </w:r>
          </w:p>
        </w:tc>
        <w:tc>
          <w:tcPr>
            <w:tcW w:w="1136" w:type="dxa"/>
            <w:shd w:val="clear" w:color="auto" w:fill="auto"/>
          </w:tcPr>
          <w:p w14:paraId="5904EFB0" w14:textId="77777777" w:rsidR="00A039D1" w:rsidRPr="005A5A50" w:rsidRDefault="00A039D1" w:rsidP="00562234">
            <w:r w:rsidRPr="005A5A50">
              <w:rPr>
                <w:bCs/>
              </w:rPr>
              <w:t>Cross-sectional</w:t>
            </w:r>
          </w:p>
        </w:tc>
        <w:tc>
          <w:tcPr>
            <w:tcW w:w="1991" w:type="dxa"/>
            <w:shd w:val="clear" w:color="auto" w:fill="auto"/>
          </w:tcPr>
          <w:p w14:paraId="2D6C0A88" w14:textId="77777777" w:rsidR="00A039D1" w:rsidRPr="005A5A50" w:rsidRDefault="00A039D1" w:rsidP="00562234">
            <w:r w:rsidRPr="005A5A50">
              <w:t>225 ICU physicians working in Milan.</w:t>
            </w:r>
          </w:p>
        </w:tc>
        <w:tc>
          <w:tcPr>
            <w:tcW w:w="1179" w:type="dxa"/>
            <w:shd w:val="clear" w:color="auto" w:fill="auto"/>
          </w:tcPr>
          <w:p w14:paraId="24DCC3D9" w14:textId="77777777" w:rsidR="00A039D1" w:rsidRPr="005A5A50" w:rsidRDefault="00A039D1" w:rsidP="00562234">
            <w:r w:rsidRPr="005A5A50">
              <w:t>20 ICUs in Milan</w:t>
            </w:r>
          </w:p>
        </w:tc>
        <w:tc>
          <w:tcPr>
            <w:tcW w:w="1355" w:type="dxa"/>
            <w:shd w:val="clear" w:color="auto" w:fill="auto"/>
          </w:tcPr>
          <w:p w14:paraId="44521766" w14:textId="77777777" w:rsidR="00A039D1" w:rsidRPr="005A5A50" w:rsidRDefault="00A039D1" w:rsidP="00562234">
            <w:r w:rsidRPr="005A5A50">
              <w:t>Italy</w:t>
            </w:r>
          </w:p>
        </w:tc>
        <w:tc>
          <w:tcPr>
            <w:tcW w:w="2189" w:type="dxa"/>
            <w:shd w:val="clear" w:color="auto" w:fill="auto"/>
          </w:tcPr>
          <w:p w14:paraId="1C588D68" w14:textId="77777777" w:rsidR="00A039D1" w:rsidRPr="005A5A50" w:rsidRDefault="00A039D1" w:rsidP="00562234">
            <w:pPr>
              <w:rPr>
                <w:u w:val="single"/>
              </w:rPr>
            </w:pPr>
            <w:r w:rsidRPr="005A5A50">
              <w:rPr>
                <w:u w:val="single"/>
              </w:rPr>
              <w:t>Family preference</w:t>
            </w:r>
          </w:p>
          <w:p w14:paraId="0C359119" w14:textId="77777777" w:rsidR="00A039D1" w:rsidRPr="005A5A50" w:rsidRDefault="00A039D1" w:rsidP="00562234"/>
          <w:p w14:paraId="7E0C160A" w14:textId="77777777" w:rsidR="00A039D1" w:rsidRPr="005A5A50" w:rsidRDefault="00A039D1" w:rsidP="00562234"/>
        </w:tc>
        <w:tc>
          <w:tcPr>
            <w:tcW w:w="1902" w:type="dxa"/>
            <w:shd w:val="clear" w:color="auto" w:fill="auto"/>
          </w:tcPr>
          <w:p w14:paraId="30B6730C" w14:textId="77777777" w:rsidR="00A039D1" w:rsidRPr="005A5A50" w:rsidRDefault="00A039D1" w:rsidP="00562234">
            <w:pPr>
              <w:rPr>
                <w:u w:val="single"/>
              </w:rPr>
            </w:pPr>
            <w:r w:rsidRPr="005A5A50">
              <w:rPr>
                <w:u w:val="single"/>
              </w:rPr>
              <w:t>Other</w:t>
            </w:r>
          </w:p>
          <w:p w14:paraId="62685F1C" w14:textId="77777777" w:rsidR="00A039D1" w:rsidRPr="005A5A50" w:rsidRDefault="00A039D1" w:rsidP="00562234">
            <w:r w:rsidRPr="005A5A50">
              <w:t>Assessment error;</w:t>
            </w:r>
          </w:p>
          <w:p w14:paraId="5915A783" w14:textId="77777777" w:rsidR="00A039D1" w:rsidRPr="005A5A50" w:rsidRDefault="00A039D1" w:rsidP="00562234">
            <w:r w:rsidRPr="005A5A50">
              <w:t>Clinical doubt</w:t>
            </w:r>
          </w:p>
        </w:tc>
        <w:tc>
          <w:tcPr>
            <w:tcW w:w="1504" w:type="dxa"/>
            <w:shd w:val="clear" w:color="auto" w:fill="auto"/>
          </w:tcPr>
          <w:p w14:paraId="2EC82D79" w14:textId="77777777" w:rsidR="00A039D1" w:rsidRPr="005A5A50" w:rsidRDefault="00A039D1" w:rsidP="00562234">
            <w:pPr>
              <w:rPr>
                <w:u w:val="single"/>
              </w:rPr>
            </w:pPr>
            <w:r w:rsidRPr="005A5A50">
              <w:rPr>
                <w:u w:val="single"/>
              </w:rPr>
              <w:t>Avoid conflict/litigation</w:t>
            </w:r>
          </w:p>
          <w:p w14:paraId="50854F7A" w14:textId="77777777" w:rsidR="00A039D1" w:rsidRPr="005A5A50" w:rsidRDefault="00A039D1" w:rsidP="00562234">
            <w:pPr>
              <w:rPr>
                <w:u w:val="single"/>
              </w:rPr>
            </w:pPr>
          </w:p>
          <w:p w14:paraId="2546D0F7" w14:textId="77777777" w:rsidR="00A039D1" w:rsidRPr="005A5A50" w:rsidRDefault="00A039D1" w:rsidP="00562234">
            <w:pPr>
              <w:rPr>
                <w:u w:val="single"/>
              </w:rPr>
            </w:pPr>
            <w:r w:rsidRPr="005A5A50">
              <w:rPr>
                <w:u w:val="single"/>
              </w:rPr>
              <w:t>Time to make a decision</w:t>
            </w:r>
          </w:p>
          <w:p w14:paraId="28CB5ECF" w14:textId="77777777" w:rsidR="00A039D1" w:rsidRPr="005A5A50" w:rsidRDefault="00A039D1" w:rsidP="00562234"/>
          <w:p w14:paraId="1D010531" w14:textId="77777777" w:rsidR="00A039D1" w:rsidRPr="005A5A50" w:rsidRDefault="00A039D1" w:rsidP="00562234">
            <w:pPr>
              <w:rPr>
                <w:u w:val="single"/>
              </w:rPr>
            </w:pPr>
          </w:p>
        </w:tc>
        <w:tc>
          <w:tcPr>
            <w:tcW w:w="1191" w:type="dxa"/>
            <w:shd w:val="clear" w:color="auto" w:fill="auto"/>
          </w:tcPr>
          <w:p w14:paraId="4B30E20C" w14:textId="77777777" w:rsidR="00A039D1" w:rsidRPr="005A5A50" w:rsidRDefault="00A039D1" w:rsidP="00562234">
            <w:r w:rsidRPr="005A5A50">
              <w:t xml:space="preserve">Pressure from seniors, </w:t>
            </w:r>
          </w:p>
          <w:p w14:paraId="2D5CB782" w14:textId="77777777" w:rsidR="00A039D1" w:rsidRPr="005A5A50" w:rsidRDefault="00A039D1" w:rsidP="00562234"/>
          <w:p w14:paraId="58F8C533" w14:textId="77777777" w:rsidR="00A039D1" w:rsidRPr="005A5A50" w:rsidRDefault="00A039D1" w:rsidP="00562234">
            <w:r w:rsidRPr="005A5A50">
              <w:t xml:space="preserve">Pressure from referring team, </w:t>
            </w:r>
          </w:p>
          <w:p w14:paraId="5AB22099" w14:textId="77777777" w:rsidR="00A039D1" w:rsidRPr="005A5A50" w:rsidRDefault="00A039D1" w:rsidP="00562234"/>
          <w:p w14:paraId="7E997D12" w14:textId="77777777" w:rsidR="00A039D1" w:rsidRPr="005A5A50" w:rsidRDefault="00A039D1" w:rsidP="00562234">
            <w:r w:rsidRPr="005A5A50">
              <w:t>Pressure from management</w:t>
            </w:r>
          </w:p>
        </w:tc>
      </w:tr>
      <w:tr w:rsidR="00A039D1" w:rsidRPr="005A5A50" w14:paraId="23BAA196" w14:textId="77777777" w:rsidTr="00562234">
        <w:trPr>
          <w:cantSplit/>
        </w:trPr>
        <w:tc>
          <w:tcPr>
            <w:tcW w:w="1501" w:type="dxa"/>
            <w:shd w:val="clear" w:color="auto" w:fill="auto"/>
          </w:tcPr>
          <w:p w14:paraId="40B30726" w14:textId="77777777" w:rsidR="00A039D1" w:rsidRPr="005A5A50" w:rsidRDefault="00A039D1" w:rsidP="00562234">
            <w:r w:rsidRPr="005A5A50">
              <w:t xml:space="preserve">Guidet </w:t>
            </w:r>
            <w:r w:rsidRPr="005A5A50">
              <w:rPr>
                <w:i/>
              </w:rPr>
              <w:t>et al.</w:t>
            </w:r>
            <w:r w:rsidRPr="005A5A50">
              <w:t xml:space="preserve"> </w:t>
            </w:r>
          </w:p>
          <w:p w14:paraId="2F260B2E" w14:textId="77777777" w:rsidR="00A039D1" w:rsidRPr="005A5A50" w:rsidRDefault="00A039D1" w:rsidP="00562234">
            <w:r w:rsidRPr="005A5A50">
              <w:t>2008</w:t>
            </w:r>
            <w:r w:rsidRPr="0007251A">
              <w:rPr>
                <w:noProof/>
                <w:vertAlign w:val="superscript"/>
              </w:rPr>
              <w:t>74</w:t>
            </w:r>
          </w:p>
        </w:tc>
        <w:tc>
          <w:tcPr>
            <w:tcW w:w="1136" w:type="dxa"/>
            <w:shd w:val="clear" w:color="auto" w:fill="auto"/>
          </w:tcPr>
          <w:p w14:paraId="6187BD66" w14:textId="77777777" w:rsidR="00A039D1" w:rsidRPr="005A5A50" w:rsidRDefault="00A039D1" w:rsidP="00562234">
            <w:r w:rsidRPr="005A5A50">
              <w:t>Cohort</w:t>
            </w:r>
          </w:p>
        </w:tc>
        <w:tc>
          <w:tcPr>
            <w:tcW w:w="1991" w:type="dxa"/>
            <w:shd w:val="clear" w:color="auto" w:fill="auto"/>
          </w:tcPr>
          <w:p w14:paraId="2F79DC28" w14:textId="77777777" w:rsidR="00A039D1" w:rsidRPr="005A5A50" w:rsidRDefault="00A039D1" w:rsidP="00562234">
            <w:r w:rsidRPr="005A5A50">
              <w:t xml:space="preserve">Cohort study: </w:t>
            </w:r>
          </w:p>
          <w:p w14:paraId="70FFA5CC" w14:textId="77777777" w:rsidR="00A039D1" w:rsidRPr="005A5A50" w:rsidRDefault="00A039D1" w:rsidP="00562234">
            <w:r w:rsidRPr="005A5A50">
              <w:t xml:space="preserve">2,646 patients over 80 years with a condition potentially requiring ICU admission across 15 centres (13 centres sampled across 12 months, 2 centres for less than this).  </w:t>
            </w:r>
          </w:p>
          <w:p w14:paraId="1A8876F3" w14:textId="77777777" w:rsidR="00A039D1" w:rsidRPr="005A5A50" w:rsidRDefault="00A039D1" w:rsidP="00562234">
            <w:r w:rsidRPr="005A5A50">
              <w:t>662 were referred</w:t>
            </w:r>
          </w:p>
          <w:p w14:paraId="00481B3A" w14:textId="77777777" w:rsidR="00A039D1" w:rsidRPr="005A5A50" w:rsidRDefault="00A039D1" w:rsidP="00562234">
            <w:r w:rsidRPr="005A5A50">
              <w:t>330 were admitted</w:t>
            </w:r>
          </w:p>
          <w:p w14:paraId="69493677" w14:textId="77777777" w:rsidR="00A039D1" w:rsidRPr="005A5A50" w:rsidRDefault="00A039D1" w:rsidP="00562234"/>
          <w:p w14:paraId="38BB6E7D" w14:textId="77777777" w:rsidR="00A039D1" w:rsidRPr="005A5A50" w:rsidRDefault="00A039D1" w:rsidP="00562234">
            <w:r w:rsidRPr="005A5A50">
              <w:t xml:space="preserve">Delphi: </w:t>
            </w:r>
          </w:p>
          <w:p w14:paraId="098A91EC" w14:textId="77777777" w:rsidR="00A039D1" w:rsidRPr="005A5A50" w:rsidRDefault="00A039D1" w:rsidP="00562234">
            <w:r w:rsidRPr="005A5A50">
              <w:t>Emergency care physicians across France. 30 physicians. No information given about number invited.</w:t>
            </w:r>
          </w:p>
          <w:p w14:paraId="240CBC6A" w14:textId="77777777" w:rsidR="00A039D1" w:rsidRPr="005A5A50" w:rsidRDefault="00A039D1" w:rsidP="00562234"/>
          <w:p w14:paraId="17A4F265" w14:textId="77777777" w:rsidR="00A039D1" w:rsidRPr="005A5A50" w:rsidRDefault="00A039D1" w:rsidP="00562234"/>
        </w:tc>
        <w:tc>
          <w:tcPr>
            <w:tcW w:w="1179" w:type="dxa"/>
            <w:shd w:val="clear" w:color="auto" w:fill="auto"/>
          </w:tcPr>
          <w:p w14:paraId="2DF3D5E6" w14:textId="77777777" w:rsidR="00A039D1" w:rsidRPr="005A5A50" w:rsidRDefault="00A039D1" w:rsidP="00562234">
            <w:r w:rsidRPr="005A5A50">
              <w:t>Cohort study:</w:t>
            </w:r>
          </w:p>
          <w:p w14:paraId="7E619DC9" w14:textId="77777777" w:rsidR="00A039D1" w:rsidRPr="005A5A50" w:rsidRDefault="00A039D1" w:rsidP="00562234">
            <w:r w:rsidRPr="005A5A50">
              <w:t xml:space="preserve">Emergency care departments in 15 hospitals across France </w:t>
            </w:r>
          </w:p>
          <w:p w14:paraId="01EF21EF" w14:textId="77777777" w:rsidR="00A039D1" w:rsidRPr="005A5A50" w:rsidRDefault="00A039D1" w:rsidP="00562234"/>
          <w:p w14:paraId="4DF56F51" w14:textId="77777777" w:rsidR="00A039D1" w:rsidRPr="005A5A50" w:rsidRDefault="00A039D1" w:rsidP="00562234"/>
        </w:tc>
        <w:tc>
          <w:tcPr>
            <w:tcW w:w="1355" w:type="dxa"/>
            <w:shd w:val="clear" w:color="auto" w:fill="auto"/>
          </w:tcPr>
          <w:p w14:paraId="5BBC57AF" w14:textId="77777777" w:rsidR="00A039D1" w:rsidRPr="005A5A50" w:rsidRDefault="00A039D1" w:rsidP="00562234">
            <w:r w:rsidRPr="005A5A50">
              <w:t>France</w:t>
            </w:r>
          </w:p>
        </w:tc>
        <w:tc>
          <w:tcPr>
            <w:tcW w:w="2189" w:type="dxa"/>
            <w:shd w:val="clear" w:color="auto" w:fill="auto"/>
          </w:tcPr>
          <w:p w14:paraId="637CBC93" w14:textId="77777777" w:rsidR="00A039D1" w:rsidRPr="005A5A50" w:rsidRDefault="00A039D1" w:rsidP="00562234">
            <w:pPr>
              <w:rPr>
                <w:u w:val="single"/>
              </w:rPr>
            </w:pPr>
            <w:r w:rsidRPr="005A5A50">
              <w:rPr>
                <w:u w:val="single"/>
              </w:rPr>
              <w:t>Type of acute illness</w:t>
            </w:r>
          </w:p>
          <w:p w14:paraId="435B31BD" w14:textId="77777777" w:rsidR="00A039D1" w:rsidRPr="005A5A50" w:rsidRDefault="00A039D1" w:rsidP="00562234">
            <w:pPr>
              <w:rPr>
                <w:u w:val="single"/>
              </w:rPr>
            </w:pPr>
          </w:p>
          <w:p w14:paraId="1C8FED70" w14:textId="77777777" w:rsidR="00A039D1" w:rsidRPr="005A5A50" w:rsidRDefault="00A039D1" w:rsidP="00562234">
            <w:r w:rsidRPr="005A5A50">
              <w:t>Severity of acute illness</w:t>
            </w:r>
          </w:p>
          <w:p w14:paraId="5894A9FE" w14:textId="77777777" w:rsidR="00A039D1" w:rsidRPr="005A5A50" w:rsidRDefault="00A039D1" w:rsidP="00562234">
            <w:pPr>
              <w:rPr>
                <w:u w:val="single"/>
              </w:rPr>
            </w:pPr>
          </w:p>
          <w:p w14:paraId="5A4A59FA" w14:textId="77777777" w:rsidR="00A039D1" w:rsidRPr="005A5A50" w:rsidRDefault="00A039D1" w:rsidP="00562234">
            <w:pPr>
              <w:rPr>
                <w:u w:val="single"/>
              </w:rPr>
            </w:pPr>
            <w:r w:rsidRPr="005A5A50">
              <w:rPr>
                <w:u w:val="single"/>
              </w:rPr>
              <w:t>Presence of chronic illness</w:t>
            </w:r>
          </w:p>
          <w:p w14:paraId="716AAA74" w14:textId="77777777" w:rsidR="00A039D1" w:rsidRPr="005A5A50" w:rsidRDefault="00A039D1" w:rsidP="00562234"/>
          <w:p w14:paraId="241A0DCB" w14:textId="77777777" w:rsidR="00A039D1" w:rsidRPr="005A5A50" w:rsidRDefault="00A039D1" w:rsidP="00562234">
            <w:pPr>
              <w:rPr>
                <w:u w:val="single"/>
              </w:rPr>
            </w:pPr>
            <w:r w:rsidRPr="005A5A50">
              <w:rPr>
                <w:u w:val="single"/>
              </w:rPr>
              <w:t>Functional status/quality of life</w:t>
            </w:r>
          </w:p>
          <w:p w14:paraId="168FDCB8" w14:textId="77777777" w:rsidR="00A039D1" w:rsidRPr="005A5A50" w:rsidRDefault="00A039D1" w:rsidP="00562234"/>
          <w:p w14:paraId="28134C9F" w14:textId="77777777" w:rsidR="00A039D1" w:rsidRPr="005A5A50" w:rsidRDefault="00A039D1" w:rsidP="00562234">
            <w:pPr>
              <w:rPr>
                <w:u w:val="single"/>
              </w:rPr>
            </w:pPr>
            <w:r w:rsidRPr="005A5A50">
              <w:rPr>
                <w:u w:val="single"/>
              </w:rPr>
              <w:t>Nutritional status</w:t>
            </w:r>
          </w:p>
          <w:p w14:paraId="076F3812" w14:textId="77777777" w:rsidR="00A039D1" w:rsidRPr="005A5A50" w:rsidRDefault="00A039D1" w:rsidP="00562234">
            <w:pPr>
              <w:rPr>
                <w:u w:val="single"/>
              </w:rPr>
            </w:pPr>
          </w:p>
          <w:p w14:paraId="50C6C8E1" w14:textId="77777777" w:rsidR="00A039D1" w:rsidRPr="005A5A50" w:rsidRDefault="00A039D1" w:rsidP="00562234">
            <w:pPr>
              <w:rPr>
                <w:u w:val="single"/>
              </w:rPr>
            </w:pPr>
            <w:r w:rsidRPr="005A5A50">
              <w:rPr>
                <w:u w:val="single"/>
              </w:rPr>
              <w:t>Age</w:t>
            </w:r>
          </w:p>
          <w:p w14:paraId="75153E5F" w14:textId="77777777" w:rsidR="00A039D1" w:rsidRPr="005A5A50" w:rsidRDefault="00A039D1" w:rsidP="00562234"/>
          <w:p w14:paraId="4B06AC29" w14:textId="77777777" w:rsidR="00A039D1" w:rsidRPr="005A5A50" w:rsidRDefault="00A039D1" w:rsidP="00562234">
            <w:pPr>
              <w:rPr>
                <w:u w:val="single"/>
              </w:rPr>
            </w:pPr>
            <w:r w:rsidRPr="005A5A50">
              <w:rPr>
                <w:u w:val="single"/>
              </w:rPr>
              <w:t>Gender</w:t>
            </w:r>
          </w:p>
          <w:p w14:paraId="5A077F3A" w14:textId="77777777" w:rsidR="00A039D1" w:rsidRPr="005A5A50" w:rsidRDefault="00A039D1" w:rsidP="00562234">
            <w:pPr>
              <w:rPr>
                <w:u w:val="single"/>
              </w:rPr>
            </w:pPr>
          </w:p>
          <w:p w14:paraId="6CA8C835" w14:textId="77777777" w:rsidR="00A039D1" w:rsidRPr="005A5A50" w:rsidRDefault="00A039D1" w:rsidP="00562234">
            <w:pPr>
              <w:rPr>
                <w:u w:val="single"/>
              </w:rPr>
            </w:pPr>
            <w:r w:rsidRPr="005A5A50">
              <w:rPr>
                <w:u w:val="single"/>
              </w:rPr>
              <w:t>Other</w:t>
            </w:r>
          </w:p>
          <w:p w14:paraId="221587ED" w14:textId="77777777" w:rsidR="00A039D1" w:rsidRPr="005A5A50" w:rsidRDefault="00A039D1" w:rsidP="00562234">
            <w:r w:rsidRPr="005A5A50">
              <w:t>Patient had a recent hospitalisation (i.e. within the last 6 months);</w:t>
            </w:r>
          </w:p>
          <w:p w14:paraId="2F0C4D84" w14:textId="77777777" w:rsidR="00A039D1" w:rsidRPr="005A5A50" w:rsidRDefault="00A039D1" w:rsidP="00562234">
            <w:r w:rsidRPr="005A5A50">
              <w:t>Number of medicines</w:t>
            </w:r>
          </w:p>
        </w:tc>
        <w:tc>
          <w:tcPr>
            <w:tcW w:w="1902" w:type="dxa"/>
            <w:shd w:val="clear" w:color="auto" w:fill="auto"/>
          </w:tcPr>
          <w:p w14:paraId="06068032" w14:textId="77777777" w:rsidR="00A039D1" w:rsidRPr="005A5A50" w:rsidRDefault="00A039D1" w:rsidP="00562234">
            <w:pPr>
              <w:rPr>
                <w:u w:val="single"/>
              </w:rPr>
            </w:pPr>
            <w:r w:rsidRPr="005A5A50">
              <w:rPr>
                <w:u w:val="single"/>
              </w:rPr>
              <w:t>Seniority of clinician</w:t>
            </w:r>
          </w:p>
        </w:tc>
        <w:tc>
          <w:tcPr>
            <w:tcW w:w="1504" w:type="dxa"/>
            <w:shd w:val="clear" w:color="auto" w:fill="auto"/>
          </w:tcPr>
          <w:p w14:paraId="4270BD54" w14:textId="77777777" w:rsidR="00A039D1" w:rsidRPr="005A5A50" w:rsidRDefault="00A039D1" w:rsidP="00562234">
            <w:pPr>
              <w:rPr>
                <w:u w:val="single"/>
              </w:rPr>
            </w:pPr>
            <w:r w:rsidRPr="005A5A50">
              <w:rPr>
                <w:u w:val="single"/>
              </w:rPr>
              <w:t>Time of day</w:t>
            </w:r>
          </w:p>
        </w:tc>
        <w:tc>
          <w:tcPr>
            <w:tcW w:w="1191" w:type="dxa"/>
            <w:shd w:val="clear" w:color="auto" w:fill="auto"/>
          </w:tcPr>
          <w:p w14:paraId="7A1C1E12" w14:textId="77777777" w:rsidR="00A039D1" w:rsidRPr="005A5A50" w:rsidRDefault="00A039D1" w:rsidP="00562234">
            <w:r w:rsidRPr="005A5A50">
              <w:t>No</w:t>
            </w:r>
          </w:p>
        </w:tc>
      </w:tr>
      <w:tr w:rsidR="00A039D1" w:rsidRPr="005A5A50" w14:paraId="02D308ED" w14:textId="77777777" w:rsidTr="00562234">
        <w:trPr>
          <w:cantSplit/>
        </w:trPr>
        <w:tc>
          <w:tcPr>
            <w:tcW w:w="1501" w:type="dxa"/>
            <w:shd w:val="clear" w:color="auto" w:fill="FFFFFF" w:themeFill="background1"/>
          </w:tcPr>
          <w:p w14:paraId="49D5B382" w14:textId="77777777" w:rsidR="00A039D1" w:rsidRPr="005A5A50" w:rsidRDefault="00A039D1" w:rsidP="00562234">
            <w:r w:rsidRPr="005A5A50">
              <w:t xml:space="preserve">Hancock </w:t>
            </w:r>
            <w:r w:rsidRPr="005A5A50">
              <w:rPr>
                <w:i/>
              </w:rPr>
              <w:t>et al.</w:t>
            </w:r>
            <w:r w:rsidRPr="005A5A50">
              <w:t xml:space="preserve"> </w:t>
            </w:r>
          </w:p>
          <w:p w14:paraId="26546F06" w14:textId="77777777" w:rsidR="00A039D1" w:rsidRPr="005A5A50" w:rsidRDefault="00A039D1" w:rsidP="00562234">
            <w:r w:rsidRPr="005A5A50">
              <w:t>2007</w:t>
            </w:r>
            <w:r w:rsidRPr="0007251A">
              <w:rPr>
                <w:noProof/>
                <w:vertAlign w:val="superscript"/>
              </w:rPr>
              <w:t>90</w:t>
            </w:r>
          </w:p>
        </w:tc>
        <w:tc>
          <w:tcPr>
            <w:tcW w:w="1136" w:type="dxa"/>
            <w:shd w:val="clear" w:color="auto" w:fill="FFFFFF" w:themeFill="background1"/>
          </w:tcPr>
          <w:p w14:paraId="10340922" w14:textId="77777777" w:rsidR="00A039D1" w:rsidRPr="005A5A50" w:rsidRDefault="00A039D1" w:rsidP="00562234">
            <w:r w:rsidRPr="005A5A50">
              <w:t xml:space="preserve">Qualitative </w:t>
            </w:r>
          </w:p>
          <w:p w14:paraId="374F098F" w14:textId="77777777" w:rsidR="00A039D1" w:rsidRPr="005A5A50" w:rsidRDefault="00A039D1" w:rsidP="00562234">
            <w:r w:rsidRPr="005A5A50">
              <w:t>(reflecting on practice relating to a single clinical case experienced by the study participant)</w:t>
            </w:r>
          </w:p>
        </w:tc>
        <w:tc>
          <w:tcPr>
            <w:tcW w:w="1991" w:type="dxa"/>
            <w:shd w:val="clear" w:color="auto" w:fill="FFFFFF" w:themeFill="background1"/>
          </w:tcPr>
          <w:p w14:paraId="6E2E933B" w14:textId="77777777" w:rsidR="00A039D1" w:rsidRPr="005A5A50" w:rsidRDefault="00A039D1" w:rsidP="00562234">
            <w:r w:rsidRPr="005A5A50">
              <w:t>One Critical Care Nurse-Consultant.</w:t>
            </w:r>
          </w:p>
        </w:tc>
        <w:tc>
          <w:tcPr>
            <w:tcW w:w="1179" w:type="dxa"/>
            <w:shd w:val="clear" w:color="auto" w:fill="FFFFFF" w:themeFill="background1"/>
          </w:tcPr>
          <w:p w14:paraId="0BD327F0" w14:textId="77777777" w:rsidR="00A039D1" w:rsidRPr="005A5A50" w:rsidRDefault="00A039D1" w:rsidP="00562234">
            <w:r w:rsidRPr="005A5A50">
              <w:t>Single acute hospital</w:t>
            </w:r>
          </w:p>
        </w:tc>
        <w:tc>
          <w:tcPr>
            <w:tcW w:w="1355" w:type="dxa"/>
            <w:shd w:val="clear" w:color="auto" w:fill="FFFFFF" w:themeFill="background1"/>
          </w:tcPr>
          <w:p w14:paraId="3EAFCC13" w14:textId="77777777" w:rsidR="00A039D1" w:rsidRPr="005A5A50" w:rsidRDefault="00A039D1" w:rsidP="00562234">
            <w:r w:rsidRPr="005A5A50">
              <w:t>United Kingdom</w:t>
            </w:r>
          </w:p>
        </w:tc>
        <w:tc>
          <w:tcPr>
            <w:tcW w:w="2189" w:type="dxa"/>
            <w:shd w:val="clear" w:color="auto" w:fill="FFFFFF" w:themeFill="background1"/>
          </w:tcPr>
          <w:p w14:paraId="7934BCFB" w14:textId="77777777" w:rsidR="00A039D1" w:rsidRPr="005A5A50" w:rsidRDefault="00A039D1" w:rsidP="00562234">
            <w:pPr>
              <w:rPr>
                <w:u w:val="single"/>
              </w:rPr>
            </w:pPr>
            <w:r w:rsidRPr="005A5A50">
              <w:rPr>
                <w:u w:val="single"/>
              </w:rPr>
              <w:t>Severity of chronic illness</w:t>
            </w:r>
          </w:p>
          <w:p w14:paraId="7742DF58" w14:textId="77777777" w:rsidR="00A039D1" w:rsidRPr="005A5A50" w:rsidRDefault="00A039D1" w:rsidP="00562234">
            <w:r w:rsidRPr="005A5A50">
              <w:t>(nature of renal disease relevant)</w:t>
            </w:r>
          </w:p>
          <w:p w14:paraId="5B7F1E0A" w14:textId="77777777" w:rsidR="00A039D1" w:rsidRPr="005A5A50" w:rsidRDefault="00A039D1" w:rsidP="00562234"/>
          <w:p w14:paraId="36B05534" w14:textId="77777777" w:rsidR="00A039D1" w:rsidRPr="005A5A50" w:rsidRDefault="00A039D1" w:rsidP="00562234">
            <w:pPr>
              <w:rPr>
                <w:u w:val="single"/>
              </w:rPr>
            </w:pPr>
            <w:r w:rsidRPr="005A5A50">
              <w:rPr>
                <w:u w:val="single"/>
              </w:rPr>
              <w:t>Severity of acute illness</w:t>
            </w:r>
          </w:p>
          <w:p w14:paraId="25C17120" w14:textId="77777777" w:rsidR="00A039D1" w:rsidRPr="005A5A50" w:rsidRDefault="00A039D1" w:rsidP="00562234">
            <w:r w:rsidRPr="005A5A50">
              <w:t>(physiological parameters)</w:t>
            </w:r>
          </w:p>
          <w:p w14:paraId="091DAC2C" w14:textId="77777777" w:rsidR="00A039D1" w:rsidRPr="005A5A50" w:rsidRDefault="00A039D1" w:rsidP="00562234"/>
          <w:p w14:paraId="5262DBC4" w14:textId="77777777" w:rsidR="00A039D1" w:rsidRPr="005A5A50" w:rsidRDefault="00A039D1" w:rsidP="00562234">
            <w:pPr>
              <w:rPr>
                <w:u w:val="single"/>
              </w:rPr>
            </w:pPr>
            <w:r w:rsidRPr="005A5A50">
              <w:rPr>
                <w:u w:val="single"/>
              </w:rPr>
              <w:t>Other</w:t>
            </w:r>
          </w:p>
          <w:p w14:paraId="3595C87E" w14:textId="77777777" w:rsidR="00A039D1" w:rsidRPr="005A5A50" w:rsidRDefault="00A039D1" w:rsidP="00562234">
            <w:r w:rsidRPr="005A5A50">
              <w:t>Nurses perception of patient’s reserve (patient tiring)</w:t>
            </w:r>
          </w:p>
          <w:p w14:paraId="4E395EE4" w14:textId="77777777" w:rsidR="00A039D1" w:rsidRPr="005A5A50" w:rsidRDefault="00A039D1" w:rsidP="00562234"/>
          <w:p w14:paraId="09FA37DC" w14:textId="77777777" w:rsidR="00A039D1" w:rsidRPr="005A5A50" w:rsidRDefault="00A039D1" w:rsidP="00562234">
            <w:r w:rsidRPr="005A5A50">
              <w:t>Presence of DNACPR Order</w:t>
            </w:r>
          </w:p>
          <w:p w14:paraId="5F3D9D08" w14:textId="77777777" w:rsidR="00A039D1" w:rsidRPr="005A5A50" w:rsidRDefault="00A039D1" w:rsidP="00562234">
            <w:pPr>
              <w:rPr>
                <w:u w:val="single"/>
              </w:rPr>
            </w:pPr>
          </w:p>
        </w:tc>
        <w:tc>
          <w:tcPr>
            <w:tcW w:w="1902" w:type="dxa"/>
            <w:shd w:val="clear" w:color="auto" w:fill="FFFFFF" w:themeFill="background1"/>
          </w:tcPr>
          <w:p w14:paraId="59BE18E4" w14:textId="77777777" w:rsidR="00A039D1" w:rsidRPr="005A5A50" w:rsidRDefault="00A039D1" w:rsidP="00562234">
            <w:r w:rsidRPr="005A5A50">
              <w:t>No</w:t>
            </w:r>
          </w:p>
        </w:tc>
        <w:tc>
          <w:tcPr>
            <w:tcW w:w="1504" w:type="dxa"/>
            <w:shd w:val="clear" w:color="auto" w:fill="FFFFFF" w:themeFill="background1"/>
          </w:tcPr>
          <w:p w14:paraId="6CCDCCA0" w14:textId="77777777" w:rsidR="00A039D1" w:rsidRPr="005A5A50" w:rsidRDefault="00A039D1" w:rsidP="00562234">
            <w:r w:rsidRPr="005A5A50">
              <w:t>No</w:t>
            </w:r>
          </w:p>
        </w:tc>
        <w:tc>
          <w:tcPr>
            <w:tcW w:w="1191" w:type="dxa"/>
            <w:shd w:val="clear" w:color="auto" w:fill="FFFFFF" w:themeFill="background1"/>
          </w:tcPr>
          <w:p w14:paraId="2E30023F" w14:textId="77777777" w:rsidR="00A039D1" w:rsidRPr="005A5A50" w:rsidRDefault="00A039D1" w:rsidP="00562234">
            <w:r w:rsidRPr="005A5A50">
              <w:t>Clinical uncertainty</w:t>
            </w:r>
          </w:p>
        </w:tc>
      </w:tr>
      <w:tr w:rsidR="00A039D1" w:rsidRPr="005A5A50" w14:paraId="6C30368B" w14:textId="77777777" w:rsidTr="00562234">
        <w:trPr>
          <w:cantSplit/>
        </w:trPr>
        <w:tc>
          <w:tcPr>
            <w:tcW w:w="1501" w:type="dxa"/>
            <w:shd w:val="clear" w:color="auto" w:fill="FFFFFF" w:themeFill="background1"/>
          </w:tcPr>
          <w:p w14:paraId="750A1DFF" w14:textId="77777777" w:rsidR="00A039D1" w:rsidRPr="005A5A50" w:rsidRDefault="00A039D1" w:rsidP="00562234">
            <w:r w:rsidRPr="005A5A50">
              <w:t xml:space="preserve">Hart </w:t>
            </w:r>
            <w:r w:rsidRPr="005A5A50">
              <w:rPr>
                <w:i/>
              </w:rPr>
              <w:t>et al.</w:t>
            </w:r>
            <w:r w:rsidRPr="005A5A50">
              <w:t xml:space="preserve"> </w:t>
            </w:r>
          </w:p>
          <w:p w14:paraId="202DBECB" w14:textId="77777777" w:rsidR="00A039D1" w:rsidRPr="005A5A50" w:rsidRDefault="00A039D1" w:rsidP="00562234">
            <w:r w:rsidRPr="005A5A50">
              <w:t>2011</w:t>
            </w:r>
            <w:r w:rsidRPr="0007251A">
              <w:rPr>
                <w:noProof/>
                <w:vertAlign w:val="superscript"/>
              </w:rPr>
              <w:t>127</w:t>
            </w:r>
          </w:p>
        </w:tc>
        <w:tc>
          <w:tcPr>
            <w:tcW w:w="1136" w:type="dxa"/>
            <w:shd w:val="clear" w:color="auto" w:fill="FFFFFF" w:themeFill="background1"/>
          </w:tcPr>
          <w:p w14:paraId="15FD4598" w14:textId="77777777" w:rsidR="00A039D1" w:rsidRPr="005A5A50" w:rsidRDefault="00A039D1" w:rsidP="00562234">
            <w:r w:rsidRPr="005A5A50">
              <w:t>Qualitative</w:t>
            </w:r>
          </w:p>
        </w:tc>
        <w:tc>
          <w:tcPr>
            <w:tcW w:w="1991" w:type="dxa"/>
            <w:shd w:val="clear" w:color="auto" w:fill="FFFFFF" w:themeFill="background1"/>
          </w:tcPr>
          <w:p w14:paraId="30639583" w14:textId="77777777" w:rsidR="00A039D1" w:rsidRPr="005A5A50" w:rsidRDefault="00A039D1" w:rsidP="00562234">
            <w:r w:rsidRPr="005A5A50">
              <w:t>648 ICU physicians responded, out of the 2206 invited (31%)</w:t>
            </w:r>
          </w:p>
          <w:p w14:paraId="776B8C64" w14:textId="77777777" w:rsidR="00A039D1" w:rsidRPr="005A5A50" w:rsidRDefault="00A039D1" w:rsidP="00562234"/>
          <w:p w14:paraId="73F5D54E" w14:textId="77777777" w:rsidR="00A039D1" w:rsidRPr="005A5A50" w:rsidRDefault="00A039D1" w:rsidP="00562234">
            <w:r w:rsidRPr="005A5A50">
              <w:t>438 ICU nurses responded, out of the 988 invited (44.3%).</w:t>
            </w:r>
          </w:p>
          <w:p w14:paraId="390510A4" w14:textId="77777777" w:rsidR="00A039D1" w:rsidRPr="005A5A50" w:rsidRDefault="00A039D1" w:rsidP="00562234"/>
        </w:tc>
        <w:tc>
          <w:tcPr>
            <w:tcW w:w="1179" w:type="dxa"/>
            <w:shd w:val="clear" w:color="auto" w:fill="FFFFFF" w:themeFill="background1"/>
          </w:tcPr>
          <w:p w14:paraId="125C2E6F" w14:textId="77777777" w:rsidR="00A039D1" w:rsidRPr="005A5A50" w:rsidRDefault="00A039D1" w:rsidP="00562234">
            <w:r w:rsidRPr="005A5A50">
              <w:t>Care institutions across the country</w:t>
            </w:r>
          </w:p>
        </w:tc>
        <w:tc>
          <w:tcPr>
            <w:tcW w:w="1355" w:type="dxa"/>
            <w:shd w:val="clear" w:color="auto" w:fill="FFFFFF" w:themeFill="background1"/>
          </w:tcPr>
          <w:p w14:paraId="756E1D68" w14:textId="77777777" w:rsidR="00A039D1" w:rsidRPr="005A5A50" w:rsidRDefault="00A039D1" w:rsidP="00562234">
            <w:r w:rsidRPr="005A5A50">
              <w:t>United States</w:t>
            </w:r>
          </w:p>
        </w:tc>
        <w:tc>
          <w:tcPr>
            <w:tcW w:w="2189" w:type="dxa"/>
            <w:shd w:val="clear" w:color="auto" w:fill="FFFFFF" w:themeFill="background1"/>
          </w:tcPr>
          <w:p w14:paraId="1C6B0AC1" w14:textId="77777777" w:rsidR="00A039D1" w:rsidRPr="005A5A50" w:rsidRDefault="00A039D1" w:rsidP="00562234">
            <w:pPr>
              <w:rPr>
                <w:u w:val="single"/>
              </w:rPr>
            </w:pPr>
            <w:r w:rsidRPr="005A5A50">
              <w:rPr>
                <w:u w:val="single"/>
              </w:rPr>
              <w:t>Patient preference</w:t>
            </w:r>
          </w:p>
          <w:p w14:paraId="51885E36" w14:textId="77777777" w:rsidR="00A039D1" w:rsidRPr="005A5A50" w:rsidRDefault="00A039D1" w:rsidP="00562234"/>
          <w:p w14:paraId="77931E1F" w14:textId="77777777" w:rsidR="00A039D1" w:rsidRPr="005A5A50" w:rsidRDefault="00A039D1" w:rsidP="00562234">
            <w:pPr>
              <w:rPr>
                <w:u w:val="single"/>
              </w:rPr>
            </w:pPr>
            <w:r w:rsidRPr="005A5A50">
              <w:rPr>
                <w:u w:val="single"/>
              </w:rPr>
              <w:t>Other</w:t>
            </w:r>
          </w:p>
          <w:p w14:paraId="61F789AA" w14:textId="77777777" w:rsidR="00A039D1" w:rsidRPr="005A5A50" w:rsidRDefault="00A039D1" w:rsidP="00562234">
            <w:r w:rsidRPr="005A5A50">
              <w:t>perceived probability of benefit from ICU care</w:t>
            </w:r>
          </w:p>
        </w:tc>
        <w:tc>
          <w:tcPr>
            <w:tcW w:w="1902" w:type="dxa"/>
            <w:shd w:val="clear" w:color="auto" w:fill="FFFFFF" w:themeFill="background1"/>
          </w:tcPr>
          <w:p w14:paraId="70692914" w14:textId="77777777" w:rsidR="00A039D1" w:rsidRPr="005A5A50" w:rsidRDefault="00A039D1" w:rsidP="00562234">
            <w:r w:rsidRPr="005A5A50">
              <w:t>No</w:t>
            </w:r>
          </w:p>
        </w:tc>
        <w:tc>
          <w:tcPr>
            <w:tcW w:w="1504" w:type="dxa"/>
            <w:shd w:val="clear" w:color="auto" w:fill="FFFFFF" w:themeFill="background1"/>
          </w:tcPr>
          <w:p w14:paraId="0D59DACE" w14:textId="77777777" w:rsidR="00A039D1" w:rsidRPr="005A5A50" w:rsidRDefault="00A039D1" w:rsidP="00562234">
            <w:pPr>
              <w:rPr>
                <w:u w:val="single"/>
              </w:rPr>
            </w:pPr>
            <w:r w:rsidRPr="005A5A50">
              <w:rPr>
                <w:u w:val="single"/>
              </w:rPr>
              <w:t>ICU bed availability</w:t>
            </w:r>
          </w:p>
          <w:p w14:paraId="4B2BD219" w14:textId="77777777" w:rsidR="00A039D1" w:rsidRPr="005A5A50" w:rsidRDefault="00A039D1" w:rsidP="00562234">
            <w:pPr>
              <w:rPr>
                <w:u w:val="single"/>
              </w:rPr>
            </w:pPr>
          </w:p>
          <w:p w14:paraId="6B27EAF0" w14:textId="77777777" w:rsidR="00A039D1" w:rsidRPr="005A5A50" w:rsidRDefault="00A039D1" w:rsidP="00562234">
            <w:r w:rsidRPr="005A5A50">
              <w:t>Administrative or legal influences</w:t>
            </w:r>
          </w:p>
        </w:tc>
        <w:tc>
          <w:tcPr>
            <w:tcW w:w="1191" w:type="dxa"/>
            <w:shd w:val="clear" w:color="auto" w:fill="FFFFFF" w:themeFill="background1"/>
          </w:tcPr>
          <w:p w14:paraId="756CDB91" w14:textId="77777777" w:rsidR="00A039D1" w:rsidRPr="005A5A50" w:rsidRDefault="00A039D1" w:rsidP="00562234">
            <w:r w:rsidRPr="005A5A50">
              <w:t>The need to use the last ICU bed to provide maximal social benefit</w:t>
            </w:r>
          </w:p>
        </w:tc>
      </w:tr>
      <w:tr w:rsidR="00A039D1" w:rsidRPr="005A5A50" w14:paraId="55D9DB99" w14:textId="77777777" w:rsidTr="00562234">
        <w:trPr>
          <w:cantSplit/>
        </w:trPr>
        <w:tc>
          <w:tcPr>
            <w:tcW w:w="1501" w:type="dxa"/>
            <w:shd w:val="clear" w:color="auto" w:fill="auto"/>
          </w:tcPr>
          <w:p w14:paraId="10A96FDB" w14:textId="77777777" w:rsidR="00A039D1" w:rsidRPr="005A5A50" w:rsidRDefault="00A039D1" w:rsidP="00562234">
            <w:r w:rsidRPr="005A5A50">
              <w:t xml:space="preserve">Howe </w:t>
            </w:r>
            <w:r w:rsidRPr="005A5A50">
              <w:rPr>
                <w:i/>
              </w:rPr>
              <w:t>et al.</w:t>
            </w:r>
            <w:r w:rsidRPr="005A5A50">
              <w:t xml:space="preserve"> </w:t>
            </w:r>
          </w:p>
          <w:p w14:paraId="4F34D3B0" w14:textId="77777777" w:rsidR="00A039D1" w:rsidRPr="005A5A50" w:rsidRDefault="00A039D1" w:rsidP="00562234">
            <w:r w:rsidRPr="005A5A50">
              <w:t>2011</w:t>
            </w:r>
            <w:r w:rsidRPr="0007251A">
              <w:rPr>
                <w:noProof/>
                <w:vertAlign w:val="superscript"/>
              </w:rPr>
              <w:t>11</w:t>
            </w:r>
          </w:p>
        </w:tc>
        <w:tc>
          <w:tcPr>
            <w:tcW w:w="1136" w:type="dxa"/>
            <w:shd w:val="clear" w:color="auto" w:fill="auto"/>
          </w:tcPr>
          <w:p w14:paraId="38A9EA71" w14:textId="77777777" w:rsidR="00A039D1" w:rsidRPr="005A5A50" w:rsidRDefault="00A039D1" w:rsidP="00562234">
            <w:r w:rsidRPr="005A5A50">
              <w:t>Cross-sectional</w:t>
            </w:r>
          </w:p>
        </w:tc>
        <w:tc>
          <w:tcPr>
            <w:tcW w:w="1991" w:type="dxa"/>
            <w:shd w:val="clear" w:color="auto" w:fill="auto"/>
          </w:tcPr>
          <w:p w14:paraId="6993D348" w14:textId="77777777" w:rsidR="00A039D1" w:rsidRPr="005A5A50" w:rsidRDefault="00A039D1" w:rsidP="00562234">
            <w:r w:rsidRPr="005A5A50">
              <w:t>Data on decision processes relating to 100 consecutive referrals to ICU from non-elective, acute medical inpatients</w:t>
            </w:r>
          </w:p>
          <w:p w14:paraId="671D5003" w14:textId="77777777" w:rsidR="00A039D1" w:rsidRPr="005A5A50" w:rsidRDefault="00A039D1" w:rsidP="00562234"/>
        </w:tc>
        <w:tc>
          <w:tcPr>
            <w:tcW w:w="1179" w:type="dxa"/>
            <w:shd w:val="clear" w:color="auto" w:fill="auto"/>
          </w:tcPr>
          <w:p w14:paraId="6A9381A4" w14:textId="77777777" w:rsidR="00A039D1" w:rsidRPr="005A5A50" w:rsidRDefault="00A039D1" w:rsidP="00562234">
            <w:r w:rsidRPr="005A5A50">
              <w:t>A closed, mixed medical-surgical and paediatric ICU; within a tertiary referral hospital serving all specialities except organ transplantation.</w:t>
            </w:r>
          </w:p>
        </w:tc>
        <w:tc>
          <w:tcPr>
            <w:tcW w:w="1355" w:type="dxa"/>
            <w:shd w:val="clear" w:color="auto" w:fill="auto"/>
          </w:tcPr>
          <w:p w14:paraId="37E168C4" w14:textId="77777777" w:rsidR="00A039D1" w:rsidRPr="005A5A50" w:rsidRDefault="00A039D1" w:rsidP="00562234">
            <w:r w:rsidRPr="005A5A50">
              <w:t>Australia</w:t>
            </w:r>
          </w:p>
        </w:tc>
        <w:tc>
          <w:tcPr>
            <w:tcW w:w="2189" w:type="dxa"/>
            <w:shd w:val="clear" w:color="auto" w:fill="auto"/>
          </w:tcPr>
          <w:p w14:paraId="5D7CE82A" w14:textId="77777777" w:rsidR="00A039D1" w:rsidRPr="005A5A50" w:rsidRDefault="00A039D1" w:rsidP="00562234">
            <w:pPr>
              <w:rPr>
                <w:u w:val="single"/>
              </w:rPr>
            </w:pPr>
            <w:r w:rsidRPr="005A5A50">
              <w:rPr>
                <w:u w:val="single"/>
              </w:rPr>
              <w:t>Type of acute illness</w:t>
            </w:r>
          </w:p>
          <w:p w14:paraId="1BE37F9B" w14:textId="77777777" w:rsidR="00A039D1" w:rsidRPr="005A5A50" w:rsidRDefault="00A039D1" w:rsidP="00562234">
            <w:pPr>
              <w:rPr>
                <w:u w:val="single"/>
              </w:rPr>
            </w:pPr>
          </w:p>
          <w:p w14:paraId="01A329D1" w14:textId="77777777" w:rsidR="00A039D1" w:rsidRPr="005A5A50" w:rsidRDefault="00A039D1" w:rsidP="00562234">
            <w:pPr>
              <w:rPr>
                <w:u w:val="single"/>
              </w:rPr>
            </w:pPr>
            <w:r w:rsidRPr="005A5A50">
              <w:rPr>
                <w:u w:val="single"/>
              </w:rPr>
              <w:t>Functional status/quality of life</w:t>
            </w:r>
          </w:p>
          <w:p w14:paraId="6B87D57F" w14:textId="77777777" w:rsidR="00A039D1" w:rsidRPr="005A5A50" w:rsidRDefault="00A039D1" w:rsidP="00562234"/>
          <w:p w14:paraId="5516472C" w14:textId="77777777" w:rsidR="00A039D1" w:rsidRPr="005A5A50" w:rsidRDefault="00A039D1" w:rsidP="00562234">
            <w:r w:rsidRPr="005A5A50">
              <w:rPr>
                <w:u w:val="single"/>
              </w:rPr>
              <w:t>Presence of chronic illness</w:t>
            </w:r>
            <w:r w:rsidRPr="005A5A50">
              <w:t xml:space="preserve"> </w:t>
            </w:r>
          </w:p>
          <w:p w14:paraId="52B546DD" w14:textId="77777777" w:rsidR="00A039D1" w:rsidRPr="005A5A50" w:rsidRDefault="00A039D1" w:rsidP="00562234"/>
          <w:p w14:paraId="0F6C6AFF" w14:textId="77777777" w:rsidR="00A039D1" w:rsidRPr="005A5A50" w:rsidRDefault="00A039D1" w:rsidP="00562234">
            <w:pPr>
              <w:rPr>
                <w:u w:val="single"/>
              </w:rPr>
            </w:pPr>
            <w:r w:rsidRPr="005A5A50">
              <w:rPr>
                <w:u w:val="single"/>
              </w:rPr>
              <w:t>Gender</w:t>
            </w:r>
          </w:p>
          <w:p w14:paraId="4D5182E4" w14:textId="77777777" w:rsidR="00A039D1" w:rsidRPr="005A5A50" w:rsidRDefault="00A039D1" w:rsidP="00562234"/>
          <w:p w14:paraId="4B173EE4" w14:textId="77777777" w:rsidR="00A039D1" w:rsidRPr="005A5A50" w:rsidRDefault="00A039D1" w:rsidP="00562234">
            <w:pPr>
              <w:rPr>
                <w:u w:val="single"/>
              </w:rPr>
            </w:pPr>
            <w:r w:rsidRPr="005A5A50">
              <w:rPr>
                <w:u w:val="single"/>
              </w:rPr>
              <w:t>Age</w:t>
            </w:r>
          </w:p>
          <w:p w14:paraId="55D49767" w14:textId="77777777" w:rsidR="00A039D1" w:rsidRPr="005A5A50" w:rsidRDefault="00A039D1" w:rsidP="00562234">
            <w:pPr>
              <w:rPr>
                <w:u w:val="single"/>
              </w:rPr>
            </w:pPr>
          </w:p>
          <w:p w14:paraId="57C13DCE" w14:textId="77777777" w:rsidR="00A039D1" w:rsidRPr="005A5A50" w:rsidRDefault="00A039D1" w:rsidP="00562234">
            <w:pPr>
              <w:rPr>
                <w:u w:val="single"/>
              </w:rPr>
            </w:pPr>
            <w:r w:rsidRPr="005A5A50">
              <w:rPr>
                <w:u w:val="single"/>
              </w:rPr>
              <w:t>Ethnicity</w:t>
            </w:r>
          </w:p>
          <w:p w14:paraId="2B6CFD8D" w14:textId="77777777" w:rsidR="00A039D1" w:rsidRPr="005A5A50" w:rsidRDefault="00A039D1" w:rsidP="00562234"/>
        </w:tc>
        <w:tc>
          <w:tcPr>
            <w:tcW w:w="1902" w:type="dxa"/>
            <w:shd w:val="clear" w:color="auto" w:fill="auto"/>
          </w:tcPr>
          <w:p w14:paraId="0F47CB6A" w14:textId="77777777" w:rsidR="00A039D1" w:rsidRPr="005A5A50" w:rsidRDefault="00A039D1" w:rsidP="00562234">
            <w:r w:rsidRPr="005A5A50">
              <w:rPr>
                <w:bCs/>
                <w:u w:val="single"/>
              </w:rPr>
              <w:t>Seniority of referrer</w:t>
            </w:r>
          </w:p>
        </w:tc>
        <w:tc>
          <w:tcPr>
            <w:tcW w:w="1504" w:type="dxa"/>
            <w:shd w:val="clear" w:color="auto" w:fill="auto"/>
          </w:tcPr>
          <w:p w14:paraId="50535608" w14:textId="77777777" w:rsidR="00A039D1" w:rsidRPr="005A5A50" w:rsidRDefault="00A039D1" w:rsidP="00562234">
            <w:r w:rsidRPr="005A5A50">
              <w:rPr>
                <w:u w:val="single"/>
              </w:rPr>
              <w:t>ICU bed availability</w:t>
            </w:r>
          </w:p>
          <w:p w14:paraId="28185769" w14:textId="77777777" w:rsidR="00A039D1" w:rsidRPr="005A5A50" w:rsidRDefault="00A039D1" w:rsidP="00562234"/>
          <w:p w14:paraId="48DE1D34" w14:textId="77777777" w:rsidR="00A039D1" w:rsidRPr="005A5A50" w:rsidRDefault="00A039D1" w:rsidP="00562234">
            <w:pPr>
              <w:rPr>
                <w:u w:val="single"/>
              </w:rPr>
            </w:pPr>
            <w:r w:rsidRPr="005A5A50">
              <w:rPr>
                <w:u w:val="single"/>
              </w:rPr>
              <w:t>Speciality of patient</w:t>
            </w:r>
          </w:p>
        </w:tc>
        <w:tc>
          <w:tcPr>
            <w:tcW w:w="1191" w:type="dxa"/>
            <w:shd w:val="clear" w:color="auto" w:fill="auto"/>
          </w:tcPr>
          <w:p w14:paraId="0C13275D" w14:textId="77777777" w:rsidR="00A039D1" w:rsidRPr="005A5A50" w:rsidRDefault="00A039D1" w:rsidP="00562234">
            <w:r w:rsidRPr="005A5A50">
              <w:t>No</w:t>
            </w:r>
          </w:p>
        </w:tc>
      </w:tr>
      <w:tr w:rsidR="00A039D1" w:rsidRPr="005A5A50" w14:paraId="041E62D0" w14:textId="77777777" w:rsidTr="00562234">
        <w:trPr>
          <w:cantSplit/>
        </w:trPr>
        <w:tc>
          <w:tcPr>
            <w:tcW w:w="1501" w:type="dxa"/>
            <w:shd w:val="clear" w:color="auto" w:fill="auto"/>
          </w:tcPr>
          <w:p w14:paraId="21CA5AFE" w14:textId="77777777" w:rsidR="00A039D1" w:rsidRPr="005A5A50" w:rsidRDefault="00A039D1" w:rsidP="00562234">
            <w:r w:rsidRPr="005A5A50">
              <w:t xml:space="preserve">The ELDICUS study </w:t>
            </w:r>
          </w:p>
          <w:p w14:paraId="6B119704" w14:textId="77777777" w:rsidR="00A039D1" w:rsidRPr="005A5A50" w:rsidRDefault="00A039D1" w:rsidP="00562234"/>
          <w:p w14:paraId="1CDB5F01" w14:textId="77777777" w:rsidR="00A039D1" w:rsidRPr="005A5A50" w:rsidRDefault="00A039D1" w:rsidP="00562234">
            <w:r w:rsidRPr="005A5A50">
              <w:t>(Consisting of:</w:t>
            </w:r>
          </w:p>
          <w:p w14:paraId="26D8683B" w14:textId="77777777" w:rsidR="00A039D1" w:rsidRPr="005A5A50" w:rsidRDefault="00A039D1" w:rsidP="00562234"/>
          <w:p w14:paraId="5723621E" w14:textId="77777777" w:rsidR="00A039D1" w:rsidRPr="005A5A50" w:rsidRDefault="00A039D1" w:rsidP="00562234">
            <w:r w:rsidRPr="005A5A50">
              <w:t xml:space="preserve">Sprung </w:t>
            </w:r>
            <w:r w:rsidRPr="005A5A50">
              <w:rPr>
                <w:i/>
              </w:rPr>
              <w:t>et al.</w:t>
            </w:r>
            <w:r w:rsidRPr="005A5A50">
              <w:t xml:space="preserve"> </w:t>
            </w:r>
          </w:p>
          <w:p w14:paraId="03780C11" w14:textId="77777777" w:rsidR="00A039D1" w:rsidRPr="005A5A50" w:rsidRDefault="00A039D1" w:rsidP="00562234">
            <w:r w:rsidRPr="005A5A50">
              <w:t>2012c</w:t>
            </w:r>
            <w:r w:rsidRPr="0007251A">
              <w:rPr>
                <w:noProof/>
                <w:vertAlign w:val="superscript"/>
              </w:rPr>
              <w:t>50</w:t>
            </w:r>
          </w:p>
          <w:p w14:paraId="2F73A29F" w14:textId="77777777" w:rsidR="00A039D1" w:rsidRPr="005A5A50" w:rsidRDefault="00A039D1" w:rsidP="00562234"/>
          <w:p w14:paraId="02327B51" w14:textId="77777777" w:rsidR="00A039D1" w:rsidRPr="005A5A50" w:rsidRDefault="00A039D1" w:rsidP="00562234">
            <w:r w:rsidRPr="005A5A50">
              <w:t xml:space="preserve">and </w:t>
            </w:r>
          </w:p>
          <w:p w14:paraId="65B185D3" w14:textId="77777777" w:rsidR="00A039D1" w:rsidRPr="005A5A50" w:rsidRDefault="00A039D1" w:rsidP="00562234"/>
          <w:p w14:paraId="6667E0B8" w14:textId="77777777" w:rsidR="00A039D1" w:rsidRPr="005A5A50" w:rsidRDefault="00A039D1" w:rsidP="00562234">
            <w:r w:rsidRPr="005A5A50">
              <w:t xml:space="preserve">Iapichino </w:t>
            </w:r>
            <w:r w:rsidRPr="005A5A50">
              <w:rPr>
                <w:i/>
              </w:rPr>
              <w:t>et al.</w:t>
            </w:r>
            <w:r w:rsidRPr="005A5A50">
              <w:t xml:space="preserve">  </w:t>
            </w:r>
          </w:p>
          <w:p w14:paraId="3A24E75C" w14:textId="77777777" w:rsidR="00A039D1" w:rsidRPr="005A5A50" w:rsidRDefault="00A039D1" w:rsidP="00562234">
            <w:r w:rsidRPr="005A5A50">
              <w:t>2010</w:t>
            </w:r>
            <w:r w:rsidRPr="0007251A">
              <w:rPr>
                <w:noProof/>
                <w:vertAlign w:val="superscript"/>
              </w:rPr>
              <w:t>12</w:t>
            </w:r>
            <w:r w:rsidRPr="005A5A50">
              <w:t>)</w:t>
            </w:r>
          </w:p>
        </w:tc>
        <w:tc>
          <w:tcPr>
            <w:tcW w:w="1136" w:type="dxa"/>
            <w:shd w:val="clear" w:color="auto" w:fill="auto"/>
          </w:tcPr>
          <w:p w14:paraId="34CC7935" w14:textId="77777777" w:rsidR="00A039D1" w:rsidRPr="005A5A50" w:rsidRDefault="00A039D1" w:rsidP="00562234">
            <w:r w:rsidRPr="005A5A50">
              <w:t>Cohort</w:t>
            </w:r>
          </w:p>
          <w:p w14:paraId="2352B65B" w14:textId="77777777" w:rsidR="00A039D1" w:rsidRPr="005A5A50" w:rsidRDefault="00A039D1" w:rsidP="00562234"/>
        </w:tc>
        <w:tc>
          <w:tcPr>
            <w:tcW w:w="1991" w:type="dxa"/>
            <w:shd w:val="clear" w:color="auto" w:fill="auto"/>
          </w:tcPr>
          <w:p w14:paraId="372A7B34" w14:textId="77777777" w:rsidR="00A039D1" w:rsidRPr="005A5A50" w:rsidRDefault="00A039D1" w:rsidP="00562234">
            <w:r w:rsidRPr="005A5A50">
              <w:t xml:space="preserve">Sprung </w:t>
            </w:r>
            <w:r w:rsidRPr="005A5A50">
              <w:rPr>
                <w:i/>
              </w:rPr>
              <w:t>et al.</w:t>
            </w:r>
            <w:r w:rsidRPr="005A5A50">
              <w:t xml:space="preserve"> 2012c:</w:t>
            </w:r>
          </w:p>
          <w:p w14:paraId="73C551EE" w14:textId="77777777" w:rsidR="00A039D1" w:rsidRPr="005A5A50" w:rsidRDefault="00A039D1" w:rsidP="00562234">
            <w:r w:rsidRPr="005A5A50">
              <w:t>6796 patients referred/triaged  for ICU admission</w:t>
            </w:r>
          </w:p>
          <w:p w14:paraId="73E501B5" w14:textId="77777777" w:rsidR="00A039D1" w:rsidRPr="005A5A50" w:rsidRDefault="00A039D1" w:rsidP="00562234">
            <w:r w:rsidRPr="005A5A50">
              <w:t>5602 accepted 1194 rejected</w:t>
            </w:r>
          </w:p>
          <w:p w14:paraId="337F6C79" w14:textId="77777777" w:rsidR="00A039D1" w:rsidRPr="005A5A50" w:rsidRDefault="00A039D1" w:rsidP="00562234"/>
          <w:p w14:paraId="3A713134" w14:textId="77777777" w:rsidR="00A039D1" w:rsidRPr="005A5A50" w:rsidRDefault="00A039D1" w:rsidP="00562234">
            <w:r w:rsidRPr="005A5A50">
              <w:t xml:space="preserve">Iapichino </w:t>
            </w:r>
            <w:r w:rsidRPr="005A5A50">
              <w:rPr>
                <w:i/>
              </w:rPr>
              <w:t>et al.</w:t>
            </w:r>
            <w:r w:rsidRPr="005A5A50">
              <w:t xml:space="preserve"> 2010:</w:t>
            </w:r>
          </w:p>
          <w:p w14:paraId="23796A2A" w14:textId="77777777" w:rsidR="00A039D1" w:rsidRPr="005A5A50" w:rsidRDefault="00A039D1" w:rsidP="00562234">
            <w:r w:rsidRPr="005A5A50">
              <w:t>7,994 patients eligible for the study (patients referred to ICU).</w:t>
            </w:r>
          </w:p>
          <w:p w14:paraId="03EA91AC" w14:textId="77777777" w:rsidR="00A039D1" w:rsidRPr="005A5A50" w:rsidRDefault="00A039D1" w:rsidP="00562234">
            <w:pPr>
              <w:rPr>
                <w:u w:val="single"/>
              </w:rPr>
            </w:pPr>
            <w:r w:rsidRPr="005A5A50">
              <w:t>7,877 patients were included in the analysis</w:t>
            </w:r>
          </w:p>
          <w:p w14:paraId="58E320BD" w14:textId="77777777" w:rsidR="00A039D1" w:rsidRPr="005A5A50" w:rsidRDefault="00A039D1" w:rsidP="00562234">
            <w:pPr>
              <w:rPr>
                <w:u w:val="single"/>
              </w:rPr>
            </w:pPr>
          </w:p>
        </w:tc>
        <w:tc>
          <w:tcPr>
            <w:tcW w:w="1179" w:type="dxa"/>
            <w:shd w:val="clear" w:color="auto" w:fill="auto"/>
          </w:tcPr>
          <w:p w14:paraId="1C6BE7C7" w14:textId="77777777" w:rsidR="00A039D1" w:rsidRPr="005A5A50" w:rsidRDefault="00A039D1" w:rsidP="00562234">
            <w:r w:rsidRPr="005A5A50">
              <w:t xml:space="preserve">Sprung </w:t>
            </w:r>
            <w:r w:rsidRPr="005A5A50">
              <w:rPr>
                <w:i/>
              </w:rPr>
              <w:t>et al.</w:t>
            </w:r>
            <w:r w:rsidRPr="005A5A50">
              <w:t xml:space="preserve"> 2012c: </w:t>
            </w:r>
          </w:p>
          <w:p w14:paraId="72A76D18" w14:textId="77777777" w:rsidR="00A039D1" w:rsidRPr="005A5A50" w:rsidRDefault="00A039D1" w:rsidP="00562234">
            <w:r w:rsidRPr="005A5A50">
              <w:t>11 closed, general and speciality ICUs in 7 European countries.</w:t>
            </w:r>
          </w:p>
          <w:p w14:paraId="1C112D94" w14:textId="77777777" w:rsidR="00A039D1" w:rsidRPr="005A5A50" w:rsidRDefault="00A039D1" w:rsidP="00562234"/>
          <w:p w14:paraId="5A0E43FB" w14:textId="77777777" w:rsidR="00A039D1" w:rsidRPr="005A5A50" w:rsidRDefault="00A039D1" w:rsidP="00562234">
            <w:r w:rsidRPr="005A5A50">
              <w:t xml:space="preserve">Iapichino </w:t>
            </w:r>
            <w:r w:rsidRPr="005A5A50">
              <w:rPr>
                <w:i/>
              </w:rPr>
              <w:t>et al.</w:t>
            </w:r>
            <w:r w:rsidRPr="005A5A50">
              <w:t xml:space="preserve"> 2010:</w:t>
            </w:r>
          </w:p>
          <w:p w14:paraId="7052DD61" w14:textId="77777777" w:rsidR="00A039D1" w:rsidRPr="005A5A50" w:rsidRDefault="00A039D1" w:rsidP="00562234">
            <w:pPr>
              <w:rPr>
                <w:u w:val="single"/>
              </w:rPr>
            </w:pPr>
            <w:r w:rsidRPr="005A5A50">
              <w:t>11 Closed ICUs in 7 European countries.</w:t>
            </w:r>
          </w:p>
          <w:p w14:paraId="3603D357" w14:textId="77777777" w:rsidR="00A039D1" w:rsidRPr="005A5A50" w:rsidRDefault="00A039D1" w:rsidP="00562234">
            <w:pPr>
              <w:rPr>
                <w:u w:val="single"/>
              </w:rPr>
            </w:pPr>
          </w:p>
        </w:tc>
        <w:tc>
          <w:tcPr>
            <w:tcW w:w="1355" w:type="dxa"/>
            <w:shd w:val="clear" w:color="auto" w:fill="auto"/>
          </w:tcPr>
          <w:p w14:paraId="4BCF893F" w14:textId="77777777" w:rsidR="00A039D1" w:rsidRPr="005A5A50" w:rsidRDefault="00A039D1" w:rsidP="00562234">
            <w:r w:rsidRPr="005A5A50">
              <w:t>Denmark;</w:t>
            </w:r>
          </w:p>
          <w:p w14:paraId="73D10B27" w14:textId="77777777" w:rsidR="00A039D1" w:rsidRPr="005A5A50" w:rsidRDefault="00A039D1" w:rsidP="00562234">
            <w:r w:rsidRPr="005A5A50">
              <w:t>France;</w:t>
            </w:r>
          </w:p>
          <w:p w14:paraId="35A5CC22" w14:textId="77777777" w:rsidR="00A039D1" w:rsidRPr="005A5A50" w:rsidRDefault="00A039D1" w:rsidP="00562234">
            <w:r w:rsidRPr="005A5A50">
              <w:t>Italy;</w:t>
            </w:r>
          </w:p>
          <w:p w14:paraId="3494FCA9" w14:textId="77777777" w:rsidR="00A039D1" w:rsidRPr="005A5A50" w:rsidRDefault="00A039D1" w:rsidP="00562234">
            <w:r w:rsidRPr="005A5A50">
              <w:t>Israel;</w:t>
            </w:r>
          </w:p>
          <w:p w14:paraId="52AD9DBC" w14:textId="77777777" w:rsidR="00A039D1" w:rsidRPr="005A5A50" w:rsidRDefault="00A039D1" w:rsidP="00562234">
            <w:r w:rsidRPr="005A5A50">
              <w:t>The Netherlands;</w:t>
            </w:r>
          </w:p>
          <w:p w14:paraId="698913EE" w14:textId="77777777" w:rsidR="00A039D1" w:rsidRPr="005A5A50" w:rsidRDefault="00A039D1" w:rsidP="00562234">
            <w:r w:rsidRPr="005A5A50">
              <w:t>Spain;</w:t>
            </w:r>
          </w:p>
          <w:p w14:paraId="4ACE7B1C" w14:textId="77777777" w:rsidR="00A039D1" w:rsidRPr="005A5A50" w:rsidRDefault="00A039D1" w:rsidP="00562234">
            <w:r w:rsidRPr="005A5A50">
              <w:t>United Kingdom</w:t>
            </w:r>
          </w:p>
          <w:p w14:paraId="6E55BF5B" w14:textId="77777777" w:rsidR="00A039D1" w:rsidRPr="005A5A50" w:rsidRDefault="00A039D1" w:rsidP="00562234"/>
          <w:p w14:paraId="6A9AEC42" w14:textId="77777777" w:rsidR="00A039D1" w:rsidRPr="005A5A50" w:rsidRDefault="00A039D1" w:rsidP="00562234"/>
        </w:tc>
        <w:tc>
          <w:tcPr>
            <w:tcW w:w="2189" w:type="dxa"/>
            <w:shd w:val="clear" w:color="auto" w:fill="auto"/>
          </w:tcPr>
          <w:p w14:paraId="546696E3" w14:textId="77777777" w:rsidR="00A039D1" w:rsidRPr="005A5A50" w:rsidRDefault="00A039D1" w:rsidP="00562234">
            <w:pPr>
              <w:rPr>
                <w:u w:val="single"/>
              </w:rPr>
            </w:pPr>
            <w:r w:rsidRPr="005A5A50">
              <w:rPr>
                <w:u w:val="single"/>
              </w:rPr>
              <w:t>Functional status/quality of life</w:t>
            </w:r>
          </w:p>
          <w:p w14:paraId="7EB7666A" w14:textId="77777777" w:rsidR="00A039D1" w:rsidRPr="005A5A50" w:rsidRDefault="00A039D1" w:rsidP="00562234"/>
          <w:p w14:paraId="5CE0FC8C" w14:textId="77777777" w:rsidR="00A039D1" w:rsidRPr="005A5A50" w:rsidRDefault="00A039D1" w:rsidP="00562234">
            <w:pPr>
              <w:rPr>
                <w:u w:val="single"/>
              </w:rPr>
            </w:pPr>
            <w:r w:rsidRPr="005A5A50">
              <w:rPr>
                <w:u w:val="single"/>
              </w:rPr>
              <w:t>Age</w:t>
            </w:r>
          </w:p>
          <w:p w14:paraId="3E45736E" w14:textId="77777777" w:rsidR="00A039D1" w:rsidRPr="005A5A50" w:rsidRDefault="00A039D1" w:rsidP="00562234">
            <w:pPr>
              <w:rPr>
                <w:u w:val="single"/>
              </w:rPr>
            </w:pPr>
          </w:p>
          <w:p w14:paraId="096A245F" w14:textId="77777777" w:rsidR="00A039D1" w:rsidRPr="005A5A50" w:rsidRDefault="00A039D1" w:rsidP="00562234">
            <w:pPr>
              <w:rPr>
                <w:u w:val="single"/>
              </w:rPr>
            </w:pPr>
            <w:r w:rsidRPr="005A5A50">
              <w:rPr>
                <w:u w:val="single"/>
              </w:rPr>
              <w:t>Gender</w:t>
            </w:r>
          </w:p>
          <w:p w14:paraId="48020915" w14:textId="77777777" w:rsidR="00A039D1" w:rsidRPr="005A5A50" w:rsidRDefault="00A039D1" w:rsidP="00562234"/>
          <w:p w14:paraId="112349CB" w14:textId="77777777" w:rsidR="00A039D1" w:rsidRPr="005A5A50" w:rsidRDefault="00A039D1" w:rsidP="00562234">
            <w:pPr>
              <w:rPr>
                <w:u w:val="single"/>
              </w:rPr>
            </w:pPr>
            <w:r w:rsidRPr="005A5A50">
              <w:rPr>
                <w:u w:val="single"/>
              </w:rPr>
              <w:t>Type of acute illness</w:t>
            </w:r>
          </w:p>
          <w:p w14:paraId="11D29816" w14:textId="77777777" w:rsidR="00A039D1" w:rsidRPr="005A5A50" w:rsidRDefault="00A039D1" w:rsidP="00562234">
            <w:pPr>
              <w:rPr>
                <w:u w:val="single"/>
              </w:rPr>
            </w:pPr>
          </w:p>
          <w:p w14:paraId="57214554" w14:textId="77777777" w:rsidR="00A039D1" w:rsidRPr="005A5A50" w:rsidRDefault="00A039D1" w:rsidP="00562234">
            <w:pPr>
              <w:rPr>
                <w:u w:val="single"/>
              </w:rPr>
            </w:pPr>
            <w:r w:rsidRPr="005A5A50">
              <w:rPr>
                <w:u w:val="single"/>
              </w:rPr>
              <w:t>Severity of acute illness</w:t>
            </w:r>
          </w:p>
          <w:p w14:paraId="326D9057" w14:textId="77777777" w:rsidR="00A039D1" w:rsidRPr="005A5A50" w:rsidRDefault="00A039D1" w:rsidP="00562234">
            <w:pPr>
              <w:rPr>
                <w:u w:val="single"/>
              </w:rPr>
            </w:pPr>
          </w:p>
          <w:p w14:paraId="304737DE" w14:textId="77777777" w:rsidR="00A039D1" w:rsidRPr="005A5A50" w:rsidRDefault="00A039D1" w:rsidP="00562234">
            <w:pPr>
              <w:rPr>
                <w:u w:val="single"/>
              </w:rPr>
            </w:pPr>
            <w:r w:rsidRPr="005A5A50">
              <w:rPr>
                <w:u w:val="single"/>
              </w:rPr>
              <w:t xml:space="preserve">Pre-admission Length of hospital stay </w:t>
            </w:r>
          </w:p>
          <w:p w14:paraId="37370675" w14:textId="77777777" w:rsidR="00A039D1" w:rsidRPr="005A5A50" w:rsidRDefault="00A039D1" w:rsidP="00562234">
            <w:pPr>
              <w:rPr>
                <w:u w:val="single"/>
              </w:rPr>
            </w:pPr>
          </w:p>
          <w:p w14:paraId="54FF82EE" w14:textId="77777777" w:rsidR="00A039D1" w:rsidRPr="005A5A50" w:rsidRDefault="00A039D1" w:rsidP="00562234">
            <w:pPr>
              <w:rPr>
                <w:u w:val="single"/>
              </w:rPr>
            </w:pPr>
            <w:r w:rsidRPr="005A5A50">
              <w:rPr>
                <w:u w:val="single"/>
              </w:rPr>
              <w:t xml:space="preserve">Presence of chronic illness </w:t>
            </w:r>
          </w:p>
          <w:p w14:paraId="694EC8CA" w14:textId="77777777" w:rsidR="00A039D1" w:rsidRPr="005A5A50" w:rsidRDefault="00A039D1" w:rsidP="00562234">
            <w:r w:rsidRPr="005A5A50">
              <w:t>co morbidities</w:t>
            </w:r>
          </w:p>
          <w:p w14:paraId="0E79CF8B" w14:textId="77777777" w:rsidR="00A039D1" w:rsidRPr="005A5A50" w:rsidRDefault="00A039D1" w:rsidP="00562234">
            <w:pPr>
              <w:rPr>
                <w:u w:val="single"/>
              </w:rPr>
            </w:pPr>
          </w:p>
        </w:tc>
        <w:tc>
          <w:tcPr>
            <w:tcW w:w="1902" w:type="dxa"/>
            <w:shd w:val="clear" w:color="auto" w:fill="auto"/>
          </w:tcPr>
          <w:p w14:paraId="721BB905" w14:textId="77777777" w:rsidR="00A039D1" w:rsidRPr="005A5A50" w:rsidRDefault="00A039D1" w:rsidP="00562234">
            <w:r w:rsidRPr="005A5A50">
              <w:t>No</w:t>
            </w:r>
          </w:p>
        </w:tc>
        <w:tc>
          <w:tcPr>
            <w:tcW w:w="1504" w:type="dxa"/>
            <w:shd w:val="clear" w:color="auto" w:fill="auto"/>
          </w:tcPr>
          <w:p w14:paraId="2C95F77E" w14:textId="77777777" w:rsidR="00A039D1" w:rsidRPr="005A5A50" w:rsidRDefault="00A039D1" w:rsidP="00562234">
            <w:pPr>
              <w:rPr>
                <w:u w:val="single"/>
              </w:rPr>
            </w:pPr>
            <w:r w:rsidRPr="005A5A50">
              <w:rPr>
                <w:u w:val="single"/>
              </w:rPr>
              <w:t>ICU bed availability</w:t>
            </w:r>
          </w:p>
          <w:p w14:paraId="10446E39" w14:textId="77777777" w:rsidR="00A039D1" w:rsidRPr="005A5A50" w:rsidRDefault="00A039D1" w:rsidP="00562234">
            <w:pPr>
              <w:rPr>
                <w:u w:val="single"/>
              </w:rPr>
            </w:pPr>
          </w:p>
          <w:p w14:paraId="2C454531" w14:textId="77777777" w:rsidR="00A039D1" w:rsidRPr="005A5A50" w:rsidRDefault="00A039D1" w:rsidP="00562234">
            <w:pPr>
              <w:rPr>
                <w:u w:val="single"/>
              </w:rPr>
            </w:pPr>
            <w:r w:rsidRPr="005A5A50">
              <w:rPr>
                <w:u w:val="single"/>
              </w:rPr>
              <w:t>Speciality of patient</w:t>
            </w:r>
          </w:p>
          <w:p w14:paraId="787C4363" w14:textId="77777777" w:rsidR="00A039D1" w:rsidRPr="005A5A50" w:rsidRDefault="00A039D1" w:rsidP="00562234">
            <w:pPr>
              <w:rPr>
                <w:u w:val="single"/>
              </w:rPr>
            </w:pPr>
          </w:p>
          <w:p w14:paraId="52321DF5" w14:textId="77777777" w:rsidR="00A039D1" w:rsidRPr="005A5A50" w:rsidRDefault="00A039D1" w:rsidP="00562234">
            <w:pPr>
              <w:rPr>
                <w:u w:val="single"/>
              </w:rPr>
            </w:pPr>
            <w:r w:rsidRPr="005A5A50">
              <w:rPr>
                <w:u w:val="single"/>
              </w:rPr>
              <w:t>Other</w:t>
            </w:r>
          </w:p>
          <w:p w14:paraId="67B4168B" w14:textId="77777777" w:rsidR="00A039D1" w:rsidRPr="005A5A50" w:rsidRDefault="00A039D1" w:rsidP="00562234">
            <w:pPr>
              <w:rPr>
                <w:u w:val="single"/>
              </w:rPr>
            </w:pPr>
            <w:r w:rsidRPr="005A5A50">
              <w:t>Ventilators in ward</w:t>
            </w:r>
          </w:p>
          <w:p w14:paraId="02D1CAD6" w14:textId="77777777" w:rsidR="00A039D1" w:rsidRPr="005A5A50" w:rsidRDefault="00A039D1" w:rsidP="00562234">
            <w:pPr>
              <w:rPr>
                <w:u w:val="single"/>
              </w:rPr>
            </w:pPr>
          </w:p>
        </w:tc>
        <w:tc>
          <w:tcPr>
            <w:tcW w:w="1191" w:type="dxa"/>
            <w:shd w:val="clear" w:color="auto" w:fill="auto"/>
          </w:tcPr>
          <w:p w14:paraId="455F1C47" w14:textId="77777777" w:rsidR="00A039D1" w:rsidRPr="005A5A50" w:rsidRDefault="00A039D1" w:rsidP="00562234">
            <w:r w:rsidRPr="005A5A50">
              <w:rPr>
                <w:u w:val="single"/>
              </w:rPr>
              <w:t xml:space="preserve">&gt; </w:t>
            </w:r>
            <w:r w:rsidRPr="005A5A50">
              <w:t>1 triage during admission</w:t>
            </w:r>
          </w:p>
          <w:p w14:paraId="6CCCB3E6" w14:textId="77777777" w:rsidR="00A039D1" w:rsidRPr="005A5A50" w:rsidRDefault="00A039D1" w:rsidP="00562234">
            <w:pPr>
              <w:rPr>
                <w:u w:val="single"/>
              </w:rPr>
            </w:pPr>
          </w:p>
        </w:tc>
      </w:tr>
      <w:tr w:rsidR="00A039D1" w:rsidRPr="005A5A50" w14:paraId="58D15D66" w14:textId="77777777" w:rsidTr="00562234">
        <w:trPr>
          <w:cantSplit/>
        </w:trPr>
        <w:tc>
          <w:tcPr>
            <w:tcW w:w="1501" w:type="dxa"/>
            <w:shd w:val="clear" w:color="auto" w:fill="auto"/>
          </w:tcPr>
          <w:p w14:paraId="1CC17A8A" w14:textId="77777777" w:rsidR="00A039D1" w:rsidRPr="005A5A50" w:rsidRDefault="00A039D1" w:rsidP="00562234">
            <w:r w:rsidRPr="005A5A50">
              <w:t xml:space="preserve">Joynt </w:t>
            </w:r>
            <w:r w:rsidRPr="005A5A50">
              <w:rPr>
                <w:i/>
              </w:rPr>
              <w:t>et al.</w:t>
            </w:r>
            <w:r w:rsidRPr="005A5A50">
              <w:t xml:space="preserve"> </w:t>
            </w:r>
          </w:p>
          <w:p w14:paraId="4586C3B8" w14:textId="77777777" w:rsidR="00A039D1" w:rsidRPr="005A5A50" w:rsidRDefault="00A039D1" w:rsidP="00562234">
            <w:r w:rsidRPr="005A5A50">
              <w:t>2001</w:t>
            </w:r>
            <w:r w:rsidRPr="0007251A">
              <w:rPr>
                <w:noProof/>
                <w:vertAlign w:val="superscript"/>
              </w:rPr>
              <w:t>70</w:t>
            </w:r>
          </w:p>
        </w:tc>
        <w:tc>
          <w:tcPr>
            <w:tcW w:w="1136" w:type="dxa"/>
            <w:shd w:val="clear" w:color="auto" w:fill="auto"/>
          </w:tcPr>
          <w:p w14:paraId="5E0F3D8A" w14:textId="77777777" w:rsidR="00A039D1" w:rsidRPr="005A5A50" w:rsidRDefault="00A039D1" w:rsidP="00562234">
            <w:r w:rsidRPr="005A5A50">
              <w:t xml:space="preserve">Cohort </w:t>
            </w:r>
          </w:p>
        </w:tc>
        <w:tc>
          <w:tcPr>
            <w:tcW w:w="1991" w:type="dxa"/>
            <w:shd w:val="clear" w:color="auto" w:fill="auto"/>
          </w:tcPr>
          <w:p w14:paraId="09B8ACDB" w14:textId="77777777" w:rsidR="00A039D1" w:rsidRPr="005A5A50" w:rsidRDefault="00A039D1" w:rsidP="00562234">
            <w:r w:rsidRPr="005A5A50">
              <w:t>624 adult patients referred to ICU from Dec 1997 to June 1998</w:t>
            </w:r>
          </w:p>
        </w:tc>
        <w:tc>
          <w:tcPr>
            <w:tcW w:w="1179" w:type="dxa"/>
            <w:shd w:val="clear" w:color="auto" w:fill="auto"/>
          </w:tcPr>
          <w:p w14:paraId="0CCBF93F" w14:textId="77777777" w:rsidR="00A039D1" w:rsidRPr="005A5A50" w:rsidRDefault="00A039D1" w:rsidP="00562234">
            <w:r w:rsidRPr="005A5A50">
              <w:t>A 22-bed multidisciplinary, adult and paediatric ICU, serving a 1400-bed university referral hospital.</w:t>
            </w:r>
          </w:p>
        </w:tc>
        <w:tc>
          <w:tcPr>
            <w:tcW w:w="1355" w:type="dxa"/>
            <w:shd w:val="clear" w:color="auto" w:fill="auto"/>
          </w:tcPr>
          <w:p w14:paraId="08259565" w14:textId="77777777" w:rsidR="00A039D1" w:rsidRPr="005A5A50" w:rsidRDefault="00A039D1" w:rsidP="00562234">
            <w:r w:rsidRPr="005A5A50">
              <w:t>China (Hong Kong)</w:t>
            </w:r>
          </w:p>
        </w:tc>
        <w:tc>
          <w:tcPr>
            <w:tcW w:w="2189" w:type="dxa"/>
            <w:shd w:val="clear" w:color="auto" w:fill="auto"/>
          </w:tcPr>
          <w:p w14:paraId="24E0FD50" w14:textId="77777777" w:rsidR="00A039D1" w:rsidRPr="005A5A50" w:rsidRDefault="00A039D1" w:rsidP="00562234">
            <w:pPr>
              <w:rPr>
                <w:u w:val="single"/>
              </w:rPr>
            </w:pPr>
            <w:r w:rsidRPr="005A5A50">
              <w:rPr>
                <w:u w:val="single"/>
              </w:rPr>
              <w:t>Severity of acute illness</w:t>
            </w:r>
          </w:p>
          <w:p w14:paraId="6662B3B0" w14:textId="77777777" w:rsidR="00A039D1" w:rsidRPr="005A5A50" w:rsidRDefault="00A039D1" w:rsidP="00562234">
            <w:r w:rsidRPr="005A5A50">
              <w:t>Mortality probability model score</w:t>
            </w:r>
          </w:p>
          <w:p w14:paraId="739447AB" w14:textId="77777777" w:rsidR="00A039D1" w:rsidRPr="005A5A50" w:rsidRDefault="00A039D1" w:rsidP="00562234"/>
          <w:p w14:paraId="1A8E5812" w14:textId="77777777" w:rsidR="00A039D1" w:rsidRPr="005A5A50" w:rsidRDefault="00A039D1" w:rsidP="00562234">
            <w:pPr>
              <w:rPr>
                <w:u w:val="single"/>
              </w:rPr>
            </w:pPr>
            <w:r w:rsidRPr="005A5A50">
              <w:rPr>
                <w:u w:val="single"/>
              </w:rPr>
              <w:t>Type of acute illness</w:t>
            </w:r>
          </w:p>
          <w:p w14:paraId="61D56236" w14:textId="77777777" w:rsidR="00A039D1" w:rsidRPr="005A5A50" w:rsidRDefault="00A039D1" w:rsidP="00562234">
            <w:pPr>
              <w:rPr>
                <w:u w:val="single"/>
              </w:rPr>
            </w:pPr>
          </w:p>
          <w:p w14:paraId="522589E2" w14:textId="77777777" w:rsidR="00A039D1" w:rsidRPr="005A5A50" w:rsidRDefault="00A039D1" w:rsidP="00562234">
            <w:pPr>
              <w:rPr>
                <w:u w:val="single"/>
              </w:rPr>
            </w:pPr>
            <w:r w:rsidRPr="005A5A50">
              <w:rPr>
                <w:u w:val="single"/>
              </w:rPr>
              <w:t>Age</w:t>
            </w:r>
          </w:p>
          <w:p w14:paraId="05277BE5" w14:textId="77777777" w:rsidR="00A039D1" w:rsidRPr="005A5A50" w:rsidRDefault="00A039D1" w:rsidP="00562234">
            <w:pPr>
              <w:rPr>
                <w:u w:val="single"/>
              </w:rPr>
            </w:pPr>
          </w:p>
          <w:p w14:paraId="56C8BD08" w14:textId="77777777" w:rsidR="00A039D1" w:rsidRPr="005A5A50" w:rsidRDefault="00A039D1" w:rsidP="00562234">
            <w:pPr>
              <w:rPr>
                <w:u w:val="single"/>
              </w:rPr>
            </w:pPr>
            <w:r w:rsidRPr="005A5A50">
              <w:rPr>
                <w:u w:val="single"/>
              </w:rPr>
              <w:t>Gender</w:t>
            </w:r>
          </w:p>
          <w:p w14:paraId="6E08C8A0" w14:textId="77777777" w:rsidR="00A039D1" w:rsidRPr="005A5A50" w:rsidRDefault="00A039D1" w:rsidP="00562234"/>
        </w:tc>
        <w:tc>
          <w:tcPr>
            <w:tcW w:w="1902" w:type="dxa"/>
            <w:shd w:val="clear" w:color="auto" w:fill="auto"/>
          </w:tcPr>
          <w:p w14:paraId="62059177" w14:textId="77777777" w:rsidR="00A039D1" w:rsidRPr="005A5A50" w:rsidRDefault="00A039D1" w:rsidP="00562234">
            <w:pPr>
              <w:rPr>
                <w:u w:val="single"/>
              </w:rPr>
            </w:pPr>
            <w:r w:rsidRPr="005A5A50">
              <w:rPr>
                <w:u w:val="single"/>
              </w:rPr>
              <w:t>Prognostic pessimism</w:t>
            </w:r>
          </w:p>
        </w:tc>
        <w:tc>
          <w:tcPr>
            <w:tcW w:w="1504" w:type="dxa"/>
            <w:shd w:val="clear" w:color="auto" w:fill="auto"/>
          </w:tcPr>
          <w:p w14:paraId="0AAA7F70" w14:textId="77777777" w:rsidR="00A039D1" w:rsidRPr="005A5A50" w:rsidRDefault="00A039D1" w:rsidP="00562234">
            <w:r w:rsidRPr="005A5A50">
              <w:t>No</w:t>
            </w:r>
          </w:p>
        </w:tc>
        <w:tc>
          <w:tcPr>
            <w:tcW w:w="1191" w:type="dxa"/>
            <w:shd w:val="clear" w:color="auto" w:fill="auto"/>
          </w:tcPr>
          <w:p w14:paraId="49E7B32B" w14:textId="77777777" w:rsidR="00A039D1" w:rsidRPr="005A5A50" w:rsidRDefault="00A039D1" w:rsidP="00562234">
            <w:r w:rsidRPr="005A5A50">
              <w:t>No</w:t>
            </w:r>
          </w:p>
        </w:tc>
      </w:tr>
      <w:tr w:rsidR="00A039D1" w:rsidRPr="005A5A50" w14:paraId="7FF396E4" w14:textId="77777777" w:rsidTr="00562234">
        <w:trPr>
          <w:cantSplit/>
        </w:trPr>
        <w:tc>
          <w:tcPr>
            <w:tcW w:w="1501" w:type="dxa"/>
            <w:shd w:val="clear" w:color="auto" w:fill="auto"/>
          </w:tcPr>
          <w:p w14:paraId="72F8F7A8" w14:textId="77777777" w:rsidR="00A039D1" w:rsidRPr="005A5A50" w:rsidRDefault="00A039D1" w:rsidP="00562234">
            <w:r w:rsidRPr="005A5A50">
              <w:t xml:space="preserve">Just </w:t>
            </w:r>
            <w:r w:rsidRPr="005A5A50">
              <w:rPr>
                <w:i/>
              </w:rPr>
              <w:t>et al.</w:t>
            </w:r>
            <w:r w:rsidRPr="005A5A50">
              <w:t xml:space="preserve"> </w:t>
            </w:r>
          </w:p>
          <w:p w14:paraId="5441CD8F" w14:textId="77777777" w:rsidR="00A039D1" w:rsidRPr="005A5A50" w:rsidRDefault="00A039D1" w:rsidP="00562234">
            <w:r w:rsidRPr="005A5A50">
              <w:t>2013</w:t>
            </w:r>
            <w:r w:rsidRPr="0007251A">
              <w:rPr>
                <w:noProof/>
                <w:vertAlign w:val="superscript"/>
              </w:rPr>
              <w:t>126</w:t>
            </w:r>
          </w:p>
        </w:tc>
        <w:tc>
          <w:tcPr>
            <w:tcW w:w="1136" w:type="dxa"/>
            <w:shd w:val="clear" w:color="auto" w:fill="auto"/>
          </w:tcPr>
          <w:p w14:paraId="7B77C595" w14:textId="77777777" w:rsidR="00A039D1" w:rsidRPr="005A5A50" w:rsidRDefault="00A039D1" w:rsidP="00562234">
            <w:r w:rsidRPr="005A5A50">
              <w:t xml:space="preserve">Cross-sectional </w:t>
            </w:r>
          </w:p>
        </w:tc>
        <w:tc>
          <w:tcPr>
            <w:tcW w:w="1991" w:type="dxa"/>
            <w:shd w:val="clear" w:color="auto" w:fill="auto"/>
          </w:tcPr>
          <w:p w14:paraId="3CE3CEC7" w14:textId="77777777" w:rsidR="00A039D1" w:rsidRPr="005A5A50" w:rsidRDefault="00A039D1" w:rsidP="00562234">
            <w:r w:rsidRPr="005A5A50">
              <w:t xml:space="preserve">Detailed clinical administrative data on 98,314 hospitalised patients </w:t>
            </w:r>
          </w:p>
          <w:p w14:paraId="0A8086A2" w14:textId="77777777" w:rsidR="00A039D1" w:rsidRPr="005A5A50" w:rsidRDefault="00A039D1" w:rsidP="00562234"/>
        </w:tc>
        <w:tc>
          <w:tcPr>
            <w:tcW w:w="1179" w:type="dxa"/>
            <w:shd w:val="clear" w:color="auto" w:fill="auto"/>
          </w:tcPr>
          <w:p w14:paraId="7FB99C43" w14:textId="77777777" w:rsidR="00A039D1" w:rsidRPr="005A5A50" w:rsidRDefault="00A039D1" w:rsidP="00562234">
            <w:r w:rsidRPr="005A5A50">
              <w:t>458 acute care hospitals</w:t>
            </w:r>
          </w:p>
        </w:tc>
        <w:tc>
          <w:tcPr>
            <w:tcW w:w="1355" w:type="dxa"/>
            <w:shd w:val="clear" w:color="auto" w:fill="auto"/>
          </w:tcPr>
          <w:p w14:paraId="0EACA503" w14:textId="77777777" w:rsidR="00A039D1" w:rsidRPr="005A5A50" w:rsidRDefault="00A039D1" w:rsidP="00562234">
            <w:r w:rsidRPr="005A5A50">
              <w:t>United States</w:t>
            </w:r>
          </w:p>
        </w:tc>
        <w:tc>
          <w:tcPr>
            <w:tcW w:w="2189" w:type="dxa"/>
            <w:shd w:val="clear" w:color="auto" w:fill="auto"/>
          </w:tcPr>
          <w:p w14:paraId="10432282" w14:textId="77777777" w:rsidR="00A039D1" w:rsidRPr="005A5A50" w:rsidRDefault="00A039D1" w:rsidP="00562234">
            <w:r w:rsidRPr="005A5A50">
              <w:rPr>
                <w:u w:val="single"/>
              </w:rPr>
              <w:t>Gender</w:t>
            </w:r>
          </w:p>
        </w:tc>
        <w:tc>
          <w:tcPr>
            <w:tcW w:w="1902" w:type="dxa"/>
            <w:shd w:val="clear" w:color="auto" w:fill="auto"/>
          </w:tcPr>
          <w:p w14:paraId="7A8F9476" w14:textId="77777777" w:rsidR="00A039D1" w:rsidRPr="005A5A50" w:rsidRDefault="00A039D1" w:rsidP="00562234">
            <w:r w:rsidRPr="005A5A50">
              <w:t>No</w:t>
            </w:r>
          </w:p>
        </w:tc>
        <w:tc>
          <w:tcPr>
            <w:tcW w:w="1504" w:type="dxa"/>
            <w:shd w:val="clear" w:color="auto" w:fill="auto"/>
          </w:tcPr>
          <w:p w14:paraId="713F7EC1" w14:textId="77777777" w:rsidR="00A039D1" w:rsidRPr="005A5A50" w:rsidRDefault="00A039D1" w:rsidP="00562234">
            <w:r w:rsidRPr="005A5A50">
              <w:t>No</w:t>
            </w:r>
          </w:p>
        </w:tc>
        <w:tc>
          <w:tcPr>
            <w:tcW w:w="1191" w:type="dxa"/>
            <w:shd w:val="clear" w:color="auto" w:fill="auto"/>
          </w:tcPr>
          <w:p w14:paraId="2BEEB71D" w14:textId="77777777" w:rsidR="00A039D1" w:rsidRPr="005A5A50" w:rsidRDefault="00A039D1" w:rsidP="00562234">
            <w:r w:rsidRPr="005A5A50">
              <w:t>No</w:t>
            </w:r>
          </w:p>
        </w:tc>
      </w:tr>
      <w:tr w:rsidR="00A039D1" w:rsidRPr="005A5A50" w14:paraId="045FC157" w14:textId="77777777" w:rsidTr="00562234">
        <w:trPr>
          <w:cantSplit/>
        </w:trPr>
        <w:tc>
          <w:tcPr>
            <w:tcW w:w="1501" w:type="dxa"/>
            <w:shd w:val="clear" w:color="auto" w:fill="auto"/>
          </w:tcPr>
          <w:p w14:paraId="3EF0B458" w14:textId="77777777" w:rsidR="00A039D1" w:rsidRPr="005A5A50" w:rsidRDefault="00A039D1" w:rsidP="00562234">
            <w:r w:rsidRPr="005A5A50">
              <w:t xml:space="preserve">Katz </w:t>
            </w:r>
            <w:r w:rsidRPr="005A5A50">
              <w:rPr>
                <w:i/>
              </w:rPr>
              <w:t>et al.</w:t>
            </w:r>
            <w:r w:rsidRPr="005A5A50">
              <w:t xml:space="preserve"> </w:t>
            </w:r>
          </w:p>
          <w:p w14:paraId="33437633" w14:textId="77777777" w:rsidR="00A039D1" w:rsidRPr="005A5A50" w:rsidRDefault="00A039D1" w:rsidP="00562234">
            <w:r w:rsidRPr="005A5A50">
              <w:t>1988</w:t>
            </w:r>
            <w:r w:rsidRPr="0007251A">
              <w:rPr>
                <w:noProof/>
                <w:vertAlign w:val="superscript"/>
              </w:rPr>
              <w:t>91</w:t>
            </w:r>
          </w:p>
        </w:tc>
        <w:tc>
          <w:tcPr>
            <w:tcW w:w="1136" w:type="dxa"/>
            <w:shd w:val="clear" w:color="auto" w:fill="auto"/>
          </w:tcPr>
          <w:p w14:paraId="3E1A6163" w14:textId="77777777" w:rsidR="00A039D1" w:rsidRPr="005A5A50" w:rsidRDefault="00A039D1" w:rsidP="00562234">
            <w:pPr>
              <w:rPr>
                <w:bCs/>
              </w:rPr>
            </w:pPr>
            <w:r w:rsidRPr="005A5A50">
              <w:rPr>
                <w:bCs/>
              </w:rPr>
              <w:t xml:space="preserve">Cohort </w:t>
            </w:r>
          </w:p>
          <w:p w14:paraId="1516EB29" w14:textId="77777777" w:rsidR="00A039D1" w:rsidRPr="005A5A50" w:rsidRDefault="00A039D1" w:rsidP="00562234"/>
        </w:tc>
        <w:tc>
          <w:tcPr>
            <w:tcW w:w="1991" w:type="dxa"/>
            <w:shd w:val="clear" w:color="auto" w:fill="auto"/>
          </w:tcPr>
          <w:p w14:paraId="2B482F5B" w14:textId="77777777" w:rsidR="00A039D1" w:rsidRPr="005A5A50" w:rsidRDefault="00A039D1" w:rsidP="00562234">
            <w:r w:rsidRPr="005A5A50">
              <w:t>216 patients  with cardiogenic pulmonary oedema entered into study; analysis on 108 patients who did not develop a complication in the EW</w:t>
            </w:r>
          </w:p>
          <w:p w14:paraId="0B4D7706" w14:textId="77777777" w:rsidR="00A039D1" w:rsidRPr="005A5A50" w:rsidRDefault="00A039D1" w:rsidP="00562234"/>
        </w:tc>
        <w:tc>
          <w:tcPr>
            <w:tcW w:w="1179" w:type="dxa"/>
            <w:shd w:val="clear" w:color="auto" w:fill="auto"/>
          </w:tcPr>
          <w:p w14:paraId="35DBE72A" w14:textId="77777777" w:rsidR="00A039D1" w:rsidRPr="005A5A50" w:rsidRDefault="00A039D1" w:rsidP="00562234">
            <w:r w:rsidRPr="005A5A50">
              <w:rPr>
                <w:bCs/>
              </w:rPr>
              <w:t xml:space="preserve">Single emergency ward in general hospital </w:t>
            </w:r>
          </w:p>
        </w:tc>
        <w:tc>
          <w:tcPr>
            <w:tcW w:w="1355" w:type="dxa"/>
            <w:shd w:val="clear" w:color="auto" w:fill="auto"/>
          </w:tcPr>
          <w:p w14:paraId="504002C2" w14:textId="77777777" w:rsidR="00A039D1" w:rsidRPr="005A5A50" w:rsidRDefault="00A039D1" w:rsidP="00562234">
            <w:r w:rsidRPr="005A5A50">
              <w:t>United States</w:t>
            </w:r>
          </w:p>
        </w:tc>
        <w:tc>
          <w:tcPr>
            <w:tcW w:w="2189" w:type="dxa"/>
            <w:shd w:val="clear" w:color="auto" w:fill="auto"/>
          </w:tcPr>
          <w:p w14:paraId="42B6B7C6" w14:textId="77777777" w:rsidR="00A039D1" w:rsidRPr="005A5A50" w:rsidRDefault="00A039D1" w:rsidP="00562234">
            <w:pPr>
              <w:rPr>
                <w:u w:val="single"/>
              </w:rPr>
            </w:pPr>
            <w:r w:rsidRPr="005A5A50">
              <w:rPr>
                <w:u w:val="single"/>
              </w:rPr>
              <w:t>Presence of chronic illness</w:t>
            </w:r>
          </w:p>
          <w:p w14:paraId="76B504F6" w14:textId="77777777" w:rsidR="00A039D1" w:rsidRPr="005A5A50" w:rsidRDefault="00A039D1" w:rsidP="00562234"/>
          <w:p w14:paraId="198C5000" w14:textId="77777777" w:rsidR="00A039D1" w:rsidRPr="005A5A50" w:rsidRDefault="00A039D1" w:rsidP="00562234">
            <w:pPr>
              <w:rPr>
                <w:u w:val="single"/>
              </w:rPr>
            </w:pPr>
            <w:r w:rsidRPr="005A5A50">
              <w:rPr>
                <w:u w:val="single"/>
              </w:rPr>
              <w:t>Severity of acute illness</w:t>
            </w:r>
          </w:p>
          <w:p w14:paraId="36E5C294" w14:textId="77777777" w:rsidR="00A039D1" w:rsidRPr="005A5A50" w:rsidRDefault="00A039D1" w:rsidP="00562234">
            <w:pPr>
              <w:rPr>
                <w:bCs/>
              </w:rPr>
            </w:pPr>
            <w:r w:rsidRPr="005A5A50">
              <w:rPr>
                <w:bCs/>
              </w:rPr>
              <w:t>physiological parameters, pleural effusion</w:t>
            </w:r>
          </w:p>
          <w:p w14:paraId="2766728C" w14:textId="77777777" w:rsidR="00A039D1" w:rsidRPr="005A5A50" w:rsidRDefault="00A039D1" w:rsidP="00562234"/>
          <w:p w14:paraId="204522FA" w14:textId="77777777" w:rsidR="00A039D1" w:rsidRPr="005A5A50" w:rsidRDefault="00A039D1" w:rsidP="00562234">
            <w:pPr>
              <w:rPr>
                <w:bCs/>
                <w:u w:val="single"/>
              </w:rPr>
            </w:pPr>
            <w:r w:rsidRPr="005A5A50">
              <w:rPr>
                <w:bCs/>
                <w:u w:val="single"/>
              </w:rPr>
              <w:t>Age</w:t>
            </w:r>
          </w:p>
          <w:p w14:paraId="175B9A8D" w14:textId="77777777" w:rsidR="00A039D1" w:rsidRPr="005A5A50" w:rsidRDefault="00A039D1" w:rsidP="00562234"/>
        </w:tc>
        <w:tc>
          <w:tcPr>
            <w:tcW w:w="1902" w:type="dxa"/>
            <w:shd w:val="clear" w:color="auto" w:fill="auto"/>
          </w:tcPr>
          <w:p w14:paraId="3044E2DF" w14:textId="77777777" w:rsidR="00A039D1" w:rsidRPr="005A5A50" w:rsidRDefault="00A039D1" w:rsidP="00562234">
            <w:r w:rsidRPr="005A5A50">
              <w:t>No</w:t>
            </w:r>
          </w:p>
        </w:tc>
        <w:tc>
          <w:tcPr>
            <w:tcW w:w="1504" w:type="dxa"/>
            <w:shd w:val="clear" w:color="auto" w:fill="auto"/>
          </w:tcPr>
          <w:p w14:paraId="5DC06212" w14:textId="77777777" w:rsidR="00A039D1" w:rsidRPr="005A5A50" w:rsidRDefault="00A039D1" w:rsidP="00562234">
            <w:r w:rsidRPr="005A5A50">
              <w:t>No</w:t>
            </w:r>
          </w:p>
        </w:tc>
        <w:tc>
          <w:tcPr>
            <w:tcW w:w="1191" w:type="dxa"/>
            <w:shd w:val="clear" w:color="auto" w:fill="auto"/>
          </w:tcPr>
          <w:p w14:paraId="387F3D4F" w14:textId="77777777" w:rsidR="00A039D1" w:rsidRPr="005A5A50" w:rsidRDefault="00A039D1" w:rsidP="00562234">
            <w:r w:rsidRPr="005A5A50">
              <w:t>No</w:t>
            </w:r>
          </w:p>
        </w:tc>
      </w:tr>
      <w:tr w:rsidR="00A039D1" w:rsidRPr="005A5A50" w14:paraId="3FBFDDC4" w14:textId="77777777" w:rsidTr="00562234">
        <w:trPr>
          <w:cantSplit/>
        </w:trPr>
        <w:tc>
          <w:tcPr>
            <w:tcW w:w="1501" w:type="dxa"/>
            <w:shd w:val="clear" w:color="auto" w:fill="auto"/>
          </w:tcPr>
          <w:p w14:paraId="6888DE93" w14:textId="77777777" w:rsidR="00A039D1" w:rsidRPr="005A5A50" w:rsidRDefault="00A039D1" w:rsidP="00562234">
            <w:r w:rsidRPr="005A5A50">
              <w:t xml:space="preserve">Kelly </w:t>
            </w:r>
            <w:r w:rsidRPr="005A5A50">
              <w:rPr>
                <w:i/>
              </w:rPr>
              <w:t>et al.</w:t>
            </w:r>
            <w:r w:rsidRPr="005A5A50">
              <w:t xml:space="preserve"> </w:t>
            </w:r>
          </w:p>
          <w:p w14:paraId="65CFA18A" w14:textId="77777777" w:rsidR="00A039D1" w:rsidRPr="005A5A50" w:rsidRDefault="00A039D1" w:rsidP="00562234">
            <w:r w:rsidRPr="005A5A50">
              <w:t>2013</w:t>
            </w:r>
            <w:r w:rsidRPr="0007251A">
              <w:rPr>
                <w:noProof/>
                <w:vertAlign w:val="superscript"/>
              </w:rPr>
              <w:t>135</w:t>
            </w:r>
          </w:p>
          <w:p w14:paraId="697519CD" w14:textId="77777777" w:rsidR="00A039D1" w:rsidRPr="005A5A50" w:rsidRDefault="00A039D1" w:rsidP="00562234"/>
          <w:p w14:paraId="4C6BB22D" w14:textId="77777777" w:rsidR="00A039D1" w:rsidRPr="005A5A50" w:rsidRDefault="00A039D1" w:rsidP="00562234">
            <w:r w:rsidRPr="005A5A50">
              <w:t xml:space="preserve">(the other paper relating to this study is Kelly </w:t>
            </w:r>
            <w:r w:rsidRPr="005A5A50">
              <w:rPr>
                <w:i/>
              </w:rPr>
              <w:t>et al.</w:t>
            </w:r>
            <w:r w:rsidRPr="005A5A50">
              <w:t xml:space="preserve"> 2010</w:t>
            </w:r>
            <w:r w:rsidRPr="0007251A">
              <w:rPr>
                <w:noProof/>
                <w:vertAlign w:val="superscript"/>
              </w:rPr>
              <w:t>136</w:t>
            </w:r>
            <w:r w:rsidRPr="005A5A50">
              <w:t>)</w:t>
            </w:r>
          </w:p>
        </w:tc>
        <w:tc>
          <w:tcPr>
            <w:tcW w:w="1136" w:type="dxa"/>
            <w:shd w:val="clear" w:color="auto" w:fill="auto"/>
          </w:tcPr>
          <w:p w14:paraId="5A9F46FB" w14:textId="77777777" w:rsidR="00A039D1" w:rsidRPr="005A5A50" w:rsidRDefault="00A039D1" w:rsidP="00562234">
            <w:r w:rsidRPr="005A5A50">
              <w:t xml:space="preserve">Cross-sectional  </w:t>
            </w:r>
          </w:p>
        </w:tc>
        <w:tc>
          <w:tcPr>
            <w:tcW w:w="1991" w:type="dxa"/>
            <w:shd w:val="clear" w:color="auto" w:fill="auto"/>
          </w:tcPr>
          <w:p w14:paraId="2B72F4D6" w14:textId="77777777" w:rsidR="00A039D1" w:rsidRPr="005A5A50" w:rsidRDefault="00A039D1" w:rsidP="00562234">
            <w:r w:rsidRPr="005A5A50">
              <w:t xml:space="preserve">44 (out of 112 invited) residents and hospitalist attending physicians, participated in the </w:t>
            </w:r>
            <w:r w:rsidRPr="005A5A50">
              <w:rPr>
                <w:i/>
              </w:rPr>
              <w:t xml:space="preserve">Generalist ICU Request study </w:t>
            </w:r>
            <w:r w:rsidRPr="005A5A50">
              <w:t>(response rate of 39%)</w:t>
            </w:r>
          </w:p>
          <w:p w14:paraId="74276D90" w14:textId="77777777" w:rsidR="00A039D1" w:rsidRPr="005A5A50" w:rsidRDefault="00A039D1" w:rsidP="00562234"/>
          <w:p w14:paraId="27A31384" w14:textId="77777777" w:rsidR="00A039D1" w:rsidRPr="005A5A50" w:rsidRDefault="00A039D1" w:rsidP="00562234">
            <w:r w:rsidRPr="005A5A50">
              <w:t xml:space="preserve">92 (out of 173 invited) intensivists, participated in the second </w:t>
            </w:r>
            <w:r w:rsidRPr="005A5A50">
              <w:rPr>
                <w:i/>
              </w:rPr>
              <w:t xml:space="preserve">Intensivist ICU Offer study </w:t>
            </w:r>
            <w:r w:rsidRPr="005A5A50">
              <w:t>(response rate of 53%)</w:t>
            </w:r>
          </w:p>
          <w:p w14:paraId="36307F81" w14:textId="77777777" w:rsidR="00A039D1" w:rsidRPr="005A5A50" w:rsidRDefault="00A039D1" w:rsidP="00562234"/>
        </w:tc>
        <w:tc>
          <w:tcPr>
            <w:tcW w:w="1179" w:type="dxa"/>
            <w:shd w:val="clear" w:color="auto" w:fill="auto"/>
          </w:tcPr>
          <w:p w14:paraId="7D983573" w14:textId="77777777" w:rsidR="00A039D1" w:rsidRPr="005A5A50" w:rsidRDefault="00A039D1" w:rsidP="00562234">
            <w:r w:rsidRPr="005A5A50">
              <w:t xml:space="preserve">For the </w:t>
            </w:r>
            <w:r w:rsidRPr="005A5A50">
              <w:rPr>
                <w:i/>
              </w:rPr>
              <w:t>Generalist ICU Request study</w:t>
            </w:r>
            <w:r w:rsidRPr="005A5A50">
              <w:t>, data was from an academic medical centre, and a community-based teaching hospital.</w:t>
            </w:r>
          </w:p>
          <w:p w14:paraId="534788D1" w14:textId="77777777" w:rsidR="00A039D1" w:rsidRPr="005A5A50" w:rsidRDefault="00A039D1" w:rsidP="00562234"/>
          <w:p w14:paraId="7A58A67E" w14:textId="77777777" w:rsidR="00A039D1" w:rsidRPr="005A5A50" w:rsidRDefault="00A039D1" w:rsidP="00562234">
            <w:r w:rsidRPr="005A5A50">
              <w:t xml:space="preserve">For the </w:t>
            </w:r>
            <w:r w:rsidRPr="005A5A50">
              <w:rPr>
                <w:i/>
              </w:rPr>
              <w:t>Intensivist ICU Offer study</w:t>
            </w:r>
            <w:r w:rsidRPr="005A5A50">
              <w:t>, data was from intensivists across 17 academic medical centres</w:t>
            </w:r>
          </w:p>
          <w:p w14:paraId="35F8378B" w14:textId="77777777" w:rsidR="00A039D1" w:rsidRPr="005A5A50" w:rsidRDefault="00A039D1" w:rsidP="00562234"/>
        </w:tc>
        <w:tc>
          <w:tcPr>
            <w:tcW w:w="1355" w:type="dxa"/>
            <w:shd w:val="clear" w:color="auto" w:fill="auto"/>
          </w:tcPr>
          <w:p w14:paraId="0E77AE6F" w14:textId="77777777" w:rsidR="00A039D1" w:rsidRPr="005A5A50" w:rsidRDefault="00A039D1" w:rsidP="00562234">
            <w:r w:rsidRPr="005A5A50">
              <w:t>United States</w:t>
            </w:r>
          </w:p>
        </w:tc>
        <w:tc>
          <w:tcPr>
            <w:tcW w:w="2189" w:type="dxa"/>
            <w:shd w:val="clear" w:color="auto" w:fill="auto"/>
          </w:tcPr>
          <w:p w14:paraId="206B911F" w14:textId="77777777" w:rsidR="00A039D1" w:rsidRPr="005A5A50" w:rsidRDefault="00A039D1" w:rsidP="00562234">
            <w:r w:rsidRPr="005A5A50">
              <w:t>No</w:t>
            </w:r>
          </w:p>
        </w:tc>
        <w:tc>
          <w:tcPr>
            <w:tcW w:w="1902" w:type="dxa"/>
            <w:shd w:val="clear" w:color="auto" w:fill="auto"/>
          </w:tcPr>
          <w:p w14:paraId="59AB1FF6" w14:textId="77777777" w:rsidR="00A039D1" w:rsidRPr="005A5A50" w:rsidRDefault="00A039D1" w:rsidP="00562234">
            <w:r w:rsidRPr="005A5A50">
              <w:t>No</w:t>
            </w:r>
          </w:p>
        </w:tc>
        <w:tc>
          <w:tcPr>
            <w:tcW w:w="1504" w:type="dxa"/>
            <w:shd w:val="clear" w:color="auto" w:fill="auto"/>
          </w:tcPr>
          <w:p w14:paraId="14F60812" w14:textId="77777777" w:rsidR="00A039D1" w:rsidRPr="005A5A50" w:rsidRDefault="00A039D1" w:rsidP="00562234">
            <w:r w:rsidRPr="005A5A50">
              <w:rPr>
                <w:u w:val="single"/>
              </w:rPr>
              <w:t>ICU bed availability</w:t>
            </w:r>
          </w:p>
          <w:p w14:paraId="3DA05D00" w14:textId="77777777" w:rsidR="00A039D1" w:rsidRPr="005A5A50" w:rsidRDefault="00A039D1" w:rsidP="00562234"/>
          <w:p w14:paraId="4C1CA742" w14:textId="77777777" w:rsidR="00A039D1" w:rsidRPr="005A5A50" w:rsidRDefault="00A039D1" w:rsidP="00562234"/>
        </w:tc>
        <w:tc>
          <w:tcPr>
            <w:tcW w:w="1191" w:type="dxa"/>
            <w:shd w:val="clear" w:color="auto" w:fill="auto"/>
          </w:tcPr>
          <w:p w14:paraId="02497C27" w14:textId="77777777" w:rsidR="00A039D1" w:rsidRPr="005A5A50" w:rsidRDefault="00A039D1" w:rsidP="00562234">
            <w:r w:rsidRPr="005A5A50">
              <w:t>No</w:t>
            </w:r>
          </w:p>
          <w:p w14:paraId="582C8A3B" w14:textId="77777777" w:rsidR="00A039D1" w:rsidRPr="005A5A50" w:rsidRDefault="00A039D1" w:rsidP="00562234"/>
        </w:tc>
      </w:tr>
      <w:tr w:rsidR="00A039D1" w:rsidRPr="005A5A50" w14:paraId="32DA8BEE" w14:textId="77777777" w:rsidTr="00562234">
        <w:trPr>
          <w:cantSplit/>
        </w:trPr>
        <w:tc>
          <w:tcPr>
            <w:tcW w:w="1501" w:type="dxa"/>
            <w:shd w:val="clear" w:color="auto" w:fill="auto"/>
          </w:tcPr>
          <w:p w14:paraId="3EAB7B00" w14:textId="77777777" w:rsidR="00A039D1" w:rsidRPr="005A5A50" w:rsidRDefault="00A039D1" w:rsidP="00562234">
            <w:r w:rsidRPr="005A5A50">
              <w:t xml:space="preserve">Kim </w:t>
            </w:r>
            <w:r w:rsidRPr="005A5A50">
              <w:rPr>
                <w:i/>
              </w:rPr>
              <w:t>et al.</w:t>
            </w:r>
            <w:r w:rsidRPr="005A5A50">
              <w:t xml:space="preserve"> </w:t>
            </w:r>
          </w:p>
          <w:p w14:paraId="539A7DD3" w14:textId="77777777" w:rsidR="00A039D1" w:rsidRPr="005A5A50" w:rsidRDefault="00A039D1" w:rsidP="00562234">
            <w:r w:rsidRPr="005A5A50">
              <w:t>2015</w:t>
            </w:r>
            <w:r w:rsidRPr="0007251A">
              <w:rPr>
                <w:noProof/>
                <w:vertAlign w:val="superscript"/>
              </w:rPr>
              <w:t>92</w:t>
            </w:r>
          </w:p>
        </w:tc>
        <w:tc>
          <w:tcPr>
            <w:tcW w:w="1136" w:type="dxa"/>
            <w:shd w:val="clear" w:color="auto" w:fill="auto"/>
          </w:tcPr>
          <w:p w14:paraId="68D9E4C9" w14:textId="77777777" w:rsidR="00A039D1" w:rsidRPr="005A5A50" w:rsidRDefault="00A039D1" w:rsidP="00562234">
            <w:r w:rsidRPr="005A5A50">
              <w:t>Cross-sectional</w:t>
            </w:r>
          </w:p>
        </w:tc>
        <w:tc>
          <w:tcPr>
            <w:tcW w:w="1991" w:type="dxa"/>
            <w:shd w:val="clear" w:color="auto" w:fill="auto"/>
          </w:tcPr>
          <w:p w14:paraId="0A2AEAC2" w14:textId="77777777" w:rsidR="00A039D1" w:rsidRPr="005A5A50" w:rsidRDefault="00A039D1" w:rsidP="00562234">
            <w:r w:rsidRPr="005A5A50">
              <w:t>Total  number of patient records included 70,133 patients admitted to a medical ward from the ED during  a 12 month period</w:t>
            </w:r>
          </w:p>
          <w:p w14:paraId="2B7CD1FF" w14:textId="77777777" w:rsidR="00A039D1" w:rsidRPr="005A5A50" w:rsidRDefault="00A039D1" w:rsidP="00562234"/>
        </w:tc>
        <w:tc>
          <w:tcPr>
            <w:tcW w:w="1179" w:type="dxa"/>
            <w:shd w:val="clear" w:color="auto" w:fill="auto"/>
          </w:tcPr>
          <w:p w14:paraId="6E90DBFB" w14:textId="77777777" w:rsidR="00A039D1" w:rsidRPr="005A5A50" w:rsidRDefault="00A039D1" w:rsidP="00562234">
            <w:r w:rsidRPr="005A5A50">
              <w:t>15 hospitals with an ICU of 10 or more beds  in an integrated health care system</w:t>
            </w:r>
          </w:p>
        </w:tc>
        <w:tc>
          <w:tcPr>
            <w:tcW w:w="1355" w:type="dxa"/>
            <w:shd w:val="clear" w:color="auto" w:fill="auto"/>
          </w:tcPr>
          <w:p w14:paraId="46541CCD" w14:textId="77777777" w:rsidR="00A039D1" w:rsidRPr="005A5A50" w:rsidRDefault="00A039D1" w:rsidP="00562234">
            <w:r w:rsidRPr="005A5A50">
              <w:t>Not specified</w:t>
            </w:r>
          </w:p>
        </w:tc>
        <w:tc>
          <w:tcPr>
            <w:tcW w:w="2189" w:type="dxa"/>
            <w:shd w:val="clear" w:color="auto" w:fill="auto"/>
          </w:tcPr>
          <w:p w14:paraId="23E1BE9D" w14:textId="77777777" w:rsidR="00A039D1" w:rsidRPr="005A5A50" w:rsidRDefault="00A039D1" w:rsidP="00562234">
            <w:pPr>
              <w:rPr>
                <w:u w:val="single"/>
              </w:rPr>
            </w:pPr>
            <w:r w:rsidRPr="005A5A50">
              <w:rPr>
                <w:u w:val="single"/>
              </w:rPr>
              <w:t>Severity of acute illness</w:t>
            </w:r>
          </w:p>
          <w:p w14:paraId="265A5438" w14:textId="77777777" w:rsidR="00A039D1" w:rsidRPr="005A5A50" w:rsidRDefault="00A039D1" w:rsidP="00562234">
            <w:pPr>
              <w:rPr>
                <w:u w:val="single"/>
              </w:rPr>
            </w:pPr>
          </w:p>
          <w:p w14:paraId="725DB13F" w14:textId="77777777" w:rsidR="00A039D1" w:rsidRPr="005A5A50" w:rsidRDefault="00A039D1" w:rsidP="00562234">
            <w:pPr>
              <w:rPr>
                <w:u w:val="single"/>
              </w:rPr>
            </w:pPr>
            <w:r w:rsidRPr="005A5A50">
              <w:rPr>
                <w:u w:val="single"/>
              </w:rPr>
              <w:t>Age</w:t>
            </w:r>
          </w:p>
          <w:p w14:paraId="0F65B3FA" w14:textId="77777777" w:rsidR="00A039D1" w:rsidRPr="005A5A50" w:rsidRDefault="00A039D1" w:rsidP="00562234"/>
          <w:p w14:paraId="4BB63B7C" w14:textId="77777777" w:rsidR="00A039D1" w:rsidRPr="005A5A50" w:rsidRDefault="00A039D1" w:rsidP="00562234">
            <w:r w:rsidRPr="005A5A50">
              <w:rPr>
                <w:u w:val="single"/>
              </w:rPr>
              <w:t>Gender</w:t>
            </w:r>
          </w:p>
        </w:tc>
        <w:tc>
          <w:tcPr>
            <w:tcW w:w="1902" w:type="dxa"/>
            <w:shd w:val="clear" w:color="auto" w:fill="auto"/>
          </w:tcPr>
          <w:p w14:paraId="2914F0B2" w14:textId="77777777" w:rsidR="00A039D1" w:rsidRPr="005A5A50" w:rsidRDefault="00A039D1" w:rsidP="00562234">
            <w:r w:rsidRPr="005A5A50">
              <w:t>No</w:t>
            </w:r>
          </w:p>
        </w:tc>
        <w:tc>
          <w:tcPr>
            <w:tcW w:w="1504" w:type="dxa"/>
            <w:shd w:val="clear" w:color="auto" w:fill="auto"/>
          </w:tcPr>
          <w:p w14:paraId="23629EAE" w14:textId="77777777" w:rsidR="00A039D1" w:rsidRPr="005A5A50" w:rsidRDefault="00A039D1" w:rsidP="00562234">
            <w:r w:rsidRPr="005A5A50">
              <w:t>No</w:t>
            </w:r>
          </w:p>
        </w:tc>
        <w:tc>
          <w:tcPr>
            <w:tcW w:w="1191" w:type="dxa"/>
            <w:shd w:val="clear" w:color="auto" w:fill="auto"/>
          </w:tcPr>
          <w:p w14:paraId="196E2DAA" w14:textId="77777777" w:rsidR="00A039D1" w:rsidRPr="005A5A50" w:rsidRDefault="00A039D1" w:rsidP="00562234">
            <w:r w:rsidRPr="005A5A50">
              <w:t>No</w:t>
            </w:r>
          </w:p>
        </w:tc>
      </w:tr>
      <w:tr w:rsidR="00A039D1" w:rsidRPr="005A5A50" w14:paraId="28F3FCE5" w14:textId="77777777" w:rsidTr="00562234">
        <w:trPr>
          <w:cantSplit/>
        </w:trPr>
        <w:tc>
          <w:tcPr>
            <w:tcW w:w="1501" w:type="dxa"/>
            <w:shd w:val="clear" w:color="auto" w:fill="auto"/>
          </w:tcPr>
          <w:p w14:paraId="0536F3A5" w14:textId="77777777" w:rsidR="00A039D1" w:rsidRPr="005A5A50" w:rsidRDefault="00A039D1" w:rsidP="00562234">
            <w:r w:rsidRPr="005A5A50">
              <w:t>Kim et al 2016</w:t>
            </w:r>
            <w:r w:rsidRPr="0007251A">
              <w:rPr>
                <w:noProof/>
                <w:vertAlign w:val="superscript"/>
              </w:rPr>
              <w:t>139</w:t>
            </w:r>
          </w:p>
        </w:tc>
        <w:tc>
          <w:tcPr>
            <w:tcW w:w="1136" w:type="dxa"/>
            <w:shd w:val="clear" w:color="auto" w:fill="auto"/>
          </w:tcPr>
          <w:p w14:paraId="282DADAD" w14:textId="77777777" w:rsidR="00A039D1" w:rsidRPr="005A5A50" w:rsidRDefault="00A039D1" w:rsidP="00562234">
            <w:r w:rsidRPr="005A5A50">
              <w:t>Cohort</w:t>
            </w:r>
          </w:p>
        </w:tc>
        <w:tc>
          <w:tcPr>
            <w:tcW w:w="1991" w:type="dxa"/>
            <w:shd w:val="clear" w:color="auto" w:fill="auto"/>
          </w:tcPr>
          <w:p w14:paraId="7B6C8A2E" w14:textId="77777777" w:rsidR="00A039D1" w:rsidRPr="005A5A50" w:rsidRDefault="00A039D1" w:rsidP="00562234">
            <w:r w:rsidRPr="005A5A50">
              <w:t xml:space="preserve">70,133 patient admissions of patients admitted via ED to an inpatient unit.  During 12 month period 20% eligible for study </w:t>
            </w:r>
          </w:p>
        </w:tc>
        <w:tc>
          <w:tcPr>
            <w:tcW w:w="1179" w:type="dxa"/>
            <w:shd w:val="clear" w:color="auto" w:fill="auto"/>
          </w:tcPr>
          <w:p w14:paraId="0DFDF9BB" w14:textId="77777777" w:rsidR="00A039D1" w:rsidRPr="005A5A50" w:rsidRDefault="00A039D1" w:rsidP="00562234">
            <w:r w:rsidRPr="005A5A50">
              <w:t>15 hospitals in integrated health system</w:t>
            </w:r>
          </w:p>
        </w:tc>
        <w:tc>
          <w:tcPr>
            <w:tcW w:w="1355" w:type="dxa"/>
            <w:shd w:val="clear" w:color="auto" w:fill="auto"/>
          </w:tcPr>
          <w:p w14:paraId="63622784" w14:textId="77777777" w:rsidR="00A039D1" w:rsidRPr="005A5A50" w:rsidRDefault="00A039D1" w:rsidP="00562234">
            <w:r w:rsidRPr="005A5A50">
              <w:t>United States</w:t>
            </w:r>
          </w:p>
        </w:tc>
        <w:tc>
          <w:tcPr>
            <w:tcW w:w="2189" w:type="dxa"/>
            <w:shd w:val="clear" w:color="auto" w:fill="auto"/>
          </w:tcPr>
          <w:p w14:paraId="4792CFB7" w14:textId="77777777" w:rsidR="00A039D1" w:rsidRPr="005A5A50" w:rsidRDefault="00A039D1" w:rsidP="00562234">
            <w:r w:rsidRPr="005A5A50">
              <w:t>No</w:t>
            </w:r>
          </w:p>
        </w:tc>
        <w:tc>
          <w:tcPr>
            <w:tcW w:w="1902" w:type="dxa"/>
            <w:shd w:val="clear" w:color="auto" w:fill="auto"/>
          </w:tcPr>
          <w:p w14:paraId="6637745F" w14:textId="77777777" w:rsidR="00A039D1" w:rsidRPr="005A5A50" w:rsidRDefault="00A039D1" w:rsidP="00562234">
            <w:r w:rsidRPr="005A5A50">
              <w:t>No</w:t>
            </w:r>
          </w:p>
        </w:tc>
        <w:tc>
          <w:tcPr>
            <w:tcW w:w="1504" w:type="dxa"/>
            <w:shd w:val="clear" w:color="auto" w:fill="auto"/>
          </w:tcPr>
          <w:p w14:paraId="787858FE" w14:textId="77777777" w:rsidR="00A039D1" w:rsidRPr="005A5A50" w:rsidRDefault="00A039D1" w:rsidP="00562234">
            <w:pPr>
              <w:rPr>
                <w:u w:val="single"/>
              </w:rPr>
            </w:pPr>
            <w:r w:rsidRPr="005A5A50">
              <w:rPr>
                <w:u w:val="single"/>
              </w:rPr>
              <w:t>ICU bed availability</w:t>
            </w:r>
          </w:p>
        </w:tc>
        <w:tc>
          <w:tcPr>
            <w:tcW w:w="1191" w:type="dxa"/>
            <w:shd w:val="clear" w:color="auto" w:fill="auto"/>
          </w:tcPr>
          <w:p w14:paraId="3BFB0B79" w14:textId="77777777" w:rsidR="00A039D1" w:rsidRPr="005A5A50" w:rsidRDefault="00A039D1" w:rsidP="00562234">
            <w:r w:rsidRPr="005A5A50">
              <w:t>No</w:t>
            </w:r>
          </w:p>
        </w:tc>
      </w:tr>
      <w:tr w:rsidR="00A039D1" w:rsidRPr="005A5A50" w14:paraId="1C6A470E" w14:textId="77777777" w:rsidTr="00562234">
        <w:trPr>
          <w:cantSplit/>
        </w:trPr>
        <w:tc>
          <w:tcPr>
            <w:tcW w:w="1501" w:type="dxa"/>
            <w:shd w:val="clear" w:color="auto" w:fill="FFFFFF" w:themeFill="background1"/>
          </w:tcPr>
          <w:p w14:paraId="3339B229" w14:textId="77777777" w:rsidR="00A039D1" w:rsidRPr="005A5A50" w:rsidRDefault="00A039D1" w:rsidP="00562234">
            <w:r w:rsidRPr="005A5A50">
              <w:t xml:space="preserve">Kostopoulou </w:t>
            </w:r>
            <w:r w:rsidRPr="005A5A50">
              <w:rPr>
                <w:i/>
              </w:rPr>
              <w:t>et al.</w:t>
            </w:r>
            <w:r w:rsidRPr="005A5A50">
              <w:t xml:space="preserve"> </w:t>
            </w:r>
          </w:p>
          <w:p w14:paraId="4774A7FC" w14:textId="77777777" w:rsidR="00A039D1" w:rsidRPr="005A5A50" w:rsidRDefault="00A039D1" w:rsidP="00562234">
            <w:r w:rsidRPr="005A5A50">
              <w:t>2004</w:t>
            </w:r>
            <w:r w:rsidRPr="0007251A">
              <w:rPr>
                <w:noProof/>
                <w:vertAlign w:val="superscript"/>
              </w:rPr>
              <w:t>93</w:t>
            </w:r>
          </w:p>
        </w:tc>
        <w:tc>
          <w:tcPr>
            <w:tcW w:w="1136" w:type="dxa"/>
            <w:shd w:val="clear" w:color="auto" w:fill="FFFFFF" w:themeFill="background1"/>
          </w:tcPr>
          <w:p w14:paraId="615D4743" w14:textId="77777777" w:rsidR="00A039D1" w:rsidRPr="005A5A50" w:rsidRDefault="00A039D1" w:rsidP="00562234">
            <w:r w:rsidRPr="005A5A50">
              <w:t>Qualitative</w:t>
            </w:r>
          </w:p>
          <w:p w14:paraId="5283B193" w14:textId="77777777" w:rsidR="00A039D1" w:rsidRPr="005A5A50" w:rsidRDefault="00A039D1" w:rsidP="00562234"/>
        </w:tc>
        <w:tc>
          <w:tcPr>
            <w:tcW w:w="1991" w:type="dxa"/>
            <w:shd w:val="clear" w:color="auto" w:fill="FFFFFF" w:themeFill="background1"/>
          </w:tcPr>
          <w:p w14:paraId="2140453F" w14:textId="77777777" w:rsidR="00A039D1" w:rsidRPr="005A5A50" w:rsidRDefault="00A039D1" w:rsidP="00562234">
            <w:r w:rsidRPr="005A5A50">
              <w:t xml:space="preserve">14 consultants in total (half </w:t>
            </w:r>
            <w:r w:rsidRPr="005A5A50">
              <w:rPr>
                <w:i/>
              </w:rPr>
              <w:t>respiratory medicine</w:t>
            </w:r>
            <w:r w:rsidRPr="005A5A50">
              <w:t>, half</w:t>
            </w:r>
            <w:r w:rsidRPr="005A5A50">
              <w:rPr>
                <w:i/>
              </w:rPr>
              <w:t xml:space="preserve"> anaesthesia and intensive care</w:t>
            </w:r>
            <w:r w:rsidRPr="005A5A50">
              <w:t>)</w:t>
            </w:r>
          </w:p>
        </w:tc>
        <w:tc>
          <w:tcPr>
            <w:tcW w:w="1179" w:type="dxa"/>
            <w:shd w:val="clear" w:color="auto" w:fill="FFFFFF" w:themeFill="background1"/>
          </w:tcPr>
          <w:p w14:paraId="39AD4A7E" w14:textId="77777777" w:rsidR="00A039D1" w:rsidRPr="005A5A50" w:rsidRDefault="00A039D1" w:rsidP="00562234">
            <w:r w:rsidRPr="005A5A50">
              <w:t>7 hospitals across the West Midlands region</w:t>
            </w:r>
          </w:p>
        </w:tc>
        <w:tc>
          <w:tcPr>
            <w:tcW w:w="1355" w:type="dxa"/>
            <w:shd w:val="clear" w:color="auto" w:fill="FFFFFF" w:themeFill="background1"/>
          </w:tcPr>
          <w:p w14:paraId="480F9DFD" w14:textId="77777777" w:rsidR="00A039D1" w:rsidRPr="005A5A50" w:rsidRDefault="00A039D1" w:rsidP="00562234">
            <w:r w:rsidRPr="005A5A50">
              <w:t>United Kingdom</w:t>
            </w:r>
          </w:p>
        </w:tc>
        <w:tc>
          <w:tcPr>
            <w:tcW w:w="2189" w:type="dxa"/>
            <w:shd w:val="clear" w:color="auto" w:fill="FFFFFF" w:themeFill="background1"/>
          </w:tcPr>
          <w:p w14:paraId="1A2CC110" w14:textId="77777777" w:rsidR="00A039D1" w:rsidRPr="005A5A50" w:rsidRDefault="00A039D1" w:rsidP="00562234">
            <w:pPr>
              <w:rPr>
                <w:u w:val="single"/>
              </w:rPr>
            </w:pPr>
            <w:r w:rsidRPr="005A5A50">
              <w:rPr>
                <w:u w:val="single"/>
              </w:rPr>
              <w:t>Severity of acute illness</w:t>
            </w:r>
          </w:p>
          <w:p w14:paraId="41F74799" w14:textId="77777777" w:rsidR="00A039D1" w:rsidRPr="005A5A50" w:rsidRDefault="00A039D1" w:rsidP="00562234">
            <w:r w:rsidRPr="005A5A50">
              <w:t>Blood gases</w:t>
            </w:r>
          </w:p>
          <w:p w14:paraId="468288AE" w14:textId="77777777" w:rsidR="00A039D1" w:rsidRPr="005A5A50" w:rsidRDefault="00A039D1" w:rsidP="00562234">
            <w:pPr>
              <w:rPr>
                <w:u w:val="single"/>
              </w:rPr>
            </w:pPr>
          </w:p>
          <w:p w14:paraId="18C25BB9" w14:textId="77777777" w:rsidR="00A039D1" w:rsidRPr="005A5A50" w:rsidRDefault="00A039D1" w:rsidP="00562234">
            <w:pPr>
              <w:rPr>
                <w:u w:val="single"/>
              </w:rPr>
            </w:pPr>
            <w:r w:rsidRPr="005A5A50">
              <w:rPr>
                <w:u w:val="single"/>
              </w:rPr>
              <w:t>Severity of chronic illness</w:t>
            </w:r>
          </w:p>
          <w:p w14:paraId="734579E2" w14:textId="77777777" w:rsidR="00A039D1" w:rsidRPr="005A5A50" w:rsidRDefault="00A039D1" w:rsidP="00562234">
            <w:r w:rsidRPr="005A5A50">
              <w:t>COPD severity suggested by frequent hospital admissions</w:t>
            </w:r>
          </w:p>
          <w:p w14:paraId="4B61BD59" w14:textId="77777777" w:rsidR="00A039D1" w:rsidRPr="005A5A50" w:rsidRDefault="00A039D1" w:rsidP="00562234"/>
          <w:p w14:paraId="7FA9EF0C" w14:textId="77777777" w:rsidR="00A039D1" w:rsidRPr="005A5A50" w:rsidRDefault="00A039D1" w:rsidP="00562234">
            <w:pPr>
              <w:rPr>
                <w:u w:val="single"/>
              </w:rPr>
            </w:pPr>
            <w:r w:rsidRPr="005A5A50">
              <w:rPr>
                <w:u w:val="single"/>
              </w:rPr>
              <w:t>Functional status</w:t>
            </w:r>
          </w:p>
          <w:p w14:paraId="354498E5" w14:textId="77777777" w:rsidR="00A039D1" w:rsidRPr="005A5A50" w:rsidRDefault="00A039D1" w:rsidP="00562234">
            <w:r w:rsidRPr="005A5A50">
              <w:t>Exercise tolerance</w:t>
            </w:r>
          </w:p>
          <w:p w14:paraId="23AA54A5" w14:textId="77777777" w:rsidR="00A039D1" w:rsidRPr="005A5A50" w:rsidRDefault="00A039D1" w:rsidP="00562234">
            <w:pPr>
              <w:rPr>
                <w:u w:val="single"/>
              </w:rPr>
            </w:pPr>
          </w:p>
          <w:p w14:paraId="587E1468" w14:textId="77777777" w:rsidR="00A039D1" w:rsidRPr="005A5A50" w:rsidRDefault="00A039D1" w:rsidP="00562234">
            <w:pPr>
              <w:rPr>
                <w:u w:val="single"/>
              </w:rPr>
            </w:pPr>
            <w:r w:rsidRPr="005A5A50">
              <w:rPr>
                <w:u w:val="single"/>
              </w:rPr>
              <w:t>Estimated survival at 6 months</w:t>
            </w:r>
          </w:p>
          <w:p w14:paraId="77E1CB25" w14:textId="77777777" w:rsidR="00A039D1" w:rsidRPr="005A5A50" w:rsidRDefault="00A039D1" w:rsidP="00562234"/>
        </w:tc>
        <w:tc>
          <w:tcPr>
            <w:tcW w:w="1902" w:type="dxa"/>
            <w:shd w:val="clear" w:color="auto" w:fill="FFFFFF" w:themeFill="background1"/>
          </w:tcPr>
          <w:p w14:paraId="2C3B43D4" w14:textId="77777777" w:rsidR="00A039D1" w:rsidRPr="005A5A50" w:rsidRDefault="00A039D1" w:rsidP="00562234">
            <w:pPr>
              <w:rPr>
                <w:u w:val="single"/>
              </w:rPr>
            </w:pPr>
            <w:r w:rsidRPr="005A5A50">
              <w:rPr>
                <w:u w:val="single"/>
              </w:rPr>
              <w:t>Other</w:t>
            </w:r>
          </w:p>
          <w:p w14:paraId="78A5D961" w14:textId="77777777" w:rsidR="00A039D1" w:rsidRPr="005A5A50" w:rsidRDefault="00A039D1" w:rsidP="00562234">
            <w:r w:rsidRPr="005A5A50">
              <w:t>Physician assessment of importance or relevance of clinical information</w:t>
            </w:r>
          </w:p>
          <w:p w14:paraId="0D915561" w14:textId="77777777" w:rsidR="00A039D1" w:rsidRPr="005A5A50" w:rsidRDefault="00A039D1" w:rsidP="00562234">
            <w:r w:rsidRPr="005A5A50">
              <w:t>Physician interpretation of clinical information</w:t>
            </w:r>
          </w:p>
        </w:tc>
        <w:tc>
          <w:tcPr>
            <w:tcW w:w="1504" w:type="dxa"/>
            <w:shd w:val="clear" w:color="auto" w:fill="FFFFFF" w:themeFill="background1"/>
          </w:tcPr>
          <w:p w14:paraId="1B851686" w14:textId="77777777" w:rsidR="00A039D1" w:rsidRPr="005A5A50" w:rsidRDefault="00A039D1" w:rsidP="00562234">
            <w:r w:rsidRPr="005A5A50">
              <w:t>No</w:t>
            </w:r>
          </w:p>
        </w:tc>
        <w:tc>
          <w:tcPr>
            <w:tcW w:w="1191" w:type="dxa"/>
            <w:shd w:val="clear" w:color="auto" w:fill="FFFFFF" w:themeFill="background1"/>
          </w:tcPr>
          <w:p w14:paraId="5BBDD391" w14:textId="77777777" w:rsidR="00A039D1" w:rsidRPr="005A5A50" w:rsidRDefault="00A039D1" w:rsidP="00562234">
            <w:r w:rsidRPr="005A5A50">
              <w:t>No</w:t>
            </w:r>
          </w:p>
        </w:tc>
      </w:tr>
      <w:tr w:rsidR="00A039D1" w:rsidRPr="005A5A50" w14:paraId="76133EFC" w14:textId="77777777" w:rsidTr="00562234">
        <w:trPr>
          <w:cantSplit/>
        </w:trPr>
        <w:tc>
          <w:tcPr>
            <w:tcW w:w="1501" w:type="dxa"/>
            <w:shd w:val="clear" w:color="auto" w:fill="auto"/>
          </w:tcPr>
          <w:p w14:paraId="3434B4B6" w14:textId="77777777" w:rsidR="00A039D1" w:rsidRPr="005A5A50" w:rsidRDefault="00A039D1" w:rsidP="00562234">
            <w:r w:rsidRPr="005A5A50">
              <w:t xml:space="preserve">Levkoff </w:t>
            </w:r>
            <w:r w:rsidRPr="005A5A50">
              <w:rPr>
                <w:i/>
              </w:rPr>
              <w:t>et al.</w:t>
            </w:r>
            <w:r w:rsidRPr="005A5A50">
              <w:t xml:space="preserve"> </w:t>
            </w:r>
          </w:p>
          <w:p w14:paraId="65056EAD" w14:textId="77777777" w:rsidR="00A039D1" w:rsidRPr="005A5A50" w:rsidRDefault="00A039D1" w:rsidP="00562234">
            <w:r w:rsidRPr="005A5A50">
              <w:t>1989</w:t>
            </w:r>
            <w:r w:rsidRPr="0007251A">
              <w:rPr>
                <w:noProof/>
                <w:vertAlign w:val="superscript"/>
              </w:rPr>
              <w:t>113</w:t>
            </w:r>
          </w:p>
        </w:tc>
        <w:tc>
          <w:tcPr>
            <w:tcW w:w="1136" w:type="dxa"/>
            <w:shd w:val="clear" w:color="auto" w:fill="auto"/>
          </w:tcPr>
          <w:p w14:paraId="1C73C468" w14:textId="77777777" w:rsidR="00A039D1" w:rsidRPr="005A5A50" w:rsidRDefault="00A039D1" w:rsidP="00562234">
            <w:r w:rsidRPr="005A5A50">
              <w:t xml:space="preserve">Cross-sectional </w:t>
            </w:r>
          </w:p>
        </w:tc>
        <w:tc>
          <w:tcPr>
            <w:tcW w:w="1991" w:type="dxa"/>
            <w:shd w:val="clear" w:color="auto" w:fill="auto"/>
          </w:tcPr>
          <w:p w14:paraId="2042904B" w14:textId="77777777" w:rsidR="00A039D1" w:rsidRPr="005A5A50" w:rsidRDefault="00A039D1" w:rsidP="00562234">
            <w:r w:rsidRPr="005A5A50">
              <w:t>Telephone interviews with 251 health care advisors (96 physicians, 121 nurses, 31 social workers, and 3 psychologists).</w:t>
            </w:r>
          </w:p>
          <w:p w14:paraId="34A63DCD" w14:textId="77777777" w:rsidR="00A039D1" w:rsidRPr="005A5A50" w:rsidRDefault="00A039D1" w:rsidP="00562234"/>
          <w:p w14:paraId="689DAFEC" w14:textId="77777777" w:rsidR="00A039D1" w:rsidRPr="005A5A50" w:rsidRDefault="00A039D1" w:rsidP="00562234"/>
          <w:p w14:paraId="0472D165" w14:textId="77777777" w:rsidR="00A039D1" w:rsidRPr="005A5A50" w:rsidRDefault="00A039D1" w:rsidP="00562234"/>
        </w:tc>
        <w:tc>
          <w:tcPr>
            <w:tcW w:w="1179" w:type="dxa"/>
            <w:shd w:val="clear" w:color="auto" w:fill="auto"/>
          </w:tcPr>
          <w:p w14:paraId="43D7CF4E" w14:textId="77777777" w:rsidR="00A039D1" w:rsidRPr="005A5A50" w:rsidRDefault="00A039D1" w:rsidP="00562234">
            <w:r w:rsidRPr="005A5A50">
              <w:t xml:space="preserve">Two large VA medical centre acute care hospitals and a combined VA acute care and long term care facility. </w:t>
            </w:r>
          </w:p>
        </w:tc>
        <w:tc>
          <w:tcPr>
            <w:tcW w:w="1355" w:type="dxa"/>
            <w:shd w:val="clear" w:color="auto" w:fill="auto"/>
          </w:tcPr>
          <w:p w14:paraId="4938C558" w14:textId="77777777" w:rsidR="00A039D1" w:rsidRPr="005A5A50" w:rsidRDefault="00A039D1" w:rsidP="00562234">
            <w:pPr>
              <w:rPr>
                <w:bCs/>
              </w:rPr>
            </w:pPr>
            <w:r w:rsidRPr="005A5A50">
              <w:rPr>
                <w:bCs/>
              </w:rPr>
              <w:t>United States</w:t>
            </w:r>
          </w:p>
          <w:p w14:paraId="21F78AED" w14:textId="77777777" w:rsidR="00A039D1" w:rsidRPr="005A5A50" w:rsidRDefault="00A039D1" w:rsidP="00562234"/>
        </w:tc>
        <w:tc>
          <w:tcPr>
            <w:tcW w:w="2189" w:type="dxa"/>
            <w:shd w:val="clear" w:color="auto" w:fill="auto"/>
          </w:tcPr>
          <w:p w14:paraId="3099644A" w14:textId="77777777" w:rsidR="00A039D1" w:rsidRPr="005A5A50" w:rsidRDefault="00A039D1" w:rsidP="00562234">
            <w:pPr>
              <w:rPr>
                <w:u w:val="single"/>
              </w:rPr>
            </w:pPr>
            <w:r w:rsidRPr="005A5A50">
              <w:rPr>
                <w:u w:val="single"/>
              </w:rPr>
              <w:t>Functional status/quality of life</w:t>
            </w:r>
          </w:p>
          <w:p w14:paraId="07A93B96" w14:textId="77777777" w:rsidR="00A039D1" w:rsidRPr="005A5A50" w:rsidRDefault="00A039D1" w:rsidP="00562234">
            <w:pPr>
              <w:rPr>
                <w:u w:val="single"/>
              </w:rPr>
            </w:pPr>
          </w:p>
          <w:p w14:paraId="025F8EA9" w14:textId="77777777" w:rsidR="00A039D1" w:rsidRPr="005A5A50" w:rsidRDefault="00A039D1" w:rsidP="00562234">
            <w:pPr>
              <w:rPr>
                <w:u w:val="single"/>
              </w:rPr>
            </w:pPr>
            <w:r w:rsidRPr="005A5A50">
              <w:rPr>
                <w:u w:val="single"/>
              </w:rPr>
              <w:t>Age</w:t>
            </w:r>
          </w:p>
          <w:p w14:paraId="26F0A078" w14:textId="77777777" w:rsidR="00A039D1" w:rsidRPr="005A5A50" w:rsidRDefault="00A039D1" w:rsidP="00562234"/>
          <w:p w14:paraId="7848E27A" w14:textId="77777777" w:rsidR="00A039D1" w:rsidRPr="005A5A50" w:rsidRDefault="00A039D1" w:rsidP="00562234">
            <w:pPr>
              <w:rPr>
                <w:u w:val="single"/>
              </w:rPr>
            </w:pPr>
            <w:r w:rsidRPr="005A5A50">
              <w:rPr>
                <w:u w:val="single"/>
              </w:rPr>
              <w:t>Patient preference</w:t>
            </w:r>
          </w:p>
          <w:p w14:paraId="1F254CB9" w14:textId="77777777" w:rsidR="00A039D1" w:rsidRPr="005A5A50" w:rsidRDefault="00A039D1" w:rsidP="00562234"/>
          <w:p w14:paraId="74FD05FC" w14:textId="77777777" w:rsidR="00A039D1" w:rsidRPr="005A5A50" w:rsidRDefault="00A039D1" w:rsidP="00562234">
            <w:pPr>
              <w:rPr>
                <w:bCs/>
                <w:u w:val="single"/>
              </w:rPr>
            </w:pPr>
            <w:r w:rsidRPr="005A5A50">
              <w:rPr>
                <w:bCs/>
                <w:u w:val="single"/>
              </w:rPr>
              <w:t xml:space="preserve">Family preference </w:t>
            </w:r>
          </w:p>
          <w:p w14:paraId="29DB77E7" w14:textId="77777777" w:rsidR="00A039D1" w:rsidRPr="005A5A50" w:rsidRDefault="00A039D1" w:rsidP="00562234"/>
          <w:p w14:paraId="6393AD5C" w14:textId="77777777" w:rsidR="00A039D1" w:rsidRPr="005A5A50" w:rsidRDefault="00A039D1" w:rsidP="00562234">
            <w:pPr>
              <w:rPr>
                <w:u w:val="single"/>
              </w:rPr>
            </w:pPr>
            <w:r w:rsidRPr="005A5A50">
              <w:rPr>
                <w:u w:val="single"/>
              </w:rPr>
              <w:t>Other</w:t>
            </w:r>
          </w:p>
          <w:p w14:paraId="336E9776" w14:textId="77777777" w:rsidR="00A039D1" w:rsidRPr="005A5A50" w:rsidRDefault="00A039D1" w:rsidP="00562234">
            <w:r w:rsidRPr="005A5A50">
              <w:t>Cognitive status;</w:t>
            </w:r>
          </w:p>
          <w:p w14:paraId="34B55911" w14:textId="77777777" w:rsidR="00A039D1" w:rsidRPr="005A5A50" w:rsidRDefault="00A039D1" w:rsidP="00562234">
            <w:r w:rsidRPr="005A5A50">
              <w:t>Degree of pain and suffering</w:t>
            </w:r>
          </w:p>
          <w:p w14:paraId="2C26BACB" w14:textId="77777777" w:rsidR="00A039D1" w:rsidRPr="005A5A50" w:rsidRDefault="00A039D1" w:rsidP="00562234">
            <w:pPr>
              <w:rPr>
                <w:u w:val="single"/>
              </w:rPr>
            </w:pPr>
          </w:p>
        </w:tc>
        <w:tc>
          <w:tcPr>
            <w:tcW w:w="1902" w:type="dxa"/>
            <w:shd w:val="clear" w:color="auto" w:fill="auto"/>
          </w:tcPr>
          <w:p w14:paraId="64D8BA83" w14:textId="77777777" w:rsidR="00A039D1" w:rsidRPr="005A5A50" w:rsidRDefault="00A039D1" w:rsidP="00562234">
            <w:r w:rsidRPr="005A5A50">
              <w:t>No</w:t>
            </w:r>
          </w:p>
        </w:tc>
        <w:tc>
          <w:tcPr>
            <w:tcW w:w="1504" w:type="dxa"/>
            <w:shd w:val="clear" w:color="auto" w:fill="auto"/>
          </w:tcPr>
          <w:p w14:paraId="69781957" w14:textId="77777777" w:rsidR="00A039D1" w:rsidRPr="005A5A50" w:rsidRDefault="00A039D1" w:rsidP="00562234">
            <w:pPr>
              <w:rPr>
                <w:u w:val="single"/>
              </w:rPr>
            </w:pPr>
            <w:r w:rsidRPr="005A5A50">
              <w:rPr>
                <w:u w:val="single"/>
              </w:rPr>
              <w:t>Other</w:t>
            </w:r>
          </w:p>
          <w:p w14:paraId="3F711212" w14:textId="77777777" w:rsidR="00A039D1" w:rsidRPr="005A5A50" w:rsidRDefault="00A039D1" w:rsidP="00562234">
            <w:r w:rsidRPr="005A5A50">
              <w:t>Rules and practices for admitting older people</w:t>
            </w:r>
          </w:p>
        </w:tc>
        <w:tc>
          <w:tcPr>
            <w:tcW w:w="1191" w:type="dxa"/>
            <w:shd w:val="clear" w:color="auto" w:fill="auto"/>
          </w:tcPr>
          <w:p w14:paraId="6FCF12DB" w14:textId="77777777" w:rsidR="00A039D1" w:rsidRPr="005A5A50" w:rsidRDefault="00A039D1" w:rsidP="00562234">
            <w:r w:rsidRPr="005A5A50">
              <w:t>No</w:t>
            </w:r>
          </w:p>
        </w:tc>
      </w:tr>
      <w:tr w:rsidR="00A039D1" w:rsidRPr="005A5A50" w14:paraId="023C3D88" w14:textId="77777777" w:rsidTr="00562234">
        <w:trPr>
          <w:cantSplit/>
        </w:trPr>
        <w:tc>
          <w:tcPr>
            <w:tcW w:w="1501" w:type="dxa"/>
            <w:shd w:val="clear" w:color="auto" w:fill="auto"/>
          </w:tcPr>
          <w:p w14:paraId="5B644B3F" w14:textId="77777777" w:rsidR="00A039D1" w:rsidRPr="005A5A50" w:rsidRDefault="00A039D1" w:rsidP="00562234">
            <w:r w:rsidRPr="005A5A50">
              <w:t xml:space="preserve">Louriz </w:t>
            </w:r>
            <w:r w:rsidRPr="005A5A50">
              <w:rPr>
                <w:i/>
              </w:rPr>
              <w:t>et al.</w:t>
            </w:r>
            <w:r w:rsidRPr="005A5A50">
              <w:t xml:space="preserve"> </w:t>
            </w:r>
          </w:p>
          <w:p w14:paraId="31A799E9" w14:textId="77777777" w:rsidR="00A039D1" w:rsidRPr="005A5A50" w:rsidRDefault="00A039D1" w:rsidP="00562234">
            <w:r w:rsidRPr="005A5A50">
              <w:t>2012</w:t>
            </w:r>
            <w:r w:rsidRPr="0007251A">
              <w:rPr>
                <w:noProof/>
                <w:vertAlign w:val="superscript"/>
              </w:rPr>
              <w:t>41</w:t>
            </w:r>
          </w:p>
        </w:tc>
        <w:tc>
          <w:tcPr>
            <w:tcW w:w="1136" w:type="dxa"/>
            <w:shd w:val="clear" w:color="auto" w:fill="auto"/>
          </w:tcPr>
          <w:p w14:paraId="05C85A50" w14:textId="77777777" w:rsidR="00A039D1" w:rsidRPr="005A5A50" w:rsidRDefault="00A039D1" w:rsidP="00562234">
            <w:r w:rsidRPr="005A5A50">
              <w:t>Cross-sectional</w:t>
            </w:r>
          </w:p>
        </w:tc>
        <w:tc>
          <w:tcPr>
            <w:tcW w:w="1991" w:type="dxa"/>
            <w:shd w:val="clear" w:color="auto" w:fill="auto"/>
          </w:tcPr>
          <w:p w14:paraId="723D5A4B" w14:textId="77777777" w:rsidR="00A039D1" w:rsidRPr="005A5A50" w:rsidRDefault="00A039D1" w:rsidP="00562234">
            <w:r w:rsidRPr="005A5A50">
              <w:t>398 adult patients consecutively triaged for admission to ICU</w:t>
            </w:r>
          </w:p>
        </w:tc>
        <w:tc>
          <w:tcPr>
            <w:tcW w:w="1179" w:type="dxa"/>
            <w:shd w:val="clear" w:color="auto" w:fill="auto"/>
          </w:tcPr>
          <w:p w14:paraId="36BDE808" w14:textId="77777777" w:rsidR="00A039D1" w:rsidRPr="005A5A50" w:rsidRDefault="00A039D1" w:rsidP="00562234">
            <w:r w:rsidRPr="005A5A50">
              <w:t>A 12-bed medical ICU, at a 1028-bed tertiary/university Hospital</w:t>
            </w:r>
          </w:p>
          <w:p w14:paraId="2E7B4D41" w14:textId="77777777" w:rsidR="00A039D1" w:rsidRPr="005A5A50" w:rsidRDefault="00A039D1" w:rsidP="00562234"/>
        </w:tc>
        <w:tc>
          <w:tcPr>
            <w:tcW w:w="1355" w:type="dxa"/>
            <w:shd w:val="clear" w:color="auto" w:fill="auto"/>
          </w:tcPr>
          <w:p w14:paraId="4B4F81FE" w14:textId="77777777" w:rsidR="00A039D1" w:rsidRPr="005A5A50" w:rsidRDefault="00A039D1" w:rsidP="00562234">
            <w:r w:rsidRPr="005A5A50">
              <w:t>Morocco</w:t>
            </w:r>
          </w:p>
        </w:tc>
        <w:tc>
          <w:tcPr>
            <w:tcW w:w="2189" w:type="dxa"/>
            <w:shd w:val="clear" w:color="auto" w:fill="auto"/>
          </w:tcPr>
          <w:p w14:paraId="443ABCC6" w14:textId="77777777" w:rsidR="00A039D1" w:rsidRPr="005A5A50" w:rsidRDefault="00A039D1" w:rsidP="00562234">
            <w:r w:rsidRPr="005A5A50">
              <w:rPr>
                <w:u w:val="single"/>
              </w:rPr>
              <w:t>Presence of chronic illness</w:t>
            </w:r>
            <w:r w:rsidRPr="005A5A50">
              <w:t xml:space="preserve"> </w:t>
            </w:r>
          </w:p>
          <w:p w14:paraId="1C68C70E" w14:textId="77777777" w:rsidR="00A039D1" w:rsidRPr="005A5A50" w:rsidRDefault="00A039D1" w:rsidP="00562234">
            <w:r w:rsidRPr="005A5A50">
              <w:t>metastatic cancer</w:t>
            </w:r>
          </w:p>
          <w:p w14:paraId="7AA936BB" w14:textId="77777777" w:rsidR="00A039D1" w:rsidRPr="005A5A50" w:rsidRDefault="00A039D1" w:rsidP="00562234"/>
          <w:p w14:paraId="48A58B2F" w14:textId="77777777" w:rsidR="00A039D1" w:rsidRPr="005A5A50" w:rsidRDefault="00A039D1" w:rsidP="00562234">
            <w:pPr>
              <w:rPr>
                <w:bCs/>
                <w:u w:val="single"/>
              </w:rPr>
            </w:pPr>
            <w:r w:rsidRPr="005A5A50">
              <w:rPr>
                <w:bCs/>
                <w:u w:val="single"/>
              </w:rPr>
              <w:t>Severity of acute illness</w:t>
            </w:r>
          </w:p>
          <w:p w14:paraId="11D96F9B" w14:textId="77777777" w:rsidR="00A039D1" w:rsidRPr="005A5A50" w:rsidRDefault="00A039D1" w:rsidP="00562234">
            <w:pPr>
              <w:rPr>
                <w:bCs/>
                <w:u w:val="single"/>
              </w:rPr>
            </w:pPr>
            <w:r w:rsidRPr="005A5A50">
              <w:rPr>
                <w:bCs/>
              </w:rPr>
              <w:t>Mortality predicted model at admission</w:t>
            </w:r>
          </w:p>
          <w:p w14:paraId="5D9B4581" w14:textId="77777777" w:rsidR="00A039D1" w:rsidRPr="005A5A50" w:rsidRDefault="00A039D1" w:rsidP="00562234">
            <w:pPr>
              <w:rPr>
                <w:bCs/>
                <w:u w:val="single"/>
              </w:rPr>
            </w:pPr>
          </w:p>
          <w:p w14:paraId="28C6488C" w14:textId="77777777" w:rsidR="00A039D1" w:rsidRPr="005A5A50" w:rsidRDefault="00A039D1" w:rsidP="00562234">
            <w:pPr>
              <w:rPr>
                <w:bCs/>
                <w:u w:val="single"/>
              </w:rPr>
            </w:pPr>
            <w:r w:rsidRPr="005A5A50">
              <w:rPr>
                <w:bCs/>
                <w:u w:val="single"/>
              </w:rPr>
              <w:t xml:space="preserve">Severity of chronic illness </w:t>
            </w:r>
          </w:p>
          <w:p w14:paraId="59D9DECD" w14:textId="77777777" w:rsidR="00A039D1" w:rsidRPr="005A5A50" w:rsidRDefault="00A039D1" w:rsidP="00562234">
            <w:pPr>
              <w:rPr>
                <w:bCs/>
              </w:rPr>
            </w:pPr>
            <w:r w:rsidRPr="005A5A50">
              <w:rPr>
                <w:bCs/>
              </w:rPr>
              <w:t>McCabe score</w:t>
            </w:r>
          </w:p>
          <w:p w14:paraId="1645444E" w14:textId="77777777" w:rsidR="00A039D1" w:rsidRPr="005A5A50" w:rsidRDefault="00A039D1" w:rsidP="00562234">
            <w:pPr>
              <w:rPr>
                <w:u w:val="single"/>
              </w:rPr>
            </w:pPr>
          </w:p>
          <w:p w14:paraId="7A5A120A" w14:textId="77777777" w:rsidR="00A039D1" w:rsidRPr="005A5A50" w:rsidRDefault="00A039D1" w:rsidP="00562234">
            <w:pPr>
              <w:rPr>
                <w:u w:val="single"/>
              </w:rPr>
            </w:pPr>
            <w:r w:rsidRPr="005A5A50">
              <w:rPr>
                <w:u w:val="single"/>
              </w:rPr>
              <w:t xml:space="preserve">Type of acute illness  </w:t>
            </w:r>
          </w:p>
          <w:p w14:paraId="6C730231" w14:textId="77777777" w:rsidR="00A039D1" w:rsidRPr="005A5A50" w:rsidRDefault="00A039D1" w:rsidP="00562234">
            <w:pPr>
              <w:rPr>
                <w:u w:val="single"/>
              </w:rPr>
            </w:pPr>
          </w:p>
          <w:p w14:paraId="1327F5AF" w14:textId="77777777" w:rsidR="00A039D1" w:rsidRPr="005A5A50" w:rsidRDefault="00A039D1" w:rsidP="00562234">
            <w:pPr>
              <w:rPr>
                <w:u w:val="single"/>
              </w:rPr>
            </w:pPr>
            <w:r w:rsidRPr="005A5A50">
              <w:rPr>
                <w:u w:val="single"/>
              </w:rPr>
              <w:t>Age</w:t>
            </w:r>
          </w:p>
          <w:p w14:paraId="7F08F2FE" w14:textId="77777777" w:rsidR="00A039D1" w:rsidRPr="005A5A50" w:rsidRDefault="00A039D1" w:rsidP="00562234">
            <w:pPr>
              <w:rPr>
                <w:u w:val="single"/>
              </w:rPr>
            </w:pPr>
          </w:p>
          <w:p w14:paraId="155EF1DD" w14:textId="77777777" w:rsidR="00A039D1" w:rsidRPr="005A5A50" w:rsidRDefault="00A039D1" w:rsidP="00562234">
            <w:pPr>
              <w:rPr>
                <w:u w:val="single"/>
              </w:rPr>
            </w:pPr>
            <w:r w:rsidRPr="005A5A50">
              <w:rPr>
                <w:u w:val="single"/>
              </w:rPr>
              <w:t>Gender</w:t>
            </w:r>
          </w:p>
          <w:p w14:paraId="76715ADD" w14:textId="77777777" w:rsidR="00A039D1" w:rsidRPr="005A5A50" w:rsidRDefault="00A039D1" w:rsidP="00562234"/>
        </w:tc>
        <w:tc>
          <w:tcPr>
            <w:tcW w:w="1902" w:type="dxa"/>
            <w:shd w:val="clear" w:color="auto" w:fill="auto"/>
          </w:tcPr>
          <w:p w14:paraId="75B7B73C" w14:textId="77777777" w:rsidR="00A039D1" w:rsidRPr="005A5A50" w:rsidRDefault="00A039D1" w:rsidP="00562234">
            <w:r w:rsidRPr="005A5A50">
              <w:rPr>
                <w:bCs/>
                <w:u w:val="single"/>
              </w:rPr>
              <w:t>Seniority of clinician</w:t>
            </w:r>
            <w:r w:rsidRPr="005A5A50">
              <w:rPr>
                <w:bCs/>
              </w:rPr>
              <w:t xml:space="preserve"> </w:t>
            </w:r>
          </w:p>
        </w:tc>
        <w:tc>
          <w:tcPr>
            <w:tcW w:w="1504" w:type="dxa"/>
            <w:shd w:val="clear" w:color="auto" w:fill="auto"/>
          </w:tcPr>
          <w:p w14:paraId="23FD68D1" w14:textId="77777777" w:rsidR="00A039D1" w:rsidRPr="005A5A50" w:rsidRDefault="00A039D1" w:rsidP="00562234">
            <w:pPr>
              <w:rPr>
                <w:bCs/>
              </w:rPr>
            </w:pPr>
            <w:r w:rsidRPr="005A5A50">
              <w:rPr>
                <w:bCs/>
              </w:rPr>
              <w:t xml:space="preserve"> </w:t>
            </w:r>
            <w:r w:rsidRPr="005A5A50">
              <w:rPr>
                <w:bCs/>
                <w:u w:val="single"/>
              </w:rPr>
              <w:t>ICU bed availability</w:t>
            </w:r>
            <w:r w:rsidRPr="005A5A50">
              <w:rPr>
                <w:bCs/>
              </w:rPr>
              <w:t xml:space="preserve"> </w:t>
            </w:r>
          </w:p>
          <w:p w14:paraId="4BAAE2AE" w14:textId="77777777" w:rsidR="00A039D1" w:rsidRPr="005A5A50" w:rsidRDefault="00A039D1" w:rsidP="00562234">
            <w:pPr>
              <w:rPr>
                <w:bCs/>
              </w:rPr>
            </w:pPr>
          </w:p>
          <w:p w14:paraId="75C7155C" w14:textId="77777777" w:rsidR="00A039D1" w:rsidRPr="005A5A50" w:rsidRDefault="00A039D1" w:rsidP="00562234">
            <w:pPr>
              <w:rPr>
                <w:bCs/>
              </w:rPr>
            </w:pPr>
            <w:r w:rsidRPr="005A5A50">
              <w:rPr>
                <w:bCs/>
                <w:u w:val="single"/>
              </w:rPr>
              <w:t>Time of day</w:t>
            </w:r>
            <w:r w:rsidRPr="005A5A50">
              <w:rPr>
                <w:bCs/>
              </w:rPr>
              <w:t xml:space="preserve"> </w:t>
            </w:r>
          </w:p>
          <w:p w14:paraId="718B56B1" w14:textId="77777777" w:rsidR="00A039D1" w:rsidRPr="005A5A50" w:rsidRDefault="00A039D1" w:rsidP="00562234">
            <w:pPr>
              <w:rPr>
                <w:bCs/>
              </w:rPr>
            </w:pPr>
            <w:r w:rsidRPr="005A5A50">
              <w:rPr>
                <w:bCs/>
              </w:rPr>
              <w:t>8am-6pm or 6pm-8am</w:t>
            </w:r>
          </w:p>
        </w:tc>
        <w:tc>
          <w:tcPr>
            <w:tcW w:w="1191" w:type="dxa"/>
            <w:shd w:val="clear" w:color="auto" w:fill="auto"/>
          </w:tcPr>
          <w:p w14:paraId="0989B047" w14:textId="77777777" w:rsidR="00A039D1" w:rsidRPr="005A5A50" w:rsidRDefault="00A039D1" w:rsidP="00562234">
            <w:r w:rsidRPr="005A5A50">
              <w:t>No</w:t>
            </w:r>
          </w:p>
        </w:tc>
      </w:tr>
      <w:tr w:rsidR="00A039D1" w:rsidRPr="005A5A50" w14:paraId="4732C61D" w14:textId="77777777" w:rsidTr="00562234">
        <w:trPr>
          <w:cantSplit/>
        </w:trPr>
        <w:tc>
          <w:tcPr>
            <w:tcW w:w="1501" w:type="dxa"/>
            <w:shd w:val="clear" w:color="auto" w:fill="auto"/>
          </w:tcPr>
          <w:p w14:paraId="5C11448D" w14:textId="77777777" w:rsidR="00A039D1" w:rsidRPr="005A5A50" w:rsidRDefault="00A039D1" w:rsidP="00562234">
            <w:r w:rsidRPr="005A5A50">
              <w:t xml:space="preserve">Martin </w:t>
            </w:r>
            <w:r w:rsidRPr="005A5A50">
              <w:rPr>
                <w:i/>
              </w:rPr>
              <w:t>et al.</w:t>
            </w:r>
            <w:r w:rsidRPr="005A5A50">
              <w:t xml:space="preserve"> </w:t>
            </w:r>
          </w:p>
          <w:p w14:paraId="1D7FAD45" w14:textId="77777777" w:rsidR="00A039D1" w:rsidRPr="005A5A50" w:rsidRDefault="00A039D1" w:rsidP="00562234">
            <w:r w:rsidRPr="005A5A50">
              <w:t>2003</w:t>
            </w:r>
            <w:r w:rsidRPr="0007251A">
              <w:rPr>
                <w:noProof/>
                <w:vertAlign w:val="superscript"/>
              </w:rPr>
              <w:t>142</w:t>
            </w:r>
          </w:p>
        </w:tc>
        <w:tc>
          <w:tcPr>
            <w:tcW w:w="1136" w:type="dxa"/>
            <w:shd w:val="clear" w:color="auto" w:fill="auto"/>
          </w:tcPr>
          <w:p w14:paraId="4626E497" w14:textId="77777777" w:rsidR="00A039D1" w:rsidRPr="005A5A50" w:rsidRDefault="00A039D1" w:rsidP="00562234">
            <w:r w:rsidRPr="005A5A50">
              <w:rPr>
                <w:bCs/>
              </w:rPr>
              <w:t xml:space="preserve">Qualitative </w:t>
            </w:r>
          </w:p>
        </w:tc>
        <w:tc>
          <w:tcPr>
            <w:tcW w:w="1991" w:type="dxa"/>
            <w:shd w:val="clear" w:color="auto" w:fill="auto"/>
          </w:tcPr>
          <w:p w14:paraId="5D1C5B5B" w14:textId="77777777" w:rsidR="00A039D1" w:rsidRPr="005A5A50" w:rsidRDefault="00A039D1" w:rsidP="00562234">
            <w:r w:rsidRPr="005A5A50">
              <w:t>13 key informants interviewed using theoretical sampling</w:t>
            </w:r>
          </w:p>
        </w:tc>
        <w:tc>
          <w:tcPr>
            <w:tcW w:w="1179" w:type="dxa"/>
            <w:shd w:val="clear" w:color="auto" w:fill="auto"/>
          </w:tcPr>
          <w:p w14:paraId="23E99E7B" w14:textId="77777777" w:rsidR="00A039D1" w:rsidRPr="005A5A50" w:rsidRDefault="00A039D1" w:rsidP="00562234">
            <w:r w:rsidRPr="005A5A50">
              <w:t>Tertiary and quaternary centre teaching hospital</w:t>
            </w:r>
          </w:p>
        </w:tc>
        <w:tc>
          <w:tcPr>
            <w:tcW w:w="1355" w:type="dxa"/>
            <w:shd w:val="clear" w:color="auto" w:fill="auto"/>
          </w:tcPr>
          <w:p w14:paraId="5471A827" w14:textId="77777777" w:rsidR="00A039D1" w:rsidRPr="005A5A50" w:rsidRDefault="00A039D1" w:rsidP="00562234">
            <w:r w:rsidRPr="005A5A50">
              <w:rPr>
                <w:bCs/>
              </w:rPr>
              <w:t>Canada</w:t>
            </w:r>
          </w:p>
        </w:tc>
        <w:tc>
          <w:tcPr>
            <w:tcW w:w="2189" w:type="dxa"/>
            <w:shd w:val="clear" w:color="auto" w:fill="auto"/>
          </w:tcPr>
          <w:p w14:paraId="274CC759" w14:textId="77777777" w:rsidR="00A039D1" w:rsidRPr="005A5A50" w:rsidRDefault="00A039D1" w:rsidP="00562234">
            <w:pPr>
              <w:rPr>
                <w:u w:val="single"/>
              </w:rPr>
            </w:pPr>
            <w:r w:rsidRPr="005A5A50">
              <w:rPr>
                <w:u w:val="single"/>
              </w:rPr>
              <w:t>Family preference</w:t>
            </w:r>
          </w:p>
          <w:p w14:paraId="47885961" w14:textId="77777777" w:rsidR="00A039D1" w:rsidRPr="005A5A50" w:rsidRDefault="00A039D1" w:rsidP="00562234">
            <w:pPr>
              <w:rPr>
                <w:u w:val="single"/>
              </w:rPr>
            </w:pPr>
          </w:p>
          <w:p w14:paraId="54D9B2FB" w14:textId="77777777" w:rsidR="00A039D1" w:rsidRPr="005A5A50" w:rsidRDefault="00A039D1" w:rsidP="00562234"/>
        </w:tc>
        <w:tc>
          <w:tcPr>
            <w:tcW w:w="1902" w:type="dxa"/>
            <w:shd w:val="clear" w:color="auto" w:fill="auto"/>
          </w:tcPr>
          <w:p w14:paraId="3EB431BB" w14:textId="77777777" w:rsidR="00A039D1" w:rsidRPr="005A5A50" w:rsidRDefault="00A039D1" w:rsidP="00562234">
            <w:pPr>
              <w:rPr>
                <w:u w:val="single"/>
              </w:rPr>
            </w:pPr>
            <w:r w:rsidRPr="005A5A50">
              <w:rPr>
                <w:u w:val="single"/>
              </w:rPr>
              <w:t>Other</w:t>
            </w:r>
          </w:p>
          <w:p w14:paraId="21E4B804" w14:textId="77777777" w:rsidR="00A039D1" w:rsidRPr="005A5A50" w:rsidRDefault="00A039D1" w:rsidP="00562234">
            <w:r w:rsidRPr="005A5A50">
              <w:t>Pressure applied by referring doctor</w:t>
            </w:r>
          </w:p>
        </w:tc>
        <w:tc>
          <w:tcPr>
            <w:tcW w:w="1504" w:type="dxa"/>
            <w:shd w:val="clear" w:color="auto" w:fill="auto"/>
          </w:tcPr>
          <w:p w14:paraId="5E742633" w14:textId="77777777" w:rsidR="00A039D1" w:rsidRPr="005A5A50" w:rsidRDefault="00A039D1" w:rsidP="00562234">
            <w:pPr>
              <w:rPr>
                <w:u w:val="single"/>
              </w:rPr>
            </w:pPr>
            <w:r w:rsidRPr="005A5A50">
              <w:rPr>
                <w:u w:val="single"/>
              </w:rPr>
              <w:t>Written guidelines</w:t>
            </w:r>
          </w:p>
          <w:p w14:paraId="28EA6DF0" w14:textId="77777777" w:rsidR="00A039D1" w:rsidRPr="005A5A50" w:rsidRDefault="00A039D1" w:rsidP="00562234"/>
          <w:p w14:paraId="448849E2" w14:textId="77777777" w:rsidR="00A039D1" w:rsidRPr="005A5A50" w:rsidRDefault="00A039D1" w:rsidP="00562234">
            <w:pPr>
              <w:rPr>
                <w:u w:val="single"/>
              </w:rPr>
            </w:pPr>
            <w:r w:rsidRPr="005A5A50">
              <w:rPr>
                <w:u w:val="single"/>
              </w:rPr>
              <w:t>Other</w:t>
            </w:r>
          </w:p>
          <w:p w14:paraId="3B8737B2" w14:textId="77777777" w:rsidR="00A039D1" w:rsidRPr="005A5A50" w:rsidRDefault="00A039D1" w:rsidP="00562234">
            <w:r w:rsidRPr="005A5A50">
              <w:t>Patients within the hospital rather than those being referred from external sources</w:t>
            </w:r>
          </w:p>
          <w:p w14:paraId="4D708446" w14:textId="77777777" w:rsidR="00A039D1" w:rsidRPr="005A5A50" w:rsidRDefault="00A039D1" w:rsidP="00562234"/>
        </w:tc>
        <w:tc>
          <w:tcPr>
            <w:tcW w:w="1191" w:type="dxa"/>
            <w:shd w:val="clear" w:color="auto" w:fill="auto"/>
          </w:tcPr>
          <w:p w14:paraId="708F5EBF" w14:textId="77777777" w:rsidR="00A039D1" w:rsidRPr="005A5A50" w:rsidRDefault="00A039D1" w:rsidP="00562234">
            <w:r w:rsidRPr="005A5A50">
              <w:t>No</w:t>
            </w:r>
          </w:p>
        </w:tc>
      </w:tr>
      <w:tr w:rsidR="00A039D1" w:rsidRPr="005A5A50" w14:paraId="380BF8BB" w14:textId="77777777" w:rsidTr="00562234">
        <w:trPr>
          <w:cantSplit/>
        </w:trPr>
        <w:tc>
          <w:tcPr>
            <w:tcW w:w="1501" w:type="dxa"/>
            <w:shd w:val="clear" w:color="auto" w:fill="auto"/>
          </w:tcPr>
          <w:p w14:paraId="01E722C7" w14:textId="77777777" w:rsidR="00A039D1" w:rsidRPr="005A5A50" w:rsidRDefault="00A039D1" w:rsidP="00562234">
            <w:r w:rsidRPr="005A5A50">
              <w:t xml:space="preserve">McCrossan </w:t>
            </w:r>
            <w:r w:rsidRPr="005A5A50">
              <w:rPr>
                <w:i/>
              </w:rPr>
              <w:t>et al.</w:t>
            </w:r>
            <w:r w:rsidRPr="005A5A50">
              <w:t xml:space="preserve"> </w:t>
            </w:r>
          </w:p>
          <w:p w14:paraId="1B2DD069" w14:textId="77777777" w:rsidR="00A039D1" w:rsidRPr="005A5A50" w:rsidRDefault="00A039D1" w:rsidP="00562234">
            <w:r w:rsidRPr="005A5A50">
              <w:t>2007</w:t>
            </w:r>
            <w:r w:rsidRPr="0007251A">
              <w:rPr>
                <w:noProof/>
                <w:vertAlign w:val="superscript"/>
              </w:rPr>
              <w:t>119</w:t>
            </w:r>
          </w:p>
        </w:tc>
        <w:tc>
          <w:tcPr>
            <w:tcW w:w="1136" w:type="dxa"/>
            <w:shd w:val="clear" w:color="auto" w:fill="auto"/>
          </w:tcPr>
          <w:p w14:paraId="47A114C1" w14:textId="77777777" w:rsidR="00A039D1" w:rsidRPr="005A5A50" w:rsidRDefault="00A039D1" w:rsidP="00562234">
            <w:r w:rsidRPr="005A5A50">
              <w:t>Cross-sectional</w:t>
            </w:r>
          </w:p>
          <w:p w14:paraId="09A5FAF8" w14:textId="77777777" w:rsidR="00A039D1" w:rsidRPr="005A5A50" w:rsidRDefault="00A039D1" w:rsidP="00562234"/>
        </w:tc>
        <w:tc>
          <w:tcPr>
            <w:tcW w:w="1991" w:type="dxa"/>
            <w:shd w:val="clear" w:color="auto" w:fill="auto"/>
          </w:tcPr>
          <w:p w14:paraId="3F99C12E" w14:textId="77777777" w:rsidR="00A039D1" w:rsidRPr="005A5A50" w:rsidRDefault="00A039D1" w:rsidP="00562234">
            <w:r w:rsidRPr="005A5A50">
              <w:t>All patients referred to ICU (number not stated in abstraction form)</w:t>
            </w:r>
          </w:p>
          <w:p w14:paraId="0894C753" w14:textId="77777777" w:rsidR="00A039D1" w:rsidRPr="005A5A50" w:rsidRDefault="00A039D1" w:rsidP="00562234"/>
        </w:tc>
        <w:tc>
          <w:tcPr>
            <w:tcW w:w="1179" w:type="dxa"/>
            <w:shd w:val="clear" w:color="auto" w:fill="auto"/>
          </w:tcPr>
          <w:p w14:paraId="4EAF64D0" w14:textId="77777777" w:rsidR="00A039D1" w:rsidRPr="005A5A50" w:rsidRDefault="00A039D1" w:rsidP="00562234">
            <w:r w:rsidRPr="005A5A50">
              <w:rPr>
                <w:bCs/>
              </w:rPr>
              <w:t>6 hospitals across one region (Merseyside)</w:t>
            </w:r>
          </w:p>
        </w:tc>
        <w:tc>
          <w:tcPr>
            <w:tcW w:w="1355" w:type="dxa"/>
            <w:shd w:val="clear" w:color="auto" w:fill="auto"/>
          </w:tcPr>
          <w:p w14:paraId="39BB591A" w14:textId="77777777" w:rsidR="00A039D1" w:rsidRPr="005A5A50" w:rsidRDefault="00A039D1" w:rsidP="00562234">
            <w:r w:rsidRPr="005A5A50">
              <w:rPr>
                <w:bCs/>
              </w:rPr>
              <w:t>UK</w:t>
            </w:r>
          </w:p>
        </w:tc>
        <w:tc>
          <w:tcPr>
            <w:tcW w:w="2189" w:type="dxa"/>
            <w:shd w:val="clear" w:color="auto" w:fill="auto"/>
          </w:tcPr>
          <w:p w14:paraId="6356169B" w14:textId="77777777" w:rsidR="00A039D1" w:rsidRPr="005A5A50" w:rsidRDefault="00A039D1" w:rsidP="00562234">
            <w:pPr>
              <w:rPr>
                <w:bCs/>
                <w:u w:val="single"/>
              </w:rPr>
            </w:pPr>
            <w:r w:rsidRPr="005A5A50">
              <w:rPr>
                <w:bCs/>
                <w:u w:val="single"/>
              </w:rPr>
              <w:t>Age</w:t>
            </w:r>
          </w:p>
          <w:p w14:paraId="78AE222E" w14:textId="77777777" w:rsidR="00A039D1" w:rsidRPr="005A5A50" w:rsidRDefault="00A039D1" w:rsidP="00562234"/>
        </w:tc>
        <w:tc>
          <w:tcPr>
            <w:tcW w:w="1902" w:type="dxa"/>
            <w:shd w:val="clear" w:color="auto" w:fill="auto"/>
          </w:tcPr>
          <w:p w14:paraId="4B6231CD" w14:textId="77777777" w:rsidR="00A039D1" w:rsidRPr="005A5A50" w:rsidRDefault="00A039D1" w:rsidP="00562234">
            <w:pPr>
              <w:rPr>
                <w:bCs/>
                <w:u w:val="single"/>
              </w:rPr>
            </w:pPr>
            <w:r w:rsidRPr="005A5A50">
              <w:rPr>
                <w:bCs/>
                <w:u w:val="single"/>
              </w:rPr>
              <w:t xml:space="preserve">Seniority of referrer </w:t>
            </w:r>
          </w:p>
          <w:p w14:paraId="111D5F51" w14:textId="77777777" w:rsidR="00A039D1" w:rsidRPr="005A5A50" w:rsidRDefault="00A039D1" w:rsidP="00562234"/>
        </w:tc>
        <w:tc>
          <w:tcPr>
            <w:tcW w:w="1504" w:type="dxa"/>
            <w:shd w:val="clear" w:color="auto" w:fill="auto"/>
          </w:tcPr>
          <w:p w14:paraId="2EDE51BC" w14:textId="77777777" w:rsidR="00A039D1" w:rsidRPr="005A5A50" w:rsidRDefault="00A039D1" w:rsidP="00562234">
            <w:pPr>
              <w:rPr>
                <w:u w:val="single"/>
              </w:rPr>
            </w:pPr>
            <w:r w:rsidRPr="005A5A50">
              <w:rPr>
                <w:u w:val="single"/>
              </w:rPr>
              <w:t>Specialty of patient</w:t>
            </w:r>
          </w:p>
          <w:p w14:paraId="21F272B0" w14:textId="77777777" w:rsidR="00A039D1" w:rsidRPr="005A5A50" w:rsidRDefault="00A039D1" w:rsidP="00562234">
            <w:r w:rsidRPr="005A5A50">
              <w:t xml:space="preserve">surgical patients were more likely to </w:t>
            </w:r>
          </w:p>
          <w:p w14:paraId="6D269829" w14:textId="77777777" w:rsidR="00A039D1" w:rsidRPr="005A5A50" w:rsidRDefault="00A039D1" w:rsidP="00562234"/>
          <w:p w14:paraId="7CA84F02" w14:textId="77777777" w:rsidR="00A039D1" w:rsidRPr="005A5A50" w:rsidRDefault="00A039D1" w:rsidP="00562234">
            <w:pPr>
              <w:rPr>
                <w:u w:val="single"/>
              </w:rPr>
            </w:pPr>
            <w:r w:rsidRPr="005A5A50">
              <w:rPr>
                <w:u w:val="single"/>
              </w:rPr>
              <w:t>Time of day</w:t>
            </w:r>
          </w:p>
          <w:p w14:paraId="5FEBF224" w14:textId="77777777" w:rsidR="00A039D1" w:rsidRPr="005A5A50" w:rsidRDefault="00A039D1" w:rsidP="00562234"/>
        </w:tc>
        <w:tc>
          <w:tcPr>
            <w:tcW w:w="1191" w:type="dxa"/>
            <w:shd w:val="clear" w:color="auto" w:fill="auto"/>
          </w:tcPr>
          <w:p w14:paraId="79B53700" w14:textId="77777777" w:rsidR="00A039D1" w:rsidRPr="005A5A50" w:rsidRDefault="00A039D1" w:rsidP="00562234">
            <w:r w:rsidRPr="005A5A50">
              <w:t>No</w:t>
            </w:r>
          </w:p>
        </w:tc>
      </w:tr>
      <w:tr w:rsidR="00A039D1" w:rsidRPr="005A5A50" w14:paraId="325367DA" w14:textId="77777777" w:rsidTr="00562234">
        <w:trPr>
          <w:cantSplit/>
        </w:trPr>
        <w:tc>
          <w:tcPr>
            <w:tcW w:w="1501" w:type="dxa"/>
            <w:shd w:val="clear" w:color="auto" w:fill="auto"/>
          </w:tcPr>
          <w:p w14:paraId="3E51EFFB" w14:textId="77777777" w:rsidR="00A039D1" w:rsidRPr="005A5A50" w:rsidRDefault="00A039D1" w:rsidP="00562234">
            <w:r w:rsidRPr="005A5A50">
              <w:t xml:space="preserve">McNarry </w:t>
            </w:r>
            <w:r w:rsidRPr="005A5A50">
              <w:rPr>
                <w:i/>
              </w:rPr>
              <w:t>et al.</w:t>
            </w:r>
            <w:r w:rsidRPr="005A5A50">
              <w:t xml:space="preserve"> </w:t>
            </w:r>
          </w:p>
          <w:p w14:paraId="6870460D" w14:textId="77777777" w:rsidR="00A039D1" w:rsidRPr="005A5A50" w:rsidRDefault="00A039D1" w:rsidP="00562234">
            <w:r w:rsidRPr="005A5A50">
              <w:t>2004</w:t>
            </w:r>
            <w:r w:rsidRPr="0007251A">
              <w:rPr>
                <w:noProof/>
                <w:vertAlign w:val="superscript"/>
              </w:rPr>
              <w:t>94</w:t>
            </w:r>
          </w:p>
        </w:tc>
        <w:tc>
          <w:tcPr>
            <w:tcW w:w="1136" w:type="dxa"/>
            <w:shd w:val="clear" w:color="auto" w:fill="auto"/>
          </w:tcPr>
          <w:p w14:paraId="363C40B5" w14:textId="77777777" w:rsidR="00A039D1" w:rsidRPr="005A5A50" w:rsidRDefault="00A039D1" w:rsidP="00562234">
            <w:r w:rsidRPr="005A5A50">
              <w:t>Cross-sectional</w:t>
            </w:r>
          </w:p>
        </w:tc>
        <w:tc>
          <w:tcPr>
            <w:tcW w:w="1991" w:type="dxa"/>
            <w:shd w:val="clear" w:color="auto" w:fill="auto"/>
          </w:tcPr>
          <w:p w14:paraId="408B2D61" w14:textId="77777777" w:rsidR="00A039D1" w:rsidRPr="005A5A50" w:rsidRDefault="00A039D1" w:rsidP="00562234">
            <w:r w:rsidRPr="005A5A50">
              <w:t>Number invited not given.</w:t>
            </w:r>
          </w:p>
          <w:p w14:paraId="3658C2F9" w14:textId="77777777" w:rsidR="00A039D1" w:rsidRPr="005A5A50" w:rsidRDefault="00A039D1" w:rsidP="00562234">
            <w:r w:rsidRPr="005A5A50">
              <w:t xml:space="preserve">169 clinicians completed a questionnaire, 166 analysed </w:t>
            </w:r>
          </w:p>
          <w:p w14:paraId="063C910B" w14:textId="77777777" w:rsidR="00A039D1" w:rsidRPr="005A5A50" w:rsidRDefault="00A039D1" w:rsidP="00562234"/>
        </w:tc>
        <w:tc>
          <w:tcPr>
            <w:tcW w:w="1179" w:type="dxa"/>
            <w:shd w:val="clear" w:color="auto" w:fill="auto"/>
          </w:tcPr>
          <w:p w14:paraId="5C950A84" w14:textId="77777777" w:rsidR="00A039D1" w:rsidRPr="005A5A50" w:rsidRDefault="00A039D1" w:rsidP="00562234">
            <w:r w:rsidRPr="005A5A50">
              <w:t>Questionnaire distributed electronically through the Intensive Care Society</w:t>
            </w:r>
          </w:p>
        </w:tc>
        <w:tc>
          <w:tcPr>
            <w:tcW w:w="1355" w:type="dxa"/>
            <w:shd w:val="clear" w:color="auto" w:fill="auto"/>
          </w:tcPr>
          <w:p w14:paraId="5CC15AA5" w14:textId="77777777" w:rsidR="00A039D1" w:rsidRPr="005A5A50" w:rsidRDefault="00A039D1" w:rsidP="00562234">
            <w:r w:rsidRPr="005A5A50">
              <w:rPr>
                <w:bCs/>
              </w:rPr>
              <w:t>United Kingdom</w:t>
            </w:r>
          </w:p>
        </w:tc>
        <w:tc>
          <w:tcPr>
            <w:tcW w:w="2189" w:type="dxa"/>
            <w:shd w:val="clear" w:color="auto" w:fill="auto"/>
          </w:tcPr>
          <w:p w14:paraId="00BF4CFA" w14:textId="77777777" w:rsidR="00A039D1" w:rsidRPr="005A5A50" w:rsidRDefault="00A039D1" w:rsidP="00562234">
            <w:pPr>
              <w:rPr>
                <w:u w:val="single"/>
              </w:rPr>
            </w:pPr>
            <w:r w:rsidRPr="005A5A50">
              <w:rPr>
                <w:u w:val="single"/>
              </w:rPr>
              <w:t>Severity of acute illness</w:t>
            </w:r>
          </w:p>
          <w:p w14:paraId="45F8CEEA" w14:textId="77777777" w:rsidR="00A039D1" w:rsidRPr="005A5A50" w:rsidRDefault="00A039D1" w:rsidP="00562234"/>
          <w:p w14:paraId="7526B468" w14:textId="77777777" w:rsidR="00A039D1" w:rsidRPr="005A5A50" w:rsidRDefault="00A039D1" w:rsidP="00562234">
            <w:pPr>
              <w:rPr>
                <w:u w:val="single"/>
              </w:rPr>
            </w:pPr>
            <w:r w:rsidRPr="005A5A50">
              <w:rPr>
                <w:u w:val="single"/>
              </w:rPr>
              <w:t>Family preference</w:t>
            </w:r>
          </w:p>
          <w:p w14:paraId="68E3F76F" w14:textId="77777777" w:rsidR="00A039D1" w:rsidRPr="005A5A50" w:rsidRDefault="00A039D1" w:rsidP="00562234"/>
          <w:p w14:paraId="0C984EB2" w14:textId="77777777" w:rsidR="00A039D1" w:rsidRPr="005A5A50" w:rsidRDefault="00A039D1" w:rsidP="00562234"/>
        </w:tc>
        <w:tc>
          <w:tcPr>
            <w:tcW w:w="1902" w:type="dxa"/>
            <w:shd w:val="clear" w:color="auto" w:fill="auto"/>
          </w:tcPr>
          <w:p w14:paraId="4A0FAF52" w14:textId="77777777" w:rsidR="00A039D1" w:rsidRPr="005A5A50" w:rsidRDefault="00A039D1" w:rsidP="00562234">
            <w:r w:rsidRPr="005A5A50">
              <w:t>No</w:t>
            </w:r>
          </w:p>
        </w:tc>
        <w:tc>
          <w:tcPr>
            <w:tcW w:w="1504" w:type="dxa"/>
            <w:shd w:val="clear" w:color="auto" w:fill="auto"/>
          </w:tcPr>
          <w:p w14:paraId="56C5C084" w14:textId="77777777" w:rsidR="00A039D1" w:rsidRPr="005A5A50" w:rsidRDefault="00A039D1" w:rsidP="00562234">
            <w:r w:rsidRPr="005A5A50">
              <w:t>No</w:t>
            </w:r>
          </w:p>
        </w:tc>
        <w:tc>
          <w:tcPr>
            <w:tcW w:w="1191" w:type="dxa"/>
            <w:shd w:val="clear" w:color="auto" w:fill="auto"/>
          </w:tcPr>
          <w:p w14:paraId="7B777F16" w14:textId="77777777" w:rsidR="00A039D1" w:rsidRPr="005A5A50" w:rsidRDefault="00A039D1" w:rsidP="00562234">
            <w:r w:rsidRPr="005A5A50">
              <w:t>No</w:t>
            </w:r>
          </w:p>
        </w:tc>
      </w:tr>
      <w:tr w:rsidR="00A039D1" w:rsidRPr="005A5A50" w14:paraId="3A24FA60" w14:textId="77777777" w:rsidTr="00562234">
        <w:trPr>
          <w:cantSplit/>
        </w:trPr>
        <w:tc>
          <w:tcPr>
            <w:tcW w:w="1501" w:type="dxa"/>
            <w:shd w:val="clear" w:color="auto" w:fill="auto"/>
          </w:tcPr>
          <w:p w14:paraId="44C3EF96" w14:textId="77777777" w:rsidR="00A039D1" w:rsidRPr="005A5A50" w:rsidRDefault="00A039D1" w:rsidP="00562234">
            <w:r w:rsidRPr="005A5A50">
              <w:t xml:space="preserve">Mielke </w:t>
            </w:r>
            <w:r w:rsidRPr="005A5A50">
              <w:rPr>
                <w:i/>
              </w:rPr>
              <w:t>et al.</w:t>
            </w:r>
            <w:r w:rsidRPr="005A5A50">
              <w:t xml:space="preserve"> </w:t>
            </w:r>
          </w:p>
          <w:p w14:paraId="2BCB1BB8" w14:textId="77777777" w:rsidR="00A039D1" w:rsidRPr="005A5A50" w:rsidRDefault="00A039D1" w:rsidP="00562234">
            <w:r w:rsidRPr="005A5A50">
              <w:t>2003</w:t>
            </w:r>
            <w:r w:rsidRPr="0007251A">
              <w:rPr>
                <w:noProof/>
                <w:vertAlign w:val="superscript"/>
              </w:rPr>
              <w:t>44</w:t>
            </w:r>
          </w:p>
        </w:tc>
        <w:tc>
          <w:tcPr>
            <w:tcW w:w="1136" w:type="dxa"/>
            <w:shd w:val="clear" w:color="auto" w:fill="auto"/>
          </w:tcPr>
          <w:p w14:paraId="29F32D99" w14:textId="77777777" w:rsidR="00A039D1" w:rsidRPr="005A5A50" w:rsidRDefault="00A039D1" w:rsidP="00562234">
            <w:r w:rsidRPr="005A5A50">
              <w:t>Qualitative</w:t>
            </w:r>
          </w:p>
          <w:p w14:paraId="7129128F" w14:textId="77777777" w:rsidR="00A039D1" w:rsidRPr="005A5A50" w:rsidRDefault="00A039D1" w:rsidP="00562234">
            <w:r w:rsidRPr="005A5A50">
              <w:t>(case-study based)</w:t>
            </w:r>
          </w:p>
        </w:tc>
        <w:tc>
          <w:tcPr>
            <w:tcW w:w="1991" w:type="dxa"/>
            <w:shd w:val="clear" w:color="auto" w:fill="auto"/>
          </w:tcPr>
          <w:p w14:paraId="4FB9D8D5" w14:textId="77777777" w:rsidR="00A039D1" w:rsidRPr="005A5A50" w:rsidRDefault="00A039D1" w:rsidP="00562234">
            <w:r w:rsidRPr="005A5A50">
              <w:t>20 healthcare professionals</w:t>
            </w:r>
          </w:p>
          <w:p w14:paraId="27C037FA" w14:textId="77777777" w:rsidR="00A039D1" w:rsidRPr="005A5A50" w:rsidRDefault="00A039D1" w:rsidP="00562234"/>
        </w:tc>
        <w:tc>
          <w:tcPr>
            <w:tcW w:w="1179" w:type="dxa"/>
            <w:shd w:val="clear" w:color="auto" w:fill="auto"/>
          </w:tcPr>
          <w:p w14:paraId="14302812" w14:textId="77777777" w:rsidR="00A039D1" w:rsidRPr="005A5A50" w:rsidRDefault="00A039D1" w:rsidP="00562234">
            <w:r w:rsidRPr="005A5A50">
              <w:t>A combined medical-surgical ICU, of a large urban university-affiliated hospital</w:t>
            </w:r>
          </w:p>
        </w:tc>
        <w:tc>
          <w:tcPr>
            <w:tcW w:w="1355" w:type="dxa"/>
            <w:shd w:val="clear" w:color="auto" w:fill="auto"/>
          </w:tcPr>
          <w:p w14:paraId="167E0180" w14:textId="77777777" w:rsidR="00A039D1" w:rsidRPr="005A5A50" w:rsidRDefault="00A039D1" w:rsidP="00562234">
            <w:r w:rsidRPr="005A5A50">
              <w:t>Canada</w:t>
            </w:r>
          </w:p>
        </w:tc>
        <w:tc>
          <w:tcPr>
            <w:tcW w:w="2189" w:type="dxa"/>
            <w:shd w:val="clear" w:color="auto" w:fill="auto"/>
          </w:tcPr>
          <w:p w14:paraId="7B0C3F7F" w14:textId="77777777" w:rsidR="00A039D1" w:rsidRPr="005A5A50" w:rsidRDefault="00A039D1" w:rsidP="00562234">
            <w:pPr>
              <w:rPr>
                <w:u w:val="single"/>
              </w:rPr>
            </w:pPr>
            <w:r w:rsidRPr="005A5A50">
              <w:rPr>
                <w:u w:val="single"/>
              </w:rPr>
              <w:t>Severity of acute illness</w:t>
            </w:r>
          </w:p>
          <w:p w14:paraId="1FECED97" w14:textId="77777777" w:rsidR="00A039D1" w:rsidRPr="005A5A50" w:rsidRDefault="00A039D1" w:rsidP="00562234"/>
          <w:p w14:paraId="5F637679" w14:textId="77777777" w:rsidR="00A039D1" w:rsidRPr="005A5A50" w:rsidRDefault="00A039D1" w:rsidP="00562234">
            <w:pPr>
              <w:rPr>
                <w:u w:val="single"/>
              </w:rPr>
            </w:pPr>
            <w:r w:rsidRPr="005A5A50">
              <w:rPr>
                <w:u w:val="single"/>
              </w:rPr>
              <w:t>Other</w:t>
            </w:r>
          </w:p>
          <w:p w14:paraId="05C4D7C7" w14:textId="77777777" w:rsidR="00A039D1" w:rsidRPr="005A5A50" w:rsidRDefault="00A039D1" w:rsidP="00562234">
            <w:r w:rsidRPr="005A5A50">
              <w:t>Transplant patient</w:t>
            </w:r>
          </w:p>
          <w:p w14:paraId="6B969C45" w14:textId="77777777" w:rsidR="00A039D1" w:rsidRPr="005A5A50" w:rsidRDefault="00A039D1" w:rsidP="00562234"/>
          <w:p w14:paraId="0BF5FF00" w14:textId="77777777" w:rsidR="00A039D1" w:rsidRPr="005A5A50" w:rsidRDefault="00A039D1" w:rsidP="00562234">
            <w:pPr>
              <w:rPr>
                <w:u w:val="single"/>
              </w:rPr>
            </w:pPr>
            <w:r w:rsidRPr="005A5A50">
              <w:rPr>
                <w:u w:val="single"/>
              </w:rPr>
              <w:t>Family preference</w:t>
            </w:r>
          </w:p>
          <w:p w14:paraId="77446742" w14:textId="77777777" w:rsidR="00A039D1" w:rsidRPr="005A5A50" w:rsidRDefault="00A039D1" w:rsidP="00562234"/>
          <w:p w14:paraId="163A3B07" w14:textId="77777777" w:rsidR="00A039D1" w:rsidRPr="005A5A50" w:rsidRDefault="00A039D1" w:rsidP="00562234"/>
        </w:tc>
        <w:tc>
          <w:tcPr>
            <w:tcW w:w="1902" w:type="dxa"/>
            <w:shd w:val="clear" w:color="auto" w:fill="auto"/>
          </w:tcPr>
          <w:p w14:paraId="52F72C52" w14:textId="77777777" w:rsidR="00A039D1" w:rsidRPr="005A5A50" w:rsidRDefault="00A039D1" w:rsidP="00562234">
            <w:r w:rsidRPr="005A5A50">
              <w:t>No</w:t>
            </w:r>
          </w:p>
        </w:tc>
        <w:tc>
          <w:tcPr>
            <w:tcW w:w="1504" w:type="dxa"/>
            <w:shd w:val="clear" w:color="auto" w:fill="auto"/>
          </w:tcPr>
          <w:p w14:paraId="6F6C2924" w14:textId="77777777" w:rsidR="00A039D1" w:rsidRPr="005A5A50" w:rsidRDefault="00A039D1" w:rsidP="00562234">
            <w:pPr>
              <w:rPr>
                <w:bCs/>
                <w:u w:val="single"/>
              </w:rPr>
            </w:pPr>
            <w:r w:rsidRPr="005A5A50">
              <w:rPr>
                <w:bCs/>
                <w:u w:val="single"/>
              </w:rPr>
              <w:t>ICU bed availability</w:t>
            </w:r>
          </w:p>
          <w:p w14:paraId="237344BD" w14:textId="77777777" w:rsidR="00A039D1" w:rsidRPr="005A5A50" w:rsidRDefault="00A039D1" w:rsidP="00562234"/>
          <w:p w14:paraId="1820C77A" w14:textId="77777777" w:rsidR="00A039D1" w:rsidRPr="005A5A50" w:rsidRDefault="00A039D1" w:rsidP="00562234">
            <w:pPr>
              <w:rPr>
                <w:u w:val="single"/>
              </w:rPr>
            </w:pPr>
            <w:r w:rsidRPr="005A5A50">
              <w:rPr>
                <w:u w:val="single"/>
              </w:rPr>
              <w:t>Other</w:t>
            </w:r>
          </w:p>
          <w:p w14:paraId="3C914B5E" w14:textId="77777777" w:rsidR="00A039D1" w:rsidRPr="005A5A50" w:rsidRDefault="00A039D1" w:rsidP="00562234">
            <w:r w:rsidRPr="005A5A50">
              <w:t>Availability of nursing staff in ICU</w:t>
            </w:r>
          </w:p>
        </w:tc>
        <w:tc>
          <w:tcPr>
            <w:tcW w:w="1191" w:type="dxa"/>
            <w:shd w:val="clear" w:color="auto" w:fill="auto"/>
          </w:tcPr>
          <w:p w14:paraId="2D0529E5" w14:textId="77777777" w:rsidR="00A039D1" w:rsidRPr="005A5A50" w:rsidRDefault="00A039D1" w:rsidP="00562234">
            <w:r w:rsidRPr="005A5A50">
              <w:t>No</w:t>
            </w:r>
          </w:p>
        </w:tc>
      </w:tr>
      <w:tr w:rsidR="00A039D1" w:rsidRPr="005A5A50" w14:paraId="083268EA" w14:textId="77777777" w:rsidTr="00562234">
        <w:trPr>
          <w:cantSplit/>
        </w:trPr>
        <w:tc>
          <w:tcPr>
            <w:tcW w:w="1501" w:type="dxa"/>
            <w:shd w:val="clear" w:color="auto" w:fill="auto"/>
          </w:tcPr>
          <w:p w14:paraId="37A619F4" w14:textId="77777777" w:rsidR="00A039D1" w:rsidRPr="005A5A50" w:rsidRDefault="00A039D1" w:rsidP="00562234">
            <w:r w:rsidRPr="005A5A50">
              <w:t xml:space="preserve">Mohammedi </w:t>
            </w:r>
            <w:r w:rsidRPr="005A5A50">
              <w:rPr>
                <w:i/>
              </w:rPr>
              <w:t>et al.</w:t>
            </w:r>
            <w:r w:rsidRPr="005A5A50">
              <w:t xml:space="preserve"> </w:t>
            </w:r>
          </w:p>
          <w:p w14:paraId="7A3E80C0" w14:textId="77777777" w:rsidR="00A039D1" w:rsidRPr="005A5A50" w:rsidRDefault="00A039D1" w:rsidP="00562234">
            <w:r w:rsidRPr="005A5A50">
              <w:t>2003</w:t>
            </w:r>
            <w:r w:rsidRPr="0007251A">
              <w:rPr>
                <w:noProof/>
                <w:vertAlign w:val="superscript"/>
              </w:rPr>
              <w:t>75</w:t>
            </w:r>
          </w:p>
        </w:tc>
        <w:tc>
          <w:tcPr>
            <w:tcW w:w="1136" w:type="dxa"/>
            <w:shd w:val="clear" w:color="auto" w:fill="auto"/>
          </w:tcPr>
          <w:p w14:paraId="4ADE4128" w14:textId="77777777" w:rsidR="00A039D1" w:rsidRPr="005A5A50" w:rsidRDefault="00A039D1" w:rsidP="00562234">
            <w:r w:rsidRPr="005A5A50">
              <w:rPr>
                <w:bCs/>
              </w:rPr>
              <w:t>Cross-sectional</w:t>
            </w:r>
          </w:p>
        </w:tc>
        <w:tc>
          <w:tcPr>
            <w:tcW w:w="1991" w:type="dxa"/>
            <w:shd w:val="clear" w:color="auto" w:fill="auto"/>
          </w:tcPr>
          <w:p w14:paraId="4B767BAA" w14:textId="77777777" w:rsidR="00A039D1" w:rsidRPr="005A5A50" w:rsidRDefault="00A039D1" w:rsidP="00562234">
            <w:r w:rsidRPr="005A5A50">
              <w:t>Decisions relating to all patients triaged  for admission to a medical intensive care unit (251 patients) of which 132 were refused admission</w:t>
            </w:r>
          </w:p>
          <w:p w14:paraId="1B730453" w14:textId="77777777" w:rsidR="00A039D1" w:rsidRPr="005A5A50" w:rsidRDefault="00A039D1" w:rsidP="00562234"/>
        </w:tc>
        <w:tc>
          <w:tcPr>
            <w:tcW w:w="1179" w:type="dxa"/>
            <w:shd w:val="clear" w:color="auto" w:fill="auto"/>
          </w:tcPr>
          <w:p w14:paraId="26799648" w14:textId="77777777" w:rsidR="00A039D1" w:rsidRPr="005A5A50" w:rsidRDefault="00A039D1" w:rsidP="00562234">
            <w:r w:rsidRPr="005A5A50">
              <w:t xml:space="preserve">Critical Care Unit (CCU) with 15 beds capacity, from a University hospital with 1,100 beds. </w:t>
            </w:r>
          </w:p>
        </w:tc>
        <w:tc>
          <w:tcPr>
            <w:tcW w:w="1355" w:type="dxa"/>
            <w:shd w:val="clear" w:color="auto" w:fill="auto"/>
          </w:tcPr>
          <w:p w14:paraId="21870F7D" w14:textId="77777777" w:rsidR="00A039D1" w:rsidRPr="005A5A50" w:rsidRDefault="00A039D1" w:rsidP="00562234">
            <w:r w:rsidRPr="005A5A50">
              <w:rPr>
                <w:bCs/>
              </w:rPr>
              <w:t>France</w:t>
            </w:r>
          </w:p>
        </w:tc>
        <w:tc>
          <w:tcPr>
            <w:tcW w:w="2189" w:type="dxa"/>
            <w:shd w:val="clear" w:color="auto" w:fill="auto"/>
          </w:tcPr>
          <w:p w14:paraId="556A0540" w14:textId="77777777" w:rsidR="00A039D1" w:rsidRPr="005A5A50" w:rsidRDefault="00A039D1" w:rsidP="00562234">
            <w:pPr>
              <w:rPr>
                <w:u w:val="single"/>
              </w:rPr>
            </w:pPr>
            <w:r w:rsidRPr="005A5A50">
              <w:rPr>
                <w:u w:val="single"/>
              </w:rPr>
              <w:t>Type of acute illness</w:t>
            </w:r>
          </w:p>
          <w:p w14:paraId="5F585618" w14:textId="77777777" w:rsidR="00A039D1" w:rsidRPr="005A5A50" w:rsidRDefault="00A039D1" w:rsidP="00562234">
            <w:pPr>
              <w:rPr>
                <w:u w:val="single"/>
              </w:rPr>
            </w:pPr>
          </w:p>
          <w:p w14:paraId="5AEBBB7F" w14:textId="77777777" w:rsidR="00A039D1" w:rsidRPr="005A5A50" w:rsidRDefault="00A039D1" w:rsidP="00562234">
            <w:pPr>
              <w:rPr>
                <w:u w:val="single"/>
              </w:rPr>
            </w:pPr>
            <w:r w:rsidRPr="005A5A50">
              <w:rPr>
                <w:u w:val="single"/>
              </w:rPr>
              <w:t>Severity of acute illness</w:t>
            </w:r>
          </w:p>
          <w:p w14:paraId="2084DCBE" w14:textId="77777777" w:rsidR="00A039D1" w:rsidRPr="005A5A50" w:rsidRDefault="00A039D1" w:rsidP="00562234">
            <w:pPr>
              <w:rPr>
                <w:u w:val="single"/>
              </w:rPr>
            </w:pPr>
          </w:p>
          <w:p w14:paraId="24152431" w14:textId="77777777" w:rsidR="00A039D1" w:rsidRPr="005A5A50" w:rsidRDefault="00A039D1" w:rsidP="00562234">
            <w:pPr>
              <w:rPr>
                <w:u w:val="single"/>
              </w:rPr>
            </w:pPr>
            <w:r w:rsidRPr="005A5A50">
              <w:rPr>
                <w:u w:val="single"/>
              </w:rPr>
              <w:t>Age</w:t>
            </w:r>
          </w:p>
          <w:p w14:paraId="5A1A23FF" w14:textId="77777777" w:rsidR="00A039D1" w:rsidRPr="005A5A50" w:rsidRDefault="00A039D1" w:rsidP="00562234"/>
        </w:tc>
        <w:tc>
          <w:tcPr>
            <w:tcW w:w="1902" w:type="dxa"/>
            <w:shd w:val="clear" w:color="auto" w:fill="auto"/>
          </w:tcPr>
          <w:p w14:paraId="37E3D051" w14:textId="77777777" w:rsidR="00A039D1" w:rsidRPr="005A5A50" w:rsidRDefault="00A039D1" w:rsidP="00562234">
            <w:r w:rsidRPr="005A5A50">
              <w:t>No</w:t>
            </w:r>
          </w:p>
        </w:tc>
        <w:tc>
          <w:tcPr>
            <w:tcW w:w="1504" w:type="dxa"/>
            <w:shd w:val="clear" w:color="auto" w:fill="auto"/>
          </w:tcPr>
          <w:p w14:paraId="39BB95BB" w14:textId="77777777" w:rsidR="00A039D1" w:rsidRPr="005A5A50" w:rsidRDefault="00A039D1" w:rsidP="00562234">
            <w:r w:rsidRPr="005A5A50">
              <w:rPr>
                <w:u w:val="single"/>
              </w:rPr>
              <w:t>ICU bed availability</w:t>
            </w:r>
          </w:p>
        </w:tc>
        <w:tc>
          <w:tcPr>
            <w:tcW w:w="1191" w:type="dxa"/>
            <w:shd w:val="clear" w:color="auto" w:fill="auto"/>
          </w:tcPr>
          <w:p w14:paraId="6C6C0CC2" w14:textId="77777777" w:rsidR="00A039D1" w:rsidRPr="005A5A50" w:rsidRDefault="00A039D1" w:rsidP="00562234">
            <w:r w:rsidRPr="005A5A50">
              <w:t>No</w:t>
            </w:r>
          </w:p>
        </w:tc>
      </w:tr>
      <w:tr w:rsidR="00A039D1" w:rsidRPr="005A5A50" w14:paraId="24192341" w14:textId="77777777" w:rsidTr="00562234">
        <w:trPr>
          <w:cantSplit/>
        </w:trPr>
        <w:tc>
          <w:tcPr>
            <w:tcW w:w="1501" w:type="dxa"/>
            <w:shd w:val="clear" w:color="auto" w:fill="auto"/>
          </w:tcPr>
          <w:p w14:paraId="10EF84FE" w14:textId="77777777" w:rsidR="00A039D1" w:rsidRPr="005A5A50" w:rsidRDefault="00A039D1" w:rsidP="00562234">
            <w:r w:rsidRPr="005A5A50">
              <w:t xml:space="preserve">Naidoo </w:t>
            </w:r>
            <w:r w:rsidRPr="005A5A50">
              <w:rPr>
                <w:i/>
              </w:rPr>
              <w:t>et al.</w:t>
            </w:r>
            <w:r w:rsidRPr="005A5A50">
              <w:t xml:space="preserve"> </w:t>
            </w:r>
          </w:p>
          <w:p w14:paraId="4FCDCFA7" w14:textId="77777777" w:rsidR="00A039D1" w:rsidRPr="005A5A50" w:rsidRDefault="00A039D1" w:rsidP="00562234">
            <w:r w:rsidRPr="005A5A50">
              <w:t>2013</w:t>
            </w:r>
            <w:r w:rsidRPr="0007251A">
              <w:rPr>
                <w:noProof/>
                <w:vertAlign w:val="superscript"/>
              </w:rPr>
              <w:t>76</w:t>
            </w:r>
          </w:p>
        </w:tc>
        <w:tc>
          <w:tcPr>
            <w:tcW w:w="1136" w:type="dxa"/>
            <w:shd w:val="clear" w:color="auto" w:fill="auto"/>
          </w:tcPr>
          <w:p w14:paraId="25A4092B" w14:textId="77777777" w:rsidR="00A039D1" w:rsidRPr="005A5A50" w:rsidRDefault="00A039D1" w:rsidP="00562234">
            <w:r w:rsidRPr="005A5A50">
              <w:t xml:space="preserve">Cross-sectional </w:t>
            </w:r>
          </w:p>
        </w:tc>
        <w:tc>
          <w:tcPr>
            <w:tcW w:w="1991" w:type="dxa"/>
            <w:shd w:val="clear" w:color="auto" w:fill="auto"/>
          </w:tcPr>
          <w:p w14:paraId="210085BF" w14:textId="77777777" w:rsidR="00A039D1" w:rsidRPr="005A5A50" w:rsidRDefault="00A039D1" w:rsidP="00562234">
            <w:r w:rsidRPr="005A5A50">
              <w:t>Questionnaire distributed to conference delegates.  450 questionnaires to eligible participants out of 830 delegates. 90 questionnaires suitable for analysis</w:t>
            </w:r>
          </w:p>
        </w:tc>
        <w:tc>
          <w:tcPr>
            <w:tcW w:w="1179" w:type="dxa"/>
            <w:shd w:val="clear" w:color="auto" w:fill="auto"/>
          </w:tcPr>
          <w:p w14:paraId="2C17C309" w14:textId="77777777" w:rsidR="00A039D1" w:rsidRPr="005A5A50" w:rsidRDefault="00A039D1" w:rsidP="00562234">
            <w:r w:rsidRPr="005A5A50">
              <w:t xml:space="preserve">National medical conference </w:t>
            </w:r>
          </w:p>
        </w:tc>
        <w:tc>
          <w:tcPr>
            <w:tcW w:w="1355" w:type="dxa"/>
            <w:shd w:val="clear" w:color="auto" w:fill="auto"/>
          </w:tcPr>
          <w:p w14:paraId="26A1F129" w14:textId="77777777" w:rsidR="00A039D1" w:rsidRPr="005A5A50" w:rsidRDefault="00A039D1" w:rsidP="00562234">
            <w:r w:rsidRPr="005A5A50">
              <w:t>South Africa</w:t>
            </w:r>
          </w:p>
        </w:tc>
        <w:tc>
          <w:tcPr>
            <w:tcW w:w="2189" w:type="dxa"/>
            <w:shd w:val="clear" w:color="auto" w:fill="auto"/>
          </w:tcPr>
          <w:p w14:paraId="2DAD70E9" w14:textId="77777777" w:rsidR="00A039D1" w:rsidRPr="005A5A50" w:rsidRDefault="00A039D1" w:rsidP="00562234">
            <w:pPr>
              <w:rPr>
                <w:u w:val="single"/>
              </w:rPr>
            </w:pPr>
            <w:r w:rsidRPr="005A5A50">
              <w:rPr>
                <w:u w:val="single"/>
              </w:rPr>
              <w:t>Age</w:t>
            </w:r>
          </w:p>
          <w:p w14:paraId="71D16B44" w14:textId="77777777" w:rsidR="00A039D1" w:rsidRPr="005A5A50" w:rsidRDefault="00A039D1" w:rsidP="00562234">
            <w:pPr>
              <w:rPr>
                <w:u w:val="single"/>
              </w:rPr>
            </w:pPr>
          </w:p>
          <w:p w14:paraId="0A0CFAA1" w14:textId="77777777" w:rsidR="00A039D1" w:rsidRPr="005A5A50" w:rsidRDefault="00A039D1" w:rsidP="00562234">
            <w:pPr>
              <w:rPr>
                <w:u w:val="single"/>
              </w:rPr>
            </w:pPr>
            <w:r w:rsidRPr="005A5A50">
              <w:rPr>
                <w:u w:val="single"/>
              </w:rPr>
              <w:t>Type of acute illness</w:t>
            </w:r>
          </w:p>
          <w:p w14:paraId="2EF7ADC2" w14:textId="77777777" w:rsidR="00A039D1" w:rsidRPr="005A5A50" w:rsidRDefault="00A039D1" w:rsidP="00562234">
            <w:pPr>
              <w:rPr>
                <w:u w:val="single"/>
              </w:rPr>
            </w:pPr>
          </w:p>
          <w:p w14:paraId="6ED1B8F3" w14:textId="77777777" w:rsidR="00A039D1" w:rsidRPr="005A5A50" w:rsidRDefault="00A039D1" w:rsidP="00562234">
            <w:pPr>
              <w:rPr>
                <w:u w:val="single"/>
              </w:rPr>
            </w:pPr>
            <w:r w:rsidRPr="005A5A50">
              <w:rPr>
                <w:u w:val="single"/>
              </w:rPr>
              <w:t>Presence of chronic illness</w:t>
            </w:r>
          </w:p>
          <w:p w14:paraId="7EB13B6F" w14:textId="77777777" w:rsidR="00A039D1" w:rsidRPr="005A5A50" w:rsidRDefault="00A039D1" w:rsidP="00562234">
            <w:pPr>
              <w:rPr>
                <w:u w:val="single"/>
              </w:rPr>
            </w:pPr>
          </w:p>
          <w:p w14:paraId="70420696" w14:textId="77777777" w:rsidR="00A039D1" w:rsidRPr="005A5A50" w:rsidRDefault="00A039D1" w:rsidP="00562234">
            <w:pPr>
              <w:rPr>
                <w:u w:val="single"/>
              </w:rPr>
            </w:pPr>
            <w:r w:rsidRPr="005A5A50">
              <w:rPr>
                <w:u w:val="single"/>
              </w:rPr>
              <w:t>Functional status/quality of life</w:t>
            </w:r>
          </w:p>
          <w:p w14:paraId="30038CAC" w14:textId="77777777" w:rsidR="00A039D1" w:rsidRPr="005A5A50" w:rsidRDefault="00A039D1" w:rsidP="00562234">
            <w:pPr>
              <w:rPr>
                <w:u w:val="single"/>
              </w:rPr>
            </w:pPr>
          </w:p>
          <w:p w14:paraId="133876C8" w14:textId="77777777" w:rsidR="00A039D1" w:rsidRPr="005A5A50" w:rsidRDefault="00A039D1" w:rsidP="00562234">
            <w:pPr>
              <w:rPr>
                <w:u w:val="single"/>
              </w:rPr>
            </w:pPr>
            <w:r w:rsidRPr="005A5A50">
              <w:rPr>
                <w:u w:val="single"/>
              </w:rPr>
              <w:t>Patient preference</w:t>
            </w:r>
          </w:p>
          <w:p w14:paraId="78319764" w14:textId="77777777" w:rsidR="00A039D1" w:rsidRPr="005A5A50" w:rsidRDefault="00A039D1" w:rsidP="00562234"/>
          <w:p w14:paraId="2189D523" w14:textId="77777777" w:rsidR="00A039D1" w:rsidRPr="005A5A50" w:rsidRDefault="00A039D1" w:rsidP="00562234">
            <w:pPr>
              <w:rPr>
                <w:u w:val="single"/>
              </w:rPr>
            </w:pPr>
            <w:r w:rsidRPr="005A5A50">
              <w:rPr>
                <w:u w:val="single"/>
              </w:rPr>
              <w:t>Family preference</w:t>
            </w:r>
          </w:p>
          <w:p w14:paraId="3FC2524B" w14:textId="77777777" w:rsidR="00A039D1" w:rsidRPr="005A5A50" w:rsidRDefault="00A039D1" w:rsidP="00562234"/>
          <w:p w14:paraId="1CDBD207" w14:textId="77777777" w:rsidR="00A039D1" w:rsidRPr="005A5A50" w:rsidRDefault="00A039D1" w:rsidP="00562234">
            <w:r w:rsidRPr="005A5A50">
              <w:t>Presence of DNACPR Order</w:t>
            </w:r>
          </w:p>
          <w:p w14:paraId="381514A9" w14:textId="77777777" w:rsidR="00A039D1" w:rsidRPr="005A5A50" w:rsidRDefault="00A039D1" w:rsidP="00562234">
            <w:pPr>
              <w:rPr>
                <w:u w:val="single"/>
              </w:rPr>
            </w:pPr>
          </w:p>
          <w:p w14:paraId="1BC66120" w14:textId="77777777" w:rsidR="00A039D1" w:rsidRPr="005A5A50" w:rsidRDefault="00A039D1" w:rsidP="00562234">
            <w:pPr>
              <w:rPr>
                <w:u w:val="single"/>
              </w:rPr>
            </w:pPr>
            <w:r w:rsidRPr="005A5A50">
              <w:rPr>
                <w:u w:val="single"/>
              </w:rPr>
              <w:t>Other</w:t>
            </w:r>
          </w:p>
          <w:p w14:paraId="2488D847" w14:textId="77777777" w:rsidR="00A039D1" w:rsidRPr="005A5A50" w:rsidRDefault="00A039D1" w:rsidP="00562234">
            <w:r w:rsidRPr="005A5A50">
              <w:t>Ability to contribute to society</w:t>
            </w:r>
          </w:p>
          <w:p w14:paraId="30DDD27E" w14:textId="77777777" w:rsidR="00A039D1" w:rsidRPr="005A5A50" w:rsidRDefault="00A039D1" w:rsidP="00562234">
            <w:pPr>
              <w:rPr>
                <w:u w:val="single"/>
              </w:rPr>
            </w:pPr>
          </w:p>
        </w:tc>
        <w:tc>
          <w:tcPr>
            <w:tcW w:w="1902" w:type="dxa"/>
            <w:shd w:val="clear" w:color="auto" w:fill="auto"/>
          </w:tcPr>
          <w:p w14:paraId="48E0F62D" w14:textId="77777777" w:rsidR="00A039D1" w:rsidRPr="005A5A50" w:rsidRDefault="00A039D1" w:rsidP="00562234">
            <w:r w:rsidRPr="005A5A50">
              <w:rPr>
                <w:u w:val="single"/>
              </w:rPr>
              <w:t xml:space="preserve">Seniority of clinician </w:t>
            </w:r>
          </w:p>
          <w:p w14:paraId="79510458" w14:textId="77777777" w:rsidR="00A039D1" w:rsidRPr="005A5A50" w:rsidRDefault="00A039D1" w:rsidP="00562234">
            <w:r w:rsidRPr="005A5A50">
              <w:t>Physician experience</w:t>
            </w:r>
          </w:p>
          <w:p w14:paraId="3420A8AB" w14:textId="77777777" w:rsidR="00A039D1" w:rsidRPr="005A5A50" w:rsidRDefault="00A039D1" w:rsidP="00562234"/>
          <w:p w14:paraId="63F375F8" w14:textId="77777777" w:rsidR="00A039D1" w:rsidRPr="005A5A50" w:rsidRDefault="00A039D1" w:rsidP="00562234">
            <w:pPr>
              <w:rPr>
                <w:u w:val="single"/>
              </w:rPr>
            </w:pPr>
            <w:r w:rsidRPr="005A5A50">
              <w:rPr>
                <w:u w:val="single"/>
              </w:rPr>
              <w:t>Other</w:t>
            </w:r>
          </w:p>
          <w:p w14:paraId="0E01A0BC" w14:textId="77777777" w:rsidR="00A039D1" w:rsidRPr="005A5A50" w:rsidRDefault="00A039D1" w:rsidP="00562234">
            <w:r w:rsidRPr="005A5A50">
              <w:t xml:space="preserve">Threat/fear of litigation </w:t>
            </w:r>
          </w:p>
          <w:p w14:paraId="6F800683" w14:textId="77777777" w:rsidR="00A039D1" w:rsidRPr="005A5A50" w:rsidRDefault="00A039D1" w:rsidP="00562234"/>
          <w:p w14:paraId="1D86D4F7" w14:textId="77777777" w:rsidR="00A039D1" w:rsidRPr="005A5A50" w:rsidRDefault="00A039D1" w:rsidP="00562234"/>
        </w:tc>
        <w:tc>
          <w:tcPr>
            <w:tcW w:w="1504" w:type="dxa"/>
            <w:shd w:val="clear" w:color="auto" w:fill="auto"/>
          </w:tcPr>
          <w:p w14:paraId="58A4C77E" w14:textId="77777777" w:rsidR="00A039D1" w:rsidRPr="005A5A50" w:rsidRDefault="00A039D1" w:rsidP="00562234">
            <w:pPr>
              <w:rPr>
                <w:u w:val="single"/>
              </w:rPr>
            </w:pPr>
            <w:r w:rsidRPr="005A5A50">
              <w:rPr>
                <w:u w:val="single"/>
              </w:rPr>
              <w:t>ICU bed availability</w:t>
            </w:r>
          </w:p>
          <w:p w14:paraId="44861CB7" w14:textId="77777777" w:rsidR="00A039D1" w:rsidRPr="005A5A50" w:rsidRDefault="00A039D1" w:rsidP="00562234"/>
          <w:p w14:paraId="6808808E" w14:textId="77777777" w:rsidR="00A039D1" w:rsidRPr="005A5A50" w:rsidRDefault="00A039D1" w:rsidP="00562234">
            <w:pPr>
              <w:rPr>
                <w:u w:val="single"/>
              </w:rPr>
            </w:pPr>
            <w:r w:rsidRPr="005A5A50">
              <w:rPr>
                <w:u w:val="single"/>
              </w:rPr>
              <w:t>Written guidelines</w:t>
            </w:r>
          </w:p>
          <w:p w14:paraId="2938ACE4" w14:textId="77777777" w:rsidR="00A039D1" w:rsidRPr="005A5A50" w:rsidRDefault="00A039D1" w:rsidP="00562234"/>
          <w:p w14:paraId="7E4D707B" w14:textId="77777777" w:rsidR="00A039D1" w:rsidRPr="005A5A50" w:rsidRDefault="00A039D1" w:rsidP="00562234">
            <w:pPr>
              <w:rPr>
                <w:u w:val="single"/>
              </w:rPr>
            </w:pPr>
            <w:r w:rsidRPr="005A5A50">
              <w:rPr>
                <w:u w:val="single"/>
              </w:rPr>
              <w:t>Avoid conflict / litigation</w:t>
            </w:r>
          </w:p>
          <w:p w14:paraId="7BE10DB9" w14:textId="77777777" w:rsidR="00A039D1" w:rsidRPr="005A5A50" w:rsidRDefault="00A039D1" w:rsidP="00562234"/>
        </w:tc>
        <w:tc>
          <w:tcPr>
            <w:tcW w:w="1191" w:type="dxa"/>
            <w:shd w:val="clear" w:color="auto" w:fill="auto"/>
          </w:tcPr>
          <w:p w14:paraId="03D879E8" w14:textId="77777777" w:rsidR="00A039D1" w:rsidRPr="005A5A50" w:rsidRDefault="00A039D1" w:rsidP="00562234">
            <w:r w:rsidRPr="005A5A50">
              <w:t xml:space="preserve"> Human rights</w:t>
            </w:r>
          </w:p>
          <w:p w14:paraId="22C96AF6" w14:textId="77777777" w:rsidR="00A039D1" w:rsidRPr="005A5A50" w:rsidRDefault="00A039D1" w:rsidP="00562234"/>
        </w:tc>
      </w:tr>
      <w:tr w:rsidR="00A039D1" w:rsidRPr="005A5A50" w14:paraId="281AF76C" w14:textId="77777777" w:rsidTr="00562234">
        <w:trPr>
          <w:cantSplit/>
        </w:trPr>
        <w:tc>
          <w:tcPr>
            <w:tcW w:w="1501" w:type="dxa"/>
            <w:shd w:val="clear" w:color="auto" w:fill="auto"/>
          </w:tcPr>
          <w:p w14:paraId="736A3DD1" w14:textId="77777777" w:rsidR="00A039D1" w:rsidRPr="005A5A50" w:rsidRDefault="00A039D1" w:rsidP="00562234">
            <w:r w:rsidRPr="005A5A50">
              <w:t xml:space="preserve">Nakagawa </w:t>
            </w:r>
            <w:r w:rsidRPr="005A5A50">
              <w:rPr>
                <w:i/>
              </w:rPr>
              <w:t>et al.</w:t>
            </w:r>
            <w:r w:rsidRPr="005A5A50">
              <w:t xml:space="preserve"> </w:t>
            </w:r>
          </w:p>
          <w:p w14:paraId="4DD26686" w14:textId="77777777" w:rsidR="00A039D1" w:rsidRPr="005A5A50" w:rsidRDefault="00A039D1" w:rsidP="00562234">
            <w:r w:rsidRPr="005A5A50">
              <w:t>2012</w:t>
            </w:r>
            <w:r w:rsidRPr="0007251A">
              <w:rPr>
                <w:noProof/>
                <w:vertAlign w:val="superscript"/>
              </w:rPr>
              <w:t>95</w:t>
            </w:r>
          </w:p>
        </w:tc>
        <w:tc>
          <w:tcPr>
            <w:tcW w:w="1136" w:type="dxa"/>
            <w:shd w:val="clear" w:color="auto" w:fill="auto"/>
          </w:tcPr>
          <w:p w14:paraId="1BB3F63A" w14:textId="77777777" w:rsidR="00A039D1" w:rsidRPr="005A5A50" w:rsidRDefault="00A039D1" w:rsidP="00562234">
            <w:r w:rsidRPr="005A5A50">
              <w:t xml:space="preserve">Cross-sectional </w:t>
            </w:r>
          </w:p>
        </w:tc>
        <w:tc>
          <w:tcPr>
            <w:tcW w:w="1991" w:type="dxa"/>
            <w:shd w:val="clear" w:color="auto" w:fill="auto"/>
          </w:tcPr>
          <w:p w14:paraId="61F9D6DA" w14:textId="77777777" w:rsidR="00A039D1" w:rsidRPr="005A5A50" w:rsidRDefault="00A039D1" w:rsidP="00562234">
            <w:r w:rsidRPr="005A5A50">
              <w:t>397 consecutive  patients hospitalized for intra cranial haemorrhage between 2006 and 2010</w:t>
            </w:r>
          </w:p>
          <w:p w14:paraId="48B4437C" w14:textId="77777777" w:rsidR="00A039D1" w:rsidRPr="005A5A50" w:rsidRDefault="00A039D1" w:rsidP="00562234"/>
        </w:tc>
        <w:tc>
          <w:tcPr>
            <w:tcW w:w="1179" w:type="dxa"/>
            <w:shd w:val="clear" w:color="auto" w:fill="auto"/>
          </w:tcPr>
          <w:p w14:paraId="468DC12A" w14:textId="77777777" w:rsidR="00A039D1" w:rsidRPr="005A5A50" w:rsidRDefault="00A039D1" w:rsidP="00562234">
            <w:r w:rsidRPr="005A5A50">
              <w:t>A tertiary care centre (the only 8-bed neuroscience intensive care unit for the state)</w:t>
            </w:r>
          </w:p>
          <w:p w14:paraId="47384F49" w14:textId="77777777" w:rsidR="00A039D1" w:rsidRPr="005A5A50" w:rsidRDefault="00A039D1" w:rsidP="00562234"/>
        </w:tc>
        <w:tc>
          <w:tcPr>
            <w:tcW w:w="1355" w:type="dxa"/>
            <w:shd w:val="clear" w:color="auto" w:fill="auto"/>
          </w:tcPr>
          <w:p w14:paraId="564673FE" w14:textId="77777777" w:rsidR="00A039D1" w:rsidRPr="005A5A50" w:rsidRDefault="00A039D1" w:rsidP="00562234">
            <w:r w:rsidRPr="005A5A50">
              <w:t xml:space="preserve">Not stated </w:t>
            </w:r>
          </w:p>
        </w:tc>
        <w:tc>
          <w:tcPr>
            <w:tcW w:w="2189" w:type="dxa"/>
            <w:shd w:val="clear" w:color="auto" w:fill="auto"/>
          </w:tcPr>
          <w:p w14:paraId="67DCB442" w14:textId="77777777" w:rsidR="00A039D1" w:rsidRPr="005A5A50" w:rsidRDefault="00A039D1" w:rsidP="00562234">
            <w:pPr>
              <w:rPr>
                <w:u w:val="single"/>
              </w:rPr>
            </w:pPr>
            <w:r w:rsidRPr="005A5A50">
              <w:rPr>
                <w:u w:val="single"/>
              </w:rPr>
              <w:t>Severity of acute illness</w:t>
            </w:r>
          </w:p>
          <w:p w14:paraId="18FC31C7" w14:textId="77777777" w:rsidR="00A039D1" w:rsidRPr="005A5A50" w:rsidRDefault="00A039D1" w:rsidP="00562234"/>
          <w:p w14:paraId="1E0E650E" w14:textId="77777777" w:rsidR="00A039D1" w:rsidRPr="005A5A50" w:rsidRDefault="00A039D1" w:rsidP="00562234">
            <w:pPr>
              <w:rPr>
                <w:u w:val="single"/>
              </w:rPr>
            </w:pPr>
            <w:r w:rsidRPr="005A5A50">
              <w:rPr>
                <w:u w:val="single"/>
              </w:rPr>
              <w:t>Age</w:t>
            </w:r>
          </w:p>
          <w:p w14:paraId="294781AF" w14:textId="77777777" w:rsidR="00A039D1" w:rsidRPr="005A5A50" w:rsidRDefault="00A039D1" w:rsidP="00562234">
            <w:pPr>
              <w:rPr>
                <w:u w:val="single"/>
              </w:rPr>
            </w:pPr>
          </w:p>
          <w:p w14:paraId="3746E7DF" w14:textId="77777777" w:rsidR="00A039D1" w:rsidRPr="005A5A50" w:rsidRDefault="00A039D1" w:rsidP="00562234">
            <w:pPr>
              <w:rPr>
                <w:u w:val="single"/>
              </w:rPr>
            </w:pPr>
            <w:r w:rsidRPr="005A5A50">
              <w:rPr>
                <w:u w:val="single"/>
              </w:rPr>
              <w:t>Presence of DNACPR order</w:t>
            </w:r>
          </w:p>
          <w:p w14:paraId="363A32EC" w14:textId="77777777" w:rsidR="00A039D1" w:rsidRPr="005A5A50" w:rsidRDefault="00A039D1" w:rsidP="00562234">
            <w:pPr>
              <w:rPr>
                <w:u w:val="single"/>
              </w:rPr>
            </w:pPr>
          </w:p>
        </w:tc>
        <w:tc>
          <w:tcPr>
            <w:tcW w:w="1902" w:type="dxa"/>
            <w:shd w:val="clear" w:color="auto" w:fill="auto"/>
          </w:tcPr>
          <w:p w14:paraId="71C06A90" w14:textId="77777777" w:rsidR="00A039D1" w:rsidRPr="005A5A50" w:rsidRDefault="00A039D1" w:rsidP="00562234">
            <w:r w:rsidRPr="005A5A50">
              <w:t>No</w:t>
            </w:r>
          </w:p>
        </w:tc>
        <w:tc>
          <w:tcPr>
            <w:tcW w:w="1504" w:type="dxa"/>
            <w:shd w:val="clear" w:color="auto" w:fill="auto"/>
          </w:tcPr>
          <w:p w14:paraId="7DC5068D" w14:textId="77777777" w:rsidR="00A039D1" w:rsidRPr="005A5A50" w:rsidRDefault="00A039D1" w:rsidP="00562234">
            <w:pPr>
              <w:rPr>
                <w:u w:val="single"/>
              </w:rPr>
            </w:pPr>
          </w:p>
          <w:p w14:paraId="0A995353" w14:textId="77777777" w:rsidR="00A039D1" w:rsidRPr="005A5A50" w:rsidRDefault="00A039D1" w:rsidP="00562234">
            <w:pPr>
              <w:rPr>
                <w:u w:val="single"/>
              </w:rPr>
            </w:pPr>
            <w:r w:rsidRPr="005A5A50">
              <w:rPr>
                <w:u w:val="single"/>
              </w:rPr>
              <w:t>Other</w:t>
            </w:r>
          </w:p>
          <w:p w14:paraId="371E539F" w14:textId="77777777" w:rsidR="00A039D1" w:rsidRPr="005A5A50" w:rsidRDefault="00A039D1" w:rsidP="00562234">
            <w:r w:rsidRPr="005A5A50">
              <w:t>Transfer from another hospital</w:t>
            </w:r>
          </w:p>
          <w:p w14:paraId="217AC4A5" w14:textId="77777777" w:rsidR="00A039D1" w:rsidRPr="005A5A50" w:rsidRDefault="00A039D1" w:rsidP="00562234"/>
          <w:p w14:paraId="7DD6A529" w14:textId="77777777" w:rsidR="00A039D1" w:rsidRPr="005A5A50" w:rsidRDefault="00A039D1" w:rsidP="00562234"/>
        </w:tc>
        <w:tc>
          <w:tcPr>
            <w:tcW w:w="1191" w:type="dxa"/>
            <w:shd w:val="clear" w:color="auto" w:fill="auto"/>
          </w:tcPr>
          <w:p w14:paraId="2E8B1114" w14:textId="77777777" w:rsidR="00A039D1" w:rsidRPr="005A5A50" w:rsidRDefault="00A039D1" w:rsidP="00562234">
            <w:r w:rsidRPr="005A5A50">
              <w:t>No</w:t>
            </w:r>
          </w:p>
        </w:tc>
      </w:tr>
      <w:tr w:rsidR="00A039D1" w:rsidRPr="005A5A50" w14:paraId="3F759D50" w14:textId="77777777" w:rsidTr="00562234">
        <w:trPr>
          <w:cantSplit/>
        </w:trPr>
        <w:tc>
          <w:tcPr>
            <w:tcW w:w="1501" w:type="dxa"/>
            <w:shd w:val="clear" w:color="auto" w:fill="auto"/>
          </w:tcPr>
          <w:p w14:paraId="2D92A4D4" w14:textId="77777777" w:rsidR="00A039D1" w:rsidRPr="005A5A50" w:rsidRDefault="00A039D1" w:rsidP="00562234">
            <w:r w:rsidRPr="005A5A50">
              <w:t xml:space="preserve">Nuckton </w:t>
            </w:r>
            <w:r w:rsidRPr="005A5A50">
              <w:rPr>
                <w:i/>
              </w:rPr>
              <w:t>et al.</w:t>
            </w:r>
            <w:r w:rsidRPr="005A5A50">
              <w:t xml:space="preserve"> </w:t>
            </w:r>
          </w:p>
          <w:p w14:paraId="6DCA3480" w14:textId="77777777" w:rsidR="00A039D1" w:rsidRPr="005A5A50" w:rsidRDefault="00A039D1" w:rsidP="00562234">
            <w:r w:rsidRPr="005A5A50">
              <w:t>1995</w:t>
            </w:r>
            <w:r w:rsidRPr="0007251A">
              <w:rPr>
                <w:noProof/>
                <w:vertAlign w:val="superscript"/>
              </w:rPr>
              <w:t>96</w:t>
            </w:r>
          </w:p>
        </w:tc>
        <w:tc>
          <w:tcPr>
            <w:tcW w:w="1136" w:type="dxa"/>
            <w:shd w:val="clear" w:color="auto" w:fill="auto"/>
          </w:tcPr>
          <w:p w14:paraId="014D0A64" w14:textId="77777777" w:rsidR="00A039D1" w:rsidRPr="005A5A50" w:rsidRDefault="00A039D1" w:rsidP="00562234">
            <w:r w:rsidRPr="005A5A50">
              <w:t xml:space="preserve">Cross-sectional </w:t>
            </w:r>
          </w:p>
        </w:tc>
        <w:tc>
          <w:tcPr>
            <w:tcW w:w="1991" w:type="dxa"/>
            <w:shd w:val="clear" w:color="auto" w:fill="auto"/>
          </w:tcPr>
          <w:p w14:paraId="0394436C" w14:textId="77777777" w:rsidR="00A039D1" w:rsidRPr="005A5A50" w:rsidRDefault="00A039D1" w:rsidP="00562234">
            <w:r w:rsidRPr="005A5A50">
              <w:t>114 intensivists in the greater Chicago area</w:t>
            </w:r>
          </w:p>
        </w:tc>
        <w:tc>
          <w:tcPr>
            <w:tcW w:w="1179" w:type="dxa"/>
            <w:shd w:val="clear" w:color="auto" w:fill="auto"/>
          </w:tcPr>
          <w:p w14:paraId="69EB3656" w14:textId="77777777" w:rsidR="00A039D1" w:rsidRPr="005A5A50" w:rsidRDefault="00A039D1" w:rsidP="00562234">
            <w:r w:rsidRPr="005A5A50">
              <w:t>Form of survey (postal/online) not specified</w:t>
            </w:r>
          </w:p>
        </w:tc>
        <w:tc>
          <w:tcPr>
            <w:tcW w:w="1355" w:type="dxa"/>
            <w:shd w:val="clear" w:color="auto" w:fill="auto"/>
          </w:tcPr>
          <w:p w14:paraId="7F907E1A" w14:textId="77777777" w:rsidR="00A039D1" w:rsidRPr="005A5A50" w:rsidRDefault="00A039D1" w:rsidP="00562234">
            <w:r w:rsidRPr="005A5A50">
              <w:t>United States</w:t>
            </w:r>
          </w:p>
        </w:tc>
        <w:tc>
          <w:tcPr>
            <w:tcW w:w="2189" w:type="dxa"/>
            <w:shd w:val="clear" w:color="auto" w:fill="auto"/>
          </w:tcPr>
          <w:p w14:paraId="6542ABDF" w14:textId="77777777" w:rsidR="00A039D1" w:rsidRPr="005A5A50" w:rsidRDefault="00A039D1" w:rsidP="00562234">
            <w:pPr>
              <w:rPr>
                <w:u w:val="single"/>
              </w:rPr>
            </w:pPr>
            <w:r w:rsidRPr="005A5A50">
              <w:rPr>
                <w:u w:val="single"/>
              </w:rPr>
              <w:t>Presence of chronic illness</w:t>
            </w:r>
          </w:p>
          <w:p w14:paraId="49C870BD" w14:textId="77777777" w:rsidR="00A039D1" w:rsidRPr="005A5A50" w:rsidRDefault="00A039D1" w:rsidP="00562234"/>
          <w:p w14:paraId="2999DDA0" w14:textId="77777777" w:rsidR="00A039D1" w:rsidRPr="005A5A50" w:rsidRDefault="00A039D1" w:rsidP="00562234">
            <w:pPr>
              <w:rPr>
                <w:u w:val="single"/>
              </w:rPr>
            </w:pPr>
            <w:r w:rsidRPr="005A5A50">
              <w:rPr>
                <w:u w:val="single"/>
              </w:rPr>
              <w:t>Severity of acute illness</w:t>
            </w:r>
          </w:p>
          <w:p w14:paraId="0ED80A3C" w14:textId="77777777" w:rsidR="00A039D1" w:rsidRPr="005A5A50" w:rsidRDefault="00A039D1" w:rsidP="00562234"/>
          <w:p w14:paraId="110D61BD" w14:textId="77777777" w:rsidR="00A039D1" w:rsidRPr="005A5A50" w:rsidRDefault="00A039D1" w:rsidP="00562234">
            <w:pPr>
              <w:rPr>
                <w:u w:val="single"/>
              </w:rPr>
            </w:pPr>
            <w:r w:rsidRPr="005A5A50">
              <w:rPr>
                <w:u w:val="single"/>
              </w:rPr>
              <w:t>Age</w:t>
            </w:r>
          </w:p>
          <w:p w14:paraId="496B3D24" w14:textId="77777777" w:rsidR="00A039D1" w:rsidRPr="005A5A50" w:rsidRDefault="00A039D1" w:rsidP="00562234">
            <w:pPr>
              <w:rPr>
                <w:u w:val="single"/>
              </w:rPr>
            </w:pPr>
          </w:p>
          <w:p w14:paraId="321571BC" w14:textId="77777777" w:rsidR="00A039D1" w:rsidRPr="005A5A50" w:rsidRDefault="00A039D1" w:rsidP="00562234">
            <w:pPr>
              <w:rPr>
                <w:u w:val="single"/>
              </w:rPr>
            </w:pPr>
            <w:r w:rsidRPr="005A5A50">
              <w:rPr>
                <w:u w:val="single"/>
              </w:rPr>
              <w:t>Health insurance</w:t>
            </w:r>
          </w:p>
          <w:p w14:paraId="7BB90319" w14:textId="77777777" w:rsidR="00A039D1" w:rsidRPr="005A5A50" w:rsidRDefault="00A039D1" w:rsidP="00562234">
            <w:r w:rsidRPr="005A5A50">
              <w:t>Ability to pay</w:t>
            </w:r>
          </w:p>
          <w:p w14:paraId="03B8D311" w14:textId="77777777" w:rsidR="00A039D1" w:rsidRPr="005A5A50" w:rsidRDefault="00A039D1" w:rsidP="00562234"/>
          <w:p w14:paraId="6485E5C0" w14:textId="77777777" w:rsidR="00A039D1" w:rsidRPr="005A5A50" w:rsidRDefault="00A039D1" w:rsidP="00562234">
            <w:r w:rsidRPr="005A5A50">
              <w:rPr>
                <w:u w:val="single"/>
              </w:rPr>
              <w:t>Presence of DNACPR order</w:t>
            </w:r>
          </w:p>
          <w:p w14:paraId="7FCBE7E3" w14:textId="77777777" w:rsidR="00A039D1" w:rsidRPr="005A5A50" w:rsidRDefault="00A039D1" w:rsidP="00562234"/>
          <w:p w14:paraId="4C8BFA4E" w14:textId="77777777" w:rsidR="00A039D1" w:rsidRPr="005A5A50" w:rsidRDefault="00A039D1" w:rsidP="00562234">
            <w:pPr>
              <w:rPr>
                <w:u w:val="single"/>
              </w:rPr>
            </w:pPr>
            <w:r w:rsidRPr="005A5A50">
              <w:rPr>
                <w:u w:val="single"/>
              </w:rPr>
              <w:t>Other</w:t>
            </w:r>
          </w:p>
          <w:p w14:paraId="310E7281" w14:textId="77777777" w:rsidR="00A039D1" w:rsidRPr="005A5A50" w:rsidRDefault="00A039D1" w:rsidP="00562234">
            <w:r w:rsidRPr="005A5A50">
              <w:t>Ability to contribute to society;</w:t>
            </w:r>
          </w:p>
          <w:p w14:paraId="124B957C" w14:textId="77777777" w:rsidR="00A039D1" w:rsidRPr="005A5A50" w:rsidRDefault="00A039D1" w:rsidP="00562234">
            <w:r w:rsidRPr="005A5A50">
              <w:t>Patient attitude;</w:t>
            </w:r>
          </w:p>
          <w:p w14:paraId="78B2689F" w14:textId="77777777" w:rsidR="00A039D1" w:rsidRPr="005A5A50" w:rsidRDefault="00A039D1" w:rsidP="00562234">
            <w:r w:rsidRPr="005A5A50">
              <w:t>Family support;</w:t>
            </w:r>
          </w:p>
          <w:p w14:paraId="6F648CE7" w14:textId="77777777" w:rsidR="00A039D1" w:rsidRPr="005A5A50" w:rsidRDefault="00A039D1" w:rsidP="00562234">
            <w:r w:rsidRPr="005A5A50">
              <w:t>Current health status (alcohol/smoking/exercise)</w:t>
            </w:r>
          </w:p>
          <w:p w14:paraId="7F7E5E8B" w14:textId="77777777" w:rsidR="00A039D1" w:rsidRPr="005A5A50" w:rsidRDefault="00A039D1" w:rsidP="00562234"/>
        </w:tc>
        <w:tc>
          <w:tcPr>
            <w:tcW w:w="1902" w:type="dxa"/>
            <w:shd w:val="clear" w:color="auto" w:fill="auto"/>
          </w:tcPr>
          <w:p w14:paraId="2DFDF89A" w14:textId="77777777" w:rsidR="00A039D1" w:rsidRPr="005A5A50" w:rsidRDefault="00A039D1" w:rsidP="00562234">
            <w:r w:rsidRPr="005A5A50">
              <w:t>No</w:t>
            </w:r>
          </w:p>
        </w:tc>
        <w:tc>
          <w:tcPr>
            <w:tcW w:w="1504" w:type="dxa"/>
            <w:shd w:val="clear" w:color="auto" w:fill="auto"/>
          </w:tcPr>
          <w:p w14:paraId="0336FA66" w14:textId="77777777" w:rsidR="00A039D1" w:rsidRPr="005A5A50" w:rsidRDefault="00A039D1" w:rsidP="00562234">
            <w:r w:rsidRPr="005A5A50">
              <w:t>No</w:t>
            </w:r>
          </w:p>
        </w:tc>
        <w:tc>
          <w:tcPr>
            <w:tcW w:w="1191" w:type="dxa"/>
            <w:shd w:val="clear" w:color="auto" w:fill="auto"/>
          </w:tcPr>
          <w:p w14:paraId="6F30D559" w14:textId="77777777" w:rsidR="00A039D1" w:rsidRPr="005A5A50" w:rsidRDefault="00A039D1" w:rsidP="00562234">
            <w:r w:rsidRPr="005A5A50">
              <w:t>No</w:t>
            </w:r>
          </w:p>
        </w:tc>
      </w:tr>
      <w:tr w:rsidR="00A039D1" w:rsidRPr="005A5A50" w14:paraId="1378B287" w14:textId="77777777" w:rsidTr="00562234">
        <w:trPr>
          <w:cantSplit/>
        </w:trPr>
        <w:tc>
          <w:tcPr>
            <w:tcW w:w="1501" w:type="dxa"/>
            <w:shd w:val="clear" w:color="auto" w:fill="auto"/>
          </w:tcPr>
          <w:p w14:paraId="1E20D8B6" w14:textId="77777777" w:rsidR="00A039D1" w:rsidRPr="005A5A50" w:rsidRDefault="00A039D1" w:rsidP="00562234">
            <w:r w:rsidRPr="005A5A50">
              <w:t xml:space="preserve">Ohta </w:t>
            </w:r>
            <w:r w:rsidRPr="005A5A50">
              <w:rPr>
                <w:i/>
              </w:rPr>
              <w:t>et al.</w:t>
            </w:r>
            <w:r w:rsidRPr="005A5A50">
              <w:t xml:space="preserve"> </w:t>
            </w:r>
          </w:p>
          <w:p w14:paraId="6D267F01" w14:textId="77777777" w:rsidR="00A039D1" w:rsidRPr="005A5A50" w:rsidRDefault="00A039D1" w:rsidP="00562234">
            <w:r w:rsidRPr="005A5A50">
              <w:t>2008</w:t>
            </w:r>
            <w:r w:rsidRPr="0007251A">
              <w:rPr>
                <w:noProof/>
                <w:vertAlign w:val="superscript"/>
              </w:rPr>
              <w:t>71</w:t>
            </w:r>
          </w:p>
        </w:tc>
        <w:tc>
          <w:tcPr>
            <w:tcW w:w="1136" w:type="dxa"/>
            <w:shd w:val="clear" w:color="auto" w:fill="auto"/>
          </w:tcPr>
          <w:p w14:paraId="78E32EBD" w14:textId="77777777" w:rsidR="00A039D1" w:rsidRPr="005A5A50" w:rsidRDefault="00A039D1" w:rsidP="00562234">
            <w:r w:rsidRPr="005A5A50">
              <w:t xml:space="preserve">cross-sectional </w:t>
            </w:r>
          </w:p>
        </w:tc>
        <w:tc>
          <w:tcPr>
            <w:tcW w:w="1991" w:type="dxa"/>
            <w:shd w:val="clear" w:color="auto" w:fill="auto"/>
          </w:tcPr>
          <w:p w14:paraId="3E84FFB9" w14:textId="77777777" w:rsidR="00A039D1" w:rsidRPr="005A5A50" w:rsidRDefault="00A039D1" w:rsidP="00562234">
            <w:r w:rsidRPr="005A5A50">
              <w:t>For the quantitative study, data on 3409 terminal patient admissions</w:t>
            </w:r>
          </w:p>
          <w:p w14:paraId="0F5327D0" w14:textId="77777777" w:rsidR="00A039D1" w:rsidRPr="005A5A50" w:rsidRDefault="00A039D1" w:rsidP="00562234"/>
          <w:p w14:paraId="042B149B" w14:textId="77777777" w:rsidR="00A039D1" w:rsidRPr="005A5A50" w:rsidRDefault="00A039D1" w:rsidP="00562234">
            <w:r w:rsidRPr="005A5A50">
              <w:t xml:space="preserve">For the qualitative study, 13 clinicians </w:t>
            </w:r>
          </w:p>
        </w:tc>
        <w:tc>
          <w:tcPr>
            <w:tcW w:w="1179" w:type="dxa"/>
            <w:shd w:val="clear" w:color="auto" w:fill="auto"/>
          </w:tcPr>
          <w:p w14:paraId="03C24113" w14:textId="77777777" w:rsidR="00A039D1" w:rsidRPr="005A5A50" w:rsidRDefault="00A039D1" w:rsidP="00562234">
            <w:r w:rsidRPr="005A5A50">
              <w:t>For the quantitative study: 28 acute care hospitals in Maricopa County, Arizona.</w:t>
            </w:r>
          </w:p>
          <w:p w14:paraId="4E47234F" w14:textId="77777777" w:rsidR="00A039D1" w:rsidRPr="005A5A50" w:rsidRDefault="00A039D1" w:rsidP="00562234"/>
          <w:p w14:paraId="1A226A63" w14:textId="77777777" w:rsidR="00A039D1" w:rsidRPr="005A5A50" w:rsidRDefault="00A039D1" w:rsidP="00562234">
            <w:r w:rsidRPr="005A5A50">
              <w:t xml:space="preserve">For the qualitative study: intensive care and medical units of a 400-bed, private, non-profit, community acute care hospital </w:t>
            </w:r>
          </w:p>
          <w:p w14:paraId="355825E4" w14:textId="77777777" w:rsidR="00A039D1" w:rsidRPr="005A5A50" w:rsidRDefault="00A039D1" w:rsidP="00562234"/>
        </w:tc>
        <w:tc>
          <w:tcPr>
            <w:tcW w:w="1355" w:type="dxa"/>
            <w:shd w:val="clear" w:color="auto" w:fill="auto"/>
          </w:tcPr>
          <w:p w14:paraId="11B27213" w14:textId="77777777" w:rsidR="00A039D1" w:rsidRPr="005A5A50" w:rsidRDefault="00A039D1" w:rsidP="00562234">
            <w:r w:rsidRPr="005A5A50">
              <w:t>United States</w:t>
            </w:r>
          </w:p>
        </w:tc>
        <w:tc>
          <w:tcPr>
            <w:tcW w:w="2189" w:type="dxa"/>
            <w:shd w:val="clear" w:color="auto" w:fill="auto"/>
          </w:tcPr>
          <w:p w14:paraId="05CEF901" w14:textId="77777777" w:rsidR="00A039D1" w:rsidRPr="005A5A50" w:rsidRDefault="00A039D1" w:rsidP="00562234">
            <w:pPr>
              <w:rPr>
                <w:u w:val="single"/>
              </w:rPr>
            </w:pPr>
            <w:r w:rsidRPr="005A5A50">
              <w:rPr>
                <w:u w:val="single"/>
              </w:rPr>
              <w:t>Severity of acute illness</w:t>
            </w:r>
          </w:p>
          <w:p w14:paraId="70335462" w14:textId="77777777" w:rsidR="00A039D1" w:rsidRPr="005A5A50" w:rsidRDefault="00A039D1" w:rsidP="00562234">
            <w:r w:rsidRPr="005A5A50">
              <w:t>Acuity upon hospital admission (APR-DRG) level</w:t>
            </w:r>
          </w:p>
          <w:p w14:paraId="7C391634" w14:textId="77777777" w:rsidR="00A039D1" w:rsidRPr="005A5A50" w:rsidRDefault="00A039D1" w:rsidP="00562234">
            <w:pPr>
              <w:rPr>
                <w:u w:val="single"/>
              </w:rPr>
            </w:pPr>
          </w:p>
          <w:p w14:paraId="3515CA98" w14:textId="77777777" w:rsidR="00A039D1" w:rsidRPr="005A5A50" w:rsidRDefault="00A039D1" w:rsidP="00562234">
            <w:pPr>
              <w:rPr>
                <w:u w:val="single"/>
              </w:rPr>
            </w:pPr>
            <w:r w:rsidRPr="005A5A50">
              <w:rPr>
                <w:u w:val="single"/>
              </w:rPr>
              <w:t>Type of acute illness</w:t>
            </w:r>
          </w:p>
          <w:p w14:paraId="2009ECE2" w14:textId="77777777" w:rsidR="00A039D1" w:rsidRPr="005A5A50" w:rsidRDefault="00A039D1" w:rsidP="00562234">
            <w:pPr>
              <w:rPr>
                <w:u w:val="single"/>
              </w:rPr>
            </w:pPr>
          </w:p>
          <w:p w14:paraId="37D14E67" w14:textId="77777777" w:rsidR="00A039D1" w:rsidRPr="005A5A50" w:rsidRDefault="00A039D1" w:rsidP="00562234">
            <w:pPr>
              <w:rPr>
                <w:u w:val="single"/>
              </w:rPr>
            </w:pPr>
            <w:r w:rsidRPr="005A5A50">
              <w:rPr>
                <w:u w:val="single"/>
              </w:rPr>
              <w:t>Age</w:t>
            </w:r>
          </w:p>
          <w:p w14:paraId="73B99703" w14:textId="77777777" w:rsidR="00A039D1" w:rsidRPr="005A5A50" w:rsidRDefault="00A039D1" w:rsidP="00562234"/>
          <w:p w14:paraId="31E346E0" w14:textId="77777777" w:rsidR="00A039D1" w:rsidRPr="005A5A50" w:rsidRDefault="00A039D1" w:rsidP="00562234">
            <w:pPr>
              <w:rPr>
                <w:u w:val="single"/>
              </w:rPr>
            </w:pPr>
            <w:r w:rsidRPr="005A5A50">
              <w:rPr>
                <w:u w:val="single"/>
              </w:rPr>
              <w:t>Gender</w:t>
            </w:r>
          </w:p>
          <w:p w14:paraId="7722D1B8" w14:textId="77777777" w:rsidR="00A039D1" w:rsidRPr="005A5A50" w:rsidRDefault="00A039D1" w:rsidP="00562234"/>
          <w:p w14:paraId="0DD47197" w14:textId="77777777" w:rsidR="00A039D1" w:rsidRPr="005A5A50" w:rsidRDefault="00A039D1" w:rsidP="00562234">
            <w:pPr>
              <w:rPr>
                <w:u w:val="single"/>
              </w:rPr>
            </w:pPr>
            <w:r w:rsidRPr="005A5A50">
              <w:rPr>
                <w:u w:val="single"/>
              </w:rPr>
              <w:t>Ethnicity</w:t>
            </w:r>
          </w:p>
          <w:p w14:paraId="2A165725" w14:textId="77777777" w:rsidR="00A039D1" w:rsidRPr="005A5A50" w:rsidRDefault="00A039D1" w:rsidP="00562234">
            <w:pPr>
              <w:rPr>
                <w:u w:val="single"/>
              </w:rPr>
            </w:pPr>
          </w:p>
          <w:p w14:paraId="3619DD24" w14:textId="77777777" w:rsidR="00A039D1" w:rsidRPr="005A5A50" w:rsidRDefault="00A039D1" w:rsidP="00562234">
            <w:pPr>
              <w:rPr>
                <w:u w:val="single"/>
              </w:rPr>
            </w:pPr>
            <w:r w:rsidRPr="005A5A50">
              <w:rPr>
                <w:u w:val="single"/>
              </w:rPr>
              <w:t>Health insurance</w:t>
            </w:r>
          </w:p>
          <w:p w14:paraId="1945787C" w14:textId="77777777" w:rsidR="00A039D1" w:rsidRPr="005A5A50" w:rsidRDefault="00A039D1" w:rsidP="00562234"/>
          <w:p w14:paraId="192BEEB0" w14:textId="77777777" w:rsidR="00A039D1" w:rsidRPr="005A5A50" w:rsidRDefault="00A039D1" w:rsidP="00562234"/>
        </w:tc>
        <w:tc>
          <w:tcPr>
            <w:tcW w:w="1902" w:type="dxa"/>
            <w:shd w:val="clear" w:color="auto" w:fill="auto"/>
          </w:tcPr>
          <w:p w14:paraId="45708DE9" w14:textId="77777777" w:rsidR="00A039D1" w:rsidRPr="005A5A50" w:rsidRDefault="00A039D1" w:rsidP="00562234">
            <w:r w:rsidRPr="005A5A50">
              <w:t>No</w:t>
            </w:r>
          </w:p>
        </w:tc>
        <w:tc>
          <w:tcPr>
            <w:tcW w:w="1504" w:type="dxa"/>
            <w:shd w:val="clear" w:color="auto" w:fill="auto"/>
          </w:tcPr>
          <w:p w14:paraId="0A00F16C" w14:textId="77777777" w:rsidR="00A039D1" w:rsidRPr="005A5A50" w:rsidRDefault="00A039D1" w:rsidP="00562234">
            <w:pPr>
              <w:rPr>
                <w:u w:val="single"/>
              </w:rPr>
            </w:pPr>
            <w:r w:rsidRPr="005A5A50">
              <w:rPr>
                <w:u w:val="single"/>
              </w:rPr>
              <w:t>Hospital characteristics</w:t>
            </w:r>
          </w:p>
          <w:p w14:paraId="613A848A" w14:textId="77777777" w:rsidR="00A039D1" w:rsidRPr="005A5A50" w:rsidRDefault="00A039D1" w:rsidP="00562234">
            <w:r w:rsidRPr="005A5A50">
              <w:t>Hospital bed capacity;</w:t>
            </w:r>
          </w:p>
          <w:p w14:paraId="1CFB86D7" w14:textId="77777777" w:rsidR="00A039D1" w:rsidRPr="005A5A50" w:rsidRDefault="00A039D1" w:rsidP="00562234">
            <w:r w:rsidRPr="005A5A50">
              <w:t xml:space="preserve">For profit organisation </w:t>
            </w:r>
          </w:p>
        </w:tc>
        <w:tc>
          <w:tcPr>
            <w:tcW w:w="1191" w:type="dxa"/>
            <w:shd w:val="clear" w:color="auto" w:fill="auto"/>
          </w:tcPr>
          <w:p w14:paraId="78709E60" w14:textId="77777777" w:rsidR="00A039D1" w:rsidRPr="005A5A50" w:rsidRDefault="00A039D1" w:rsidP="00562234">
            <w:r w:rsidRPr="005A5A50">
              <w:t>No</w:t>
            </w:r>
          </w:p>
        </w:tc>
      </w:tr>
      <w:tr w:rsidR="00A039D1" w:rsidRPr="005A5A50" w14:paraId="47F1A3CF" w14:textId="77777777" w:rsidTr="00562234">
        <w:trPr>
          <w:cantSplit/>
        </w:trPr>
        <w:tc>
          <w:tcPr>
            <w:tcW w:w="1501" w:type="dxa"/>
            <w:shd w:val="clear" w:color="auto" w:fill="auto"/>
          </w:tcPr>
          <w:p w14:paraId="18659D04" w14:textId="77777777" w:rsidR="00A039D1" w:rsidRPr="005A5A50" w:rsidRDefault="00A039D1" w:rsidP="00562234">
            <w:r w:rsidRPr="005A5A50">
              <w:t xml:space="preserve">Oerlemans </w:t>
            </w:r>
            <w:r w:rsidRPr="005A5A50">
              <w:rPr>
                <w:i/>
              </w:rPr>
              <w:t>et al.</w:t>
            </w:r>
            <w:r w:rsidRPr="005A5A50">
              <w:t xml:space="preserve"> </w:t>
            </w:r>
          </w:p>
          <w:p w14:paraId="0D45703B" w14:textId="77777777" w:rsidR="00A039D1" w:rsidRPr="005A5A50" w:rsidRDefault="00A039D1" w:rsidP="00562234">
            <w:r w:rsidRPr="005A5A50">
              <w:t>2015</w:t>
            </w:r>
            <w:r w:rsidRPr="0007251A">
              <w:rPr>
                <w:noProof/>
                <w:vertAlign w:val="superscript"/>
              </w:rPr>
              <w:t>114</w:t>
            </w:r>
          </w:p>
        </w:tc>
        <w:tc>
          <w:tcPr>
            <w:tcW w:w="1136" w:type="dxa"/>
            <w:shd w:val="clear" w:color="auto" w:fill="auto"/>
          </w:tcPr>
          <w:p w14:paraId="3BEF4FBD" w14:textId="77777777" w:rsidR="00A039D1" w:rsidRPr="005A5A50" w:rsidRDefault="00A039D1" w:rsidP="00562234">
            <w:r w:rsidRPr="005A5A50">
              <w:t>Qualitative</w:t>
            </w:r>
          </w:p>
        </w:tc>
        <w:tc>
          <w:tcPr>
            <w:tcW w:w="1991" w:type="dxa"/>
            <w:shd w:val="clear" w:color="auto" w:fill="auto"/>
          </w:tcPr>
          <w:p w14:paraId="66D2EA5D" w14:textId="77777777" w:rsidR="00A039D1" w:rsidRPr="005A5A50" w:rsidRDefault="00A039D1" w:rsidP="00562234">
            <w:r w:rsidRPr="005A5A50">
              <w:t>19 interview participants (ICU physicians)</w:t>
            </w:r>
          </w:p>
          <w:p w14:paraId="4475D06B" w14:textId="77777777" w:rsidR="00A039D1" w:rsidRPr="005A5A50" w:rsidRDefault="00A039D1" w:rsidP="00562234">
            <w:r w:rsidRPr="005A5A50">
              <w:t>Focus group participants</w:t>
            </w:r>
          </w:p>
          <w:p w14:paraId="76C98284" w14:textId="77777777" w:rsidR="00A039D1" w:rsidRPr="005A5A50" w:rsidRDefault="00A039D1" w:rsidP="00562234">
            <w:r w:rsidRPr="005A5A50">
              <w:t>5 ICU physicians</w:t>
            </w:r>
          </w:p>
          <w:p w14:paraId="2BA10681" w14:textId="77777777" w:rsidR="00A039D1" w:rsidRPr="005A5A50" w:rsidRDefault="00A039D1" w:rsidP="00562234">
            <w:r w:rsidRPr="005A5A50">
              <w:t>5 general ward physicians</w:t>
            </w:r>
          </w:p>
          <w:p w14:paraId="5B8342C7" w14:textId="77777777" w:rsidR="00A039D1" w:rsidRPr="005A5A50" w:rsidRDefault="00A039D1" w:rsidP="00562234">
            <w:r w:rsidRPr="005A5A50">
              <w:t>7 ICU nurses</w:t>
            </w:r>
          </w:p>
          <w:p w14:paraId="55A5A3CF" w14:textId="77777777" w:rsidR="00A039D1" w:rsidRPr="005A5A50" w:rsidRDefault="00A039D1" w:rsidP="00562234">
            <w:r w:rsidRPr="005A5A50">
              <w:t>8 general ward nurses</w:t>
            </w:r>
          </w:p>
          <w:p w14:paraId="4E8A1C08" w14:textId="77777777" w:rsidR="00A039D1" w:rsidRPr="005A5A50" w:rsidRDefault="00A039D1" w:rsidP="00562234"/>
        </w:tc>
        <w:tc>
          <w:tcPr>
            <w:tcW w:w="1179" w:type="dxa"/>
            <w:shd w:val="clear" w:color="auto" w:fill="auto"/>
          </w:tcPr>
          <w:p w14:paraId="236244F6" w14:textId="77777777" w:rsidR="00A039D1" w:rsidRPr="005A5A50" w:rsidRDefault="00A039D1" w:rsidP="00562234">
            <w:r w:rsidRPr="005A5A50">
              <w:t>General, teaching and academic hospitals</w:t>
            </w:r>
          </w:p>
        </w:tc>
        <w:tc>
          <w:tcPr>
            <w:tcW w:w="1355" w:type="dxa"/>
            <w:shd w:val="clear" w:color="auto" w:fill="auto"/>
          </w:tcPr>
          <w:p w14:paraId="0BFC53FB" w14:textId="77777777" w:rsidR="00A039D1" w:rsidRPr="005A5A50" w:rsidRDefault="00A039D1" w:rsidP="00562234">
            <w:r w:rsidRPr="005A5A50">
              <w:t>The Netherlands</w:t>
            </w:r>
          </w:p>
        </w:tc>
        <w:tc>
          <w:tcPr>
            <w:tcW w:w="2189" w:type="dxa"/>
            <w:shd w:val="clear" w:color="auto" w:fill="auto"/>
          </w:tcPr>
          <w:p w14:paraId="6A2E8A04" w14:textId="77777777" w:rsidR="00A039D1" w:rsidRPr="005A5A50" w:rsidRDefault="00A039D1" w:rsidP="00562234">
            <w:pPr>
              <w:rPr>
                <w:u w:val="single"/>
              </w:rPr>
            </w:pPr>
            <w:r w:rsidRPr="005A5A50">
              <w:rPr>
                <w:u w:val="single"/>
              </w:rPr>
              <w:t>Functional status/quality of life</w:t>
            </w:r>
          </w:p>
          <w:p w14:paraId="1671A062" w14:textId="77777777" w:rsidR="00A039D1" w:rsidRPr="005A5A50" w:rsidRDefault="00A039D1" w:rsidP="00562234">
            <w:r w:rsidRPr="005A5A50">
              <w:t>Clinician-interpretation of Quality of Life</w:t>
            </w:r>
          </w:p>
        </w:tc>
        <w:tc>
          <w:tcPr>
            <w:tcW w:w="1902" w:type="dxa"/>
            <w:shd w:val="clear" w:color="auto" w:fill="auto"/>
          </w:tcPr>
          <w:p w14:paraId="20229CC8" w14:textId="77777777" w:rsidR="00A039D1" w:rsidRPr="005A5A50" w:rsidRDefault="00A039D1" w:rsidP="00562234">
            <w:r w:rsidRPr="005A5A50">
              <w:t>No</w:t>
            </w:r>
          </w:p>
        </w:tc>
        <w:tc>
          <w:tcPr>
            <w:tcW w:w="1504" w:type="dxa"/>
            <w:shd w:val="clear" w:color="auto" w:fill="auto"/>
          </w:tcPr>
          <w:p w14:paraId="6AE55B94" w14:textId="77777777" w:rsidR="00A039D1" w:rsidRPr="005A5A50" w:rsidRDefault="00A039D1" w:rsidP="00562234">
            <w:pPr>
              <w:rPr>
                <w:u w:val="single"/>
              </w:rPr>
            </w:pPr>
            <w:r w:rsidRPr="005A5A50">
              <w:rPr>
                <w:u w:val="single"/>
              </w:rPr>
              <w:t>ICU bed availability</w:t>
            </w:r>
          </w:p>
          <w:p w14:paraId="7BF71C12" w14:textId="77777777" w:rsidR="00A039D1" w:rsidRPr="005A5A50" w:rsidRDefault="00A039D1" w:rsidP="00562234">
            <w:pPr>
              <w:rPr>
                <w:u w:val="single"/>
              </w:rPr>
            </w:pPr>
          </w:p>
          <w:p w14:paraId="51FCE08A" w14:textId="77777777" w:rsidR="00A039D1" w:rsidRPr="005A5A50" w:rsidRDefault="00A039D1" w:rsidP="00562234">
            <w:pPr>
              <w:rPr>
                <w:u w:val="single"/>
              </w:rPr>
            </w:pPr>
            <w:r w:rsidRPr="005A5A50">
              <w:rPr>
                <w:u w:val="single"/>
              </w:rPr>
              <w:t>Written guidelines</w:t>
            </w:r>
          </w:p>
          <w:p w14:paraId="6D3EEDAA" w14:textId="77777777" w:rsidR="00A039D1" w:rsidRPr="005A5A50" w:rsidRDefault="00A039D1" w:rsidP="00562234">
            <w:pPr>
              <w:rPr>
                <w:u w:val="single"/>
              </w:rPr>
            </w:pPr>
          </w:p>
          <w:p w14:paraId="2230834D" w14:textId="77777777" w:rsidR="00A039D1" w:rsidRPr="005A5A50" w:rsidRDefault="00A039D1" w:rsidP="00562234"/>
        </w:tc>
        <w:tc>
          <w:tcPr>
            <w:tcW w:w="1191" w:type="dxa"/>
            <w:shd w:val="clear" w:color="auto" w:fill="auto"/>
          </w:tcPr>
          <w:p w14:paraId="3A29F438" w14:textId="77777777" w:rsidR="00A039D1" w:rsidRPr="005A5A50" w:rsidRDefault="00A039D1" w:rsidP="00562234">
            <w:pPr>
              <w:rPr>
                <w:u w:val="single"/>
              </w:rPr>
            </w:pPr>
            <w:r w:rsidRPr="005A5A50">
              <w:rPr>
                <w:u w:val="single"/>
              </w:rPr>
              <w:t>Other</w:t>
            </w:r>
          </w:p>
          <w:p w14:paraId="768ADA9D" w14:textId="77777777" w:rsidR="00A039D1" w:rsidRPr="005A5A50" w:rsidRDefault="00A039D1" w:rsidP="00562234">
            <w:r w:rsidRPr="005A5A50">
              <w:t>Clinical uncertainty</w:t>
            </w:r>
          </w:p>
        </w:tc>
      </w:tr>
      <w:tr w:rsidR="00A039D1" w:rsidRPr="005A5A50" w14:paraId="349D3DC9" w14:textId="77777777" w:rsidTr="00562234">
        <w:trPr>
          <w:cantSplit/>
        </w:trPr>
        <w:tc>
          <w:tcPr>
            <w:tcW w:w="1501" w:type="dxa"/>
            <w:shd w:val="clear" w:color="auto" w:fill="auto"/>
          </w:tcPr>
          <w:p w14:paraId="1C260FE6" w14:textId="77777777" w:rsidR="00A039D1" w:rsidRPr="005A5A50" w:rsidRDefault="00A039D1" w:rsidP="00562234">
            <w:r w:rsidRPr="005A5A50">
              <w:t>Oerlemans et al 2016</w:t>
            </w:r>
            <w:r w:rsidRPr="0007251A">
              <w:rPr>
                <w:noProof/>
                <w:vertAlign w:val="superscript"/>
              </w:rPr>
              <w:t>103</w:t>
            </w:r>
          </w:p>
        </w:tc>
        <w:tc>
          <w:tcPr>
            <w:tcW w:w="1136" w:type="dxa"/>
            <w:shd w:val="clear" w:color="auto" w:fill="auto"/>
          </w:tcPr>
          <w:p w14:paraId="7B3C99E8" w14:textId="77777777" w:rsidR="00A039D1" w:rsidRPr="005A5A50" w:rsidRDefault="00A039D1" w:rsidP="00562234">
            <w:r w:rsidRPr="005A5A50">
              <w:t>Cross sectional</w:t>
            </w:r>
          </w:p>
        </w:tc>
        <w:tc>
          <w:tcPr>
            <w:tcW w:w="1991" w:type="dxa"/>
            <w:shd w:val="clear" w:color="auto" w:fill="auto"/>
          </w:tcPr>
          <w:p w14:paraId="5EE951B1" w14:textId="77777777" w:rsidR="00A039D1" w:rsidRPr="005A5A50" w:rsidRDefault="00A039D1" w:rsidP="00562234">
            <w:r w:rsidRPr="005A5A50">
              <w:t>Questionnaire survey sent to 751 members of Dutch Society of Intensive care. 166 respondents (21.8%)</w:t>
            </w:r>
          </w:p>
        </w:tc>
        <w:tc>
          <w:tcPr>
            <w:tcW w:w="1179" w:type="dxa"/>
            <w:shd w:val="clear" w:color="auto" w:fill="auto"/>
          </w:tcPr>
          <w:p w14:paraId="37EFC93F" w14:textId="77777777" w:rsidR="00A039D1" w:rsidRPr="005A5A50" w:rsidRDefault="00A039D1" w:rsidP="00562234"/>
        </w:tc>
        <w:tc>
          <w:tcPr>
            <w:tcW w:w="1355" w:type="dxa"/>
            <w:shd w:val="clear" w:color="auto" w:fill="auto"/>
          </w:tcPr>
          <w:p w14:paraId="0508367B" w14:textId="77777777" w:rsidR="00A039D1" w:rsidRPr="005A5A50" w:rsidRDefault="00A039D1" w:rsidP="00562234">
            <w:r w:rsidRPr="005A5A50">
              <w:t>The Netherlands</w:t>
            </w:r>
          </w:p>
        </w:tc>
        <w:tc>
          <w:tcPr>
            <w:tcW w:w="2189" w:type="dxa"/>
            <w:shd w:val="clear" w:color="auto" w:fill="auto"/>
          </w:tcPr>
          <w:p w14:paraId="271EAFD4" w14:textId="77777777" w:rsidR="00A039D1" w:rsidRPr="005A5A50" w:rsidRDefault="00A039D1" w:rsidP="00562234">
            <w:pPr>
              <w:rPr>
                <w:u w:val="single"/>
              </w:rPr>
            </w:pPr>
            <w:r w:rsidRPr="005A5A50">
              <w:rPr>
                <w:u w:val="single"/>
              </w:rPr>
              <w:t>Severity of acute illness</w:t>
            </w:r>
          </w:p>
          <w:p w14:paraId="5F4C12C2" w14:textId="77777777" w:rsidR="00A039D1" w:rsidRPr="005A5A50" w:rsidRDefault="00A039D1" w:rsidP="00562234">
            <w:pPr>
              <w:rPr>
                <w:u w:val="single"/>
              </w:rPr>
            </w:pPr>
          </w:p>
          <w:p w14:paraId="047885E8" w14:textId="77777777" w:rsidR="00A039D1" w:rsidRPr="005A5A50" w:rsidRDefault="00A039D1" w:rsidP="00562234">
            <w:pPr>
              <w:rPr>
                <w:u w:val="single"/>
              </w:rPr>
            </w:pPr>
            <w:r w:rsidRPr="005A5A50">
              <w:rPr>
                <w:u w:val="single"/>
              </w:rPr>
              <w:t>Presence of chronic illness</w:t>
            </w:r>
          </w:p>
          <w:p w14:paraId="1EB5B833" w14:textId="77777777" w:rsidR="00A039D1" w:rsidRPr="005A5A50" w:rsidRDefault="00A039D1" w:rsidP="00562234">
            <w:pPr>
              <w:rPr>
                <w:u w:val="single"/>
              </w:rPr>
            </w:pPr>
          </w:p>
          <w:p w14:paraId="3C6848BB" w14:textId="77777777" w:rsidR="00A039D1" w:rsidRPr="005A5A50" w:rsidRDefault="00A039D1" w:rsidP="00562234">
            <w:pPr>
              <w:rPr>
                <w:u w:val="single"/>
              </w:rPr>
            </w:pPr>
            <w:r w:rsidRPr="005A5A50">
              <w:rPr>
                <w:u w:val="single"/>
              </w:rPr>
              <w:t xml:space="preserve">Quality of life </w:t>
            </w:r>
          </w:p>
          <w:p w14:paraId="07BAFD5D" w14:textId="77777777" w:rsidR="00A039D1" w:rsidRPr="005A5A50" w:rsidRDefault="00A039D1" w:rsidP="00562234">
            <w:r w:rsidRPr="005A5A50">
              <w:t>Perceived by patient</w:t>
            </w:r>
          </w:p>
          <w:p w14:paraId="2B967A94" w14:textId="77777777" w:rsidR="00A039D1" w:rsidRPr="005A5A50" w:rsidRDefault="00A039D1" w:rsidP="00562234">
            <w:r w:rsidRPr="005A5A50">
              <w:t>Perceived by clinician</w:t>
            </w:r>
          </w:p>
          <w:p w14:paraId="46E95688" w14:textId="77777777" w:rsidR="00A039D1" w:rsidRPr="005A5A50" w:rsidRDefault="00A039D1" w:rsidP="00562234"/>
          <w:p w14:paraId="00A98649" w14:textId="77777777" w:rsidR="00A039D1" w:rsidRPr="005A5A50" w:rsidRDefault="00A039D1" w:rsidP="00562234">
            <w:pPr>
              <w:rPr>
                <w:u w:val="single"/>
              </w:rPr>
            </w:pPr>
            <w:r w:rsidRPr="005A5A50">
              <w:rPr>
                <w:u w:val="single"/>
              </w:rPr>
              <w:t>Trajectory of illness</w:t>
            </w:r>
          </w:p>
          <w:p w14:paraId="0291610F" w14:textId="77777777" w:rsidR="00A039D1" w:rsidRPr="005A5A50" w:rsidRDefault="00A039D1" w:rsidP="00562234"/>
          <w:p w14:paraId="1E453B51" w14:textId="77777777" w:rsidR="00A039D1" w:rsidRPr="005A5A50" w:rsidRDefault="00A039D1" w:rsidP="00562234">
            <w:pPr>
              <w:rPr>
                <w:u w:val="single"/>
              </w:rPr>
            </w:pPr>
            <w:r w:rsidRPr="005A5A50">
              <w:rPr>
                <w:u w:val="single"/>
              </w:rPr>
              <w:t>Age</w:t>
            </w:r>
          </w:p>
          <w:p w14:paraId="6101609C" w14:textId="77777777" w:rsidR="00A039D1" w:rsidRPr="005A5A50" w:rsidRDefault="00A039D1" w:rsidP="00562234">
            <w:pPr>
              <w:rPr>
                <w:u w:val="single"/>
              </w:rPr>
            </w:pPr>
          </w:p>
          <w:p w14:paraId="0CE42B7C" w14:textId="77777777" w:rsidR="00A039D1" w:rsidRPr="005A5A50" w:rsidRDefault="00A039D1" w:rsidP="00562234">
            <w:pPr>
              <w:rPr>
                <w:u w:val="single"/>
              </w:rPr>
            </w:pPr>
            <w:r w:rsidRPr="005A5A50">
              <w:rPr>
                <w:u w:val="single"/>
              </w:rPr>
              <w:t>Patient’s wishes</w:t>
            </w:r>
          </w:p>
          <w:p w14:paraId="2864F7EF" w14:textId="77777777" w:rsidR="00A039D1" w:rsidRPr="005A5A50" w:rsidRDefault="00A039D1" w:rsidP="00562234">
            <w:pPr>
              <w:rPr>
                <w:u w:val="single"/>
              </w:rPr>
            </w:pPr>
          </w:p>
          <w:p w14:paraId="44885507" w14:textId="77777777" w:rsidR="00A039D1" w:rsidRPr="005A5A50" w:rsidRDefault="00A039D1" w:rsidP="00562234">
            <w:pPr>
              <w:rPr>
                <w:u w:val="single"/>
              </w:rPr>
            </w:pPr>
            <w:r w:rsidRPr="005A5A50">
              <w:rPr>
                <w:u w:val="single"/>
              </w:rPr>
              <w:t>Family wishes</w:t>
            </w:r>
          </w:p>
          <w:p w14:paraId="3D32D924" w14:textId="77777777" w:rsidR="00A039D1" w:rsidRPr="005A5A50" w:rsidRDefault="00A039D1" w:rsidP="00562234">
            <w:pPr>
              <w:rPr>
                <w:u w:val="single"/>
              </w:rPr>
            </w:pPr>
          </w:p>
        </w:tc>
        <w:tc>
          <w:tcPr>
            <w:tcW w:w="1902" w:type="dxa"/>
            <w:shd w:val="clear" w:color="auto" w:fill="auto"/>
          </w:tcPr>
          <w:p w14:paraId="62C10D9F" w14:textId="77777777" w:rsidR="00A039D1" w:rsidRPr="005A5A50" w:rsidRDefault="00A039D1" w:rsidP="00562234">
            <w:r w:rsidRPr="005A5A50">
              <w:t>No</w:t>
            </w:r>
          </w:p>
        </w:tc>
        <w:tc>
          <w:tcPr>
            <w:tcW w:w="1504" w:type="dxa"/>
            <w:shd w:val="clear" w:color="auto" w:fill="auto"/>
          </w:tcPr>
          <w:p w14:paraId="23347AE9" w14:textId="77777777" w:rsidR="00A039D1" w:rsidRPr="005A5A50" w:rsidRDefault="00A039D1" w:rsidP="00562234">
            <w:pPr>
              <w:rPr>
                <w:u w:val="single"/>
              </w:rPr>
            </w:pPr>
            <w:r w:rsidRPr="005A5A50">
              <w:rPr>
                <w:u w:val="single"/>
              </w:rPr>
              <w:t>Presence of guideline</w:t>
            </w:r>
          </w:p>
        </w:tc>
        <w:tc>
          <w:tcPr>
            <w:tcW w:w="1191" w:type="dxa"/>
            <w:shd w:val="clear" w:color="auto" w:fill="auto"/>
          </w:tcPr>
          <w:p w14:paraId="2F5BF092" w14:textId="77777777" w:rsidR="00A039D1" w:rsidRPr="005A5A50" w:rsidRDefault="00A039D1" w:rsidP="00562234">
            <w:pPr>
              <w:rPr>
                <w:u w:val="single"/>
              </w:rPr>
            </w:pPr>
            <w:r w:rsidRPr="005A5A50">
              <w:rPr>
                <w:u w:val="single"/>
              </w:rPr>
              <w:t>Other</w:t>
            </w:r>
          </w:p>
          <w:p w14:paraId="7528E628" w14:textId="77777777" w:rsidR="00A039D1" w:rsidRPr="005A5A50" w:rsidRDefault="00A039D1" w:rsidP="00562234">
            <w:pPr>
              <w:rPr>
                <w:u w:val="single"/>
              </w:rPr>
            </w:pPr>
          </w:p>
          <w:p w14:paraId="3D12738F" w14:textId="77777777" w:rsidR="00A039D1" w:rsidRPr="005A5A50" w:rsidRDefault="00A039D1" w:rsidP="00562234">
            <w:r w:rsidRPr="005A5A50">
              <w:t>Cost to society</w:t>
            </w:r>
          </w:p>
          <w:p w14:paraId="07E80580" w14:textId="77777777" w:rsidR="00A039D1" w:rsidRPr="005A5A50" w:rsidRDefault="00A039D1" w:rsidP="00562234"/>
          <w:p w14:paraId="6B27BD17" w14:textId="77777777" w:rsidR="00A039D1" w:rsidRPr="005A5A50" w:rsidRDefault="00A039D1" w:rsidP="00562234">
            <w:r w:rsidRPr="005A5A50">
              <w:t>Social worth of patient</w:t>
            </w:r>
          </w:p>
          <w:p w14:paraId="6E8E0108" w14:textId="77777777" w:rsidR="00A039D1" w:rsidRPr="005A5A50" w:rsidRDefault="00A039D1" w:rsidP="00562234"/>
          <w:p w14:paraId="58CA7C7A" w14:textId="77777777" w:rsidR="00A039D1" w:rsidRPr="005A5A50" w:rsidRDefault="00A039D1" w:rsidP="00562234">
            <w:r w:rsidRPr="005A5A50">
              <w:t>Social and economic impact on family</w:t>
            </w:r>
          </w:p>
          <w:p w14:paraId="6B1635CD" w14:textId="77777777" w:rsidR="00A039D1" w:rsidRPr="005A5A50" w:rsidRDefault="00A039D1" w:rsidP="00562234"/>
          <w:p w14:paraId="4E1ADF60" w14:textId="77777777" w:rsidR="00A039D1" w:rsidRPr="005A5A50" w:rsidRDefault="00A039D1" w:rsidP="00562234">
            <w:r w:rsidRPr="005A5A50">
              <w:t>Pressure from patient or family</w:t>
            </w:r>
          </w:p>
          <w:p w14:paraId="77F840E9" w14:textId="77777777" w:rsidR="00A039D1" w:rsidRPr="005A5A50" w:rsidRDefault="00A039D1" w:rsidP="00562234"/>
          <w:p w14:paraId="09DF1F16" w14:textId="77777777" w:rsidR="00A039D1" w:rsidRPr="005A5A50" w:rsidRDefault="00A039D1" w:rsidP="00562234">
            <w:r w:rsidRPr="005A5A50">
              <w:t>Cost effectiveness</w:t>
            </w:r>
          </w:p>
          <w:p w14:paraId="4FB84CF5" w14:textId="77777777" w:rsidR="00A039D1" w:rsidRPr="005A5A50" w:rsidRDefault="00A039D1" w:rsidP="00562234"/>
          <w:p w14:paraId="6C6D3528" w14:textId="77777777" w:rsidR="00A039D1" w:rsidRPr="005A5A50" w:rsidRDefault="00A039D1" w:rsidP="00562234">
            <w:pPr>
              <w:rPr>
                <w:u w:val="single"/>
              </w:rPr>
            </w:pPr>
            <w:r w:rsidRPr="005A5A50">
              <w:t>Pressure from other physician</w:t>
            </w:r>
          </w:p>
        </w:tc>
      </w:tr>
      <w:tr w:rsidR="00A039D1" w:rsidRPr="005A5A50" w14:paraId="5C47E4E2" w14:textId="77777777" w:rsidTr="00562234">
        <w:trPr>
          <w:cantSplit/>
        </w:trPr>
        <w:tc>
          <w:tcPr>
            <w:tcW w:w="1501" w:type="dxa"/>
            <w:shd w:val="clear" w:color="auto" w:fill="auto"/>
          </w:tcPr>
          <w:p w14:paraId="0F582469" w14:textId="77777777" w:rsidR="00A039D1" w:rsidRPr="005A5A50" w:rsidRDefault="00A039D1" w:rsidP="00562234">
            <w:r w:rsidRPr="005A5A50">
              <w:t xml:space="preserve">Orsini </w:t>
            </w:r>
            <w:r w:rsidRPr="005A5A50">
              <w:rPr>
                <w:i/>
              </w:rPr>
              <w:t xml:space="preserve">et al. </w:t>
            </w:r>
            <w:r w:rsidRPr="005A5A50">
              <w:t>2013</w:t>
            </w:r>
            <w:r w:rsidRPr="0007251A">
              <w:rPr>
                <w:noProof/>
                <w:vertAlign w:val="superscript"/>
              </w:rPr>
              <w:t>105</w:t>
            </w:r>
          </w:p>
        </w:tc>
        <w:tc>
          <w:tcPr>
            <w:tcW w:w="1136" w:type="dxa"/>
            <w:shd w:val="clear" w:color="auto" w:fill="auto"/>
          </w:tcPr>
          <w:p w14:paraId="43798232" w14:textId="77777777" w:rsidR="00A039D1" w:rsidRPr="005A5A50" w:rsidRDefault="00A039D1" w:rsidP="00562234">
            <w:r w:rsidRPr="005A5A50">
              <w:t>Cohort</w:t>
            </w:r>
          </w:p>
        </w:tc>
        <w:tc>
          <w:tcPr>
            <w:tcW w:w="1991" w:type="dxa"/>
            <w:shd w:val="clear" w:color="auto" w:fill="auto"/>
          </w:tcPr>
          <w:p w14:paraId="27849EE4" w14:textId="77777777" w:rsidR="00A039D1" w:rsidRPr="005A5A50" w:rsidRDefault="00A039D1" w:rsidP="00562234">
            <w:r w:rsidRPr="005A5A50">
              <w:t>All patients over 18 years referred for ICU admission between 1.8.2012 and 31.10.2012</w:t>
            </w:r>
          </w:p>
          <w:p w14:paraId="25D06BCB" w14:textId="77777777" w:rsidR="00A039D1" w:rsidRPr="005A5A50" w:rsidRDefault="00A039D1" w:rsidP="00562234">
            <w:r w:rsidRPr="005A5A50">
              <w:t>Total 165</w:t>
            </w:r>
          </w:p>
        </w:tc>
        <w:tc>
          <w:tcPr>
            <w:tcW w:w="1179" w:type="dxa"/>
            <w:shd w:val="clear" w:color="auto" w:fill="auto"/>
          </w:tcPr>
          <w:p w14:paraId="47C411DA" w14:textId="77777777" w:rsidR="00A039D1" w:rsidRPr="005A5A50" w:rsidRDefault="00A039D1" w:rsidP="00562234">
            <w:r w:rsidRPr="005A5A50">
              <w:t>General Community inner city hospital</w:t>
            </w:r>
          </w:p>
        </w:tc>
        <w:tc>
          <w:tcPr>
            <w:tcW w:w="1355" w:type="dxa"/>
            <w:shd w:val="clear" w:color="auto" w:fill="auto"/>
          </w:tcPr>
          <w:p w14:paraId="47EDC07F" w14:textId="77777777" w:rsidR="00A039D1" w:rsidRPr="005A5A50" w:rsidRDefault="00A039D1" w:rsidP="00562234">
            <w:r w:rsidRPr="005A5A50">
              <w:t>United States</w:t>
            </w:r>
          </w:p>
        </w:tc>
        <w:tc>
          <w:tcPr>
            <w:tcW w:w="2189" w:type="dxa"/>
            <w:shd w:val="clear" w:color="auto" w:fill="auto"/>
          </w:tcPr>
          <w:p w14:paraId="06FE9BFC" w14:textId="77777777" w:rsidR="00A039D1" w:rsidRPr="005A5A50" w:rsidRDefault="00A039D1" w:rsidP="00562234">
            <w:pPr>
              <w:rPr>
                <w:u w:val="single"/>
              </w:rPr>
            </w:pPr>
            <w:r w:rsidRPr="005A5A50">
              <w:rPr>
                <w:u w:val="single"/>
              </w:rPr>
              <w:t>Severity of acute illness</w:t>
            </w:r>
          </w:p>
          <w:p w14:paraId="70B2CFD6" w14:textId="77777777" w:rsidR="00A039D1" w:rsidRPr="005A5A50" w:rsidRDefault="00A039D1" w:rsidP="00562234">
            <w:r w:rsidRPr="005A5A50">
              <w:t>APACHE II score</w:t>
            </w:r>
          </w:p>
          <w:p w14:paraId="16DC34EA" w14:textId="77777777" w:rsidR="00A039D1" w:rsidRPr="005A5A50" w:rsidRDefault="00A039D1" w:rsidP="00562234"/>
          <w:p w14:paraId="18E6A557" w14:textId="77777777" w:rsidR="00A039D1" w:rsidRPr="005A5A50" w:rsidRDefault="00A039D1" w:rsidP="00562234">
            <w:pPr>
              <w:rPr>
                <w:u w:val="single"/>
              </w:rPr>
            </w:pPr>
            <w:r w:rsidRPr="005A5A50">
              <w:rPr>
                <w:u w:val="single"/>
              </w:rPr>
              <w:t>Age</w:t>
            </w:r>
          </w:p>
          <w:p w14:paraId="6361B426" w14:textId="77777777" w:rsidR="00A039D1" w:rsidRPr="005A5A50" w:rsidRDefault="00A039D1" w:rsidP="00562234">
            <w:pPr>
              <w:rPr>
                <w:u w:val="single"/>
              </w:rPr>
            </w:pPr>
          </w:p>
          <w:p w14:paraId="364902D4" w14:textId="77777777" w:rsidR="00A039D1" w:rsidRPr="005A5A50" w:rsidRDefault="00A039D1" w:rsidP="00562234">
            <w:pPr>
              <w:rPr>
                <w:u w:val="single"/>
              </w:rPr>
            </w:pPr>
            <w:r w:rsidRPr="005A5A50">
              <w:rPr>
                <w:u w:val="single"/>
              </w:rPr>
              <w:t>Patient’s preferences</w:t>
            </w:r>
          </w:p>
          <w:p w14:paraId="29FE3D82" w14:textId="77777777" w:rsidR="00A039D1" w:rsidRPr="005A5A50" w:rsidRDefault="00A039D1" w:rsidP="00562234">
            <w:r w:rsidRPr="005A5A50">
              <w:t>Presence of advance directive</w:t>
            </w:r>
          </w:p>
        </w:tc>
        <w:tc>
          <w:tcPr>
            <w:tcW w:w="1902" w:type="dxa"/>
            <w:shd w:val="clear" w:color="auto" w:fill="auto"/>
          </w:tcPr>
          <w:p w14:paraId="198A6A70" w14:textId="77777777" w:rsidR="00A039D1" w:rsidRPr="005A5A50" w:rsidRDefault="00A039D1" w:rsidP="00562234">
            <w:r w:rsidRPr="005A5A50">
              <w:t>No</w:t>
            </w:r>
          </w:p>
        </w:tc>
        <w:tc>
          <w:tcPr>
            <w:tcW w:w="1504" w:type="dxa"/>
            <w:shd w:val="clear" w:color="auto" w:fill="auto"/>
          </w:tcPr>
          <w:p w14:paraId="6E2205BA" w14:textId="77777777" w:rsidR="00A039D1" w:rsidRPr="005A5A50" w:rsidRDefault="00A039D1" w:rsidP="00562234">
            <w:pPr>
              <w:rPr>
                <w:u w:val="single"/>
              </w:rPr>
            </w:pPr>
            <w:r w:rsidRPr="005A5A50">
              <w:rPr>
                <w:u w:val="single"/>
              </w:rPr>
              <w:t>ICU bed availability</w:t>
            </w:r>
          </w:p>
        </w:tc>
        <w:tc>
          <w:tcPr>
            <w:tcW w:w="1191" w:type="dxa"/>
            <w:shd w:val="clear" w:color="auto" w:fill="auto"/>
          </w:tcPr>
          <w:p w14:paraId="2A42B5DF" w14:textId="77777777" w:rsidR="00A039D1" w:rsidRPr="005A5A50" w:rsidRDefault="00A039D1" w:rsidP="00562234">
            <w:r w:rsidRPr="005A5A50">
              <w:t>No</w:t>
            </w:r>
          </w:p>
        </w:tc>
      </w:tr>
      <w:tr w:rsidR="00A039D1" w:rsidRPr="005A5A50" w14:paraId="02ED846C" w14:textId="77777777" w:rsidTr="00562234">
        <w:trPr>
          <w:cantSplit/>
        </w:trPr>
        <w:tc>
          <w:tcPr>
            <w:tcW w:w="1501" w:type="dxa"/>
            <w:shd w:val="clear" w:color="auto" w:fill="auto"/>
          </w:tcPr>
          <w:p w14:paraId="4D2486C5" w14:textId="77777777" w:rsidR="00A039D1" w:rsidRPr="005A5A50" w:rsidRDefault="00A039D1" w:rsidP="00562234">
            <w:r w:rsidRPr="005A5A50">
              <w:t xml:space="preserve">Orsini </w:t>
            </w:r>
            <w:r w:rsidRPr="005A5A50">
              <w:rPr>
                <w:i/>
              </w:rPr>
              <w:t>et al.</w:t>
            </w:r>
            <w:r w:rsidRPr="005A5A50">
              <w:t xml:space="preserve"> 2014</w:t>
            </w:r>
            <w:r w:rsidRPr="0007251A">
              <w:rPr>
                <w:noProof/>
                <w:vertAlign w:val="superscript"/>
              </w:rPr>
              <w:t>133</w:t>
            </w:r>
          </w:p>
        </w:tc>
        <w:tc>
          <w:tcPr>
            <w:tcW w:w="1136" w:type="dxa"/>
            <w:shd w:val="clear" w:color="auto" w:fill="auto"/>
          </w:tcPr>
          <w:p w14:paraId="0D531726" w14:textId="77777777" w:rsidR="00A039D1" w:rsidRPr="005A5A50" w:rsidRDefault="00A039D1" w:rsidP="00562234">
            <w:r w:rsidRPr="005A5A50">
              <w:t>Cross sectional</w:t>
            </w:r>
          </w:p>
        </w:tc>
        <w:tc>
          <w:tcPr>
            <w:tcW w:w="1991" w:type="dxa"/>
            <w:shd w:val="clear" w:color="auto" w:fill="auto"/>
          </w:tcPr>
          <w:p w14:paraId="47ABCFA4" w14:textId="77777777" w:rsidR="00A039D1" w:rsidRPr="005A5A50" w:rsidRDefault="00A039D1" w:rsidP="00562234">
            <w:r w:rsidRPr="005A5A50">
              <w:t>Patients aged 18 or over referred to ICU at time of ICU overcrowding during April and May 2014 Total 92 patients</w:t>
            </w:r>
          </w:p>
        </w:tc>
        <w:tc>
          <w:tcPr>
            <w:tcW w:w="1179" w:type="dxa"/>
            <w:shd w:val="clear" w:color="auto" w:fill="auto"/>
          </w:tcPr>
          <w:p w14:paraId="2549A151" w14:textId="77777777" w:rsidR="00A039D1" w:rsidRPr="005A5A50" w:rsidRDefault="00A039D1" w:rsidP="00562234">
            <w:r w:rsidRPr="005A5A50">
              <w:t>General Community inner city hospital</w:t>
            </w:r>
          </w:p>
        </w:tc>
        <w:tc>
          <w:tcPr>
            <w:tcW w:w="1355" w:type="dxa"/>
            <w:shd w:val="clear" w:color="auto" w:fill="auto"/>
          </w:tcPr>
          <w:p w14:paraId="14BE78FE" w14:textId="77777777" w:rsidR="00A039D1" w:rsidRPr="005A5A50" w:rsidRDefault="00A039D1" w:rsidP="00562234">
            <w:r w:rsidRPr="005A5A50">
              <w:t>United States</w:t>
            </w:r>
          </w:p>
        </w:tc>
        <w:tc>
          <w:tcPr>
            <w:tcW w:w="2189" w:type="dxa"/>
            <w:shd w:val="clear" w:color="auto" w:fill="auto"/>
          </w:tcPr>
          <w:p w14:paraId="6A347692" w14:textId="77777777" w:rsidR="00A039D1" w:rsidRPr="005A5A50" w:rsidRDefault="00A039D1" w:rsidP="00562234">
            <w:pPr>
              <w:rPr>
                <w:u w:val="single"/>
              </w:rPr>
            </w:pPr>
            <w:r w:rsidRPr="005A5A50">
              <w:rPr>
                <w:u w:val="single"/>
              </w:rPr>
              <w:t>No</w:t>
            </w:r>
          </w:p>
        </w:tc>
        <w:tc>
          <w:tcPr>
            <w:tcW w:w="1902" w:type="dxa"/>
            <w:shd w:val="clear" w:color="auto" w:fill="auto"/>
          </w:tcPr>
          <w:p w14:paraId="79B5B81F" w14:textId="77777777" w:rsidR="00A039D1" w:rsidRPr="005A5A50" w:rsidRDefault="00A039D1" w:rsidP="00562234">
            <w:r w:rsidRPr="005A5A50">
              <w:t>No</w:t>
            </w:r>
          </w:p>
        </w:tc>
        <w:tc>
          <w:tcPr>
            <w:tcW w:w="1504" w:type="dxa"/>
            <w:shd w:val="clear" w:color="auto" w:fill="auto"/>
          </w:tcPr>
          <w:p w14:paraId="4B656B7B" w14:textId="77777777" w:rsidR="00A039D1" w:rsidRPr="005A5A50" w:rsidRDefault="00A039D1" w:rsidP="00562234">
            <w:pPr>
              <w:rPr>
                <w:u w:val="single"/>
              </w:rPr>
            </w:pPr>
            <w:r w:rsidRPr="005A5A50">
              <w:rPr>
                <w:u w:val="single"/>
              </w:rPr>
              <w:t>ICU bed availability</w:t>
            </w:r>
          </w:p>
        </w:tc>
        <w:tc>
          <w:tcPr>
            <w:tcW w:w="1191" w:type="dxa"/>
            <w:shd w:val="clear" w:color="auto" w:fill="auto"/>
          </w:tcPr>
          <w:p w14:paraId="0CD92F05" w14:textId="77777777" w:rsidR="00A039D1" w:rsidRPr="005A5A50" w:rsidRDefault="00A039D1" w:rsidP="00562234">
            <w:r w:rsidRPr="005A5A50">
              <w:t>No</w:t>
            </w:r>
          </w:p>
        </w:tc>
      </w:tr>
      <w:tr w:rsidR="00A039D1" w:rsidRPr="005A5A50" w14:paraId="69338F1C" w14:textId="77777777" w:rsidTr="00562234">
        <w:trPr>
          <w:cantSplit/>
        </w:trPr>
        <w:tc>
          <w:tcPr>
            <w:tcW w:w="1501" w:type="dxa"/>
            <w:shd w:val="clear" w:color="auto" w:fill="auto"/>
          </w:tcPr>
          <w:p w14:paraId="6CFDE026" w14:textId="77777777" w:rsidR="00A039D1" w:rsidRPr="005A5A50" w:rsidRDefault="00A039D1" w:rsidP="00562234">
            <w:r w:rsidRPr="005A5A50">
              <w:t xml:space="preserve">Pastori </w:t>
            </w:r>
            <w:r w:rsidRPr="005A5A50">
              <w:rPr>
                <w:i/>
              </w:rPr>
              <w:t>et al.</w:t>
            </w:r>
            <w:r w:rsidRPr="005A5A50">
              <w:t xml:space="preserve"> </w:t>
            </w:r>
          </w:p>
          <w:p w14:paraId="628D057F" w14:textId="77777777" w:rsidR="00A039D1" w:rsidRPr="005A5A50" w:rsidRDefault="00A039D1" w:rsidP="00562234">
            <w:r w:rsidRPr="005A5A50">
              <w:t>2014</w:t>
            </w:r>
            <w:r w:rsidRPr="0079755A">
              <w:rPr>
                <w:noProof/>
                <w:vertAlign w:val="superscript"/>
              </w:rPr>
              <w:t>245</w:t>
            </w:r>
          </w:p>
          <w:p w14:paraId="5718B513" w14:textId="77777777" w:rsidR="00A039D1" w:rsidRPr="005A5A50" w:rsidRDefault="00A039D1" w:rsidP="00562234"/>
          <w:p w14:paraId="69E76EDE" w14:textId="77777777" w:rsidR="00A039D1" w:rsidRPr="005A5A50" w:rsidRDefault="00A039D1" w:rsidP="00562234"/>
        </w:tc>
        <w:tc>
          <w:tcPr>
            <w:tcW w:w="1136" w:type="dxa"/>
            <w:shd w:val="clear" w:color="auto" w:fill="auto"/>
          </w:tcPr>
          <w:p w14:paraId="6E953A19" w14:textId="77777777" w:rsidR="00A039D1" w:rsidRPr="005A5A50" w:rsidRDefault="00A039D1" w:rsidP="00562234">
            <w:r w:rsidRPr="005A5A50">
              <w:t xml:space="preserve">Intervention </w:t>
            </w:r>
          </w:p>
          <w:p w14:paraId="6DE2D028" w14:textId="77777777" w:rsidR="00A039D1" w:rsidRPr="005A5A50" w:rsidRDefault="00A039D1" w:rsidP="00562234"/>
        </w:tc>
        <w:tc>
          <w:tcPr>
            <w:tcW w:w="1991" w:type="dxa"/>
            <w:shd w:val="clear" w:color="auto" w:fill="auto"/>
          </w:tcPr>
          <w:p w14:paraId="31589122" w14:textId="77777777" w:rsidR="00A039D1" w:rsidRPr="005A5A50" w:rsidRDefault="00A039D1" w:rsidP="00562234">
            <w:r w:rsidRPr="005A5A50">
              <w:t>201 patients hospitalized on internal medicine wards that generated treatment questions  (100 in the control group, and 101 in the intervention group)</w:t>
            </w:r>
          </w:p>
          <w:p w14:paraId="2DC48FE8" w14:textId="77777777" w:rsidR="00A039D1" w:rsidRPr="005A5A50" w:rsidRDefault="00A039D1" w:rsidP="00562234"/>
        </w:tc>
        <w:tc>
          <w:tcPr>
            <w:tcW w:w="1179" w:type="dxa"/>
            <w:shd w:val="clear" w:color="auto" w:fill="auto"/>
          </w:tcPr>
          <w:p w14:paraId="68D186DA" w14:textId="77777777" w:rsidR="00A039D1" w:rsidRPr="005A5A50" w:rsidRDefault="00A039D1" w:rsidP="00562234">
            <w:r w:rsidRPr="005A5A50">
              <w:t xml:space="preserve">Internal medicine service of a non-university hospital </w:t>
            </w:r>
          </w:p>
        </w:tc>
        <w:tc>
          <w:tcPr>
            <w:tcW w:w="1355" w:type="dxa"/>
            <w:shd w:val="clear" w:color="auto" w:fill="auto"/>
          </w:tcPr>
          <w:p w14:paraId="492F55A7" w14:textId="77777777" w:rsidR="00A039D1" w:rsidRPr="005A5A50" w:rsidRDefault="00A039D1" w:rsidP="00562234">
            <w:r w:rsidRPr="005A5A50">
              <w:t>Switzerland</w:t>
            </w:r>
          </w:p>
        </w:tc>
        <w:tc>
          <w:tcPr>
            <w:tcW w:w="2189" w:type="dxa"/>
            <w:shd w:val="clear" w:color="auto" w:fill="auto"/>
          </w:tcPr>
          <w:p w14:paraId="37F5B632" w14:textId="77777777" w:rsidR="00A039D1" w:rsidRPr="005A5A50" w:rsidRDefault="00A039D1" w:rsidP="00562234">
            <w:r w:rsidRPr="005A5A50">
              <w:t>No</w:t>
            </w:r>
          </w:p>
        </w:tc>
        <w:tc>
          <w:tcPr>
            <w:tcW w:w="1902" w:type="dxa"/>
            <w:shd w:val="clear" w:color="auto" w:fill="auto"/>
          </w:tcPr>
          <w:p w14:paraId="685B5D6D" w14:textId="77777777" w:rsidR="00A039D1" w:rsidRPr="005A5A50" w:rsidRDefault="00A039D1" w:rsidP="00562234">
            <w:r w:rsidRPr="005A5A50">
              <w:t>No</w:t>
            </w:r>
          </w:p>
        </w:tc>
        <w:tc>
          <w:tcPr>
            <w:tcW w:w="1504" w:type="dxa"/>
            <w:shd w:val="clear" w:color="auto" w:fill="auto"/>
          </w:tcPr>
          <w:p w14:paraId="141C0075" w14:textId="77777777" w:rsidR="00A039D1" w:rsidRPr="005A5A50" w:rsidRDefault="00A039D1" w:rsidP="00562234">
            <w:r w:rsidRPr="005A5A50">
              <w:t>No</w:t>
            </w:r>
          </w:p>
        </w:tc>
        <w:tc>
          <w:tcPr>
            <w:tcW w:w="1191" w:type="dxa"/>
            <w:shd w:val="clear" w:color="auto" w:fill="auto"/>
          </w:tcPr>
          <w:p w14:paraId="114A4486" w14:textId="77777777" w:rsidR="00A039D1" w:rsidRPr="005A5A50" w:rsidRDefault="00A039D1" w:rsidP="00562234">
            <w:r w:rsidRPr="005A5A50">
              <w:t xml:space="preserve">Provision of Evidence Based Medicine (EBM) related bibliographical support </w:t>
            </w:r>
          </w:p>
        </w:tc>
      </w:tr>
      <w:tr w:rsidR="00A039D1" w:rsidRPr="005A5A50" w14:paraId="43631066" w14:textId="77777777" w:rsidTr="00562234">
        <w:trPr>
          <w:cantSplit/>
          <w:trHeight w:val="1654"/>
        </w:trPr>
        <w:tc>
          <w:tcPr>
            <w:tcW w:w="1501" w:type="dxa"/>
            <w:shd w:val="clear" w:color="auto" w:fill="auto"/>
          </w:tcPr>
          <w:p w14:paraId="7A061B7B" w14:textId="77777777" w:rsidR="00A039D1" w:rsidRPr="005A5A50" w:rsidRDefault="00A039D1" w:rsidP="00562234">
            <w:r w:rsidRPr="005A5A50">
              <w:t xml:space="preserve">Piers </w:t>
            </w:r>
            <w:r w:rsidRPr="005A5A50">
              <w:rPr>
                <w:i/>
              </w:rPr>
              <w:t>et al.</w:t>
            </w:r>
            <w:r w:rsidRPr="005A5A50">
              <w:t xml:space="preserve"> </w:t>
            </w:r>
          </w:p>
          <w:p w14:paraId="5759369E" w14:textId="77777777" w:rsidR="00A039D1" w:rsidRPr="005A5A50" w:rsidRDefault="00A039D1" w:rsidP="00562234">
            <w:r w:rsidRPr="005A5A50">
              <w:t>2010</w:t>
            </w:r>
            <w:r w:rsidRPr="0007251A">
              <w:rPr>
                <w:noProof/>
                <w:vertAlign w:val="superscript"/>
              </w:rPr>
              <w:t>120</w:t>
            </w:r>
          </w:p>
        </w:tc>
        <w:tc>
          <w:tcPr>
            <w:tcW w:w="1136" w:type="dxa"/>
            <w:shd w:val="clear" w:color="auto" w:fill="auto"/>
          </w:tcPr>
          <w:p w14:paraId="14912BD6" w14:textId="77777777" w:rsidR="00A039D1" w:rsidRPr="005A5A50" w:rsidRDefault="00A039D1" w:rsidP="00562234">
            <w:r w:rsidRPr="005A5A50">
              <w:t xml:space="preserve">Cross-sectional </w:t>
            </w:r>
          </w:p>
          <w:p w14:paraId="204B5B74" w14:textId="77777777" w:rsidR="00A039D1" w:rsidRPr="005A5A50" w:rsidRDefault="00A039D1" w:rsidP="00562234"/>
        </w:tc>
        <w:tc>
          <w:tcPr>
            <w:tcW w:w="1991" w:type="dxa"/>
            <w:shd w:val="clear" w:color="auto" w:fill="auto"/>
          </w:tcPr>
          <w:p w14:paraId="06003927" w14:textId="77777777" w:rsidR="00A039D1" w:rsidRPr="005A5A50" w:rsidRDefault="00A039D1" w:rsidP="00562234">
            <w:r w:rsidRPr="005A5A50">
              <w:t>330 adult patients (over 16) who died in hospital in the study period. (Patients admitted to psychiatry, palliative day hospital and ED were excluded)</w:t>
            </w:r>
          </w:p>
          <w:p w14:paraId="519D2FA2" w14:textId="77777777" w:rsidR="00A039D1" w:rsidRPr="005A5A50" w:rsidRDefault="00A039D1" w:rsidP="00562234"/>
        </w:tc>
        <w:tc>
          <w:tcPr>
            <w:tcW w:w="1179" w:type="dxa"/>
            <w:shd w:val="clear" w:color="auto" w:fill="auto"/>
          </w:tcPr>
          <w:p w14:paraId="163948F9" w14:textId="77777777" w:rsidR="00A039D1" w:rsidRPr="005A5A50" w:rsidRDefault="00A039D1" w:rsidP="00562234">
            <w:r w:rsidRPr="005A5A50">
              <w:t>A single university-hospital</w:t>
            </w:r>
          </w:p>
        </w:tc>
        <w:tc>
          <w:tcPr>
            <w:tcW w:w="1355" w:type="dxa"/>
            <w:shd w:val="clear" w:color="auto" w:fill="auto"/>
          </w:tcPr>
          <w:p w14:paraId="2EB13A3F" w14:textId="77777777" w:rsidR="00A039D1" w:rsidRPr="005A5A50" w:rsidRDefault="00A039D1" w:rsidP="00562234">
            <w:r w:rsidRPr="005A5A50">
              <w:t>Belgium</w:t>
            </w:r>
          </w:p>
        </w:tc>
        <w:tc>
          <w:tcPr>
            <w:tcW w:w="2189" w:type="dxa"/>
            <w:shd w:val="clear" w:color="auto" w:fill="auto"/>
          </w:tcPr>
          <w:p w14:paraId="601448CB" w14:textId="77777777" w:rsidR="00A039D1" w:rsidRPr="005A5A50" w:rsidRDefault="00A039D1" w:rsidP="00562234">
            <w:pPr>
              <w:rPr>
                <w:u w:val="single"/>
              </w:rPr>
            </w:pPr>
            <w:r w:rsidRPr="005A5A50">
              <w:rPr>
                <w:u w:val="single"/>
              </w:rPr>
              <w:t>Age</w:t>
            </w:r>
          </w:p>
        </w:tc>
        <w:tc>
          <w:tcPr>
            <w:tcW w:w="1902" w:type="dxa"/>
            <w:shd w:val="clear" w:color="auto" w:fill="auto"/>
          </w:tcPr>
          <w:p w14:paraId="05397FA6" w14:textId="77777777" w:rsidR="00A039D1" w:rsidRPr="005A5A50" w:rsidRDefault="00A039D1" w:rsidP="00562234">
            <w:r w:rsidRPr="005A5A50">
              <w:t>No</w:t>
            </w:r>
          </w:p>
        </w:tc>
        <w:tc>
          <w:tcPr>
            <w:tcW w:w="1504" w:type="dxa"/>
            <w:shd w:val="clear" w:color="auto" w:fill="auto"/>
          </w:tcPr>
          <w:p w14:paraId="09E2A600" w14:textId="77777777" w:rsidR="00A039D1" w:rsidRPr="005A5A50" w:rsidRDefault="00A039D1" w:rsidP="00562234">
            <w:r w:rsidRPr="005A5A50">
              <w:t>No</w:t>
            </w:r>
          </w:p>
        </w:tc>
        <w:tc>
          <w:tcPr>
            <w:tcW w:w="1191" w:type="dxa"/>
            <w:shd w:val="clear" w:color="auto" w:fill="auto"/>
          </w:tcPr>
          <w:p w14:paraId="5707054C" w14:textId="77777777" w:rsidR="00A039D1" w:rsidRPr="005A5A50" w:rsidRDefault="00A039D1" w:rsidP="00562234">
            <w:r w:rsidRPr="005A5A50">
              <w:t>No</w:t>
            </w:r>
          </w:p>
        </w:tc>
      </w:tr>
      <w:tr w:rsidR="00A039D1" w:rsidRPr="005A5A50" w14:paraId="50B2AE52" w14:textId="77777777" w:rsidTr="00562234">
        <w:trPr>
          <w:cantSplit/>
        </w:trPr>
        <w:tc>
          <w:tcPr>
            <w:tcW w:w="1501" w:type="dxa"/>
            <w:shd w:val="clear" w:color="auto" w:fill="auto"/>
          </w:tcPr>
          <w:p w14:paraId="4A78E016" w14:textId="77777777" w:rsidR="00A039D1" w:rsidRPr="005A5A50" w:rsidRDefault="00A039D1" w:rsidP="00562234">
            <w:r w:rsidRPr="005A5A50">
              <w:t xml:space="preserve">Pintado </w:t>
            </w:r>
            <w:r w:rsidRPr="005A5A50">
              <w:rPr>
                <w:i/>
              </w:rPr>
              <w:t>et al.</w:t>
            </w:r>
            <w:r w:rsidRPr="005A5A50">
              <w:t xml:space="preserve"> </w:t>
            </w:r>
          </w:p>
          <w:p w14:paraId="1A398D54" w14:textId="77777777" w:rsidR="00A039D1" w:rsidRPr="005A5A50" w:rsidRDefault="00A039D1" w:rsidP="00562234">
            <w:r w:rsidRPr="005A5A50">
              <w:t>2013</w:t>
            </w:r>
            <w:r w:rsidRPr="0007251A">
              <w:rPr>
                <w:noProof/>
                <w:vertAlign w:val="superscript"/>
              </w:rPr>
              <w:t>20</w:t>
            </w:r>
          </w:p>
        </w:tc>
        <w:tc>
          <w:tcPr>
            <w:tcW w:w="1136" w:type="dxa"/>
            <w:shd w:val="clear" w:color="auto" w:fill="auto"/>
          </w:tcPr>
          <w:p w14:paraId="2CEF811F" w14:textId="77777777" w:rsidR="00A039D1" w:rsidRPr="005A5A50" w:rsidRDefault="00A039D1" w:rsidP="00562234">
            <w:r w:rsidRPr="005A5A50">
              <w:t>Cohort</w:t>
            </w:r>
          </w:p>
          <w:p w14:paraId="7B393F2D" w14:textId="77777777" w:rsidR="00A039D1" w:rsidRPr="005A5A50" w:rsidRDefault="00A039D1" w:rsidP="00562234"/>
        </w:tc>
        <w:tc>
          <w:tcPr>
            <w:tcW w:w="1991" w:type="dxa"/>
            <w:shd w:val="clear" w:color="auto" w:fill="auto"/>
          </w:tcPr>
          <w:p w14:paraId="5E399509" w14:textId="77777777" w:rsidR="00A039D1" w:rsidRPr="005A5A50" w:rsidRDefault="00A039D1" w:rsidP="00562234">
            <w:r w:rsidRPr="005A5A50">
              <w:t xml:space="preserve">338 patients </w:t>
            </w:r>
          </w:p>
          <w:p w14:paraId="6217657D" w14:textId="77777777" w:rsidR="00A039D1" w:rsidRPr="005A5A50" w:rsidRDefault="00A039D1" w:rsidP="00562234">
            <w:r w:rsidRPr="005A5A50">
              <w:t>evaluated for ICU admission. Four patients refused ICU care and were excluded from the analysis.</w:t>
            </w:r>
          </w:p>
          <w:p w14:paraId="369D69D7" w14:textId="77777777" w:rsidR="00A039D1" w:rsidRPr="005A5A50" w:rsidRDefault="00A039D1" w:rsidP="00562234"/>
        </w:tc>
        <w:tc>
          <w:tcPr>
            <w:tcW w:w="1179" w:type="dxa"/>
            <w:shd w:val="clear" w:color="auto" w:fill="auto"/>
          </w:tcPr>
          <w:p w14:paraId="4FF2397E" w14:textId="77777777" w:rsidR="00A039D1" w:rsidRPr="005A5A50" w:rsidRDefault="00A039D1" w:rsidP="00562234">
            <w:r w:rsidRPr="005A5A50">
              <w:rPr>
                <w:bCs/>
              </w:rPr>
              <w:t xml:space="preserve">A 14-bed Medical and Surgical ICU in a Hospital </w:t>
            </w:r>
          </w:p>
          <w:p w14:paraId="1A946F31" w14:textId="77777777" w:rsidR="00A039D1" w:rsidRPr="005A5A50" w:rsidRDefault="00A039D1" w:rsidP="00562234"/>
        </w:tc>
        <w:tc>
          <w:tcPr>
            <w:tcW w:w="1355" w:type="dxa"/>
            <w:shd w:val="clear" w:color="auto" w:fill="auto"/>
          </w:tcPr>
          <w:p w14:paraId="4B7A6B2A" w14:textId="77777777" w:rsidR="00A039D1" w:rsidRPr="005A5A50" w:rsidRDefault="00A039D1" w:rsidP="00562234">
            <w:r w:rsidRPr="005A5A50">
              <w:t>Spain</w:t>
            </w:r>
          </w:p>
        </w:tc>
        <w:tc>
          <w:tcPr>
            <w:tcW w:w="2189" w:type="dxa"/>
            <w:shd w:val="clear" w:color="auto" w:fill="auto"/>
          </w:tcPr>
          <w:p w14:paraId="326E0539" w14:textId="77777777" w:rsidR="00A039D1" w:rsidRPr="005A5A50" w:rsidRDefault="00A039D1" w:rsidP="00562234">
            <w:pPr>
              <w:rPr>
                <w:u w:val="single"/>
              </w:rPr>
            </w:pPr>
            <w:r w:rsidRPr="005A5A50">
              <w:rPr>
                <w:u w:val="single"/>
              </w:rPr>
              <w:t>Presence of chronic illness</w:t>
            </w:r>
          </w:p>
          <w:p w14:paraId="41CB22D0" w14:textId="77777777" w:rsidR="00A039D1" w:rsidRPr="005A5A50" w:rsidRDefault="00A039D1" w:rsidP="00562234">
            <w:r w:rsidRPr="005A5A50">
              <w:t>Co-morbidity</w:t>
            </w:r>
          </w:p>
          <w:p w14:paraId="29036DDD" w14:textId="77777777" w:rsidR="00A039D1" w:rsidRPr="005A5A50" w:rsidRDefault="00A039D1" w:rsidP="00562234"/>
          <w:p w14:paraId="039A8B22" w14:textId="77777777" w:rsidR="00A039D1" w:rsidRPr="005A5A50" w:rsidRDefault="00A039D1" w:rsidP="00562234">
            <w:pPr>
              <w:rPr>
                <w:u w:val="single"/>
              </w:rPr>
            </w:pPr>
            <w:r w:rsidRPr="005A5A50">
              <w:rPr>
                <w:u w:val="single"/>
              </w:rPr>
              <w:t>Type of acute illness</w:t>
            </w:r>
          </w:p>
          <w:p w14:paraId="5AD854A4" w14:textId="77777777" w:rsidR="00A039D1" w:rsidRPr="005A5A50" w:rsidRDefault="00A039D1" w:rsidP="00562234">
            <w:pPr>
              <w:rPr>
                <w:u w:val="single"/>
              </w:rPr>
            </w:pPr>
          </w:p>
          <w:p w14:paraId="383407BF" w14:textId="77777777" w:rsidR="00A039D1" w:rsidRPr="005A5A50" w:rsidRDefault="00A039D1" w:rsidP="00562234">
            <w:pPr>
              <w:rPr>
                <w:u w:val="single"/>
              </w:rPr>
            </w:pPr>
            <w:r w:rsidRPr="005A5A50">
              <w:rPr>
                <w:u w:val="single"/>
              </w:rPr>
              <w:t>Severity of chronic illness</w:t>
            </w:r>
          </w:p>
          <w:p w14:paraId="3F1A0101" w14:textId="77777777" w:rsidR="00A039D1" w:rsidRPr="005A5A50" w:rsidRDefault="00A039D1" w:rsidP="00562234">
            <w:pPr>
              <w:rPr>
                <w:bCs/>
              </w:rPr>
            </w:pPr>
            <w:r w:rsidRPr="005A5A50">
              <w:rPr>
                <w:bCs/>
              </w:rPr>
              <w:t>Charlson Comorbidity Score;</w:t>
            </w:r>
          </w:p>
          <w:p w14:paraId="63A55C4D" w14:textId="77777777" w:rsidR="00A039D1" w:rsidRPr="005A5A50" w:rsidRDefault="00A039D1" w:rsidP="00562234">
            <w:pPr>
              <w:rPr>
                <w:bCs/>
              </w:rPr>
            </w:pPr>
            <w:r w:rsidRPr="005A5A50">
              <w:rPr>
                <w:bCs/>
              </w:rPr>
              <w:t>Cruz Roja Mental Scale</w:t>
            </w:r>
          </w:p>
          <w:p w14:paraId="59D2E71D" w14:textId="77777777" w:rsidR="00A039D1" w:rsidRPr="005A5A50" w:rsidRDefault="00A039D1" w:rsidP="00562234">
            <w:pPr>
              <w:rPr>
                <w:u w:val="single"/>
              </w:rPr>
            </w:pPr>
          </w:p>
          <w:p w14:paraId="0AF92804" w14:textId="77777777" w:rsidR="00A039D1" w:rsidRPr="005A5A50" w:rsidRDefault="00A039D1" w:rsidP="00562234">
            <w:pPr>
              <w:rPr>
                <w:u w:val="single"/>
              </w:rPr>
            </w:pPr>
            <w:r w:rsidRPr="005A5A50">
              <w:rPr>
                <w:u w:val="single"/>
              </w:rPr>
              <w:t>Severity of acute illness</w:t>
            </w:r>
          </w:p>
          <w:p w14:paraId="1380EB30" w14:textId="77777777" w:rsidR="00A039D1" w:rsidRPr="005A5A50" w:rsidRDefault="00A039D1" w:rsidP="00562234">
            <w:pPr>
              <w:rPr>
                <w:bCs/>
              </w:rPr>
            </w:pPr>
            <w:r w:rsidRPr="005A5A50">
              <w:t>Sepsis-Related Organ Failure Assessment</w:t>
            </w:r>
            <w:r w:rsidRPr="005A5A50">
              <w:rPr>
                <w:bCs/>
              </w:rPr>
              <w:t xml:space="preserve"> (SOFA) and APACHE 2 scores</w:t>
            </w:r>
          </w:p>
          <w:p w14:paraId="53CB39B9" w14:textId="77777777" w:rsidR="00A039D1" w:rsidRPr="005A5A50" w:rsidRDefault="00A039D1" w:rsidP="00562234">
            <w:pPr>
              <w:rPr>
                <w:bCs/>
              </w:rPr>
            </w:pPr>
          </w:p>
          <w:p w14:paraId="36724B45" w14:textId="77777777" w:rsidR="00A039D1" w:rsidRPr="005A5A50" w:rsidRDefault="00A039D1" w:rsidP="00562234">
            <w:pPr>
              <w:rPr>
                <w:u w:val="single"/>
              </w:rPr>
            </w:pPr>
            <w:r w:rsidRPr="005A5A50">
              <w:rPr>
                <w:u w:val="single"/>
              </w:rPr>
              <w:t>Functional status/quality of life</w:t>
            </w:r>
          </w:p>
          <w:p w14:paraId="59BE6078" w14:textId="77777777" w:rsidR="00A039D1" w:rsidRPr="005A5A50" w:rsidRDefault="00A039D1" w:rsidP="00562234">
            <w:r w:rsidRPr="005A5A50">
              <w:rPr>
                <w:bCs/>
              </w:rPr>
              <w:t xml:space="preserve">Barthel Index </w:t>
            </w:r>
          </w:p>
          <w:p w14:paraId="7787C397" w14:textId="77777777" w:rsidR="00A039D1" w:rsidRPr="005A5A50" w:rsidRDefault="00A039D1" w:rsidP="00562234">
            <w:pPr>
              <w:rPr>
                <w:u w:val="single"/>
              </w:rPr>
            </w:pPr>
          </w:p>
          <w:p w14:paraId="2E677C8E" w14:textId="77777777" w:rsidR="00A039D1" w:rsidRPr="005A5A50" w:rsidRDefault="00A039D1" w:rsidP="00562234">
            <w:pPr>
              <w:rPr>
                <w:u w:val="single"/>
              </w:rPr>
            </w:pPr>
            <w:r w:rsidRPr="005A5A50">
              <w:rPr>
                <w:u w:val="single"/>
              </w:rPr>
              <w:t>Age</w:t>
            </w:r>
          </w:p>
          <w:p w14:paraId="53222170" w14:textId="77777777" w:rsidR="00A039D1" w:rsidRPr="005A5A50" w:rsidRDefault="00A039D1" w:rsidP="00562234">
            <w:pPr>
              <w:rPr>
                <w:u w:val="single"/>
              </w:rPr>
            </w:pPr>
          </w:p>
          <w:p w14:paraId="5F6994F6" w14:textId="77777777" w:rsidR="00A039D1" w:rsidRPr="005A5A50" w:rsidRDefault="00A039D1" w:rsidP="00562234">
            <w:pPr>
              <w:rPr>
                <w:u w:val="single"/>
              </w:rPr>
            </w:pPr>
            <w:r w:rsidRPr="005A5A50">
              <w:rPr>
                <w:u w:val="single"/>
              </w:rPr>
              <w:t>Gender</w:t>
            </w:r>
          </w:p>
          <w:p w14:paraId="708481F2" w14:textId="77777777" w:rsidR="00A039D1" w:rsidRPr="005A5A50" w:rsidRDefault="00A039D1" w:rsidP="00562234"/>
        </w:tc>
        <w:tc>
          <w:tcPr>
            <w:tcW w:w="1902" w:type="dxa"/>
            <w:shd w:val="clear" w:color="auto" w:fill="auto"/>
          </w:tcPr>
          <w:p w14:paraId="267A264A" w14:textId="77777777" w:rsidR="00A039D1" w:rsidRPr="005A5A50" w:rsidRDefault="00A039D1" w:rsidP="00562234">
            <w:pPr>
              <w:rPr>
                <w:u w:val="single"/>
              </w:rPr>
            </w:pPr>
            <w:r w:rsidRPr="005A5A50">
              <w:t>No</w:t>
            </w:r>
          </w:p>
        </w:tc>
        <w:tc>
          <w:tcPr>
            <w:tcW w:w="1504" w:type="dxa"/>
            <w:shd w:val="clear" w:color="auto" w:fill="auto"/>
          </w:tcPr>
          <w:p w14:paraId="371BA4A6" w14:textId="77777777" w:rsidR="00A039D1" w:rsidRPr="005A5A50" w:rsidRDefault="00A039D1" w:rsidP="00562234">
            <w:pPr>
              <w:rPr>
                <w:u w:val="single"/>
              </w:rPr>
            </w:pPr>
            <w:r w:rsidRPr="005A5A50">
              <w:rPr>
                <w:u w:val="single"/>
              </w:rPr>
              <w:t>ICU bed availability</w:t>
            </w:r>
          </w:p>
          <w:p w14:paraId="3A883DE3" w14:textId="77777777" w:rsidR="00A039D1" w:rsidRPr="005A5A50" w:rsidRDefault="00A039D1" w:rsidP="00562234">
            <w:pPr>
              <w:rPr>
                <w:u w:val="single"/>
              </w:rPr>
            </w:pPr>
          </w:p>
          <w:p w14:paraId="17BAEF2E" w14:textId="77777777" w:rsidR="00A039D1" w:rsidRPr="005A5A50" w:rsidRDefault="00A039D1" w:rsidP="00562234"/>
        </w:tc>
        <w:tc>
          <w:tcPr>
            <w:tcW w:w="1191" w:type="dxa"/>
            <w:shd w:val="clear" w:color="auto" w:fill="auto"/>
          </w:tcPr>
          <w:p w14:paraId="797676A6" w14:textId="77777777" w:rsidR="00A039D1" w:rsidRPr="005A5A50" w:rsidRDefault="00A039D1" w:rsidP="00562234">
            <w:r w:rsidRPr="005A5A50">
              <w:t>No</w:t>
            </w:r>
          </w:p>
        </w:tc>
      </w:tr>
      <w:tr w:rsidR="00A039D1" w:rsidRPr="005A5A50" w14:paraId="23CDA0FD" w14:textId="77777777" w:rsidTr="00562234">
        <w:trPr>
          <w:cantSplit/>
        </w:trPr>
        <w:tc>
          <w:tcPr>
            <w:tcW w:w="1501" w:type="dxa"/>
            <w:shd w:val="clear" w:color="auto" w:fill="auto"/>
          </w:tcPr>
          <w:p w14:paraId="71D66EE8" w14:textId="77777777" w:rsidR="00A039D1" w:rsidRPr="005A5A50" w:rsidRDefault="00A039D1" w:rsidP="00562234">
            <w:r w:rsidRPr="005A5A50">
              <w:t xml:space="preserve">Raine </w:t>
            </w:r>
            <w:r w:rsidRPr="005A5A50">
              <w:rPr>
                <w:i/>
              </w:rPr>
              <w:t>et al.</w:t>
            </w:r>
            <w:r w:rsidRPr="005A5A50">
              <w:t xml:space="preserve"> </w:t>
            </w:r>
          </w:p>
          <w:p w14:paraId="4A69A26E" w14:textId="77777777" w:rsidR="00A039D1" w:rsidRPr="005A5A50" w:rsidRDefault="00A039D1" w:rsidP="00562234">
            <w:r w:rsidRPr="005A5A50">
              <w:t>2002</w:t>
            </w:r>
            <w:r w:rsidRPr="0007251A">
              <w:rPr>
                <w:noProof/>
                <w:vertAlign w:val="superscript"/>
              </w:rPr>
              <w:t>77</w:t>
            </w:r>
          </w:p>
        </w:tc>
        <w:tc>
          <w:tcPr>
            <w:tcW w:w="1136" w:type="dxa"/>
            <w:shd w:val="clear" w:color="auto" w:fill="auto"/>
          </w:tcPr>
          <w:p w14:paraId="51894262" w14:textId="77777777" w:rsidR="00A039D1" w:rsidRPr="005A5A50" w:rsidRDefault="00A039D1" w:rsidP="00562234">
            <w:r w:rsidRPr="005A5A50">
              <w:t>Cross-sectional</w:t>
            </w:r>
          </w:p>
          <w:p w14:paraId="19C47D13" w14:textId="77777777" w:rsidR="00A039D1" w:rsidRPr="005A5A50" w:rsidRDefault="00A039D1" w:rsidP="00562234"/>
        </w:tc>
        <w:tc>
          <w:tcPr>
            <w:tcW w:w="1991" w:type="dxa"/>
            <w:shd w:val="clear" w:color="auto" w:fill="auto"/>
          </w:tcPr>
          <w:p w14:paraId="21FF02B8" w14:textId="77777777" w:rsidR="00A039D1" w:rsidRPr="005A5A50" w:rsidRDefault="00A039D1" w:rsidP="00562234">
            <w:r w:rsidRPr="005A5A50">
              <w:t>11,074 patients admitted to ICU with a primary diagnosis in one of 10 pre-specified categories.</w:t>
            </w:r>
          </w:p>
          <w:p w14:paraId="4F1804E4" w14:textId="77777777" w:rsidR="00A039D1" w:rsidRPr="005A5A50" w:rsidRDefault="00A039D1" w:rsidP="00562234"/>
        </w:tc>
        <w:tc>
          <w:tcPr>
            <w:tcW w:w="1179" w:type="dxa"/>
            <w:shd w:val="clear" w:color="auto" w:fill="auto"/>
          </w:tcPr>
          <w:p w14:paraId="67807392" w14:textId="77777777" w:rsidR="00A039D1" w:rsidRPr="005A5A50" w:rsidRDefault="00A039D1" w:rsidP="00562234">
            <w:r w:rsidRPr="005A5A50">
              <w:t>ICNARC data base (includes 91 units, contributing units  across tertiary and secondary hospitals)</w:t>
            </w:r>
          </w:p>
        </w:tc>
        <w:tc>
          <w:tcPr>
            <w:tcW w:w="1355" w:type="dxa"/>
            <w:shd w:val="clear" w:color="auto" w:fill="auto"/>
          </w:tcPr>
          <w:p w14:paraId="45DE9296" w14:textId="77777777" w:rsidR="00A039D1" w:rsidRPr="005A5A50" w:rsidRDefault="00A039D1" w:rsidP="00562234">
            <w:r w:rsidRPr="005A5A50">
              <w:t>United Kingdom</w:t>
            </w:r>
          </w:p>
          <w:p w14:paraId="06AA6993" w14:textId="77777777" w:rsidR="00A039D1" w:rsidRPr="005A5A50" w:rsidRDefault="00A039D1" w:rsidP="00562234">
            <w:r w:rsidRPr="005A5A50">
              <w:t>(specifically in England, Wales, and Northern Ireland)</w:t>
            </w:r>
          </w:p>
        </w:tc>
        <w:tc>
          <w:tcPr>
            <w:tcW w:w="2189" w:type="dxa"/>
            <w:shd w:val="clear" w:color="auto" w:fill="auto"/>
          </w:tcPr>
          <w:p w14:paraId="52A0E127" w14:textId="77777777" w:rsidR="00A039D1" w:rsidRPr="005A5A50" w:rsidRDefault="00A039D1" w:rsidP="00562234">
            <w:pPr>
              <w:rPr>
                <w:u w:val="single"/>
              </w:rPr>
            </w:pPr>
            <w:r w:rsidRPr="005A5A50">
              <w:rPr>
                <w:u w:val="single"/>
              </w:rPr>
              <w:t>Gender</w:t>
            </w:r>
          </w:p>
          <w:p w14:paraId="00EA6A37" w14:textId="77777777" w:rsidR="00A039D1" w:rsidRPr="005A5A50" w:rsidRDefault="00A039D1" w:rsidP="00562234"/>
          <w:p w14:paraId="3BF979AD" w14:textId="77777777" w:rsidR="00A039D1" w:rsidRPr="005A5A50" w:rsidRDefault="00A039D1" w:rsidP="00562234"/>
        </w:tc>
        <w:tc>
          <w:tcPr>
            <w:tcW w:w="1902" w:type="dxa"/>
            <w:shd w:val="clear" w:color="auto" w:fill="auto"/>
          </w:tcPr>
          <w:p w14:paraId="6CBDB671" w14:textId="77777777" w:rsidR="00A039D1" w:rsidRPr="005A5A50" w:rsidRDefault="00A039D1" w:rsidP="00562234">
            <w:r w:rsidRPr="005A5A50">
              <w:t>No</w:t>
            </w:r>
          </w:p>
        </w:tc>
        <w:tc>
          <w:tcPr>
            <w:tcW w:w="1504" w:type="dxa"/>
            <w:shd w:val="clear" w:color="auto" w:fill="auto"/>
          </w:tcPr>
          <w:p w14:paraId="450CF520" w14:textId="77777777" w:rsidR="00A039D1" w:rsidRPr="005A5A50" w:rsidRDefault="00A039D1" w:rsidP="00562234">
            <w:r w:rsidRPr="005A5A50">
              <w:t>No</w:t>
            </w:r>
          </w:p>
        </w:tc>
        <w:tc>
          <w:tcPr>
            <w:tcW w:w="1191" w:type="dxa"/>
            <w:shd w:val="clear" w:color="auto" w:fill="auto"/>
          </w:tcPr>
          <w:p w14:paraId="1D24B201" w14:textId="77777777" w:rsidR="00A039D1" w:rsidRPr="005A5A50" w:rsidRDefault="00A039D1" w:rsidP="00562234">
            <w:r w:rsidRPr="005A5A50">
              <w:t>No</w:t>
            </w:r>
          </w:p>
        </w:tc>
      </w:tr>
      <w:tr w:rsidR="00A039D1" w:rsidRPr="005A5A50" w14:paraId="686B4483" w14:textId="77777777" w:rsidTr="00562234">
        <w:trPr>
          <w:cantSplit/>
        </w:trPr>
        <w:tc>
          <w:tcPr>
            <w:tcW w:w="1501" w:type="dxa"/>
            <w:shd w:val="clear" w:color="auto" w:fill="auto"/>
          </w:tcPr>
          <w:p w14:paraId="22A5CE79" w14:textId="77777777" w:rsidR="00A039D1" w:rsidRPr="005A5A50" w:rsidRDefault="00A039D1" w:rsidP="00562234">
            <w:r w:rsidRPr="005A5A50">
              <w:t xml:space="preserve">Richardson </w:t>
            </w:r>
            <w:r w:rsidRPr="005A5A50">
              <w:rPr>
                <w:i/>
              </w:rPr>
              <w:t>et al.</w:t>
            </w:r>
            <w:r w:rsidRPr="005A5A50">
              <w:t xml:space="preserve"> </w:t>
            </w:r>
          </w:p>
          <w:p w14:paraId="4DEEB326" w14:textId="77777777" w:rsidR="00A039D1" w:rsidRPr="005A5A50" w:rsidRDefault="00A039D1" w:rsidP="00562234">
            <w:r w:rsidRPr="005A5A50">
              <w:t>2007</w:t>
            </w:r>
            <w:r w:rsidRPr="0007251A">
              <w:rPr>
                <w:noProof/>
                <w:vertAlign w:val="superscript"/>
              </w:rPr>
              <w:t>106</w:t>
            </w:r>
          </w:p>
        </w:tc>
        <w:tc>
          <w:tcPr>
            <w:tcW w:w="1136" w:type="dxa"/>
            <w:shd w:val="clear" w:color="auto" w:fill="auto"/>
          </w:tcPr>
          <w:p w14:paraId="595BA5AD" w14:textId="77777777" w:rsidR="00A039D1" w:rsidRPr="005A5A50" w:rsidRDefault="00A039D1" w:rsidP="00562234">
            <w:r w:rsidRPr="005A5A50">
              <w:t xml:space="preserve">Cross-sectional </w:t>
            </w:r>
          </w:p>
        </w:tc>
        <w:tc>
          <w:tcPr>
            <w:tcW w:w="1991" w:type="dxa"/>
            <w:shd w:val="clear" w:color="auto" w:fill="auto"/>
          </w:tcPr>
          <w:p w14:paraId="2BEFB4C4" w14:textId="77777777" w:rsidR="00A039D1" w:rsidRPr="005A5A50" w:rsidRDefault="00A039D1" w:rsidP="00562234">
            <w:r w:rsidRPr="005A5A50">
              <w:t>169,036 patients aged over 65 who died between October 1999 and September 2001 and  used VHA health care services in the last 2 years of their life</w:t>
            </w:r>
          </w:p>
          <w:p w14:paraId="25F691A8" w14:textId="77777777" w:rsidR="00A039D1" w:rsidRPr="005A5A50" w:rsidRDefault="00A039D1" w:rsidP="00562234"/>
        </w:tc>
        <w:tc>
          <w:tcPr>
            <w:tcW w:w="1179" w:type="dxa"/>
            <w:shd w:val="clear" w:color="auto" w:fill="auto"/>
          </w:tcPr>
          <w:p w14:paraId="7F3E9452" w14:textId="77777777" w:rsidR="00A039D1" w:rsidRPr="005A5A50" w:rsidRDefault="00A039D1" w:rsidP="00562234">
            <w:r w:rsidRPr="005A5A50">
              <w:t>VA databases</w:t>
            </w:r>
          </w:p>
        </w:tc>
        <w:tc>
          <w:tcPr>
            <w:tcW w:w="1355" w:type="dxa"/>
            <w:shd w:val="clear" w:color="auto" w:fill="auto"/>
          </w:tcPr>
          <w:p w14:paraId="1ECD1A22" w14:textId="77777777" w:rsidR="00A039D1" w:rsidRPr="005A5A50" w:rsidRDefault="00A039D1" w:rsidP="00562234">
            <w:r w:rsidRPr="005A5A50">
              <w:t>United States</w:t>
            </w:r>
          </w:p>
        </w:tc>
        <w:tc>
          <w:tcPr>
            <w:tcW w:w="2189" w:type="dxa"/>
            <w:shd w:val="clear" w:color="auto" w:fill="auto"/>
          </w:tcPr>
          <w:p w14:paraId="3D704612" w14:textId="77777777" w:rsidR="00A039D1" w:rsidRPr="005A5A50" w:rsidRDefault="00A039D1" w:rsidP="00562234">
            <w:pPr>
              <w:rPr>
                <w:u w:val="single"/>
              </w:rPr>
            </w:pPr>
            <w:r w:rsidRPr="005A5A50">
              <w:rPr>
                <w:u w:val="single"/>
              </w:rPr>
              <w:t>Age</w:t>
            </w:r>
          </w:p>
          <w:p w14:paraId="173CF177" w14:textId="77777777" w:rsidR="00A039D1" w:rsidRPr="005A5A50" w:rsidRDefault="00A039D1" w:rsidP="00562234">
            <w:pPr>
              <w:rPr>
                <w:u w:val="single"/>
              </w:rPr>
            </w:pPr>
          </w:p>
          <w:p w14:paraId="18081C4D" w14:textId="77777777" w:rsidR="00A039D1" w:rsidRPr="005A5A50" w:rsidRDefault="00A039D1" w:rsidP="00562234">
            <w:pPr>
              <w:rPr>
                <w:u w:val="single"/>
              </w:rPr>
            </w:pPr>
            <w:r w:rsidRPr="005A5A50">
              <w:rPr>
                <w:u w:val="single"/>
              </w:rPr>
              <w:t xml:space="preserve">Presence of chronic illness </w:t>
            </w:r>
          </w:p>
          <w:p w14:paraId="0A32870C" w14:textId="77777777" w:rsidR="00A039D1" w:rsidRPr="005A5A50" w:rsidRDefault="00A039D1" w:rsidP="00562234">
            <w:r w:rsidRPr="005A5A50">
              <w:t>Dementia</w:t>
            </w:r>
          </w:p>
          <w:p w14:paraId="4F739F5D" w14:textId="77777777" w:rsidR="00A039D1" w:rsidRPr="005A5A50" w:rsidRDefault="00A039D1" w:rsidP="00562234"/>
        </w:tc>
        <w:tc>
          <w:tcPr>
            <w:tcW w:w="1902" w:type="dxa"/>
            <w:shd w:val="clear" w:color="auto" w:fill="auto"/>
          </w:tcPr>
          <w:p w14:paraId="21B5A1FB" w14:textId="77777777" w:rsidR="00A039D1" w:rsidRPr="005A5A50" w:rsidRDefault="00A039D1" w:rsidP="00562234">
            <w:r w:rsidRPr="005A5A50">
              <w:t>No</w:t>
            </w:r>
          </w:p>
        </w:tc>
        <w:tc>
          <w:tcPr>
            <w:tcW w:w="1504" w:type="dxa"/>
            <w:shd w:val="clear" w:color="auto" w:fill="auto"/>
          </w:tcPr>
          <w:p w14:paraId="5013E2F0" w14:textId="77777777" w:rsidR="00A039D1" w:rsidRPr="005A5A50" w:rsidRDefault="00A039D1" w:rsidP="00562234">
            <w:r w:rsidRPr="005A5A50">
              <w:t>No</w:t>
            </w:r>
          </w:p>
        </w:tc>
        <w:tc>
          <w:tcPr>
            <w:tcW w:w="1191" w:type="dxa"/>
            <w:shd w:val="clear" w:color="auto" w:fill="auto"/>
          </w:tcPr>
          <w:p w14:paraId="25F5F957" w14:textId="77777777" w:rsidR="00A039D1" w:rsidRPr="005A5A50" w:rsidRDefault="00A039D1" w:rsidP="00562234">
            <w:r w:rsidRPr="005A5A50">
              <w:t>No</w:t>
            </w:r>
          </w:p>
        </w:tc>
      </w:tr>
      <w:tr w:rsidR="00A039D1" w:rsidRPr="005A5A50" w14:paraId="64DE6B93" w14:textId="77777777" w:rsidTr="00562234">
        <w:trPr>
          <w:cantSplit/>
        </w:trPr>
        <w:tc>
          <w:tcPr>
            <w:tcW w:w="1501" w:type="dxa"/>
            <w:shd w:val="clear" w:color="auto" w:fill="auto"/>
          </w:tcPr>
          <w:p w14:paraId="7630417C" w14:textId="77777777" w:rsidR="00A039D1" w:rsidRPr="005A5A50" w:rsidRDefault="00A039D1" w:rsidP="00562234">
            <w:r w:rsidRPr="005A5A50">
              <w:t xml:space="preserve">Rodriguez-Molinero </w:t>
            </w:r>
            <w:r w:rsidRPr="005A5A50">
              <w:rPr>
                <w:i/>
              </w:rPr>
              <w:t>et al.</w:t>
            </w:r>
            <w:r w:rsidRPr="005A5A50">
              <w:t xml:space="preserve"> </w:t>
            </w:r>
          </w:p>
          <w:p w14:paraId="344D2177" w14:textId="77777777" w:rsidR="00A039D1" w:rsidRPr="005A5A50" w:rsidRDefault="00A039D1" w:rsidP="00562234">
            <w:r w:rsidRPr="005A5A50">
              <w:t>2010</w:t>
            </w:r>
            <w:r w:rsidRPr="0007251A">
              <w:rPr>
                <w:noProof/>
                <w:vertAlign w:val="superscript"/>
              </w:rPr>
              <w:t>15</w:t>
            </w:r>
          </w:p>
        </w:tc>
        <w:tc>
          <w:tcPr>
            <w:tcW w:w="1136" w:type="dxa"/>
            <w:shd w:val="clear" w:color="auto" w:fill="auto"/>
          </w:tcPr>
          <w:p w14:paraId="0E09AFF8" w14:textId="77777777" w:rsidR="00A039D1" w:rsidRPr="005A5A50" w:rsidRDefault="00A039D1" w:rsidP="00562234">
            <w:r w:rsidRPr="005A5A50">
              <w:t>Cross-sectional</w:t>
            </w:r>
          </w:p>
        </w:tc>
        <w:tc>
          <w:tcPr>
            <w:tcW w:w="1991" w:type="dxa"/>
            <w:shd w:val="clear" w:color="auto" w:fill="auto"/>
          </w:tcPr>
          <w:p w14:paraId="24B0797D" w14:textId="77777777" w:rsidR="00A039D1" w:rsidRPr="005A5A50" w:rsidRDefault="00A039D1" w:rsidP="00562234">
            <w:r w:rsidRPr="005A5A50">
              <w:t>101 elderly patients. Randomly selected from those admitted to the emergency department from July to November 2003. All patients older than 80 years, and patients between 65 and 79 years, provided that the latter had at least 2 comorbid chronic conditions.</w:t>
            </w:r>
          </w:p>
          <w:p w14:paraId="21317353" w14:textId="77777777" w:rsidR="00A039D1" w:rsidRPr="005A5A50" w:rsidRDefault="00A039D1" w:rsidP="00562234">
            <w:r w:rsidRPr="005A5A50">
              <w:t>For each patient the patient’s physician and a family member also participated</w:t>
            </w:r>
          </w:p>
          <w:p w14:paraId="0121F280" w14:textId="77777777" w:rsidR="00A039D1" w:rsidRPr="005A5A50" w:rsidRDefault="00A039D1" w:rsidP="00562234"/>
        </w:tc>
        <w:tc>
          <w:tcPr>
            <w:tcW w:w="1179" w:type="dxa"/>
            <w:shd w:val="clear" w:color="auto" w:fill="auto"/>
          </w:tcPr>
          <w:p w14:paraId="0E60C696" w14:textId="77777777" w:rsidR="00A039D1" w:rsidRPr="005A5A50" w:rsidRDefault="00A039D1" w:rsidP="00562234">
            <w:r w:rsidRPr="005A5A50">
              <w:t>Four university teaching hospitals</w:t>
            </w:r>
          </w:p>
        </w:tc>
        <w:tc>
          <w:tcPr>
            <w:tcW w:w="1355" w:type="dxa"/>
            <w:shd w:val="clear" w:color="auto" w:fill="auto"/>
          </w:tcPr>
          <w:p w14:paraId="31AF10CE" w14:textId="77777777" w:rsidR="00A039D1" w:rsidRPr="005A5A50" w:rsidRDefault="00A039D1" w:rsidP="00562234">
            <w:r w:rsidRPr="005A5A50">
              <w:t>Spain</w:t>
            </w:r>
          </w:p>
        </w:tc>
        <w:tc>
          <w:tcPr>
            <w:tcW w:w="2189" w:type="dxa"/>
            <w:shd w:val="clear" w:color="auto" w:fill="auto"/>
          </w:tcPr>
          <w:p w14:paraId="2424898A" w14:textId="77777777" w:rsidR="00A039D1" w:rsidRPr="005A5A50" w:rsidRDefault="00A039D1" w:rsidP="00562234">
            <w:pPr>
              <w:rPr>
                <w:u w:val="single"/>
              </w:rPr>
            </w:pPr>
            <w:r w:rsidRPr="005A5A50">
              <w:rPr>
                <w:u w:val="single"/>
              </w:rPr>
              <w:t>Functional status/quality of life</w:t>
            </w:r>
          </w:p>
          <w:p w14:paraId="28BD3509" w14:textId="77777777" w:rsidR="00A039D1" w:rsidRPr="005A5A50" w:rsidRDefault="00A039D1" w:rsidP="00562234">
            <w:r w:rsidRPr="005A5A50">
              <w:t>Family assessment of (Katz and Barthel indices)</w:t>
            </w:r>
          </w:p>
          <w:p w14:paraId="7DA85772" w14:textId="77777777" w:rsidR="00A039D1" w:rsidRPr="005A5A50" w:rsidRDefault="00A039D1" w:rsidP="00562234"/>
          <w:p w14:paraId="3E2FA950" w14:textId="77777777" w:rsidR="00A039D1" w:rsidRPr="005A5A50" w:rsidRDefault="00A039D1" w:rsidP="00562234">
            <w:pPr>
              <w:rPr>
                <w:u w:val="single"/>
              </w:rPr>
            </w:pPr>
            <w:r w:rsidRPr="005A5A50">
              <w:rPr>
                <w:u w:val="single"/>
              </w:rPr>
              <w:t xml:space="preserve">Functional status/quality of life </w:t>
            </w:r>
          </w:p>
          <w:p w14:paraId="457F2BB8" w14:textId="77777777" w:rsidR="00A039D1" w:rsidRPr="005A5A50" w:rsidRDefault="00A039D1" w:rsidP="00562234">
            <w:r w:rsidRPr="005A5A50">
              <w:t>physicians assessment (Katz and Barthel indices)</w:t>
            </w:r>
          </w:p>
          <w:p w14:paraId="3ABCFA86" w14:textId="77777777" w:rsidR="00A039D1" w:rsidRPr="005A5A50" w:rsidRDefault="00A039D1" w:rsidP="00562234"/>
          <w:p w14:paraId="7EE3C7DC" w14:textId="77777777" w:rsidR="00A039D1" w:rsidRPr="005A5A50" w:rsidRDefault="00A039D1" w:rsidP="00562234">
            <w:r w:rsidRPr="005A5A50">
              <w:rPr>
                <w:u w:val="single"/>
              </w:rPr>
              <w:t>Presence of chronic illness</w:t>
            </w:r>
            <w:r w:rsidRPr="005A5A50">
              <w:t xml:space="preserve"> </w:t>
            </w:r>
          </w:p>
          <w:p w14:paraId="03773351" w14:textId="77777777" w:rsidR="00A039D1" w:rsidRPr="005A5A50" w:rsidRDefault="00A039D1" w:rsidP="00562234">
            <w:r w:rsidRPr="005A5A50">
              <w:t>History of cancer;</w:t>
            </w:r>
          </w:p>
          <w:p w14:paraId="0EF86F97" w14:textId="77777777" w:rsidR="00A039D1" w:rsidRPr="005A5A50" w:rsidRDefault="00A039D1" w:rsidP="00562234">
            <w:r w:rsidRPr="005A5A50">
              <w:t>Cognitive status</w:t>
            </w:r>
          </w:p>
          <w:p w14:paraId="6BDD9A11" w14:textId="77777777" w:rsidR="00A039D1" w:rsidRPr="005A5A50" w:rsidRDefault="00A039D1" w:rsidP="00562234"/>
          <w:p w14:paraId="2F6C7071" w14:textId="77777777" w:rsidR="00A039D1" w:rsidRPr="005A5A50" w:rsidRDefault="00A039D1" w:rsidP="00562234">
            <w:pPr>
              <w:rPr>
                <w:u w:val="single"/>
              </w:rPr>
            </w:pPr>
            <w:r w:rsidRPr="005A5A50">
              <w:rPr>
                <w:u w:val="single"/>
              </w:rPr>
              <w:t>Age</w:t>
            </w:r>
          </w:p>
          <w:p w14:paraId="6E22790A" w14:textId="77777777" w:rsidR="00A039D1" w:rsidRPr="005A5A50" w:rsidRDefault="00A039D1" w:rsidP="00562234">
            <w:pPr>
              <w:rPr>
                <w:u w:val="single"/>
              </w:rPr>
            </w:pPr>
          </w:p>
        </w:tc>
        <w:tc>
          <w:tcPr>
            <w:tcW w:w="1902" w:type="dxa"/>
            <w:shd w:val="clear" w:color="auto" w:fill="auto"/>
          </w:tcPr>
          <w:p w14:paraId="3B8A543E" w14:textId="77777777" w:rsidR="00A039D1" w:rsidRPr="005A5A50" w:rsidRDefault="00A039D1" w:rsidP="00562234">
            <w:r w:rsidRPr="005A5A50">
              <w:t>No</w:t>
            </w:r>
          </w:p>
        </w:tc>
        <w:tc>
          <w:tcPr>
            <w:tcW w:w="1504" w:type="dxa"/>
            <w:shd w:val="clear" w:color="auto" w:fill="auto"/>
          </w:tcPr>
          <w:p w14:paraId="44CE9FAC" w14:textId="77777777" w:rsidR="00A039D1" w:rsidRPr="005A5A50" w:rsidRDefault="00A039D1" w:rsidP="00562234">
            <w:r w:rsidRPr="005A5A50">
              <w:t>No</w:t>
            </w:r>
          </w:p>
        </w:tc>
        <w:tc>
          <w:tcPr>
            <w:tcW w:w="1191" w:type="dxa"/>
            <w:shd w:val="clear" w:color="auto" w:fill="auto"/>
          </w:tcPr>
          <w:p w14:paraId="45D05875" w14:textId="77777777" w:rsidR="00A039D1" w:rsidRPr="005A5A50" w:rsidRDefault="00A039D1" w:rsidP="00562234">
            <w:r w:rsidRPr="005A5A50">
              <w:t>No</w:t>
            </w:r>
          </w:p>
        </w:tc>
      </w:tr>
      <w:tr w:rsidR="00A039D1" w:rsidRPr="005A5A50" w14:paraId="4AE49B13" w14:textId="77777777" w:rsidTr="00562234">
        <w:trPr>
          <w:cantSplit/>
        </w:trPr>
        <w:tc>
          <w:tcPr>
            <w:tcW w:w="1501" w:type="dxa"/>
            <w:shd w:val="clear" w:color="auto" w:fill="auto"/>
          </w:tcPr>
          <w:p w14:paraId="43D1D5E5" w14:textId="77777777" w:rsidR="00A039D1" w:rsidRPr="005A5A50" w:rsidRDefault="00A039D1" w:rsidP="00562234">
            <w:r w:rsidRPr="005A5A50">
              <w:t xml:space="preserve">Sanders </w:t>
            </w:r>
            <w:r w:rsidRPr="005A5A50">
              <w:rPr>
                <w:i/>
              </w:rPr>
              <w:t>et al.</w:t>
            </w:r>
            <w:r w:rsidRPr="005A5A50">
              <w:t xml:space="preserve"> </w:t>
            </w:r>
          </w:p>
          <w:p w14:paraId="640796D1" w14:textId="77777777" w:rsidR="00A039D1" w:rsidRPr="005A5A50" w:rsidRDefault="00A039D1" w:rsidP="00562234">
            <w:r w:rsidRPr="005A5A50">
              <w:t>2008</w:t>
            </w:r>
            <w:r w:rsidRPr="0007251A">
              <w:rPr>
                <w:noProof/>
                <w:vertAlign w:val="superscript"/>
              </w:rPr>
              <w:t>81</w:t>
            </w:r>
          </w:p>
        </w:tc>
        <w:tc>
          <w:tcPr>
            <w:tcW w:w="1136" w:type="dxa"/>
            <w:shd w:val="clear" w:color="auto" w:fill="auto"/>
          </w:tcPr>
          <w:p w14:paraId="1231CDF5" w14:textId="77777777" w:rsidR="00A039D1" w:rsidRPr="005A5A50" w:rsidRDefault="00A039D1" w:rsidP="00562234">
            <w:r w:rsidRPr="005A5A50">
              <w:t xml:space="preserve">Cohort </w:t>
            </w:r>
          </w:p>
        </w:tc>
        <w:tc>
          <w:tcPr>
            <w:tcW w:w="1991" w:type="dxa"/>
            <w:shd w:val="clear" w:color="auto" w:fill="auto"/>
          </w:tcPr>
          <w:p w14:paraId="1BB6F76A" w14:textId="77777777" w:rsidR="00A039D1" w:rsidRPr="005A5A50" w:rsidRDefault="00A039D1" w:rsidP="00562234">
            <w:r w:rsidRPr="005A5A50">
              <w:t>140 adult inpatients, who were treated by a Medical Emergency Team (MET) for pre-defined clinical instability criteria</w:t>
            </w:r>
          </w:p>
        </w:tc>
        <w:tc>
          <w:tcPr>
            <w:tcW w:w="1179" w:type="dxa"/>
            <w:shd w:val="clear" w:color="auto" w:fill="auto"/>
          </w:tcPr>
          <w:p w14:paraId="553E54F4" w14:textId="77777777" w:rsidR="00A039D1" w:rsidRPr="005A5A50" w:rsidRDefault="00A039D1" w:rsidP="00562234">
            <w:r w:rsidRPr="005A5A50">
              <w:t xml:space="preserve">Academic medical centre 417 bed tertiary referral centre </w:t>
            </w:r>
          </w:p>
        </w:tc>
        <w:tc>
          <w:tcPr>
            <w:tcW w:w="1355" w:type="dxa"/>
            <w:shd w:val="clear" w:color="auto" w:fill="auto"/>
          </w:tcPr>
          <w:p w14:paraId="534DFE5D" w14:textId="77777777" w:rsidR="00A039D1" w:rsidRPr="005A5A50" w:rsidRDefault="00A039D1" w:rsidP="00562234">
            <w:r w:rsidRPr="005A5A50">
              <w:t>United States</w:t>
            </w:r>
          </w:p>
        </w:tc>
        <w:tc>
          <w:tcPr>
            <w:tcW w:w="2189" w:type="dxa"/>
            <w:shd w:val="clear" w:color="auto" w:fill="auto"/>
          </w:tcPr>
          <w:p w14:paraId="72241AF0" w14:textId="77777777" w:rsidR="00A039D1" w:rsidRPr="005A5A50" w:rsidRDefault="00A039D1" w:rsidP="00562234">
            <w:pPr>
              <w:rPr>
                <w:u w:val="single"/>
              </w:rPr>
            </w:pPr>
            <w:r w:rsidRPr="005A5A50">
              <w:rPr>
                <w:u w:val="single"/>
              </w:rPr>
              <w:t>Severity of acute illness</w:t>
            </w:r>
          </w:p>
          <w:p w14:paraId="6E2A4B44" w14:textId="77777777" w:rsidR="00A039D1" w:rsidRPr="005A5A50" w:rsidRDefault="00A039D1" w:rsidP="00562234">
            <w:pPr>
              <w:rPr>
                <w:u w:val="single"/>
              </w:rPr>
            </w:pPr>
          </w:p>
          <w:p w14:paraId="67966710" w14:textId="77777777" w:rsidR="00A039D1" w:rsidRPr="005A5A50" w:rsidRDefault="00A039D1" w:rsidP="00562234">
            <w:pPr>
              <w:rPr>
                <w:u w:val="single"/>
              </w:rPr>
            </w:pPr>
            <w:r w:rsidRPr="005A5A50">
              <w:rPr>
                <w:u w:val="single"/>
              </w:rPr>
              <w:t>Age</w:t>
            </w:r>
          </w:p>
          <w:p w14:paraId="0FFCB84B" w14:textId="77777777" w:rsidR="00A039D1" w:rsidRPr="005A5A50" w:rsidRDefault="00A039D1" w:rsidP="00562234"/>
          <w:p w14:paraId="6D36C2CD" w14:textId="77777777" w:rsidR="00A039D1" w:rsidRPr="005A5A50" w:rsidRDefault="00A039D1" w:rsidP="00562234">
            <w:pPr>
              <w:rPr>
                <w:u w:val="single"/>
              </w:rPr>
            </w:pPr>
            <w:r w:rsidRPr="005A5A50">
              <w:rPr>
                <w:u w:val="single"/>
              </w:rPr>
              <w:t>Gender</w:t>
            </w:r>
          </w:p>
          <w:p w14:paraId="68DC1D18" w14:textId="77777777" w:rsidR="00A039D1" w:rsidRPr="005A5A50" w:rsidRDefault="00A039D1" w:rsidP="00562234"/>
          <w:p w14:paraId="5F550DD7" w14:textId="77777777" w:rsidR="00A039D1" w:rsidRPr="005A5A50" w:rsidRDefault="00A039D1" w:rsidP="00562234">
            <w:pPr>
              <w:rPr>
                <w:u w:val="single"/>
              </w:rPr>
            </w:pPr>
            <w:r w:rsidRPr="005A5A50">
              <w:rPr>
                <w:u w:val="single"/>
              </w:rPr>
              <w:t>Pre-admission length of hospital stay</w:t>
            </w:r>
          </w:p>
          <w:p w14:paraId="5D00CF10" w14:textId="77777777" w:rsidR="00A039D1" w:rsidRPr="005A5A50" w:rsidRDefault="00A039D1" w:rsidP="00562234"/>
        </w:tc>
        <w:tc>
          <w:tcPr>
            <w:tcW w:w="1902" w:type="dxa"/>
            <w:shd w:val="clear" w:color="auto" w:fill="auto"/>
          </w:tcPr>
          <w:p w14:paraId="0314907A" w14:textId="77777777" w:rsidR="00A039D1" w:rsidRPr="005A5A50" w:rsidRDefault="00A039D1" w:rsidP="00562234">
            <w:pPr>
              <w:rPr>
                <w:u w:val="single"/>
              </w:rPr>
            </w:pPr>
            <w:r w:rsidRPr="005A5A50">
              <w:rPr>
                <w:u w:val="single"/>
              </w:rPr>
              <w:t>Seniority of referrer</w:t>
            </w:r>
          </w:p>
          <w:p w14:paraId="46F74EDE" w14:textId="77777777" w:rsidR="00A039D1" w:rsidRPr="005A5A50" w:rsidRDefault="00A039D1" w:rsidP="00562234">
            <w:r w:rsidRPr="005A5A50">
              <w:t>Years of experience of the nurse initiating the Medical Emergency Teams (MET) call</w:t>
            </w:r>
          </w:p>
          <w:p w14:paraId="18997D7C" w14:textId="77777777" w:rsidR="00A039D1" w:rsidRPr="005A5A50" w:rsidRDefault="00A039D1" w:rsidP="00562234"/>
          <w:p w14:paraId="536FB891" w14:textId="77777777" w:rsidR="00A039D1" w:rsidRPr="005A5A50" w:rsidRDefault="00A039D1" w:rsidP="00562234">
            <w:pPr>
              <w:rPr>
                <w:u w:val="single"/>
              </w:rPr>
            </w:pPr>
            <w:r w:rsidRPr="005A5A50">
              <w:rPr>
                <w:u w:val="single"/>
              </w:rPr>
              <w:t>Experience/expertise of ward team</w:t>
            </w:r>
          </w:p>
          <w:p w14:paraId="00086733" w14:textId="77777777" w:rsidR="00A039D1" w:rsidRPr="005A5A50" w:rsidRDefault="00A039D1" w:rsidP="00562234">
            <w:pPr>
              <w:rPr>
                <w:u w:val="single"/>
              </w:rPr>
            </w:pPr>
          </w:p>
          <w:p w14:paraId="5D6BBECE" w14:textId="77777777" w:rsidR="00A039D1" w:rsidRPr="005A5A50" w:rsidRDefault="00A039D1" w:rsidP="00562234"/>
        </w:tc>
        <w:tc>
          <w:tcPr>
            <w:tcW w:w="1504" w:type="dxa"/>
            <w:shd w:val="clear" w:color="auto" w:fill="auto"/>
          </w:tcPr>
          <w:p w14:paraId="0983D648" w14:textId="77777777" w:rsidR="00A039D1" w:rsidRPr="005A5A50" w:rsidRDefault="00A039D1" w:rsidP="00562234">
            <w:pPr>
              <w:rPr>
                <w:u w:val="single"/>
              </w:rPr>
            </w:pPr>
            <w:r w:rsidRPr="005A5A50">
              <w:rPr>
                <w:u w:val="single"/>
              </w:rPr>
              <w:t>Other</w:t>
            </w:r>
          </w:p>
          <w:p w14:paraId="21C0496C" w14:textId="77777777" w:rsidR="00A039D1" w:rsidRPr="005A5A50" w:rsidRDefault="00A039D1" w:rsidP="00562234">
            <w:r w:rsidRPr="005A5A50">
              <w:t>Nurse to bed ratio;</w:t>
            </w:r>
          </w:p>
          <w:p w14:paraId="68CD6FBA" w14:textId="77777777" w:rsidR="00A039D1" w:rsidRPr="005A5A50" w:rsidRDefault="00A039D1" w:rsidP="00562234">
            <w:r w:rsidRPr="005A5A50">
              <w:t>Frequency of vital signs measurements</w:t>
            </w:r>
            <w:r w:rsidRPr="005A5A50" w:rsidDel="00685162">
              <w:t xml:space="preserve"> </w:t>
            </w:r>
          </w:p>
        </w:tc>
        <w:tc>
          <w:tcPr>
            <w:tcW w:w="1191" w:type="dxa"/>
            <w:shd w:val="clear" w:color="auto" w:fill="auto"/>
          </w:tcPr>
          <w:p w14:paraId="2C4414F4" w14:textId="77777777" w:rsidR="00A039D1" w:rsidRPr="005A5A50" w:rsidRDefault="00A039D1" w:rsidP="00562234">
            <w:r w:rsidRPr="005A5A50">
              <w:t>No</w:t>
            </w:r>
          </w:p>
        </w:tc>
      </w:tr>
      <w:tr w:rsidR="00A039D1" w:rsidRPr="005A5A50" w14:paraId="4E5D5363" w14:textId="77777777" w:rsidTr="00562234">
        <w:trPr>
          <w:cantSplit/>
          <w:trHeight w:val="557"/>
        </w:trPr>
        <w:tc>
          <w:tcPr>
            <w:tcW w:w="1501" w:type="dxa"/>
            <w:shd w:val="clear" w:color="auto" w:fill="auto"/>
          </w:tcPr>
          <w:p w14:paraId="3F1DF7DA" w14:textId="77777777" w:rsidR="00A039D1" w:rsidRPr="005A5A50" w:rsidRDefault="00A039D1" w:rsidP="00562234">
            <w:r w:rsidRPr="005A5A50">
              <w:t xml:space="preserve">Santana Cabrera </w:t>
            </w:r>
            <w:r w:rsidRPr="005A5A50">
              <w:rPr>
                <w:i/>
              </w:rPr>
              <w:t>et al.</w:t>
            </w:r>
            <w:r w:rsidRPr="005A5A50">
              <w:t xml:space="preserve"> </w:t>
            </w:r>
          </w:p>
          <w:p w14:paraId="7BBA38C3" w14:textId="77777777" w:rsidR="00A039D1" w:rsidRPr="005A5A50" w:rsidRDefault="00A039D1" w:rsidP="00562234">
            <w:r w:rsidRPr="005A5A50">
              <w:t>2008</w:t>
            </w:r>
            <w:r w:rsidRPr="0007251A">
              <w:rPr>
                <w:noProof/>
                <w:vertAlign w:val="superscript"/>
              </w:rPr>
              <w:t>98</w:t>
            </w:r>
          </w:p>
        </w:tc>
        <w:tc>
          <w:tcPr>
            <w:tcW w:w="1136" w:type="dxa"/>
            <w:shd w:val="clear" w:color="auto" w:fill="auto"/>
          </w:tcPr>
          <w:p w14:paraId="3220977D" w14:textId="77777777" w:rsidR="00A039D1" w:rsidRPr="005A5A50" w:rsidRDefault="00A039D1" w:rsidP="00562234">
            <w:r w:rsidRPr="005A5A50">
              <w:t xml:space="preserve">Cross-sectional </w:t>
            </w:r>
          </w:p>
        </w:tc>
        <w:tc>
          <w:tcPr>
            <w:tcW w:w="1991" w:type="dxa"/>
            <w:shd w:val="clear" w:color="auto" w:fill="auto"/>
          </w:tcPr>
          <w:p w14:paraId="2760599F" w14:textId="77777777" w:rsidR="00A039D1" w:rsidRPr="005A5A50" w:rsidRDefault="00A039D1" w:rsidP="00562234">
            <w:r w:rsidRPr="005A5A50">
              <w:t xml:space="preserve">116 non-intensivist doctors </w:t>
            </w:r>
          </w:p>
        </w:tc>
        <w:tc>
          <w:tcPr>
            <w:tcW w:w="1179" w:type="dxa"/>
            <w:shd w:val="clear" w:color="auto" w:fill="auto"/>
          </w:tcPr>
          <w:p w14:paraId="365AFFFB" w14:textId="77777777" w:rsidR="00A039D1" w:rsidRPr="005A5A50" w:rsidRDefault="00A039D1" w:rsidP="00562234">
            <w:r w:rsidRPr="005A5A50">
              <w:t>A tertiary academic hospital</w:t>
            </w:r>
          </w:p>
        </w:tc>
        <w:tc>
          <w:tcPr>
            <w:tcW w:w="1355" w:type="dxa"/>
            <w:shd w:val="clear" w:color="auto" w:fill="auto"/>
          </w:tcPr>
          <w:p w14:paraId="5C1B0424" w14:textId="77777777" w:rsidR="00A039D1" w:rsidRPr="005A5A50" w:rsidRDefault="00A039D1" w:rsidP="00562234">
            <w:r w:rsidRPr="005A5A50">
              <w:t>Spain</w:t>
            </w:r>
          </w:p>
        </w:tc>
        <w:tc>
          <w:tcPr>
            <w:tcW w:w="2189" w:type="dxa"/>
            <w:shd w:val="clear" w:color="auto" w:fill="auto"/>
          </w:tcPr>
          <w:p w14:paraId="137ACF9E" w14:textId="77777777" w:rsidR="00A039D1" w:rsidRPr="005A5A50" w:rsidRDefault="00A039D1" w:rsidP="00562234">
            <w:r w:rsidRPr="005A5A50">
              <w:t>Age</w:t>
            </w:r>
          </w:p>
          <w:p w14:paraId="697BA182" w14:textId="77777777" w:rsidR="00A039D1" w:rsidRPr="005A5A50" w:rsidRDefault="00A039D1" w:rsidP="00562234">
            <w:pPr>
              <w:rPr>
                <w:u w:val="single"/>
              </w:rPr>
            </w:pPr>
          </w:p>
          <w:p w14:paraId="46EFF282" w14:textId="77777777" w:rsidR="00A039D1" w:rsidRPr="005A5A50" w:rsidRDefault="00A039D1" w:rsidP="00562234">
            <w:pPr>
              <w:rPr>
                <w:u w:val="single"/>
              </w:rPr>
            </w:pPr>
            <w:r w:rsidRPr="005A5A50">
              <w:rPr>
                <w:u w:val="single"/>
              </w:rPr>
              <w:t>Severity of chronic illness</w:t>
            </w:r>
          </w:p>
          <w:p w14:paraId="7E374FD9" w14:textId="77777777" w:rsidR="00A039D1" w:rsidRPr="005A5A50" w:rsidRDefault="00A039D1" w:rsidP="00562234">
            <w:r w:rsidRPr="005A5A50">
              <w:t>Baseline situation</w:t>
            </w:r>
          </w:p>
          <w:p w14:paraId="2AFF23E1" w14:textId="77777777" w:rsidR="00A039D1" w:rsidRPr="005A5A50" w:rsidRDefault="00A039D1" w:rsidP="00562234"/>
          <w:p w14:paraId="191045E2" w14:textId="77777777" w:rsidR="00A039D1" w:rsidRPr="005A5A50" w:rsidRDefault="00A039D1" w:rsidP="00562234">
            <w:pPr>
              <w:rPr>
                <w:u w:val="single"/>
              </w:rPr>
            </w:pPr>
            <w:r w:rsidRPr="005A5A50">
              <w:rPr>
                <w:u w:val="single"/>
              </w:rPr>
              <w:t>Severity of acute illness</w:t>
            </w:r>
          </w:p>
          <w:p w14:paraId="2055AC18" w14:textId="77777777" w:rsidR="00A039D1" w:rsidRPr="005A5A50" w:rsidRDefault="00A039D1" w:rsidP="00562234">
            <w:r w:rsidRPr="005A5A50">
              <w:t>Short term prognosis, divergent professional opinions about this</w:t>
            </w:r>
          </w:p>
          <w:p w14:paraId="11B7E904" w14:textId="77777777" w:rsidR="00A039D1" w:rsidRPr="005A5A50" w:rsidRDefault="00A039D1" w:rsidP="00562234"/>
          <w:p w14:paraId="5772FF31" w14:textId="77777777" w:rsidR="00A039D1" w:rsidRPr="005A5A50" w:rsidRDefault="00A039D1" w:rsidP="00562234">
            <w:pPr>
              <w:rPr>
                <w:u w:val="single"/>
              </w:rPr>
            </w:pPr>
            <w:r w:rsidRPr="005A5A50">
              <w:rPr>
                <w:u w:val="single"/>
              </w:rPr>
              <w:t>Functional status/quality of life</w:t>
            </w:r>
          </w:p>
          <w:p w14:paraId="71B4D23D" w14:textId="77777777" w:rsidR="00A039D1" w:rsidRPr="005A5A50" w:rsidRDefault="00A039D1" w:rsidP="00562234">
            <w:r w:rsidRPr="005A5A50">
              <w:t>Sequela that might remain</w:t>
            </w:r>
          </w:p>
          <w:p w14:paraId="40F26D64" w14:textId="77777777" w:rsidR="00A039D1" w:rsidRPr="005A5A50" w:rsidRDefault="00A039D1" w:rsidP="00562234"/>
          <w:p w14:paraId="2F5B594A" w14:textId="77777777" w:rsidR="00A039D1" w:rsidRPr="005A5A50" w:rsidRDefault="00A039D1" w:rsidP="00562234">
            <w:pPr>
              <w:rPr>
                <w:u w:val="single"/>
              </w:rPr>
            </w:pPr>
            <w:r w:rsidRPr="005A5A50">
              <w:rPr>
                <w:u w:val="single"/>
              </w:rPr>
              <w:t>Patient preference</w:t>
            </w:r>
          </w:p>
          <w:p w14:paraId="5E7D3C0E" w14:textId="77777777" w:rsidR="00A039D1" w:rsidRPr="005A5A50" w:rsidRDefault="00A039D1" w:rsidP="00562234"/>
          <w:p w14:paraId="0575CC91" w14:textId="77777777" w:rsidR="00A039D1" w:rsidRPr="005A5A50" w:rsidRDefault="00A039D1" w:rsidP="00562234">
            <w:pPr>
              <w:rPr>
                <w:u w:val="single"/>
              </w:rPr>
            </w:pPr>
            <w:r w:rsidRPr="005A5A50">
              <w:rPr>
                <w:u w:val="single"/>
              </w:rPr>
              <w:t>Family preference</w:t>
            </w:r>
          </w:p>
          <w:p w14:paraId="1335843C" w14:textId="77777777" w:rsidR="00A039D1" w:rsidRPr="005A5A50" w:rsidRDefault="00A039D1" w:rsidP="00562234"/>
        </w:tc>
        <w:tc>
          <w:tcPr>
            <w:tcW w:w="1902" w:type="dxa"/>
            <w:shd w:val="clear" w:color="auto" w:fill="auto"/>
          </w:tcPr>
          <w:p w14:paraId="071EB60F" w14:textId="77777777" w:rsidR="00A039D1" w:rsidRPr="005A5A50" w:rsidRDefault="00A039D1" w:rsidP="00562234">
            <w:r w:rsidRPr="005A5A50">
              <w:t>No</w:t>
            </w:r>
          </w:p>
        </w:tc>
        <w:tc>
          <w:tcPr>
            <w:tcW w:w="1504" w:type="dxa"/>
            <w:shd w:val="clear" w:color="auto" w:fill="auto"/>
          </w:tcPr>
          <w:p w14:paraId="403B2322" w14:textId="77777777" w:rsidR="00A039D1" w:rsidRPr="005A5A50" w:rsidRDefault="00A039D1" w:rsidP="00562234">
            <w:r w:rsidRPr="005A5A50">
              <w:rPr>
                <w:u w:val="single"/>
              </w:rPr>
              <w:t>ICU bed availability</w:t>
            </w:r>
            <w:r w:rsidRPr="005A5A50">
              <w:t xml:space="preserve"> </w:t>
            </w:r>
          </w:p>
        </w:tc>
        <w:tc>
          <w:tcPr>
            <w:tcW w:w="1191" w:type="dxa"/>
            <w:shd w:val="clear" w:color="auto" w:fill="auto"/>
          </w:tcPr>
          <w:p w14:paraId="37BFA658" w14:textId="77777777" w:rsidR="00A039D1" w:rsidRPr="005A5A50" w:rsidRDefault="00A039D1" w:rsidP="00562234">
            <w:r w:rsidRPr="005A5A50">
              <w:t>No</w:t>
            </w:r>
          </w:p>
        </w:tc>
      </w:tr>
      <w:tr w:rsidR="00A039D1" w:rsidRPr="005A5A50" w14:paraId="71F58F4A" w14:textId="77777777" w:rsidTr="00562234">
        <w:trPr>
          <w:cantSplit/>
        </w:trPr>
        <w:tc>
          <w:tcPr>
            <w:tcW w:w="1501" w:type="dxa"/>
            <w:shd w:val="clear" w:color="auto" w:fill="auto"/>
          </w:tcPr>
          <w:p w14:paraId="6D54D980" w14:textId="77777777" w:rsidR="00A039D1" w:rsidRPr="005A5A50" w:rsidRDefault="00A039D1" w:rsidP="00562234">
            <w:r w:rsidRPr="005A5A50">
              <w:t xml:space="preserve">Santana Cabrera </w:t>
            </w:r>
            <w:r w:rsidRPr="005A5A50">
              <w:rPr>
                <w:i/>
              </w:rPr>
              <w:t>et al.</w:t>
            </w:r>
            <w:r w:rsidRPr="005A5A50">
              <w:t xml:space="preserve"> </w:t>
            </w:r>
          </w:p>
          <w:p w14:paraId="6B28E9DA" w14:textId="77777777" w:rsidR="00A039D1" w:rsidRPr="005A5A50" w:rsidRDefault="00A039D1" w:rsidP="00562234">
            <w:r w:rsidRPr="005A5A50">
              <w:t>2010a</w:t>
            </w:r>
            <w:r w:rsidRPr="0007251A">
              <w:rPr>
                <w:noProof/>
                <w:vertAlign w:val="superscript"/>
              </w:rPr>
              <w:t>97</w:t>
            </w:r>
          </w:p>
        </w:tc>
        <w:tc>
          <w:tcPr>
            <w:tcW w:w="1136" w:type="dxa"/>
            <w:shd w:val="clear" w:color="auto" w:fill="auto"/>
          </w:tcPr>
          <w:p w14:paraId="1BA02ED5" w14:textId="77777777" w:rsidR="00A039D1" w:rsidRPr="005A5A50" w:rsidRDefault="00A039D1" w:rsidP="00562234">
            <w:r w:rsidRPr="005A5A50">
              <w:t xml:space="preserve">Cross-sectional </w:t>
            </w:r>
          </w:p>
        </w:tc>
        <w:tc>
          <w:tcPr>
            <w:tcW w:w="1991" w:type="dxa"/>
            <w:shd w:val="clear" w:color="auto" w:fill="auto"/>
          </w:tcPr>
          <w:p w14:paraId="6B3164BD" w14:textId="77777777" w:rsidR="00A039D1" w:rsidRPr="005A5A50" w:rsidRDefault="00A039D1" w:rsidP="00562234">
            <w:r w:rsidRPr="005A5A50">
              <w:t xml:space="preserve">52 intensive care nurses </w:t>
            </w:r>
          </w:p>
          <w:p w14:paraId="60F28BD0" w14:textId="77777777" w:rsidR="00A039D1" w:rsidRPr="005A5A50" w:rsidRDefault="00A039D1" w:rsidP="00562234">
            <w:r w:rsidRPr="005A5A50">
              <w:t>86.6% of all the intensive care nursing staff at the hospital at the time)</w:t>
            </w:r>
          </w:p>
          <w:p w14:paraId="53EA8CCB" w14:textId="77777777" w:rsidR="00A039D1" w:rsidRPr="005A5A50" w:rsidRDefault="00A039D1" w:rsidP="00562234"/>
        </w:tc>
        <w:tc>
          <w:tcPr>
            <w:tcW w:w="1179" w:type="dxa"/>
            <w:shd w:val="clear" w:color="auto" w:fill="auto"/>
          </w:tcPr>
          <w:p w14:paraId="6828269A" w14:textId="77777777" w:rsidR="00A039D1" w:rsidRPr="005A5A50" w:rsidRDefault="00A039D1" w:rsidP="00562234">
            <w:r w:rsidRPr="005A5A50">
              <w:t>A tertiary university hospital</w:t>
            </w:r>
          </w:p>
        </w:tc>
        <w:tc>
          <w:tcPr>
            <w:tcW w:w="1355" w:type="dxa"/>
            <w:shd w:val="clear" w:color="auto" w:fill="auto"/>
          </w:tcPr>
          <w:p w14:paraId="675DE07F" w14:textId="77777777" w:rsidR="00A039D1" w:rsidRPr="005A5A50" w:rsidRDefault="00A039D1" w:rsidP="00562234">
            <w:r w:rsidRPr="005A5A50">
              <w:t>Spain</w:t>
            </w:r>
          </w:p>
        </w:tc>
        <w:tc>
          <w:tcPr>
            <w:tcW w:w="2189" w:type="dxa"/>
            <w:shd w:val="clear" w:color="auto" w:fill="auto"/>
          </w:tcPr>
          <w:p w14:paraId="177A6053" w14:textId="77777777" w:rsidR="00A039D1" w:rsidRPr="005A5A50" w:rsidRDefault="00A039D1" w:rsidP="00562234">
            <w:pPr>
              <w:rPr>
                <w:u w:val="single"/>
              </w:rPr>
            </w:pPr>
            <w:r w:rsidRPr="005A5A50">
              <w:rPr>
                <w:u w:val="single"/>
              </w:rPr>
              <w:t>Severity of acute illness</w:t>
            </w:r>
          </w:p>
          <w:p w14:paraId="4CCE111D" w14:textId="77777777" w:rsidR="00A039D1" w:rsidRPr="005A5A50" w:rsidRDefault="00A039D1" w:rsidP="00562234">
            <w:r w:rsidRPr="005A5A50">
              <w:t>Length of life</w:t>
            </w:r>
          </w:p>
          <w:p w14:paraId="187371E2" w14:textId="77777777" w:rsidR="00A039D1" w:rsidRPr="005A5A50" w:rsidRDefault="00A039D1" w:rsidP="00562234"/>
          <w:p w14:paraId="1FE4B79B" w14:textId="77777777" w:rsidR="00A039D1" w:rsidRPr="005A5A50" w:rsidRDefault="00A039D1" w:rsidP="00562234">
            <w:pPr>
              <w:rPr>
                <w:u w:val="single"/>
              </w:rPr>
            </w:pPr>
            <w:r w:rsidRPr="005A5A50">
              <w:rPr>
                <w:u w:val="single"/>
              </w:rPr>
              <w:t>Functional status/quality of life</w:t>
            </w:r>
          </w:p>
          <w:p w14:paraId="24647A3F" w14:textId="77777777" w:rsidR="00A039D1" w:rsidRPr="005A5A50" w:rsidRDefault="00A039D1" w:rsidP="00562234"/>
          <w:p w14:paraId="3DB27A8F" w14:textId="77777777" w:rsidR="00A039D1" w:rsidRPr="005A5A50" w:rsidRDefault="00A039D1" w:rsidP="00562234"/>
        </w:tc>
        <w:tc>
          <w:tcPr>
            <w:tcW w:w="1902" w:type="dxa"/>
            <w:shd w:val="clear" w:color="auto" w:fill="auto"/>
          </w:tcPr>
          <w:p w14:paraId="03149838" w14:textId="77777777" w:rsidR="00A039D1" w:rsidRPr="005A5A50" w:rsidRDefault="00A039D1" w:rsidP="00562234">
            <w:r w:rsidRPr="005A5A50">
              <w:t>No</w:t>
            </w:r>
          </w:p>
        </w:tc>
        <w:tc>
          <w:tcPr>
            <w:tcW w:w="1504" w:type="dxa"/>
            <w:shd w:val="clear" w:color="auto" w:fill="auto"/>
          </w:tcPr>
          <w:p w14:paraId="48204EC5" w14:textId="77777777" w:rsidR="00A039D1" w:rsidRPr="005A5A50" w:rsidRDefault="00A039D1" w:rsidP="00562234">
            <w:r w:rsidRPr="005A5A50">
              <w:t>No</w:t>
            </w:r>
          </w:p>
        </w:tc>
        <w:tc>
          <w:tcPr>
            <w:tcW w:w="1191" w:type="dxa"/>
            <w:shd w:val="clear" w:color="auto" w:fill="auto"/>
          </w:tcPr>
          <w:p w14:paraId="1A7ABEC7" w14:textId="77777777" w:rsidR="00A039D1" w:rsidRPr="005A5A50" w:rsidRDefault="00A039D1" w:rsidP="00562234">
            <w:r w:rsidRPr="005A5A50">
              <w:t>No</w:t>
            </w:r>
          </w:p>
        </w:tc>
      </w:tr>
      <w:tr w:rsidR="00A039D1" w:rsidRPr="005A5A50" w14:paraId="3019456B" w14:textId="77777777" w:rsidTr="00562234">
        <w:trPr>
          <w:cantSplit/>
        </w:trPr>
        <w:tc>
          <w:tcPr>
            <w:tcW w:w="1501" w:type="dxa"/>
            <w:shd w:val="clear" w:color="auto" w:fill="auto"/>
          </w:tcPr>
          <w:p w14:paraId="7486F028" w14:textId="77777777" w:rsidR="00A039D1" w:rsidRPr="005A5A50" w:rsidRDefault="00A039D1" w:rsidP="00562234">
            <w:r w:rsidRPr="005A5A50">
              <w:t xml:space="preserve">Schmidt </w:t>
            </w:r>
            <w:r w:rsidRPr="005A5A50">
              <w:rPr>
                <w:i/>
              </w:rPr>
              <w:t>et al.</w:t>
            </w:r>
            <w:r w:rsidRPr="005A5A50">
              <w:t xml:space="preserve"> </w:t>
            </w:r>
          </w:p>
          <w:p w14:paraId="77B82C7C" w14:textId="77777777" w:rsidR="00A039D1" w:rsidRPr="005A5A50" w:rsidRDefault="00A039D1" w:rsidP="00562234">
            <w:r w:rsidRPr="005A5A50">
              <w:t>2014</w:t>
            </w:r>
            <w:r w:rsidRPr="0007251A">
              <w:rPr>
                <w:noProof/>
                <w:vertAlign w:val="superscript"/>
              </w:rPr>
              <w:t>99</w:t>
            </w:r>
          </w:p>
          <w:p w14:paraId="6F8F77EC" w14:textId="77777777" w:rsidR="00A039D1" w:rsidRPr="005A5A50" w:rsidRDefault="00A039D1" w:rsidP="00562234"/>
          <w:p w14:paraId="6DF881B5" w14:textId="77777777" w:rsidR="00A039D1" w:rsidRPr="005A5A50" w:rsidRDefault="00A039D1" w:rsidP="00562234">
            <w:r w:rsidRPr="005A5A50">
              <w:t xml:space="preserve">(This study also includes Schmidt </w:t>
            </w:r>
            <w:r w:rsidRPr="005A5A50">
              <w:rPr>
                <w:i/>
              </w:rPr>
              <w:t>et al.</w:t>
            </w:r>
            <w:r w:rsidRPr="005A5A50">
              <w:t xml:space="preserve"> 2012</w:t>
            </w:r>
            <w:r w:rsidRPr="0079755A">
              <w:rPr>
                <w:noProof/>
                <w:vertAlign w:val="superscript"/>
              </w:rPr>
              <w:t>246</w:t>
            </w:r>
            <w:r w:rsidRPr="005A5A50">
              <w:t>)</w:t>
            </w:r>
          </w:p>
          <w:p w14:paraId="7194E906" w14:textId="77777777" w:rsidR="00A039D1" w:rsidRPr="005A5A50" w:rsidRDefault="00A039D1" w:rsidP="00562234"/>
        </w:tc>
        <w:tc>
          <w:tcPr>
            <w:tcW w:w="1136" w:type="dxa"/>
            <w:shd w:val="clear" w:color="auto" w:fill="auto"/>
          </w:tcPr>
          <w:p w14:paraId="78BC7726" w14:textId="77777777" w:rsidR="00A039D1" w:rsidRPr="005A5A50" w:rsidRDefault="00A039D1" w:rsidP="00562234">
            <w:r w:rsidRPr="005A5A50">
              <w:t xml:space="preserve">Cross-sectional </w:t>
            </w:r>
          </w:p>
        </w:tc>
        <w:tc>
          <w:tcPr>
            <w:tcW w:w="1991" w:type="dxa"/>
            <w:shd w:val="clear" w:color="auto" w:fill="auto"/>
          </w:tcPr>
          <w:p w14:paraId="7133E343" w14:textId="77777777" w:rsidR="00A039D1" w:rsidRPr="005A5A50" w:rsidRDefault="00A039D1" w:rsidP="00562234">
            <w:r w:rsidRPr="005A5A50">
              <w:t>200 pulmonologists</w:t>
            </w:r>
          </w:p>
          <w:p w14:paraId="6EA28848" w14:textId="77777777" w:rsidR="00A039D1" w:rsidRPr="005A5A50" w:rsidRDefault="00A039D1" w:rsidP="00562234">
            <w:r w:rsidRPr="005A5A50">
              <w:t>randomly selected from the French language society of respiratory medicine (‘Société de Pneumologie de Langue Française’) database that comprises about 2,000 names</w:t>
            </w:r>
          </w:p>
          <w:p w14:paraId="6C53379A" w14:textId="77777777" w:rsidR="00A039D1" w:rsidRPr="005A5A50" w:rsidRDefault="00A039D1" w:rsidP="00562234">
            <w:r w:rsidRPr="005A5A50">
              <w:t>173 responders (138 with no missing data)</w:t>
            </w:r>
          </w:p>
          <w:p w14:paraId="4F88FC1D" w14:textId="77777777" w:rsidR="00A039D1" w:rsidRPr="005A5A50" w:rsidRDefault="00A039D1" w:rsidP="00562234">
            <w:r w:rsidRPr="005A5A50">
              <w:t>175 ICU physicians derived from the ‘Famirea’ database (no explanation of this database)</w:t>
            </w:r>
          </w:p>
          <w:p w14:paraId="553CD766" w14:textId="77777777" w:rsidR="00A039D1" w:rsidRPr="005A5A50" w:rsidRDefault="00A039D1" w:rsidP="00562234">
            <w:r w:rsidRPr="005A5A50">
              <w:t>(135 responses, 119 with no missing data)</w:t>
            </w:r>
          </w:p>
        </w:tc>
        <w:tc>
          <w:tcPr>
            <w:tcW w:w="1179" w:type="dxa"/>
            <w:shd w:val="clear" w:color="auto" w:fill="auto"/>
          </w:tcPr>
          <w:p w14:paraId="1A204F5B" w14:textId="77777777" w:rsidR="00A039D1" w:rsidRPr="005A5A50" w:rsidRDefault="00A039D1" w:rsidP="00562234">
            <w:pPr>
              <w:rPr>
                <w:i/>
              </w:rPr>
            </w:pPr>
            <w:r w:rsidRPr="005A5A50">
              <w:rPr>
                <w:i/>
              </w:rPr>
              <w:t xml:space="preserve">The postal survey </w:t>
            </w:r>
            <w:r w:rsidRPr="005A5A50">
              <w:t>was country wide.</w:t>
            </w:r>
          </w:p>
        </w:tc>
        <w:tc>
          <w:tcPr>
            <w:tcW w:w="1355" w:type="dxa"/>
            <w:shd w:val="clear" w:color="auto" w:fill="auto"/>
          </w:tcPr>
          <w:p w14:paraId="64910DBA" w14:textId="77777777" w:rsidR="00A039D1" w:rsidRPr="005A5A50" w:rsidRDefault="00A039D1" w:rsidP="00562234">
            <w:r w:rsidRPr="005A5A50">
              <w:t>France</w:t>
            </w:r>
          </w:p>
        </w:tc>
        <w:tc>
          <w:tcPr>
            <w:tcW w:w="2189" w:type="dxa"/>
            <w:shd w:val="clear" w:color="auto" w:fill="auto"/>
          </w:tcPr>
          <w:p w14:paraId="2BC89733" w14:textId="77777777" w:rsidR="00A039D1" w:rsidRPr="005A5A50" w:rsidRDefault="00A039D1" w:rsidP="00562234">
            <w:pPr>
              <w:rPr>
                <w:u w:val="single"/>
              </w:rPr>
            </w:pPr>
            <w:r w:rsidRPr="005A5A50">
              <w:rPr>
                <w:u w:val="single"/>
              </w:rPr>
              <w:t>Age</w:t>
            </w:r>
          </w:p>
          <w:p w14:paraId="495D5851" w14:textId="77777777" w:rsidR="00A039D1" w:rsidRPr="005A5A50" w:rsidRDefault="00A039D1" w:rsidP="00562234">
            <w:pPr>
              <w:rPr>
                <w:u w:val="single"/>
              </w:rPr>
            </w:pPr>
          </w:p>
          <w:p w14:paraId="1D11FEA2" w14:textId="77777777" w:rsidR="00A039D1" w:rsidRPr="005A5A50" w:rsidRDefault="00A039D1" w:rsidP="00562234">
            <w:pPr>
              <w:rPr>
                <w:u w:val="single"/>
              </w:rPr>
            </w:pPr>
            <w:r w:rsidRPr="005A5A50">
              <w:rPr>
                <w:u w:val="single"/>
              </w:rPr>
              <w:t>Presence of chronic illness</w:t>
            </w:r>
          </w:p>
          <w:p w14:paraId="56625335" w14:textId="77777777" w:rsidR="00A039D1" w:rsidRPr="005A5A50" w:rsidRDefault="00A039D1" w:rsidP="00562234">
            <w:r w:rsidRPr="005A5A50">
              <w:t>Heart failure;</w:t>
            </w:r>
          </w:p>
          <w:p w14:paraId="151F079A" w14:textId="77777777" w:rsidR="00A039D1" w:rsidRPr="005A5A50" w:rsidRDefault="00A039D1" w:rsidP="00562234">
            <w:r w:rsidRPr="005A5A50">
              <w:t xml:space="preserve">Depression; </w:t>
            </w:r>
          </w:p>
          <w:p w14:paraId="62734F46" w14:textId="77777777" w:rsidR="00A039D1" w:rsidRPr="005A5A50" w:rsidRDefault="00A039D1" w:rsidP="00562234">
            <w:r w:rsidRPr="005A5A50">
              <w:t>(all patients had  chronic obstructive pulmonary disease (COPD))</w:t>
            </w:r>
          </w:p>
          <w:p w14:paraId="7CB51056" w14:textId="77777777" w:rsidR="00A039D1" w:rsidRPr="005A5A50" w:rsidRDefault="00A039D1" w:rsidP="00562234"/>
          <w:p w14:paraId="4940A043" w14:textId="77777777" w:rsidR="00A039D1" w:rsidRPr="005A5A50" w:rsidRDefault="00A039D1" w:rsidP="00562234">
            <w:pPr>
              <w:rPr>
                <w:u w:val="single"/>
              </w:rPr>
            </w:pPr>
            <w:r w:rsidRPr="005A5A50">
              <w:rPr>
                <w:u w:val="single"/>
              </w:rPr>
              <w:t>Severity of chronic illness</w:t>
            </w:r>
          </w:p>
          <w:p w14:paraId="4F510F45" w14:textId="77777777" w:rsidR="00A039D1" w:rsidRPr="005A5A50" w:rsidRDefault="00A039D1" w:rsidP="00562234">
            <w:r w:rsidRPr="005A5A50">
              <w:t>Number of hospital admissions for ventilation in last year</w:t>
            </w:r>
          </w:p>
          <w:p w14:paraId="73C3973D" w14:textId="77777777" w:rsidR="00A039D1" w:rsidRPr="005A5A50" w:rsidRDefault="00A039D1" w:rsidP="00562234"/>
          <w:p w14:paraId="318E02CF" w14:textId="77777777" w:rsidR="00A039D1" w:rsidRPr="005A5A50" w:rsidRDefault="00A039D1" w:rsidP="00562234">
            <w:pPr>
              <w:rPr>
                <w:u w:val="single"/>
              </w:rPr>
            </w:pPr>
            <w:r w:rsidRPr="005A5A50">
              <w:rPr>
                <w:u w:val="single"/>
              </w:rPr>
              <w:t>Functional status/quality of life</w:t>
            </w:r>
          </w:p>
          <w:p w14:paraId="300E9E96" w14:textId="77777777" w:rsidR="00A039D1" w:rsidRPr="005A5A50" w:rsidRDefault="00A039D1" w:rsidP="00562234">
            <w:r w:rsidRPr="005A5A50">
              <w:t>Physician’s perception of</w:t>
            </w:r>
          </w:p>
          <w:p w14:paraId="3BE69CBC" w14:textId="77777777" w:rsidR="00A039D1" w:rsidRPr="005A5A50" w:rsidRDefault="00A039D1" w:rsidP="00562234"/>
          <w:p w14:paraId="1917B3A3" w14:textId="77777777" w:rsidR="00A039D1" w:rsidRPr="005A5A50" w:rsidRDefault="00A039D1" w:rsidP="00562234">
            <w:pPr>
              <w:rPr>
                <w:u w:val="single"/>
              </w:rPr>
            </w:pPr>
            <w:r w:rsidRPr="005A5A50">
              <w:rPr>
                <w:u w:val="single"/>
              </w:rPr>
              <w:t xml:space="preserve">Patient preference </w:t>
            </w:r>
          </w:p>
          <w:p w14:paraId="3D5337CD" w14:textId="77777777" w:rsidR="00A039D1" w:rsidRPr="005A5A50" w:rsidRDefault="00A039D1" w:rsidP="00562234"/>
          <w:p w14:paraId="3C90872B" w14:textId="77777777" w:rsidR="00A039D1" w:rsidRPr="005A5A50" w:rsidRDefault="00A039D1" w:rsidP="00562234">
            <w:pPr>
              <w:rPr>
                <w:u w:val="single"/>
              </w:rPr>
            </w:pPr>
            <w:r w:rsidRPr="005A5A50">
              <w:rPr>
                <w:u w:val="single"/>
              </w:rPr>
              <w:t>Family preference</w:t>
            </w:r>
          </w:p>
          <w:p w14:paraId="0F9E5258" w14:textId="77777777" w:rsidR="00A039D1" w:rsidRPr="005A5A50" w:rsidRDefault="00A039D1" w:rsidP="00562234">
            <w:pPr>
              <w:rPr>
                <w:u w:val="single"/>
              </w:rPr>
            </w:pPr>
          </w:p>
          <w:p w14:paraId="47C9A5A7" w14:textId="77777777" w:rsidR="00A039D1" w:rsidRPr="005A5A50" w:rsidRDefault="00A039D1" w:rsidP="00562234">
            <w:pPr>
              <w:rPr>
                <w:u w:val="single"/>
              </w:rPr>
            </w:pPr>
            <w:r w:rsidRPr="005A5A50">
              <w:rPr>
                <w:u w:val="single"/>
              </w:rPr>
              <w:t>Other</w:t>
            </w:r>
          </w:p>
          <w:p w14:paraId="1DE4CD8A" w14:textId="77777777" w:rsidR="00A039D1" w:rsidRPr="005A5A50" w:rsidRDefault="00A039D1" w:rsidP="00562234">
            <w:r w:rsidRPr="005A5A50">
              <w:t>Smoking cessation;</w:t>
            </w:r>
          </w:p>
          <w:p w14:paraId="6DADE0C0" w14:textId="77777777" w:rsidR="00A039D1" w:rsidRPr="005A5A50" w:rsidRDefault="00A039D1" w:rsidP="00562234">
            <w:r w:rsidRPr="005A5A50">
              <w:t>Non-invasive home ventilation;</w:t>
            </w:r>
          </w:p>
          <w:p w14:paraId="429419BD" w14:textId="77777777" w:rsidR="00A039D1" w:rsidRPr="005A5A50" w:rsidRDefault="00A039D1" w:rsidP="00562234">
            <w:r w:rsidRPr="005A5A50">
              <w:t>Patient has no family</w:t>
            </w:r>
          </w:p>
          <w:p w14:paraId="46AC4864" w14:textId="77777777" w:rsidR="00A039D1" w:rsidRPr="005A5A50" w:rsidRDefault="00A039D1" w:rsidP="00562234"/>
        </w:tc>
        <w:tc>
          <w:tcPr>
            <w:tcW w:w="1902" w:type="dxa"/>
            <w:shd w:val="clear" w:color="auto" w:fill="auto"/>
          </w:tcPr>
          <w:p w14:paraId="5A621146" w14:textId="77777777" w:rsidR="00A039D1" w:rsidRPr="005A5A50" w:rsidRDefault="00A039D1" w:rsidP="00562234">
            <w:pPr>
              <w:rPr>
                <w:u w:val="single"/>
              </w:rPr>
            </w:pPr>
            <w:r w:rsidRPr="005A5A50">
              <w:rPr>
                <w:u w:val="single"/>
              </w:rPr>
              <w:t>Other</w:t>
            </w:r>
          </w:p>
          <w:p w14:paraId="7F3D8850" w14:textId="77777777" w:rsidR="00A039D1" w:rsidRPr="005A5A50" w:rsidRDefault="00A039D1" w:rsidP="00562234">
            <w:r w:rsidRPr="005A5A50">
              <w:t>Respiratory nurse’s opinion;</w:t>
            </w:r>
          </w:p>
          <w:p w14:paraId="76A355C0" w14:textId="77777777" w:rsidR="00A039D1" w:rsidRPr="005A5A50" w:rsidRDefault="00A039D1" w:rsidP="00562234">
            <w:r w:rsidRPr="005A5A50">
              <w:t>General practitioner’s opinion</w:t>
            </w:r>
          </w:p>
          <w:p w14:paraId="731DAE25" w14:textId="77777777" w:rsidR="00A039D1" w:rsidRPr="005A5A50" w:rsidRDefault="00A039D1" w:rsidP="00562234"/>
          <w:p w14:paraId="54AEA3F9" w14:textId="77777777" w:rsidR="00A039D1" w:rsidRPr="005A5A50" w:rsidRDefault="00A039D1" w:rsidP="00562234"/>
        </w:tc>
        <w:tc>
          <w:tcPr>
            <w:tcW w:w="1504" w:type="dxa"/>
            <w:shd w:val="clear" w:color="auto" w:fill="auto"/>
          </w:tcPr>
          <w:p w14:paraId="4AD55BE7" w14:textId="77777777" w:rsidR="00A039D1" w:rsidRPr="005A5A50" w:rsidRDefault="00A039D1" w:rsidP="00562234">
            <w:r w:rsidRPr="005A5A50">
              <w:t>No</w:t>
            </w:r>
          </w:p>
        </w:tc>
        <w:tc>
          <w:tcPr>
            <w:tcW w:w="1191" w:type="dxa"/>
            <w:shd w:val="clear" w:color="auto" w:fill="auto"/>
          </w:tcPr>
          <w:p w14:paraId="76337B97" w14:textId="77777777" w:rsidR="00A039D1" w:rsidRPr="005A5A50" w:rsidRDefault="00A039D1" w:rsidP="00562234">
            <w:r w:rsidRPr="005A5A50">
              <w:t>No</w:t>
            </w:r>
          </w:p>
        </w:tc>
      </w:tr>
      <w:tr w:rsidR="00A039D1" w:rsidRPr="005A5A50" w14:paraId="782CDB70" w14:textId="77777777" w:rsidTr="00562234">
        <w:trPr>
          <w:cantSplit/>
        </w:trPr>
        <w:tc>
          <w:tcPr>
            <w:tcW w:w="1501" w:type="dxa"/>
            <w:shd w:val="clear" w:color="auto" w:fill="auto"/>
          </w:tcPr>
          <w:p w14:paraId="5488F38F" w14:textId="77777777" w:rsidR="00A039D1" w:rsidRPr="005A5A50" w:rsidRDefault="00A039D1" w:rsidP="00562234">
            <w:r w:rsidRPr="005A5A50">
              <w:t xml:space="preserve">Shum </w:t>
            </w:r>
            <w:r w:rsidRPr="005A5A50">
              <w:rPr>
                <w:i/>
              </w:rPr>
              <w:t>et al.</w:t>
            </w:r>
            <w:r w:rsidRPr="005A5A50">
              <w:t xml:space="preserve"> </w:t>
            </w:r>
          </w:p>
          <w:p w14:paraId="24F49F0D" w14:textId="77777777" w:rsidR="00A039D1" w:rsidRPr="005A5A50" w:rsidRDefault="00A039D1" w:rsidP="00562234">
            <w:r w:rsidRPr="005A5A50">
              <w:t>2010</w:t>
            </w:r>
            <w:r w:rsidRPr="0007251A">
              <w:rPr>
                <w:noProof/>
                <w:vertAlign w:val="superscript"/>
              </w:rPr>
              <w:t>24</w:t>
            </w:r>
          </w:p>
        </w:tc>
        <w:tc>
          <w:tcPr>
            <w:tcW w:w="1136" w:type="dxa"/>
            <w:shd w:val="clear" w:color="auto" w:fill="auto"/>
          </w:tcPr>
          <w:p w14:paraId="578670FD" w14:textId="77777777" w:rsidR="00A039D1" w:rsidRPr="005A5A50" w:rsidRDefault="00A039D1" w:rsidP="00562234">
            <w:r w:rsidRPr="005A5A50">
              <w:t>Cohort</w:t>
            </w:r>
          </w:p>
          <w:p w14:paraId="5BA98DBF" w14:textId="77777777" w:rsidR="00A039D1" w:rsidRPr="005A5A50" w:rsidRDefault="00A039D1" w:rsidP="00562234"/>
        </w:tc>
        <w:tc>
          <w:tcPr>
            <w:tcW w:w="1991" w:type="dxa"/>
            <w:shd w:val="clear" w:color="auto" w:fill="auto"/>
          </w:tcPr>
          <w:p w14:paraId="12AFD18D" w14:textId="77777777" w:rsidR="00A039D1" w:rsidRPr="005A5A50" w:rsidRDefault="00A039D1" w:rsidP="00562234">
            <w:r w:rsidRPr="005A5A50">
              <w:t>1346 (unique) patient referrals to ICU within the study period  January to September 2007</w:t>
            </w:r>
          </w:p>
        </w:tc>
        <w:tc>
          <w:tcPr>
            <w:tcW w:w="1179" w:type="dxa"/>
            <w:shd w:val="clear" w:color="auto" w:fill="auto"/>
          </w:tcPr>
          <w:p w14:paraId="7E06B6AE" w14:textId="77777777" w:rsidR="00A039D1" w:rsidRPr="005A5A50" w:rsidRDefault="00A039D1" w:rsidP="00562234">
            <w:r w:rsidRPr="005A5A50">
              <w:t>A ‘closed’, 20-bed, mixed medical-surgical ICU, within a 2,300-bed acute care tertiary hospital</w:t>
            </w:r>
          </w:p>
        </w:tc>
        <w:tc>
          <w:tcPr>
            <w:tcW w:w="1355" w:type="dxa"/>
            <w:shd w:val="clear" w:color="auto" w:fill="auto"/>
          </w:tcPr>
          <w:p w14:paraId="629B34B5" w14:textId="77777777" w:rsidR="00A039D1" w:rsidRPr="005A5A50" w:rsidRDefault="00A039D1" w:rsidP="00562234">
            <w:r w:rsidRPr="005A5A50">
              <w:t>China (Hong Kong)</w:t>
            </w:r>
          </w:p>
        </w:tc>
        <w:tc>
          <w:tcPr>
            <w:tcW w:w="2189" w:type="dxa"/>
            <w:shd w:val="clear" w:color="auto" w:fill="auto"/>
          </w:tcPr>
          <w:p w14:paraId="7741FB90" w14:textId="77777777" w:rsidR="00A039D1" w:rsidRPr="005A5A50" w:rsidRDefault="00A039D1" w:rsidP="00562234">
            <w:pPr>
              <w:rPr>
                <w:u w:val="single"/>
              </w:rPr>
            </w:pPr>
            <w:r w:rsidRPr="005A5A50">
              <w:rPr>
                <w:u w:val="single"/>
              </w:rPr>
              <w:t>Functional status/quality of life</w:t>
            </w:r>
          </w:p>
          <w:p w14:paraId="395CAE29" w14:textId="77777777" w:rsidR="00A039D1" w:rsidRPr="005A5A50" w:rsidRDefault="00A039D1" w:rsidP="00562234">
            <w:pPr>
              <w:rPr>
                <w:u w:val="single"/>
              </w:rPr>
            </w:pPr>
          </w:p>
          <w:p w14:paraId="339235A2" w14:textId="77777777" w:rsidR="00A039D1" w:rsidRPr="005A5A50" w:rsidRDefault="00A039D1" w:rsidP="00562234">
            <w:pPr>
              <w:rPr>
                <w:u w:val="single"/>
              </w:rPr>
            </w:pPr>
            <w:r w:rsidRPr="005A5A50">
              <w:rPr>
                <w:u w:val="single"/>
              </w:rPr>
              <w:t>Age</w:t>
            </w:r>
          </w:p>
          <w:p w14:paraId="0B20606C" w14:textId="77777777" w:rsidR="00A039D1" w:rsidRPr="005A5A50" w:rsidRDefault="00A039D1" w:rsidP="00562234">
            <w:pPr>
              <w:rPr>
                <w:u w:val="single"/>
              </w:rPr>
            </w:pPr>
          </w:p>
          <w:p w14:paraId="741FB72B" w14:textId="77777777" w:rsidR="00A039D1" w:rsidRPr="005A5A50" w:rsidRDefault="00A039D1" w:rsidP="00562234">
            <w:pPr>
              <w:rPr>
                <w:u w:val="single"/>
              </w:rPr>
            </w:pPr>
            <w:r w:rsidRPr="005A5A50">
              <w:rPr>
                <w:u w:val="single"/>
              </w:rPr>
              <w:t>Gender</w:t>
            </w:r>
          </w:p>
          <w:p w14:paraId="7FC2E5B4" w14:textId="77777777" w:rsidR="00A039D1" w:rsidRPr="005A5A50" w:rsidRDefault="00A039D1" w:rsidP="00562234">
            <w:pPr>
              <w:rPr>
                <w:u w:val="single"/>
              </w:rPr>
            </w:pPr>
          </w:p>
          <w:p w14:paraId="72F3189B" w14:textId="77777777" w:rsidR="00A039D1" w:rsidRPr="005A5A50" w:rsidRDefault="00A039D1" w:rsidP="00562234">
            <w:pPr>
              <w:rPr>
                <w:u w:val="single"/>
              </w:rPr>
            </w:pPr>
            <w:r w:rsidRPr="005A5A50">
              <w:rPr>
                <w:u w:val="single"/>
              </w:rPr>
              <w:t>Severity of acute illness</w:t>
            </w:r>
          </w:p>
          <w:p w14:paraId="7303FA00" w14:textId="77777777" w:rsidR="00A039D1" w:rsidRPr="005A5A50" w:rsidRDefault="00A039D1" w:rsidP="00562234">
            <w:pPr>
              <w:rPr>
                <w:u w:val="single"/>
              </w:rPr>
            </w:pPr>
          </w:p>
          <w:p w14:paraId="7A9AD067" w14:textId="77777777" w:rsidR="00A039D1" w:rsidRPr="005A5A50" w:rsidRDefault="00A039D1" w:rsidP="00562234">
            <w:pPr>
              <w:rPr>
                <w:u w:val="single"/>
              </w:rPr>
            </w:pPr>
            <w:r w:rsidRPr="005A5A50">
              <w:rPr>
                <w:u w:val="single"/>
              </w:rPr>
              <w:t>Type of acute illness</w:t>
            </w:r>
          </w:p>
          <w:p w14:paraId="2039E9BE" w14:textId="77777777" w:rsidR="00A039D1" w:rsidRPr="005A5A50" w:rsidRDefault="00A039D1" w:rsidP="00562234">
            <w:pPr>
              <w:rPr>
                <w:u w:val="single"/>
              </w:rPr>
            </w:pPr>
          </w:p>
          <w:p w14:paraId="68C8EE45" w14:textId="77777777" w:rsidR="00A039D1" w:rsidRPr="005A5A50" w:rsidRDefault="00A039D1" w:rsidP="00562234">
            <w:pPr>
              <w:rPr>
                <w:u w:val="single"/>
              </w:rPr>
            </w:pPr>
            <w:r w:rsidRPr="005A5A50">
              <w:rPr>
                <w:u w:val="single"/>
              </w:rPr>
              <w:t>Severity of chronic illness</w:t>
            </w:r>
          </w:p>
          <w:p w14:paraId="7F69BB82" w14:textId="77777777" w:rsidR="00A039D1" w:rsidRPr="005A5A50" w:rsidRDefault="00A039D1" w:rsidP="00562234"/>
        </w:tc>
        <w:tc>
          <w:tcPr>
            <w:tcW w:w="1902" w:type="dxa"/>
            <w:shd w:val="clear" w:color="auto" w:fill="auto"/>
          </w:tcPr>
          <w:p w14:paraId="164B6064" w14:textId="77777777" w:rsidR="00A039D1" w:rsidRPr="005A5A50" w:rsidRDefault="00A039D1" w:rsidP="00562234">
            <w:pPr>
              <w:rPr>
                <w:u w:val="single"/>
              </w:rPr>
            </w:pPr>
            <w:r w:rsidRPr="005A5A50">
              <w:rPr>
                <w:u w:val="single"/>
              </w:rPr>
              <w:t>Seniority of clinician</w:t>
            </w:r>
          </w:p>
          <w:p w14:paraId="64BDA109" w14:textId="77777777" w:rsidR="00A039D1" w:rsidRPr="005A5A50" w:rsidRDefault="00A039D1" w:rsidP="00562234">
            <w:r w:rsidRPr="005A5A50">
              <w:t>ICU clinician seniority</w:t>
            </w:r>
          </w:p>
          <w:p w14:paraId="59D7C5C3" w14:textId="77777777" w:rsidR="00A039D1" w:rsidRPr="005A5A50" w:rsidRDefault="00A039D1" w:rsidP="00562234"/>
          <w:p w14:paraId="45CAAE78" w14:textId="77777777" w:rsidR="00A039D1" w:rsidRPr="005A5A50" w:rsidRDefault="00A039D1" w:rsidP="00562234">
            <w:r w:rsidRPr="005A5A50">
              <w:t>Prognostic pessimism</w:t>
            </w:r>
          </w:p>
        </w:tc>
        <w:tc>
          <w:tcPr>
            <w:tcW w:w="1504" w:type="dxa"/>
            <w:shd w:val="clear" w:color="auto" w:fill="auto"/>
          </w:tcPr>
          <w:p w14:paraId="0B940943" w14:textId="77777777" w:rsidR="00A039D1" w:rsidRPr="005A5A50" w:rsidRDefault="00A039D1" w:rsidP="00562234">
            <w:pPr>
              <w:rPr>
                <w:u w:val="single"/>
              </w:rPr>
            </w:pPr>
            <w:r w:rsidRPr="005A5A50">
              <w:rPr>
                <w:u w:val="single"/>
              </w:rPr>
              <w:t>ICU bed availability</w:t>
            </w:r>
          </w:p>
          <w:p w14:paraId="493416BF" w14:textId="77777777" w:rsidR="00A039D1" w:rsidRPr="005A5A50" w:rsidRDefault="00A039D1" w:rsidP="00562234">
            <w:pPr>
              <w:rPr>
                <w:u w:val="single"/>
              </w:rPr>
            </w:pPr>
          </w:p>
          <w:p w14:paraId="6E597B32" w14:textId="77777777" w:rsidR="00A039D1" w:rsidRPr="005A5A50" w:rsidRDefault="00A039D1" w:rsidP="00562234">
            <w:pPr>
              <w:rPr>
                <w:u w:val="single"/>
              </w:rPr>
            </w:pPr>
            <w:r w:rsidRPr="005A5A50">
              <w:rPr>
                <w:u w:val="single"/>
              </w:rPr>
              <w:t>Time of day</w:t>
            </w:r>
          </w:p>
          <w:p w14:paraId="79D816E2" w14:textId="77777777" w:rsidR="00A039D1" w:rsidRPr="005A5A50" w:rsidRDefault="00A039D1" w:rsidP="00562234">
            <w:pPr>
              <w:rPr>
                <w:u w:val="single"/>
              </w:rPr>
            </w:pPr>
          </w:p>
          <w:p w14:paraId="71F2E7B1" w14:textId="77777777" w:rsidR="00A039D1" w:rsidRPr="005A5A50" w:rsidRDefault="00A039D1" w:rsidP="00562234">
            <w:r w:rsidRPr="005A5A50">
              <w:rPr>
                <w:u w:val="single"/>
              </w:rPr>
              <w:t>Speciality of patient</w:t>
            </w:r>
          </w:p>
        </w:tc>
        <w:tc>
          <w:tcPr>
            <w:tcW w:w="1191" w:type="dxa"/>
            <w:shd w:val="clear" w:color="auto" w:fill="auto"/>
          </w:tcPr>
          <w:p w14:paraId="0EAF5A6E" w14:textId="77777777" w:rsidR="00A039D1" w:rsidRPr="005A5A50" w:rsidRDefault="00A039D1" w:rsidP="00562234">
            <w:r w:rsidRPr="005A5A50">
              <w:t>No</w:t>
            </w:r>
          </w:p>
        </w:tc>
      </w:tr>
      <w:tr w:rsidR="00A039D1" w:rsidRPr="005A5A50" w14:paraId="13D6D336" w14:textId="77777777" w:rsidTr="00562234">
        <w:trPr>
          <w:cantSplit/>
        </w:trPr>
        <w:tc>
          <w:tcPr>
            <w:tcW w:w="1501" w:type="dxa"/>
            <w:shd w:val="clear" w:color="auto" w:fill="auto"/>
          </w:tcPr>
          <w:p w14:paraId="6BEB61B4" w14:textId="77777777" w:rsidR="00A039D1" w:rsidRPr="005A5A50" w:rsidRDefault="00A039D1" w:rsidP="00562234">
            <w:r w:rsidRPr="005A5A50">
              <w:t>Society of Critical Care Medicine Ethics Committee Special Article</w:t>
            </w:r>
          </w:p>
          <w:p w14:paraId="401026B5" w14:textId="77777777" w:rsidR="00A039D1" w:rsidRPr="005A5A50" w:rsidRDefault="00A039D1" w:rsidP="00562234">
            <w:r w:rsidRPr="005A5A50">
              <w:t>1994</w:t>
            </w:r>
            <w:r w:rsidRPr="0007251A">
              <w:rPr>
                <w:noProof/>
                <w:vertAlign w:val="superscript"/>
              </w:rPr>
              <w:t>110</w:t>
            </w:r>
          </w:p>
        </w:tc>
        <w:tc>
          <w:tcPr>
            <w:tcW w:w="1136" w:type="dxa"/>
            <w:shd w:val="clear" w:color="auto" w:fill="auto"/>
          </w:tcPr>
          <w:p w14:paraId="46A9D262" w14:textId="77777777" w:rsidR="00A039D1" w:rsidRPr="005A5A50" w:rsidRDefault="00A039D1" w:rsidP="00562234">
            <w:r w:rsidRPr="005A5A50">
              <w:t xml:space="preserve">Cross-sectional </w:t>
            </w:r>
          </w:p>
          <w:p w14:paraId="7BF8D144" w14:textId="77777777" w:rsidR="00A039D1" w:rsidRPr="005A5A50" w:rsidRDefault="00A039D1" w:rsidP="00562234"/>
        </w:tc>
        <w:tc>
          <w:tcPr>
            <w:tcW w:w="1991" w:type="dxa"/>
            <w:shd w:val="clear" w:color="auto" w:fill="auto"/>
          </w:tcPr>
          <w:p w14:paraId="13810B7A" w14:textId="77777777" w:rsidR="00A039D1" w:rsidRPr="005A5A50" w:rsidRDefault="00A039D1" w:rsidP="00562234">
            <w:r w:rsidRPr="005A5A50">
              <w:t>600 returned questionnaires, out of the 1,148 registrants attending the symposium</w:t>
            </w:r>
          </w:p>
        </w:tc>
        <w:tc>
          <w:tcPr>
            <w:tcW w:w="1179" w:type="dxa"/>
            <w:shd w:val="clear" w:color="auto" w:fill="auto"/>
          </w:tcPr>
          <w:p w14:paraId="58A1FED7" w14:textId="77777777" w:rsidR="00A039D1" w:rsidRPr="005A5A50" w:rsidRDefault="00A039D1" w:rsidP="00562234">
            <w:r w:rsidRPr="005A5A50">
              <w:t>The Annual Educational and Scientific Symposium of the Society of Critical Care Medicine</w:t>
            </w:r>
          </w:p>
        </w:tc>
        <w:tc>
          <w:tcPr>
            <w:tcW w:w="1355" w:type="dxa"/>
            <w:shd w:val="clear" w:color="auto" w:fill="auto"/>
          </w:tcPr>
          <w:p w14:paraId="59BA6ECC" w14:textId="77777777" w:rsidR="00A039D1" w:rsidRPr="005A5A50" w:rsidRDefault="00A039D1" w:rsidP="00562234">
            <w:r w:rsidRPr="005A5A50">
              <w:t>United States</w:t>
            </w:r>
          </w:p>
          <w:p w14:paraId="60396924" w14:textId="77777777" w:rsidR="00A039D1" w:rsidRPr="005A5A50" w:rsidRDefault="00A039D1" w:rsidP="00562234"/>
        </w:tc>
        <w:tc>
          <w:tcPr>
            <w:tcW w:w="2189" w:type="dxa"/>
            <w:shd w:val="clear" w:color="auto" w:fill="auto"/>
          </w:tcPr>
          <w:p w14:paraId="15836C89" w14:textId="77777777" w:rsidR="00A039D1" w:rsidRPr="005A5A50" w:rsidRDefault="00A039D1" w:rsidP="00562234">
            <w:pPr>
              <w:rPr>
                <w:u w:val="single"/>
              </w:rPr>
            </w:pPr>
            <w:r w:rsidRPr="005A5A50">
              <w:rPr>
                <w:u w:val="single"/>
              </w:rPr>
              <w:t>Presence of chronic illness</w:t>
            </w:r>
          </w:p>
          <w:p w14:paraId="6DE7912B" w14:textId="77777777" w:rsidR="00A039D1" w:rsidRPr="005A5A50" w:rsidRDefault="00A039D1" w:rsidP="00562234"/>
          <w:p w14:paraId="67B910CF" w14:textId="77777777" w:rsidR="00A039D1" w:rsidRPr="005A5A50" w:rsidRDefault="00A039D1" w:rsidP="00562234">
            <w:pPr>
              <w:rPr>
                <w:u w:val="single"/>
              </w:rPr>
            </w:pPr>
            <w:r w:rsidRPr="005A5A50">
              <w:rPr>
                <w:u w:val="single"/>
              </w:rPr>
              <w:t>Functional status/quality of life</w:t>
            </w:r>
          </w:p>
          <w:p w14:paraId="41C6CE82" w14:textId="77777777" w:rsidR="00A039D1" w:rsidRPr="005A5A50" w:rsidRDefault="00A039D1" w:rsidP="00562234">
            <w:r w:rsidRPr="005A5A50">
              <w:t>Self-reported by patient, or as viewed by physician</w:t>
            </w:r>
          </w:p>
          <w:p w14:paraId="02ED2DFE" w14:textId="77777777" w:rsidR="00A039D1" w:rsidRPr="005A5A50" w:rsidRDefault="00A039D1" w:rsidP="00562234"/>
          <w:p w14:paraId="600A17CD" w14:textId="77777777" w:rsidR="00A039D1" w:rsidRPr="005A5A50" w:rsidRDefault="00A039D1" w:rsidP="00562234">
            <w:pPr>
              <w:rPr>
                <w:u w:val="single"/>
              </w:rPr>
            </w:pPr>
            <w:r w:rsidRPr="005A5A50">
              <w:rPr>
                <w:u w:val="single"/>
              </w:rPr>
              <w:t>Age</w:t>
            </w:r>
          </w:p>
          <w:p w14:paraId="7E400BF5" w14:textId="77777777" w:rsidR="00A039D1" w:rsidRPr="005A5A50" w:rsidRDefault="00A039D1" w:rsidP="00562234"/>
          <w:p w14:paraId="7A17A9D7" w14:textId="77777777" w:rsidR="00A039D1" w:rsidRPr="005A5A50" w:rsidRDefault="00A039D1" w:rsidP="00562234">
            <w:pPr>
              <w:rPr>
                <w:u w:val="single"/>
              </w:rPr>
            </w:pPr>
            <w:r w:rsidRPr="005A5A50">
              <w:rPr>
                <w:u w:val="single"/>
              </w:rPr>
              <w:t>Trajectory of illness</w:t>
            </w:r>
          </w:p>
          <w:p w14:paraId="78DB9669" w14:textId="77777777" w:rsidR="00A039D1" w:rsidRPr="005A5A50" w:rsidRDefault="00A039D1" w:rsidP="00562234">
            <w:pPr>
              <w:rPr>
                <w:u w:val="single"/>
              </w:rPr>
            </w:pPr>
          </w:p>
          <w:p w14:paraId="1B263D59" w14:textId="77777777" w:rsidR="00A039D1" w:rsidRPr="005A5A50" w:rsidRDefault="00A039D1" w:rsidP="00562234">
            <w:pPr>
              <w:rPr>
                <w:u w:val="single"/>
              </w:rPr>
            </w:pPr>
            <w:r w:rsidRPr="005A5A50">
              <w:rPr>
                <w:u w:val="single"/>
              </w:rPr>
              <w:t>Patient preference</w:t>
            </w:r>
          </w:p>
          <w:p w14:paraId="250C34E8" w14:textId="77777777" w:rsidR="00A039D1" w:rsidRPr="005A5A50" w:rsidRDefault="00A039D1" w:rsidP="00562234"/>
        </w:tc>
        <w:tc>
          <w:tcPr>
            <w:tcW w:w="1902" w:type="dxa"/>
            <w:shd w:val="clear" w:color="auto" w:fill="auto"/>
          </w:tcPr>
          <w:p w14:paraId="60567D40" w14:textId="77777777" w:rsidR="00A039D1" w:rsidRPr="005A5A50" w:rsidRDefault="00A039D1" w:rsidP="00562234">
            <w:pPr>
              <w:rPr>
                <w:u w:val="single"/>
              </w:rPr>
            </w:pPr>
            <w:r w:rsidRPr="005A5A50">
              <w:rPr>
                <w:u w:val="single"/>
              </w:rPr>
              <w:t>Physician’s attitude</w:t>
            </w:r>
          </w:p>
          <w:p w14:paraId="710FD956" w14:textId="77777777" w:rsidR="00A039D1" w:rsidRPr="005A5A50" w:rsidRDefault="00A039D1" w:rsidP="00562234">
            <w:pPr>
              <w:rPr>
                <w:u w:val="single"/>
              </w:rPr>
            </w:pPr>
          </w:p>
          <w:p w14:paraId="0811B753" w14:textId="77777777" w:rsidR="00A039D1" w:rsidRPr="005A5A50" w:rsidRDefault="00A039D1" w:rsidP="00562234"/>
        </w:tc>
        <w:tc>
          <w:tcPr>
            <w:tcW w:w="1504" w:type="dxa"/>
            <w:shd w:val="clear" w:color="auto" w:fill="auto"/>
          </w:tcPr>
          <w:p w14:paraId="2AB2A107" w14:textId="77777777" w:rsidR="00A039D1" w:rsidRPr="005A5A50" w:rsidRDefault="00A039D1" w:rsidP="00562234">
            <w:r w:rsidRPr="005A5A50">
              <w:t>No</w:t>
            </w:r>
          </w:p>
        </w:tc>
        <w:tc>
          <w:tcPr>
            <w:tcW w:w="1191" w:type="dxa"/>
            <w:shd w:val="clear" w:color="auto" w:fill="auto"/>
          </w:tcPr>
          <w:p w14:paraId="21D85406" w14:textId="77777777" w:rsidR="00A039D1" w:rsidRPr="005A5A50" w:rsidRDefault="00A039D1" w:rsidP="00562234">
            <w:r w:rsidRPr="005A5A50">
              <w:t>Cost to society;</w:t>
            </w:r>
          </w:p>
          <w:p w14:paraId="031C32CA" w14:textId="77777777" w:rsidR="00A039D1" w:rsidRPr="005A5A50" w:rsidRDefault="00A039D1" w:rsidP="00562234">
            <w:r w:rsidRPr="005A5A50">
              <w:t>Social cost to family;</w:t>
            </w:r>
          </w:p>
          <w:p w14:paraId="6BD5233B" w14:textId="77777777" w:rsidR="00A039D1" w:rsidRPr="005A5A50" w:rsidRDefault="00A039D1" w:rsidP="00562234">
            <w:r w:rsidRPr="005A5A50">
              <w:t>Financial cost benefit analysis;</w:t>
            </w:r>
          </w:p>
          <w:p w14:paraId="6AB582F2" w14:textId="77777777" w:rsidR="00A039D1" w:rsidRPr="005A5A50" w:rsidRDefault="00A039D1" w:rsidP="00562234">
            <w:r w:rsidRPr="005A5A50">
              <w:t>Social worth</w:t>
            </w:r>
          </w:p>
          <w:p w14:paraId="506D8010" w14:textId="77777777" w:rsidR="00A039D1" w:rsidRPr="005A5A50" w:rsidRDefault="00A039D1" w:rsidP="00562234"/>
        </w:tc>
      </w:tr>
      <w:tr w:rsidR="00A039D1" w:rsidRPr="005A5A50" w14:paraId="23940293" w14:textId="77777777" w:rsidTr="00562234">
        <w:trPr>
          <w:cantSplit/>
        </w:trPr>
        <w:tc>
          <w:tcPr>
            <w:tcW w:w="1501" w:type="dxa"/>
            <w:shd w:val="clear" w:color="auto" w:fill="auto"/>
          </w:tcPr>
          <w:p w14:paraId="33717996" w14:textId="77777777" w:rsidR="00A039D1" w:rsidRPr="005A5A50" w:rsidRDefault="00A039D1" w:rsidP="00562234">
            <w:r w:rsidRPr="005A5A50">
              <w:t xml:space="preserve">Sprung </w:t>
            </w:r>
            <w:r w:rsidRPr="005A5A50">
              <w:rPr>
                <w:i/>
              </w:rPr>
              <w:t>et al.</w:t>
            </w:r>
            <w:r w:rsidRPr="005A5A50">
              <w:t xml:space="preserve"> </w:t>
            </w:r>
          </w:p>
          <w:p w14:paraId="23524776" w14:textId="77777777" w:rsidR="00A039D1" w:rsidRPr="005A5A50" w:rsidRDefault="00A039D1" w:rsidP="00562234">
            <w:r w:rsidRPr="005A5A50">
              <w:t>1999</w:t>
            </w:r>
            <w:r w:rsidRPr="0007251A">
              <w:rPr>
                <w:noProof/>
                <w:vertAlign w:val="superscript"/>
              </w:rPr>
              <w:t>13</w:t>
            </w:r>
          </w:p>
          <w:p w14:paraId="268C36C9" w14:textId="77777777" w:rsidR="00A039D1" w:rsidRPr="005A5A50" w:rsidRDefault="00A039D1" w:rsidP="00562234"/>
        </w:tc>
        <w:tc>
          <w:tcPr>
            <w:tcW w:w="1136" w:type="dxa"/>
            <w:shd w:val="clear" w:color="auto" w:fill="auto"/>
          </w:tcPr>
          <w:p w14:paraId="6C1E8A58" w14:textId="77777777" w:rsidR="00A039D1" w:rsidRPr="005A5A50" w:rsidRDefault="00A039D1" w:rsidP="00562234">
            <w:r w:rsidRPr="005A5A50">
              <w:t>Cohort</w:t>
            </w:r>
          </w:p>
        </w:tc>
        <w:tc>
          <w:tcPr>
            <w:tcW w:w="1991" w:type="dxa"/>
            <w:shd w:val="clear" w:color="auto" w:fill="auto"/>
          </w:tcPr>
          <w:p w14:paraId="6AAE3D30" w14:textId="77777777" w:rsidR="00A039D1" w:rsidRPr="005A5A50" w:rsidRDefault="00A039D1" w:rsidP="00562234">
            <w:r w:rsidRPr="005A5A50">
              <w:t>All patients triaged for admission to ICU Total 382 patients</w:t>
            </w:r>
          </w:p>
        </w:tc>
        <w:tc>
          <w:tcPr>
            <w:tcW w:w="1179" w:type="dxa"/>
            <w:shd w:val="clear" w:color="auto" w:fill="auto"/>
          </w:tcPr>
          <w:p w14:paraId="396E57F1" w14:textId="77777777" w:rsidR="00A039D1" w:rsidRPr="005A5A50" w:rsidRDefault="00A039D1" w:rsidP="00562234">
            <w:r w:rsidRPr="005A5A50">
              <w:rPr>
                <w:bCs/>
              </w:rPr>
              <w:t>(Eight-bed general critical care unit) in a tertiary medical centre with six critical care units</w:t>
            </w:r>
          </w:p>
        </w:tc>
        <w:tc>
          <w:tcPr>
            <w:tcW w:w="1355" w:type="dxa"/>
            <w:shd w:val="clear" w:color="auto" w:fill="auto"/>
          </w:tcPr>
          <w:p w14:paraId="59309BE8" w14:textId="77777777" w:rsidR="00A039D1" w:rsidRPr="005A5A50" w:rsidRDefault="00A039D1" w:rsidP="00562234">
            <w:r w:rsidRPr="005A5A50">
              <w:t>Israel</w:t>
            </w:r>
          </w:p>
        </w:tc>
        <w:tc>
          <w:tcPr>
            <w:tcW w:w="2189" w:type="dxa"/>
            <w:shd w:val="clear" w:color="auto" w:fill="auto"/>
          </w:tcPr>
          <w:p w14:paraId="38D9E794" w14:textId="77777777" w:rsidR="00A039D1" w:rsidRPr="005A5A50" w:rsidRDefault="00A039D1" w:rsidP="00562234">
            <w:pPr>
              <w:rPr>
                <w:u w:val="single"/>
              </w:rPr>
            </w:pPr>
            <w:r w:rsidRPr="005A5A50">
              <w:rPr>
                <w:u w:val="single"/>
              </w:rPr>
              <w:t>Severity of acute illness</w:t>
            </w:r>
          </w:p>
          <w:p w14:paraId="1A95D982" w14:textId="77777777" w:rsidR="00A039D1" w:rsidRPr="005A5A50" w:rsidRDefault="00A039D1" w:rsidP="00562234">
            <w:pPr>
              <w:rPr>
                <w:bCs/>
              </w:rPr>
            </w:pPr>
            <w:r w:rsidRPr="005A5A50">
              <w:rPr>
                <w:bCs/>
              </w:rPr>
              <w:t>APACHE score</w:t>
            </w:r>
          </w:p>
          <w:p w14:paraId="01C6014F" w14:textId="77777777" w:rsidR="00A039D1" w:rsidRPr="005A5A50" w:rsidRDefault="00A039D1" w:rsidP="00562234"/>
          <w:p w14:paraId="242CE634" w14:textId="77777777" w:rsidR="00A039D1" w:rsidRPr="005A5A50" w:rsidRDefault="00A039D1" w:rsidP="00562234">
            <w:pPr>
              <w:rPr>
                <w:bCs/>
                <w:u w:val="single"/>
              </w:rPr>
            </w:pPr>
            <w:r w:rsidRPr="005A5A50">
              <w:rPr>
                <w:bCs/>
                <w:u w:val="single"/>
              </w:rPr>
              <w:t>Age</w:t>
            </w:r>
          </w:p>
          <w:p w14:paraId="69881CB3" w14:textId="77777777" w:rsidR="00A039D1" w:rsidRPr="005A5A50" w:rsidRDefault="00A039D1" w:rsidP="00562234">
            <w:pPr>
              <w:rPr>
                <w:bCs/>
                <w:u w:val="single"/>
              </w:rPr>
            </w:pPr>
          </w:p>
          <w:p w14:paraId="25C1FEA2" w14:textId="77777777" w:rsidR="00A039D1" w:rsidRPr="005A5A50" w:rsidRDefault="00A039D1" w:rsidP="00562234">
            <w:pPr>
              <w:rPr>
                <w:bCs/>
                <w:u w:val="single"/>
              </w:rPr>
            </w:pPr>
            <w:r w:rsidRPr="005A5A50">
              <w:rPr>
                <w:bCs/>
                <w:u w:val="single"/>
              </w:rPr>
              <w:t>gender</w:t>
            </w:r>
          </w:p>
          <w:p w14:paraId="1E524D24" w14:textId="77777777" w:rsidR="00A039D1" w:rsidRPr="005A5A50" w:rsidRDefault="00A039D1" w:rsidP="00562234"/>
          <w:p w14:paraId="56663212" w14:textId="77777777" w:rsidR="00A039D1" w:rsidRPr="005A5A50" w:rsidRDefault="00A039D1" w:rsidP="00562234">
            <w:pPr>
              <w:rPr>
                <w:u w:val="single"/>
              </w:rPr>
            </w:pPr>
            <w:r w:rsidRPr="005A5A50">
              <w:rPr>
                <w:u w:val="single"/>
              </w:rPr>
              <w:t>Type of acute illness</w:t>
            </w:r>
          </w:p>
          <w:p w14:paraId="299BCE22" w14:textId="77777777" w:rsidR="00A039D1" w:rsidRPr="005A5A50" w:rsidRDefault="00A039D1" w:rsidP="00562234">
            <w:pPr>
              <w:rPr>
                <w:u w:val="single"/>
              </w:rPr>
            </w:pPr>
          </w:p>
        </w:tc>
        <w:tc>
          <w:tcPr>
            <w:tcW w:w="1902" w:type="dxa"/>
            <w:shd w:val="clear" w:color="auto" w:fill="auto"/>
          </w:tcPr>
          <w:p w14:paraId="593FAFEA" w14:textId="77777777" w:rsidR="00A039D1" w:rsidRPr="005A5A50" w:rsidRDefault="00A039D1" w:rsidP="00562234">
            <w:r w:rsidRPr="005A5A50">
              <w:t>No</w:t>
            </w:r>
          </w:p>
        </w:tc>
        <w:tc>
          <w:tcPr>
            <w:tcW w:w="1504" w:type="dxa"/>
            <w:shd w:val="clear" w:color="auto" w:fill="auto"/>
          </w:tcPr>
          <w:p w14:paraId="7B4C7B5F" w14:textId="77777777" w:rsidR="00A039D1" w:rsidRPr="005A5A50" w:rsidRDefault="00A039D1" w:rsidP="00562234">
            <w:pPr>
              <w:rPr>
                <w:bCs/>
                <w:u w:val="single"/>
              </w:rPr>
            </w:pPr>
            <w:r w:rsidRPr="005A5A50">
              <w:rPr>
                <w:bCs/>
                <w:u w:val="single"/>
              </w:rPr>
              <w:t>ICU bed availability</w:t>
            </w:r>
          </w:p>
          <w:p w14:paraId="4025E3C6" w14:textId="77777777" w:rsidR="00A039D1" w:rsidRPr="005A5A50" w:rsidRDefault="00A039D1" w:rsidP="00562234">
            <w:pPr>
              <w:rPr>
                <w:bCs/>
                <w:u w:val="single"/>
              </w:rPr>
            </w:pPr>
          </w:p>
          <w:p w14:paraId="089FEAF1" w14:textId="77777777" w:rsidR="00A039D1" w:rsidRPr="005A5A50" w:rsidRDefault="00A039D1" w:rsidP="00562234"/>
        </w:tc>
        <w:tc>
          <w:tcPr>
            <w:tcW w:w="1191" w:type="dxa"/>
            <w:shd w:val="clear" w:color="auto" w:fill="auto"/>
          </w:tcPr>
          <w:p w14:paraId="7A04C204" w14:textId="77777777" w:rsidR="00A039D1" w:rsidRPr="005A5A50" w:rsidRDefault="00A039D1" w:rsidP="00562234">
            <w:r w:rsidRPr="005A5A50">
              <w:t>No</w:t>
            </w:r>
          </w:p>
        </w:tc>
      </w:tr>
      <w:tr w:rsidR="00A039D1" w:rsidRPr="005A5A50" w14:paraId="7AD94A3D" w14:textId="77777777" w:rsidTr="00562234">
        <w:trPr>
          <w:cantSplit/>
        </w:trPr>
        <w:tc>
          <w:tcPr>
            <w:tcW w:w="1501" w:type="dxa"/>
            <w:shd w:val="clear" w:color="auto" w:fill="auto"/>
          </w:tcPr>
          <w:p w14:paraId="00338345" w14:textId="77777777" w:rsidR="00A039D1" w:rsidRPr="005A5A50" w:rsidRDefault="00A039D1" w:rsidP="00562234">
            <w:r w:rsidRPr="005A5A50">
              <w:t xml:space="preserve">Stelfox </w:t>
            </w:r>
            <w:r w:rsidRPr="005A5A50">
              <w:rPr>
                <w:i/>
              </w:rPr>
              <w:t>et al.</w:t>
            </w:r>
            <w:r w:rsidRPr="005A5A50">
              <w:t xml:space="preserve"> </w:t>
            </w:r>
          </w:p>
          <w:p w14:paraId="533F9494" w14:textId="77777777" w:rsidR="00A039D1" w:rsidRPr="005A5A50" w:rsidRDefault="00A039D1" w:rsidP="00562234">
            <w:r w:rsidRPr="005A5A50">
              <w:t>2012</w:t>
            </w:r>
            <w:r w:rsidRPr="0007251A">
              <w:rPr>
                <w:noProof/>
                <w:vertAlign w:val="superscript"/>
              </w:rPr>
              <w:t>16</w:t>
            </w:r>
          </w:p>
        </w:tc>
        <w:tc>
          <w:tcPr>
            <w:tcW w:w="1136" w:type="dxa"/>
            <w:shd w:val="clear" w:color="auto" w:fill="auto"/>
          </w:tcPr>
          <w:p w14:paraId="4933D98B" w14:textId="77777777" w:rsidR="00A039D1" w:rsidRPr="005A5A50" w:rsidRDefault="00A039D1" w:rsidP="00562234">
            <w:r w:rsidRPr="005A5A50">
              <w:t xml:space="preserve">Cohort </w:t>
            </w:r>
          </w:p>
          <w:p w14:paraId="652D814F" w14:textId="77777777" w:rsidR="00A039D1" w:rsidRPr="005A5A50" w:rsidRDefault="00A039D1" w:rsidP="00562234"/>
        </w:tc>
        <w:tc>
          <w:tcPr>
            <w:tcW w:w="1991" w:type="dxa"/>
            <w:shd w:val="clear" w:color="auto" w:fill="auto"/>
          </w:tcPr>
          <w:p w14:paraId="1DC6AF69" w14:textId="77777777" w:rsidR="00A039D1" w:rsidRPr="005A5A50" w:rsidRDefault="00A039D1" w:rsidP="00562234">
            <w:r w:rsidRPr="005A5A50">
              <w:t xml:space="preserve">3494 consecutive hospitalized adults with sudden clinical deterioration trigger an Medical Emergency Treatment (MET) activation  </w:t>
            </w:r>
          </w:p>
        </w:tc>
        <w:tc>
          <w:tcPr>
            <w:tcW w:w="1179" w:type="dxa"/>
            <w:shd w:val="clear" w:color="auto" w:fill="auto"/>
          </w:tcPr>
          <w:p w14:paraId="6A43FE59" w14:textId="77777777" w:rsidR="00A039D1" w:rsidRPr="005A5A50" w:rsidRDefault="00A039D1" w:rsidP="00562234">
            <w:r w:rsidRPr="005A5A50">
              <w:t>Alberta Health Services hospitals (regional clinical and administrative databases)</w:t>
            </w:r>
          </w:p>
          <w:p w14:paraId="4D8186CE" w14:textId="77777777" w:rsidR="00A039D1" w:rsidRPr="005A5A50" w:rsidRDefault="00A039D1" w:rsidP="00562234"/>
        </w:tc>
        <w:tc>
          <w:tcPr>
            <w:tcW w:w="1355" w:type="dxa"/>
            <w:shd w:val="clear" w:color="auto" w:fill="auto"/>
          </w:tcPr>
          <w:p w14:paraId="7D1D6AF1" w14:textId="77777777" w:rsidR="00A039D1" w:rsidRPr="005A5A50" w:rsidRDefault="00A039D1" w:rsidP="00562234">
            <w:r w:rsidRPr="005A5A50">
              <w:t xml:space="preserve">Canada </w:t>
            </w:r>
          </w:p>
        </w:tc>
        <w:tc>
          <w:tcPr>
            <w:tcW w:w="2189" w:type="dxa"/>
            <w:shd w:val="clear" w:color="auto" w:fill="auto"/>
          </w:tcPr>
          <w:p w14:paraId="6C9CA525" w14:textId="77777777" w:rsidR="00A039D1" w:rsidRPr="005A5A50" w:rsidRDefault="00A039D1" w:rsidP="00562234">
            <w:r w:rsidRPr="005A5A50">
              <w:rPr>
                <w:u w:val="single"/>
              </w:rPr>
              <w:t>Type of acute illness</w:t>
            </w:r>
            <w:r w:rsidRPr="005A5A50">
              <w:t xml:space="preserve">  </w:t>
            </w:r>
          </w:p>
          <w:p w14:paraId="5078778C" w14:textId="77777777" w:rsidR="00A039D1" w:rsidRPr="005A5A50" w:rsidRDefault="00A039D1" w:rsidP="00562234">
            <w:r w:rsidRPr="005A5A50">
              <w:t>reason for MET activation (cardiac, respiratory, neurological)</w:t>
            </w:r>
          </w:p>
          <w:p w14:paraId="388F207C" w14:textId="77777777" w:rsidR="00A039D1" w:rsidRPr="005A5A50" w:rsidRDefault="00A039D1" w:rsidP="00562234"/>
          <w:p w14:paraId="65DDFABA" w14:textId="77777777" w:rsidR="00A039D1" w:rsidRPr="005A5A50" w:rsidRDefault="00A039D1" w:rsidP="00562234">
            <w:pPr>
              <w:rPr>
                <w:u w:val="single"/>
              </w:rPr>
            </w:pPr>
            <w:r w:rsidRPr="005A5A50">
              <w:rPr>
                <w:u w:val="single"/>
              </w:rPr>
              <w:t>Severity of chronic illness</w:t>
            </w:r>
          </w:p>
          <w:p w14:paraId="0FE8AEEE" w14:textId="77777777" w:rsidR="00A039D1" w:rsidRPr="005A5A50" w:rsidRDefault="00A039D1" w:rsidP="00562234">
            <w:r w:rsidRPr="005A5A50">
              <w:t>Charlson index</w:t>
            </w:r>
          </w:p>
          <w:p w14:paraId="6C8B8F83" w14:textId="77777777" w:rsidR="00A039D1" w:rsidRPr="005A5A50" w:rsidRDefault="00A039D1" w:rsidP="00562234"/>
          <w:p w14:paraId="410D977D" w14:textId="77777777" w:rsidR="00A039D1" w:rsidRPr="005A5A50" w:rsidRDefault="00A039D1" w:rsidP="00562234">
            <w:pPr>
              <w:rPr>
                <w:u w:val="single"/>
              </w:rPr>
            </w:pPr>
            <w:r w:rsidRPr="005A5A50">
              <w:rPr>
                <w:u w:val="single"/>
              </w:rPr>
              <w:t>Age</w:t>
            </w:r>
          </w:p>
          <w:p w14:paraId="41797CD6" w14:textId="77777777" w:rsidR="00A039D1" w:rsidRPr="005A5A50" w:rsidRDefault="00A039D1" w:rsidP="00562234"/>
          <w:p w14:paraId="6CB70331" w14:textId="77777777" w:rsidR="00A039D1" w:rsidRPr="005A5A50" w:rsidRDefault="00A039D1" w:rsidP="00562234">
            <w:pPr>
              <w:rPr>
                <w:u w:val="single"/>
              </w:rPr>
            </w:pPr>
            <w:r w:rsidRPr="005A5A50">
              <w:rPr>
                <w:u w:val="single"/>
              </w:rPr>
              <w:t>Trajectory of illness</w:t>
            </w:r>
          </w:p>
          <w:p w14:paraId="44026CC1" w14:textId="77777777" w:rsidR="00A039D1" w:rsidRPr="005A5A50" w:rsidRDefault="00A039D1" w:rsidP="00562234">
            <w:r w:rsidRPr="005A5A50">
              <w:t>Previous ICU admission during hospital stay</w:t>
            </w:r>
          </w:p>
          <w:p w14:paraId="2C130EFE" w14:textId="77777777" w:rsidR="00A039D1" w:rsidRPr="005A5A50" w:rsidRDefault="00A039D1" w:rsidP="00562234"/>
          <w:p w14:paraId="7232E8CF" w14:textId="77777777" w:rsidR="00A039D1" w:rsidRPr="005A5A50" w:rsidRDefault="00A039D1" w:rsidP="00562234">
            <w:pPr>
              <w:rPr>
                <w:u w:val="single"/>
              </w:rPr>
            </w:pPr>
            <w:r w:rsidRPr="005A5A50">
              <w:rPr>
                <w:u w:val="single"/>
              </w:rPr>
              <w:t>Pre-admission length of hospital stay</w:t>
            </w:r>
          </w:p>
          <w:p w14:paraId="261A326E" w14:textId="77777777" w:rsidR="00A039D1" w:rsidRPr="005A5A50" w:rsidRDefault="00A039D1" w:rsidP="00562234"/>
          <w:p w14:paraId="560D68B9" w14:textId="77777777" w:rsidR="00A039D1" w:rsidRPr="005A5A50" w:rsidRDefault="00A039D1" w:rsidP="00562234">
            <w:pPr>
              <w:rPr>
                <w:u w:val="single"/>
              </w:rPr>
            </w:pPr>
            <w:r w:rsidRPr="005A5A50">
              <w:rPr>
                <w:u w:val="single"/>
              </w:rPr>
              <w:t>Patient preference</w:t>
            </w:r>
          </w:p>
          <w:p w14:paraId="5B7754FA" w14:textId="77777777" w:rsidR="00A039D1" w:rsidRPr="005A5A50" w:rsidRDefault="00A039D1" w:rsidP="00562234">
            <w:r w:rsidRPr="005A5A50">
              <w:t>Baseline patient goals of care</w:t>
            </w:r>
          </w:p>
          <w:p w14:paraId="0C03D783" w14:textId="77777777" w:rsidR="00A039D1" w:rsidRPr="005A5A50" w:rsidRDefault="00A039D1" w:rsidP="00562234"/>
        </w:tc>
        <w:tc>
          <w:tcPr>
            <w:tcW w:w="1902" w:type="dxa"/>
            <w:shd w:val="clear" w:color="auto" w:fill="auto"/>
          </w:tcPr>
          <w:p w14:paraId="0A6F6428" w14:textId="77777777" w:rsidR="00A039D1" w:rsidRPr="005A5A50" w:rsidRDefault="00A039D1" w:rsidP="00562234">
            <w:pPr>
              <w:rPr>
                <w:u w:val="single"/>
              </w:rPr>
            </w:pPr>
            <w:r w:rsidRPr="005A5A50">
              <w:rPr>
                <w:u w:val="single"/>
              </w:rPr>
              <w:t>Seniority of clinician</w:t>
            </w:r>
          </w:p>
          <w:p w14:paraId="6E620268" w14:textId="77777777" w:rsidR="00A039D1" w:rsidRPr="005A5A50" w:rsidRDefault="00A039D1" w:rsidP="00562234"/>
        </w:tc>
        <w:tc>
          <w:tcPr>
            <w:tcW w:w="1504" w:type="dxa"/>
            <w:shd w:val="clear" w:color="auto" w:fill="auto"/>
          </w:tcPr>
          <w:p w14:paraId="4103529B" w14:textId="77777777" w:rsidR="00A039D1" w:rsidRPr="005A5A50" w:rsidRDefault="00A039D1" w:rsidP="00562234">
            <w:pPr>
              <w:rPr>
                <w:u w:val="single"/>
              </w:rPr>
            </w:pPr>
            <w:r w:rsidRPr="005A5A50">
              <w:rPr>
                <w:u w:val="single"/>
              </w:rPr>
              <w:t>ICU bed availability</w:t>
            </w:r>
          </w:p>
          <w:p w14:paraId="3784E3D8" w14:textId="77777777" w:rsidR="00A039D1" w:rsidRPr="005A5A50" w:rsidRDefault="00A039D1" w:rsidP="00562234">
            <w:pPr>
              <w:rPr>
                <w:u w:val="single"/>
              </w:rPr>
            </w:pPr>
          </w:p>
          <w:p w14:paraId="00259FA7" w14:textId="77777777" w:rsidR="00A039D1" w:rsidRPr="005A5A50" w:rsidRDefault="00A039D1" w:rsidP="00562234">
            <w:pPr>
              <w:rPr>
                <w:u w:val="single"/>
              </w:rPr>
            </w:pPr>
            <w:r w:rsidRPr="005A5A50">
              <w:rPr>
                <w:u w:val="single"/>
              </w:rPr>
              <w:t>Time of day</w:t>
            </w:r>
          </w:p>
          <w:p w14:paraId="3E6A7667" w14:textId="77777777" w:rsidR="00A039D1" w:rsidRPr="005A5A50" w:rsidRDefault="00A039D1" w:rsidP="00562234">
            <w:pPr>
              <w:rPr>
                <w:u w:val="single"/>
              </w:rPr>
            </w:pPr>
          </w:p>
          <w:p w14:paraId="154D11C2" w14:textId="77777777" w:rsidR="00A039D1" w:rsidRPr="005A5A50" w:rsidRDefault="00A039D1" w:rsidP="00562234">
            <w:r w:rsidRPr="005A5A50">
              <w:t>Specialty of patient</w:t>
            </w:r>
          </w:p>
        </w:tc>
        <w:tc>
          <w:tcPr>
            <w:tcW w:w="1191" w:type="dxa"/>
            <w:shd w:val="clear" w:color="auto" w:fill="auto"/>
          </w:tcPr>
          <w:p w14:paraId="48AEF427" w14:textId="77777777" w:rsidR="00A039D1" w:rsidRPr="005A5A50" w:rsidRDefault="00A039D1" w:rsidP="00562234">
            <w:r w:rsidRPr="005A5A50">
              <w:t>No</w:t>
            </w:r>
          </w:p>
        </w:tc>
      </w:tr>
      <w:tr w:rsidR="00A039D1" w:rsidRPr="005A5A50" w14:paraId="6C02510E" w14:textId="77777777" w:rsidTr="00562234">
        <w:trPr>
          <w:cantSplit/>
        </w:trPr>
        <w:tc>
          <w:tcPr>
            <w:tcW w:w="1501" w:type="dxa"/>
            <w:shd w:val="clear" w:color="auto" w:fill="auto"/>
          </w:tcPr>
          <w:p w14:paraId="7D0210B3" w14:textId="77777777" w:rsidR="00A039D1" w:rsidRPr="005A5A50" w:rsidRDefault="00A039D1" w:rsidP="00562234">
            <w:r w:rsidRPr="005A5A50">
              <w:t xml:space="preserve">Strauss </w:t>
            </w:r>
            <w:r w:rsidRPr="005A5A50">
              <w:rPr>
                <w:i/>
              </w:rPr>
              <w:t>et al.</w:t>
            </w:r>
            <w:r w:rsidRPr="005A5A50">
              <w:t xml:space="preserve"> </w:t>
            </w:r>
          </w:p>
          <w:p w14:paraId="53479DAF" w14:textId="77777777" w:rsidR="00A039D1" w:rsidRPr="005A5A50" w:rsidRDefault="00A039D1" w:rsidP="00562234">
            <w:r w:rsidRPr="005A5A50">
              <w:t>1986</w:t>
            </w:r>
            <w:r w:rsidRPr="0007251A">
              <w:rPr>
                <w:noProof/>
                <w:vertAlign w:val="superscript"/>
              </w:rPr>
              <w:t>138</w:t>
            </w:r>
          </w:p>
        </w:tc>
        <w:tc>
          <w:tcPr>
            <w:tcW w:w="1136" w:type="dxa"/>
            <w:shd w:val="clear" w:color="auto" w:fill="auto"/>
          </w:tcPr>
          <w:p w14:paraId="7D7929BF" w14:textId="77777777" w:rsidR="00A039D1" w:rsidRPr="005A5A50" w:rsidRDefault="00A039D1" w:rsidP="00562234">
            <w:r w:rsidRPr="005A5A50">
              <w:t>Cross-sectional</w:t>
            </w:r>
          </w:p>
        </w:tc>
        <w:tc>
          <w:tcPr>
            <w:tcW w:w="1991" w:type="dxa"/>
            <w:shd w:val="clear" w:color="auto" w:fill="auto"/>
          </w:tcPr>
          <w:p w14:paraId="2C438929" w14:textId="77777777" w:rsidR="00A039D1" w:rsidRPr="005A5A50" w:rsidRDefault="00A039D1" w:rsidP="00562234">
            <w:r w:rsidRPr="005A5A50">
              <w:t xml:space="preserve">1,151 ICU consecutive  admissions  (14% of which were readmissions of the same patients) </w:t>
            </w:r>
          </w:p>
          <w:p w14:paraId="35F1BEA4" w14:textId="77777777" w:rsidR="00A039D1" w:rsidRPr="005A5A50" w:rsidRDefault="00A039D1" w:rsidP="00562234"/>
        </w:tc>
        <w:tc>
          <w:tcPr>
            <w:tcW w:w="1179" w:type="dxa"/>
            <w:shd w:val="clear" w:color="auto" w:fill="auto"/>
          </w:tcPr>
          <w:p w14:paraId="162B5DC4" w14:textId="77777777" w:rsidR="00A039D1" w:rsidRPr="005A5A50" w:rsidRDefault="00A039D1" w:rsidP="00562234">
            <w:r w:rsidRPr="005A5A50">
              <w:t>An 18-bed ICU, in a 286-bed acute-care university hospital</w:t>
            </w:r>
          </w:p>
        </w:tc>
        <w:tc>
          <w:tcPr>
            <w:tcW w:w="1355" w:type="dxa"/>
            <w:shd w:val="clear" w:color="auto" w:fill="auto"/>
          </w:tcPr>
          <w:p w14:paraId="18B8E6EC" w14:textId="77777777" w:rsidR="00A039D1" w:rsidRPr="005A5A50" w:rsidRDefault="00A039D1" w:rsidP="00562234">
            <w:r w:rsidRPr="005A5A50">
              <w:t>United States</w:t>
            </w:r>
          </w:p>
        </w:tc>
        <w:tc>
          <w:tcPr>
            <w:tcW w:w="2189" w:type="dxa"/>
            <w:shd w:val="clear" w:color="auto" w:fill="auto"/>
          </w:tcPr>
          <w:p w14:paraId="087FA07D" w14:textId="77777777" w:rsidR="00A039D1" w:rsidRPr="005A5A50" w:rsidRDefault="00A039D1" w:rsidP="00562234">
            <w:r w:rsidRPr="005A5A50">
              <w:t>No</w:t>
            </w:r>
          </w:p>
        </w:tc>
        <w:tc>
          <w:tcPr>
            <w:tcW w:w="1902" w:type="dxa"/>
            <w:shd w:val="clear" w:color="auto" w:fill="auto"/>
          </w:tcPr>
          <w:p w14:paraId="233C8A18" w14:textId="77777777" w:rsidR="00A039D1" w:rsidRPr="005A5A50" w:rsidRDefault="00A039D1" w:rsidP="00562234">
            <w:r w:rsidRPr="005A5A50">
              <w:t>No</w:t>
            </w:r>
          </w:p>
        </w:tc>
        <w:tc>
          <w:tcPr>
            <w:tcW w:w="1504" w:type="dxa"/>
            <w:shd w:val="clear" w:color="auto" w:fill="auto"/>
          </w:tcPr>
          <w:p w14:paraId="648A7469" w14:textId="77777777" w:rsidR="00A039D1" w:rsidRPr="005A5A50" w:rsidRDefault="00A039D1" w:rsidP="00562234">
            <w:r w:rsidRPr="005A5A50">
              <w:rPr>
                <w:u w:val="single"/>
              </w:rPr>
              <w:t>ICU bed availability</w:t>
            </w:r>
          </w:p>
        </w:tc>
        <w:tc>
          <w:tcPr>
            <w:tcW w:w="1191" w:type="dxa"/>
            <w:shd w:val="clear" w:color="auto" w:fill="auto"/>
          </w:tcPr>
          <w:p w14:paraId="2EA0DB1A" w14:textId="77777777" w:rsidR="00A039D1" w:rsidRPr="005A5A50" w:rsidRDefault="00A039D1" w:rsidP="00562234">
            <w:r w:rsidRPr="005A5A50">
              <w:t>No</w:t>
            </w:r>
          </w:p>
        </w:tc>
      </w:tr>
      <w:tr w:rsidR="00A039D1" w:rsidRPr="005A5A50" w14:paraId="43602AFC" w14:textId="77777777" w:rsidTr="00562234">
        <w:trPr>
          <w:cantSplit/>
        </w:trPr>
        <w:tc>
          <w:tcPr>
            <w:tcW w:w="1501" w:type="dxa"/>
            <w:shd w:val="clear" w:color="auto" w:fill="auto"/>
          </w:tcPr>
          <w:p w14:paraId="2FEC7368" w14:textId="77777777" w:rsidR="00A039D1" w:rsidRPr="005A5A50" w:rsidRDefault="00A039D1" w:rsidP="00562234">
            <w:r w:rsidRPr="005A5A50">
              <w:t xml:space="preserve">Tallgren </w:t>
            </w:r>
            <w:r w:rsidRPr="005A5A50">
              <w:rPr>
                <w:i/>
              </w:rPr>
              <w:t>et al.</w:t>
            </w:r>
            <w:r w:rsidRPr="005A5A50">
              <w:t xml:space="preserve"> </w:t>
            </w:r>
          </w:p>
          <w:p w14:paraId="1D143739" w14:textId="77777777" w:rsidR="00A039D1" w:rsidRPr="005A5A50" w:rsidRDefault="00A039D1" w:rsidP="00562234">
            <w:r w:rsidRPr="005A5A50">
              <w:t>2005</w:t>
            </w:r>
            <w:r w:rsidRPr="0007251A">
              <w:rPr>
                <w:noProof/>
                <w:vertAlign w:val="superscript"/>
              </w:rPr>
              <w:t>78</w:t>
            </w:r>
          </w:p>
        </w:tc>
        <w:tc>
          <w:tcPr>
            <w:tcW w:w="1136" w:type="dxa"/>
            <w:shd w:val="clear" w:color="auto" w:fill="auto"/>
          </w:tcPr>
          <w:p w14:paraId="2B974267" w14:textId="77777777" w:rsidR="00A039D1" w:rsidRPr="005A5A50" w:rsidRDefault="00A039D1" w:rsidP="00562234">
            <w:r w:rsidRPr="005A5A50">
              <w:t>Cross-sectional</w:t>
            </w:r>
          </w:p>
        </w:tc>
        <w:tc>
          <w:tcPr>
            <w:tcW w:w="1991" w:type="dxa"/>
            <w:shd w:val="clear" w:color="auto" w:fill="auto"/>
          </w:tcPr>
          <w:p w14:paraId="64DB21D6" w14:textId="77777777" w:rsidR="00A039D1" w:rsidRPr="005A5A50" w:rsidRDefault="00A039D1" w:rsidP="00562234">
            <w:r w:rsidRPr="005A5A50">
              <w:rPr>
                <w:bCs/>
              </w:rPr>
              <w:t>51 ICU physicians (out of 83 physicians who received the questionnaire)</w:t>
            </w:r>
          </w:p>
        </w:tc>
        <w:tc>
          <w:tcPr>
            <w:tcW w:w="1179" w:type="dxa"/>
            <w:shd w:val="clear" w:color="auto" w:fill="auto"/>
          </w:tcPr>
          <w:p w14:paraId="45AE0654" w14:textId="77777777" w:rsidR="00A039D1" w:rsidRPr="005A5A50" w:rsidRDefault="00A039D1" w:rsidP="00562234">
            <w:pPr>
              <w:rPr>
                <w:bCs/>
              </w:rPr>
            </w:pPr>
            <w:r w:rsidRPr="005A5A50">
              <w:rPr>
                <w:bCs/>
              </w:rPr>
              <w:t>ICUs in Scandinavia</w:t>
            </w:r>
          </w:p>
          <w:p w14:paraId="40359A75" w14:textId="77777777" w:rsidR="00A039D1" w:rsidRPr="005A5A50" w:rsidRDefault="00A039D1" w:rsidP="00562234">
            <w:r w:rsidRPr="005A5A50">
              <w:t>(data from 51 ICUs)</w:t>
            </w:r>
          </w:p>
        </w:tc>
        <w:tc>
          <w:tcPr>
            <w:tcW w:w="1355" w:type="dxa"/>
            <w:shd w:val="clear" w:color="auto" w:fill="auto"/>
          </w:tcPr>
          <w:p w14:paraId="63736174" w14:textId="77777777" w:rsidR="00A039D1" w:rsidRPr="005A5A50" w:rsidRDefault="00A039D1" w:rsidP="00562234">
            <w:r w:rsidRPr="005A5A50">
              <w:rPr>
                <w:bCs/>
              </w:rPr>
              <w:t>Scandinavia (Denmark, Finland, Norway, Sweden)</w:t>
            </w:r>
          </w:p>
        </w:tc>
        <w:tc>
          <w:tcPr>
            <w:tcW w:w="2189" w:type="dxa"/>
            <w:shd w:val="clear" w:color="auto" w:fill="auto"/>
          </w:tcPr>
          <w:p w14:paraId="5C6E8F02" w14:textId="77777777" w:rsidR="00A039D1" w:rsidRPr="005A5A50" w:rsidRDefault="00A039D1" w:rsidP="00562234">
            <w:pPr>
              <w:rPr>
                <w:u w:val="single"/>
              </w:rPr>
            </w:pPr>
            <w:r w:rsidRPr="005A5A50">
              <w:rPr>
                <w:u w:val="single"/>
              </w:rPr>
              <w:t>Age</w:t>
            </w:r>
          </w:p>
          <w:p w14:paraId="187120D6" w14:textId="77777777" w:rsidR="00A039D1" w:rsidRPr="005A5A50" w:rsidRDefault="00A039D1" w:rsidP="00562234">
            <w:pPr>
              <w:rPr>
                <w:u w:val="single"/>
              </w:rPr>
            </w:pPr>
          </w:p>
          <w:p w14:paraId="470574CE" w14:textId="77777777" w:rsidR="00A039D1" w:rsidRPr="005A5A50" w:rsidRDefault="00A039D1" w:rsidP="00562234">
            <w:pPr>
              <w:rPr>
                <w:u w:val="single"/>
              </w:rPr>
            </w:pPr>
            <w:r w:rsidRPr="005A5A50">
              <w:rPr>
                <w:u w:val="single"/>
              </w:rPr>
              <w:t>Type of acute illness</w:t>
            </w:r>
          </w:p>
          <w:p w14:paraId="375ECC1E" w14:textId="77777777" w:rsidR="00A039D1" w:rsidRPr="005A5A50" w:rsidRDefault="00A039D1" w:rsidP="00562234">
            <w:pPr>
              <w:rPr>
                <w:u w:val="single"/>
              </w:rPr>
            </w:pPr>
          </w:p>
          <w:p w14:paraId="4AC9671A" w14:textId="77777777" w:rsidR="00A039D1" w:rsidRPr="005A5A50" w:rsidRDefault="00A039D1" w:rsidP="00562234">
            <w:pPr>
              <w:rPr>
                <w:u w:val="single"/>
              </w:rPr>
            </w:pPr>
            <w:r w:rsidRPr="005A5A50">
              <w:rPr>
                <w:u w:val="single"/>
              </w:rPr>
              <w:t>Functional status/quality of life</w:t>
            </w:r>
          </w:p>
          <w:p w14:paraId="2B851FDF" w14:textId="77777777" w:rsidR="00A039D1" w:rsidRPr="005A5A50" w:rsidRDefault="00A039D1" w:rsidP="00562234"/>
          <w:p w14:paraId="2D24762B" w14:textId="77777777" w:rsidR="00A039D1" w:rsidRPr="005A5A50" w:rsidRDefault="00A039D1" w:rsidP="00562234">
            <w:pPr>
              <w:rPr>
                <w:u w:val="single"/>
              </w:rPr>
            </w:pPr>
            <w:r w:rsidRPr="005A5A50">
              <w:rPr>
                <w:u w:val="single"/>
              </w:rPr>
              <w:t>Presence of chronic illness</w:t>
            </w:r>
          </w:p>
          <w:p w14:paraId="6AD62663" w14:textId="77777777" w:rsidR="00A039D1" w:rsidRPr="005A5A50" w:rsidRDefault="00A039D1" w:rsidP="00562234">
            <w:pPr>
              <w:rPr>
                <w:u w:val="single"/>
              </w:rPr>
            </w:pPr>
          </w:p>
          <w:p w14:paraId="348B8AD8" w14:textId="77777777" w:rsidR="00A039D1" w:rsidRPr="005A5A50" w:rsidRDefault="00A039D1" w:rsidP="00562234">
            <w:pPr>
              <w:rPr>
                <w:u w:val="single"/>
              </w:rPr>
            </w:pPr>
            <w:r w:rsidRPr="005A5A50">
              <w:rPr>
                <w:u w:val="single"/>
              </w:rPr>
              <w:t>Severity of chronic illness</w:t>
            </w:r>
          </w:p>
          <w:p w14:paraId="685A4314" w14:textId="77777777" w:rsidR="00A039D1" w:rsidRPr="005A5A50" w:rsidRDefault="00A039D1" w:rsidP="00562234">
            <w:pPr>
              <w:rPr>
                <w:u w:val="single"/>
              </w:rPr>
            </w:pPr>
          </w:p>
          <w:p w14:paraId="69CC4276" w14:textId="77777777" w:rsidR="00A039D1" w:rsidRPr="005A5A50" w:rsidRDefault="00A039D1" w:rsidP="00562234">
            <w:pPr>
              <w:rPr>
                <w:u w:val="single"/>
              </w:rPr>
            </w:pPr>
            <w:r w:rsidRPr="005A5A50">
              <w:rPr>
                <w:u w:val="single"/>
              </w:rPr>
              <w:t>Severity of acute illness</w:t>
            </w:r>
          </w:p>
          <w:p w14:paraId="5C1E8DCB" w14:textId="77777777" w:rsidR="00A039D1" w:rsidRPr="005A5A50" w:rsidRDefault="00A039D1" w:rsidP="00562234"/>
          <w:p w14:paraId="1B32984A" w14:textId="77777777" w:rsidR="00A039D1" w:rsidRPr="005A5A50" w:rsidRDefault="00A039D1" w:rsidP="00562234">
            <w:r w:rsidRPr="005A5A50">
              <w:t>Patient preference</w:t>
            </w:r>
          </w:p>
          <w:p w14:paraId="7F0905CD" w14:textId="77777777" w:rsidR="00A039D1" w:rsidRPr="005A5A50" w:rsidRDefault="00A039D1" w:rsidP="00562234">
            <w:pPr>
              <w:rPr>
                <w:u w:val="single"/>
              </w:rPr>
            </w:pPr>
          </w:p>
          <w:p w14:paraId="18308F26" w14:textId="77777777" w:rsidR="00A039D1" w:rsidRPr="005A5A50" w:rsidRDefault="00A039D1" w:rsidP="00562234">
            <w:pPr>
              <w:rPr>
                <w:u w:val="single"/>
              </w:rPr>
            </w:pPr>
            <w:r w:rsidRPr="005A5A50">
              <w:rPr>
                <w:u w:val="single"/>
              </w:rPr>
              <w:t>Patient wishes</w:t>
            </w:r>
          </w:p>
          <w:p w14:paraId="19F05A15" w14:textId="77777777" w:rsidR="00A039D1" w:rsidRPr="005A5A50" w:rsidRDefault="00A039D1" w:rsidP="00562234">
            <w:pPr>
              <w:rPr>
                <w:u w:val="single"/>
              </w:rPr>
            </w:pPr>
          </w:p>
          <w:p w14:paraId="34BC90BA" w14:textId="77777777" w:rsidR="00A039D1" w:rsidRPr="005A5A50" w:rsidRDefault="00A039D1" w:rsidP="00562234">
            <w:pPr>
              <w:rPr>
                <w:u w:val="single"/>
              </w:rPr>
            </w:pPr>
            <w:r w:rsidRPr="005A5A50">
              <w:rPr>
                <w:u w:val="single"/>
              </w:rPr>
              <w:t>Family wishes</w:t>
            </w:r>
          </w:p>
          <w:p w14:paraId="4108F2C8" w14:textId="77777777" w:rsidR="00A039D1" w:rsidRPr="005A5A50" w:rsidRDefault="00A039D1" w:rsidP="00562234"/>
        </w:tc>
        <w:tc>
          <w:tcPr>
            <w:tcW w:w="1902" w:type="dxa"/>
            <w:shd w:val="clear" w:color="auto" w:fill="auto"/>
          </w:tcPr>
          <w:p w14:paraId="0F56B9E0" w14:textId="77777777" w:rsidR="00A039D1" w:rsidRPr="005A5A50" w:rsidRDefault="00A039D1" w:rsidP="00562234">
            <w:r w:rsidRPr="005A5A50">
              <w:t>No</w:t>
            </w:r>
          </w:p>
        </w:tc>
        <w:tc>
          <w:tcPr>
            <w:tcW w:w="1504" w:type="dxa"/>
            <w:shd w:val="clear" w:color="auto" w:fill="auto"/>
          </w:tcPr>
          <w:p w14:paraId="0D258A57" w14:textId="77777777" w:rsidR="00A039D1" w:rsidRPr="005A5A50" w:rsidRDefault="00A039D1" w:rsidP="00562234">
            <w:pPr>
              <w:rPr>
                <w:u w:val="single"/>
              </w:rPr>
            </w:pPr>
            <w:r w:rsidRPr="005A5A50">
              <w:rPr>
                <w:u w:val="single"/>
              </w:rPr>
              <w:t>ICU bed availability</w:t>
            </w:r>
          </w:p>
        </w:tc>
        <w:tc>
          <w:tcPr>
            <w:tcW w:w="1191" w:type="dxa"/>
            <w:shd w:val="clear" w:color="auto" w:fill="auto"/>
          </w:tcPr>
          <w:p w14:paraId="7438D56A" w14:textId="77777777" w:rsidR="00A039D1" w:rsidRPr="005A5A50" w:rsidRDefault="00A039D1" w:rsidP="00562234">
            <w:r w:rsidRPr="005A5A50">
              <w:t>No</w:t>
            </w:r>
          </w:p>
        </w:tc>
      </w:tr>
      <w:tr w:rsidR="00A039D1" w:rsidRPr="005A5A50" w14:paraId="6754A4D5" w14:textId="77777777" w:rsidTr="00562234">
        <w:trPr>
          <w:cantSplit/>
        </w:trPr>
        <w:tc>
          <w:tcPr>
            <w:tcW w:w="1501" w:type="dxa"/>
            <w:shd w:val="clear" w:color="auto" w:fill="auto"/>
          </w:tcPr>
          <w:p w14:paraId="5B5DD98A" w14:textId="77777777" w:rsidR="00A039D1" w:rsidRPr="005A5A50" w:rsidRDefault="00A039D1" w:rsidP="00562234">
            <w:r w:rsidRPr="005A5A50">
              <w:t>Teno et al 2016</w:t>
            </w:r>
            <w:r w:rsidRPr="0007251A">
              <w:rPr>
                <w:noProof/>
                <w:vertAlign w:val="superscript"/>
              </w:rPr>
              <w:t>134</w:t>
            </w:r>
          </w:p>
        </w:tc>
        <w:tc>
          <w:tcPr>
            <w:tcW w:w="1136" w:type="dxa"/>
            <w:shd w:val="clear" w:color="auto" w:fill="auto"/>
          </w:tcPr>
          <w:p w14:paraId="3A6F74BA" w14:textId="77777777" w:rsidR="00A039D1" w:rsidRPr="005A5A50" w:rsidRDefault="00A039D1" w:rsidP="00562234">
            <w:r w:rsidRPr="005A5A50">
              <w:t>cohort</w:t>
            </w:r>
          </w:p>
        </w:tc>
        <w:tc>
          <w:tcPr>
            <w:tcW w:w="1991" w:type="dxa"/>
            <w:shd w:val="clear" w:color="auto" w:fill="auto"/>
          </w:tcPr>
          <w:p w14:paraId="60DDC522" w14:textId="77777777" w:rsidR="00A039D1" w:rsidRPr="005A5A50" w:rsidRDefault="00A039D1" w:rsidP="00562234">
            <w:pPr>
              <w:rPr>
                <w:bCs/>
              </w:rPr>
            </w:pPr>
            <w:r w:rsidRPr="005A5A50">
              <w:rPr>
                <w:bCs/>
              </w:rPr>
              <w:t>Medicare beneficiaries hospitalised with advanced dementia between 1.1.2000 and 31.12.2013</w:t>
            </w:r>
          </w:p>
          <w:p w14:paraId="36E080B8" w14:textId="77777777" w:rsidR="00A039D1" w:rsidRPr="005A5A50" w:rsidRDefault="00A039D1" w:rsidP="00562234">
            <w:pPr>
              <w:rPr>
                <w:bCs/>
              </w:rPr>
            </w:pPr>
            <w:r w:rsidRPr="005A5A50">
              <w:rPr>
                <w:bCs/>
              </w:rPr>
              <w:t>380060 eligible patients</w:t>
            </w:r>
          </w:p>
        </w:tc>
        <w:tc>
          <w:tcPr>
            <w:tcW w:w="1179" w:type="dxa"/>
            <w:shd w:val="clear" w:color="auto" w:fill="auto"/>
          </w:tcPr>
          <w:p w14:paraId="5DB6E4BD" w14:textId="77777777" w:rsidR="00A039D1" w:rsidRPr="005A5A50" w:rsidRDefault="00A039D1" w:rsidP="00562234">
            <w:r w:rsidRPr="005A5A50">
              <w:t>Minimum data set assessments linked with Medicare part A claims</w:t>
            </w:r>
          </w:p>
        </w:tc>
        <w:tc>
          <w:tcPr>
            <w:tcW w:w="1355" w:type="dxa"/>
            <w:shd w:val="clear" w:color="auto" w:fill="auto"/>
          </w:tcPr>
          <w:p w14:paraId="4C7214F4" w14:textId="77777777" w:rsidR="00A039D1" w:rsidRPr="005A5A50" w:rsidRDefault="00A039D1" w:rsidP="00562234">
            <w:pPr>
              <w:rPr>
                <w:bCs/>
              </w:rPr>
            </w:pPr>
            <w:r w:rsidRPr="005A5A50">
              <w:rPr>
                <w:bCs/>
              </w:rPr>
              <w:t>United States</w:t>
            </w:r>
          </w:p>
        </w:tc>
        <w:tc>
          <w:tcPr>
            <w:tcW w:w="2189" w:type="dxa"/>
            <w:shd w:val="clear" w:color="auto" w:fill="auto"/>
          </w:tcPr>
          <w:p w14:paraId="4F9ABCDE" w14:textId="77777777" w:rsidR="00A039D1" w:rsidRPr="005A5A50" w:rsidRDefault="00A039D1" w:rsidP="00562234">
            <w:r w:rsidRPr="005A5A50">
              <w:t>No</w:t>
            </w:r>
          </w:p>
        </w:tc>
        <w:tc>
          <w:tcPr>
            <w:tcW w:w="1902" w:type="dxa"/>
            <w:shd w:val="clear" w:color="auto" w:fill="auto"/>
          </w:tcPr>
          <w:p w14:paraId="7E4C5D85" w14:textId="77777777" w:rsidR="00A039D1" w:rsidRPr="005A5A50" w:rsidRDefault="00A039D1" w:rsidP="00562234">
            <w:r w:rsidRPr="005A5A50">
              <w:t>No</w:t>
            </w:r>
          </w:p>
        </w:tc>
        <w:tc>
          <w:tcPr>
            <w:tcW w:w="1504" w:type="dxa"/>
            <w:shd w:val="clear" w:color="auto" w:fill="auto"/>
          </w:tcPr>
          <w:p w14:paraId="52ACC574" w14:textId="77777777" w:rsidR="00A039D1" w:rsidRPr="005A5A50" w:rsidRDefault="00A039D1" w:rsidP="00562234">
            <w:r w:rsidRPr="005A5A50">
              <w:t>ICU bed availability</w:t>
            </w:r>
          </w:p>
        </w:tc>
        <w:tc>
          <w:tcPr>
            <w:tcW w:w="1191" w:type="dxa"/>
            <w:shd w:val="clear" w:color="auto" w:fill="auto"/>
          </w:tcPr>
          <w:p w14:paraId="491FE302" w14:textId="77777777" w:rsidR="00A039D1" w:rsidRPr="005A5A50" w:rsidRDefault="00A039D1" w:rsidP="00562234">
            <w:r w:rsidRPr="005A5A50">
              <w:t>No</w:t>
            </w:r>
          </w:p>
        </w:tc>
      </w:tr>
      <w:tr w:rsidR="00A039D1" w:rsidRPr="005A5A50" w14:paraId="3A639732" w14:textId="77777777" w:rsidTr="00562234">
        <w:trPr>
          <w:cantSplit/>
        </w:trPr>
        <w:tc>
          <w:tcPr>
            <w:tcW w:w="1501" w:type="dxa"/>
            <w:shd w:val="clear" w:color="auto" w:fill="auto"/>
          </w:tcPr>
          <w:p w14:paraId="354468CE" w14:textId="77777777" w:rsidR="00A039D1" w:rsidRPr="005A5A50" w:rsidRDefault="00A039D1" w:rsidP="00562234">
            <w:r w:rsidRPr="005A5A50">
              <w:t xml:space="preserve">Thet </w:t>
            </w:r>
            <w:r w:rsidRPr="005A5A50">
              <w:rPr>
                <w:i/>
              </w:rPr>
              <w:t>et al.</w:t>
            </w:r>
            <w:r w:rsidRPr="005A5A50">
              <w:t xml:space="preserve"> </w:t>
            </w:r>
          </w:p>
          <w:p w14:paraId="1C75701E" w14:textId="77777777" w:rsidR="00A039D1" w:rsidRPr="005A5A50" w:rsidRDefault="00A039D1" w:rsidP="00562234">
            <w:r w:rsidRPr="005A5A50">
              <w:t>2013</w:t>
            </w:r>
            <w:r w:rsidRPr="0007251A">
              <w:rPr>
                <w:noProof/>
                <w:vertAlign w:val="superscript"/>
              </w:rPr>
              <w:t>100</w:t>
            </w:r>
          </w:p>
        </w:tc>
        <w:tc>
          <w:tcPr>
            <w:tcW w:w="1136" w:type="dxa"/>
            <w:shd w:val="clear" w:color="auto" w:fill="auto"/>
          </w:tcPr>
          <w:p w14:paraId="605AFB19" w14:textId="77777777" w:rsidR="00A039D1" w:rsidRPr="005A5A50" w:rsidRDefault="00A039D1" w:rsidP="00562234">
            <w:r w:rsidRPr="005A5A50">
              <w:t>Cross-sectional</w:t>
            </w:r>
          </w:p>
        </w:tc>
        <w:tc>
          <w:tcPr>
            <w:tcW w:w="1991" w:type="dxa"/>
            <w:shd w:val="clear" w:color="auto" w:fill="auto"/>
          </w:tcPr>
          <w:p w14:paraId="1D5FE3DF" w14:textId="77777777" w:rsidR="00A039D1" w:rsidRPr="005A5A50" w:rsidRDefault="00A039D1" w:rsidP="00562234">
            <w:pPr>
              <w:rPr>
                <w:bCs/>
              </w:rPr>
            </w:pPr>
            <w:r w:rsidRPr="005A5A50">
              <w:rPr>
                <w:bCs/>
              </w:rPr>
              <w:t>3,795 patients admitted to emergency department</w:t>
            </w:r>
          </w:p>
          <w:p w14:paraId="02B5AA2C" w14:textId="77777777" w:rsidR="00A039D1" w:rsidRPr="005A5A50" w:rsidRDefault="00A039D1" w:rsidP="00562234"/>
        </w:tc>
        <w:tc>
          <w:tcPr>
            <w:tcW w:w="1179" w:type="dxa"/>
            <w:shd w:val="clear" w:color="auto" w:fill="auto"/>
          </w:tcPr>
          <w:p w14:paraId="0E4E0A64" w14:textId="77777777" w:rsidR="00A039D1" w:rsidRPr="005A5A50" w:rsidRDefault="00A039D1" w:rsidP="00562234">
            <w:r w:rsidRPr="005A5A50">
              <w:t>Emergency department of a tertiary hospital</w:t>
            </w:r>
          </w:p>
        </w:tc>
        <w:tc>
          <w:tcPr>
            <w:tcW w:w="1355" w:type="dxa"/>
            <w:shd w:val="clear" w:color="auto" w:fill="auto"/>
          </w:tcPr>
          <w:p w14:paraId="62F15ED8" w14:textId="77777777" w:rsidR="00A039D1" w:rsidRPr="005A5A50" w:rsidRDefault="00A039D1" w:rsidP="00562234">
            <w:r w:rsidRPr="005A5A50">
              <w:rPr>
                <w:bCs/>
              </w:rPr>
              <w:t>Singapore</w:t>
            </w:r>
          </w:p>
        </w:tc>
        <w:tc>
          <w:tcPr>
            <w:tcW w:w="2189" w:type="dxa"/>
            <w:shd w:val="clear" w:color="auto" w:fill="auto"/>
          </w:tcPr>
          <w:p w14:paraId="60D05E02" w14:textId="77777777" w:rsidR="00A039D1" w:rsidRPr="005A5A50" w:rsidRDefault="00A039D1" w:rsidP="00562234">
            <w:pPr>
              <w:rPr>
                <w:u w:val="single"/>
              </w:rPr>
            </w:pPr>
            <w:r w:rsidRPr="005A5A50">
              <w:rPr>
                <w:u w:val="single"/>
              </w:rPr>
              <w:t>Severity of acute illness</w:t>
            </w:r>
          </w:p>
          <w:p w14:paraId="34B34EE4" w14:textId="77777777" w:rsidR="00A039D1" w:rsidRPr="005A5A50" w:rsidRDefault="00A039D1" w:rsidP="00562234"/>
          <w:p w14:paraId="5DE64456" w14:textId="77777777" w:rsidR="00A039D1" w:rsidRPr="005A5A50" w:rsidRDefault="00A039D1" w:rsidP="00562234">
            <w:pPr>
              <w:rPr>
                <w:u w:val="single"/>
              </w:rPr>
            </w:pPr>
            <w:r w:rsidRPr="005A5A50">
              <w:rPr>
                <w:u w:val="single"/>
              </w:rPr>
              <w:t>Functional status/quality of life</w:t>
            </w:r>
          </w:p>
          <w:p w14:paraId="65D88A54" w14:textId="77777777" w:rsidR="00A039D1" w:rsidRPr="005A5A50" w:rsidRDefault="00A039D1" w:rsidP="00562234">
            <w:r w:rsidRPr="005A5A50">
              <w:t>Activities of daily living (ADL), or dependent on others for ADL</w:t>
            </w:r>
          </w:p>
        </w:tc>
        <w:tc>
          <w:tcPr>
            <w:tcW w:w="1902" w:type="dxa"/>
            <w:shd w:val="clear" w:color="auto" w:fill="auto"/>
          </w:tcPr>
          <w:p w14:paraId="3F3FB8B8" w14:textId="77777777" w:rsidR="00A039D1" w:rsidRPr="005A5A50" w:rsidRDefault="00A039D1" w:rsidP="00562234">
            <w:r w:rsidRPr="005A5A50">
              <w:t>No</w:t>
            </w:r>
          </w:p>
        </w:tc>
        <w:tc>
          <w:tcPr>
            <w:tcW w:w="1504" w:type="dxa"/>
            <w:shd w:val="clear" w:color="auto" w:fill="auto"/>
          </w:tcPr>
          <w:p w14:paraId="0A9E3C85" w14:textId="77777777" w:rsidR="00A039D1" w:rsidRPr="005A5A50" w:rsidRDefault="00A039D1" w:rsidP="00562234">
            <w:r w:rsidRPr="005A5A50">
              <w:t>No</w:t>
            </w:r>
          </w:p>
        </w:tc>
        <w:tc>
          <w:tcPr>
            <w:tcW w:w="1191" w:type="dxa"/>
            <w:shd w:val="clear" w:color="auto" w:fill="auto"/>
          </w:tcPr>
          <w:p w14:paraId="73846D57" w14:textId="77777777" w:rsidR="00A039D1" w:rsidRPr="005A5A50" w:rsidRDefault="00A039D1" w:rsidP="00562234">
            <w:r w:rsidRPr="005A5A50">
              <w:t>No</w:t>
            </w:r>
          </w:p>
        </w:tc>
      </w:tr>
      <w:tr w:rsidR="00A039D1" w:rsidRPr="005A5A50" w14:paraId="3ED84BD2" w14:textId="77777777" w:rsidTr="00562234">
        <w:trPr>
          <w:cantSplit/>
        </w:trPr>
        <w:tc>
          <w:tcPr>
            <w:tcW w:w="1501" w:type="dxa"/>
            <w:shd w:val="clear" w:color="auto" w:fill="auto"/>
          </w:tcPr>
          <w:p w14:paraId="19AC24EB" w14:textId="77777777" w:rsidR="00A039D1" w:rsidRPr="005A5A50" w:rsidRDefault="00A039D1" w:rsidP="00562234">
            <w:r w:rsidRPr="005A5A50">
              <w:t xml:space="preserve">Toffart </w:t>
            </w:r>
            <w:r w:rsidRPr="005A5A50">
              <w:rPr>
                <w:i/>
              </w:rPr>
              <w:t>et al.</w:t>
            </w:r>
            <w:r w:rsidRPr="005A5A50">
              <w:t xml:space="preserve"> </w:t>
            </w:r>
          </w:p>
          <w:p w14:paraId="7C111758" w14:textId="77777777" w:rsidR="00A039D1" w:rsidRPr="005A5A50" w:rsidRDefault="00A039D1" w:rsidP="00562234">
            <w:r w:rsidRPr="005A5A50">
              <w:t>2015</w:t>
            </w:r>
            <w:r w:rsidRPr="0007251A">
              <w:rPr>
                <w:noProof/>
                <w:vertAlign w:val="superscript"/>
              </w:rPr>
              <w:t>79</w:t>
            </w:r>
          </w:p>
          <w:p w14:paraId="36B99237" w14:textId="77777777" w:rsidR="00A039D1" w:rsidRPr="005A5A50" w:rsidRDefault="00A039D1" w:rsidP="00562234"/>
          <w:p w14:paraId="082B1C94" w14:textId="77777777" w:rsidR="00A039D1" w:rsidRPr="005A5A50" w:rsidRDefault="00A039D1" w:rsidP="00562234">
            <w:r w:rsidRPr="005A5A50">
              <w:t>(This study also includes</w:t>
            </w:r>
          </w:p>
          <w:p w14:paraId="78F41003" w14:textId="77777777" w:rsidR="00A039D1" w:rsidRPr="005A5A50" w:rsidRDefault="00A039D1" w:rsidP="00562234">
            <w:r w:rsidRPr="005A5A50">
              <w:t xml:space="preserve">Toffart </w:t>
            </w:r>
            <w:r w:rsidRPr="005A5A50">
              <w:rPr>
                <w:i/>
              </w:rPr>
              <w:t>et al.</w:t>
            </w:r>
            <w:r w:rsidRPr="005A5A50">
              <w:t xml:space="preserve"> 2013</w:t>
            </w:r>
            <w:r w:rsidRPr="0007251A">
              <w:rPr>
                <w:noProof/>
                <w:vertAlign w:val="superscript"/>
              </w:rPr>
              <w:t>121</w:t>
            </w:r>
            <w:r w:rsidRPr="005A5A50">
              <w:t>)</w:t>
            </w:r>
          </w:p>
        </w:tc>
        <w:tc>
          <w:tcPr>
            <w:tcW w:w="1136" w:type="dxa"/>
            <w:shd w:val="clear" w:color="auto" w:fill="auto"/>
          </w:tcPr>
          <w:p w14:paraId="46173069" w14:textId="77777777" w:rsidR="00A039D1" w:rsidRPr="005A5A50" w:rsidRDefault="00A039D1" w:rsidP="00562234">
            <w:r w:rsidRPr="005A5A50">
              <w:t xml:space="preserve">Cohort </w:t>
            </w:r>
          </w:p>
        </w:tc>
        <w:tc>
          <w:tcPr>
            <w:tcW w:w="1991" w:type="dxa"/>
            <w:shd w:val="clear" w:color="auto" w:fill="auto"/>
          </w:tcPr>
          <w:p w14:paraId="02A90696" w14:textId="77777777" w:rsidR="00A039D1" w:rsidRPr="005A5A50" w:rsidRDefault="00A039D1" w:rsidP="00562234">
            <w:r w:rsidRPr="005A5A50">
              <w:t>140 patients with lung cancer presenting with at least one organ dysfunction.</w:t>
            </w:r>
          </w:p>
        </w:tc>
        <w:tc>
          <w:tcPr>
            <w:tcW w:w="1179" w:type="dxa"/>
            <w:shd w:val="clear" w:color="auto" w:fill="auto"/>
          </w:tcPr>
          <w:p w14:paraId="296E6530" w14:textId="77777777" w:rsidR="00A039D1" w:rsidRPr="005A5A50" w:rsidRDefault="00A039D1" w:rsidP="00562234">
            <w:r w:rsidRPr="005A5A50">
              <w:t>Teaching hospital in Grenoble, France.</w:t>
            </w:r>
          </w:p>
          <w:p w14:paraId="0B2C9ADD" w14:textId="77777777" w:rsidR="00A039D1" w:rsidRPr="005A5A50" w:rsidRDefault="00A039D1" w:rsidP="00562234">
            <w:r w:rsidRPr="005A5A50">
              <w:t>Single site</w:t>
            </w:r>
          </w:p>
        </w:tc>
        <w:tc>
          <w:tcPr>
            <w:tcW w:w="1355" w:type="dxa"/>
            <w:shd w:val="clear" w:color="auto" w:fill="auto"/>
          </w:tcPr>
          <w:p w14:paraId="493DD226" w14:textId="77777777" w:rsidR="00A039D1" w:rsidRPr="005A5A50" w:rsidRDefault="00A039D1" w:rsidP="00562234">
            <w:r w:rsidRPr="005A5A50">
              <w:t>France</w:t>
            </w:r>
          </w:p>
        </w:tc>
        <w:tc>
          <w:tcPr>
            <w:tcW w:w="2189" w:type="dxa"/>
            <w:shd w:val="clear" w:color="auto" w:fill="auto"/>
          </w:tcPr>
          <w:p w14:paraId="63B3C8AE" w14:textId="77777777" w:rsidR="00A039D1" w:rsidRPr="005A5A50" w:rsidRDefault="00A039D1" w:rsidP="00562234">
            <w:pPr>
              <w:rPr>
                <w:u w:val="single"/>
              </w:rPr>
            </w:pPr>
            <w:r w:rsidRPr="005A5A50">
              <w:rPr>
                <w:u w:val="single"/>
              </w:rPr>
              <w:t>Severity of chronic illness</w:t>
            </w:r>
          </w:p>
          <w:p w14:paraId="0326A2FE" w14:textId="77777777" w:rsidR="00A039D1" w:rsidRPr="005A5A50" w:rsidRDefault="00A039D1" w:rsidP="00562234">
            <w:r w:rsidRPr="005A5A50">
              <w:t>Charlson Index</w:t>
            </w:r>
          </w:p>
          <w:p w14:paraId="7C478D56" w14:textId="77777777" w:rsidR="00A039D1" w:rsidRPr="005A5A50" w:rsidRDefault="00A039D1" w:rsidP="00562234">
            <w:pPr>
              <w:rPr>
                <w:u w:val="single"/>
              </w:rPr>
            </w:pPr>
          </w:p>
          <w:p w14:paraId="60061CBF" w14:textId="77777777" w:rsidR="00A039D1" w:rsidRPr="005A5A50" w:rsidRDefault="00A039D1" w:rsidP="00562234">
            <w:pPr>
              <w:rPr>
                <w:u w:val="single"/>
              </w:rPr>
            </w:pPr>
            <w:r w:rsidRPr="005A5A50">
              <w:rPr>
                <w:u w:val="single"/>
              </w:rPr>
              <w:t>Severity of acute illness</w:t>
            </w:r>
          </w:p>
          <w:p w14:paraId="6589A992" w14:textId="77777777" w:rsidR="00A039D1" w:rsidRPr="005A5A50" w:rsidRDefault="00A039D1" w:rsidP="00562234">
            <w:r w:rsidRPr="005A5A50">
              <w:t>Logistic Organ Dysfunction System (LODS)</w:t>
            </w:r>
          </w:p>
          <w:p w14:paraId="6D3B2C3D" w14:textId="77777777" w:rsidR="00A039D1" w:rsidRPr="005A5A50" w:rsidRDefault="00A039D1" w:rsidP="00562234">
            <w:pPr>
              <w:rPr>
                <w:u w:val="single"/>
              </w:rPr>
            </w:pPr>
          </w:p>
          <w:p w14:paraId="121D1713" w14:textId="77777777" w:rsidR="00A039D1" w:rsidRPr="005A5A50" w:rsidRDefault="00A039D1" w:rsidP="00562234">
            <w:pPr>
              <w:rPr>
                <w:u w:val="single"/>
              </w:rPr>
            </w:pPr>
          </w:p>
          <w:p w14:paraId="010AF193" w14:textId="77777777" w:rsidR="00A039D1" w:rsidRPr="005A5A50" w:rsidRDefault="00A039D1" w:rsidP="00562234">
            <w:pPr>
              <w:rPr>
                <w:u w:val="single"/>
              </w:rPr>
            </w:pPr>
            <w:r w:rsidRPr="005A5A50">
              <w:rPr>
                <w:u w:val="single"/>
              </w:rPr>
              <w:t>Type of acute illness</w:t>
            </w:r>
          </w:p>
          <w:p w14:paraId="1BE23453" w14:textId="77777777" w:rsidR="00A039D1" w:rsidRPr="005A5A50" w:rsidRDefault="00A039D1" w:rsidP="00562234">
            <w:pPr>
              <w:rPr>
                <w:u w:val="single"/>
              </w:rPr>
            </w:pPr>
          </w:p>
          <w:p w14:paraId="4FFE162A" w14:textId="77777777" w:rsidR="00A039D1" w:rsidRPr="005A5A50" w:rsidRDefault="00A039D1" w:rsidP="00562234">
            <w:pPr>
              <w:rPr>
                <w:u w:val="single"/>
              </w:rPr>
            </w:pPr>
            <w:r w:rsidRPr="005A5A50">
              <w:rPr>
                <w:u w:val="single"/>
              </w:rPr>
              <w:t>Functional status/quality of life</w:t>
            </w:r>
          </w:p>
          <w:p w14:paraId="61A52F92" w14:textId="77777777" w:rsidR="00A039D1" w:rsidRPr="005A5A50" w:rsidRDefault="00A039D1" w:rsidP="00562234">
            <w:r w:rsidRPr="005A5A50">
              <w:t>Eastern Cooperative Oncology Group Performance Status (ECOG-PS)</w:t>
            </w:r>
          </w:p>
          <w:p w14:paraId="191EE230" w14:textId="77777777" w:rsidR="00A039D1" w:rsidRPr="005A5A50" w:rsidRDefault="00A039D1" w:rsidP="00562234">
            <w:pPr>
              <w:rPr>
                <w:u w:val="single"/>
              </w:rPr>
            </w:pPr>
          </w:p>
          <w:p w14:paraId="50D7FF5D" w14:textId="77777777" w:rsidR="00A039D1" w:rsidRPr="005A5A50" w:rsidRDefault="00A039D1" w:rsidP="00562234">
            <w:pPr>
              <w:rPr>
                <w:u w:val="single"/>
              </w:rPr>
            </w:pPr>
            <w:r w:rsidRPr="005A5A50">
              <w:rPr>
                <w:u w:val="single"/>
              </w:rPr>
              <w:t>Patient preference</w:t>
            </w:r>
          </w:p>
          <w:p w14:paraId="096C67E8" w14:textId="77777777" w:rsidR="00A039D1" w:rsidRPr="005A5A50" w:rsidRDefault="00A039D1" w:rsidP="00562234"/>
          <w:p w14:paraId="1EDAEFF2" w14:textId="77777777" w:rsidR="00A039D1" w:rsidRPr="005A5A50" w:rsidRDefault="00A039D1" w:rsidP="00562234">
            <w:pPr>
              <w:rPr>
                <w:u w:val="single"/>
              </w:rPr>
            </w:pPr>
            <w:r w:rsidRPr="005A5A50">
              <w:rPr>
                <w:u w:val="single"/>
              </w:rPr>
              <w:t>Family preference</w:t>
            </w:r>
          </w:p>
          <w:p w14:paraId="5033E763" w14:textId="77777777" w:rsidR="00A039D1" w:rsidRPr="005A5A50" w:rsidRDefault="00A039D1" w:rsidP="00562234"/>
          <w:p w14:paraId="72409DF3" w14:textId="77777777" w:rsidR="00A039D1" w:rsidRPr="005A5A50" w:rsidRDefault="00A039D1" w:rsidP="00562234">
            <w:pPr>
              <w:rPr>
                <w:u w:val="single"/>
              </w:rPr>
            </w:pPr>
            <w:r w:rsidRPr="005A5A50">
              <w:rPr>
                <w:u w:val="single"/>
              </w:rPr>
              <w:t xml:space="preserve">Age </w:t>
            </w:r>
          </w:p>
          <w:p w14:paraId="33F85D14" w14:textId="77777777" w:rsidR="00A039D1" w:rsidRPr="005A5A50" w:rsidRDefault="00A039D1" w:rsidP="00562234">
            <w:pPr>
              <w:rPr>
                <w:u w:val="single"/>
              </w:rPr>
            </w:pPr>
          </w:p>
          <w:p w14:paraId="5A178E06" w14:textId="77777777" w:rsidR="00A039D1" w:rsidRPr="005A5A50" w:rsidRDefault="00A039D1" w:rsidP="00562234">
            <w:pPr>
              <w:rPr>
                <w:u w:val="single"/>
              </w:rPr>
            </w:pPr>
            <w:r w:rsidRPr="005A5A50">
              <w:rPr>
                <w:u w:val="single"/>
              </w:rPr>
              <w:t>Gender</w:t>
            </w:r>
          </w:p>
          <w:p w14:paraId="54B05A24" w14:textId="77777777" w:rsidR="00A039D1" w:rsidRPr="005A5A50" w:rsidRDefault="00A039D1" w:rsidP="00562234"/>
        </w:tc>
        <w:tc>
          <w:tcPr>
            <w:tcW w:w="1902" w:type="dxa"/>
            <w:shd w:val="clear" w:color="auto" w:fill="auto"/>
          </w:tcPr>
          <w:p w14:paraId="0C7EE861" w14:textId="77777777" w:rsidR="00A039D1" w:rsidRPr="005A5A50" w:rsidRDefault="00A039D1" w:rsidP="00562234">
            <w:r w:rsidRPr="005A5A50">
              <w:t>No</w:t>
            </w:r>
          </w:p>
        </w:tc>
        <w:tc>
          <w:tcPr>
            <w:tcW w:w="1504" w:type="dxa"/>
            <w:shd w:val="clear" w:color="auto" w:fill="auto"/>
          </w:tcPr>
          <w:p w14:paraId="7BA587C8" w14:textId="77777777" w:rsidR="00A039D1" w:rsidRPr="005A5A50" w:rsidRDefault="00A039D1" w:rsidP="00562234">
            <w:pPr>
              <w:rPr>
                <w:u w:val="single"/>
              </w:rPr>
            </w:pPr>
            <w:r w:rsidRPr="005A5A50">
              <w:rPr>
                <w:u w:val="single"/>
              </w:rPr>
              <w:t>ICU bed availability</w:t>
            </w:r>
          </w:p>
          <w:p w14:paraId="18570CDA" w14:textId="77777777" w:rsidR="00A039D1" w:rsidRPr="005A5A50" w:rsidRDefault="00A039D1" w:rsidP="00562234"/>
          <w:p w14:paraId="5E94D126" w14:textId="77777777" w:rsidR="00A039D1" w:rsidRPr="005A5A50" w:rsidRDefault="00A039D1" w:rsidP="00562234">
            <w:pPr>
              <w:rPr>
                <w:u w:val="single"/>
              </w:rPr>
            </w:pPr>
            <w:r w:rsidRPr="005A5A50">
              <w:rPr>
                <w:u w:val="single"/>
              </w:rPr>
              <w:t>Time of day</w:t>
            </w:r>
          </w:p>
          <w:p w14:paraId="0E28835D" w14:textId="77777777" w:rsidR="00A039D1" w:rsidRPr="005A5A50" w:rsidRDefault="00A039D1" w:rsidP="00562234"/>
          <w:p w14:paraId="4344311F" w14:textId="77777777" w:rsidR="00A039D1" w:rsidRPr="005A5A50" w:rsidRDefault="00A039D1" w:rsidP="00562234">
            <w:pPr>
              <w:rPr>
                <w:u w:val="single"/>
              </w:rPr>
            </w:pPr>
            <w:r w:rsidRPr="005A5A50">
              <w:rPr>
                <w:u w:val="single"/>
              </w:rPr>
              <w:t>Specialty of patient</w:t>
            </w:r>
          </w:p>
        </w:tc>
        <w:tc>
          <w:tcPr>
            <w:tcW w:w="1191" w:type="dxa"/>
            <w:shd w:val="clear" w:color="auto" w:fill="auto"/>
          </w:tcPr>
          <w:p w14:paraId="2A1D3DCB" w14:textId="77777777" w:rsidR="00A039D1" w:rsidRPr="005A5A50" w:rsidRDefault="00A039D1" w:rsidP="00562234">
            <w:r w:rsidRPr="005A5A50">
              <w:t>No</w:t>
            </w:r>
          </w:p>
        </w:tc>
      </w:tr>
      <w:tr w:rsidR="00A039D1" w:rsidRPr="005A5A50" w14:paraId="2A1BE50A" w14:textId="77777777" w:rsidTr="00562234">
        <w:trPr>
          <w:cantSplit/>
        </w:trPr>
        <w:tc>
          <w:tcPr>
            <w:tcW w:w="1501" w:type="dxa"/>
            <w:shd w:val="clear" w:color="auto" w:fill="auto"/>
          </w:tcPr>
          <w:p w14:paraId="0AE17E2D" w14:textId="77777777" w:rsidR="00A039D1" w:rsidRPr="005A5A50" w:rsidRDefault="00A039D1" w:rsidP="00562234">
            <w:r w:rsidRPr="005A5A50">
              <w:t xml:space="preserve">Tridente </w:t>
            </w:r>
            <w:r w:rsidRPr="005A5A50">
              <w:rPr>
                <w:i/>
              </w:rPr>
              <w:t>et al.</w:t>
            </w:r>
            <w:r w:rsidRPr="005A5A50">
              <w:t xml:space="preserve"> </w:t>
            </w:r>
          </w:p>
          <w:p w14:paraId="07B23162" w14:textId="77777777" w:rsidR="00A039D1" w:rsidRPr="005A5A50" w:rsidRDefault="00A039D1" w:rsidP="00562234">
            <w:r w:rsidRPr="005A5A50">
              <w:t>2013</w:t>
            </w:r>
            <w:r w:rsidRPr="0007251A">
              <w:rPr>
                <w:noProof/>
                <w:vertAlign w:val="superscript"/>
              </w:rPr>
              <w:t>82</w:t>
            </w:r>
          </w:p>
          <w:p w14:paraId="5A1D3672" w14:textId="77777777" w:rsidR="00A039D1" w:rsidRPr="005A5A50" w:rsidRDefault="00A039D1" w:rsidP="00562234"/>
          <w:p w14:paraId="2DBE95F2" w14:textId="77777777" w:rsidR="00A039D1" w:rsidRPr="005A5A50" w:rsidRDefault="00A039D1" w:rsidP="00562234">
            <w:r w:rsidRPr="005A5A50">
              <w:t xml:space="preserve">(This study also includes Tridente </w:t>
            </w:r>
            <w:r w:rsidRPr="005A5A50">
              <w:rPr>
                <w:i/>
              </w:rPr>
              <w:t>et al</w:t>
            </w:r>
            <w:r w:rsidRPr="005A5A50">
              <w:t xml:space="preserve"> 2012a</w:t>
            </w:r>
            <w:r w:rsidRPr="0007251A">
              <w:rPr>
                <w:noProof/>
                <w:vertAlign w:val="superscript"/>
              </w:rPr>
              <w:t>109</w:t>
            </w:r>
            <w:r w:rsidRPr="005A5A50">
              <w:t xml:space="preserve"> and Tridente </w:t>
            </w:r>
            <w:r w:rsidRPr="005A5A50">
              <w:rPr>
                <w:i/>
              </w:rPr>
              <w:t>et al</w:t>
            </w:r>
            <w:r w:rsidRPr="005A5A50">
              <w:t xml:space="preserve"> 2012b</w:t>
            </w:r>
            <w:r w:rsidRPr="0007251A">
              <w:rPr>
                <w:noProof/>
                <w:vertAlign w:val="superscript"/>
              </w:rPr>
              <w:t>122</w:t>
            </w:r>
            <w:r w:rsidRPr="005A5A50">
              <w:t>)</w:t>
            </w:r>
          </w:p>
        </w:tc>
        <w:tc>
          <w:tcPr>
            <w:tcW w:w="1136" w:type="dxa"/>
            <w:shd w:val="clear" w:color="auto" w:fill="auto"/>
          </w:tcPr>
          <w:p w14:paraId="038B394A" w14:textId="77777777" w:rsidR="00A039D1" w:rsidRPr="005A5A50" w:rsidRDefault="00A039D1" w:rsidP="00562234">
            <w:r w:rsidRPr="005A5A50">
              <w:t>Cross-sectional</w:t>
            </w:r>
          </w:p>
        </w:tc>
        <w:tc>
          <w:tcPr>
            <w:tcW w:w="1991" w:type="dxa"/>
            <w:shd w:val="clear" w:color="auto" w:fill="auto"/>
          </w:tcPr>
          <w:p w14:paraId="0F216D3B" w14:textId="77777777" w:rsidR="00A039D1" w:rsidRPr="005A5A50" w:rsidRDefault="00A039D1" w:rsidP="00562234">
            <w:r w:rsidRPr="005A5A50">
              <w:t xml:space="preserve">Tridente </w:t>
            </w:r>
            <w:r w:rsidRPr="005A5A50">
              <w:rPr>
                <w:i/>
              </w:rPr>
              <w:t>et al</w:t>
            </w:r>
            <w:r w:rsidRPr="005A5A50">
              <w:t xml:space="preserve"> 2012a:</w:t>
            </w:r>
          </w:p>
          <w:p w14:paraId="10681D65" w14:textId="77777777" w:rsidR="00A039D1" w:rsidRPr="005A5A50" w:rsidRDefault="00A039D1" w:rsidP="00562234">
            <w:r w:rsidRPr="005A5A50">
              <w:t>All patients referred to intensive care</w:t>
            </w:r>
          </w:p>
          <w:p w14:paraId="053C5E92" w14:textId="77777777" w:rsidR="00A039D1" w:rsidRPr="005A5A50" w:rsidRDefault="00A039D1" w:rsidP="00562234">
            <w:r w:rsidRPr="005A5A50">
              <w:t>total 201 patients (of which 85 were declined)</w:t>
            </w:r>
          </w:p>
          <w:p w14:paraId="7804C753" w14:textId="77777777" w:rsidR="00A039D1" w:rsidRPr="005A5A50" w:rsidRDefault="00A039D1" w:rsidP="00562234"/>
          <w:p w14:paraId="6A5FB582" w14:textId="77777777" w:rsidR="00A039D1" w:rsidRPr="005A5A50" w:rsidRDefault="00A039D1" w:rsidP="00562234">
            <w:r w:rsidRPr="005A5A50">
              <w:t xml:space="preserve">Tridente </w:t>
            </w:r>
            <w:r w:rsidRPr="005A5A50">
              <w:rPr>
                <w:i/>
              </w:rPr>
              <w:t>et al</w:t>
            </w:r>
            <w:r w:rsidRPr="005A5A50">
              <w:t xml:space="preserve"> 2012b:</w:t>
            </w:r>
          </w:p>
          <w:p w14:paraId="74C32DE4" w14:textId="77777777" w:rsidR="00A039D1" w:rsidRPr="005A5A50" w:rsidRDefault="00A039D1" w:rsidP="00562234">
            <w:r w:rsidRPr="005A5A50">
              <w:t>328 patients referred to intensive care (of which 165 were declined)</w:t>
            </w:r>
          </w:p>
          <w:p w14:paraId="7EC472B8" w14:textId="77777777" w:rsidR="00A039D1" w:rsidRPr="005A5A50" w:rsidRDefault="00A039D1" w:rsidP="00562234"/>
          <w:p w14:paraId="5171F674" w14:textId="77777777" w:rsidR="00A039D1" w:rsidRPr="005A5A50" w:rsidRDefault="00A039D1" w:rsidP="00562234">
            <w:r w:rsidRPr="005A5A50">
              <w:t xml:space="preserve">Tridente </w:t>
            </w:r>
            <w:r w:rsidRPr="005A5A50">
              <w:rPr>
                <w:i/>
              </w:rPr>
              <w:t>et al.</w:t>
            </w:r>
            <w:r w:rsidRPr="005A5A50">
              <w:t xml:space="preserve"> </w:t>
            </w:r>
          </w:p>
          <w:p w14:paraId="1C08927D" w14:textId="77777777" w:rsidR="00A039D1" w:rsidRPr="005A5A50" w:rsidRDefault="00A039D1" w:rsidP="00562234">
            <w:r w:rsidRPr="005A5A50">
              <w:t>2013:</w:t>
            </w:r>
          </w:p>
          <w:p w14:paraId="0FE890CB" w14:textId="77777777" w:rsidR="00A039D1" w:rsidRPr="005A5A50" w:rsidRDefault="00A039D1" w:rsidP="00562234">
            <w:r w:rsidRPr="005A5A50">
              <w:t>402 patients (of which 186 were admitted)</w:t>
            </w:r>
          </w:p>
          <w:p w14:paraId="680764E1" w14:textId="77777777" w:rsidR="00A039D1" w:rsidRPr="005A5A50" w:rsidRDefault="00A039D1" w:rsidP="00562234"/>
        </w:tc>
        <w:tc>
          <w:tcPr>
            <w:tcW w:w="1179" w:type="dxa"/>
            <w:shd w:val="clear" w:color="auto" w:fill="auto"/>
          </w:tcPr>
          <w:p w14:paraId="7EB60139" w14:textId="77777777" w:rsidR="00A039D1" w:rsidRPr="005A5A50" w:rsidRDefault="00A039D1" w:rsidP="00562234">
            <w:r w:rsidRPr="005A5A50">
              <w:t>Intensive care unit in a large teaching hospital/university hospital</w:t>
            </w:r>
          </w:p>
        </w:tc>
        <w:tc>
          <w:tcPr>
            <w:tcW w:w="1355" w:type="dxa"/>
            <w:shd w:val="clear" w:color="auto" w:fill="auto"/>
          </w:tcPr>
          <w:p w14:paraId="2759E0B8" w14:textId="77777777" w:rsidR="00A039D1" w:rsidRPr="005A5A50" w:rsidRDefault="00A039D1" w:rsidP="00562234">
            <w:r w:rsidRPr="005A5A50">
              <w:t>United Kingdom</w:t>
            </w:r>
          </w:p>
        </w:tc>
        <w:tc>
          <w:tcPr>
            <w:tcW w:w="2189" w:type="dxa"/>
            <w:shd w:val="clear" w:color="auto" w:fill="auto"/>
          </w:tcPr>
          <w:p w14:paraId="3E0EB3CF" w14:textId="77777777" w:rsidR="00A039D1" w:rsidRPr="005A5A50" w:rsidRDefault="00A039D1" w:rsidP="00562234">
            <w:pPr>
              <w:rPr>
                <w:u w:val="single"/>
              </w:rPr>
            </w:pPr>
            <w:r w:rsidRPr="005A5A50">
              <w:rPr>
                <w:u w:val="single"/>
              </w:rPr>
              <w:t>Age</w:t>
            </w:r>
          </w:p>
          <w:p w14:paraId="5514D22E" w14:textId="77777777" w:rsidR="00A039D1" w:rsidRPr="005A5A50" w:rsidRDefault="00A039D1" w:rsidP="00562234">
            <w:pPr>
              <w:rPr>
                <w:u w:val="single"/>
              </w:rPr>
            </w:pPr>
          </w:p>
          <w:p w14:paraId="1AD02194" w14:textId="77777777" w:rsidR="00A039D1" w:rsidRPr="005A5A50" w:rsidRDefault="00A039D1" w:rsidP="00562234">
            <w:pPr>
              <w:rPr>
                <w:u w:val="single"/>
              </w:rPr>
            </w:pPr>
            <w:r w:rsidRPr="005A5A50">
              <w:rPr>
                <w:u w:val="single"/>
              </w:rPr>
              <w:t>Gender</w:t>
            </w:r>
          </w:p>
          <w:p w14:paraId="3DA4EFB3" w14:textId="77777777" w:rsidR="00A039D1" w:rsidRPr="005A5A50" w:rsidRDefault="00A039D1" w:rsidP="00562234"/>
          <w:p w14:paraId="7B8C840F" w14:textId="77777777" w:rsidR="00A039D1" w:rsidRPr="005A5A50" w:rsidRDefault="00A039D1" w:rsidP="00562234">
            <w:pPr>
              <w:rPr>
                <w:u w:val="single"/>
              </w:rPr>
            </w:pPr>
            <w:r w:rsidRPr="005A5A50">
              <w:rPr>
                <w:u w:val="single"/>
              </w:rPr>
              <w:t>Ethnicity</w:t>
            </w:r>
          </w:p>
          <w:p w14:paraId="58B33214" w14:textId="77777777" w:rsidR="00A039D1" w:rsidRPr="005A5A50" w:rsidRDefault="00A039D1" w:rsidP="00562234"/>
          <w:p w14:paraId="6D950234" w14:textId="77777777" w:rsidR="00A039D1" w:rsidRPr="005A5A50" w:rsidRDefault="00A039D1" w:rsidP="00562234">
            <w:pPr>
              <w:rPr>
                <w:u w:val="single"/>
              </w:rPr>
            </w:pPr>
            <w:r w:rsidRPr="005A5A50">
              <w:rPr>
                <w:u w:val="single"/>
              </w:rPr>
              <w:t>Type of acute illness</w:t>
            </w:r>
          </w:p>
          <w:p w14:paraId="08827609" w14:textId="77777777" w:rsidR="00A039D1" w:rsidRPr="005A5A50" w:rsidRDefault="00A039D1" w:rsidP="00562234"/>
          <w:p w14:paraId="0FF6F58A" w14:textId="77777777" w:rsidR="00A039D1" w:rsidRPr="005A5A50" w:rsidRDefault="00A039D1" w:rsidP="00562234">
            <w:r w:rsidRPr="005A5A50">
              <w:rPr>
                <w:u w:val="single"/>
              </w:rPr>
              <w:t xml:space="preserve">Presence of chronic illness </w:t>
            </w:r>
            <w:r w:rsidRPr="005A5A50">
              <w:t>Comorbidity</w:t>
            </w:r>
          </w:p>
          <w:p w14:paraId="10366070" w14:textId="77777777" w:rsidR="00A039D1" w:rsidRPr="005A5A50" w:rsidRDefault="00A039D1" w:rsidP="00562234"/>
          <w:p w14:paraId="111E7019" w14:textId="77777777" w:rsidR="00A039D1" w:rsidRPr="005A5A50" w:rsidRDefault="00A039D1" w:rsidP="00562234">
            <w:pPr>
              <w:rPr>
                <w:u w:val="single"/>
              </w:rPr>
            </w:pPr>
            <w:r w:rsidRPr="005A5A50">
              <w:rPr>
                <w:u w:val="single"/>
              </w:rPr>
              <w:t xml:space="preserve">Severity of acute illness </w:t>
            </w:r>
          </w:p>
          <w:p w14:paraId="57BF2687" w14:textId="77777777" w:rsidR="00A039D1" w:rsidRPr="005A5A50" w:rsidRDefault="00A039D1" w:rsidP="00562234">
            <w:pPr>
              <w:rPr>
                <w:u w:val="single"/>
              </w:rPr>
            </w:pPr>
            <w:r w:rsidRPr="005A5A50">
              <w:rPr>
                <w:bCs/>
              </w:rPr>
              <w:t>Modified Early Warning Score</w:t>
            </w:r>
            <w:r w:rsidRPr="005A5A50">
              <w:t xml:space="preserve"> (MEWS)/reason for referral</w:t>
            </w:r>
          </w:p>
          <w:p w14:paraId="5B35F2C4" w14:textId="77777777" w:rsidR="00A039D1" w:rsidRPr="005A5A50" w:rsidRDefault="00A039D1" w:rsidP="00562234"/>
          <w:p w14:paraId="3FAF2E5B" w14:textId="77777777" w:rsidR="00A039D1" w:rsidRPr="005A5A50" w:rsidRDefault="00A039D1" w:rsidP="00562234">
            <w:r w:rsidRPr="005A5A50">
              <w:rPr>
                <w:u w:val="single"/>
              </w:rPr>
              <w:t>Functional status/quality of life</w:t>
            </w:r>
          </w:p>
          <w:p w14:paraId="3E923B24" w14:textId="77777777" w:rsidR="00A039D1" w:rsidRPr="005A5A50" w:rsidRDefault="00A039D1" w:rsidP="00562234"/>
          <w:p w14:paraId="0AF3A501" w14:textId="77777777" w:rsidR="00A039D1" w:rsidRPr="005A5A50" w:rsidRDefault="00A039D1" w:rsidP="00562234">
            <w:pPr>
              <w:rPr>
                <w:u w:val="single"/>
              </w:rPr>
            </w:pPr>
            <w:r w:rsidRPr="005A5A50">
              <w:rPr>
                <w:u w:val="single"/>
              </w:rPr>
              <w:t>Pre-admission length of hospital stay</w:t>
            </w:r>
          </w:p>
          <w:p w14:paraId="400DD16F" w14:textId="77777777" w:rsidR="00A039D1" w:rsidRPr="005A5A50" w:rsidRDefault="00A039D1" w:rsidP="00562234"/>
        </w:tc>
        <w:tc>
          <w:tcPr>
            <w:tcW w:w="1902" w:type="dxa"/>
            <w:shd w:val="clear" w:color="auto" w:fill="auto"/>
          </w:tcPr>
          <w:p w14:paraId="6D286065" w14:textId="77777777" w:rsidR="00A039D1" w:rsidRPr="005A5A50" w:rsidRDefault="00A039D1" w:rsidP="00562234">
            <w:r w:rsidRPr="005A5A50">
              <w:t>No</w:t>
            </w:r>
          </w:p>
        </w:tc>
        <w:tc>
          <w:tcPr>
            <w:tcW w:w="1504" w:type="dxa"/>
            <w:shd w:val="clear" w:color="auto" w:fill="auto"/>
          </w:tcPr>
          <w:p w14:paraId="4106F110" w14:textId="77777777" w:rsidR="00A039D1" w:rsidRPr="005A5A50" w:rsidRDefault="00A039D1" w:rsidP="00562234">
            <w:r w:rsidRPr="005A5A50">
              <w:rPr>
                <w:u w:val="single"/>
              </w:rPr>
              <w:t>Speciality of patient</w:t>
            </w:r>
          </w:p>
          <w:p w14:paraId="425ABBB8" w14:textId="77777777" w:rsidR="00A039D1" w:rsidRPr="005A5A50" w:rsidRDefault="00A039D1" w:rsidP="00562234"/>
          <w:p w14:paraId="2DE05192" w14:textId="77777777" w:rsidR="00A039D1" w:rsidRPr="005A5A50" w:rsidRDefault="00A039D1" w:rsidP="00562234"/>
        </w:tc>
        <w:tc>
          <w:tcPr>
            <w:tcW w:w="1191" w:type="dxa"/>
            <w:shd w:val="clear" w:color="auto" w:fill="auto"/>
          </w:tcPr>
          <w:p w14:paraId="11A60BB5" w14:textId="77777777" w:rsidR="00A039D1" w:rsidRPr="005A5A50" w:rsidRDefault="00A039D1" w:rsidP="00562234">
            <w:r w:rsidRPr="005A5A50">
              <w:t>No</w:t>
            </w:r>
          </w:p>
        </w:tc>
      </w:tr>
      <w:tr w:rsidR="00A039D1" w:rsidRPr="005A5A50" w14:paraId="65195BCE" w14:textId="77777777" w:rsidTr="00562234">
        <w:trPr>
          <w:cantSplit/>
        </w:trPr>
        <w:tc>
          <w:tcPr>
            <w:tcW w:w="1501" w:type="dxa"/>
            <w:shd w:val="clear" w:color="auto" w:fill="auto"/>
          </w:tcPr>
          <w:p w14:paraId="0B2E72A6" w14:textId="77777777" w:rsidR="00A039D1" w:rsidRPr="005A5A50" w:rsidRDefault="00A039D1" w:rsidP="00562234">
            <w:r w:rsidRPr="005A5A50">
              <w:t xml:space="preserve">Tulsky </w:t>
            </w:r>
            <w:r w:rsidRPr="005A5A50">
              <w:rPr>
                <w:i/>
              </w:rPr>
              <w:t>et al.</w:t>
            </w:r>
            <w:r w:rsidRPr="005A5A50">
              <w:t xml:space="preserve"> </w:t>
            </w:r>
          </w:p>
          <w:p w14:paraId="0FF0FEC2" w14:textId="77777777" w:rsidR="00A039D1" w:rsidRPr="005A5A50" w:rsidRDefault="00A039D1" w:rsidP="00562234">
            <w:r w:rsidRPr="005A5A50">
              <w:t>1997</w:t>
            </w:r>
            <w:r w:rsidRPr="0007251A">
              <w:rPr>
                <w:noProof/>
                <w:vertAlign w:val="superscript"/>
              </w:rPr>
              <w:t>83</w:t>
            </w:r>
          </w:p>
        </w:tc>
        <w:tc>
          <w:tcPr>
            <w:tcW w:w="1136" w:type="dxa"/>
            <w:shd w:val="clear" w:color="auto" w:fill="auto"/>
          </w:tcPr>
          <w:p w14:paraId="2B6A11A6" w14:textId="77777777" w:rsidR="00A039D1" w:rsidRPr="005A5A50" w:rsidRDefault="00A039D1" w:rsidP="00562234">
            <w:r w:rsidRPr="005A5A50">
              <w:t>Cross-sectional</w:t>
            </w:r>
          </w:p>
        </w:tc>
        <w:tc>
          <w:tcPr>
            <w:tcW w:w="1991" w:type="dxa"/>
            <w:shd w:val="clear" w:color="auto" w:fill="auto"/>
          </w:tcPr>
          <w:p w14:paraId="1F33D77C" w14:textId="77777777" w:rsidR="00A039D1" w:rsidRPr="005A5A50" w:rsidRDefault="00A039D1" w:rsidP="00562234">
            <w:r w:rsidRPr="005A5A50">
              <w:t xml:space="preserve">Random sample of 1,376 from potential sample of 1,812 patients with PCP or HIV admitted to hospital. </w:t>
            </w:r>
          </w:p>
        </w:tc>
        <w:tc>
          <w:tcPr>
            <w:tcW w:w="1179" w:type="dxa"/>
            <w:shd w:val="clear" w:color="auto" w:fill="auto"/>
          </w:tcPr>
          <w:p w14:paraId="22DE8325" w14:textId="77777777" w:rsidR="00A039D1" w:rsidRPr="005A5A50" w:rsidRDefault="00A039D1" w:rsidP="00562234">
            <w:r w:rsidRPr="005A5A50">
              <w:t>Hospitals in the cities of Chicago, Miami and Los Angeles</w:t>
            </w:r>
          </w:p>
        </w:tc>
        <w:tc>
          <w:tcPr>
            <w:tcW w:w="1355" w:type="dxa"/>
            <w:shd w:val="clear" w:color="auto" w:fill="auto"/>
          </w:tcPr>
          <w:p w14:paraId="4D59E6C7" w14:textId="77777777" w:rsidR="00A039D1" w:rsidRPr="005A5A50" w:rsidRDefault="00A039D1" w:rsidP="00562234">
            <w:r w:rsidRPr="005A5A50">
              <w:t>United States</w:t>
            </w:r>
          </w:p>
        </w:tc>
        <w:tc>
          <w:tcPr>
            <w:tcW w:w="2189" w:type="dxa"/>
            <w:shd w:val="clear" w:color="auto" w:fill="auto"/>
          </w:tcPr>
          <w:p w14:paraId="0CF72CF3" w14:textId="77777777" w:rsidR="00A039D1" w:rsidRPr="005A5A50" w:rsidRDefault="00A039D1" w:rsidP="00562234">
            <w:pPr>
              <w:rPr>
                <w:u w:val="single"/>
              </w:rPr>
            </w:pPr>
            <w:r w:rsidRPr="005A5A50">
              <w:rPr>
                <w:u w:val="single"/>
              </w:rPr>
              <w:t>Ethnicity</w:t>
            </w:r>
          </w:p>
          <w:p w14:paraId="018412CA" w14:textId="77777777" w:rsidR="00A039D1" w:rsidRPr="005A5A50" w:rsidRDefault="00A039D1" w:rsidP="00562234"/>
          <w:p w14:paraId="42D17ED0" w14:textId="77777777" w:rsidR="00A039D1" w:rsidRPr="005A5A50" w:rsidRDefault="00A039D1" w:rsidP="00562234">
            <w:pPr>
              <w:rPr>
                <w:u w:val="single"/>
              </w:rPr>
            </w:pPr>
            <w:r w:rsidRPr="005A5A50">
              <w:rPr>
                <w:u w:val="single"/>
              </w:rPr>
              <w:t>Severity of acute illness</w:t>
            </w:r>
          </w:p>
          <w:p w14:paraId="79FACA93" w14:textId="77777777" w:rsidR="00A039D1" w:rsidRPr="005A5A50" w:rsidRDefault="00A039D1" w:rsidP="00562234">
            <w:r w:rsidRPr="005A5A50">
              <w:t>stage 3 severity of Pneumocystis Carinii Pneumonia (PCP) or Human Immunodeficiency Virus (HIV)</w:t>
            </w:r>
          </w:p>
          <w:p w14:paraId="253A6CFA" w14:textId="77777777" w:rsidR="00A039D1" w:rsidRPr="005A5A50" w:rsidRDefault="00A039D1" w:rsidP="00562234"/>
          <w:p w14:paraId="4D738B29" w14:textId="77777777" w:rsidR="00A039D1" w:rsidRPr="005A5A50" w:rsidRDefault="00A039D1" w:rsidP="00562234">
            <w:pPr>
              <w:rPr>
                <w:u w:val="single"/>
              </w:rPr>
            </w:pPr>
            <w:r w:rsidRPr="005A5A50">
              <w:rPr>
                <w:u w:val="single"/>
              </w:rPr>
              <w:t>Other</w:t>
            </w:r>
          </w:p>
          <w:p w14:paraId="64AE83A7" w14:textId="77777777" w:rsidR="00A039D1" w:rsidRPr="005A5A50" w:rsidRDefault="00A039D1" w:rsidP="00562234">
            <w:r w:rsidRPr="005A5A50">
              <w:t>Intravenous-drug users (IVDU)</w:t>
            </w:r>
          </w:p>
          <w:p w14:paraId="15FD7CC1" w14:textId="77777777" w:rsidR="00A039D1" w:rsidRPr="005A5A50" w:rsidRDefault="00A039D1" w:rsidP="00562234"/>
        </w:tc>
        <w:tc>
          <w:tcPr>
            <w:tcW w:w="1902" w:type="dxa"/>
            <w:shd w:val="clear" w:color="auto" w:fill="auto"/>
          </w:tcPr>
          <w:p w14:paraId="38A7BED9" w14:textId="77777777" w:rsidR="00A039D1" w:rsidRPr="005A5A50" w:rsidRDefault="00A039D1" w:rsidP="00562234">
            <w:r w:rsidRPr="005A5A50">
              <w:t>No</w:t>
            </w:r>
          </w:p>
        </w:tc>
        <w:tc>
          <w:tcPr>
            <w:tcW w:w="1504" w:type="dxa"/>
            <w:shd w:val="clear" w:color="auto" w:fill="auto"/>
          </w:tcPr>
          <w:p w14:paraId="1651504B" w14:textId="77777777" w:rsidR="00A039D1" w:rsidRPr="005A5A50" w:rsidRDefault="00A039D1" w:rsidP="00562234">
            <w:pPr>
              <w:rPr>
                <w:u w:val="single"/>
              </w:rPr>
            </w:pPr>
            <w:r w:rsidRPr="005A5A50">
              <w:rPr>
                <w:u w:val="single"/>
              </w:rPr>
              <w:t>Hospital characteristics</w:t>
            </w:r>
          </w:p>
          <w:p w14:paraId="48820F55" w14:textId="77777777" w:rsidR="00A039D1" w:rsidRPr="005A5A50" w:rsidRDefault="00A039D1" w:rsidP="00562234">
            <w:r w:rsidRPr="005A5A50">
              <w:t>Type of hospital: Veterans Administration (VA) or government</w:t>
            </w:r>
          </w:p>
        </w:tc>
        <w:tc>
          <w:tcPr>
            <w:tcW w:w="1191" w:type="dxa"/>
            <w:shd w:val="clear" w:color="auto" w:fill="auto"/>
          </w:tcPr>
          <w:p w14:paraId="409311A9" w14:textId="77777777" w:rsidR="00A039D1" w:rsidRPr="005A5A50" w:rsidRDefault="00A039D1" w:rsidP="00562234">
            <w:r w:rsidRPr="005A5A50">
              <w:t>No</w:t>
            </w:r>
          </w:p>
        </w:tc>
      </w:tr>
      <w:tr w:rsidR="00A039D1" w:rsidRPr="005A5A50" w14:paraId="37385EFE" w14:textId="77777777" w:rsidTr="00562234">
        <w:trPr>
          <w:cantSplit/>
        </w:trPr>
        <w:tc>
          <w:tcPr>
            <w:tcW w:w="1501" w:type="dxa"/>
            <w:shd w:val="clear" w:color="auto" w:fill="auto"/>
          </w:tcPr>
          <w:p w14:paraId="18E3DEC1" w14:textId="77777777" w:rsidR="00A039D1" w:rsidRPr="005A5A50" w:rsidRDefault="00A039D1" w:rsidP="00562234">
            <w:r w:rsidRPr="005A5A50">
              <w:t xml:space="preserve">Vincent </w:t>
            </w:r>
            <w:r w:rsidRPr="005A5A50">
              <w:rPr>
                <w:i/>
              </w:rPr>
              <w:t>et al.</w:t>
            </w:r>
            <w:r w:rsidRPr="005A5A50">
              <w:t xml:space="preserve"> </w:t>
            </w:r>
          </w:p>
          <w:p w14:paraId="78E561AF" w14:textId="77777777" w:rsidR="00A039D1" w:rsidRPr="005A5A50" w:rsidRDefault="00A039D1" w:rsidP="00562234">
            <w:r w:rsidRPr="005A5A50">
              <w:t>1990</w:t>
            </w:r>
            <w:r w:rsidRPr="0007251A">
              <w:rPr>
                <w:noProof/>
                <w:vertAlign w:val="superscript"/>
              </w:rPr>
              <w:t>101</w:t>
            </w:r>
          </w:p>
          <w:p w14:paraId="12E17308" w14:textId="77777777" w:rsidR="00A039D1" w:rsidRPr="005A5A50" w:rsidRDefault="00A039D1" w:rsidP="00562234"/>
        </w:tc>
        <w:tc>
          <w:tcPr>
            <w:tcW w:w="1136" w:type="dxa"/>
            <w:shd w:val="clear" w:color="auto" w:fill="auto"/>
          </w:tcPr>
          <w:p w14:paraId="6E06C881" w14:textId="77777777" w:rsidR="00A039D1" w:rsidRPr="005A5A50" w:rsidRDefault="00A039D1" w:rsidP="00562234">
            <w:r w:rsidRPr="005A5A50">
              <w:t>Cross-sectional</w:t>
            </w:r>
          </w:p>
          <w:p w14:paraId="1546EB76" w14:textId="77777777" w:rsidR="00A039D1" w:rsidRPr="005A5A50" w:rsidRDefault="00A039D1" w:rsidP="00562234"/>
        </w:tc>
        <w:tc>
          <w:tcPr>
            <w:tcW w:w="1991" w:type="dxa"/>
            <w:shd w:val="clear" w:color="auto" w:fill="auto"/>
          </w:tcPr>
          <w:p w14:paraId="5CC3C53D" w14:textId="77777777" w:rsidR="00A039D1" w:rsidRPr="005A5A50" w:rsidRDefault="00A039D1" w:rsidP="00562234">
            <w:pPr>
              <w:rPr>
                <w:i/>
              </w:rPr>
            </w:pPr>
            <w:r w:rsidRPr="005A5A50">
              <w:t>242 members of the European Society of Intensive Care (590 questionnaires sent)</w:t>
            </w:r>
            <w:r w:rsidRPr="005A5A50">
              <w:rPr>
                <w:i/>
              </w:rPr>
              <w:t xml:space="preserve"> </w:t>
            </w:r>
          </w:p>
          <w:p w14:paraId="5D7297EA" w14:textId="77777777" w:rsidR="00A039D1" w:rsidRPr="005A5A50" w:rsidRDefault="00A039D1" w:rsidP="00562234"/>
        </w:tc>
        <w:tc>
          <w:tcPr>
            <w:tcW w:w="1179" w:type="dxa"/>
            <w:shd w:val="clear" w:color="auto" w:fill="auto"/>
          </w:tcPr>
          <w:p w14:paraId="103AD549" w14:textId="77777777" w:rsidR="00A039D1" w:rsidRPr="005A5A50" w:rsidRDefault="00A039D1" w:rsidP="00562234">
            <w:r w:rsidRPr="005A5A50">
              <w:rPr>
                <w:bCs/>
              </w:rPr>
              <w:t>European Intensive Care Society</w:t>
            </w:r>
          </w:p>
        </w:tc>
        <w:tc>
          <w:tcPr>
            <w:tcW w:w="1355" w:type="dxa"/>
            <w:shd w:val="clear" w:color="auto" w:fill="auto"/>
          </w:tcPr>
          <w:p w14:paraId="3C150CDD" w14:textId="77777777" w:rsidR="00A039D1" w:rsidRPr="005A5A50" w:rsidRDefault="00A039D1" w:rsidP="00562234">
            <w:pPr>
              <w:rPr>
                <w:bCs/>
              </w:rPr>
            </w:pPr>
            <w:r w:rsidRPr="005A5A50">
              <w:rPr>
                <w:bCs/>
              </w:rPr>
              <w:t>Belgium;</w:t>
            </w:r>
          </w:p>
          <w:p w14:paraId="0E9B4EBC" w14:textId="77777777" w:rsidR="00A039D1" w:rsidRPr="005A5A50" w:rsidRDefault="00A039D1" w:rsidP="00562234">
            <w:pPr>
              <w:rPr>
                <w:bCs/>
              </w:rPr>
            </w:pPr>
            <w:r w:rsidRPr="005A5A50">
              <w:rPr>
                <w:bCs/>
              </w:rPr>
              <w:t>France;</w:t>
            </w:r>
          </w:p>
          <w:p w14:paraId="77282A9B" w14:textId="77777777" w:rsidR="00A039D1" w:rsidRPr="005A5A50" w:rsidRDefault="00A039D1" w:rsidP="00562234">
            <w:pPr>
              <w:rPr>
                <w:bCs/>
              </w:rPr>
            </w:pPr>
            <w:r w:rsidRPr="005A5A50">
              <w:rPr>
                <w:bCs/>
              </w:rPr>
              <w:t>Germany;</w:t>
            </w:r>
          </w:p>
          <w:p w14:paraId="5AF771DF" w14:textId="77777777" w:rsidR="00A039D1" w:rsidRPr="005A5A50" w:rsidRDefault="00A039D1" w:rsidP="00562234">
            <w:pPr>
              <w:rPr>
                <w:bCs/>
              </w:rPr>
            </w:pPr>
            <w:r w:rsidRPr="005A5A50">
              <w:rPr>
                <w:bCs/>
              </w:rPr>
              <w:t>Italy;</w:t>
            </w:r>
          </w:p>
          <w:p w14:paraId="61D851B3" w14:textId="77777777" w:rsidR="00A039D1" w:rsidRPr="005A5A50" w:rsidRDefault="00A039D1" w:rsidP="00562234">
            <w:pPr>
              <w:rPr>
                <w:bCs/>
              </w:rPr>
            </w:pPr>
            <w:r w:rsidRPr="005A5A50">
              <w:rPr>
                <w:bCs/>
              </w:rPr>
              <w:t>Netherlands;</w:t>
            </w:r>
          </w:p>
          <w:p w14:paraId="42C32A20" w14:textId="77777777" w:rsidR="00A039D1" w:rsidRPr="005A5A50" w:rsidRDefault="00A039D1" w:rsidP="00562234">
            <w:pPr>
              <w:rPr>
                <w:bCs/>
              </w:rPr>
            </w:pPr>
            <w:r w:rsidRPr="005A5A50">
              <w:rPr>
                <w:bCs/>
              </w:rPr>
              <w:t>Portugal;</w:t>
            </w:r>
          </w:p>
          <w:p w14:paraId="5433EF41" w14:textId="77777777" w:rsidR="00A039D1" w:rsidRPr="005A5A50" w:rsidRDefault="00A039D1" w:rsidP="00562234">
            <w:pPr>
              <w:rPr>
                <w:bCs/>
              </w:rPr>
            </w:pPr>
            <w:r w:rsidRPr="005A5A50">
              <w:rPr>
                <w:bCs/>
              </w:rPr>
              <w:t xml:space="preserve">Scandinavia; </w:t>
            </w:r>
          </w:p>
          <w:p w14:paraId="676E8473" w14:textId="77777777" w:rsidR="00A039D1" w:rsidRPr="005A5A50" w:rsidRDefault="00A039D1" w:rsidP="00562234">
            <w:pPr>
              <w:rPr>
                <w:bCs/>
              </w:rPr>
            </w:pPr>
            <w:r w:rsidRPr="005A5A50">
              <w:rPr>
                <w:bCs/>
              </w:rPr>
              <w:t>Spain;</w:t>
            </w:r>
          </w:p>
          <w:p w14:paraId="15DC28F0" w14:textId="77777777" w:rsidR="00A039D1" w:rsidRPr="005A5A50" w:rsidRDefault="00A039D1" w:rsidP="00562234">
            <w:pPr>
              <w:rPr>
                <w:bCs/>
              </w:rPr>
            </w:pPr>
            <w:r w:rsidRPr="005A5A50">
              <w:rPr>
                <w:bCs/>
              </w:rPr>
              <w:t xml:space="preserve">Switzerland; </w:t>
            </w:r>
          </w:p>
          <w:p w14:paraId="3A1B4E03" w14:textId="77777777" w:rsidR="00A039D1" w:rsidRPr="005A5A50" w:rsidRDefault="00A039D1" w:rsidP="00562234">
            <w:pPr>
              <w:rPr>
                <w:bCs/>
              </w:rPr>
            </w:pPr>
            <w:r w:rsidRPr="005A5A50">
              <w:rPr>
                <w:bCs/>
              </w:rPr>
              <w:t>United kingdom</w:t>
            </w:r>
          </w:p>
          <w:p w14:paraId="448CA63A" w14:textId="77777777" w:rsidR="00A039D1" w:rsidRPr="005A5A50" w:rsidRDefault="00A039D1" w:rsidP="00562234"/>
        </w:tc>
        <w:tc>
          <w:tcPr>
            <w:tcW w:w="2189" w:type="dxa"/>
            <w:shd w:val="clear" w:color="auto" w:fill="auto"/>
          </w:tcPr>
          <w:p w14:paraId="62D1D071" w14:textId="77777777" w:rsidR="00A039D1" w:rsidRPr="005A5A50" w:rsidRDefault="00A039D1" w:rsidP="00562234">
            <w:pPr>
              <w:rPr>
                <w:u w:val="single"/>
              </w:rPr>
            </w:pPr>
            <w:r w:rsidRPr="005A5A50">
              <w:rPr>
                <w:u w:val="single"/>
              </w:rPr>
              <w:t>Severity of acute illness</w:t>
            </w:r>
          </w:p>
          <w:p w14:paraId="263662EF" w14:textId="77777777" w:rsidR="00A039D1" w:rsidRPr="005A5A50" w:rsidRDefault="00A039D1" w:rsidP="00562234">
            <w:pPr>
              <w:rPr>
                <w:u w:val="single"/>
              </w:rPr>
            </w:pPr>
          </w:p>
          <w:p w14:paraId="0F7E232C" w14:textId="77777777" w:rsidR="00A039D1" w:rsidRPr="005A5A50" w:rsidRDefault="00A039D1" w:rsidP="00562234">
            <w:r w:rsidRPr="005A5A50">
              <w:rPr>
                <w:u w:val="single"/>
              </w:rPr>
              <w:t>Functional status/quality of life</w:t>
            </w:r>
          </w:p>
        </w:tc>
        <w:tc>
          <w:tcPr>
            <w:tcW w:w="1902" w:type="dxa"/>
            <w:shd w:val="clear" w:color="auto" w:fill="auto"/>
          </w:tcPr>
          <w:p w14:paraId="7518193C" w14:textId="77777777" w:rsidR="00A039D1" w:rsidRPr="005A5A50" w:rsidRDefault="00A039D1" w:rsidP="00562234">
            <w:r w:rsidRPr="005A5A50">
              <w:t>No</w:t>
            </w:r>
          </w:p>
        </w:tc>
        <w:tc>
          <w:tcPr>
            <w:tcW w:w="1504" w:type="dxa"/>
            <w:shd w:val="clear" w:color="auto" w:fill="auto"/>
          </w:tcPr>
          <w:p w14:paraId="388D133A" w14:textId="77777777" w:rsidR="00A039D1" w:rsidRPr="005A5A50" w:rsidRDefault="00A039D1" w:rsidP="00562234">
            <w:pPr>
              <w:rPr>
                <w:bCs/>
                <w:u w:val="single"/>
              </w:rPr>
            </w:pPr>
            <w:r w:rsidRPr="005A5A50">
              <w:rPr>
                <w:bCs/>
                <w:u w:val="single"/>
              </w:rPr>
              <w:t>ICU bed availability</w:t>
            </w:r>
          </w:p>
          <w:p w14:paraId="17275870" w14:textId="77777777" w:rsidR="00A039D1" w:rsidRPr="005A5A50" w:rsidRDefault="00A039D1" w:rsidP="00562234"/>
        </w:tc>
        <w:tc>
          <w:tcPr>
            <w:tcW w:w="1191" w:type="dxa"/>
            <w:shd w:val="clear" w:color="auto" w:fill="auto"/>
          </w:tcPr>
          <w:p w14:paraId="5B787549" w14:textId="77777777" w:rsidR="00A039D1" w:rsidRPr="005A5A50" w:rsidRDefault="00A039D1" w:rsidP="00562234">
            <w:r w:rsidRPr="005A5A50">
              <w:t>No</w:t>
            </w:r>
          </w:p>
        </w:tc>
      </w:tr>
      <w:tr w:rsidR="00A039D1" w:rsidRPr="005A5A50" w14:paraId="6B9EBBDD" w14:textId="77777777" w:rsidTr="00562234">
        <w:trPr>
          <w:cantSplit/>
        </w:trPr>
        <w:tc>
          <w:tcPr>
            <w:tcW w:w="1501" w:type="dxa"/>
            <w:shd w:val="clear" w:color="auto" w:fill="auto"/>
          </w:tcPr>
          <w:p w14:paraId="08A0F837" w14:textId="77777777" w:rsidR="00A039D1" w:rsidRPr="005A5A50" w:rsidRDefault="00A039D1" w:rsidP="00562234">
            <w:r w:rsidRPr="005A5A50">
              <w:t xml:space="preserve">Vincent </w:t>
            </w:r>
            <w:r w:rsidRPr="005A5A50">
              <w:rPr>
                <w:i/>
              </w:rPr>
              <w:t>et al.</w:t>
            </w:r>
            <w:r w:rsidRPr="005A5A50">
              <w:t xml:space="preserve"> </w:t>
            </w:r>
          </w:p>
          <w:p w14:paraId="225F0377" w14:textId="77777777" w:rsidR="00A039D1" w:rsidRPr="005A5A50" w:rsidRDefault="00A039D1" w:rsidP="00562234">
            <w:r w:rsidRPr="005A5A50">
              <w:t>1999</w:t>
            </w:r>
            <w:r w:rsidRPr="0007251A">
              <w:rPr>
                <w:noProof/>
                <w:vertAlign w:val="superscript"/>
              </w:rPr>
              <w:t>102</w:t>
            </w:r>
          </w:p>
        </w:tc>
        <w:tc>
          <w:tcPr>
            <w:tcW w:w="1136" w:type="dxa"/>
            <w:shd w:val="clear" w:color="auto" w:fill="auto"/>
          </w:tcPr>
          <w:p w14:paraId="3214A986" w14:textId="77777777" w:rsidR="00A039D1" w:rsidRPr="005A5A50" w:rsidRDefault="00A039D1" w:rsidP="00562234">
            <w:r w:rsidRPr="005A5A50">
              <w:t xml:space="preserve">Cross-sectional </w:t>
            </w:r>
          </w:p>
        </w:tc>
        <w:tc>
          <w:tcPr>
            <w:tcW w:w="1991" w:type="dxa"/>
            <w:shd w:val="clear" w:color="auto" w:fill="auto"/>
          </w:tcPr>
          <w:p w14:paraId="5DB8437C" w14:textId="77777777" w:rsidR="00A039D1" w:rsidRPr="005A5A50" w:rsidRDefault="00A039D1" w:rsidP="00562234">
            <w:r w:rsidRPr="005A5A50">
              <w:t>1,272 Western European members of European Society of Intensive Care Medicine of which 504 people responded</w:t>
            </w:r>
          </w:p>
        </w:tc>
        <w:tc>
          <w:tcPr>
            <w:tcW w:w="1179" w:type="dxa"/>
            <w:shd w:val="clear" w:color="auto" w:fill="auto"/>
          </w:tcPr>
          <w:p w14:paraId="0101C2AB" w14:textId="77777777" w:rsidR="00A039D1" w:rsidRPr="005A5A50" w:rsidRDefault="00A039D1" w:rsidP="00562234">
            <w:r w:rsidRPr="005A5A50">
              <w:t>Postal questionnaire survey</w:t>
            </w:r>
          </w:p>
        </w:tc>
        <w:tc>
          <w:tcPr>
            <w:tcW w:w="1355" w:type="dxa"/>
            <w:shd w:val="clear" w:color="auto" w:fill="auto"/>
          </w:tcPr>
          <w:p w14:paraId="3B95CCB3" w14:textId="77777777" w:rsidR="00A039D1" w:rsidRPr="005A5A50" w:rsidRDefault="00A039D1" w:rsidP="00562234">
            <w:pPr>
              <w:rPr>
                <w:bCs/>
              </w:rPr>
            </w:pPr>
            <w:r w:rsidRPr="005A5A50">
              <w:rPr>
                <w:bCs/>
              </w:rPr>
              <w:t xml:space="preserve">Austria; </w:t>
            </w:r>
          </w:p>
          <w:p w14:paraId="7CDAB9CE" w14:textId="77777777" w:rsidR="00A039D1" w:rsidRPr="005A5A50" w:rsidRDefault="00A039D1" w:rsidP="00562234">
            <w:pPr>
              <w:rPr>
                <w:bCs/>
              </w:rPr>
            </w:pPr>
            <w:r w:rsidRPr="005A5A50">
              <w:rPr>
                <w:bCs/>
              </w:rPr>
              <w:t xml:space="preserve">Belgium; </w:t>
            </w:r>
          </w:p>
          <w:p w14:paraId="6E1703C7" w14:textId="77777777" w:rsidR="00A039D1" w:rsidRPr="005A5A50" w:rsidRDefault="00A039D1" w:rsidP="00562234">
            <w:pPr>
              <w:rPr>
                <w:bCs/>
              </w:rPr>
            </w:pPr>
            <w:r w:rsidRPr="005A5A50">
              <w:rPr>
                <w:bCs/>
              </w:rPr>
              <w:t xml:space="preserve">France; </w:t>
            </w:r>
          </w:p>
          <w:p w14:paraId="03F8D186" w14:textId="77777777" w:rsidR="00A039D1" w:rsidRPr="005A5A50" w:rsidRDefault="00A039D1" w:rsidP="00562234">
            <w:pPr>
              <w:rPr>
                <w:bCs/>
              </w:rPr>
            </w:pPr>
            <w:r w:rsidRPr="005A5A50">
              <w:rPr>
                <w:bCs/>
              </w:rPr>
              <w:t xml:space="preserve">Germany; </w:t>
            </w:r>
          </w:p>
          <w:p w14:paraId="7B8AA844" w14:textId="77777777" w:rsidR="00A039D1" w:rsidRPr="005A5A50" w:rsidRDefault="00A039D1" w:rsidP="00562234">
            <w:pPr>
              <w:rPr>
                <w:bCs/>
              </w:rPr>
            </w:pPr>
            <w:r w:rsidRPr="005A5A50">
              <w:rPr>
                <w:bCs/>
              </w:rPr>
              <w:t>Greece;</w:t>
            </w:r>
          </w:p>
          <w:p w14:paraId="11662773" w14:textId="77777777" w:rsidR="00A039D1" w:rsidRPr="005A5A50" w:rsidRDefault="00A039D1" w:rsidP="00562234">
            <w:pPr>
              <w:rPr>
                <w:bCs/>
              </w:rPr>
            </w:pPr>
            <w:r w:rsidRPr="005A5A50">
              <w:rPr>
                <w:bCs/>
              </w:rPr>
              <w:t xml:space="preserve">Italy; </w:t>
            </w:r>
          </w:p>
          <w:p w14:paraId="17042C3D" w14:textId="77777777" w:rsidR="00A039D1" w:rsidRPr="005A5A50" w:rsidRDefault="00A039D1" w:rsidP="00562234">
            <w:pPr>
              <w:rPr>
                <w:bCs/>
              </w:rPr>
            </w:pPr>
            <w:r w:rsidRPr="005A5A50">
              <w:rPr>
                <w:bCs/>
              </w:rPr>
              <w:t xml:space="preserve">The Netherlands; Portugal; Scandinavia; </w:t>
            </w:r>
          </w:p>
          <w:p w14:paraId="1621E240" w14:textId="77777777" w:rsidR="00A039D1" w:rsidRPr="005A5A50" w:rsidRDefault="00A039D1" w:rsidP="00562234">
            <w:pPr>
              <w:rPr>
                <w:bCs/>
              </w:rPr>
            </w:pPr>
            <w:r w:rsidRPr="005A5A50">
              <w:rPr>
                <w:bCs/>
              </w:rPr>
              <w:t xml:space="preserve">Spain; </w:t>
            </w:r>
          </w:p>
          <w:p w14:paraId="2CF16CAB" w14:textId="77777777" w:rsidR="00A039D1" w:rsidRPr="005A5A50" w:rsidRDefault="00A039D1" w:rsidP="00562234">
            <w:pPr>
              <w:rPr>
                <w:bCs/>
              </w:rPr>
            </w:pPr>
            <w:r w:rsidRPr="005A5A50">
              <w:rPr>
                <w:bCs/>
              </w:rPr>
              <w:t xml:space="preserve">Switzerland; </w:t>
            </w:r>
          </w:p>
          <w:p w14:paraId="44E2B789" w14:textId="77777777" w:rsidR="00A039D1" w:rsidRPr="005A5A50" w:rsidRDefault="00A039D1" w:rsidP="00562234">
            <w:pPr>
              <w:rPr>
                <w:bCs/>
              </w:rPr>
            </w:pPr>
            <w:r w:rsidRPr="005A5A50">
              <w:rPr>
                <w:bCs/>
              </w:rPr>
              <w:t>United Kingdom</w:t>
            </w:r>
          </w:p>
          <w:p w14:paraId="48A7CD53" w14:textId="77777777" w:rsidR="00A039D1" w:rsidRPr="005A5A50" w:rsidRDefault="00A039D1" w:rsidP="00562234"/>
        </w:tc>
        <w:tc>
          <w:tcPr>
            <w:tcW w:w="2189" w:type="dxa"/>
            <w:shd w:val="clear" w:color="auto" w:fill="auto"/>
          </w:tcPr>
          <w:p w14:paraId="687CB8B9" w14:textId="77777777" w:rsidR="00A039D1" w:rsidRPr="005A5A50" w:rsidRDefault="00A039D1" w:rsidP="00562234">
            <w:pPr>
              <w:rPr>
                <w:u w:val="single"/>
              </w:rPr>
            </w:pPr>
            <w:r w:rsidRPr="005A5A50">
              <w:rPr>
                <w:u w:val="single"/>
              </w:rPr>
              <w:t>Functional status/quality of life</w:t>
            </w:r>
          </w:p>
          <w:p w14:paraId="13C78DAA" w14:textId="77777777" w:rsidR="00A039D1" w:rsidRPr="005A5A50" w:rsidRDefault="00A039D1" w:rsidP="00562234">
            <w:pPr>
              <w:rPr>
                <w:bCs/>
              </w:rPr>
            </w:pPr>
            <w:r w:rsidRPr="005A5A50">
              <w:t>Including patient assessed quality of life</w:t>
            </w:r>
          </w:p>
          <w:p w14:paraId="69928148" w14:textId="77777777" w:rsidR="00A039D1" w:rsidRPr="005A5A50" w:rsidRDefault="00A039D1" w:rsidP="00562234"/>
          <w:p w14:paraId="34768EC8" w14:textId="77777777" w:rsidR="00A039D1" w:rsidRPr="005A5A50" w:rsidRDefault="00A039D1" w:rsidP="00562234">
            <w:pPr>
              <w:rPr>
                <w:u w:val="single"/>
              </w:rPr>
            </w:pPr>
            <w:r w:rsidRPr="005A5A50">
              <w:rPr>
                <w:u w:val="single"/>
              </w:rPr>
              <w:t>Severity of acute illness</w:t>
            </w:r>
          </w:p>
          <w:p w14:paraId="43507083" w14:textId="77777777" w:rsidR="00A039D1" w:rsidRPr="005A5A50" w:rsidRDefault="00A039D1" w:rsidP="00562234">
            <w:r w:rsidRPr="005A5A50">
              <w:t>Limited or poor prognosis</w:t>
            </w:r>
          </w:p>
        </w:tc>
        <w:tc>
          <w:tcPr>
            <w:tcW w:w="1902" w:type="dxa"/>
            <w:shd w:val="clear" w:color="auto" w:fill="auto"/>
          </w:tcPr>
          <w:p w14:paraId="7FF933F8" w14:textId="77777777" w:rsidR="00A039D1" w:rsidRPr="005A5A50" w:rsidRDefault="00A039D1" w:rsidP="00562234">
            <w:r w:rsidRPr="005A5A50">
              <w:t xml:space="preserve">No </w:t>
            </w:r>
          </w:p>
        </w:tc>
        <w:tc>
          <w:tcPr>
            <w:tcW w:w="1504" w:type="dxa"/>
            <w:shd w:val="clear" w:color="auto" w:fill="auto"/>
          </w:tcPr>
          <w:p w14:paraId="164B9DE4" w14:textId="77777777" w:rsidR="00A039D1" w:rsidRPr="005A5A50" w:rsidRDefault="00A039D1" w:rsidP="00562234">
            <w:pPr>
              <w:rPr>
                <w:u w:val="single"/>
              </w:rPr>
            </w:pPr>
            <w:r w:rsidRPr="005A5A50">
              <w:rPr>
                <w:u w:val="single"/>
              </w:rPr>
              <w:t>ICU bed availability</w:t>
            </w:r>
          </w:p>
        </w:tc>
        <w:tc>
          <w:tcPr>
            <w:tcW w:w="1191" w:type="dxa"/>
            <w:shd w:val="clear" w:color="auto" w:fill="auto"/>
          </w:tcPr>
          <w:p w14:paraId="6DF503C6" w14:textId="77777777" w:rsidR="00A039D1" w:rsidRPr="005A5A50" w:rsidRDefault="00A039D1" w:rsidP="00562234">
            <w:r w:rsidRPr="005A5A50">
              <w:t>No</w:t>
            </w:r>
          </w:p>
        </w:tc>
      </w:tr>
      <w:tr w:rsidR="00A039D1" w:rsidRPr="005A5A50" w14:paraId="269C66E2" w14:textId="77777777" w:rsidTr="00562234">
        <w:trPr>
          <w:cantSplit/>
        </w:trPr>
        <w:tc>
          <w:tcPr>
            <w:tcW w:w="1501" w:type="dxa"/>
            <w:shd w:val="clear" w:color="auto" w:fill="auto"/>
          </w:tcPr>
          <w:p w14:paraId="4399EDB8" w14:textId="77777777" w:rsidR="00A039D1" w:rsidRPr="005A5A50" w:rsidRDefault="00A039D1" w:rsidP="00562234">
            <w:r w:rsidRPr="005A5A50">
              <w:t xml:space="preserve">Yap </w:t>
            </w:r>
            <w:r w:rsidRPr="005A5A50">
              <w:rPr>
                <w:i/>
              </w:rPr>
              <w:t>et al.</w:t>
            </w:r>
            <w:r w:rsidRPr="005A5A50">
              <w:t xml:space="preserve"> </w:t>
            </w:r>
          </w:p>
          <w:p w14:paraId="03417CFF" w14:textId="77777777" w:rsidR="00A039D1" w:rsidRPr="005A5A50" w:rsidRDefault="00A039D1" w:rsidP="00562234">
            <w:r w:rsidRPr="005A5A50">
              <w:t>2004</w:t>
            </w:r>
            <w:r w:rsidRPr="0007251A">
              <w:rPr>
                <w:noProof/>
                <w:vertAlign w:val="superscript"/>
              </w:rPr>
              <w:t>42</w:t>
            </w:r>
          </w:p>
        </w:tc>
        <w:tc>
          <w:tcPr>
            <w:tcW w:w="1136" w:type="dxa"/>
            <w:shd w:val="clear" w:color="auto" w:fill="auto"/>
          </w:tcPr>
          <w:p w14:paraId="0264EB40" w14:textId="77777777" w:rsidR="00A039D1" w:rsidRPr="005A5A50" w:rsidRDefault="00A039D1" w:rsidP="00562234">
            <w:r w:rsidRPr="005A5A50">
              <w:t>Cross-sectional</w:t>
            </w:r>
          </w:p>
        </w:tc>
        <w:tc>
          <w:tcPr>
            <w:tcW w:w="1991" w:type="dxa"/>
            <w:shd w:val="clear" w:color="auto" w:fill="auto"/>
          </w:tcPr>
          <w:p w14:paraId="74A1BAF5" w14:textId="77777777" w:rsidR="00A039D1" w:rsidRPr="005A5A50" w:rsidRDefault="00A039D1" w:rsidP="00562234">
            <w:r w:rsidRPr="005A5A50">
              <w:rPr>
                <w:bCs/>
              </w:rPr>
              <w:t xml:space="preserve">95 questionnaires were sent to all </w:t>
            </w:r>
            <w:r w:rsidRPr="005A5A50">
              <w:t>intensive care doctors practicing in 11 Hong Kong ICUs.</w:t>
            </w:r>
          </w:p>
          <w:p w14:paraId="7B8E4F7E" w14:textId="77777777" w:rsidR="00A039D1" w:rsidRPr="005A5A50" w:rsidRDefault="00A039D1" w:rsidP="00562234">
            <w:r w:rsidRPr="005A5A50">
              <w:t>65 ICU doctors completed the questionnaire.</w:t>
            </w:r>
          </w:p>
          <w:p w14:paraId="1D8C8F22" w14:textId="77777777" w:rsidR="00A039D1" w:rsidRPr="005A5A50" w:rsidRDefault="00A039D1" w:rsidP="00562234">
            <w:pPr>
              <w:rPr>
                <w:bCs/>
              </w:rPr>
            </w:pPr>
          </w:p>
          <w:p w14:paraId="345BD6A8" w14:textId="77777777" w:rsidR="00A039D1" w:rsidRPr="005A5A50" w:rsidRDefault="00A039D1" w:rsidP="00562234"/>
        </w:tc>
        <w:tc>
          <w:tcPr>
            <w:tcW w:w="1179" w:type="dxa"/>
            <w:shd w:val="clear" w:color="auto" w:fill="auto"/>
          </w:tcPr>
          <w:p w14:paraId="4246B390" w14:textId="77777777" w:rsidR="00A039D1" w:rsidRPr="005A5A50" w:rsidRDefault="00A039D1" w:rsidP="00562234">
            <w:r w:rsidRPr="005A5A50">
              <w:t>11 ICUs in Hong Kong (in hospitals under the Hong Kong Hospital Authority)</w:t>
            </w:r>
          </w:p>
        </w:tc>
        <w:tc>
          <w:tcPr>
            <w:tcW w:w="1355" w:type="dxa"/>
            <w:shd w:val="clear" w:color="auto" w:fill="auto"/>
          </w:tcPr>
          <w:p w14:paraId="2D636E8F" w14:textId="77777777" w:rsidR="00A039D1" w:rsidRPr="005A5A50" w:rsidRDefault="00A039D1" w:rsidP="00562234">
            <w:r w:rsidRPr="005A5A50">
              <w:rPr>
                <w:bCs/>
              </w:rPr>
              <w:t>China (Hong Kong)</w:t>
            </w:r>
          </w:p>
        </w:tc>
        <w:tc>
          <w:tcPr>
            <w:tcW w:w="2189" w:type="dxa"/>
            <w:shd w:val="clear" w:color="auto" w:fill="auto"/>
          </w:tcPr>
          <w:p w14:paraId="5A953638" w14:textId="77777777" w:rsidR="00A039D1" w:rsidRPr="005A5A50" w:rsidRDefault="00A039D1" w:rsidP="00562234">
            <w:pPr>
              <w:rPr>
                <w:u w:val="single"/>
              </w:rPr>
            </w:pPr>
            <w:r w:rsidRPr="005A5A50">
              <w:rPr>
                <w:u w:val="single"/>
              </w:rPr>
              <w:t>Severity of acute illness</w:t>
            </w:r>
          </w:p>
          <w:p w14:paraId="294DED1E" w14:textId="77777777" w:rsidR="00A039D1" w:rsidRPr="005A5A50" w:rsidRDefault="00A039D1" w:rsidP="00562234">
            <w:r w:rsidRPr="005A5A50">
              <w:t>No hope of survival</w:t>
            </w:r>
          </w:p>
          <w:p w14:paraId="2D8E6B85" w14:textId="77777777" w:rsidR="00A039D1" w:rsidRPr="005A5A50" w:rsidRDefault="00A039D1" w:rsidP="00562234"/>
          <w:p w14:paraId="4BBF9C11" w14:textId="77777777" w:rsidR="00A039D1" w:rsidRPr="005A5A50" w:rsidRDefault="00A039D1" w:rsidP="00562234">
            <w:pPr>
              <w:rPr>
                <w:u w:val="single"/>
              </w:rPr>
            </w:pPr>
            <w:r w:rsidRPr="005A5A50">
              <w:rPr>
                <w:u w:val="single"/>
              </w:rPr>
              <w:t xml:space="preserve">Functional status/quality of life </w:t>
            </w:r>
          </w:p>
          <w:p w14:paraId="10D30E59" w14:textId="77777777" w:rsidR="00A039D1" w:rsidRPr="005A5A50" w:rsidRDefault="00A039D1" w:rsidP="00562234">
            <w:pPr>
              <w:rPr>
                <w:u w:val="single"/>
              </w:rPr>
            </w:pPr>
            <w:r w:rsidRPr="005A5A50">
              <w:t>Physician and patient assessment</w:t>
            </w:r>
          </w:p>
        </w:tc>
        <w:tc>
          <w:tcPr>
            <w:tcW w:w="1902" w:type="dxa"/>
            <w:shd w:val="clear" w:color="auto" w:fill="auto"/>
          </w:tcPr>
          <w:p w14:paraId="0BDA1B77" w14:textId="77777777" w:rsidR="00A039D1" w:rsidRPr="005A5A50" w:rsidRDefault="00A039D1" w:rsidP="00562234">
            <w:r w:rsidRPr="005A5A50">
              <w:t>No</w:t>
            </w:r>
          </w:p>
        </w:tc>
        <w:tc>
          <w:tcPr>
            <w:tcW w:w="1504" w:type="dxa"/>
            <w:shd w:val="clear" w:color="auto" w:fill="auto"/>
          </w:tcPr>
          <w:p w14:paraId="495C615F" w14:textId="77777777" w:rsidR="00A039D1" w:rsidRPr="005A5A50" w:rsidRDefault="00A039D1" w:rsidP="00562234">
            <w:r w:rsidRPr="005A5A50">
              <w:rPr>
                <w:bCs/>
                <w:u w:val="single"/>
              </w:rPr>
              <w:t>ICU bed availability</w:t>
            </w:r>
          </w:p>
        </w:tc>
        <w:tc>
          <w:tcPr>
            <w:tcW w:w="1191" w:type="dxa"/>
            <w:shd w:val="clear" w:color="auto" w:fill="auto"/>
          </w:tcPr>
          <w:p w14:paraId="78105BBD" w14:textId="77777777" w:rsidR="00A039D1" w:rsidRPr="005A5A50" w:rsidRDefault="00A039D1" w:rsidP="00562234">
            <w:r w:rsidRPr="005A5A50">
              <w:t>No</w:t>
            </w:r>
          </w:p>
        </w:tc>
      </w:tr>
      <w:tr w:rsidR="00A039D1" w:rsidRPr="005A5A50" w14:paraId="79A943D5" w14:textId="77777777" w:rsidTr="00562234">
        <w:trPr>
          <w:cantSplit/>
        </w:trPr>
        <w:tc>
          <w:tcPr>
            <w:tcW w:w="1501" w:type="dxa"/>
            <w:shd w:val="clear" w:color="auto" w:fill="auto"/>
          </w:tcPr>
          <w:p w14:paraId="5923C471" w14:textId="77777777" w:rsidR="00A039D1" w:rsidRPr="005A5A50" w:rsidRDefault="00A039D1" w:rsidP="00562234">
            <w:r w:rsidRPr="005A5A50">
              <w:t xml:space="preserve">Zubek </w:t>
            </w:r>
            <w:r w:rsidRPr="005A5A50">
              <w:rPr>
                <w:i/>
              </w:rPr>
              <w:t>et al.</w:t>
            </w:r>
            <w:r w:rsidRPr="005A5A50">
              <w:t xml:space="preserve"> </w:t>
            </w:r>
          </w:p>
          <w:p w14:paraId="4C3402CF" w14:textId="77777777" w:rsidR="00A039D1" w:rsidRPr="005A5A50" w:rsidRDefault="00A039D1" w:rsidP="00562234">
            <w:r w:rsidRPr="005A5A50">
              <w:t>2012</w:t>
            </w:r>
            <w:r w:rsidRPr="0007251A">
              <w:rPr>
                <w:noProof/>
                <w:vertAlign w:val="superscript"/>
              </w:rPr>
              <w:t>128</w:t>
            </w:r>
          </w:p>
        </w:tc>
        <w:tc>
          <w:tcPr>
            <w:tcW w:w="1136" w:type="dxa"/>
            <w:shd w:val="clear" w:color="auto" w:fill="auto"/>
          </w:tcPr>
          <w:p w14:paraId="025C9E4A" w14:textId="77777777" w:rsidR="00A039D1" w:rsidRPr="005A5A50" w:rsidRDefault="00A039D1" w:rsidP="00562234">
            <w:r w:rsidRPr="005A5A50">
              <w:t xml:space="preserve">Cross-sectional </w:t>
            </w:r>
          </w:p>
        </w:tc>
        <w:tc>
          <w:tcPr>
            <w:tcW w:w="1991" w:type="dxa"/>
            <w:shd w:val="clear" w:color="auto" w:fill="auto"/>
          </w:tcPr>
          <w:p w14:paraId="36311D41" w14:textId="77777777" w:rsidR="00A039D1" w:rsidRPr="005A5A50" w:rsidRDefault="00A039D1" w:rsidP="00562234">
            <w:r w:rsidRPr="005A5A50">
              <w:t>302 completed questionnaires (from 191 ICU physicians and 102 ICU nurses)</w:t>
            </w:r>
          </w:p>
        </w:tc>
        <w:tc>
          <w:tcPr>
            <w:tcW w:w="1179" w:type="dxa"/>
            <w:shd w:val="clear" w:color="auto" w:fill="auto"/>
          </w:tcPr>
          <w:p w14:paraId="153C0C14" w14:textId="77777777" w:rsidR="00A039D1" w:rsidRPr="005A5A50" w:rsidRDefault="00A039D1" w:rsidP="00562234">
            <w:r w:rsidRPr="005A5A50">
              <w:t>Hungarian ICUs</w:t>
            </w:r>
          </w:p>
        </w:tc>
        <w:tc>
          <w:tcPr>
            <w:tcW w:w="1355" w:type="dxa"/>
            <w:shd w:val="clear" w:color="auto" w:fill="auto"/>
          </w:tcPr>
          <w:p w14:paraId="3BA80DFE" w14:textId="77777777" w:rsidR="00A039D1" w:rsidRPr="005A5A50" w:rsidRDefault="00A039D1" w:rsidP="00562234">
            <w:r w:rsidRPr="005A5A50">
              <w:t>Hungary</w:t>
            </w:r>
          </w:p>
        </w:tc>
        <w:tc>
          <w:tcPr>
            <w:tcW w:w="2189" w:type="dxa"/>
            <w:shd w:val="clear" w:color="auto" w:fill="auto"/>
          </w:tcPr>
          <w:p w14:paraId="392DA1FD" w14:textId="77777777" w:rsidR="00A039D1" w:rsidRPr="005A5A50" w:rsidRDefault="00A039D1" w:rsidP="00562234">
            <w:r w:rsidRPr="005A5A50">
              <w:rPr>
                <w:u w:val="single"/>
              </w:rPr>
              <w:t>Patient preference</w:t>
            </w:r>
          </w:p>
        </w:tc>
        <w:tc>
          <w:tcPr>
            <w:tcW w:w="1902" w:type="dxa"/>
            <w:shd w:val="clear" w:color="auto" w:fill="auto"/>
          </w:tcPr>
          <w:p w14:paraId="26AC4326" w14:textId="77777777" w:rsidR="00A039D1" w:rsidRPr="005A5A50" w:rsidRDefault="00A039D1" w:rsidP="00562234">
            <w:r w:rsidRPr="005A5A50">
              <w:t>No</w:t>
            </w:r>
          </w:p>
        </w:tc>
        <w:tc>
          <w:tcPr>
            <w:tcW w:w="1504" w:type="dxa"/>
            <w:shd w:val="clear" w:color="auto" w:fill="auto"/>
          </w:tcPr>
          <w:p w14:paraId="3998D349" w14:textId="77777777" w:rsidR="00A039D1" w:rsidRPr="005A5A50" w:rsidRDefault="00A039D1" w:rsidP="00562234">
            <w:pPr>
              <w:rPr>
                <w:u w:val="single"/>
              </w:rPr>
            </w:pPr>
            <w:r w:rsidRPr="005A5A50">
              <w:rPr>
                <w:u w:val="single"/>
              </w:rPr>
              <w:t>ICU bed availability</w:t>
            </w:r>
          </w:p>
          <w:p w14:paraId="36EE6020" w14:textId="77777777" w:rsidR="00A039D1" w:rsidRPr="005A5A50" w:rsidRDefault="00A039D1" w:rsidP="00562234"/>
          <w:p w14:paraId="71EA85D6" w14:textId="77777777" w:rsidR="00A039D1" w:rsidRPr="005A5A50" w:rsidRDefault="00A039D1" w:rsidP="00562234"/>
        </w:tc>
        <w:tc>
          <w:tcPr>
            <w:tcW w:w="1191" w:type="dxa"/>
            <w:shd w:val="clear" w:color="auto" w:fill="auto"/>
          </w:tcPr>
          <w:p w14:paraId="4D1D5741" w14:textId="77777777" w:rsidR="00A039D1" w:rsidRPr="005A5A50" w:rsidRDefault="00A039D1" w:rsidP="00562234">
            <w:r w:rsidRPr="005A5A50">
              <w:t>No</w:t>
            </w:r>
          </w:p>
        </w:tc>
      </w:tr>
    </w:tbl>
    <w:p w14:paraId="130EE4A0" w14:textId="77777777" w:rsidR="00E20DEE" w:rsidRDefault="00E20DEE" w:rsidP="00562234">
      <w:pPr>
        <w:pStyle w:val="Heading2"/>
        <w:rPr>
          <w:lang w:val="en-US"/>
        </w:rPr>
        <w:sectPr w:rsidR="00E20DEE" w:rsidSect="00E20DEE">
          <w:pgSz w:w="16838" w:h="11906" w:orient="landscape"/>
          <w:pgMar w:top="1440" w:right="1440" w:bottom="1440" w:left="1440" w:header="708" w:footer="708" w:gutter="0"/>
          <w:cols w:space="708"/>
          <w:docGrid w:linePitch="360"/>
        </w:sectPr>
      </w:pPr>
    </w:p>
    <w:p w14:paraId="1E48C4BD" w14:textId="058D269C" w:rsidR="00A039D1" w:rsidRDefault="00A039D1" w:rsidP="00562234">
      <w:pPr>
        <w:pStyle w:val="Heading2"/>
        <w:rPr>
          <w:lang w:val="en-US"/>
        </w:rPr>
      </w:pPr>
      <w:bookmarkStart w:id="283" w:name="_Toc530038275"/>
      <w:r>
        <w:rPr>
          <w:lang w:val="en-US"/>
        </w:rPr>
        <w:t>Appendix 4 Factors associated with admission or refusal of admission in multivariate analysis (systematic review 1)</w:t>
      </w:r>
      <w:bookmarkEnd w:id="283"/>
    </w:p>
    <w:p w14:paraId="68B046B9" w14:textId="563E8A97" w:rsidR="00A039D1" w:rsidRPr="00833E46" w:rsidRDefault="00A039D1" w:rsidP="00562234">
      <w:pPr>
        <w:pStyle w:val="Caption"/>
      </w:pPr>
      <w:bookmarkStart w:id="284" w:name="_Toc530038347"/>
      <w:r w:rsidRPr="00833E46">
        <w:t xml:space="preserve">Table </w:t>
      </w:r>
      <w:r w:rsidRPr="00833E46">
        <w:fldChar w:fldCharType="begin"/>
      </w:r>
      <w:r w:rsidRPr="00833E46">
        <w:rPr>
          <w:noProof/>
        </w:rPr>
        <w:instrText xml:space="preserve"> SEQ Table \* ARABIC </w:instrText>
      </w:r>
      <w:r w:rsidRPr="00833E46">
        <w:fldChar w:fldCharType="separate"/>
      </w:r>
      <w:r w:rsidR="00ED387F">
        <w:rPr>
          <w:noProof/>
        </w:rPr>
        <w:t>32</w:t>
      </w:r>
      <w:r w:rsidRPr="00833E46">
        <w:fldChar w:fldCharType="end"/>
      </w:r>
      <w:r w:rsidRPr="00833E46">
        <w:t xml:space="preserve"> Factors associated with admission or refusal of admission in multivariate analysis</w:t>
      </w:r>
      <w:bookmarkEnd w:id="284"/>
    </w:p>
    <w:tbl>
      <w:tblPr>
        <w:tblStyle w:val="TableGrid"/>
        <w:tblW w:w="9498" w:type="dxa"/>
        <w:tblInd w:w="-147" w:type="dxa"/>
        <w:tblLook w:val="04A0" w:firstRow="1" w:lastRow="0" w:firstColumn="1" w:lastColumn="0" w:noHBand="0" w:noVBand="1"/>
      </w:tblPr>
      <w:tblGrid>
        <w:gridCol w:w="2158"/>
        <w:gridCol w:w="2759"/>
        <w:gridCol w:w="1834"/>
        <w:gridCol w:w="2747"/>
      </w:tblGrid>
      <w:tr w:rsidR="00A039D1" w14:paraId="1D1963B1"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D960CA9" w14:textId="77777777" w:rsidR="00A039D1" w:rsidRDefault="00A039D1">
            <w:pPr>
              <w:spacing w:after="0"/>
              <w:rPr>
                <w:rFonts w:cs="Times New Roman"/>
                <w:b/>
                <w:lang w:eastAsia="en-US"/>
              </w:rPr>
            </w:pPr>
            <w:r>
              <w:rPr>
                <w:rFonts w:cs="Times New Roman"/>
                <w:b/>
                <w:lang w:eastAsia="en-US"/>
              </w:rPr>
              <w:t>Factor</w:t>
            </w:r>
          </w:p>
        </w:tc>
        <w:tc>
          <w:tcPr>
            <w:tcW w:w="2759" w:type="dxa"/>
            <w:tcBorders>
              <w:top w:val="single" w:sz="4" w:space="0" w:color="auto"/>
              <w:left w:val="single" w:sz="4" w:space="0" w:color="auto"/>
              <w:bottom w:val="single" w:sz="4" w:space="0" w:color="auto"/>
              <w:right w:val="single" w:sz="4" w:space="0" w:color="auto"/>
            </w:tcBorders>
            <w:hideMark/>
          </w:tcPr>
          <w:p w14:paraId="107086FD" w14:textId="77777777" w:rsidR="00A039D1" w:rsidRDefault="00A039D1">
            <w:pPr>
              <w:spacing w:after="0"/>
              <w:rPr>
                <w:rFonts w:cs="Times New Roman"/>
                <w:b/>
                <w:lang w:eastAsia="en-US"/>
              </w:rPr>
            </w:pPr>
            <w:r>
              <w:rPr>
                <w:rFonts w:cs="Times New Roman"/>
                <w:b/>
                <w:lang w:eastAsia="en-US"/>
              </w:rPr>
              <w:t xml:space="preserve">Finding </w:t>
            </w:r>
          </w:p>
        </w:tc>
        <w:tc>
          <w:tcPr>
            <w:tcW w:w="1834" w:type="dxa"/>
            <w:tcBorders>
              <w:top w:val="single" w:sz="4" w:space="0" w:color="auto"/>
              <w:left w:val="single" w:sz="4" w:space="0" w:color="auto"/>
              <w:bottom w:val="single" w:sz="4" w:space="0" w:color="auto"/>
              <w:right w:val="single" w:sz="4" w:space="0" w:color="auto"/>
            </w:tcBorders>
            <w:hideMark/>
          </w:tcPr>
          <w:p w14:paraId="47F75859" w14:textId="77777777" w:rsidR="00A039D1" w:rsidRDefault="00A039D1">
            <w:pPr>
              <w:spacing w:after="0"/>
              <w:rPr>
                <w:rFonts w:cs="Times New Roman"/>
                <w:b/>
                <w:lang w:eastAsia="en-US"/>
              </w:rPr>
            </w:pPr>
            <w:r>
              <w:rPr>
                <w:rFonts w:cs="Times New Roman"/>
                <w:b/>
                <w:lang w:eastAsia="en-US"/>
              </w:rPr>
              <w:t>Odds ratios</w:t>
            </w:r>
          </w:p>
        </w:tc>
        <w:tc>
          <w:tcPr>
            <w:tcW w:w="2747" w:type="dxa"/>
            <w:tcBorders>
              <w:top w:val="single" w:sz="4" w:space="0" w:color="auto"/>
              <w:left w:val="single" w:sz="4" w:space="0" w:color="auto"/>
              <w:bottom w:val="single" w:sz="4" w:space="0" w:color="auto"/>
              <w:right w:val="single" w:sz="4" w:space="0" w:color="auto"/>
            </w:tcBorders>
            <w:hideMark/>
          </w:tcPr>
          <w:p w14:paraId="77053043" w14:textId="77777777" w:rsidR="00A039D1" w:rsidRDefault="00A039D1">
            <w:pPr>
              <w:spacing w:after="0"/>
              <w:rPr>
                <w:rFonts w:cs="Times New Roman"/>
                <w:b/>
                <w:lang w:eastAsia="en-US"/>
              </w:rPr>
            </w:pPr>
            <w:r>
              <w:rPr>
                <w:rFonts w:cs="Times New Roman"/>
                <w:b/>
                <w:lang w:eastAsia="en-US"/>
              </w:rPr>
              <w:t>Studies</w:t>
            </w:r>
          </w:p>
        </w:tc>
      </w:tr>
      <w:tr w:rsidR="00A039D1" w14:paraId="4124FA1A"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72123FC2" w14:textId="77777777" w:rsidR="00A039D1" w:rsidRDefault="00A039D1">
            <w:pPr>
              <w:spacing w:after="0"/>
              <w:rPr>
                <w:rFonts w:cs="Times New Roman"/>
                <w:b/>
                <w:lang w:eastAsia="en-US"/>
              </w:rPr>
            </w:pPr>
            <w:r>
              <w:rPr>
                <w:rFonts w:cs="Times New Roman"/>
                <w:b/>
                <w:lang w:eastAsia="en-US"/>
              </w:rPr>
              <w:t>Type of acute illness</w:t>
            </w:r>
          </w:p>
        </w:tc>
      </w:tr>
      <w:tr w:rsidR="00A039D1" w14:paraId="4A07352A" w14:textId="77777777" w:rsidTr="00562234">
        <w:trPr>
          <w:trHeight w:val="975"/>
        </w:trPr>
        <w:tc>
          <w:tcPr>
            <w:tcW w:w="2158" w:type="dxa"/>
            <w:vMerge w:val="restart"/>
            <w:tcBorders>
              <w:top w:val="single" w:sz="4" w:space="0" w:color="auto"/>
              <w:left w:val="single" w:sz="4" w:space="0" w:color="auto"/>
              <w:bottom w:val="single" w:sz="4" w:space="0" w:color="auto"/>
              <w:right w:val="single" w:sz="4" w:space="0" w:color="auto"/>
            </w:tcBorders>
            <w:hideMark/>
          </w:tcPr>
          <w:p w14:paraId="429B7E67" w14:textId="77777777" w:rsidR="00A039D1" w:rsidRDefault="00A039D1">
            <w:pPr>
              <w:spacing w:after="0"/>
              <w:rPr>
                <w:rFonts w:cs="Times New Roman"/>
                <w:lang w:eastAsia="en-US"/>
              </w:rPr>
            </w:pPr>
            <w:r>
              <w:rPr>
                <w:rFonts w:cs="Times New Roman"/>
                <w:lang w:eastAsia="en-US"/>
              </w:rPr>
              <w:t>Respiratory</w:t>
            </w:r>
          </w:p>
        </w:tc>
        <w:tc>
          <w:tcPr>
            <w:tcW w:w="2759" w:type="dxa"/>
            <w:tcBorders>
              <w:top w:val="single" w:sz="4" w:space="0" w:color="auto"/>
              <w:left w:val="single" w:sz="4" w:space="0" w:color="auto"/>
              <w:bottom w:val="single" w:sz="4" w:space="0" w:color="auto"/>
              <w:right w:val="single" w:sz="4" w:space="0" w:color="auto"/>
            </w:tcBorders>
            <w:hideMark/>
          </w:tcPr>
          <w:p w14:paraId="624D0FC8" w14:textId="77777777" w:rsidR="00A039D1" w:rsidRDefault="00A039D1">
            <w:pPr>
              <w:spacing w:after="0"/>
              <w:rPr>
                <w:rFonts w:cs="Times New Roman"/>
                <w:lang w:eastAsia="en-US"/>
              </w:rPr>
            </w:pPr>
            <w:r>
              <w:rPr>
                <w:rFonts w:cs="Times New Roman"/>
                <w:lang w:eastAsia="en-US"/>
              </w:rPr>
              <w:t>Reduced odds of refusal</w:t>
            </w:r>
          </w:p>
        </w:tc>
        <w:tc>
          <w:tcPr>
            <w:tcW w:w="1834" w:type="dxa"/>
            <w:tcBorders>
              <w:top w:val="single" w:sz="4" w:space="0" w:color="auto"/>
              <w:left w:val="single" w:sz="4" w:space="0" w:color="auto"/>
              <w:bottom w:val="single" w:sz="4" w:space="0" w:color="auto"/>
              <w:right w:val="single" w:sz="4" w:space="0" w:color="auto"/>
            </w:tcBorders>
          </w:tcPr>
          <w:p w14:paraId="416347BE" w14:textId="77777777" w:rsidR="00A039D1" w:rsidRDefault="00A039D1">
            <w:pPr>
              <w:spacing w:after="0"/>
              <w:rPr>
                <w:rFonts w:eastAsia="Times New Roman" w:cs="Times New Roman"/>
                <w:lang w:eastAsia="en-US"/>
              </w:rPr>
            </w:pPr>
            <w:r>
              <w:rPr>
                <w:rFonts w:eastAsia="Times New Roman" w:cs="Times New Roman"/>
                <w:lang w:eastAsia="en-US"/>
              </w:rPr>
              <w:t>0.36 (0.23, 0.55)</w:t>
            </w:r>
          </w:p>
          <w:p w14:paraId="18C426EE" w14:textId="77777777" w:rsidR="00A039D1" w:rsidRDefault="00A039D1">
            <w:pPr>
              <w:spacing w:after="0"/>
              <w:rPr>
                <w:rFonts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3816494F" w14:textId="77777777" w:rsidR="00A039D1" w:rsidRDefault="00A039D1" w:rsidP="00562234">
            <w:pPr>
              <w:spacing w:after="0"/>
              <w:rPr>
                <w:rFonts w:cs="Times New Roman"/>
                <w:lang w:eastAsia="en-US"/>
              </w:rPr>
            </w:pPr>
            <w:r>
              <w:rPr>
                <w:rFonts w:cs="Times New Roman"/>
                <w:lang w:eastAsia="en-US"/>
              </w:rPr>
              <w:t>Azoulay 2001</w:t>
            </w:r>
            <w:r w:rsidRPr="0007251A">
              <w:rPr>
                <w:rFonts w:cs="Times New Roman"/>
                <w:noProof/>
                <w:vertAlign w:val="superscript"/>
                <w:lang w:eastAsia="en-US"/>
              </w:rPr>
              <w:t>14</w:t>
            </w:r>
            <w:r>
              <w:rPr>
                <w:rFonts w:cs="Times New Roman"/>
                <w:lang w:eastAsia="en-US"/>
              </w:rPr>
              <w:t>***</w:t>
            </w:r>
          </w:p>
        </w:tc>
      </w:tr>
      <w:tr w:rsidR="00A039D1" w14:paraId="6A4B9AE4" w14:textId="77777777" w:rsidTr="00562234">
        <w:trPr>
          <w:trHeight w:val="9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18F6174"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449A66C6"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tcPr>
          <w:p w14:paraId="72658647" w14:textId="77777777" w:rsidR="00A039D1" w:rsidRDefault="00A039D1">
            <w:pPr>
              <w:spacing w:after="0"/>
              <w:rPr>
                <w:rFonts w:eastAsia="Times New Roman" w:cs="Times New Roman"/>
                <w:lang w:eastAsia="en-US"/>
              </w:rPr>
            </w:pPr>
            <w:r>
              <w:rPr>
                <w:rFonts w:eastAsia="Times New Roman" w:cs="Times New Roman"/>
                <w:lang w:eastAsia="en-US"/>
              </w:rPr>
              <w:t xml:space="preserve">4.23 (3.65, 4.91) </w:t>
            </w:r>
          </w:p>
          <w:p w14:paraId="3BDD5584"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35268F62" w14:textId="77777777" w:rsidR="00A039D1" w:rsidRDefault="00A039D1">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t>
            </w:r>
          </w:p>
          <w:p w14:paraId="235761B1" w14:textId="77777777" w:rsidR="00A039D1" w:rsidRDefault="00A039D1">
            <w:pPr>
              <w:spacing w:after="0"/>
              <w:rPr>
                <w:rFonts w:cs="Times New Roman"/>
                <w:lang w:eastAsia="en-US"/>
              </w:rPr>
            </w:pPr>
          </w:p>
        </w:tc>
      </w:tr>
      <w:tr w:rsidR="00A039D1" w14:paraId="31857208" w14:textId="77777777" w:rsidTr="00562234">
        <w:trPr>
          <w:trHeight w:val="79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18203A1" w14:textId="77777777" w:rsidR="00A039D1" w:rsidRDefault="00A039D1">
            <w:pPr>
              <w:spacing w:after="0" w:line="240" w:lineRule="auto"/>
              <w:rPr>
                <w:rFonts w:cs="Times New Roman"/>
                <w:lang w:eastAsia="en-US"/>
              </w:rPr>
            </w:pPr>
          </w:p>
        </w:tc>
        <w:tc>
          <w:tcPr>
            <w:tcW w:w="2759" w:type="dxa"/>
            <w:vMerge w:val="restart"/>
            <w:tcBorders>
              <w:top w:val="single" w:sz="4" w:space="0" w:color="auto"/>
              <w:left w:val="single" w:sz="4" w:space="0" w:color="auto"/>
              <w:bottom w:val="single" w:sz="4" w:space="0" w:color="auto"/>
              <w:right w:val="single" w:sz="4" w:space="0" w:color="auto"/>
            </w:tcBorders>
            <w:hideMark/>
          </w:tcPr>
          <w:p w14:paraId="23D2196C"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4E26074B" w14:textId="77777777" w:rsidR="00A039D1" w:rsidRDefault="00A039D1">
            <w:pPr>
              <w:spacing w:after="0"/>
              <w:rPr>
                <w:rFonts w:eastAsia="Times New Roman" w:cs="Times New Roman"/>
                <w:lang w:eastAsia="en-US"/>
              </w:rPr>
            </w:pPr>
            <w:r>
              <w:rPr>
                <w:rFonts w:eastAsia="Times New Roman" w:cs="Times New Roman"/>
                <w:lang w:eastAsia="en-US"/>
              </w:rPr>
              <w:t>3.9 (3.17, 4.9)</w:t>
            </w:r>
          </w:p>
        </w:tc>
        <w:tc>
          <w:tcPr>
            <w:tcW w:w="2747" w:type="dxa"/>
            <w:tcBorders>
              <w:top w:val="single" w:sz="4" w:space="0" w:color="auto"/>
              <w:left w:val="single" w:sz="4" w:space="0" w:color="auto"/>
              <w:bottom w:val="single" w:sz="4" w:space="0" w:color="auto"/>
              <w:right w:val="single" w:sz="4" w:space="0" w:color="auto"/>
            </w:tcBorders>
            <w:hideMark/>
          </w:tcPr>
          <w:p w14:paraId="23F2B7E4"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7840E927" w14:textId="77777777" w:rsidTr="00562234">
        <w:trPr>
          <w:trHeight w:val="79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746C54"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86CC108"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7F364D08" w14:textId="77777777" w:rsidR="00A039D1" w:rsidRDefault="00A039D1">
            <w:pPr>
              <w:spacing w:after="0"/>
              <w:rPr>
                <w:rFonts w:eastAsia="Times New Roman" w:cs="Times New Roman"/>
                <w:lang w:eastAsia="en-US"/>
              </w:rPr>
            </w:pPr>
            <w:r>
              <w:rPr>
                <w:rFonts w:eastAsia="Times New Roman" w:cs="Times New Roman"/>
                <w:lang w:eastAsia="en-US"/>
              </w:rPr>
              <w:t>7.25 (2.96, 17.1).</w:t>
            </w:r>
          </w:p>
        </w:tc>
        <w:tc>
          <w:tcPr>
            <w:tcW w:w="2747" w:type="dxa"/>
            <w:tcBorders>
              <w:top w:val="single" w:sz="4" w:space="0" w:color="auto"/>
              <w:left w:val="single" w:sz="4" w:space="0" w:color="auto"/>
              <w:bottom w:val="single" w:sz="4" w:space="0" w:color="auto"/>
              <w:right w:val="single" w:sz="4" w:space="0" w:color="auto"/>
            </w:tcBorders>
            <w:hideMark/>
          </w:tcPr>
          <w:p w14:paraId="6136394B" w14:textId="77777777" w:rsidR="00A039D1" w:rsidRDefault="00A039D1" w:rsidP="00562234">
            <w:pPr>
              <w:spacing w:after="0"/>
              <w:rPr>
                <w:rFonts w:cs="Times New Roman"/>
                <w:lang w:eastAsia="en-US"/>
              </w:rPr>
            </w:pPr>
            <w:r>
              <w:rPr>
                <w:rFonts w:cs="Times New Roman"/>
                <w:lang w:eastAsia="en-US"/>
              </w:rPr>
              <w:t>Garcia 2013</w:t>
            </w:r>
            <w:r w:rsidRPr="0007251A">
              <w:rPr>
                <w:rFonts w:cs="Times New Roman"/>
                <w:noProof/>
                <w:vertAlign w:val="superscript"/>
                <w:lang w:eastAsia="en-US"/>
              </w:rPr>
              <w:t>69, 107</w:t>
            </w:r>
            <w:r>
              <w:rPr>
                <w:rFonts w:cs="Times New Roman"/>
                <w:lang w:eastAsia="en-US"/>
              </w:rPr>
              <w:t>***</w:t>
            </w:r>
          </w:p>
        </w:tc>
      </w:tr>
      <w:tr w:rsidR="00A039D1" w14:paraId="440C5F3D" w14:textId="77777777" w:rsidTr="00562234">
        <w:trPr>
          <w:trHeight w:val="700"/>
        </w:trPr>
        <w:tc>
          <w:tcPr>
            <w:tcW w:w="2158" w:type="dxa"/>
            <w:vMerge w:val="restart"/>
            <w:tcBorders>
              <w:top w:val="single" w:sz="4" w:space="0" w:color="auto"/>
              <w:left w:val="single" w:sz="4" w:space="0" w:color="auto"/>
              <w:bottom w:val="single" w:sz="4" w:space="0" w:color="auto"/>
              <w:right w:val="single" w:sz="4" w:space="0" w:color="auto"/>
            </w:tcBorders>
            <w:hideMark/>
          </w:tcPr>
          <w:p w14:paraId="6D3D877C" w14:textId="77777777" w:rsidR="00A039D1" w:rsidRDefault="00A039D1">
            <w:pPr>
              <w:spacing w:after="0"/>
              <w:rPr>
                <w:rFonts w:cs="Times New Roman"/>
                <w:lang w:eastAsia="en-US"/>
              </w:rPr>
            </w:pPr>
            <w:r>
              <w:rPr>
                <w:rFonts w:cs="Times New Roman"/>
                <w:lang w:eastAsia="en-US"/>
              </w:rPr>
              <w:t>Cardiovascular</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6C8385DF"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0CB3B686" w14:textId="77777777" w:rsidR="00A039D1" w:rsidRDefault="00A039D1">
            <w:pPr>
              <w:spacing w:after="0"/>
              <w:rPr>
                <w:rFonts w:eastAsia="Times New Roman" w:cs="Times New Roman"/>
                <w:lang w:eastAsia="en-US"/>
              </w:rPr>
            </w:pPr>
            <w:r>
              <w:rPr>
                <w:rFonts w:eastAsia="Times New Roman" w:cs="Times New Roman"/>
                <w:lang w:eastAsia="en-US"/>
              </w:rPr>
              <w:t>1.9, P&lt;0.001</w:t>
            </w:r>
          </w:p>
        </w:tc>
        <w:tc>
          <w:tcPr>
            <w:tcW w:w="2747" w:type="dxa"/>
            <w:tcBorders>
              <w:top w:val="single" w:sz="4" w:space="0" w:color="auto"/>
              <w:left w:val="single" w:sz="4" w:space="0" w:color="auto"/>
              <w:bottom w:val="single" w:sz="4" w:space="0" w:color="auto"/>
              <w:right w:val="single" w:sz="4" w:space="0" w:color="auto"/>
            </w:tcBorders>
            <w:hideMark/>
          </w:tcPr>
          <w:p w14:paraId="656DE58E" w14:textId="77777777" w:rsidR="00A039D1" w:rsidRDefault="00A039D1" w:rsidP="00562234">
            <w:pPr>
              <w:spacing w:after="0"/>
              <w:rPr>
                <w:rFonts w:cs="Times New Roman"/>
                <w:lang w:eastAsia="en-US"/>
              </w:rPr>
            </w:pPr>
            <w:r>
              <w:rPr>
                <w:rFonts w:cs="Times New Roman"/>
                <w:lang w:eastAsia="en-US"/>
              </w:rPr>
              <w:t>Ohta 2008</w:t>
            </w:r>
            <w:r w:rsidRPr="0007251A">
              <w:rPr>
                <w:rFonts w:cs="Times New Roman"/>
                <w:noProof/>
                <w:vertAlign w:val="superscript"/>
                <w:lang w:eastAsia="en-US"/>
              </w:rPr>
              <w:t>71</w:t>
            </w:r>
            <w:r>
              <w:rPr>
                <w:rFonts w:cs="Times New Roman"/>
                <w:lang w:eastAsia="en-US"/>
              </w:rPr>
              <w:t xml:space="preserve">*** </w:t>
            </w:r>
          </w:p>
        </w:tc>
      </w:tr>
      <w:tr w:rsidR="00A039D1" w14:paraId="78B100EA" w14:textId="77777777" w:rsidTr="00562234">
        <w:trPr>
          <w:trHeight w:val="66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AE7B28"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5B778C3"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0AA09268" w14:textId="77777777" w:rsidR="00A039D1" w:rsidRDefault="00A039D1">
            <w:pPr>
              <w:spacing w:after="0"/>
              <w:rPr>
                <w:rFonts w:eastAsia="Times New Roman" w:cs="Times New Roman"/>
                <w:lang w:eastAsia="en-US"/>
              </w:rPr>
            </w:pPr>
            <w:r>
              <w:rPr>
                <w:rFonts w:eastAsia="Times New Roman" w:cs="Times New Roman"/>
                <w:lang w:eastAsia="en-US"/>
              </w:rPr>
              <w:t>2.7 (2.1, 3.48)</w:t>
            </w:r>
          </w:p>
        </w:tc>
        <w:tc>
          <w:tcPr>
            <w:tcW w:w="2747" w:type="dxa"/>
            <w:tcBorders>
              <w:top w:val="single" w:sz="4" w:space="0" w:color="auto"/>
              <w:left w:val="single" w:sz="4" w:space="0" w:color="auto"/>
              <w:bottom w:val="single" w:sz="4" w:space="0" w:color="auto"/>
              <w:right w:val="single" w:sz="4" w:space="0" w:color="auto"/>
            </w:tcBorders>
            <w:hideMark/>
          </w:tcPr>
          <w:p w14:paraId="4D1D50C9"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 xml:space="preserve"> ***</w:t>
            </w:r>
          </w:p>
        </w:tc>
      </w:tr>
      <w:tr w:rsidR="00A039D1" w14:paraId="02F30499" w14:textId="77777777" w:rsidTr="00562234">
        <w:trPr>
          <w:trHeight w:val="77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7CFF4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B5B1534"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40491267" w14:textId="77777777" w:rsidR="00A039D1" w:rsidRDefault="00A039D1">
            <w:pPr>
              <w:spacing w:after="0"/>
              <w:rPr>
                <w:rFonts w:eastAsia="Times New Roman" w:cs="Times New Roman"/>
                <w:lang w:eastAsia="en-US"/>
              </w:rPr>
            </w:pPr>
            <w:r>
              <w:rPr>
                <w:rFonts w:eastAsia="Times New Roman" w:cs="Times New Roman"/>
                <w:lang w:eastAsia="en-US"/>
              </w:rPr>
              <w:t>1.68 (1.26, 2.24)</w:t>
            </w:r>
          </w:p>
        </w:tc>
        <w:tc>
          <w:tcPr>
            <w:tcW w:w="2747" w:type="dxa"/>
            <w:tcBorders>
              <w:top w:val="single" w:sz="4" w:space="0" w:color="auto"/>
              <w:left w:val="single" w:sz="4" w:space="0" w:color="auto"/>
              <w:bottom w:val="single" w:sz="4" w:space="0" w:color="auto"/>
              <w:right w:val="single" w:sz="4" w:space="0" w:color="auto"/>
            </w:tcBorders>
            <w:hideMark/>
          </w:tcPr>
          <w:p w14:paraId="4E53E131"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7276E2DA" w14:textId="77777777" w:rsidTr="00562234">
        <w:trPr>
          <w:trHeight w:val="73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004155C"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7B4319A"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6DFE737" w14:textId="77777777" w:rsidR="00A039D1" w:rsidRDefault="00A039D1">
            <w:pPr>
              <w:spacing w:after="0"/>
              <w:rPr>
                <w:rFonts w:eastAsia="Times New Roman" w:cs="Times New Roman"/>
                <w:lang w:eastAsia="en-US"/>
              </w:rPr>
            </w:pPr>
            <w:r>
              <w:rPr>
                <w:rFonts w:eastAsia="Times New Roman" w:cs="Times New Roman"/>
                <w:lang w:eastAsia="en-US"/>
              </w:rPr>
              <w:t>1.74 (1.38, 2.19)</w:t>
            </w:r>
          </w:p>
        </w:tc>
        <w:tc>
          <w:tcPr>
            <w:tcW w:w="2747" w:type="dxa"/>
            <w:tcBorders>
              <w:top w:val="single" w:sz="4" w:space="0" w:color="auto"/>
              <w:left w:val="single" w:sz="4" w:space="0" w:color="auto"/>
              <w:bottom w:val="single" w:sz="4" w:space="0" w:color="auto"/>
              <w:right w:val="single" w:sz="4" w:space="0" w:color="auto"/>
            </w:tcBorders>
            <w:hideMark/>
          </w:tcPr>
          <w:p w14:paraId="66B61600"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7D0A71F5" w14:textId="77777777" w:rsidTr="00562234">
        <w:trPr>
          <w:trHeight w:val="18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5E9B1C4"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01558DB0" w14:textId="77777777" w:rsidR="00A039D1" w:rsidRDefault="00A039D1">
            <w:pPr>
              <w:spacing w:after="0"/>
              <w:rPr>
                <w:rFonts w:cs="Times New Roman"/>
                <w:lang w:eastAsia="en-US"/>
              </w:rPr>
            </w:pPr>
            <w:r>
              <w:rPr>
                <w:rFonts w:cs="Times New Roman"/>
                <w:lang w:eastAsia="en-US"/>
              </w:rPr>
              <w:t>Reduced odds of refusal compared to reference respiratory failure</w:t>
            </w:r>
          </w:p>
        </w:tc>
        <w:tc>
          <w:tcPr>
            <w:tcW w:w="1834" w:type="dxa"/>
            <w:tcBorders>
              <w:top w:val="single" w:sz="4" w:space="0" w:color="auto"/>
              <w:left w:val="single" w:sz="4" w:space="0" w:color="auto"/>
              <w:bottom w:val="single" w:sz="4" w:space="0" w:color="auto"/>
              <w:right w:val="single" w:sz="4" w:space="0" w:color="auto"/>
            </w:tcBorders>
            <w:hideMark/>
          </w:tcPr>
          <w:p w14:paraId="4A29587A" w14:textId="77777777" w:rsidR="00A039D1" w:rsidRDefault="00A039D1">
            <w:pPr>
              <w:spacing w:after="0"/>
              <w:rPr>
                <w:rFonts w:eastAsia="Times New Roman" w:cs="Times New Roman"/>
                <w:lang w:eastAsia="en-US"/>
              </w:rPr>
            </w:pPr>
            <w:r>
              <w:rPr>
                <w:rFonts w:eastAsia="Times New Roman" w:cs="Times New Roman"/>
                <w:lang w:eastAsia="en-US"/>
              </w:rPr>
              <w:t>0.53 (0.29, 0.99)</w:t>
            </w:r>
          </w:p>
        </w:tc>
        <w:tc>
          <w:tcPr>
            <w:tcW w:w="2747" w:type="dxa"/>
            <w:tcBorders>
              <w:top w:val="single" w:sz="4" w:space="0" w:color="auto"/>
              <w:left w:val="single" w:sz="4" w:space="0" w:color="auto"/>
              <w:bottom w:val="single" w:sz="4" w:space="0" w:color="auto"/>
              <w:right w:val="single" w:sz="4" w:space="0" w:color="auto"/>
            </w:tcBorders>
            <w:hideMark/>
          </w:tcPr>
          <w:p w14:paraId="2F341B5C"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t>
            </w:r>
          </w:p>
        </w:tc>
      </w:tr>
      <w:tr w:rsidR="00A039D1" w14:paraId="5D7A85CF" w14:textId="77777777" w:rsidTr="00562234">
        <w:trPr>
          <w:trHeight w:val="10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4C2C688"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0F471312"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34B34DD7" w14:textId="77777777" w:rsidR="00A039D1" w:rsidRDefault="00A039D1">
            <w:pPr>
              <w:spacing w:after="0"/>
              <w:rPr>
                <w:rFonts w:eastAsia="Times New Roman" w:cs="Times New Roman"/>
                <w:lang w:eastAsia="en-US"/>
              </w:rPr>
            </w:pPr>
            <w:r>
              <w:rPr>
                <w:rFonts w:eastAsia="Times New Roman" w:cs="Times New Roman"/>
                <w:lang w:eastAsia="en-US"/>
              </w:rPr>
              <w:t>14.26 (3.95, 51.4)</w:t>
            </w:r>
          </w:p>
        </w:tc>
        <w:tc>
          <w:tcPr>
            <w:tcW w:w="2747" w:type="dxa"/>
            <w:tcBorders>
              <w:top w:val="single" w:sz="4" w:space="0" w:color="auto"/>
              <w:left w:val="single" w:sz="4" w:space="0" w:color="auto"/>
              <w:bottom w:val="single" w:sz="4" w:space="0" w:color="auto"/>
              <w:right w:val="single" w:sz="4" w:space="0" w:color="auto"/>
            </w:tcBorders>
            <w:hideMark/>
          </w:tcPr>
          <w:p w14:paraId="5DBE02B3" w14:textId="77777777" w:rsidR="00A039D1" w:rsidRDefault="00A039D1" w:rsidP="00562234">
            <w:pPr>
              <w:spacing w:after="0"/>
              <w:rPr>
                <w:rFonts w:cs="Times New Roman"/>
                <w:lang w:eastAsia="en-US"/>
              </w:rPr>
            </w:pPr>
            <w:r>
              <w:rPr>
                <w:rFonts w:cs="Times New Roman"/>
                <w:lang w:eastAsia="en-US"/>
              </w:rPr>
              <w:t>Louriz 2012</w:t>
            </w:r>
            <w:r w:rsidRPr="0007251A">
              <w:rPr>
                <w:rFonts w:cs="Times New Roman"/>
                <w:noProof/>
                <w:vertAlign w:val="superscript"/>
                <w:lang w:eastAsia="en-US"/>
              </w:rPr>
              <w:t>41</w:t>
            </w:r>
            <w:r>
              <w:rPr>
                <w:rFonts w:cs="Times New Roman"/>
                <w:lang w:eastAsia="en-US"/>
              </w:rPr>
              <w:t>**</w:t>
            </w:r>
          </w:p>
        </w:tc>
      </w:tr>
      <w:tr w:rsidR="00A039D1" w14:paraId="2A2B73CB" w14:textId="77777777" w:rsidTr="00562234">
        <w:trPr>
          <w:trHeight w:val="773"/>
        </w:trPr>
        <w:tc>
          <w:tcPr>
            <w:tcW w:w="2158" w:type="dxa"/>
            <w:vMerge w:val="restart"/>
            <w:tcBorders>
              <w:top w:val="single" w:sz="4" w:space="0" w:color="auto"/>
              <w:left w:val="single" w:sz="4" w:space="0" w:color="auto"/>
              <w:bottom w:val="single" w:sz="4" w:space="0" w:color="auto"/>
              <w:right w:val="single" w:sz="4" w:space="0" w:color="auto"/>
            </w:tcBorders>
            <w:hideMark/>
          </w:tcPr>
          <w:p w14:paraId="406C4EE9" w14:textId="77777777" w:rsidR="00A039D1" w:rsidRDefault="00A039D1">
            <w:pPr>
              <w:spacing w:after="0"/>
              <w:rPr>
                <w:rFonts w:cs="Times New Roman"/>
                <w:lang w:eastAsia="en-US"/>
              </w:rPr>
            </w:pPr>
            <w:r>
              <w:rPr>
                <w:rFonts w:cs="Times New Roman"/>
                <w:lang w:eastAsia="en-US"/>
              </w:rPr>
              <w:t>Infections</w:t>
            </w:r>
          </w:p>
        </w:tc>
        <w:tc>
          <w:tcPr>
            <w:tcW w:w="2759" w:type="dxa"/>
            <w:vMerge w:val="restart"/>
            <w:tcBorders>
              <w:top w:val="single" w:sz="4" w:space="0" w:color="auto"/>
              <w:left w:val="single" w:sz="4" w:space="0" w:color="auto"/>
              <w:bottom w:val="single" w:sz="4" w:space="0" w:color="auto"/>
              <w:right w:val="single" w:sz="4" w:space="0" w:color="auto"/>
            </w:tcBorders>
          </w:tcPr>
          <w:p w14:paraId="161C0C06" w14:textId="77777777" w:rsidR="00A039D1" w:rsidRDefault="00A039D1">
            <w:pPr>
              <w:spacing w:after="0"/>
              <w:rPr>
                <w:rFonts w:cs="Times New Roman"/>
                <w:lang w:eastAsia="en-US"/>
              </w:rPr>
            </w:pPr>
            <w:r>
              <w:rPr>
                <w:rFonts w:cs="Times New Roman"/>
                <w:lang w:eastAsia="en-US"/>
              </w:rPr>
              <w:t>Increased odds of admission</w:t>
            </w:r>
          </w:p>
          <w:p w14:paraId="4D0611AE" w14:textId="77777777" w:rsidR="00A039D1" w:rsidRDefault="00A039D1">
            <w:pPr>
              <w:spacing w:after="0"/>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7CE10F55" w14:textId="77777777" w:rsidR="00A039D1" w:rsidRDefault="00A039D1">
            <w:pPr>
              <w:spacing w:after="0"/>
              <w:rPr>
                <w:rFonts w:eastAsia="Times New Roman" w:cs="Times New Roman"/>
                <w:lang w:eastAsia="en-US"/>
              </w:rPr>
            </w:pPr>
            <w:r>
              <w:rPr>
                <w:rFonts w:eastAsia="Times New Roman" w:cs="Times New Roman"/>
                <w:lang w:eastAsia="en-US"/>
              </w:rPr>
              <w:t xml:space="preserve">9.33 (7.81-11.14) </w:t>
            </w:r>
          </w:p>
        </w:tc>
        <w:tc>
          <w:tcPr>
            <w:tcW w:w="2747" w:type="dxa"/>
            <w:tcBorders>
              <w:top w:val="single" w:sz="4" w:space="0" w:color="auto"/>
              <w:left w:val="single" w:sz="4" w:space="0" w:color="auto"/>
              <w:bottom w:val="single" w:sz="4" w:space="0" w:color="auto"/>
              <w:right w:val="single" w:sz="4" w:space="0" w:color="auto"/>
            </w:tcBorders>
            <w:hideMark/>
          </w:tcPr>
          <w:p w14:paraId="611628E3"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t>
            </w:r>
          </w:p>
        </w:tc>
      </w:tr>
      <w:tr w:rsidR="00A039D1" w14:paraId="0595FE61" w14:textId="77777777" w:rsidTr="00562234">
        <w:trPr>
          <w:trHeight w:val="7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005F8BA"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023EA6F"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CE58F9F" w14:textId="77777777" w:rsidR="00A039D1" w:rsidRDefault="00A039D1">
            <w:pPr>
              <w:spacing w:after="0"/>
              <w:rPr>
                <w:rFonts w:eastAsia="Times New Roman" w:cs="Times New Roman"/>
                <w:lang w:eastAsia="en-US"/>
              </w:rPr>
            </w:pPr>
            <w:r>
              <w:rPr>
                <w:rFonts w:eastAsia="Times New Roman" w:cs="Times New Roman"/>
                <w:lang w:eastAsia="en-US"/>
              </w:rPr>
              <w:t>2.33 (1.5-3.63)</w:t>
            </w:r>
          </w:p>
        </w:tc>
        <w:tc>
          <w:tcPr>
            <w:tcW w:w="2747" w:type="dxa"/>
            <w:tcBorders>
              <w:top w:val="single" w:sz="4" w:space="0" w:color="auto"/>
              <w:left w:val="single" w:sz="4" w:space="0" w:color="auto"/>
              <w:bottom w:val="single" w:sz="4" w:space="0" w:color="auto"/>
              <w:right w:val="single" w:sz="4" w:space="0" w:color="auto"/>
            </w:tcBorders>
            <w:hideMark/>
          </w:tcPr>
          <w:p w14:paraId="6DC3A4CB" w14:textId="77777777" w:rsidR="00A039D1" w:rsidRDefault="00A039D1" w:rsidP="00562234">
            <w:pPr>
              <w:spacing w:after="0"/>
              <w:rPr>
                <w:rFonts w:cs="Times New Roman"/>
                <w:lang w:eastAsia="en-US"/>
              </w:rPr>
            </w:pPr>
            <w:r>
              <w:rPr>
                <w:rFonts w:cs="Times New Roman"/>
                <w:lang w:eastAsia="en-US"/>
              </w:rPr>
              <w:t>Cohen 2012</w:t>
            </w:r>
            <w:r w:rsidRPr="0007251A">
              <w:rPr>
                <w:rFonts w:cs="Times New Roman"/>
                <w:noProof/>
                <w:vertAlign w:val="superscript"/>
                <w:lang w:eastAsia="en-US"/>
              </w:rPr>
              <w:t>67</w:t>
            </w:r>
            <w:r>
              <w:rPr>
                <w:rFonts w:cs="Times New Roman"/>
                <w:lang w:eastAsia="en-US"/>
              </w:rPr>
              <w:t>***</w:t>
            </w:r>
          </w:p>
        </w:tc>
      </w:tr>
      <w:tr w:rsidR="00A039D1" w14:paraId="78388EAB" w14:textId="77777777" w:rsidTr="00562234">
        <w:trPr>
          <w:trHeight w:val="132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64C81D0"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201CF9B5" w14:textId="77777777" w:rsidR="00A039D1" w:rsidRDefault="00A039D1">
            <w:pPr>
              <w:spacing w:after="0"/>
              <w:rPr>
                <w:rFonts w:cs="Times New Roman"/>
                <w:lang w:eastAsia="en-US"/>
              </w:rPr>
            </w:pPr>
            <w:r>
              <w:rPr>
                <w:rFonts w:cs="Times New Roman"/>
                <w:lang w:eastAsia="en-US"/>
              </w:rPr>
              <w:t>Reduced odds of refusal compared to ref respiratory failure</w:t>
            </w:r>
          </w:p>
        </w:tc>
        <w:tc>
          <w:tcPr>
            <w:tcW w:w="1834" w:type="dxa"/>
            <w:tcBorders>
              <w:top w:val="single" w:sz="4" w:space="0" w:color="auto"/>
              <w:left w:val="single" w:sz="4" w:space="0" w:color="auto"/>
              <w:bottom w:val="single" w:sz="4" w:space="0" w:color="auto"/>
              <w:right w:val="single" w:sz="4" w:space="0" w:color="auto"/>
            </w:tcBorders>
            <w:hideMark/>
          </w:tcPr>
          <w:p w14:paraId="12A452DF" w14:textId="77777777" w:rsidR="00A039D1" w:rsidRDefault="00A039D1">
            <w:pPr>
              <w:spacing w:after="0"/>
              <w:rPr>
                <w:rFonts w:eastAsia="Times New Roman" w:cs="Times New Roman"/>
                <w:lang w:eastAsia="en-US"/>
              </w:rPr>
            </w:pPr>
            <w:r>
              <w:rPr>
                <w:rFonts w:eastAsia="Times New Roman" w:cs="Times New Roman"/>
                <w:lang w:eastAsia="en-US"/>
              </w:rPr>
              <w:t xml:space="preserve">0.46 (0.23-0.91)). </w:t>
            </w:r>
          </w:p>
        </w:tc>
        <w:tc>
          <w:tcPr>
            <w:tcW w:w="2747" w:type="dxa"/>
            <w:tcBorders>
              <w:top w:val="single" w:sz="4" w:space="0" w:color="auto"/>
              <w:left w:val="single" w:sz="4" w:space="0" w:color="auto"/>
              <w:bottom w:val="single" w:sz="4" w:space="0" w:color="auto"/>
              <w:right w:val="single" w:sz="4" w:space="0" w:color="auto"/>
            </w:tcBorders>
            <w:hideMark/>
          </w:tcPr>
          <w:p w14:paraId="450BFEBE"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t>
            </w:r>
          </w:p>
        </w:tc>
      </w:tr>
      <w:tr w:rsidR="00A039D1" w14:paraId="4D7EDABC" w14:textId="77777777" w:rsidTr="00562234">
        <w:trPr>
          <w:trHeight w:val="945"/>
        </w:trPr>
        <w:tc>
          <w:tcPr>
            <w:tcW w:w="2158" w:type="dxa"/>
            <w:vMerge w:val="restart"/>
            <w:tcBorders>
              <w:top w:val="single" w:sz="4" w:space="0" w:color="auto"/>
              <w:left w:val="single" w:sz="4" w:space="0" w:color="auto"/>
              <w:bottom w:val="single" w:sz="4" w:space="0" w:color="auto"/>
              <w:right w:val="single" w:sz="4" w:space="0" w:color="auto"/>
            </w:tcBorders>
            <w:hideMark/>
          </w:tcPr>
          <w:p w14:paraId="2CC6398C" w14:textId="77777777" w:rsidR="00A039D1" w:rsidRDefault="00A039D1">
            <w:pPr>
              <w:spacing w:after="0"/>
              <w:rPr>
                <w:rFonts w:cs="Times New Roman"/>
                <w:lang w:eastAsia="en-US"/>
              </w:rPr>
            </w:pPr>
            <w:r>
              <w:rPr>
                <w:rFonts w:cs="Times New Roman"/>
                <w:lang w:eastAsia="en-US"/>
              </w:rPr>
              <w:t>Neurological</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4B9A7A6A"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00570416" w14:textId="77777777" w:rsidR="00A039D1" w:rsidRDefault="00A039D1">
            <w:pPr>
              <w:spacing w:after="0"/>
              <w:rPr>
                <w:rFonts w:eastAsia="Times New Roman" w:cs="Times New Roman"/>
                <w:lang w:eastAsia="en-US"/>
              </w:rPr>
            </w:pPr>
            <w:r>
              <w:rPr>
                <w:rFonts w:eastAsia="Times New Roman" w:cs="Times New Roman"/>
                <w:lang w:eastAsia="en-US"/>
              </w:rPr>
              <w:t>2.83 (2.33-3.43)</w:t>
            </w:r>
          </w:p>
        </w:tc>
        <w:tc>
          <w:tcPr>
            <w:tcW w:w="2747" w:type="dxa"/>
            <w:tcBorders>
              <w:top w:val="single" w:sz="4" w:space="0" w:color="auto"/>
              <w:left w:val="single" w:sz="4" w:space="0" w:color="auto"/>
              <w:bottom w:val="single" w:sz="4" w:space="0" w:color="auto"/>
              <w:right w:val="single" w:sz="4" w:space="0" w:color="auto"/>
            </w:tcBorders>
            <w:hideMark/>
          </w:tcPr>
          <w:p w14:paraId="25446FB9"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t>
            </w:r>
          </w:p>
        </w:tc>
      </w:tr>
      <w:tr w:rsidR="00A039D1" w14:paraId="793FCE16" w14:textId="77777777" w:rsidTr="00562234">
        <w:trPr>
          <w:trHeight w:val="94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69A2DF3"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3E179FA"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6C113639" w14:textId="77777777" w:rsidR="00A039D1" w:rsidRDefault="00A039D1">
            <w:pPr>
              <w:spacing w:after="0"/>
              <w:rPr>
                <w:rFonts w:eastAsia="Times New Roman" w:cs="Times New Roman"/>
                <w:lang w:eastAsia="en-US"/>
              </w:rPr>
            </w:pPr>
            <w:r>
              <w:rPr>
                <w:rFonts w:eastAsia="Times New Roman" w:cs="Times New Roman"/>
                <w:lang w:eastAsia="en-US"/>
              </w:rPr>
              <w:t>1.3 (1.07-1.53)</w:t>
            </w:r>
          </w:p>
        </w:tc>
        <w:tc>
          <w:tcPr>
            <w:tcW w:w="2747" w:type="dxa"/>
            <w:tcBorders>
              <w:top w:val="single" w:sz="4" w:space="0" w:color="auto"/>
              <w:left w:val="single" w:sz="4" w:space="0" w:color="auto"/>
              <w:bottom w:val="single" w:sz="4" w:space="0" w:color="auto"/>
              <w:right w:val="single" w:sz="4" w:space="0" w:color="auto"/>
            </w:tcBorders>
            <w:hideMark/>
          </w:tcPr>
          <w:p w14:paraId="6B5A10B5"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14AA0CAF" w14:textId="77777777" w:rsidTr="00562234">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FD21635" w14:textId="77777777" w:rsidR="00A039D1" w:rsidRDefault="00A039D1">
            <w:pPr>
              <w:spacing w:after="0" w:line="240" w:lineRule="auto"/>
              <w:rPr>
                <w:rFonts w:cs="Times New Roman"/>
                <w:lang w:eastAsia="en-US"/>
              </w:rPr>
            </w:pPr>
          </w:p>
        </w:tc>
        <w:tc>
          <w:tcPr>
            <w:tcW w:w="2759" w:type="dxa"/>
            <w:vMerge w:val="restart"/>
            <w:tcBorders>
              <w:top w:val="single" w:sz="4" w:space="0" w:color="auto"/>
              <w:left w:val="single" w:sz="4" w:space="0" w:color="auto"/>
              <w:bottom w:val="single" w:sz="4" w:space="0" w:color="auto"/>
              <w:right w:val="single" w:sz="4" w:space="0" w:color="auto"/>
            </w:tcBorders>
            <w:hideMark/>
          </w:tcPr>
          <w:p w14:paraId="59AABE9A"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065F0180" w14:textId="77777777" w:rsidR="00A039D1" w:rsidRDefault="00A039D1">
            <w:pPr>
              <w:spacing w:after="0"/>
              <w:rPr>
                <w:rFonts w:eastAsia="Times New Roman" w:cs="Times New Roman"/>
                <w:lang w:eastAsia="en-US"/>
              </w:rPr>
            </w:pPr>
            <w:r>
              <w:rPr>
                <w:rFonts w:eastAsia="Times New Roman" w:cs="Times New Roman"/>
                <w:lang w:eastAsia="en-US"/>
              </w:rPr>
              <w:t xml:space="preserve">6.17 (1.99-19.06), </w:t>
            </w:r>
          </w:p>
        </w:tc>
        <w:tc>
          <w:tcPr>
            <w:tcW w:w="2747" w:type="dxa"/>
            <w:tcBorders>
              <w:top w:val="single" w:sz="4" w:space="0" w:color="auto"/>
              <w:left w:val="single" w:sz="4" w:space="0" w:color="auto"/>
              <w:bottom w:val="single" w:sz="4" w:space="0" w:color="auto"/>
              <w:right w:val="single" w:sz="4" w:space="0" w:color="auto"/>
            </w:tcBorders>
            <w:hideMark/>
          </w:tcPr>
          <w:p w14:paraId="05C94007" w14:textId="77777777" w:rsidR="00A039D1" w:rsidRDefault="00A039D1" w:rsidP="00562234">
            <w:pPr>
              <w:spacing w:after="0"/>
              <w:rPr>
                <w:rFonts w:cs="Times New Roman"/>
                <w:lang w:eastAsia="en-US"/>
              </w:rPr>
            </w:pPr>
            <w:r>
              <w:rPr>
                <w:rFonts w:cs="Times New Roman"/>
                <w:lang w:eastAsia="en-US"/>
              </w:rPr>
              <w:t>Garcia 2013</w:t>
            </w:r>
            <w:r w:rsidRPr="0007251A">
              <w:rPr>
                <w:rFonts w:cs="Times New Roman"/>
                <w:noProof/>
                <w:vertAlign w:val="superscript"/>
                <w:lang w:eastAsia="en-US"/>
              </w:rPr>
              <w:t>69, 107</w:t>
            </w:r>
            <w:r>
              <w:rPr>
                <w:rFonts w:cs="Times New Roman"/>
                <w:lang w:eastAsia="en-US"/>
              </w:rPr>
              <w:t>***</w:t>
            </w:r>
          </w:p>
        </w:tc>
      </w:tr>
      <w:tr w:rsidR="00A039D1" w14:paraId="6AACB0C4" w14:textId="77777777" w:rsidTr="00562234">
        <w:trPr>
          <w:trHeight w:val="5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AB55BA2"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A892952"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7B0315F6" w14:textId="77777777" w:rsidR="00A039D1" w:rsidRDefault="00A039D1">
            <w:pPr>
              <w:spacing w:after="0"/>
              <w:rPr>
                <w:rFonts w:eastAsia="Times New Roman" w:cs="Times New Roman"/>
                <w:lang w:eastAsia="en-US"/>
              </w:rPr>
            </w:pPr>
            <w:r>
              <w:rPr>
                <w:rFonts w:eastAsia="Times New Roman" w:cs="Times New Roman"/>
                <w:lang w:eastAsia="en-US"/>
              </w:rPr>
              <w:t>4.05 (1.33-12.28)</w:t>
            </w:r>
          </w:p>
        </w:tc>
        <w:tc>
          <w:tcPr>
            <w:tcW w:w="2747" w:type="dxa"/>
            <w:tcBorders>
              <w:top w:val="single" w:sz="4" w:space="0" w:color="auto"/>
              <w:left w:val="single" w:sz="4" w:space="0" w:color="auto"/>
              <w:bottom w:val="single" w:sz="4" w:space="0" w:color="auto"/>
              <w:right w:val="single" w:sz="4" w:space="0" w:color="auto"/>
            </w:tcBorders>
            <w:hideMark/>
          </w:tcPr>
          <w:p w14:paraId="406E8337" w14:textId="77777777" w:rsidR="00A039D1" w:rsidRDefault="00A039D1" w:rsidP="00562234">
            <w:pPr>
              <w:spacing w:after="0"/>
              <w:rPr>
                <w:rFonts w:cs="Times New Roman"/>
                <w:lang w:eastAsia="en-US"/>
              </w:rPr>
            </w:pPr>
            <w:r>
              <w:rPr>
                <w:rFonts w:cs="Times New Roman"/>
                <w:lang w:eastAsia="en-US"/>
              </w:rPr>
              <w:t>Louriz 2012</w:t>
            </w:r>
            <w:r w:rsidRPr="0007251A">
              <w:rPr>
                <w:rFonts w:cs="Times New Roman"/>
                <w:noProof/>
                <w:vertAlign w:val="superscript"/>
                <w:lang w:eastAsia="en-US"/>
              </w:rPr>
              <w:t>41</w:t>
            </w:r>
            <w:r>
              <w:rPr>
                <w:rFonts w:cs="Times New Roman"/>
                <w:lang w:eastAsia="en-US"/>
              </w:rPr>
              <w:t>**</w:t>
            </w:r>
          </w:p>
        </w:tc>
      </w:tr>
      <w:tr w:rsidR="00A039D1" w14:paraId="5D013AE0" w14:textId="77777777" w:rsidTr="00562234">
        <w:trPr>
          <w:trHeight w:val="1328"/>
        </w:trPr>
        <w:tc>
          <w:tcPr>
            <w:tcW w:w="2158" w:type="dxa"/>
            <w:vMerge w:val="restart"/>
            <w:tcBorders>
              <w:top w:val="single" w:sz="4" w:space="0" w:color="auto"/>
              <w:left w:val="single" w:sz="4" w:space="0" w:color="auto"/>
              <w:bottom w:val="single" w:sz="4" w:space="0" w:color="auto"/>
              <w:right w:val="single" w:sz="4" w:space="0" w:color="auto"/>
            </w:tcBorders>
            <w:hideMark/>
          </w:tcPr>
          <w:p w14:paraId="7E063C98" w14:textId="77777777" w:rsidR="00A039D1" w:rsidRDefault="00A039D1">
            <w:pPr>
              <w:spacing w:after="0"/>
              <w:rPr>
                <w:rFonts w:cs="Times New Roman"/>
                <w:lang w:eastAsia="en-US"/>
              </w:rPr>
            </w:pPr>
            <w:r>
              <w:rPr>
                <w:rFonts w:cs="Times New Roman"/>
                <w:lang w:eastAsia="en-US"/>
              </w:rPr>
              <w:t>Emergency surgery</w:t>
            </w:r>
          </w:p>
        </w:tc>
        <w:tc>
          <w:tcPr>
            <w:tcW w:w="2759" w:type="dxa"/>
            <w:tcBorders>
              <w:top w:val="single" w:sz="4" w:space="0" w:color="auto"/>
              <w:left w:val="single" w:sz="4" w:space="0" w:color="auto"/>
              <w:bottom w:val="single" w:sz="4" w:space="0" w:color="auto"/>
              <w:right w:val="single" w:sz="4" w:space="0" w:color="auto"/>
            </w:tcBorders>
            <w:hideMark/>
          </w:tcPr>
          <w:p w14:paraId="504F9AEA"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8F6DB0D" w14:textId="77777777" w:rsidR="00A039D1" w:rsidRDefault="00A039D1">
            <w:pPr>
              <w:spacing w:after="0"/>
              <w:rPr>
                <w:rFonts w:eastAsia="Times New Roman" w:cs="Times New Roman"/>
                <w:lang w:eastAsia="en-US"/>
              </w:rPr>
            </w:pPr>
            <w:r>
              <w:rPr>
                <w:rFonts w:eastAsia="Times New Roman" w:cs="Times New Roman"/>
                <w:lang w:eastAsia="en-US"/>
              </w:rPr>
              <w:t>4.44 (3.49-5.64)</w:t>
            </w:r>
          </w:p>
        </w:tc>
        <w:tc>
          <w:tcPr>
            <w:tcW w:w="2747" w:type="dxa"/>
            <w:tcBorders>
              <w:top w:val="single" w:sz="4" w:space="0" w:color="auto"/>
              <w:left w:val="single" w:sz="4" w:space="0" w:color="auto"/>
              <w:bottom w:val="single" w:sz="4" w:space="0" w:color="auto"/>
              <w:right w:val="single" w:sz="4" w:space="0" w:color="auto"/>
            </w:tcBorders>
            <w:hideMark/>
          </w:tcPr>
          <w:p w14:paraId="513E459B"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385F0C0E" w14:textId="77777777" w:rsidTr="00562234">
        <w:trPr>
          <w:trHeight w:val="1327"/>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3C8EFA"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1545BA01" w14:textId="77777777" w:rsidR="00A039D1" w:rsidRDefault="00A039D1">
            <w:pPr>
              <w:spacing w:after="0"/>
              <w:rPr>
                <w:rFonts w:cs="Times New Roman"/>
                <w:lang w:eastAsia="en-US"/>
              </w:rPr>
            </w:pPr>
            <w:r>
              <w:rPr>
                <w:rFonts w:cs="Times New Roman"/>
                <w:lang w:eastAsia="en-US"/>
              </w:rPr>
              <w:t>Reduced odds of refusal compared to ref respiratory failure</w:t>
            </w:r>
          </w:p>
        </w:tc>
        <w:tc>
          <w:tcPr>
            <w:tcW w:w="1834" w:type="dxa"/>
            <w:tcBorders>
              <w:top w:val="single" w:sz="4" w:space="0" w:color="auto"/>
              <w:left w:val="single" w:sz="4" w:space="0" w:color="auto"/>
              <w:bottom w:val="single" w:sz="4" w:space="0" w:color="auto"/>
              <w:right w:val="single" w:sz="4" w:space="0" w:color="auto"/>
            </w:tcBorders>
            <w:hideMark/>
          </w:tcPr>
          <w:p w14:paraId="2EFD8025" w14:textId="77777777" w:rsidR="00A039D1" w:rsidRDefault="00A039D1">
            <w:pPr>
              <w:spacing w:after="0"/>
              <w:rPr>
                <w:rFonts w:eastAsia="Times New Roman" w:cs="Times New Roman"/>
                <w:lang w:eastAsia="en-US"/>
              </w:rPr>
            </w:pPr>
            <w:r>
              <w:rPr>
                <w:rFonts w:eastAsia="Times New Roman" w:cs="Times New Roman"/>
                <w:lang w:eastAsia="en-US"/>
              </w:rPr>
              <w:t>0.12 (0.04-0.35)</w:t>
            </w:r>
          </w:p>
        </w:tc>
        <w:tc>
          <w:tcPr>
            <w:tcW w:w="2747" w:type="dxa"/>
            <w:tcBorders>
              <w:top w:val="single" w:sz="4" w:space="0" w:color="auto"/>
              <w:left w:val="single" w:sz="4" w:space="0" w:color="auto"/>
              <w:bottom w:val="single" w:sz="4" w:space="0" w:color="auto"/>
              <w:right w:val="single" w:sz="4" w:space="0" w:color="auto"/>
            </w:tcBorders>
            <w:hideMark/>
          </w:tcPr>
          <w:p w14:paraId="4E29E5BB"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t>
            </w:r>
          </w:p>
        </w:tc>
      </w:tr>
      <w:tr w:rsidR="00A039D1" w14:paraId="0640D73A"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315E35C0" w14:textId="77777777" w:rsidR="00A039D1" w:rsidRDefault="00A039D1">
            <w:pPr>
              <w:spacing w:after="0"/>
              <w:rPr>
                <w:rFonts w:cs="Times New Roman"/>
                <w:b/>
                <w:lang w:eastAsia="en-US"/>
              </w:rPr>
            </w:pPr>
            <w:r>
              <w:rPr>
                <w:rFonts w:cs="Times New Roman"/>
                <w:b/>
                <w:lang w:eastAsia="en-US"/>
              </w:rPr>
              <w:t>Severity of acute illness</w:t>
            </w:r>
          </w:p>
        </w:tc>
      </w:tr>
      <w:tr w:rsidR="00A039D1" w14:paraId="71C5E5B4" w14:textId="77777777" w:rsidTr="00562234">
        <w:trPr>
          <w:trHeight w:val="795"/>
        </w:trPr>
        <w:tc>
          <w:tcPr>
            <w:tcW w:w="2158" w:type="dxa"/>
            <w:vMerge w:val="restart"/>
            <w:tcBorders>
              <w:top w:val="single" w:sz="4" w:space="0" w:color="auto"/>
              <w:left w:val="single" w:sz="4" w:space="0" w:color="auto"/>
              <w:bottom w:val="single" w:sz="4" w:space="0" w:color="auto"/>
              <w:right w:val="single" w:sz="4" w:space="0" w:color="auto"/>
            </w:tcBorders>
            <w:hideMark/>
          </w:tcPr>
          <w:p w14:paraId="008D82B2" w14:textId="77777777" w:rsidR="00A039D1" w:rsidRDefault="00A039D1">
            <w:pPr>
              <w:spacing w:after="0"/>
              <w:rPr>
                <w:rFonts w:cs="Times New Roman"/>
                <w:lang w:eastAsia="en-US"/>
              </w:rPr>
            </w:pPr>
            <w:r>
              <w:rPr>
                <w:rFonts w:cs="Times New Roman"/>
                <w:lang w:eastAsia="en-US"/>
              </w:rPr>
              <w:t>Apache II score</w:t>
            </w:r>
          </w:p>
        </w:tc>
        <w:tc>
          <w:tcPr>
            <w:tcW w:w="2759" w:type="dxa"/>
            <w:tcBorders>
              <w:top w:val="single" w:sz="4" w:space="0" w:color="auto"/>
              <w:left w:val="single" w:sz="4" w:space="0" w:color="auto"/>
              <w:bottom w:val="single" w:sz="4" w:space="0" w:color="auto"/>
              <w:right w:val="single" w:sz="4" w:space="0" w:color="auto"/>
            </w:tcBorders>
            <w:hideMark/>
          </w:tcPr>
          <w:p w14:paraId="4FDBAA19"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39196D35" w14:textId="77777777" w:rsidR="00A039D1" w:rsidRDefault="00A039D1">
            <w:pPr>
              <w:spacing w:after="0"/>
              <w:rPr>
                <w:rFonts w:eastAsia="Times New Roman" w:cs="Times New Roman"/>
                <w:lang w:eastAsia="en-US"/>
              </w:rPr>
            </w:pPr>
            <w:r>
              <w:rPr>
                <w:rFonts w:eastAsia="Times New Roman" w:cs="Times New Roman"/>
                <w:lang w:eastAsia="en-US"/>
              </w:rPr>
              <w:t>0.94 (0.91-0.97)</w:t>
            </w:r>
          </w:p>
        </w:tc>
        <w:tc>
          <w:tcPr>
            <w:tcW w:w="2747" w:type="dxa"/>
            <w:tcBorders>
              <w:top w:val="single" w:sz="4" w:space="0" w:color="auto"/>
              <w:left w:val="single" w:sz="4" w:space="0" w:color="auto"/>
              <w:bottom w:val="single" w:sz="4" w:space="0" w:color="auto"/>
              <w:right w:val="single" w:sz="4" w:space="0" w:color="auto"/>
            </w:tcBorders>
            <w:hideMark/>
          </w:tcPr>
          <w:p w14:paraId="1F7F4D51" w14:textId="77777777" w:rsidR="00A039D1" w:rsidRDefault="00A039D1" w:rsidP="00562234">
            <w:pPr>
              <w:spacing w:after="0"/>
              <w:rPr>
                <w:rFonts w:cs="Times New Roman"/>
                <w:lang w:eastAsia="en-US"/>
              </w:rPr>
            </w:pPr>
            <w:r>
              <w:rPr>
                <w:rFonts w:cs="Times New Roman"/>
                <w:lang w:eastAsia="en-US"/>
              </w:rPr>
              <w:t>Augier 2005</w:t>
            </w:r>
            <w:r w:rsidRPr="0007251A">
              <w:rPr>
                <w:rFonts w:cs="Times New Roman"/>
                <w:noProof/>
                <w:vertAlign w:val="superscript"/>
                <w:lang w:eastAsia="en-US"/>
              </w:rPr>
              <w:t>80</w:t>
            </w:r>
            <w:r>
              <w:rPr>
                <w:rFonts w:cs="Times New Roman"/>
                <w:lang w:eastAsia="en-US"/>
              </w:rPr>
              <w:t>***</w:t>
            </w:r>
          </w:p>
        </w:tc>
      </w:tr>
      <w:tr w:rsidR="00A039D1" w14:paraId="3BB76FD6" w14:textId="77777777" w:rsidTr="00562234">
        <w:trPr>
          <w:trHeight w:val="79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00A1CF5"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2F05B281"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089DCDFE" w14:textId="77777777" w:rsidR="00A039D1" w:rsidRDefault="00A039D1">
            <w:pPr>
              <w:spacing w:after="0"/>
              <w:rPr>
                <w:rFonts w:eastAsia="Times New Roman" w:cs="Times New Roman"/>
                <w:lang w:eastAsia="en-US"/>
              </w:rPr>
            </w:pPr>
            <w:r>
              <w:rPr>
                <w:rFonts w:eastAsia="Times New Roman" w:cs="Times New Roman"/>
                <w:lang w:eastAsia="en-US"/>
              </w:rPr>
              <w:t>0.84 (0.68-1.03)</w:t>
            </w:r>
          </w:p>
        </w:tc>
        <w:tc>
          <w:tcPr>
            <w:tcW w:w="2747" w:type="dxa"/>
            <w:tcBorders>
              <w:top w:val="single" w:sz="4" w:space="0" w:color="auto"/>
              <w:left w:val="single" w:sz="4" w:space="0" w:color="auto"/>
              <w:bottom w:val="single" w:sz="4" w:space="0" w:color="auto"/>
              <w:right w:val="single" w:sz="4" w:space="0" w:color="auto"/>
            </w:tcBorders>
            <w:hideMark/>
          </w:tcPr>
          <w:p w14:paraId="28F4358F" w14:textId="77777777" w:rsidR="00A039D1" w:rsidRDefault="00A039D1" w:rsidP="00562234">
            <w:pPr>
              <w:spacing w:after="0"/>
              <w:rPr>
                <w:rFonts w:cs="Times New Roman"/>
                <w:lang w:eastAsia="en-US"/>
              </w:rPr>
            </w:pPr>
            <w:r>
              <w:rPr>
                <w:rFonts w:cs="Times New Roman"/>
                <w:lang w:eastAsia="en-US"/>
              </w:rPr>
              <w:t>Sprung 1999</w:t>
            </w:r>
            <w:r w:rsidRPr="0007251A">
              <w:rPr>
                <w:rFonts w:cs="Times New Roman"/>
                <w:noProof/>
                <w:vertAlign w:val="superscript"/>
                <w:lang w:eastAsia="en-US"/>
              </w:rPr>
              <w:t>13</w:t>
            </w:r>
            <w:r>
              <w:rPr>
                <w:rFonts w:cs="Times New Roman"/>
                <w:lang w:eastAsia="en-US"/>
              </w:rPr>
              <w:t>**</w:t>
            </w:r>
          </w:p>
        </w:tc>
      </w:tr>
      <w:tr w:rsidR="00A039D1" w14:paraId="0500E82C"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74A4A20" w14:textId="77777777" w:rsidR="00A039D1" w:rsidRDefault="00A039D1">
            <w:pPr>
              <w:spacing w:after="0"/>
              <w:rPr>
                <w:rFonts w:cs="Times New Roman"/>
                <w:lang w:eastAsia="en-US"/>
              </w:rPr>
            </w:pPr>
            <w:r>
              <w:rPr>
                <w:rFonts w:cs="Times New Roman"/>
                <w:lang w:eastAsia="en-US"/>
              </w:rPr>
              <w:t>APS II score</w:t>
            </w:r>
          </w:p>
        </w:tc>
        <w:tc>
          <w:tcPr>
            <w:tcW w:w="2759" w:type="dxa"/>
            <w:tcBorders>
              <w:top w:val="single" w:sz="4" w:space="0" w:color="auto"/>
              <w:left w:val="single" w:sz="4" w:space="0" w:color="auto"/>
              <w:bottom w:val="single" w:sz="4" w:space="0" w:color="auto"/>
              <w:right w:val="single" w:sz="4" w:space="0" w:color="auto"/>
            </w:tcBorders>
            <w:hideMark/>
          </w:tcPr>
          <w:p w14:paraId="480A57E2"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4FDA6406" w14:textId="77777777" w:rsidR="00A039D1" w:rsidRDefault="00A039D1">
            <w:pPr>
              <w:spacing w:after="0"/>
              <w:rPr>
                <w:rFonts w:eastAsia="Times New Roman" w:cs="Times New Roman"/>
                <w:lang w:eastAsia="en-US"/>
              </w:rPr>
            </w:pPr>
            <w:r>
              <w:rPr>
                <w:rFonts w:eastAsia="Times New Roman" w:cs="Times New Roman"/>
                <w:lang w:eastAsia="en-US"/>
              </w:rPr>
              <w:t>1.01 (1.00-1.02)</w:t>
            </w:r>
          </w:p>
        </w:tc>
        <w:tc>
          <w:tcPr>
            <w:tcW w:w="2747" w:type="dxa"/>
            <w:tcBorders>
              <w:top w:val="single" w:sz="4" w:space="0" w:color="auto"/>
              <w:left w:val="single" w:sz="4" w:space="0" w:color="auto"/>
              <w:bottom w:val="single" w:sz="4" w:space="0" w:color="auto"/>
              <w:right w:val="single" w:sz="4" w:space="0" w:color="auto"/>
            </w:tcBorders>
            <w:hideMark/>
          </w:tcPr>
          <w:p w14:paraId="083C1BBD"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316DA927" w14:textId="77777777" w:rsidTr="00562234">
        <w:tc>
          <w:tcPr>
            <w:tcW w:w="2158" w:type="dxa"/>
            <w:vMerge w:val="restart"/>
            <w:tcBorders>
              <w:top w:val="single" w:sz="4" w:space="0" w:color="auto"/>
              <w:left w:val="single" w:sz="4" w:space="0" w:color="auto"/>
              <w:bottom w:val="single" w:sz="4" w:space="0" w:color="auto"/>
              <w:right w:val="single" w:sz="4" w:space="0" w:color="auto"/>
            </w:tcBorders>
            <w:hideMark/>
          </w:tcPr>
          <w:p w14:paraId="0ED7908B" w14:textId="77777777" w:rsidR="00A039D1" w:rsidRDefault="00A039D1">
            <w:pPr>
              <w:spacing w:after="0"/>
              <w:rPr>
                <w:rFonts w:cs="Times New Roman"/>
                <w:lang w:eastAsia="en-US"/>
              </w:rPr>
            </w:pPr>
            <w:r>
              <w:rPr>
                <w:rFonts w:cs="Times New Roman"/>
                <w:lang w:eastAsia="en-US"/>
              </w:rPr>
              <w:t>Mortality Prediction Model (MPM)-0</w:t>
            </w:r>
          </w:p>
        </w:tc>
        <w:tc>
          <w:tcPr>
            <w:tcW w:w="2759" w:type="dxa"/>
            <w:tcBorders>
              <w:top w:val="single" w:sz="4" w:space="0" w:color="auto"/>
              <w:left w:val="single" w:sz="4" w:space="0" w:color="auto"/>
              <w:bottom w:val="single" w:sz="4" w:space="0" w:color="auto"/>
              <w:right w:val="single" w:sz="4" w:space="0" w:color="auto"/>
            </w:tcBorders>
            <w:hideMark/>
          </w:tcPr>
          <w:p w14:paraId="7ED0CC94"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tcPr>
          <w:p w14:paraId="2B4550CA" w14:textId="77777777" w:rsidR="00A039D1" w:rsidRDefault="00A039D1">
            <w:pPr>
              <w:spacing w:after="0"/>
              <w:rPr>
                <w:rFonts w:eastAsia="Times New Roman" w:cs="Times New Roman"/>
                <w:lang w:eastAsia="en-US"/>
              </w:rPr>
            </w:pPr>
            <w:r>
              <w:rPr>
                <w:rFonts w:eastAsia="Times New Roman" w:cs="Times New Roman"/>
                <w:lang w:eastAsia="en-US"/>
              </w:rPr>
              <w:t>0.20 (0.05-0.9)</w:t>
            </w:r>
          </w:p>
          <w:p w14:paraId="1D391526"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31ED1C63" w14:textId="77777777" w:rsidR="00A039D1" w:rsidRDefault="00A039D1">
            <w:pPr>
              <w:spacing w:after="0"/>
              <w:rPr>
                <w:rFonts w:cs="Times New Roman"/>
                <w:lang w:eastAsia="en-US"/>
              </w:rPr>
            </w:pPr>
            <w:r>
              <w:rPr>
                <w:rFonts w:cs="Times New Roman"/>
                <w:lang w:eastAsia="en-US"/>
              </w:rPr>
              <w:t>Louriz 2012</w:t>
            </w:r>
            <w:r w:rsidRPr="0007251A">
              <w:rPr>
                <w:rFonts w:cs="Times New Roman"/>
                <w:noProof/>
                <w:vertAlign w:val="superscript"/>
                <w:lang w:eastAsia="en-US"/>
              </w:rPr>
              <w:t>41</w:t>
            </w:r>
            <w:r>
              <w:rPr>
                <w:rFonts w:cs="Times New Roman"/>
                <w:lang w:eastAsia="en-US"/>
              </w:rPr>
              <w:t>**</w:t>
            </w:r>
          </w:p>
          <w:p w14:paraId="7066C3AD" w14:textId="77777777" w:rsidR="00A039D1" w:rsidRDefault="00A039D1">
            <w:pPr>
              <w:spacing w:after="0"/>
              <w:rPr>
                <w:rFonts w:cs="Times New Roman"/>
                <w:lang w:eastAsia="en-US"/>
              </w:rPr>
            </w:pPr>
          </w:p>
        </w:tc>
      </w:tr>
      <w:tr w:rsidR="00A039D1" w14:paraId="42622DA1" w14:textId="77777777" w:rsidTr="00562234">
        <w:tc>
          <w:tcPr>
            <w:tcW w:w="0" w:type="auto"/>
            <w:vMerge/>
            <w:tcBorders>
              <w:top w:val="single" w:sz="4" w:space="0" w:color="auto"/>
              <w:left w:val="single" w:sz="4" w:space="0" w:color="auto"/>
              <w:bottom w:val="single" w:sz="4" w:space="0" w:color="auto"/>
              <w:right w:val="single" w:sz="4" w:space="0" w:color="auto"/>
            </w:tcBorders>
            <w:vAlign w:val="center"/>
            <w:hideMark/>
          </w:tcPr>
          <w:p w14:paraId="56FF06D2"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10B59556"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212EBF10" w14:textId="77777777" w:rsidR="00A039D1" w:rsidRDefault="00A039D1">
            <w:pPr>
              <w:spacing w:after="0"/>
              <w:rPr>
                <w:rFonts w:eastAsia="Times New Roman" w:cs="Times New Roman"/>
                <w:lang w:eastAsia="en-US"/>
              </w:rPr>
            </w:pPr>
            <w:r>
              <w:rPr>
                <w:rFonts w:eastAsia="Times New Roman" w:cs="Times New Roman"/>
                <w:lang w:eastAsia="en-US"/>
              </w:rPr>
              <w:t>0.6 (0.53, 0.68)</w:t>
            </w:r>
          </w:p>
        </w:tc>
        <w:tc>
          <w:tcPr>
            <w:tcW w:w="2747" w:type="dxa"/>
            <w:tcBorders>
              <w:top w:val="single" w:sz="4" w:space="0" w:color="auto"/>
              <w:left w:val="single" w:sz="4" w:space="0" w:color="auto"/>
              <w:bottom w:val="single" w:sz="4" w:space="0" w:color="auto"/>
              <w:right w:val="single" w:sz="4" w:space="0" w:color="auto"/>
            </w:tcBorders>
            <w:hideMark/>
          </w:tcPr>
          <w:p w14:paraId="196492D8" w14:textId="77777777" w:rsidR="00A039D1" w:rsidRDefault="00A039D1" w:rsidP="00562234">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 xml:space="preserve"> ***</w:t>
            </w:r>
          </w:p>
        </w:tc>
      </w:tr>
      <w:tr w:rsidR="00A039D1" w14:paraId="0D7739F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B7D4611" w14:textId="77777777" w:rsidR="00A039D1" w:rsidRDefault="00A039D1">
            <w:pPr>
              <w:spacing w:after="0"/>
              <w:rPr>
                <w:rFonts w:cs="Times New Roman"/>
                <w:lang w:eastAsia="en-US"/>
              </w:rPr>
            </w:pPr>
            <w:r>
              <w:rPr>
                <w:rFonts w:cs="Times New Roman"/>
                <w:lang w:eastAsia="en-US"/>
              </w:rPr>
              <w:t>APR DRG grouper</w:t>
            </w:r>
          </w:p>
        </w:tc>
        <w:tc>
          <w:tcPr>
            <w:tcW w:w="2759" w:type="dxa"/>
            <w:tcBorders>
              <w:top w:val="single" w:sz="4" w:space="0" w:color="auto"/>
              <w:left w:val="single" w:sz="4" w:space="0" w:color="auto"/>
              <w:bottom w:val="single" w:sz="4" w:space="0" w:color="auto"/>
              <w:right w:val="single" w:sz="4" w:space="0" w:color="auto"/>
            </w:tcBorders>
            <w:hideMark/>
          </w:tcPr>
          <w:p w14:paraId="1FF5C615"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32BCC72E" w14:textId="77777777" w:rsidR="00A039D1" w:rsidRDefault="00A039D1">
            <w:pPr>
              <w:spacing w:after="0"/>
              <w:rPr>
                <w:rFonts w:eastAsia="Times New Roman" w:cs="Times New Roman"/>
                <w:lang w:eastAsia="en-US"/>
              </w:rPr>
            </w:pPr>
            <w:r>
              <w:rPr>
                <w:rFonts w:eastAsia="Times New Roman" w:cs="Times New Roman"/>
                <w:lang w:eastAsia="en-US"/>
              </w:rPr>
              <w:t>3.56 (1.92-6.6)</w:t>
            </w:r>
          </w:p>
        </w:tc>
        <w:tc>
          <w:tcPr>
            <w:tcW w:w="2747" w:type="dxa"/>
            <w:tcBorders>
              <w:top w:val="single" w:sz="4" w:space="0" w:color="auto"/>
              <w:left w:val="single" w:sz="4" w:space="0" w:color="auto"/>
              <w:bottom w:val="single" w:sz="4" w:space="0" w:color="auto"/>
              <w:right w:val="single" w:sz="4" w:space="0" w:color="auto"/>
            </w:tcBorders>
            <w:hideMark/>
          </w:tcPr>
          <w:p w14:paraId="0F32085B" w14:textId="77777777" w:rsidR="00A039D1" w:rsidRDefault="00A039D1" w:rsidP="00562234">
            <w:pPr>
              <w:spacing w:after="0"/>
              <w:rPr>
                <w:rFonts w:cs="Times New Roman"/>
                <w:lang w:eastAsia="en-US"/>
              </w:rPr>
            </w:pPr>
            <w:r>
              <w:rPr>
                <w:rFonts w:cs="Times New Roman"/>
                <w:lang w:eastAsia="en-US"/>
              </w:rPr>
              <w:t>Sanders 2008</w:t>
            </w:r>
            <w:r w:rsidRPr="0007251A">
              <w:rPr>
                <w:rFonts w:cs="Times New Roman"/>
                <w:noProof/>
                <w:vertAlign w:val="superscript"/>
                <w:lang w:eastAsia="en-US"/>
              </w:rPr>
              <w:t>81</w:t>
            </w:r>
            <w:r>
              <w:rPr>
                <w:rFonts w:cs="Times New Roman"/>
                <w:lang w:eastAsia="en-US"/>
              </w:rPr>
              <w:t>***</w:t>
            </w:r>
          </w:p>
        </w:tc>
      </w:tr>
      <w:tr w:rsidR="00A039D1" w14:paraId="706D9254"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1F78755" w14:textId="77777777" w:rsidR="00A039D1" w:rsidRDefault="00A039D1">
            <w:pPr>
              <w:spacing w:after="0"/>
              <w:rPr>
                <w:rFonts w:cs="Times New Roman"/>
                <w:lang w:eastAsia="en-US"/>
              </w:rPr>
            </w:pPr>
            <w:r>
              <w:rPr>
                <w:rFonts w:cs="Times New Roman"/>
                <w:lang w:eastAsia="en-US"/>
              </w:rPr>
              <w:t>EWS (early warning score)</w:t>
            </w:r>
          </w:p>
        </w:tc>
        <w:tc>
          <w:tcPr>
            <w:tcW w:w="2759" w:type="dxa"/>
            <w:tcBorders>
              <w:top w:val="single" w:sz="4" w:space="0" w:color="auto"/>
              <w:left w:val="single" w:sz="4" w:space="0" w:color="auto"/>
              <w:bottom w:val="single" w:sz="4" w:space="0" w:color="auto"/>
              <w:right w:val="single" w:sz="4" w:space="0" w:color="auto"/>
            </w:tcBorders>
            <w:hideMark/>
          </w:tcPr>
          <w:p w14:paraId="000F901D"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0185FE8" w14:textId="77777777" w:rsidR="00A039D1" w:rsidRDefault="00A039D1">
            <w:pPr>
              <w:spacing w:after="0"/>
              <w:rPr>
                <w:rFonts w:eastAsia="Times New Roman" w:cs="Times New Roman"/>
                <w:lang w:eastAsia="en-US"/>
              </w:rPr>
            </w:pPr>
            <w:r>
              <w:rPr>
                <w:rFonts w:eastAsia="Times New Roman" w:cs="Times New Roman"/>
                <w:lang w:eastAsia="en-US"/>
              </w:rPr>
              <w:t>1.23 (1.12-1.35)</w:t>
            </w:r>
          </w:p>
        </w:tc>
        <w:tc>
          <w:tcPr>
            <w:tcW w:w="2747" w:type="dxa"/>
            <w:tcBorders>
              <w:top w:val="single" w:sz="4" w:space="0" w:color="auto"/>
              <w:left w:val="single" w:sz="4" w:space="0" w:color="auto"/>
              <w:bottom w:val="single" w:sz="4" w:space="0" w:color="auto"/>
              <w:right w:val="single" w:sz="4" w:space="0" w:color="auto"/>
            </w:tcBorders>
            <w:hideMark/>
          </w:tcPr>
          <w:p w14:paraId="72242A09" w14:textId="77777777" w:rsidR="00A039D1" w:rsidRDefault="00A039D1" w:rsidP="00562234">
            <w:pPr>
              <w:spacing w:after="0"/>
              <w:rPr>
                <w:rFonts w:cs="Times New Roman"/>
                <w:lang w:eastAsia="en-US"/>
              </w:rPr>
            </w:pPr>
            <w:r>
              <w:rPr>
                <w:rFonts w:cs="Times New Roman"/>
                <w:lang w:eastAsia="en-US"/>
              </w:rPr>
              <w:t>Tridente</w:t>
            </w:r>
            <w:r>
              <w:rPr>
                <w:rFonts w:cs="Times New Roman"/>
                <w:i/>
                <w:lang w:eastAsia="en-US"/>
              </w:rPr>
              <w:t xml:space="preserve"> </w:t>
            </w:r>
            <w:r>
              <w:rPr>
                <w:rFonts w:cs="Times New Roman"/>
                <w:lang w:eastAsia="en-US"/>
              </w:rPr>
              <w:t>2013</w:t>
            </w:r>
            <w:r w:rsidRPr="0007251A">
              <w:rPr>
                <w:rFonts w:cs="Times New Roman"/>
                <w:noProof/>
                <w:vertAlign w:val="superscript"/>
                <w:lang w:eastAsia="en-US"/>
              </w:rPr>
              <w:t>82</w:t>
            </w:r>
          </w:p>
        </w:tc>
      </w:tr>
      <w:tr w:rsidR="00A039D1" w14:paraId="5F71050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693927C" w14:textId="77777777" w:rsidR="00A039D1" w:rsidRDefault="00A039D1">
            <w:pPr>
              <w:spacing w:after="0"/>
              <w:rPr>
                <w:rFonts w:cs="Times New Roman"/>
                <w:lang w:eastAsia="en-US"/>
              </w:rPr>
            </w:pPr>
            <w:r>
              <w:rPr>
                <w:rFonts w:cs="Times New Roman"/>
                <w:lang w:eastAsia="en-US"/>
              </w:rPr>
              <w:t>Severity of illness (as defined by authors)</w:t>
            </w:r>
          </w:p>
        </w:tc>
        <w:tc>
          <w:tcPr>
            <w:tcW w:w="2759" w:type="dxa"/>
            <w:tcBorders>
              <w:top w:val="single" w:sz="4" w:space="0" w:color="auto"/>
              <w:left w:val="single" w:sz="4" w:space="0" w:color="auto"/>
              <w:bottom w:val="single" w:sz="4" w:space="0" w:color="auto"/>
              <w:right w:val="single" w:sz="4" w:space="0" w:color="auto"/>
            </w:tcBorders>
            <w:hideMark/>
          </w:tcPr>
          <w:p w14:paraId="56675D29"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66DDDFC" w14:textId="77777777" w:rsidR="00A039D1" w:rsidRDefault="00A039D1">
            <w:pPr>
              <w:spacing w:after="0"/>
              <w:rPr>
                <w:rFonts w:eastAsia="Times New Roman" w:cs="Times New Roman"/>
                <w:lang w:eastAsia="en-US"/>
              </w:rPr>
            </w:pPr>
            <w:r>
              <w:rPr>
                <w:rFonts w:eastAsia="Times New Roman" w:cs="Times New Roman"/>
                <w:lang w:eastAsia="en-US"/>
              </w:rPr>
              <w:t>4.76 (3.51-7.46)</w:t>
            </w:r>
          </w:p>
        </w:tc>
        <w:tc>
          <w:tcPr>
            <w:tcW w:w="2747" w:type="dxa"/>
            <w:tcBorders>
              <w:top w:val="single" w:sz="4" w:space="0" w:color="auto"/>
              <w:left w:val="single" w:sz="4" w:space="0" w:color="auto"/>
              <w:bottom w:val="single" w:sz="4" w:space="0" w:color="auto"/>
              <w:right w:val="single" w:sz="4" w:space="0" w:color="auto"/>
            </w:tcBorders>
            <w:hideMark/>
          </w:tcPr>
          <w:p w14:paraId="4FEA028F" w14:textId="77777777" w:rsidR="00A039D1" w:rsidRDefault="00A039D1" w:rsidP="00562234">
            <w:pPr>
              <w:spacing w:after="0"/>
              <w:rPr>
                <w:rFonts w:cs="Times New Roman"/>
                <w:lang w:eastAsia="en-US"/>
              </w:rPr>
            </w:pPr>
            <w:r>
              <w:rPr>
                <w:rFonts w:cs="Times New Roman"/>
                <w:lang w:eastAsia="en-US"/>
              </w:rPr>
              <w:t>Tulsky 1997</w:t>
            </w:r>
            <w:r w:rsidRPr="0007251A">
              <w:rPr>
                <w:rFonts w:cs="Times New Roman"/>
                <w:noProof/>
                <w:vertAlign w:val="superscript"/>
                <w:lang w:eastAsia="en-US"/>
              </w:rPr>
              <w:t>83</w:t>
            </w:r>
            <w:r>
              <w:rPr>
                <w:rFonts w:cs="Times New Roman"/>
                <w:lang w:eastAsia="en-US"/>
              </w:rPr>
              <w:t>**</w:t>
            </w:r>
          </w:p>
        </w:tc>
      </w:tr>
      <w:tr w:rsidR="00A039D1" w14:paraId="016ADFC7"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0DDA0E7F" w14:textId="77777777" w:rsidR="00A039D1" w:rsidRDefault="00A039D1">
            <w:pPr>
              <w:spacing w:after="0"/>
              <w:rPr>
                <w:rFonts w:cs="Times New Roman"/>
                <w:b/>
                <w:lang w:eastAsia="en-US"/>
              </w:rPr>
            </w:pPr>
            <w:r>
              <w:rPr>
                <w:rFonts w:cs="Times New Roman"/>
                <w:b/>
                <w:lang w:eastAsia="en-US"/>
              </w:rPr>
              <w:t>Presence of chronic illness</w:t>
            </w:r>
          </w:p>
        </w:tc>
      </w:tr>
      <w:tr w:rsidR="00A039D1" w14:paraId="3EC067D5" w14:textId="77777777" w:rsidTr="00562234">
        <w:trPr>
          <w:trHeight w:val="1185"/>
        </w:trPr>
        <w:tc>
          <w:tcPr>
            <w:tcW w:w="2158" w:type="dxa"/>
            <w:vMerge w:val="restart"/>
            <w:tcBorders>
              <w:top w:val="single" w:sz="4" w:space="0" w:color="auto"/>
              <w:left w:val="single" w:sz="4" w:space="0" w:color="auto"/>
              <w:bottom w:val="single" w:sz="4" w:space="0" w:color="auto"/>
              <w:right w:val="single" w:sz="4" w:space="0" w:color="auto"/>
            </w:tcBorders>
            <w:hideMark/>
          </w:tcPr>
          <w:p w14:paraId="7C178D43" w14:textId="77777777" w:rsidR="00A039D1" w:rsidRDefault="00A039D1">
            <w:pPr>
              <w:spacing w:after="0"/>
              <w:rPr>
                <w:rFonts w:cs="Times New Roman"/>
                <w:lang w:eastAsia="en-US"/>
              </w:rPr>
            </w:pPr>
            <w:r>
              <w:rPr>
                <w:rFonts w:cs="Times New Roman"/>
                <w:lang w:eastAsia="en-US"/>
              </w:rPr>
              <w:t>Metastatic cancer</w:t>
            </w:r>
          </w:p>
        </w:tc>
        <w:tc>
          <w:tcPr>
            <w:tcW w:w="2759" w:type="dxa"/>
            <w:tcBorders>
              <w:top w:val="single" w:sz="4" w:space="0" w:color="auto"/>
              <w:left w:val="single" w:sz="4" w:space="0" w:color="auto"/>
              <w:bottom w:val="single" w:sz="4" w:space="0" w:color="auto"/>
              <w:right w:val="single" w:sz="4" w:space="0" w:color="auto"/>
            </w:tcBorders>
            <w:hideMark/>
          </w:tcPr>
          <w:p w14:paraId="2E93377B"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60C43D87" w14:textId="77777777" w:rsidR="00A039D1" w:rsidRDefault="00A039D1">
            <w:pPr>
              <w:spacing w:after="0"/>
              <w:rPr>
                <w:rFonts w:cs="Times New Roman"/>
                <w:lang w:eastAsia="en-US"/>
              </w:rPr>
            </w:pPr>
            <w:r>
              <w:rPr>
                <w:rFonts w:eastAsia="Times New Roman" w:cs="Times New Roman"/>
                <w:lang w:eastAsia="en-US"/>
              </w:rPr>
              <w:t>5.82 (2.22-15.28)</w:t>
            </w:r>
          </w:p>
        </w:tc>
        <w:tc>
          <w:tcPr>
            <w:tcW w:w="2747" w:type="dxa"/>
            <w:tcBorders>
              <w:top w:val="single" w:sz="4" w:space="0" w:color="auto"/>
              <w:left w:val="single" w:sz="4" w:space="0" w:color="auto"/>
              <w:bottom w:val="single" w:sz="4" w:space="0" w:color="auto"/>
              <w:right w:val="single" w:sz="4" w:space="0" w:color="auto"/>
            </w:tcBorders>
            <w:hideMark/>
          </w:tcPr>
          <w:p w14:paraId="637947B2" w14:textId="77777777" w:rsidR="00A039D1" w:rsidRDefault="00A039D1" w:rsidP="00562234">
            <w:pPr>
              <w:spacing w:after="0"/>
              <w:rPr>
                <w:rFonts w:cs="Times New Roman"/>
                <w:lang w:eastAsia="en-US"/>
              </w:rPr>
            </w:pPr>
            <w:r>
              <w:rPr>
                <w:rFonts w:cs="Times New Roman"/>
                <w:lang w:eastAsia="en-US"/>
              </w:rPr>
              <w:t>Garrouste-Orgeas 2005</w:t>
            </w:r>
            <w:r w:rsidRPr="0007251A">
              <w:rPr>
                <w:rFonts w:cs="Times New Roman"/>
                <w:noProof/>
                <w:vertAlign w:val="superscript"/>
                <w:lang w:eastAsia="en-US"/>
              </w:rPr>
              <w:t>10</w:t>
            </w:r>
            <w:r>
              <w:rPr>
                <w:rFonts w:cs="Times New Roman"/>
                <w:lang w:eastAsia="en-US"/>
              </w:rPr>
              <w:t>***</w:t>
            </w:r>
          </w:p>
        </w:tc>
      </w:tr>
      <w:tr w:rsidR="00A039D1" w14:paraId="7C4CCC25" w14:textId="77777777" w:rsidTr="00562234">
        <w:trPr>
          <w:trHeight w:val="59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65C2CFE" w14:textId="77777777" w:rsidR="00A039D1" w:rsidRDefault="00A039D1">
            <w:pPr>
              <w:spacing w:after="0" w:line="240" w:lineRule="auto"/>
              <w:rPr>
                <w:rFonts w:cs="Times New Roman"/>
                <w:lang w:eastAsia="en-US"/>
              </w:rPr>
            </w:pPr>
          </w:p>
        </w:tc>
        <w:tc>
          <w:tcPr>
            <w:tcW w:w="2759" w:type="dxa"/>
            <w:vMerge w:val="restart"/>
            <w:tcBorders>
              <w:top w:val="single" w:sz="4" w:space="0" w:color="auto"/>
              <w:left w:val="single" w:sz="4" w:space="0" w:color="auto"/>
              <w:bottom w:val="single" w:sz="4" w:space="0" w:color="auto"/>
              <w:right w:val="single" w:sz="4" w:space="0" w:color="auto"/>
            </w:tcBorders>
            <w:hideMark/>
          </w:tcPr>
          <w:p w14:paraId="49370B94"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FC3F79E" w14:textId="77777777" w:rsidR="00A039D1" w:rsidRDefault="00A039D1">
            <w:pPr>
              <w:spacing w:after="0"/>
              <w:rPr>
                <w:rFonts w:eastAsia="Times New Roman" w:cs="Times New Roman"/>
                <w:lang w:eastAsia="en-US"/>
              </w:rPr>
            </w:pPr>
            <w:r>
              <w:rPr>
                <w:rFonts w:eastAsia="Times New Roman" w:cs="Times New Roman"/>
                <w:lang w:eastAsia="en-US"/>
              </w:rPr>
              <w:t>1.61 (1.09, 2.38)</w:t>
            </w:r>
          </w:p>
        </w:tc>
        <w:tc>
          <w:tcPr>
            <w:tcW w:w="2747" w:type="dxa"/>
            <w:tcBorders>
              <w:top w:val="single" w:sz="4" w:space="0" w:color="auto"/>
              <w:left w:val="single" w:sz="4" w:space="0" w:color="auto"/>
              <w:bottom w:val="single" w:sz="4" w:space="0" w:color="auto"/>
              <w:right w:val="single" w:sz="4" w:space="0" w:color="auto"/>
            </w:tcBorders>
          </w:tcPr>
          <w:p w14:paraId="7BFF53D8" w14:textId="77777777" w:rsidR="00A039D1" w:rsidRDefault="00A039D1">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w:t>
            </w:r>
          </w:p>
          <w:p w14:paraId="0D407172" w14:textId="77777777" w:rsidR="00A039D1" w:rsidRDefault="00A039D1">
            <w:pPr>
              <w:spacing w:after="0"/>
              <w:rPr>
                <w:rFonts w:cs="Times New Roman"/>
                <w:lang w:eastAsia="en-US"/>
              </w:rPr>
            </w:pPr>
          </w:p>
        </w:tc>
      </w:tr>
      <w:tr w:rsidR="00A039D1" w14:paraId="5E9B6F3E" w14:textId="77777777" w:rsidTr="00562234">
        <w:trPr>
          <w:trHeight w:val="59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940AE50"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16C0B1B"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18F2CEB2" w14:textId="77777777" w:rsidR="00A039D1" w:rsidRDefault="00A039D1">
            <w:pPr>
              <w:spacing w:after="0"/>
              <w:rPr>
                <w:rFonts w:eastAsia="Times New Roman" w:cs="Times New Roman"/>
                <w:lang w:eastAsia="en-US"/>
              </w:rPr>
            </w:pPr>
            <w:r>
              <w:rPr>
                <w:rFonts w:eastAsia="Times New Roman" w:cs="Times New Roman"/>
                <w:lang w:eastAsia="en-US"/>
              </w:rPr>
              <w:t>0.6 (0.33-1.05</w:t>
            </w:r>
          </w:p>
        </w:tc>
        <w:tc>
          <w:tcPr>
            <w:tcW w:w="2747" w:type="dxa"/>
            <w:tcBorders>
              <w:top w:val="single" w:sz="4" w:space="0" w:color="auto"/>
              <w:left w:val="single" w:sz="4" w:space="0" w:color="auto"/>
              <w:bottom w:val="single" w:sz="4" w:space="0" w:color="auto"/>
              <w:right w:val="single" w:sz="4" w:space="0" w:color="auto"/>
            </w:tcBorders>
            <w:hideMark/>
          </w:tcPr>
          <w:p w14:paraId="35F04BDF"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p>
        </w:tc>
      </w:tr>
      <w:tr w:rsidR="00A039D1" w14:paraId="5A7B3E8D"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C07976F" w14:textId="77777777" w:rsidR="00A039D1" w:rsidRDefault="00A039D1">
            <w:pPr>
              <w:spacing w:after="0"/>
              <w:rPr>
                <w:rFonts w:cs="Times New Roman"/>
                <w:lang w:eastAsia="en-US"/>
              </w:rPr>
            </w:pPr>
            <w:r>
              <w:rPr>
                <w:rFonts w:cs="Times New Roman"/>
                <w:lang w:eastAsia="en-US"/>
              </w:rPr>
              <w:t>Dementia</w:t>
            </w:r>
          </w:p>
        </w:tc>
        <w:tc>
          <w:tcPr>
            <w:tcW w:w="2759" w:type="dxa"/>
            <w:tcBorders>
              <w:top w:val="single" w:sz="4" w:space="0" w:color="auto"/>
              <w:left w:val="single" w:sz="4" w:space="0" w:color="auto"/>
              <w:bottom w:val="single" w:sz="4" w:space="0" w:color="auto"/>
              <w:right w:val="single" w:sz="4" w:space="0" w:color="auto"/>
            </w:tcBorders>
            <w:hideMark/>
          </w:tcPr>
          <w:p w14:paraId="1A49451C" w14:textId="77777777" w:rsidR="00A039D1" w:rsidRDefault="00A039D1">
            <w:pPr>
              <w:spacing w:after="0"/>
              <w:rPr>
                <w:rFonts w:cs="Times New Roman"/>
                <w:lang w:eastAsia="en-US"/>
              </w:rPr>
            </w:pPr>
            <w:r>
              <w:rPr>
                <w:rFonts w:cs="Times New Roman"/>
                <w:lang w:eastAsia="en-US"/>
              </w:rPr>
              <w:t>Reduced likelihood of admission</w:t>
            </w:r>
          </w:p>
        </w:tc>
        <w:tc>
          <w:tcPr>
            <w:tcW w:w="1834" w:type="dxa"/>
            <w:tcBorders>
              <w:top w:val="single" w:sz="4" w:space="0" w:color="auto"/>
              <w:left w:val="single" w:sz="4" w:space="0" w:color="auto"/>
              <w:bottom w:val="single" w:sz="4" w:space="0" w:color="auto"/>
              <w:right w:val="single" w:sz="4" w:space="0" w:color="auto"/>
            </w:tcBorders>
            <w:hideMark/>
          </w:tcPr>
          <w:p w14:paraId="07ECF71A" w14:textId="77777777" w:rsidR="00A039D1" w:rsidRDefault="00A039D1">
            <w:pPr>
              <w:spacing w:after="0"/>
              <w:rPr>
                <w:rFonts w:cs="Times New Roman"/>
                <w:lang w:eastAsia="en-US"/>
              </w:rPr>
            </w:pPr>
            <w:r>
              <w:rPr>
                <w:rFonts w:eastAsia="Times New Roman" w:cs="Times New Roman"/>
                <w:lang w:eastAsia="en-US"/>
              </w:rPr>
              <w:t>7.5 percentage points on probit model (6.9-8.1)</w:t>
            </w:r>
          </w:p>
        </w:tc>
        <w:tc>
          <w:tcPr>
            <w:tcW w:w="2747" w:type="dxa"/>
            <w:tcBorders>
              <w:top w:val="single" w:sz="4" w:space="0" w:color="auto"/>
              <w:left w:val="single" w:sz="4" w:space="0" w:color="auto"/>
              <w:bottom w:val="single" w:sz="4" w:space="0" w:color="auto"/>
              <w:right w:val="single" w:sz="4" w:space="0" w:color="auto"/>
            </w:tcBorders>
            <w:hideMark/>
          </w:tcPr>
          <w:p w14:paraId="28D04F34" w14:textId="77777777" w:rsidR="00A039D1" w:rsidRDefault="00A039D1" w:rsidP="00562234">
            <w:pPr>
              <w:spacing w:after="0"/>
              <w:rPr>
                <w:rFonts w:cs="Times New Roman"/>
                <w:lang w:eastAsia="en-US"/>
              </w:rPr>
            </w:pPr>
            <w:r>
              <w:rPr>
                <w:rFonts w:cs="Times New Roman"/>
                <w:lang w:eastAsia="en-US"/>
              </w:rPr>
              <w:t>Richardson 2007</w:t>
            </w:r>
            <w:r w:rsidRPr="0007251A">
              <w:rPr>
                <w:rFonts w:cs="Times New Roman"/>
                <w:noProof/>
                <w:vertAlign w:val="superscript"/>
                <w:lang w:eastAsia="en-US"/>
              </w:rPr>
              <w:t>106</w:t>
            </w:r>
            <w:r>
              <w:rPr>
                <w:rFonts w:cs="Times New Roman"/>
                <w:lang w:eastAsia="en-US"/>
              </w:rPr>
              <w:t>***</w:t>
            </w:r>
          </w:p>
        </w:tc>
      </w:tr>
      <w:tr w:rsidR="00A039D1" w14:paraId="4BDBB090"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51B9E0F" w14:textId="77777777" w:rsidR="00A039D1" w:rsidRDefault="00A039D1">
            <w:pPr>
              <w:spacing w:after="0"/>
              <w:rPr>
                <w:rFonts w:cs="Times New Roman"/>
                <w:lang w:eastAsia="en-US"/>
              </w:rPr>
            </w:pPr>
            <w:r>
              <w:rPr>
                <w:rFonts w:cs="Times New Roman"/>
                <w:lang w:eastAsia="en-US"/>
              </w:rPr>
              <w:t>Mental disorder (use of psychotropic drugs)</w:t>
            </w:r>
          </w:p>
        </w:tc>
        <w:tc>
          <w:tcPr>
            <w:tcW w:w="2759" w:type="dxa"/>
            <w:tcBorders>
              <w:top w:val="single" w:sz="4" w:space="0" w:color="auto"/>
              <w:left w:val="single" w:sz="4" w:space="0" w:color="auto"/>
              <w:bottom w:val="single" w:sz="4" w:space="0" w:color="auto"/>
              <w:right w:val="single" w:sz="4" w:space="0" w:color="auto"/>
            </w:tcBorders>
            <w:hideMark/>
          </w:tcPr>
          <w:p w14:paraId="4F8B826F"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3617C620" w14:textId="77777777" w:rsidR="00A039D1" w:rsidRDefault="00A039D1">
            <w:pPr>
              <w:spacing w:after="0"/>
              <w:rPr>
                <w:rFonts w:cs="Times New Roman"/>
                <w:lang w:eastAsia="en-US"/>
              </w:rPr>
            </w:pPr>
            <w:r>
              <w:rPr>
                <w:rFonts w:eastAsia="Times New Roman" w:cs="Times New Roman"/>
                <w:lang w:eastAsia="en-US"/>
              </w:rPr>
              <w:t>0.66 (0.45-0.95),</w:t>
            </w:r>
          </w:p>
        </w:tc>
        <w:tc>
          <w:tcPr>
            <w:tcW w:w="2747" w:type="dxa"/>
            <w:tcBorders>
              <w:top w:val="single" w:sz="4" w:space="0" w:color="auto"/>
              <w:left w:val="single" w:sz="4" w:space="0" w:color="auto"/>
              <w:bottom w:val="single" w:sz="4" w:space="0" w:color="auto"/>
              <w:right w:val="single" w:sz="4" w:space="0" w:color="auto"/>
            </w:tcBorders>
            <w:hideMark/>
          </w:tcPr>
          <w:p w14:paraId="49187F62"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r>
              <w:rPr>
                <w:rFonts w:cs="Times New Roman"/>
                <w:lang w:eastAsia="en-US"/>
              </w:rPr>
              <w:t>***</w:t>
            </w:r>
          </w:p>
        </w:tc>
      </w:tr>
      <w:tr w:rsidR="00A039D1" w14:paraId="5E23F57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611559C" w14:textId="77777777" w:rsidR="00A039D1" w:rsidRDefault="00A039D1">
            <w:pPr>
              <w:spacing w:after="0"/>
              <w:rPr>
                <w:rFonts w:cs="Times New Roman"/>
                <w:lang w:eastAsia="en-US"/>
              </w:rPr>
            </w:pPr>
            <w:r>
              <w:rPr>
                <w:rFonts w:cs="Times New Roman"/>
                <w:lang w:eastAsia="en-US"/>
              </w:rPr>
              <w:t>Chronic resp failure or heart failure or metastatic cancer without hope of remission</w:t>
            </w:r>
          </w:p>
        </w:tc>
        <w:tc>
          <w:tcPr>
            <w:tcW w:w="2759" w:type="dxa"/>
            <w:tcBorders>
              <w:top w:val="single" w:sz="4" w:space="0" w:color="auto"/>
              <w:left w:val="single" w:sz="4" w:space="0" w:color="auto"/>
              <w:bottom w:val="single" w:sz="4" w:space="0" w:color="auto"/>
              <w:right w:val="single" w:sz="4" w:space="0" w:color="auto"/>
            </w:tcBorders>
            <w:hideMark/>
          </w:tcPr>
          <w:p w14:paraId="220E1E96"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12B81CF6" w14:textId="77777777" w:rsidR="00A039D1" w:rsidRDefault="00A039D1">
            <w:pPr>
              <w:spacing w:after="0"/>
              <w:rPr>
                <w:rFonts w:cs="Times New Roman"/>
                <w:lang w:eastAsia="en-US"/>
              </w:rPr>
            </w:pPr>
            <w:r>
              <w:rPr>
                <w:rFonts w:eastAsia="Times New Roman" w:cs="Times New Roman"/>
                <w:lang w:eastAsia="en-US"/>
              </w:rPr>
              <w:t>2.24 (1.38-3.64</w:t>
            </w:r>
          </w:p>
        </w:tc>
        <w:tc>
          <w:tcPr>
            <w:tcW w:w="2747" w:type="dxa"/>
            <w:tcBorders>
              <w:top w:val="single" w:sz="4" w:space="0" w:color="auto"/>
              <w:left w:val="single" w:sz="4" w:space="0" w:color="auto"/>
              <w:bottom w:val="single" w:sz="4" w:space="0" w:color="auto"/>
              <w:right w:val="single" w:sz="4" w:space="0" w:color="auto"/>
            </w:tcBorders>
            <w:hideMark/>
          </w:tcPr>
          <w:p w14:paraId="3C3BD33F" w14:textId="77777777" w:rsidR="00A039D1" w:rsidRDefault="00A039D1" w:rsidP="00562234">
            <w:pPr>
              <w:spacing w:after="0"/>
              <w:rPr>
                <w:rFonts w:cs="Times New Roman"/>
                <w:lang w:eastAsia="en-US"/>
              </w:rPr>
            </w:pPr>
            <w:r>
              <w:rPr>
                <w:rFonts w:cs="Times New Roman"/>
                <w:lang w:eastAsia="en-US"/>
              </w:rPr>
              <w:t>Azoulay 2001</w:t>
            </w:r>
            <w:r w:rsidRPr="0007251A">
              <w:rPr>
                <w:rFonts w:cs="Times New Roman"/>
                <w:noProof/>
                <w:vertAlign w:val="superscript"/>
                <w:lang w:eastAsia="en-US"/>
              </w:rPr>
              <w:t>14</w:t>
            </w:r>
            <w:r>
              <w:rPr>
                <w:rFonts w:cs="Times New Roman"/>
                <w:lang w:eastAsia="en-US"/>
              </w:rPr>
              <w:t>***</w:t>
            </w:r>
          </w:p>
        </w:tc>
      </w:tr>
      <w:tr w:rsidR="00A039D1" w14:paraId="148C6786"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48CF7C7" w14:textId="77777777" w:rsidR="00A039D1" w:rsidRDefault="00A039D1">
            <w:pPr>
              <w:spacing w:after="0"/>
              <w:rPr>
                <w:rFonts w:cs="Times New Roman"/>
                <w:lang w:eastAsia="en-US"/>
              </w:rPr>
            </w:pPr>
            <w:r>
              <w:rPr>
                <w:rFonts w:cs="Times New Roman"/>
                <w:lang w:eastAsia="en-US"/>
              </w:rPr>
              <w:t>‘underlying chronic disease’</w:t>
            </w:r>
          </w:p>
        </w:tc>
        <w:tc>
          <w:tcPr>
            <w:tcW w:w="2759" w:type="dxa"/>
            <w:tcBorders>
              <w:top w:val="single" w:sz="4" w:space="0" w:color="auto"/>
              <w:left w:val="single" w:sz="4" w:space="0" w:color="auto"/>
              <w:bottom w:val="single" w:sz="4" w:space="0" w:color="auto"/>
              <w:right w:val="single" w:sz="4" w:space="0" w:color="auto"/>
            </w:tcBorders>
            <w:hideMark/>
          </w:tcPr>
          <w:p w14:paraId="4F0A5872"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5AEFEE5F" w14:textId="77777777" w:rsidR="00A039D1" w:rsidRDefault="00A039D1">
            <w:pPr>
              <w:spacing w:after="0"/>
              <w:rPr>
                <w:rFonts w:cs="Times New Roman"/>
                <w:lang w:eastAsia="en-US"/>
              </w:rPr>
            </w:pPr>
            <w:r>
              <w:rPr>
                <w:rFonts w:eastAsia="Times New Roman" w:cs="Times New Roman"/>
                <w:lang w:eastAsia="en-US"/>
              </w:rPr>
              <w:t>8.9 (4.06-19.6),</w:t>
            </w:r>
          </w:p>
        </w:tc>
        <w:tc>
          <w:tcPr>
            <w:tcW w:w="2747" w:type="dxa"/>
            <w:tcBorders>
              <w:top w:val="single" w:sz="4" w:space="0" w:color="auto"/>
              <w:left w:val="single" w:sz="4" w:space="0" w:color="auto"/>
              <w:bottom w:val="single" w:sz="4" w:space="0" w:color="auto"/>
              <w:right w:val="single" w:sz="4" w:space="0" w:color="auto"/>
            </w:tcBorders>
            <w:hideMark/>
          </w:tcPr>
          <w:p w14:paraId="41988E00" w14:textId="77777777" w:rsidR="00A039D1" w:rsidRDefault="00A039D1" w:rsidP="00562234">
            <w:pPr>
              <w:spacing w:after="0"/>
              <w:rPr>
                <w:rFonts w:cs="Times New Roman"/>
                <w:lang w:eastAsia="en-US"/>
              </w:rPr>
            </w:pPr>
            <w:r>
              <w:rPr>
                <w:rFonts w:cs="Times New Roman"/>
                <w:lang w:eastAsia="en-US"/>
              </w:rPr>
              <w:t>Garcia 2013</w:t>
            </w:r>
            <w:r w:rsidRPr="0007251A">
              <w:rPr>
                <w:rFonts w:cs="Times New Roman"/>
                <w:noProof/>
                <w:vertAlign w:val="superscript"/>
                <w:lang w:eastAsia="en-US"/>
              </w:rPr>
              <w:t>69, 107</w:t>
            </w:r>
            <w:r>
              <w:rPr>
                <w:rFonts w:cs="Times New Roman"/>
                <w:lang w:eastAsia="en-US"/>
              </w:rPr>
              <w:t>***</w:t>
            </w:r>
          </w:p>
        </w:tc>
      </w:tr>
      <w:tr w:rsidR="00A039D1" w14:paraId="7A8B2DD1"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696C4B21" w14:textId="77777777" w:rsidR="00A039D1" w:rsidRDefault="00A039D1">
            <w:pPr>
              <w:spacing w:after="0"/>
              <w:rPr>
                <w:rFonts w:cs="Times New Roman"/>
                <w:b/>
                <w:lang w:eastAsia="en-US"/>
              </w:rPr>
            </w:pPr>
            <w:r>
              <w:rPr>
                <w:rFonts w:cs="Times New Roman"/>
                <w:b/>
                <w:lang w:eastAsia="en-US"/>
              </w:rPr>
              <w:t>Severity of chronic illness</w:t>
            </w:r>
          </w:p>
        </w:tc>
      </w:tr>
      <w:tr w:rsidR="00A039D1" w14:paraId="31F908C8" w14:textId="77777777" w:rsidTr="00562234">
        <w:trPr>
          <w:trHeight w:val="1290"/>
        </w:trPr>
        <w:tc>
          <w:tcPr>
            <w:tcW w:w="2158" w:type="dxa"/>
            <w:vMerge w:val="restart"/>
            <w:tcBorders>
              <w:top w:val="single" w:sz="4" w:space="0" w:color="auto"/>
              <w:left w:val="single" w:sz="4" w:space="0" w:color="auto"/>
              <w:bottom w:val="single" w:sz="4" w:space="0" w:color="auto"/>
              <w:right w:val="single" w:sz="4" w:space="0" w:color="auto"/>
            </w:tcBorders>
            <w:hideMark/>
          </w:tcPr>
          <w:p w14:paraId="48699C4B" w14:textId="77777777" w:rsidR="00A039D1" w:rsidRDefault="00A039D1">
            <w:pPr>
              <w:spacing w:after="0"/>
              <w:rPr>
                <w:rFonts w:cs="Times New Roman"/>
                <w:lang w:eastAsia="en-US"/>
              </w:rPr>
            </w:pPr>
            <w:r>
              <w:rPr>
                <w:rFonts w:cs="Times New Roman"/>
                <w:lang w:eastAsia="en-US"/>
              </w:rPr>
              <w:t>Charlson co-morbidity index</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169DBC58"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3C4F404E" w14:textId="77777777" w:rsidR="00A039D1" w:rsidRDefault="00A039D1">
            <w:pPr>
              <w:spacing w:after="0"/>
              <w:rPr>
                <w:rFonts w:eastAsia="Times New Roman" w:cs="Times New Roman"/>
                <w:lang w:eastAsia="en-US"/>
              </w:rPr>
            </w:pPr>
            <w:r>
              <w:rPr>
                <w:rFonts w:eastAsia="Times New Roman" w:cs="Times New Roman"/>
                <w:lang w:eastAsia="en-US"/>
              </w:rPr>
              <w:t>1.09 (1.04-1.14)</w:t>
            </w:r>
          </w:p>
        </w:tc>
        <w:tc>
          <w:tcPr>
            <w:tcW w:w="2747" w:type="dxa"/>
            <w:tcBorders>
              <w:top w:val="single" w:sz="4" w:space="0" w:color="auto"/>
              <w:left w:val="single" w:sz="4" w:space="0" w:color="auto"/>
              <w:bottom w:val="single" w:sz="4" w:space="0" w:color="auto"/>
              <w:right w:val="single" w:sz="4" w:space="0" w:color="auto"/>
            </w:tcBorders>
            <w:hideMark/>
          </w:tcPr>
          <w:p w14:paraId="4762BCFD"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2A88E64F" w14:textId="77777777" w:rsidTr="00562234">
        <w:trPr>
          <w:trHeight w:val="129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9D2B673"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AE32CA"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2CDF677F" w14:textId="77777777" w:rsidR="00A039D1" w:rsidRDefault="00A039D1">
            <w:pPr>
              <w:spacing w:after="0"/>
              <w:rPr>
                <w:rFonts w:eastAsia="Times New Roman" w:cs="Times New Roman"/>
                <w:lang w:eastAsia="en-US"/>
              </w:rPr>
            </w:pPr>
            <w:r>
              <w:rPr>
                <w:rFonts w:eastAsia="Times New Roman" w:cs="Times New Roman"/>
                <w:lang w:eastAsia="en-US"/>
              </w:rPr>
              <w:t>1.05 (1.10-1.09)</w:t>
            </w:r>
          </w:p>
          <w:p w14:paraId="11922D22"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2FDA3B75" w14:textId="77777777" w:rsidR="00A039D1" w:rsidRDefault="00A039D1">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p w14:paraId="6227C3A1" w14:textId="77777777" w:rsidR="00A039D1" w:rsidRDefault="00A039D1">
            <w:pPr>
              <w:spacing w:after="0"/>
              <w:rPr>
                <w:rFonts w:cs="Times New Roman"/>
                <w:lang w:eastAsia="en-US"/>
              </w:rPr>
            </w:pPr>
          </w:p>
        </w:tc>
      </w:tr>
      <w:tr w:rsidR="00A039D1" w14:paraId="02B09D94" w14:textId="77777777" w:rsidTr="00562234">
        <w:trPr>
          <w:trHeight w:val="10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0F830F9"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2C7BBD37"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2216AB04" w14:textId="77777777" w:rsidR="00A039D1" w:rsidRDefault="00A039D1">
            <w:pPr>
              <w:spacing w:after="0"/>
              <w:rPr>
                <w:rFonts w:eastAsia="Times New Roman" w:cs="Times New Roman"/>
                <w:lang w:eastAsia="en-US"/>
              </w:rPr>
            </w:pPr>
            <w:r>
              <w:rPr>
                <w:rFonts w:eastAsia="Times New Roman" w:cs="Times New Roman"/>
                <w:lang w:eastAsia="en-US"/>
              </w:rPr>
              <w:t>0.63 (0.53-0.75)</w:t>
            </w:r>
          </w:p>
        </w:tc>
        <w:tc>
          <w:tcPr>
            <w:tcW w:w="2747" w:type="dxa"/>
            <w:tcBorders>
              <w:top w:val="single" w:sz="4" w:space="0" w:color="auto"/>
              <w:left w:val="single" w:sz="4" w:space="0" w:color="auto"/>
              <w:bottom w:val="single" w:sz="4" w:space="0" w:color="auto"/>
              <w:right w:val="single" w:sz="4" w:space="0" w:color="auto"/>
            </w:tcBorders>
            <w:hideMark/>
          </w:tcPr>
          <w:p w14:paraId="5AAB8F98" w14:textId="77777777" w:rsidR="00A039D1" w:rsidRDefault="00A039D1" w:rsidP="00562234">
            <w:pPr>
              <w:spacing w:after="0"/>
              <w:rPr>
                <w:rFonts w:cs="Times New Roman"/>
                <w:lang w:eastAsia="en-US"/>
              </w:rPr>
            </w:pPr>
            <w:r>
              <w:rPr>
                <w:rFonts w:cs="Times New Roman"/>
                <w:lang w:eastAsia="en-US"/>
              </w:rPr>
              <w:t>Pintado 2013</w:t>
            </w:r>
            <w:r w:rsidRPr="0007251A">
              <w:rPr>
                <w:rFonts w:cs="Times New Roman"/>
                <w:noProof/>
                <w:vertAlign w:val="superscript"/>
                <w:lang w:eastAsia="en-US"/>
              </w:rPr>
              <w:t>20</w:t>
            </w:r>
            <w:r>
              <w:rPr>
                <w:rFonts w:cs="Times New Roman"/>
                <w:lang w:eastAsia="en-US"/>
              </w:rPr>
              <w:t>***</w:t>
            </w:r>
          </w:p>
        </w:tc>
      </w:tr>
      <w:tr w:rsidR="00A039D1" w14:paraId="21EE387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C99E4B2" w14:textId="77777777" w:rsidR="00A039D1" w:rsidRDefault="00A039D1">
            <w:pPr>
              <w:spacing w:after="0"/>
              <w:rPr>
                <w:rFonts w:cs="Times New Roman"/>
                <w:lang w:eastAsia="en-US"/>
              </w:rPr>
            </w:pPr>
            <w:r>
              <w:rPr>
                <w:rFonts w:cs="Times New Roman"/>
                <w:lang w:eastAsia="en-US"/>
              </w:rPr>
              <w:t xml:space="preserve">Quans adaptation of Charlson </w:t>
            </w:r>
          </w:p>
        </w:tc>
        <w:tc>
          <w:tcPr>
            <w:tcW w:w="2759" w:type="dxa"/>
            <w:tcBorders>
              <w:top w:val="single" w:sz="4" w:space="0" w:color="auto"/>
              <w:left w:val="single" w:sz="4" w:space="0" w:color="auto"/>
              <w:bottom w:val="single" w:sz="4" w:space="0" w:color="auto"/>
              <w:right w:val="single" w:sz="4" w:space="0" w:color="auto"/>
            </w:tcBorders>
            <w:hideMark/>
          </w:tcPr>
          <w:p w14:paraId="46E767C5"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3684B8A6" w14:textId="77777777" w:rsidR="00A039D1" w:rsidRDefault="00A039D1">
            <w:pPr>
              <w:spacing w:after="0"/>
              <w:rPr>
                <w:rFonts w:eastAsia="Times New Roman" w:cs="Times New Roman"/>
                <w:lang w:eastAsia="en-US"/>
              </w:rPr>
            </w:pPr>
            <w:r>
              <w:rPr>
                <w:rFonts w:eastAsia="Times New Roman" w:cs="Times New Roman"/>
                <w:lang w:eastAsia="en-US"/>
              </w:rPr>
              <w:t>1.15 (1.13-1.17)</w:t>
            </w:r>
          </w:p>
        </w:tc>
        <w:tc>
          <w:tcPr>
            <w:tcW w:w="2747" w:type="dxa"/>
            <w:tcBorders>
              <w:top w:val="single" w:sz="4" w:space="0" w:color="auto"/>
              <w:left w:val="single" w:sz="4" w:space="0" w:color="auto"/>
              <w:bottom w:val="single" w:sz="4" w:space="0" w:color="auto"/>
              <w:right w:val="single" w:sz="4" w:space="0" w:color="auto"/>
            </w:tcBorders>
            <w:hideMark/>
          </w:tcPr>
          <w:p w14:paraId="1CAC881B"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t>
            </w:r>
          </w:p>
        </w:tc>
      </w:tr>
      <w:tr w:rsidR="00A039D1" w14:paraId="2BC7C92A"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AF82F93" w14:textId="77777777" w:rsidR="00A039D1" w:rsidRDefault="00A039D1">
            <w:pPr>
              <w:spacing w:after="0"/>
              <w:rPr>
                <w:rFonts w:cs="Times New Roman"/>
                <w:lang w:eastAsia="en-US"/>
              </w:rPr>
            </w:pPr>
            <w:r>
              <w:rPr>
                <w:rFonts w:cs="Times New Roman"/>
                <w:lang w:eastAsia="en-US"/>
              </w:rPr>
              <w:t>Elixhauser scale</w:t>
            </w:r>
          </w:p>
        </w:tc>
        <w:tc>
          <w:tcPr>
            <w:tcW w:w="2759" w:type="dxa"/>
            <w:tcBorders>
              <w:top w:val="single" w:sz="4" w:space="0" w:color="auto"/>
              <w:left w:val="single" w:sz="4" w:space="0" w:color="auto"/>
              <w:bottom w:val="single" w:sz="4" w:space="0" w:color="auto"/>
              <w:right w:val="single" w:sz="4" w:space="0" w:color="auto"/>
            </w:tcBorders>
            <w:hideMark/>
          </w:tcPr>
          <w:p w14:paraId="2E460327"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4EF3C675" w14:textId="77777777" w:rsidR="00A039D1" w:rsidRDefault="00A039D1">
            <w:pPr>
              <w:spacing w:after="0"/>
              <w:rPr>
                <w:rFonts w:eastAsia="Times New Roman" w:cs="Times New Roman"/>
                <w:lang w:eastAsia="en-US"/>
              </w:rPr>
            </w:pPr>
            <w:r>
              <w:rPr>
                <w:rFonts w:eastAsia="Times New Roman" w:cs="Times New Roman"/>
                <w:lang w:eastAsia="en-US"/>
              </w:rPr>
              <w:t>0.3 (0.13-0.72)</w:t>
            </w:r>
          </w:p>
        </w:tc>
        <w:tc>
          <w:tcPr>
            <w:tcW w:w="2747" w:type="dxa"/>
            <w:tcBorders>
              <w:top w:val="single" w:sz="4" w:space="0" w:color="auto"/>
              <w:left w:val="single" w:sz="4" w:space="0" w:color="auto"/>
              <w:bottom w:val="single" w:sz="4" w:space="0" w:color="auto"/>
              <w:right w:val="single" w:sz="4" w:space="0" w:color="auto"/>
            </w:tcBorders>
            <w:hideMark/>
          </w:tcPr>
          <w:p w14:paraId="791167CB" w14:textId="77777777" w:rsidR="00A039D1" w:rsidRDefault="00A039D1" w:rsidP="00562234">
            <w:pPr>
              <w:spacing w:after="0"/>
              <w:rPr>
                <w:rFonts w:cs="Times New Roman"/>
                <w:lang w:eastAsia="en-US"/>
              </w:rPr>
            </w:pPr>
            <w:r>
              <w:rPr>
                <w:rFonts w:cs="Times New Roman"/>
                <w:lang w:eastAsia="en-US"/>
              </w:rPr>
              <w:t>Cohen 2015</w:t>
            </w:r>
            <w:r w:rsidRPr="0007251A">
              <w:rPr>
                <w:rFonts w:cs="Times New Roman"/>
                <w:noProof/>
                <w:vertAlign w:val="superscript"/>
                <w:lang w:eastAsia="en-US"/>
              </w:rPr>
              <w:t>19</w:t>
            </w:r>
            <w:r>
              <w:rPr>
                <w:rFonts w:cs="Times New Roman"/>
                <w:lang w:eastAsia="en-US"/>
              </w:rPr>
              <w:t>***</w:t>
            </w:r>
          </w:p>
        </w:tc>
      </w:tr>
      <w:tr w:rsidR="00A039D1" w14:paraId="1B217CA8"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2A7D11D2" w14:textId="77777777" w:rsidR="00A039D1" w:rsidRDefault="00A039D1">
            <w:pPr>
              <w:spacing w:after="0"/>
              <w:rPr>
                <w:rFonts w:cs="Times New Roman"/>
                <w:b/>
                <w:lang w:eastAsia="en-US"/>
              </w:rPr>
            </w:pPr>
            <w:r>
              <w:rPr>
                <w:rFonts w:cs="Times New Roman"/>
                <w:b/>
                <w:lang w:eastAsia="en-US"/>
              </w:rPr>
              <w:t>Functional status/quality of life measures</w:t>
            </w:r>
          </w:p>
        </w:tc>
      </w:tr>
      <w:tr w:rsidR="00A039D1" w14:paraId="08FA42CC" w14:textId="77777777" w:rsidTr="00562234">
        <w:trPr>
          <w:trHeight w:val="675"/>
        </w:trPr>
        <w:tc>
          <w:tcPr>
            <w:tcW w:w="2158" w:type="dxa"/>
            <w:vMerge w:val="restart"/>
            <w:tcBorders>
              <w:top w:val="single" w:sz="4" w:space="0" w:color="auto"/>
              <w:left w:val="single" w:sz="4" w:space="0" w:color="auto"/>
              <w:bottom w:val="single" w:sz="4" w:space="0" w:color="auto"/>
              <w:right w:val="single" w:sz="4" w:space="0" w:color="auto"/>
            </w:tcBorders>
            <w:hideMark/>
          </w:tcPr>
          <w:p w14:paraId="6EB80AED" w14:textId="77777777" w:rsidR="00A039D1" w:rsidRDefault="00A039D1">
            <w:pPr>
              <w:spacing w:after="0"/>
              <w:rPr>
                <w:rFonts w:cs="Times New Roman"/>
                <w:lang w:eastAsia="en-US"/>
              </w:rPr>
            </w:pPr>
            <w:r>
              <w:rPr>
                <w:rFonts w:cs="Times New Roman"/>
                <w:lang w:eastAsia="en-US"/>
              </w:rPr>
              <w:t>Dependence for daily activities</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25881465"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7083288D" w14:textId="77777777" w:rsidR="00A039D1" w:rsidRDefault="00A039D1">
            <w:pPr>
              <w:spacing w:after="0"/>
              <w:rPr>
                <w:rFonts w:eastAsia="Times New Roman" w:cs="Times New Roman"/>
                <w:lang w:eastAsia="en-US"/>
              </w:rPr>
            </w:pPr>
            <w:r>
              <w:rPr>
                <w:rFonts w:eastAsia="Times New Roman" w:cs="Times New Roman"/>
                <w:lang w:eastAsia="en-US"/>
              </w:rPr>
              <w:t>8.03 (3.5-18.4)</w:t>
            </w:r>
          </w:p>
        </w:tc>
        <w:tc>
          <w:tcPr>
            <w:tcW w:w="2747" w:type="dxa"/>
            <w:tcBorders>
              <w:top w:val="single" w:sz="4" w:space="0" w:color="auto"/>
              <w:left w:val="single" w:sz="4" w:space="0" w:color="auto"/>
              <w:bottom w:val="single" w:sz="4" w:space="0" w:color="auto"/>
              <w:right w:val="single" w:sz="4" w:space="0" w:color="auto"/>
            </w:tcBorders>
            <w:hideMark/>
          </w:tcPr>
          <w:p w14:paraId="72B79C76" w14:textId="77777777" w:rsidR="00A039D1" w:rsidRDefault="00A039D1" w:rsidP="00562234">
            <w:pPr>
              <w:spacing w:after="0"/>
              <w:rPr>
                <w:rFonts w:cs="Times New Roman"/>
                <w:lang w:eastAsia="en-US"/>
              </w:rPr>
            </w:pPr>
            <w:r>
              <w:rPr>
                <w:rFonts w:cs="Times New Roman"/>
                <w:lang w:eastAsia="en-US"/>
              </w:rPr>
              <w:t>Garcia</w:t>
            </w:r>
            <w:r>
              <w:rPr>
                <w:rFonts w:cs="Times New Roman"/>
                <w:i/>
                <w:lang w:eastAsia="en-US"/>
              </w:rPr>
              <w:t xml:space="preserve">. </w:t>
            </w:r>
            <w:r>
              <w:rPr>
                <w:rFonts w:cs="Times New Roman"/>
                <w:lang w:eastAsia="en-US"/>
              </w:rPr>
              <w:t>2013</w:t>
            </w:r>
            <w:r w:rsidRPr="0007251A">
              <w:rPr>
                <w:rFonts w:cs="Times New Roman"/>
                <w:noProof/>
                <w:vertAlign w:val="superscript"/>
                <w:lang w:eastAsia="en-US"/>
              </w:rPr>
              <w:t>69</w:t>
            </w:r>
            <w:r>
              <w:rPr>
                <w:rFonts w:cs="Times New Roman"/>
                <w:lang w:eastAsia="en-US"/>
              </w:rPr>
              <w:t xml:space="preserve">*** </w:t>
            </w:r>
          </w:p>
        </w:tc>
      </w:tr>
      <w:tr w:rsidR="00A039D1" w14:paraId="65768638" w14:textId="77777777" w:rsidTr="00562234">
        <w:trPr>
          <w:trHeight w:val="6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3E13D31"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2F5334D"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43BDFB25" w14:textId="77777777" w:rsidR="00A039D1" w:rsidRDefault="00A039D1">
            <w:pPr>
              <w:spacing w:after="0"/>
              <w:rPr>
                <w:rFonts w:eastAsia="Times New Roman" w:cs="Times New Roman"/>
                <w:lang w:eastAsia="en-US"/>
              </w:rPr>
            </w:pPr>
            <w:r>
              <w:rPr>
                <w:rFonts w:eastAsia="Times New Roman" w:cs="Times New Roman"/>
                <w:lang w:eastAsia="en-US"/>
              </w:rPr>
              <w:t>14.2 (5.27-38.25)</w:t>
            </w:r>
          </w:p>
        </w:tc>
        <w:tc>
          <w:tcPr>
            <w:tcW w:w="2747" w:type="dxa"/>
            <w:tcBorders>
              <w:top w:val="single" w:sz="4" w:space="0" w:color="auto"/>
              <w:left w:val="single" w:sz="4" w:space="0" w:color="auto"/>
              <w:bottom w:val="single" w:sz="4" w:space="0" w:color="auto"/>
              <w:right w:val="single" w:sz="4" w:space="0" w:color="auto"/>
            </w:tcBorders>
            <w:hideMark/>
          </w:tcPr>
          <w:p w14:paraId="6A58A31D" w14:textId="77777777" w:rsidR="00A039D1" w:rsidRDefault="00A039D1" w:rsidP="00562234">
            <w:pPr>
              <w:spacing w:after="0"/>
              <w:rPr>
                <w:rFonts w:cs="Times New Roman"/>
                <w:lang w:eastAsia="en-US"/>
              </w:rPr>
            </w:pPr>
            <w:r>
              <w:rPr>
                <w:rFonts w:cs="Times New Roman"/>
                <w:lang w:eastAsia="en-US"/>
              </w:rPr>
              <w:t>Garrouste-Orgeas 2005</w:t>
            </w:r>
            <w:r w:rsidRPr="0007251A">
              <w:rPr>
                <w:rFonts w:cs="Times New Roman"/>
                <w:noProof/>
                <w:vertAlign w:val="superscript"/>
                <w:lang w:eastAsia="en-US"/>
              </w:rPr>
              <w:t>10</w:t>
            </w:r>
            <w:r>
              <w:rPr>
                <w:rFonts w:cs="Times New Roman"/>
                <w:lang w:eastAsia="en-US"/>
              </w:rPr>
              <w:t>***</w:t>
            </w:r>
          </w:p>
        </w:tc>
      </w:tr>
      <w:tr w:rsidR="00A039D1" w14:paraId="2268A1DD"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F0807C2" w14:textId="77777777" w:rsidR="00A039D1" w:rsidRDefault="00A039D1">
            <w:pPr>
              <w:spacing w:after="0"/>
              <w:rPr>
                <w:rFonts w:cs="Times New Roman"/>
                <w:lang w:eastAsia="en-US"/>
              </w:rPr>
            </w:pPr>
            <w:r>
              <w:rPr>
                <w:rFonts w:cs="Times New Roman"/>
                <w:lang w:eastAsia="en-US"/>
              </w:rPr>
              <w:t>Decreasing Barthel Index</w:t>
            </w:r>
          </w:p>
        </w:tc>
        <w:tc>
          <w:tcPr>
            <w:tcW w:w="2759" w:type="dxa"/>
            <w:tcBorders>
              <w:top w:val="single" w:sz="4" w:space="0" w:color="auto"/>
              <w:left w:val="single" w:sz="4" w:space="0" w:color="auto"/>
              <w:bottom w:val="single" w:sz="4" w:space="0" w:color="auto"/>
              <w:right w:val="single" w:sz="4" w:space="0" w:color="auto"/>
            </w:tcBorders>
            <w:hideMark/>
          </w:tcPr>
          <w:p w14:paraId="421E6928"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23B4E88B" w14:textId="77777777" w:rsidR="00A039D1" w:rsidRDefault="00A039D1">
            <w:pPr>
              <w:spacing w:after="0"/>
              <w:rPr>
                <w:rFonts w:cs="Times New Roman"/>
                <w:lang w:eastAsia="en-US"/>
              </w:rPr>
            </w:pPr>
            <w:r>
              <w:rPr>
                <w:rFonts w:eastAsia="Times New Roman" w:cs="Times New Roman"/>
                <w:lang w:eastAsia="en-US"/>
              </w:rPr>
              <w:t>0.97 (0.96-0.98).</w:t>
            </w:r>
          </w:p>
        </w:tc>
        <w:tc>
          <w:tcPr>
            <w:tcW w:w="2747" w:type="dxa"/>
            <w:tcBorders>
              <w:top w:val="single" w:sz="4" w:space="0" w:color="auto"/>
              <w:left w:val="single" w:sz="4" w:space="0" w:color="auto"/>
              <w:bottom w:val="single" w:sz="4" w:space="0" w:color="auto"/>
              <w:right w:val="single" w:sz="4" w:space="0" w:color="auto"/>
            </w:tcBorders>
            <w:hideMark/>
          </w:tcPr>
          <w:p w14:paraId="6E49DB22" w14:textId="77777777" w:rsidR="00A039D1" w:rsidRDefault="00A039D1" w:rsidP="00562234">
            <w:pPr>
              <w:spacing w:after="0"/>
              <w:rPr>
                <w:rFonts w:cs="Times New Roman"/>
                <w:lang w:eastAsia="en-US"/>
              </w:rPr>
            </w:pPr>
            <w:r>
              <w:rPr>
                <w:rFonts w:cs="Times New Roman"/>
                <w:lang w:eastAsia="en-US"/>
              </w:rPr>
              <w:t>Pintado 2013</w:t>
            </w:r>
            <w:r w:rsidRPr="0007251A">
              <w:rPr>
                <w:rFonts w:cs="Times New Roman"/>
                <w:noProof/>
                <w:vertAlign w:val="superscript"/>
                <w:lang w:eastAsia="en-US"/>
              </w:rPr>
              <w:t>20</w:t>
            </w:r>
            <w:r>
              <w:rPr>
                <w:rFonts w:cs="Times New Roman"/>
                <w:lang w:eastAsia="en-US"/>
              </w:rPr>
              <w:t>***</w:t>
            </w:r>
          </w:p>
        </w:tc>
      </w:tr>
      <w:tr w:rsidR="00A039D1" w14:paraId="0331FC49" w14:textId="77777777" w:rsidTr="00562234">
        <w:trPr>
          <w:trHeight w:val="1050"/>
        </w:trPr>
        <w:tc>
          <w:tcPr>
            <w:tcW w:w="2158" w:type="dxa"/>
            <w:tcBorders>
              <w:top w:val="single" w:sz="4" w:space="0" w:color="auto"/>
              <w:left w:val="single" w:sz="4" w:space="0" w:color="auto"/>
              <w:bottom w:val="single" w:sz="4" w:space="0" w:color="auto"/>
              <w:right w:val="single" w:sz="4" w:space="0" w:color="auto"/>
            </w:tcBorders>
            <w:hideMark/>
          </w:tcPr>
          <w:p w14:paraId="23164E2A" w14:textId="77777777" w:rsidR="00A039D1" w:rsidRDefault="00A039D1">
            <w:pPr>
              <w:spacing w:after="0"/>
              <w:rPr>
                <w:rFonts w:cs="Times New Roman"/>
                <w:lang w:eastAsia="en-US"/>
              </w:rPr>
            </w:pPr>
            <w:r>
              <w:rPr>
                <w:rFonts w:cs="Times New Roman"/>
                <w:lang w:eastAsia="en-US"/>
              </w:rPr>
              <w:t>Loss of functional status according to Katz ADL score</w:t>
            </w:r>
          </w:p>
        </w:tc>
        <w:tc>
          <w:tcPr>
            <w:tcW w:w="2759" w:type="dxa"/>
            <w:tcBorders>
              <w:top w:val="single" w:sz="4" w:space="0" w:color="auto"/>
              <w:left w:val="single" w:sz="4" w:space="0" w:color="auto"/>
              <w:bottom w:val="single" w:sz="4" w:space="0" w:color="auto"/>
              <w:right w:val="single" w:sz="4" w:space="0" w:color="auto"/>
            </w:tcBorders>
            <w:hideMark/>
          </w:tcPr>
          <w:p w14:paraId="29C1618C"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tcPr>
          <w:p w14:paraId="7AC80BDA" w14:textId="77777777" w:rsidR="00A039D1" w:rsidRDefault="00A039D1">
            <w:pPr>
              <w:spacing w:after="0"/>
              <w:rPr>
                <w:rFonts w:eastAsia="Times New Roman" w:cs="Times New Roman"/>
                <w:lang w:eastAsia="en-US"/>
              </w:rPr>
            </w:pPr>
            <w:r>
              <w:rPr>
                <w:rFonts w:eastAsia="Times New Roman" w:cs="Times New Roman"/>
                <w:lang w:eastAsia="en-US"/>
              </w:rPr>
              <w:t>0.93 (0.88, 0.99)</w:t>
            </w:r>
          </w:p>
          <w:p w14:paraId="677B9BC9"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0C1455F3" w14:textId="77777777" w:rsidR="00A039D1" w:rsidRDefault="00A039D1" w:rsidP="00562234">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w:t>
            </w:r>
          </w:p>
        </w:tc>
      </w:tr>
      <w:tr w:rsidR="00A039D1" w14:paraId="57CE223F" w14:textId="77777777" w:rsidTr="00562234">
        <w:trPr>
          <w:trHeight w:val="1050"/>
        </w:trPr>
        <w:tc>
          <w:tcPr>
            <w:tcW w:w="2158" w:type="dxa"/>
            <w:tcBorders>
              <w:top w:val="single" w:sz="4" w:space="0" w:color="auto"/>
              <w:left w:val="single" w:sz="4" w:space="0" w:color="auto"/>
              <w:bottom w:val="single" w:sz="4" w:space="0" w:color="auto"/>
              <w:right w:val="single" w:sz="4" w:space="0" w:color="auto"/>
            </w:tcBorders>
            <w:hideMark/>
          </w:tcPr>
          <w:p w14:paraId="2FA8280E" w14:textId="77777777" w:rsidR="00A039D1" w:rsidRDefault="00A039D1">
            <w:pPr>
              <w:spacing w:after="0"/>
              <w:rPr>
                <w:rFonts w:cs="Times New Roman"/>
                <w:lang w:eastAsia="en-US"/>
              </w:rPr>
            </w:pPr>
            <w:r>
              <w:rPr>
                <w:rFonts w:cs="Times New Roman"/>
                <w:lang w:eastAsia="en-US"/>
              </w:rPr>
              <w:t>Patient living alone</w:t>
            </w:r>
          </w:p>
        </w:tc>
        <w:tc>
          <w:tcPr>
            <w:tcW w:w="2759" w:type="dxa"/>
            <w:tcBorders>
              <w:top w:val="single" w:sz="4" w:space="0" w:color="auto"/>
              <w:left w:val="single" w:sz="4" w:space="0" w:color="auto"/>
              <w:bottom w:val="single" w:sz="4" w:space="0" w:color="auto"/>
              <w:right w:val="single" w:sz="4" w:space="0" w:color="auto"/>
            </w:tcBorders>
          </w:tcPr>
          <w:p w14:paraId="61156905" w14:textId="77777777" w:rsidR="00A039D1" w:rsidRDefault="00A039D1">
            <w:pPr>
              <w:spacing w:after="0"/>
              <w:rPr>
                <w:rFonts w:cs="Times New Roman"/>
                <w:lang w:eastAsia="en-US"/>
              </w:rPr>
            </w:pPr>
            <w:r>
              <w:rPr>
                <w:rFonts w:cs="Times New Roman"/>
                <w:lang w:eastAsia="en-US"/>
              </w:rPr>
              <w:t>Increased odds of refusal</w:t>
            </w:r>
          </w:p>
          <w:p w14:paraId="0D6ABDAF" w14:textId="77777777" w:rsidR="00A039D1" w:rsidRDefault="00A039D1">
            <w:pPr>
              <w:spacing w:after="0"/>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2FBA662" w14:textId="77777777" w:rsidR="00A039D1" w:rsidRDefault="00A039D1">
            <w:pPr>
              <w:spacing w:after="0"/>
              <w:rPr>
                <w:rFonts w:eastAsia="Times New Roman" w:cs="Times New Roman"/>
                <w:lang w:eastAsia="en-US"/>
              </w:rPr>
            </w:pPr>
            <w:r>
              <w:rPr>
                <w:rFonts w:eastAsia="Times New Roman" w:cs="Times New Roman"/>
                <w:lang w:eastAsia="en-US"/>
              </w:rPr>
              <w:t>1.27 (0.99, 1.62)</w:t>
            </w:r>
          </w:p>
        </w:tc>
        <w:tc>
          <w:tcPr>
            <w:tcW w:w="2747" w:type="dxa"/>
            <w:tcBorders>
              <w:top w:val="single" w:sz="4" w:space="0" w:color="auto"/>
              <w:left w:val="single" w:sz="4" w:space="0" w:color="auto"/>
              <w:bottom w:val="single" w:sz="4" w:space="0" w:color="auto"/>
              <w:right w:val="single" w:sz="4" w:space="0" w:color="auto"/>
            </w:tcBorders>
            <w:hideMark/>
          </w:tcPr>
          <w:p w14:paraId="1B2AE634" w14:textId="77777777" w:rsidR="00A039D1" w:rsidRDefault="00A039D1" w:rsidP="00562234">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w:t>
            </w:r>
          </w:p>
        </w:tc>
      </w:tr>
      <w:tr w:rsidR="00A039D1" w14:paraId="52BAC0B5"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A049E0F" w14:textId="77777777" w:rsidR="00A039D1" w:rsidRDefault="00A039D1">
            <w:pPr>
              <w:spacing w:after="0"/>
              <w:rPr>
                <w:rFonts w:cs="Times New Roman"/>
                <w:lang w:eastAsia="en-US"/>
              </w:rPr>
            </w:pPr>
            <w:r>
              <w:rPr>
                <w:rFonts w:cs="Times New Roman"/>
                <w:lang w:eastAsia="en-US"/>
              </w:rPr>
              <w:t>Karnovsky performance status above 40</w:t>
            </w:r>
          </w:p>
        </w:tc>
        <w:tc>
          <w:tcPr>
            <w:tcW w:w="2759" w:type="dxa"/>
            <w:tcBorders>
              <w:top w:val="single" w:sz="4" w:space="0" w:color="auto"/>
              <w:left w:val="single" w:sz="4" w:space="0" w:color="auto"/>
              <w:bottom w:val="single" w:sz="4" w:space="0" w:color="auto"/>
              <w:right w:val="single" w:sz="4" w:space="0" w:color="auto"/>
            </w:tcBorders>
            <w:hideMark/>
          </w:tcPr>
          <w:p w14:paraId="3E3070C1"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636264A4" w14:textId="77777777" w:rsidR="00A039D1" w:rsidRDefault="00A039D1">
            <w:pPr>
              <w:spacing w:after="0"/>
              <w:rPr>
                <w:rFonts w:cs="Times New Roman"/>
                <w:lang w:eastAsia="en-US"/>
              </w:rPr>
            </w:pPr>
            <w:r>
              <w:rPr>
                <w:rFonts w:eastAsia="Times New Roman" w:cs="Times New Roman"/>
                <w:lang w:eastAsia="en-US"/>
              </w:rPr>
              <w:t>2.84 (2.23-3.62)</w:t>
            </w:r>
          </w:p>
        </w:tc>
        <w:tc>
          <w:tcPr>
            <w:tcW w:w="2747" w:type="dxa"/>
            <w:tcBorders>
              <w:top w:val="single" w:sz="4" w:space="0" w:color="auto"/>
              <w:left w:val="single" w:sz="4" w:space="0" w:color="auto"/>
              <w:bottom w:val="single" w:sz="4" w:space="0" w:color="auto"/>
              <w:right w:val="single" w:sz="4" w:space="0" w:color="auto"/>
            </w:tcBorders>
            <w:hideMark/>
          </w:tcPr>
          <w:p w14:paraId="50BBE130"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3647FD22" w14:textId="77777777" w:rsidTr="00562234">
        <w:trPr>
          <w:trHeight w:val="773"/>
        </w:trPr>
        <w:tc>
          <w:tcPr>
            <w:tcW w:w="2158" w:type="dxa"/>
            <w:vMerge w:val="restart"/>
            <w:tcBorders>
              <w:top w:val="single" w:sz="4" w:space="0" w:color="auto"/>
              <w:left w:val="single" w:sz="4" w:space="0" w:color="auto"/>
              <w:bottom w:val="single" w:sz="4" w:space="0" w:color="auto"/>
              <w:right w:val="single" w:sz="4" w:space="0" w:color="auto"/>
            </w:tcBorders>
            <w:hideMark/>
          </w:tcPr>
          <w:p w14:paraId="617FCA86" w14:textId="77777777" w:rsidR="00A039D1" w:rsidRDefault="00A039D1">
            <w:pPr>
              <w:spacing w:after="0"/>
              <w:rPr>
                <w:rFonts w:cs="Times New Roman"/>
                <w:lang w:eastAsia="en-US"/>
              </w:rPr>
            </w:pPr>
            <w:r>
              <w:rPr>
                <w:rFonts w:cs="Times New Roman"/>
                <w:lang w:eastAsia="en-US"/>
              </w:rPr>
              <w:t>Self-caring status</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7E8970A9"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9B3F881" w14:textId="77777777" w:rsidR="00A039D1" w:rsidRDefault="00A039D1">
            <w:pPr>
              <w:spacing w:after="0"/>
              <w:rPr>
                <w:rFonts w:eastAsia="Times New Roman" w:cs="Times New Roman"/>
                <w:lang w:eastAsia="en-US"/>
              </w:rPr>
            </w:pPr>
            <w:r>
              <w:rPr>
                <w:rFonts w:eastAsia="Times New Roman" w:cs="Times New Roman"/>
                <w:lang w:eastAsia="en-US"/>
              </w:rPr>
              <w:t>2.16 (1.03-4.53)</w:t>
            </w:r>
          </w:p>
        </w:tc>
        <w:tc>
          <w:tcPr>
            <w:tcW w:w="2747" w:type="dxa"/>
            <w:tcBorders>
              <w:top w:val="single" w:sz="4" w:space="0" w:color="auto"/>
              <w:left w:val="single" w:sz="4" w:space="0" w:color="auto"/>
              <w:bottom w:val="single" w:sz="4" w:space="0" w:color="auto"/>
              <w:right w:val="single" w:sz="4" w:space="0" w:color="auto"/>
            </w:tcBorders>
            <w:hideMark/>
          </w:tcPr>
          <w:p w14:paraId="08516979" w14:textId="77777777" w:rsidR="00A039D1" w:rsidRDefault="00A039D1" w:rsidP="00562234">
            <w:pPr>
              <w:spacing w:after="0"/>
              <w:rPr>
                <w:rFonts w:cs="Times New Roman"/>
                <w:lang w:eastAsia="en-US"/>
              </w:rPr>
            </w:pPr>
            <w:r>
              <w:rPr>
                <w:rFonts w:cs="Times New Roman"/>
                <w:lang w:eastAsia="en-US"/>
              </w:rPr>
              <w:t>Tridente 2013</w:t>
            </w:r>
            <w:r w:rsidRPr="0007251A">
              <w:rPr>
                <w:rFonts w:cs="Times New Roman"/>
                <w:noProof/>
                <w:vertAlign w:val="superscript"/>
                <w:lang w:eastAsia="en-US"/>
              </w:rPr>
              <w:t>82</w:t>
            </w:r>
            <w:r>
              <w:rPr>
                <w:rFonts w:cs="Times New Roman"/>
                <w:lang w:eastAsia="en-US"/>
              </w:rPr>
              <w:t xml:space="preserve">** </w:t>
            </w:r>
          </w:p>
        </w:tc>
      </w:tr>
      <w:tr w:rsidR="00A039D1" w14:paraId="122E32B3" w14:textId="77777777" w:rsidTr="00562234">
        <w:trPr>
          <w:trHeight w:val="7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2C6C158"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DF40518"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35741F12" w14:textId="77777777" w:rsidR="00A039D1" w:rsidRDefault="00A039D1">
            <w:pPr>
              <w:spacing w:after="0"/>
              <w:rPr>
                <w:rFonts w:eastAsia="Times New Roman" w:cs="Times New Roman"/>
                <w:lang w:eastAsia="en-US"/>
              </w:rPr>
            </w:pPr>
            <w:r>
              <w:rPr>
                <w:rFonts w:eastAsia="Times New Roman" w:cs="Times New Roman"/>
                <w:lang w:eastAsia="en-US"/>
              </w:rPr>
              <w:t>0.04, P&lt;0.001</w:t>
            </w:r>
          </w:p>
        </w:tc>
        <w:tc>
          <w:tcPr>
            <w:tcW w:w="2747" w:type="dxa"/>
            <w:tcBorders>
              <w:top w:val="single" w:sz="4" w:space="0" w:color="auto"/>
              <w:left w:val="single" w:sz="4" w:space="0" w:color="auto"/>
              <w:bottom w:val="single" w:sz="4" w:space="0" w:color="auto"/>
              <w:right w:val="single" w:sz="4" w:space="0" w:color="auto"/>
            </w:tcBorders>
            <w:hideMark/>
          </w:tcPr>
          <w:p w14:paraId="42D8CC9B" w14:textId="77777777" w:rsidR="00A039D1" w:rsidRDefault="00A039D1" w:rsidP="00562234">
            <w:pPr>
              <w:spacing w:after="0"/>
              <w:rPr>
                <w:rFonts w:cs="Times New Roman"/>
                <w:lang w:eastAsia="en-US"/>
              </w:rPr>
            </w:pPr>
            <w:r>
              <w:rPr>
                <w:rFonts w:cs="Times New Roman"/>
                <w:lang w:eastAsia="en-US"/>
              </w:rPr>
              <w:t>Garrouste-Orgeas 2006</w:t>
            </w:r>
            <w:r w:rsidRPr="0007251A">
              <w:rPr>
                <w:rFonts w:cs="Times New Roman"/>
                <w:noProof/>
                <w:vertAlign w:val="superscript"/>
                <w:lang w:eastAsia="en-US"/>
              </w:rPr>
              <w:t>21</w:t>
            </w:r>
            <w:r>
              <w:rPr>
                <w:rFonts w:cs="Times New Roman"/>
                <w:lang w:eastAsia="en-US"/>
              </w:rPr>
              <w:t>**</w:t>
            </w:r>
          </w:p>
        </w:tc>
      </w:tr>
      <w:tr w:rsidR="00A039D1" w14:paraId="1AE3530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15BAF15" w14:textId="77777777" w:rsidR="00A039D1" w:rsidRDefault="00A039D1">
            <w:pPr>
              <w:spacing w:after="0"/>
              <w:rPr>
                <w:rFonts w:cs="Times New Roman"/>
                <w:lang w:eastAsia="en-US"/>
              </w:rPr>
            </w:pPr>
            <w:r>
              <w:rPr>
                <w:rFonts w:cs="Times New Roman"/>
                <w:lang w:eastAsia="en-US"/>
              </w:rPr>
              <w:t>WHOQOL BREF environmental domain &gt;75</w:t>
            </w:r>
          </w:p>
        </w:tc>
        <w:tc>
          <w:tcPr>
            <w:tcW w:w="2759" w:type="dxa"/>
            <w:tcBorders>
              <w:top w:val="single" w:sz="4" w:space="0" w:color="auto"/>
              <w:left w:val="single" w:sz="4" w:space="0" w:color="auto"/>
              <w:bottom w:val="single" w:sz="4" w:space="0" w:color="auto"/>
              <w:right w:val="single" w:sz="4" w:space="0" w:color="auto"/>
            </w:tcBorders>
            <w:hideMark/>
          </w:tcPr>
          <w:p w14:paraId="055878FF" w14:textId="77777777" w:rsidR="00A039D1" w:rsidRDefault="00A039D1">
            <w:pPr>
              <w:spacing w:after="0"/>
              <w:rPr>
                <w:rFonts w:cs="Times New Roman"/>
                <w:lang w:eastAsia="en-US"/>
              </w:rPr>
            </w:pPr>
            <w:r>
              <w:rPr>
                <w:rFonts w:cs="Times New Roman"/>
                <w:lang w:eastAsia="en-US"/>
              </w:rPr>
              <w:t>Independent predictor of admission in patient over 80</w:t>
            </w:r>
          </w:p>
        </w:tc>
        <w:tc>
          <w:tcPr>
            <w:tcW w:w="1834" w:type="dxa"/>
            <w:tcBorders>
              <w:top w:val="single" w:sz="4" w:space="0" w:color="auto"/>
              <w:left w:val="single" w:sz="4" w:space="0" w:color="auto"/>
              <w:bottom w:val="single" w:sz="4" w:space="0" w:color="auto"/>
              <w:right w:val="single" w:sz="4" w:space="0" w:color="auto"/>
            </w:tcBorders>
            <w:hideMark/>
          </w:tcPr>
          <w:p w14:paraId="2E26833D" w14:textId="77777777" w:rsidR="00A039D1" w:rsidRDefault="00A039D1">
            <w:pPr>
              <w:spacing w:after="0"/>
              <w:rPr>
                <w:rFonts w:eastAsia="Times New Roman" w:cs="Times New Roman"/>
                <w:lang w:eastAsia="en-US"/>
              </w:rPr>
            </w:pPr>
            <w:r>
              <w:rPr>
                <w:rFonts w:eastAsia="Times New Roman" w:cs="Times New Roman"/>
                <w:lang w:eastAsia="en-US"/>
              </w:rPr>
              <w:t>2.14 (1.25-3.65)</w:t>
            </w:r>
          </w:p>
        </w:tc>
        <w:tc>
          <w:tcPr>
            <w:tcW w:w="2747" w:type="dxa"/>
            <w:tcBorders>
              <w:top w:val="single" w:sz="4" w:space="0" w:color="auto"/>
              <w:left w:val="single" w:sz="4" w:space="0" w:color="auto"/>
              <w:bottom w:val="single" w:sz="4" w:space="0" w:color="auto"/>
              <w:right w:val="single" w:sz="4" w:space="0" w:color="auto"/>
            </w:tcBorders>
            <w:hideMark/>
          </w:tcPr>
          <w:p w14:paraId="16858245" w14:textId="77777777" w:rsidR="00A039D1" w:rsidRDefault="00A039D1" w:rsidP="00562234">
            <w:pPr>
              <w:spacing w:after="0"/>
              <w:rPr>
                <w:rFonts w:cs="Times New Roman"/>
                <w:lang w:eastAsia="en-US"/>
              </w:rPr>
            </w:pPr>
            <w:r>
              <w:rPr>
                <w:rFonts w:cs="Times New Roman"/>
                <w:lang w:eastAsia="en-US"/>
              </w:rPr>
              <w:t>Garrouste-Orgeas 2013</w:t>
            </w:r>
            <w:r w:rsidRPr="0007251A">
              <w:rPr>
                <w:rFonts w:cs="Times New Roman"/>
                <w:noProof/>
                <w:vertAlign w:val="superscript"/>
                <w:lang w:eastAsia="en-US"/>
              </w:rPr>
              <w:t>17</w:t>
            </w:r>
            <w:r>
              <w:rPr>
                <w:rFonts w:cs="Times New Roman"/>
                <w:lang w:eastAsia="en-US"/>
              </w:rPr>
              <w:t>**</w:t>
            </w:r>
          </w:p>
        </w:tc>
      </w:tr>
      <w:tr w:rsidR="00A039D1" w14:paraId="1EAAEEA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DF42136" w14:textId="77777777" w:rsidR="00A039D1" w:rsidRDefault="00A039D1">
            <w:pPr>
              <w:spacing w:after="0"/>
              <w:rPr>
                <w:rFonts w:cs="Times New Roman"/>
                <w:lang w:eastAsia="en-US"/>
              </w:rPr>
            </w:pPr>
            <w:r>
              <w:rPr>
                <w:rFonts w:cs="Times New Roman"/>
                <w:lang w:eastAsia="en-US"/>
              </w:rPr>
              <w:t>Expected quality of life post treatment</w:t>
            </w:r>
          </w:p>
        </w:tc>
        <w:tc>
          <w:tcPr>
            <w:tcW w:w="2759" w:type="dxa"/>
            <w:tcBorders>
              <w:top w:val="single" w:sz="4" w:space="0" w:color="auto"/>
              <w:left w:val="single" w:sz="4" w:space="0" w:color="auto"/>
              <w:bottom w:val="single" w:sz="4" w:space="0" w:color="auto"/>
              <w:right w:val="single" w:sz="4" w:space="0" w:color="auto"/>
            </w:tcBorders>
            <w:hideMark/>
          </w:tcPr>
          <w:p w14:paraId="39AAD1E9" w14:textId="77777777" w:rsidR="00A039D1" w:rsidRDefault="00A039D1">
            <w:pPr>
              <w:spacing w:after="0"/>
              <w:rPr>
                <w:rFonts w:cs="Times New Roman"/>
                <w:lang w:eastAsia="en-US"/>
              </w:rPr>
            </w:pPr>
            <w:r>
              <w:rPr>
                <w:rFonts w:cs="Times New Roman"/>
                <w:lang w:eastAsia="en-US"/>
              </w:rPr>
              <w:t>Most important determinant of admission</w:t>
            </w:r>
          </w:p>
        </w:tc>
        <w:tc>
          <w:tcPr>
            <w:tcW w:w="1834" w:type="dxa"/>
            <w:tcBorders>
              <w:top w:val="single" w:sz="4" w:space="0" w:color="auto"/>
              <w:left w:val="single" w:sz="4" w:space="0" w:color="auto"/>
              <w:bottom w:val="single" w:sz="4" w:space="0" w:color="auto"/>
              <w:right w:val="single" w:sz="4" w:space="0" w:color="auto"/>
            </w:tcBorders>
            <w:hideMark/>
          </w:tcPr>
          <w:p w14:paraId="6943A172" w14:textId="77777777" w:rsidR="00A039D1" w:rsidRDefault="00A039D1">
            <w:pPr>
              <w:spacing w:after="0"/>
              <w:rPr>
                <w:rFonts w:eastAsia="Times New Roman" w:cs="Times New Roman"/>
                <w:lang w:eastAsia="en-US"/>
              </w:rPr>
            </w:pPr>
            <w:r>
              <w:rPr>
                <w:rFonts w:eastAsia="Times New Roman" w:cs="Times New Roman"/>
                <w:lang w:eastAsia="en-US"/>
              </w:rPr>
              <w:t>None provided</w:t>
            </w:r>
          </w:p>
        </w:tc>
        <w:tc>
          <w:tcPr>
            <w:tcW w:w="2747" w:type="dxa"/>
            <w:tcBorders>
              <w:top w:val="single" w:sz="4" w:space="0" w:color="auto"/>
              <w:left w:val="single" w:sz="4" w:space="0" w:color="auto"/>
              <w:bottom w:val="single" w:sz="4" w:space="0" w:color="auto"/>
              <w:right w:val="single" w:sz="4" w:space="0" w:color="auto"/>
            </w:tcBorders>
            <w:hideMark/>
          </w:tcPr>
          <w:p w14:paraId="62958F65" w14:textId="77777777" w:rsidR="00A039D1" w:rsidRDefault="00A039D1" w:rsidP="00562234">
            <w:pPr>
              <w:spacing w:after="0"/>
              <w:rPr>
                <w:rFonts w:cs="Times New Roman"/>
                <w:lang w:eastAsia="en-US"/>
              </w:rPr>
            </w:pPr>
            <w:r>
              <w:rPr>
                <w:rFonts w:cs="Times New Roman"/>
                <w:lang w:eastAsia="en-US"/>
              </w:rPr>
              <w:t>Levkoff 1989</w:t>
            </w:r>
            <w:r w:rsidRPr="0007251A">
              <w:rPr>
                <w:rFonts w:cs="Times New Roman"/>
                <w:noProof/>
                <w:vertAlign w:val="superscript"/>
                <w:lang w:eastAsia="en-US"/>
              </w:rPr>
              <w:t>113</w:t>
            </w:r>
            <w:r>
              <w:rPr>
                <w:rFonts w:cs="Times New Roman"/>
                <w:lang w:eastAsia="en-US"/>
              </w:rPr>
              <w:t>*</w:t>
            </w:r>
          </w:p>
        </w:tc>
      </w:tr>
      <w:tr w:rsidR="00A039D1" w14:paraId="3B287309"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E9187A2" w14:textId="77777777" w:rsidR="00A039D1" w:rsidRDefault="00A039D1">
            <w:pPr>
              <w:spacing w:after="0"/>
              <w:rPr>
                <w:rFonts w:cs="Times New Roman"/>
                <w:lang w:eastAsia="en-US"/>
              </w:rPr>
            </w:pPr>
            <w:r>
              <w:rPr>
                <w:rFonts w:cs="Times New Roman"/>
                <w:lang w:eastAsia="en-US"/>
              </w:rPr>
              <w:t>Physician perception of functional status (Katz Index)</w:t>
            </w:r>
          </w:p>
        </w:tc>
        <w:tc>
          <w:tcPr>
            <w:tcW w:w="2759" w:type="dxa"/>
            <w:tcBorders>
              <w:top w:val="single" w:sz="4" w:space="0" w:color="auto"/>
              <w:left w:val="single" w:sz="4" w:space="0" w:color="auto"/>
              <w:bottom w:val="single" w:sz="4" w:space="0" w:color="auto"/>
              <w:right w:val="single" w:sz="4" w:space="0" w:color="auto"/>
            </w:tcBorders>
            <w:hideMark/>
          </w:tcPr>
          <w:p w14:paraId="500D0FF7" w14:textId="77777777" w:rsidR="00A039D1" w:rsidRDefault="00A039D1">
            <w:pPr>
              <w:spacing w:after="0"/>
              <w:rPr>
                <w:rFonts w:cs="Times New Roman"/>
                <w:lang w:eastAsia="en-US"/>
              </w:rPr>
            </w:pPr>
            <w:r>
              <w:rPr>
                <w:rFonts w:cs="Times New Roman"/>
                <w:lang w:eastAsia="en-US"/>
              </w:rPr>
              <w:t>Independent factor affecting admission</w:t>
            </w:r>
          </w:p>
        </w:tc>
        <w:tc>
          <w:tcPr>
            <w:tcW w:w="1834" w:type="dxa"/>
            <w:tcBorders>
              <w:top w:val="single" w:sz="4" w:space="0" w:color="auto"/>
              <w:left w:val="single" w:sz="4" w:space="0" w:color="auto"/>
              <w:bottom w:val="single" w:sz="4" w:space="0" w:color="auto"/>
              <w:right w:val="single" w:sz="4" w:space="0" w:color="auto"/>
            </w:tcBorders>
            <w:hideMark/>
          </w:tcPr>
          <w:p w14:paraId="202A66D3" w14:textId="77777777" w:rsidR="00A039D1" w:rsidRDefault="00A039D1">
            <w:pPr>
              <w:spacing w:after="0"/>
              <w:rPr>
                <w:rFonts w:eastAsia="Times New Roman" w:cs="Times New Roman"/>
                <w:lang w:eastAsia="en-US"/>
              </w:rPr>
            </w:pPr>
            <w:r>
              <w:rPr>
                <w:rFonts w:eastAsia="Times New Roman" w:cs="Times New Roman"/>
                <w:lang w:eastAsia="en-US"/>
              </w:rPr>
              <w:t>4.09 (1.81-9.25)</w:t>
            </w:r>
          </w:p>
        </w:tc>
        <w:tc>
          <w:tcPr>
            <w:tcW w:w="2747" w:type="dxa"/>
            <w:tcBorders>
              <w:top w:val="single" w:sz="4" w:space="0" w:color="auto"/>
              <w:left w:val="single" w:sz="4" w:space="0" w:color="auto"/>
              <w:bottom w:val="single" w:sz="4" w:space="0" w:color="auto"/>
              <w:right w:val="single" w:sz="4" w:space="0" w:color="auto"/>
            </w:tcBorders>
            <w:hideMark/>
          </w:tcPr>
          <w:p w14:paraId="15B77C4E" w14:textId="77777777" w:rsidR="00A039D1" w:rsidRDefault="00A039D1" w:rsidP="00562234">
            <w:pPr>
              <w:spacing w:after="0"/>
              <w:rPr>
                <w:rFonts w:cs="Times New Roman"/>
                <w:lang w:eastAsia="en-US"/>
              </w:rPr>
            </w:pPr>
            <w:r>
              <w:rPr>
                <w:rFonts w:cs="Times New Roman"/>
                <w:lang w:eastAsia="en-US"/>
              </w:rPr>
              <w:t>Rodriguez-Molinero 2010</w:t>
            </w:r>
            <w:r w:rsidRPr="0007251A">
              <w:rPr>
                <w:rFonts w:cs="Times New Roman"/>
                <w:noProof/>
                <w:vertAlign w:val="superscript"/>
                <w:lang w:eastAsia="en-US"/>
              </w:rPr>
              <w:t>15</w:t>
            </w:r>
            <w:r>
              <w:rPr>
                <w:rFonts w:cs="Times New Roman"/>
                <w:lang w:eastAsia="en-US"/>
              </w:rPr>
              <w:t>**</w:t>
            </w:r>
          </w:p>
        </w:tc>
      </w:tr>
      <w:tr w:rsidR="00A039D1" w14:paraId="4C75758B"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9D1EAAD" w14:textId="77777777" w:rsidR="00A039D1" w:rsidRDefault="00A039D1">
            <w:pPr>
              <w:spacing w:after="0"/>
              <w:rPr>
                <w:rFonts w:cs="Times New Roman"/>
                <w:lang w:eastAsia="en-US"/>
              </w:rPr>
            </w:pPr>
            <w:r>
              <w:rPr>
                <w:rFonts w:cs="Times New Roman"/>
                <w:lang w:eastAsia="en-US"/>
              </w:rPr>
              <w:t>Performance status Knaus Scale C or D</w:t>
            </w:r>
          </w:p>
        </w:tc>
        <w:tc>
          <w:tcPr>
            <w:tcW w:w="2759" w:type="dxa"/>
            <w:tcBorders>
              <w:top w:val="single" w:sz="4" w:space="0" w:color="auto"/>
              <w:left w:val="single" w:sz="4" w:space="0" w:color="auto"/>
              <w:bottom w:val="single" w:sz="4" w:space="0" w:color="auto"/>
              <w:right w:val="single" w:sz="4" w:space="0" w:color="auto"/>
            </w:tcBorders>
            <w:hideMark/>
          </w:tcPr>
          <w:p w14:paraId="2524B07D" w14:textId="77777777" w:rsidR="00A039D1" w:rsidRDefault="00A039D1">
            <w:pPr>
              <w:spacing w:after="0"/>
              <w:rPr>
                <w:rFonts w:cs="Times New Roman"/>
                <w:lang w:eastAsia="en-US"/>
              </w:rPr>
            </w:pPr>
            <w:r>
              <w:rPr>
                <w:rFonts w:cs="Times New Roman"/>
                <w:lang w:eastAsia="en-US"/>
              </w:rPr>
              <w:t xml:space="preserve">Increased odds of refusal </w:t>
            </w:r>
          </w:p>
        </w:tc>
        <w:tc>
          <w:tcPr>
            <w:tcW w:w="1834" w:type="dxa"/>
            <w:tcBorders>
              <w:top w:val="single" w:sz="4" w:space="0" w:color="auto"/>
              <w:left w:val="single" w:sz="4" w:space="0" w:color="auto"/>
              <w:bottom w:val="single" w:sz="4" w:space="0" w:color="auto"/>
              <w:right w:val="single" w:sz="4" w:space="0" w:color="auto"/>
            </w:tcBorders>
            <w:hideMark/>
          </w:tcPr>
          <w:p w14:paraId="0B936363" w14:textId="77777777" w:rsidR="00A039D1" w:rsidRDefault="00A039D1">
            <w:pPr>
              <w:spacing w:after="0"/>
              <w:rPr>
                <w:rFonts w:eastAsia="Times New Roman" w:cs="Times New Roman"/>
                <w:lang w:eastAsia="en-US"/>
              </w:rPr>
            </w:pPr>
            <w:r>
              <w:rPr>
                <w:rFonts w:eastAsia="Times New Roman" w:cs="Times New Roman"/>
                <w:lang w:eastAsia="en-US"/>
              </w:rPr>
              <w:t>3.098 (2.05, 4.67)</w:t>
            </w:r>
          </w:p>
        </w:tc>
        <w:tc>
          <w:tcPr>
            <w:tcW w:w="2747" w:type="dxa"/>
            <w:tcBorders>
              <w:top w:val="single" w:sz="4" w:space="0" w:color="auto"/>
              <w:left w:val="single" w:sz="4" w:space="0" w:color="auto"/>
              <w:bottom w:val="single" w:sz="4" w:space="0" w:color="auto"/>
              <w:right w:val="single" w:sz="4" w:space="0" w:color="auto"/>
            </w:tcBorders>
            <w:hideMark/>
          </w:tcPr>
          <w:p w14:paraId="30587461" w14:textId="77777777" w:rsidR="00A039D1" w:rsidRDefault="00A039D1" w:rsidP="00562234">
            <w:pPr>
              <w:spacing w:after="0"/>
              <w:rPr>
                <w:rFonts w:cs="Times New Roman"/>
                <w:lang w:eastAsia="en-US"/>
              </w:rPr>
            </w:pPr>
            <w:r>
              <w:rPr>
                <w:rFonts w:cs="Times New Roman"/>
                <w:lang w:eastAsia="en-US"/>
              </w:rPr>
              <w:t>Azoulay 2001</w:t>
            </w:r>
            <w:r w:rsidRPr="0007251A">
              <w:rPr>
                <w:rFonts w:cs="Times New Roman"/>
                <w:noProof/>
                <w:vertAlign w:val="superscript"/>
                <w:lang w:eastAsia="en-US"/>
              </w:rPr>
              <w:t>14</w:t>
            </w:r>
            <w:r>
              <w:rPr>
                <w:rFonts w:cs="Times New Roman"/>
                <w:lang w:eastAsia="en-US"/>
              </w:rPr>
              <w:t>***</w:t>
            </w:r>
          </w:p>
        </w:tc>
      </w:tr>
      <w:tr w:rsidR="00A039D1" w14:paraId="2B7BA16B"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12B3A33" w14:textId="77777777" w:rsidR="00A039D1" w:rsidRDefault="00A039D1">
            <w:pPr>
              <w:spacing w:after="0"/>
              <w:rPr>
                <w:rFonts w:cs="Times New Roman"/>
                <w:lang w:eastAsia="en-US"/>
              </w:rPr>
            </w:pPr>
            <w:r>
              <w:rPr>
                <w:rFonts w:cs="Times New Roman"/>
                <w:lang w:eastAsia="en-US"/>
              </w:rPr>
              <w:t>Katz ADL per 1 point increase</w:t>
            </w:r>
          </w:p>
        </w:tc>
        <w:tc>
          <w:tcPr>
            <w:tcW w:w="2759" w:type="dxa"/>
            <w:tcBorders>
              <w:top w:val="single" w:sz="4" w:space="0" w:color="auto"/>
              <w:left w:val="single" w:sz="4" w:space="0" w:color="auto"/>
              <w:bottom w:val="single" w:sz="4" w:space="0" w:color="auto"/>
              <w:right w:val="single" w:sz="4" w:space="0" w:color="auto"/>
            </w:tcBorders>
            <w:hideMark/>
          </w:tcPr>
          <w:p w14:paraId="0264952A"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67BB2F8B" w14:textId="77777777" w:rsidR="00A039D1" w:rsidRDefault="00A039D1">
            <w:pPr>
              <w:spacing w:after="0"/>
              <w:rPr>
                <w:rFonts w:eastAsia="Times New Roman" w:cs="Times New Roman"/>
                <w:lang w:eastAsia="en-US"/>
              </w:rPr>
            </w:pPr>
            <w:r>
              <w:rPr>
                <w:rFonts w:eastAsia="Times New Roman" w:cs="Times New Roman"/>
                <w:lang w:eastAsia="en-US"/>
              </w:rPr>
              <w:t>1.32 (1.19, 1.46)</w:t>
            </w:r>
          </w:p>
        </w:tc>
        <w:tc>
          <w:tcPr>
            <w:tcW w:w="2747" w:type="dxa"/>
            <w:tcBorders>
              <w:top w:val="single" w:sz="4" w:space="0" w:color="auto"/>
              <w:left w:val="single" w:sz="4" w:space="0" w:color="auto"/>
              <w:bottom w:val="single" w:sz="4" w:space="0" w:color="auto"/>
              <w:right w:val="single" w:sz="4" w:space="0" w:color="auto"/>
            </w:tcBorders>
            <w:hideMark/>
          </w:tcPr>
          <w:p w14:paraId="131BC5B0"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r>
              <w:rPr>
                <w:rFonts w:cs="Times New Roman"/>
                <w:lang w:eastAsia="en-US"/>
              </w:rPr>
              <w:t>***</w:t>
            </w:r>
          </w:p>
        </w:tc>
      </w:tr>
      <w:tr w:rsidR="00A039D1" w14:paraId="0850306C" w14:textId="77777777" w:rsidTr="00562234">
        <w:trPr>
          <w:trHeight w:val="1311"/>
        </w:trPr>
        <w:tc>
          <w:tcPr>
            <w:tcW w:w="2158" w:type="dxa"/>
            <w:tcBorders>
              <w:top w:val="single" w:sz="4" w:space="0" w:color="auto"/>
              <w:left w:val="single" w:sz="4" w:space="0" w:color="auto"/>
              <w:bottom w:val="single" w:sz="4" w:space="0" w:color="auto"/>
              <w:right w:val="single" w:sz="4" w:space="0" w:color="auto"/>
            </w:tcBorders>
            <w:hideMark/>
          </w:tcPr>
          <w:p w14:paraId="40EC4D5A" w14:textId="77777777" w:rsidR="00A039D1" w:rsidRDefault="00A039D1">
            <w:pPr>
              <w:spacing w:after="0"/>
              <w:rPr>
                <w:rFonts w:cs="Times New Roman"/>
                <w:lang w:eastAsia="en-US"/>
              </w:rPr>
            </w:pPr>
            <w:r>
              <w:rPr>
                <w:rFonts w:cs="Times New Roman"/>
                <w:lang w:eastAsia="en-US"/>
              </w:rPr>
              <w:t>Modified Rankin Score (MRS): More functional at baseline</w:t>
            </w:r>
          </w:p>
        </w:tc>
        <w:tc>
          <w:tcPr>
            <w:tcW w:w="2759" w:type="dxa"/>
            <w:tcBorders>
              <w:top w:val="single" w:sz="4" w:space="0" w:color="auto"/>
              <w:left w:val="single" w:sz="4" w:space="0" w:color="auto"/>
              <w:bottom w:val="single" w:sz="4" w:space="0" w:color="auto"/>
              <w:right w:val="single" w:sz="4" w:space="0" w:color="auto"/>
            </w:tcBorders>
            <w:hideMark/>
          </w:tcPr>
          <w:p w14:paraId="44605A79" w14:textId="77777777" w:rsidR="00A039D1" w:rsidRDefault="00A039D1">
            <w:pPr>
              <w:spacing w:after="0"/>
              <w:rPr>
                <w:rFonts w:cs="Times New Roman"/>
                <w:lang w:eastAsia="en-US"/>
              </w:rPr>
            </w:pPr>
            <w:r>
              <w:rPr>
                <w:rFonts w:cs="Times New Roman"/>
                <w:lang w:eastAsia="en-US"/>
              </w:rPr>
              <w:t>Likelihood to admit to ICU</w:t>
            </w:r>
          </w:p>
        </w:tc>
        <w:tc>
          <w:tcPr>
            <w:tcW w:w="1834" w:type="dxa"/>
            <w:tcBorders>
              <w:top w:val="single" w:sz="4" w:space="0" w:color="auto"/>
              <w:left w:val="single" w:sz="4" w:space="0" w:color="auto"/>
              <w:bottom w:val="single" w:sz="4" w:space="0" w:color="auto"/>
              <w:right w:val="single" w:sz="4" w:space="0" w:color="auto"/>
            </w:tcBorders>
          </w:tcPr>
          <w:p w14:paraId="3F7BB98F" w14:textId="77777777" w:rsidR="00A039D1" w:rsidRDefault="00A039D1">
            <w:pPr>
              <w:spacing w:after="0"/>
              <w:rPr>
                <w:rFonts w:cs="Times New Roman"/>
                <w:lang w:eastAsia="en-US"/>
              </w:rPr>
            </w:pPr>
            <w:r>
              <w:rPr>
                <w:rFonts w:cs="Times New Roman"/>
                <w:lang w:eastAsia="en-US"/>
              </w:rPr>
              <w:t>0.31 (0.19, 0.50)</w:t>
            </w:r>
          </w:p>
          <w:p w14:paraId="088A887B"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45A28EE1" w14:textId="77777777" w:rsidR="00A039D1" w:rsidRDefault="00A039D1" w:rsidP="00562234">
            <w:pPr>
              <w:spacing w:after="0"/>
              <w:rPr>
                <w:rFonts w:cs="Times New Roman"/>
                <w:lang w:eastAsia="en-US"/>
              </w:rPr>
            </w:pPr>
            <w:r>
              <w:rPr>
                <w:rFonts w:cs="Times New Roman"/>
                <w:lang w:eastAsia="en-US"/>
              </w:rPr>
              <w:t>Cohen 2012</w:t>
            </w:r>
            <w:r w:rsidRPr="0007251A">
              <w:rPr>
                <w:rFonts w:cs="Times New Roman"/>
                <w:noProof/>
                <w:vertAlign w:val="superscript"/>
                <w:lang w:eastAsia="en-US"/>
              </w:rPr>
              <w:t>67</w:t>
            </w:r>
            <w:r>
              <w:rPr>
                <w:rFonts w:cs="Times New Roman"/>
                <w:lang w:eastAsia="en-US"/>
              </w:rPr>
              <w:t>***</w:t>
            </w:r>
          </w:p>
        </w:tc>
      </w:tr>
      <w:tr w:rsidR="00A039D1" w14:paraId="5BF3CD79" w14:textId="77777777" w:rsidTr="00562234">
        <w:trPr>
          <w:trHeight w:val="1308"/>
        </w:trPr>
        <w:tc>
          <w:tcPr>
            <w:tcW w:w="2158" w:type="dxa"/>
            <w:tcBorders>
              <w:top w:val="single" w:sz="4" w:space="0" w:color="auto"/>
              <w:left w:val="single" w:sz="4" w:space="0" w:color="auto"/>
              <w:bottom w:val="single" w:sz="4" w:space="0" w:color="auto"/>
              <w:right w:val="single" w:sz="4" w:space="0" w:color="auto"/>
            </w:tcBorders>
            <w:hideMark/>
          </w:tcPr>
          <w:p w14:paraId="075E5B2E" w14:textId="77777777" w:rsidR="00A039D1" w:rsidRDefault="00A039D1">
            <w:pPr>
              <w:spacing w:after="0"/>
              <w:rPr>
                <w:rFonts w:cs="Times New Roman"/>
                <w:lang w:eastAsia="en-US"/>
              </w:rPr>
            </w:pPr>
            <w:r>
              <w:rPr>
                <w:rFonts w:cs="Times New Roman"/>
                <w:lang w:eastAsia="en-US"/>
              </w:rPr>
              <w:t xml:space="preserve">Modified Rankin Score (MRS): Less functional at time of evaluation for ICU </w:t>
            </w:r>
          </w:p>
        </w:tc>
        <w:tc>
          <w:tcPr>
            <w:tcW w:w="2759" w:type="dxa"/>
            <w:tcBorders>
              <w:top w:val="single" w:sz="4" w:space="0" w:color="auto"/>
              <w:left w:val="single" w:sz="4" w:space="0" w:color="auto"/>
              <w:bottom w:val="single" w:sz="4" w:space="0" w:color="auto"/>
              <w:right w:val="single" w:sz="4" w:space="0" w:color="auto"/>
            </w:tcBorders>
            <w:hideMark/>
          </w:tcPr>
          <w:p w14:paraId="49DCB32D" w14:textId="77777777" w:rsidR="00A039D1" w:rsidRDefault="00A039D1">
            <w:pPr>
              <w:spacing w:after="0"/>
              <w:rPr>
                <w:rFonts w:cs="Times New Roman"/>
                <w:lang w:eastAsia="en-US"/>
              </w:rPr>
            </w:pPr>
            <w:r>
              <w:rPr>
                <w:rFonts w:cs="Times New Roman"/>
                <w:lang w:eastAsia="en-US"/>
              </w:rPr>
              <w:t>Likelihood to admit to ICU</w:t>
            </w:r>
          </w:p>
        </w:tc>
        <w:tc>
          <w:tcPr>
            <w:tcW w:w="1834" w:type="dxa"/>
            <w:tcBorders>
              <w:top w:val="single" w:sz="4" w:space="0" w:color="auto"/>
              <w:left w:val="single" w:sz="4" w:space="0" w:color="auto"/>
              <w:bottom w:val="single" w:sz="4" w:space="0" w:color="auto"/>
              <w:right w:val="single" w:sz="4" w:space="0" w:color="auto"/>
            </w:tcBorders>
          </w:tcPr>
          <w:p w14:paraId="32D2996B" w14:textId="77777777" w:rsidR="00A039D1" w:rsidRDefault="00A039D1">
            <w:pPr>
              <w:spacing w:after="0"/>
              <w:rPr>
                <w:rFonts w:cs="Times New Roman"/>
                <w:lang w:eastAsia="en-US"/>
              </w:rPr>
            </w:pPr>
            <w:r>
              <w:rPr>
                <w:rFonts w:cs="Times New Roman"/>
                <w:lang w:eastAsia="en-US"/>
              </w:rPr>
              <w:t>2.38 (1.40 3.26)</w:t>
            </w:r>
          </w:p>
          <w:p w14:paraId="54547011"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465C1FFB" w14:textId="77777777" w:rsidR="00A039D1" w:rsidRDefault="00A039D1">
            <w:pPr>
              <w:spacing w:after="0"/>
              <w:rPr>
                <w:rFonts w:cs="Times New Roman"/>
                <w:lang w:eastAsia="en-US"/>
              </w:rPr>
            </w:pPr>
            <w:r>
              <w:rPr>
                <w:rFonts w:cs="Times New Roman"/>
                <w:lang w:eastAsia="en-US"/>
              </w:rPr>
              <w:t>Cohen 2012</w:t>
            </w:r>
            <w:r w:rsidRPr="0007251A">
              <w:rPr>
                <w:rFonts w:cs="Times New Roman"/>
                <w:noProof/>
                <w:vertAlign w:val="superscript"/>
                <w:lang w:eastAsia="en-US"/>
              </w:rPr>
              <w:t>67</w:t>
            </w:r>
            <w:r>
              <w:rPr>
                <w:rFonts w:cs="Times New Roman"/>
                <w:lang w:eastAsia="en-US"/>
              </w:rPr>
              <w:t>***</w:t>
            </w:r>
          </w:p>
          <w:p w14:paraId="5743B7EC" w14:textId="77777777" w:rsidR="00A039D1" w:rsidRDefault="00A039D1">
            <w:pPr>
              <w:spacing w:after="0"/>
              <w:rPr>
                <w:rFonts w:cs="Times New Roman"/>
                <w:lang w:eastAsia="en-US"/>
              </w:rPr>
            </w:pPr>
          </w:p>
        </w:tc>
      </w:tr>
      <w:tr w:rsidR="00A039D1" w14:paraId="30878FBB" w14:textId="77777777" w:rsidTr="00562234">
        <w:trPr>
          <w:trHeight w:val="1308"/>
        </w:trPr>
        <w:tc>
          <w:tcPr>
            <w:tcW w:w="2158" w:type="dxa"/>
            <w:tcBorders>
              <w:top w:val="single" w:sz="4" w:space="0" w:color="auto"/>
              <w:left w:val="single" w:sz="4" w:space="0" w:color="auto"/>
              <w:bottom w:val="single" w:sz="4" w:space="0" w:color="auto"/>
              <w:right w:val="single" w:sz="4" w:space="0" w:color="auto"/>
            </w:tcBorders>
            <w:hideMark/>
          </w:tcPr>
          <w:p w14:paraId="331E74A6" w14:textId="77777777" w:rsidR="00A039D1" w:rsidRDefault="00A039D1">
            <w:pPr>
              <w:spacing w:after="0"/>
              <w:rPr>
                <w:rFonts w:cs="Times New Roman"/>
                <w:lang w:eastAsia="en-US"/>
              </w:rPr>
            </w:pPr>
            <w:r>
              <w:rPr>
                <w:rFonts w:cs="Times New Roman"/>
                <w:lang w:eastAsia="en-US"/>
              </w:rPr>
              <w:t>Modified Rankin Score (MRS): MRS high (more disability) pre-hospital</w:t>
            </w:r>
          </w:p>
        </w:tc>
        <w:tc>
          <w:tcPr>
            <w:tcW w:w="2759" w:type="dxa"/>
            <w:tcBorders>
              <w:top w:val="single" w:sz="4" w:space="0" w:color="auto"/>
              <w:left w:val="single" w:sz="4" w:space="0" w:color="auto"/>
              <w:bottom w:val="single" w:sz="4" w:space="0" w:color="auto"/>
              <w:right w:val="single" w:sz="4" w:space="0" w:color="auto"/>
            </w:tcBorders>
            <w:hideMark/>
          </w:tcPr>
          <w:p w14:paraId="326DC80B" w14:textId="77777777" w:rsidR="00A039D1" w:rsidRDefault="00A039D1">
            <w:pPr>
              <w:spacing w:after="0"/>
              <w:rPr>
                <w:rFonts w:cs="Times New Roman"/>
                <w:lang w:eastAsia="en-US"/>
              </w:rPr>
            </w:pPr>
            <w:r>
              <w:rPr>
                <w:rFonts w:cs="Times New Roman"/>
                <w:lang w:eastAsia="en-US"/>
              </w:rPr>
              <w:t>Likelihood to admit to ICU</w:t>
            </w:r>
          </w:p>
        </w:tc>
        <w:tc>
          <w:tcPr>
            <w:tcW w:w="1834" w:type="dxa"/>
            <w:tcBorders>
              <w:top w:val="single" w:sz="4" w:space="0" w:color="auto"/>
              <w:left w:val="single" w:sz="4" w:space="0" w:color="auto"/>
              <w:bottom w:val="single" w:sz="4" w:space="0" w:color="auto"/>
              <w:right w:val="single" w:sz="4" w:space="0" w:color="auto"/>
            </w:tcBorders>
          </w:tcPr>
          <w:p w14:paraId="38A00944" w14:textId="77777777" w:rsidR="00A039D1" w:rsidRDefault="00A039D1">
            <w:pPr>
              <w:spacing w:after="0"/>
              <w:rPr>
                <w:rFonts w:cs="Times New Roman"/>
                <w:lang w:eastAsia="en-US"/>
              </w:rPr>
            </w:pPr>
            <w:r>
              <w:rPr>
                <w:rFonts w:cs="Times New Roman"/>
                <w:lang w:eastAsia="en-US"/>
              </w:rPr>
              <w:t>0.132 (0.042, 0.41)</w:t>
            </w:r>
          </w:p>
          <w:p w14:paraId="6E90432D"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2F6E0E82" w14:textId="77777777" w:rsidR="00A039D1" w:rsidRDefault="00A039D1">
            <w:pPr>
              <w:spacing w:after="0"/>
              <w:rPr>
                <w:rFonts w:cs="Times New Roman"/>
                <w:lang w:eastAsia="en-US"/>
              </w:rPr>
            </w:pPr>
            <w:r>
              <w:rPr>
                <w:rFonts w:cs="Times New Roman"/>
                <w:lang w:eastAsia="en-US"/>
              </w:rPr>
              <w:t>Cohen 2012</w:t>
            </w:r>
            <w:r w:rsidRPr="0007251A">
              <w:rPr>
                <w:rFonts w:cs="Times New Roman"/>
                <w:noProof/>
                <w:vertAlign w:val="superscript"/>
                <w:lang w:eastAsia="en-US"/>
              </w:rPr>
              <w:t>19</w:t>
            </w:r>
            <w:r>
              <w:rPr>
                <w:rFonts w:cs="Times New Roman"/>
                <w:lang w:eastAsia="en-US"/>
              </w:rPr>
              <w:t>***</w:t>
            </w:r>
          </w:p>
          <w:p w14:paraId="2C2F6021" w14:textId="77777777" w:rsidR="00A039D1" w:rsidRDefault="00A039D1">
            <w:pPr>
              <w:spacing w:after="0"/>
              <w:rPr>
                <w:rFonts w:cs="Times New Roman"/>
                <w:lang w:eastAsia="en-US"/>
              </w:rPr>
            </w:pPr>
          </w:p>
        </w:tc>
      </w:tr>
      <w:tr w:rsidR="00A039D1" w14:paraId="7D71B65B" w14:textId="77777777" w:rsidTr="00562234">
        <w:trPr>
          <w:trHeight w:val="1308"/>
        </w:trPr>
        <w:tc>
          <w:tcPr>
            <w:tcW w:w="2158" w:type="dxa"/>
            <w:tcBorders>
              <w:top w:val="single" w:sz="4" w:space="0" w:color="auto"/>
              <w:left w:val="single" w:sz="4" w:space="0" w:color="auto"/>
              <w:bottom w:val="single" w:sz="4" w:space="0" w:color="auto"/>
              <w:right w:val="single" w:sz="4" w:space="0" w:color="auto"/>
            </w:tcBorders>
            <w:hideMark/>
          </w:tcPr>
          <w:p w14:paraId="5BA1C62F" w14:textId="77777777" w:rsidR="00A039D1" w:rsidRDefault="00A039D1">
            <w:pPr>
              <w:spacing w:after="0"/>
              <w:rPr>
                <w:rFonts w:cs="Times New Roman"/>
                <w:lang w:eastAsia="en-US"/>
              </w:rPr>
            </w:pPr>
            <w:r>
              <w:rPr>
                <w:rFonts w:cs="Times New Roman"/>
                <w:lang w:eastAsia="en-US"/>
              </w:rPr>
              <w:t>Modified Rankin Score (MRS): MRS high at ICU consultation</w:t>
            </w:r>
          </w:p>
        </w:tc>
        <w:tc>
          <w:tcPr>
            <w:tcW w:w="2759" w:type="dxa"/>
            <w:tcBorders>
              <w:top w:val="single" w:sz="4" w:space="0" w:color="auto"/>
              <w:left w:val="single" w:sz="4" w:space="0" w:color="auto"/>
              <w:bottom w:val="single" w:sz="4" w:space="0" w:color="auto"/>
              <w:right w:val="single" w:sz="4" w:space="0" w:color="auto"/>
            </w:tcBorders>
            <w:hideMark/>
          </w:tcPr>
          <w:p w14:paraId="683CDD53" w14:textId="77777777" w:rsidR="00A039D1" w:rsidRDefault="00A039D1">
            <w:pPr>
              <w:spacing w:after="0"/>
              <w:rPr>
                <w:rFonts w:cs="Times New Roman"/>
                <w:lang w:eastAsia="en-US"/>
              </w:rPr>
            </w:pPr>
            <w:r>
              <w:rPr>
                <w:rFonts w:cs="Times New Roman"/>
                <w:lang w:eastAsia="en-US"/>
              </w:rPr>
              <w:t>Likelihood to admit to ICU</w:t>
            </w:r>
          </w:p>
        </w:tc>
        <w:tc>
          <w:tcPr>
            <w:tcW w:w="1834" w:type="dxa"/>
            <w:tcBorders>
              <w:top w:val="single" w:sz="4" w:space="0" w:color="auto"/>
              <w:left w:val="single" w:sz="4" w:space="0" w:color="auto"/>
              <w:bottom w:val="single" w:sz="4" w:space="0" w:color="auto"/>
              <w:right w:val="single" w:sz="4" w:space="0" w:color="auto"/>
            </w:tcBorders>
            <w:hideMark/>
          </w:tcPr>
          <w:p w14:paraId="0203BAB5" w14:textId="77777777" w:rsidR="00A039D1" w:rsidRDefault="00A039D1">
            <w:pPr>
              <w:spacing w:after="0"/>
              <w:rPr>
                <w:rFonts w:eastAsia="Times New Roman" w:cs="Times New Roman"/>
                <w:lang w:eastAsia="en-US"/>
              </w:rPr>
            </w:pPr>
            <w:r>
              <w:rPr>
                <w:rFonts w:cs="Times New Roman"/>
                <w:lang w:eastAsia="en-US"/>
              </w:rPr>
              <w:t>13.045 (4.74, 35.95)</w:t>
            </w:r>
          </w:p>
        </w:tc>
        <w:tc>
          <w:tcPr>
            <w:tcW w:w="2747" w:type="dxa"/>
            <w:tcBorders>
              <w:top w:val="single" w:sz="4" w:space="0" w:color="auto"/>
              <w:left w:val="single" w:sz="4" w:space="0" w:color="auto"/>
              <w:bottom w:val="single" w:sz="4" w:space="0" w:color="auto"/>
              <w:right w:val="single" w:sz="4" w:space="0" w:color="auto"/>
            </w:tcBorders>
            <w:hideMark/>
          </w:tcPr>
          <w:p w14:paraId="641E6767" w14:textId="77777777" w:rsidR="00A039D1" w:rsidRDefault="00A039D1" w:rsidP="00562234">
            <w:pPr>
              <w:spacing w:after="0"/>
              <w:rPr>
                <w:rFonts w:cs="Times New Roman"/>
                <w:lang w:eastAsia="en-US"/>
              </w:rPr>
            </w:pPr>
            <w:r>
              <w:rPr>
                <w:rFonts w:cs="Times New Roman"/>
                <w:lang w:eastAsia="en-US"/>
              </w:rPr>
              <w:t>Cohen 2012</w:t>
            </w:r>
            <w:r w:rsidRPr="0007251A">
              <w:rPr>
                <w:rFonts w:cs="Times New Roman"/>
                <w:noProof/>
                <w:vertAlign w:val="superscript"/>
                <w:lang w:eastAsia="en-US"/>
              </w:rPr>
              <w:t>19</w:t>
            </w:r>
            <w:r>
              <w:rPr>
                <w:rFonts w:cs="Times New Roman"/>
                <w:lang w:eastAsia="en-US"/>
              </w:rPr>
              <w:t>***</w:t>
            </w:r>
          </w:p>
        </w:tc>
      </w:tr>
      <w:tr w:rsidR="00A039D1" w14:paraId="2093DC02"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0E6DAD09" w14:textId="77777777" w:rsidR="00A039D1" w:rsidRDefault="00A039D1">
            <w:pPr>
              <w:spacing w:after="0"/>
              <w:rPr>
                <w:rFonts w:cs="Times New Roman"/>
                <w:b/>
                <w:lang w:eastAsia="en-US"/>
              </w:rPr>
            </w:pPr>
            <w:r>
              <w:rPr>
                <w:rFonts w:cs="Times New Roman"/>
                <w:b/>
                <w:lang w:eastAsia="en-US"/>
              </w:rPr>
              <w:t>Nutritional status</w:t>
            </w:r>
          </w:p>
        </w:tc>
      </w:tr>
      <w:tr w:rsidR="00A039D1" w14:paraId="05E3F0FF" w14:textId="77777777" w:rsidTr="00562234">
        <w:trPr>
          <w:trHeight w:val="1050"/>
        </w:trPr>
        <w:tc>
          <w:tcPr>
            <w:tcW w:w="2158" w:type="dxa"/>
            <w:tcBorders>
              <w:top w:val="single" w:sz="4" w:space="0" w:color="auto"/>
              <w:left w:val="single" w:sz="4" w:space="0" w:color="auto"/>
              <w:bottom w:val="single" w:sz="4" w:space="0" w:color="auto"/>
              <w:right w:val="single" w:sz="4" w:space="0" w:color="auto"/>
            </w:tcBorders>
            <w:hideMark/>
          </w:tcPr>
          <w:p w14:paraId="636BF2DE" w14:textId="77777777" w:rsidR="00A039D1" w:rsidRDefault="00A039D1">
            <w:pPr>
              <w:spacing w:after="0"/>
              <w:rPr>
                <w:rFonts w:cs="Times New Roman"/>
                <w:lang w:eastAsia="en-US"/>
              </w:rPr>
            </w:pPr>
            <w:r>
              <w:rPr>
                <w:rFonts w:cs="Times New Roman"/>
                <w:lang w:eastAsia="en-US"/>
              </w:rPr>
              <w:t>Normal v emaciated</w:t>
            </w:r>
          </w:p>
        </w:tc>
        <w:tc>
          <w:tcPr>
            <w:tcW w:w="2759" w:type="dxa"/>
            <w:tcBorders>
              <w:top w:val="single" w:sz="4" w:space="0" w:color="auto"/>
              <w:left w:val="single" w:sz="4" w:space="0" w:color="auto"/>
              <w:bottom w:val="single" w:sz="4" w:space="0" w:color="auto"/>
              <w:right w:val="single" w:sz="4" w:space="0" w:color="auto"/>
            </w:tcBorders>
            <w:hideMark/>
          </w:tcPr>
          <w:p w14:paraId="3F512D0E"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283A35F9" w14:textId="77777777" w:rsidR="00A039D1" w:rsidRDefault="00A039D1">
            <w:pPr>
              <w:spacing w:after="0"/>
              <w:rPr>
                <w:rFonts w:cs="Times New Roman"/>
                <w:lang w:eastAsia="en-US"/>
              </w:rPr>
            </w:pPr>
            <w:r>
              <w:rPr>
                <w:rFonts w:eastAsia="Times New Roman" w:cs="Times New Roman"/>
                <w:lang w:eastAsia="en-US"/>
              </w:rPr>
              <w:t>0.42 (0.2-0.82)</w:t>
            </w:r>
          </w:p>
        </w:tc>
        <w:tc>
          <w:tcPr>
            <w:tcW w:w="2747" w:type="dxa"/>
            <w:tcBorders>
              <w:top w:val="single" w:sz="4" w:space="0" w:color="auto"/>
              <w:left w:val="single" w:sz="4" w:space="0" w:color="auto"/>
              <w:bottom w:val="single" w:sz="4" w:space="0" w:color="auto"/>
              <w:right w:val="single" w:sz="4" w:space="0" w:color="auto"/>
            </w:tcBorders>
            <w:hideMark/>
          </w:tcPr>
          <w:p w14:paraId="5C355AA9"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r>
              <w:rPr>
                <w:rFonts w:cs="Times New Roman"/>
                <w:lang w:eastAsia="en-US"/>
              </w:rPr>
              <w:t>***</w:t>
            </w:r>
          </w:p>
        </w:tc>
      </w:tr>
      <w:tr w:rsidR="00A039D1" w14:paraId="26B5B762" w14:textId="77777777" w:rsidTr="00562234">
        <w:trPr>
          <w:trHeight w:val="1050"/>
        </w:trPr>
        <w:tc>
          <w:tcPr>
            <w:tcW w:w="2158" w:type="dxa"/>
            <w:tcBorders>
              <w:top w:val="single" w:sz="4" w:space="0" w:color="auto"/>
              <w:left w:val="single" w:sz="4" w:space="0" w:color="auto"/>
              <w:bottom w:val="single" w:sz="4" w:space="0" w:color="auto"/>
              <w:right w:val="single" w:sz="4" w:space="0" w:color="auto"/>
            </w:tcBorders>
            <w:hideMark/>
          </w:tcPr>
          <w:p w14:paraId="14A113D2" w14:textId="77777777" w:rsidR="00A039D1" w:rsidRDefault="00A039D1">
            <w:pPr>
              <w:spacing w:after="0"/>
              <w:rPr>
                <w:rFonts w:cs="Times New Roman"/>
                <w:lang w:eastAsia="en-US"/>
              </w:rPr>
            </w:pPr>
            <w:r>
              <w:rPr>
                <w:rFonts w:cs="Times New Roman"/>
                <w:lang w:eastAsia="en-US"/>
              </w:rPr>
              <w:t>Somewhat malnourished v emaciated</w:t>
            </w:r>
          </w:p>
        </w:tc>
        <w:tc>
          <w:tcPr>
            <w:tcW w:w="2759" w:type="dxa"/>
            <w:tcBorders>
              <w:top w:val="single" w:sz="4" w:space="0" w:color="auto"/>
              <w:left w:val="single" w:sz="4" w:space="0" w:color="auto"/>
              <w:bottom w:val="single" w:sz="4" w:space="0" w:color="auto"/>
              <w:right w:val="single" w:sz="4" w:space="0" w:color="auto"/>
            </w:tcBorders>
            <w:hideMark/>
          </w:tcPr>
          <w:p w14:paraId="02822713"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621B7D4" w14:textId="77777777" w:rsidR="00A039D1" w:rsidRDefault="00A039D1">
            <w:pPr>
              <w:spacing w:after="0"/>
              <w:rPr>
                <w:rFonts w:eastAsia="Times New Roman" w:cs="Times New Roman"/>
                <w:lang w:eastAsia="en-US"/>
              </w:rPr>
            </w:pPr>
            <w:r>
              <w:rPr>
                <w:rFonts w:eastAsia="Times New Roman" w:cs="Times New Roman"/>
                <w:lang w:eastAsia="en-US"/>
              </w:rPr>
              <w:t>1.06 (0.68, 1.6)</w:t>
            </w:r>
          </w:p>
        </w:tc>
        <w:tc>
          <w:tcPr>
            <w:tcW w:w="2747" w:type="dxa"/>
            <w:tcBorders>
              <w:top w:val="single" w:sz="4" w:space="0" w:color="auto"/>
              <w:left w:val="single" w:sz="4" w:space="0" w:color="auto"/>
              <w:bottom w:val="single" w:sz="4" w:space="0" w:color="auto"/>
              <w:right w:val="single" w:sz="4" w:space="0" w:color="auto"/>
            </w:tcBorders>
            <w:hideMark/>
          </w:tcPr>
          <w:p w14:paraId="66961522"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r>
              <w:rPr>
                <w:rFonts w:cs="Times New Roman"/>
                <w:lang w:eastAsia="en-US"/>
              </w:rPr>
              <w:t>***</w:t>
            </w:r>
          </w:p>
        </w:tc>
      </w:tr>
      <w:tr w:rsidR="00A039D1" w14:paraId="1D79148A"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2448F203" w14:textId="77777777" w:rsidR="00A039D1" w:rsidRDefault="00A039D1">
            <w:pPr>
              <w:spacing w:after="0"/>
              <w:rPr>
                <w:rFonts w:cs="Times New Roman"/>
                <w:b/>
                <w:lang w:eastAsia="en-US"/>
              </w:rPr>
            </w:pPr>
            <w:r>
              <w:rPr>
                <w:rFonts w:cs="Times New Roman"/>
                <w:b/>
                <w:lang w:eastAsia="en-US"/>
              </w:rPr>
              <w:t>Trajectory of illness</w:t>
            </w:r>
          </w:p>
        </w:tc>
      </w:tr>
      <w:tr w:rsidR="00A039D1" w14:paraId="1F54A149"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915B57E" w14:textId="77777777" w:rsidR="00A039D1" w:rsidRDefault="00A039D1">
            <w:pPr>
              <w:spacing w:after="0"/>
              <w:rPr>
                <w:rFonts w:cs="Times New Roman"/>
                <w:lang w:eastAsia="en-US"/>
              </w:rPr>
            </w:pPr>
            <w:r>
              <w:rPr>
                <w:rFonts w:cs="Times New Roman"/>
                <w:lang w:eastAsia="en-US"/>
              </w:rPr>
              <w:t>Pre admission length of hospital stay</w:t>
            </w:r>
          </w:p>
        </w:tc>
        <w:tc>
          <w:tcPr>
            <w:tcW w:w="2759" w:type="dxa"/>
            <w:tcBorders>
              <w:top w:val="single" w:sz="4" w:space="0" w:color="auto"/>
              <w:left w:val="single" w:sz="4" w:space="0" w:color="auto"/>
              <w:bottom w:val="single" w:sz="4" w:space="0" w:color="auto"/>
              <w:right w:val="single" w:sz="4" w:space="0" w:color="auto"/>
            </w:tcBorders>
            <w:hideMark/>
          </w:tcPr>
          <w:p w14:paraId="60E087ED" w14:textId="77777777" w:rsidR="00A039D1" w:rsidRDefault="00A039D1">
            <w:pPr>
              <w:spacing w:after="0"/>
              <w:rPr>
                <w:rFonts w:cs="Times New Roman"/>
                <w:lang w:eastAsia="en-US"/>
              </w:rPr>
            </w:pPr>
            <w:r>
              <w:rPr>
                <w:rFonts w:cs="Times New Roman"/>
                <w:lang w:eastAsia="en-US"/>
              </w:rPr>
              <w:t>Increased odds of admission for each additional day in hospital prior to medical emergency team activation</w:t>
            </w:r>
          </w:p>
        </w:tc>
        <w:tc>
          <w:tcPr>
            <w:tcW w:w="1834" w:type="dxa"/>
            <w:tcBorders>
              <w:top w:val="single" w:sz="4" w:space="0" w:color="auto"/>
              <w:left w:val="single" w:sz="4" w:space="0" w:color="auto"/>
              <w:bottom w:val="single" w:sz="4" w:space="0" w:color="auto"/>
              <w:right w:val="single" w:sz="4" w:space="0" w:color="auto"/>
            </w:tcBorders>
            <w:hideMark/>
          </w:tcPr>
          <w:p w14:paraId="20CB712E" w14:textId="77777777" w:rsidR="00A039D1" w:rsidRDefault="00A039D1">
            <w:pPr>
              <w:spacing w:after="0"/>
              <w:rPr>
                <w:rFonts w:cs="Times New Roman"/>
                <w:lang w:eastAsia="en-US"/>
              </w:rPr>
            </w:pPr>
            <w:r>
              <w:rPr>
                <w:rFonts w:eastAsia="Times New Roman" w:cs="Times New Roman"/>
                <w:lang w:eastAsia="en-US"/>
              </w:rPr>
              <w:t xml:space="preserve">0.99 (0.99, 1.0), </w:t>
            </w:r>
          </w:p>
        </w:tc>
        <w:tc>
          <w:tcPr>
            <w:tcW w:w="2747" w:type="dxa"/>
            <w:tcBorders>
              <w:top w:val="single" w:sz="4" w:space="0" w:color="auto"/>
              <w:left w:val="single" w:sz="4" w:space="0" w:color="auto"/>
              <w:bottom w:val="single" w:sz="4" w:space="0" w:color="auto"/>
              <w:right w:val="single" w:sz="4" w:space="0" w:color="auto"/>
            </w:tcBorders>
            <w:hideMark/>
          </w:tcPr>
          <w:p w14:paraId="37C1C2A2"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78BE26B5"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CBC3E98" w14:textId="77777777" w:rsidR="00A039D1" w:rsidRDefault="00A039D1">
            <w:pPr>
              <w:spacing w:after="0"/>
              <w:rPr>
                <w:rFonts w:cs="Times New Roman"/>
                <w:lang w:eastAsia="en-US"/>
              </w:rPr>
            </w:pPr>
            <w:r>
              <w:rPr>
                <w:rFonts w:cs="Times New Roman"/>
                <w:lang w:eastAsia="en-US"/>
              </w:rPr>
              <w:t>Previous hospitalisation in last year</w:t>
            </w:r>
          </w:p>
        </w:tc>
        <w:tc>
          <w:tcPr>
            <w:tcW w:w="2759" w:type="dxa"/>
            <w:tcBorders>
              <w:top w:val="single" w:sz="4" w:space="0" w:color="auto"/>
              <w:left w:val="single" w:sz="4" w:space="0" w:color="auto"/>
              <w:bottom w:val="single" w:sz="4" w:space="0" w:color="auto"/>
              <w:right w:val="single" w:sz="4" w:space="0" w:color="auto"/>
            </w:tcBorders>
            <w:hideMark/>
          </w:tcPr>
          <w:p w14:paraId="2CBA153A"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9CD1AE6" w14:textId="77777777" w:rsidR="00A039D1" w:rsidRDefault="00A039D1">
            <w:pPr>
              <w:spacing w:after="0"/>
              <w:rPr>
                <w:rFonts w:eastAsia="Times New Roman" w:cs="Times New Roman"/>
                <w:lang w:eastAsia="en-US"/>
              </w:rPr>
            </w:pPr>
            <w:r>
              <w:rPr>
                <w:rFonts w:eastAsia="Times New Roman" w:cs="Times New Roman"/>
                <w:lang w:eastAsia="en-US"/>
              </w:rPr>
              <w:t>0.51 (0.3, 0.85)</w:t>
            </w:r>
          </w:p>
        </w:tc>
        <w:tc>
          <w:tcPr>
            <w:tcW w:w="2747" w:type="dxa"/>
            <w:tcBorders>
              <w:top w:val="single" w:sz="4" w:space="0" w:color="auto"/>
              <w:left w:val="single" w:sz="4" w:space="0" w:color="auto"/>
              <w:bottom w:val="single" w:sz="4" w:space="0" w:color="auto"/>
              <w:right w:val="single" w:sz="4" w:space="0" w:color="auto"/>
            </w:tcBorders>
            <w:hideMark/>
          </w:tcPr>
          <w:p w14:paraId="4C8DD8AC" w14:textId="77777777" w:rsidR="00A039D1" w:rsidRDefault="00A039D1" w:rsidP="00562234">
            <w:pPr>
              <w:spacing w:after="0"/>
              <w:rPr>
                <w:rFonts w:cs="Times New Roman"/>
                <w:lang w:eastAsia="en-US"/>
              </w:rPr>
            </w:pPr>
            <w:r>
              <w:rPr>
                <w:rFonts w:cs="Times New Roman"/>
                <w:lang w:eastAsia="en-US"/>
              </w:rPr>
              <w:t>Garrouste-Orgeas 2013</w:t>
            </w:r>
            <w:r w:rsidRPr="0007251A">
              <w:rPr>
                <w:rFonts w:cs="Times New Roman"/>
                <w:noProof/>
                <w:vertAlign w:val="superscript"/>
                <w:lang w:eastAsia="en-US"/>
              </w:rPr>
              <w:t>17</w:t>
            </w:r>
            <w:r>
              <w:rPr>
                <w:rFonts w:cs="Times New Roman"/>
                <w:lang w:eastAsia="en-US"/>
              </w:rPr>
              <w:t>**</w:t>
            </w:r>
          </w:p>
        </w:tc>
      </w:tr>
      <w:tr w:rsidR="00A039D1" w14:paraId="2DEFFC0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1DFE0FF" w14:textId="77777777" w:rsidR="00A039D1" w:rsidRDefault="00A039D1">
            <w:pPr>
              <w:spacing w:after="0"/>
              <w:rPr>
                <w:rFonts w:cs="Times New Roman"/>
                <w:lang w:eastAsia="en-US"/>
              </w:rPr>
            </w:pPr>
            <w:r>
              <w:rPr>
                <w:rFonts w:cs="Times New Roman"/>
                <w:lang w:eastAsia="en-US"/>
              </w:rPr>
              <w:t>Recent hospitalisation in the last 6 months</w:t>
            </w:r>
          </w:p>
        </w:tc>
        <w:tc>
          <w:tcPr>
            <w:tcW w:w="2759" w:type="dxa"/>
            <w:tcBorders>
              <w:top w:val="single" w:sz="4" w:space="0" w:color="auto"/>
              <w:left w:val="single" w:sz="4" w:space="0" w:color="auto"/>
              <w:bottom w:val="single" w:sz="4" w:space="0" w:color="auto"/>
              <w:right w:val="single" w:sz="4" w:space="0" w:color="auto"/>
            </w:tcBorders>
            <w:hideMark/>
          </w:tcPr>
          <w:p w14:paraId="74C75832"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1E8F73E5" w14:textId="77777777" w:rsidR="00A039D1" w:rsidRDefault="00A039D1">
            <w:pPr>
              <w:spacing w:after="0"/>
              <w:rPr>
                <w:rFonts w:eastAsia="Times New Roman" w:cs="Times New Roman"/>
                <w:lang w:eastAsia="en-US"/>
              </w:rPr>
            </w:pPr>
            <w:r>
              <w:rPr>
                <w:rFonts w:eastAsia="Times New Roman" w:cs="Times New Roman"/>
                <w:lang w:eastAsia="en-US"/>
              </w:rPr>
              <w:t>1.09 (0.84, 1.4)</w:t>
            </w:r>
          </w:p>
        </w:tc>
        <w:tc>
          <w:tcPr>
            <w:tcW w:w="2747" w:type="dxa"/>
            <w:tcBorders>
              <w:top w:val="single" w:sz="4" w:space="0" w:color="auto"/>
              <w:left w:val="single" w:sz="4" w:space="0" w:color="auto"/>
              <w:bottom w:val="single" w:sz="4" w:space="0" w:color="auto"/>
              <w:right w:val="single" w:sz="4" w:space="0" w:color="auto"/>
            </w:tcBorders>
            <w:hideMark/>
          </w:tcPr>
          <w:p w14:paraId="005DEA3E" w14:textId="77777777" w:rsidR="00A039D1" w:rsidRDefault="00A039D1" w:rsidP="00562234">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w:t>
            </w:r>
          </w:p>
        </w:tc>
      </w:tr>
      <w:tr w:rsidR="00A039D1" w14:paraId="209C41E6"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AA47886" w14:textId="77777777" w:rsidR="00A039D1" w:rsidRDefault="00A039D1">
            <w:pPr>
              <w:spacing w:after="0"/>
              <w:rPr>
                <w:rFonts w:cs="Times New Roman"/>
                <w:lang w:eastAsia="en-US"/>
              </w:rPr>
            </w:pPr>
            <w:r>
              <w:rPr>
                <w:rFonts w:cs="Times New Roman"/>
                <w:lang w:eastAsia="en-US"/>
              </w:rPr>
              <w:t>Prior ICU admission during this hospital admission</w:t>
            </w:r>
          </w:p>
        </w:tc>
        <w:tc>
          <w:tcPr>
            <w:tcW w:w="2759" w:type="dxa"/>
            <w:tcBorders>
              <w:top w:val="single" w:sz="4" w:space="0" w:color="auto"/>
              <w:left w:val="single" w:sz="4" w:space="0" w:color="auto"/>
              <w:bottom w:val="single" w:sz="4" w:space="0" w:color="auto"/>
              <w:right w:val="single" w:sz="4" w:space="0" w:color="auto"/>
            </w:tcBorders>
            <w:hideMark/>
          </w:tcPr>
          <w:p w14:paraId="42B0AF0E"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0F388807" w14:textId="77777777" w:rsidR="00A039D1" w:rsidRDefault="00A039D1">
            <w:pPr>
              <w:spacing w:after="0"/>
              <w:rPr>
                <w:rFonts w:eastAsia="Times New Roman" w:cs="Times New Roman"/>
                <w:lang w:eastAsia="en-US"/>
              </w:rPr>
            </w:pPr>
            <w:r>
              <w:rPr>
                <w:rFonts w:eastAsia="Times New Roman" w:cs="Times New Roman"/>
                <w:lang w:eastAsia="en-US"/>
              </w:rPr>
              <w:t>1.88 (1.43, 2.46)</w:t>
            </w:r>
          </w:p>
        </w:tc>
        <w:tc>
          <w:tcPr>
            <w:tcW w:w="2747" w:type="dxa"/>
            <w:tcBorders>
              <w:top w:val="single" w:sz="4" w:space="0" w:color="auto"/>
              <w:left w:val="single" w:sz="4" w:space="0" w:color="auto"/>
              <w:bottom w:val="single" w:sz="4" w:space="0" w:color="auto"/>
              <w:right w:val="single" w:sz="4" w:space="0" w:color="auto"/>
            </w:tcBorders>
            <w:hideMark/>
          </w:tcPr>
          <w:p w14:paraId="06C72327"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2C23F670" w14:textId="77777777" w:rsidTr="00562234">
        <w:trPr>
          <w:trHeight w:val="515"/>
        </w:trPr>
        <w:tc>
          <w:tcPr>
            <w:tcW w:w="2158" w:type="dxa"/>
            <w:vMerge w:val="restart"/>
            <w:tcBorders>
              <w:top w:val="single" w:sz="4" w:space="0" w:color="auto"/>
              <w:left w:val="single" w:sz="4" w:space="0" w:color="auto"/>
              <w:bottom w:val="single" w:sz="4" w:space="0" w:color="auto"/>
              <w:right w:val="single" w:sz="4" w:space="0" w:color="auto"/>
            </w:tcBorders>
            <w:hideMark/>
          </w:tcPr>
          <w:p w14:paraId="2598C6E9" w14:textId="77777777" w:rsidR="00A039D1" w:rsidRDefault="00A039D1">
            <w:pPr>
              <w:spacing w:after="0"/>
              <w:rPr>
                <w:rFonts w:cs="Times New Roman"/>
                <w:lang w:eastAsia="en-US"/>
              </w:rPr>
            </w:pPr>
            <w:r>
              <w:rPr>
                <w:rFonts w:cs="Times New Roman"/>
                <w:lang w:eastAsia="en-US"/>
              </w:rPr>
              <w:t>Presence of DNAR order</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71138E84"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64F4ECC" w14:textId="77777777" w:rsidR="00A039D1" w:rsidRDefault="00A039D1">
            <w:pPr>
              <w:spacing w:after="0"/>
              <w:rPr>
                <w:rFonts w:eastAsia="Times New Roman" w:cs="Times New Roman"/>
                <w:lang w:eastAsia="en-US"/>
              </w:rPr>
            </w:pPr>
            <w:r>
              <w:rPr>
                <w:rFonts w:eastAsia="Times New Roman" w:cs="Times New Roman"/>
                <w:lang w:eastAsia="en-US"/>
              </w:rPr>
              <w:t>0.42 (0.2-0.89)</w:t>
            </w:r>
          </w:p>
        </w:tc>
        <w:tc>
          <w:tcPr>
            <w:tcW w:w="2747" w:type="dxa"/>
            <w:tcBorders>
              <w:top w:val="single" w:sz="4" w:space="0" w:color="auto"/>
              <w:left w:val="single" w:sz="4" w:space="0" w:color="auto"/>
              <w:bottom w:val="single" w:sz="4" w:space="0" w:color="auto"/>
              <w:right w:val="single" w:sz="4" w:space="0" w:color="auto"/>
            </w:tcBorders>
            <w:hideMark/>
          </w:tcPr>
          <w:p w14:paraId="7B8EB0DD" w14:textId="77777777" w:rsidR="00A039D1" w:rsidRDefault="00A039D1" w:rsidP="00562234">
            <w:pPr>
              <w:spacing w:after="0"/>
              <w:rPr>
                <w:rFonts w:cs="Times New Roman"/>
                <w:lang w:eastAsia="en-US"/>
              </w:rPr>
            </w:pPr>
            <w:r>
              <w:rPr>
                <w:rFonts w:cs="Times New Roman"/>
                <w:lang w:eastAsia="en-US"/>
              </w:rPr>
              <w:t>Cohen 2012</w:t>
            </w:r>
            <w:r w:rsidRPr="0007251A">
              <w:rPr>
                <w:rFonts w:cs="Times New Roman"/>
                <w:noProof/>
                <w:vertAlign w:val="superscript"/>
                <w:lang w:eastAsia="en-US"/>
              </w:rPr>
              <w:t>67</w:t>
            </w:r>
            <w:r>
              <w:rPr>
                <w:rFonts w:cs="Times New Roman"/>
                <w:lang w:eastAsia="en-US"/>
              </w:rPr>
              <w:t xml:space="preserve">*** </w:t>
            </w:r>
          </w:p>
        </w:tc>
      </w:tr>
      <w:tr w:rsidR="00A039D1" w14:paraId="2C6F3718" w14:textId="77777777" w:rsidTr="00562234">
        <w:trPr>
          <w:trHeight w:val="5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B1ECB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6D42EDC"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65166EE2" w14:textId="77777777" w:rsidR="00A039D1" w:rsidRDefault="00A039D1">
            <w:pPr>
              <w:spacing w:after="0"/>
              <w:rPr>
                <w:rFonts w:eastAsia="Times New Roman" w:cs="Times New Roman"/>
                <w:lang w:eastAsia="en-US"/>
              </w:rPr>
            </w:pPr>
            <w:r>
              <w:rPr>
                <w:rFonts w:eastAsia="Times New Roman" w:cs="Times New Roman"/>
                <w:lang w:eastAsia="en-US"/>
              </w:rPr>
              <w:t>0.17 (0.03-0.98)</w:t>
            </w:r>
          </w:p>
          <w:p w14:paraId="28A8C073"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6CEBC847" w14:textId="77777777" w:rsidR="00A039D1" w:rsidRDefault="00A039D1" w:rsidP="00562234">
            <w:pPr>
              <w:spacing w:after="0"/>
              <w:rPr>
                <w:rFonts w:cs="Times New Roman"/>
                <w:lang w:eastAsia="en-US"/>
              </w:rPr>
            </w:pPr>
            <w:r>
              <w:rPr>
                <w:rFonts w:cs="Times New Roman"/>
                <w:lang w:eastAsia="en-US"/>
              </w:rPr>
              <w:t>Cohen 2015</w:t>
            </w:r>
            <w:r w:rsidRPr="0007251A">
              <w:rPr>
                <w:rFonts w:cs="Times New Roman"/>
                <w:noProof/>
                <w:vertAlign w:val="superscript"/>
                <w:lang w:eastAsia="en-US"/>
              </w:rPr>
              <w:t>19</w:t>
            </w:r>
            <w:r>
              <w:rPr>
                <w:rFonts w:cs="Times New Roman"/>
                <w:lang w:eastAsia="en-US"/>
              </w:rPr>
              <w:t>***</w:t>
            </w:r>
          </w:p>
        </w:tc>
      </w:tr>
      <w:tr w:rsidR="00A039D1" w14:paraId="3B13A92F" w14:textId="77777777" w:rsidTr="00562234">
        <w:trPr>
          <w:trHeight w:val="5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1A14B64"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3D61397"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26BA8703" w14:textId="77777777" w:rsidR="00A039D1" w:rsidRDefault="00A039D1">
            <w:pPr>
              <w:spacing w:after="0"/>
              <w:rPr>
                <w:rFonts w:eastAsia="Times New Roman" w:cs="Times New Roman"/>
                <w:lang w:eastAsia="en-US"/>
              </w:rPr>
            </w:pPr>
            <w:r>
              <w:rPr>
                <w:rFonts w:eastAsia="Times New Roman" w:cs="Times New Roman"/>
                <w:lang w:eastAsia="en-US"/>
              </w:rPr>
              <w:t>0.34 (0.16-0.72)</w:t>
            </w:r>
          </w:p>
        </w:tc>
        <w:tc>
          <w:tcPr>
            <w:tcW w:w="2747" w:type="dxa"/>
            <w:tcBorders>
              <w:top w:val="single" w:sz="4" w:space="0" w:color="auto"/>
              <w:left w:val="single" w:sz="4" w:space="0" w:color="auto"/>
              <w:bottom w:val="single" w:sz="4" w:space="0" w:color="auto"/>
              <w:right w:val="single" w:sz="4" w:space="0" w:color="auto"/>
            </w:tcBorders>
            <w:hideMark/>
          </w:tcPr>
          <w:p w14:paraId="5CDA3AEE" w14:textId="77777777" w:rsidR="00A039D1" w:rsidRDefault="00A039D1" w:rsidP="00562234">
            <w:pPr>
              <w:spacing w:after="0"/>
              <w:rPr>
                <w:rFonts w:cs="Times New Roman"/>
                <w:lang w:eastAsia="en-US"/>
              </w:rPr>
            </w:pPr>
            <w:r>
              <w:rPr>
                <w:rFonts w:cs="Times New Roman"/>
                <w:lang w:eastAsia="en-US"/>
              </w:rPr>
              <w:t>Nakagawa 2012</w:t>
            </w:r>
            <w:r w:rsidRPr="0007251A">
              <w:rPr>
                <w:rFonts w:cs="Times New Roman"/>
                <w:noProof/>
                <w:vertAlign w:val="superscript"/>
                <w:lang w:eastAsia="en-US"/>
              </w:rPr>
              <w:t>95</w:t>
            </w:r>
            <w:r>
              <w:rPr>
                <w:rFonts w:cs="Times New Roman"/>
                <w:lang w:eastAsia="en-US"/>
              </w:rPr>
              <w:t>**</w:t>
            </w:r>
          </w:p>
        </w:tc>
      </w:tr>
      <w:tr w:rsidR="00A039D1" w14:paraId="5FEFA4C7"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7C4E390D" w14:textId="77777777" w:rsidR="00A039D1" w:rsidRDefault="00A039D1">
            <w:pPr>
              <w:spacing w:after="0"/>
              <w:rPr>
                <w:rFonts w:cs="Times New Roman"/>
                <w:b/>
                <w:lang w:eastAsia="en-US"/>
              </w:rPr>
            </w:pPr>
            <w:r>
              <w:rPr>
                <w:rFonts w:cs="Times New Roman"/>
                <w:b/>
                <w:lang w:eastAsia="en-US"/>
              </w:rPr>
              <w:t>Age</w:t>
            </w:r>
          </w:p>
        </w:tc>
      </w:tr>
      <w:tr w:rsidR="00A039D1" w14:paraId="237F3496" w14:textId="77777777" w:rsidTr="00562234">
        <w:trPr>
          <w:trHeight w:val="625"/>
        </w:trPr>
        <w:tc>
          <w:tcPr>
            <w:tcW w:w="2158" w:type="dxa"/>
            <w:vMerge w:val="restart"/>
            <w:tcBorders>
              <w:top w:val="single" w:sz="4" w:space="0" w:color="auto"/>
              <w:left w:val="single" w:sz="4" w:space="0" w:color="auto"/>
              <w:bottom w:val="single" w:sz="4" w:space="0" w:color="auto"/>
              <w:right w:val="single" w:sz="4" w:space="0" w:color="auto"/>
            </w:tcBorders>
            <w:hideMark/>
          </w:tcPr>
          <w:p w14:paraId="07914648" w14:textId="77777777" w:rsidR="00A039D1" w:rsidRDefault="00A039D1">
            <w:pPr>
              <w:spacing w:after="0"/>
              <w:rPr>
                <w:rFonts w:cs="Times New Roman"/>
                <w:lang w:eastAsia="en-US"/>
              </w:rPr>
            </w:pPr>
            <w:r>
              <w:rPr>
                <w:rFonts w:cs="Times New Roman"/>
                <w:lang w:eastAsia="en-US"/>
              </w:rPr>
              <w:t>Admission decisions per year increase in age</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6B41DF6B"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924EC9A" w14:textId="77777777" w:rsidR="00A039D1" w:rsidRDefault="00A039D1">
            <w:pPr>
              <w:spacing w:after="0"/>
              <w:rPr>
                <w:rFonts w:eastAsia="Times New Roman" w:cs="Times New Roman"/>
                <w:lang w:eastAsia="en-US"/>
              </w:rPr>
            </w:pPr>
            <w:r>
              <w:rPr>
                <w:rFonts w:eastAsia="Times New Roman" w:cs="Times New Roman"/>
                <w:lang w:eastAsia="en-US"/>
              </w:rPr>
              <w:t>0.91 (0.91-0.91)</w:t>
            </w:r>
          </w:p>
        </w:tc>
        <w:tc>
          <w:tcPr>
            <w:tcW w:w="2747" w:type="dxa"/>
            <w:tcBorders>
              <w:top w:val="single" w:sz="4" w:space="0" w:color="auto"/>
              <w:left w:val="single" w:sz="4" w:space="0" w:color="auto"/>
              <w:bottom w:val="single" w:sz="4" w:space="0" w:color="auto"/>
              <w:right w:val="single" w:sz="4" w:space="0" w:color="auto"/>
            </w:tcBorders>
            <w:hideMark/>
          </w:tcPr>
          <w:p w14:paraId="7895BCF6" w14:textId="77777777" w:rsidR="00A039D1" w:rsidRDefault="00A039D1" w:rsidP="00562234">
            <w:pPr>
              <w:spacing w:after="0"/>
              <w:rPr>
                <w:rFonts w:cs="Times New Roman"/>
                <w:lang w:eastAsia="en-US"/>
              </w:rPr>
            </w:pPr>
            <w:r>
              <w:rPr>
                <w:rFonts w:cs="Times New Roman"/>
                <w:lang w:eastAsia="en-US"/>
              </w:rPr>
              <w:t>Boumendil 2012</w:t>
            </w:r>
            <w:r w:rsidRPr="0007251A">
              <w:rPr>
                <w:rFonts w:cs="Times New Roman"/>
                <w:noProof/>
                <w:vertAlign w:val="superscript"/>
                <w:lang w:eastAsia="en-US"/>
              </w:rPr>
              <w:t>18</w:t>
            </w:r>
            <w:r>
              <w:rPr>
                <w:rFonts w:cs="Times New Roman"/>
                <w:lang w:eastAsia="en-US"/>
              </w:rPr>
              <w:t xml:space="preserve">*** </w:t>
            </w:r>
          </w:p>
        </w:tc>
      </w:tr>
      <w:tr w:rsidR="00A039D1" w14:paraId="0FD2C328" w14:textId="77777777" w:rsidTr="00562234">
        <w:trPr>
          <w:trHeight w:val="6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1124D9"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46BF882D"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3CD7FD0A" w14:textId="77777777" w:rsidR="00A039D1" w:rsidRDefault="00A039D1">
            <w:pPr>
              <w:spacing w:after="0"/>
              <w:rPr>
                <w:rFonts w:eastAsia="Times New Roman" w:cs="Times New Roman"/>
                <w:lang w:eastAsia="en-US"/>
              </w:rPr>
            </w:pPr>
            <w:r>
              <w:rPr>
                <w:rFonts w:eastAsia="Times New Roman" w:cs="Times New Roman"/>
                <w:lang w:eastAsia="en-US"/>
              </w:rPr>
              <w:t>0.98 (0.97-0.99)</w:t>
            </w:r>
          </w:p>
        </w:tc>
        <w:tc>
          <w:tcPr>
            <w:tcW w:w="2747" w:type="dxa"/>
            <w:tcBorders>
              <w:top w:val="single" w:sz="4" w:space="0" w:color="auto"/>
              <w:left w:val="single" w:sz="4" w:space="0" w:color="auto"/>
              <w:bottom w:val="single" w:sz="4" w:space="0" w:color="auto"/>
              <w:right w:val="single" w:sz="4" w:space="0" w:color="auto"/>
            </w:tcBorders>
            <w:hideMark/>
          </w:tcPr>
          <w:p w14:paraId="4513488B"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7724A292" w14:textId="77777777" w:rsidTr="00562234">
        <w:trPr>
          <w:trHeight w:val="6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3959406"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3C5C7063"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4150675F" w14:textId="77777777" w:rsidR="00A039D1" w:rsidRDefault="00A039D1">
            <w:pPr>
              <w:spacing w:after="0"/>
              <w:rPr>
                <w:rFonts w:eastAsia="Times New Roman" w:cs="Times New Roman"/>
                <w:lang w:eastAsia="en-US"/>
              </w:rPr>
            </w:pPr>
            <w:r>
              <w:rPr>
                <w:rFonts w:eastAsia="Times New Roman" w:cs="Times New Roman"/>
                <w:lang w:eastAsia="en-US"/>
              </w:rPr>
              <w:t>0.92 (0.85-0.99)</w:t>
            </w:r>
          </w:p>
        </w:tc>
        <w:tc>
          <w:tcPr>
            <w:tcW w:w="2747" w:type="dxa"/>
            <w:tcBorders>
              <w:top w:val="single" w:sz="4" w:space="0" w:color="auto"/>
              <w:left w:val="single" w:sz="4" w:space="0" w:color="auto"/>
              <w:bottom w:val="single" w:sz="4" w:space="0" w:color="auto"/>
              <w:right w:val="single" w:sz="4" w:space="0" w:color="auto"/>
            </w:tcBorders>
            <w:hideMark/>
          </w:tcPr>
          <w:p w14:paraId="449A8672" w14:textId="77777777" w:rsidR="00A039D1" w:rsidRDefault="00A039D1" w:rsidP="00562234">
            <w:pPr>
              <w:spacing w:after="0"/>
              <w:rPr>
                <w:rFonts w:cs="Times New Roman"/>
                <w:lang w:eastAsia="en-US"/>
              </w:rPr>
            </w:pPr>
            <w:r>
              <w:rPr>
                <w:rFonts w:cs="Times New Roman"/>
                <w:lang w:eastAsia="en-US"/>
              </w:rPr>
              <w:t>Pintado 2013</w:t>
            </w:r>
            <w:r w:rsidRPr="0007251A">
              <w:rPr>
                <w:rFonts w:cs="Times New Roman"/>
                <w:noProof/>
                <w:vertAlign w:val="superscript"/>
                <w:lang w:eastAsia="en-US"/>
              </w:rPr>
              <w:t>20</w:t>
            </w:r>
            <w:r>
              <w:rPr>
                <w:rFonts w:cs="Times New Roman"/>
                <w:lang w:eastAsia="en-US"/>
              </w:rPr>
              <w:t>***</w:t>
            </w:r>
          </w:p>
        </w:tc>
      </w:tr>
      <w:tr w:rsidR="00A039D1" w14:paraId="089424BF" w14:textId="77777777" w:rsidTr="00562234">
        <w:trPr>
          <w:trHeight w:val="6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37DAF1A"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7B36039"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77F3423" w14:textId="77777777" w:rsidR="00A039D1" w:rsidRDefault="00A039D1">
            <w:pPr>
              <w:spacing w:after="0"/>
              <w:rPr>
                <w:rFonts w:eastAsia="Times New Roman" w:cs="Times New Roman"/>
                <w:lang w:eastAsia="en-US"/>
              </w:rPr>
            </w:pPr>
            <w:r>
              <w:rPr>
                <w:rFonts w:eastAsia="Times New Roman" w:cs="Times New Roman"/>
                <w:lang w:eastAsia="en-US"/>
              </w:rPr>
              <w:t>1.00 (0.97-1.02)</w:t>
            </w:r>
          </w:p>
        </w:tc>
        <w:tc>
          <w:tcPr>
            <w:tcW w:w="2747" w:type="dxa"/>
            <w:tcBorders>
              <w:top w:val="single" w:sz="4" w:space="0" w:color="auto"/>
              <w:left w:val="single" w:sz="4" w:space="0" w:color="auto"/>
              <w:bottom w:val="single" w:sz="4" w:space="0" w:color="auto"/>
              <w:right w:val="single" w:sz="4" w:space="0" w:color="auto"/>
            </w:tcBorders>
            <w:hideMark/>
          </w:tcPr>
          <w:p w14:paraId="45FFFCDB" w14:textId="77777777" w:rsidR="00A039D1" w:rsidRDefault="00A039D1" w:rsidP="00562234">
            <w:pPr>
              <w:spacing w:after="0"/>
              <w:rPr>
                <w:rFonts w:cs="Times New Roman"/>
                <w:lang w:eastAsia="en-US"/>
              </w:rPr>
            </w:pPr>
            <w:r>
              <w:rPr>
                <w:rFonts w:cs="Times New Roman"/>
                <w:lang w:eastAsia="en-US"/>
              </w:rPr>
              <w:t>Rodriguez-Molinero 2010</w:t>
            </w:r>
            <w:r w:rsidRPr="0007251A">
              <w:rPr>
                <w:rFonts w:cs="Times New Roman"/>
                <w:noProof/>
                <w:vertAlign w:val="superscript"/>
                <w:lang w:eastAsia="en-US"/>
              </w:rPr>
              <w:t>15</w:t>
            </w:r>
            <w:r>
              <w:rPr>
                <w:rFonts w:cs="Times New Roman"/>
                <w:lang w:eastAsia="en-US"/>
              </w:rPr>
              <w:t>**</w:t>
            </w:r>
          </w:p>
        </w:tc>
      </w:tr>
      <w:tr w:rsidR="00A039D1" w14:paraId="491F12BB" w14:textId="77777777" w:rsidTr="00562234">
        <w:trPr>
          <w:trHeight w:val="6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65255E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FB75B30"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0831FE1B" w14:textId="77777777" w:rsidR="00A039D1" w:rsidRDefault="00A039D1">
            <w:pPr>
              <w:spacing w:after="0"/>
              <w:rPr>
                <w:rFonts w:eastAsia="Times New Roman" w:cs="Times New Roman"/>
                <w:lang w:eastAsia="en-US"/>
              </w:rPr>
            </w:pPr>
            <w:r>
              <w:rPr>
                <w:rFonts w:eastAsia="Times New Roman" w:cs="Times New Roman"/>
                <w:lang w:eastAsia="en-US"/>
              </w:rPr>
              <w:t>0.86 (0.75-0.98)</w:t>
            </w:r>
          </w:p>
        </w:tc>
        <w:tc>
          <w:tcPr>
            <w:tcW w:w="2747" w:type="dxa"/>
            <w:tcBorders>
              <w:top w:val="single" w:sz="4" w:space="0" w:color="auto"/>
              <w:left w:val="single" w:sz="4" w:space="0" w:color="auto"/>
              <w:bottom w:val="single" w:sz="4" w:space="0" w:color="auto"/>
              <w:right w:val="single" w:sz="4" w:space="0" w:color="auto"/>
            </w:tcBorders>
            <w:hideMark/>
          </w:tcPr>
          <w:p w14:paraId="00EE1818" w14:textId="77777777" w:rsidR="00A039D1" w:rsidRDefault="00A039D1" w:rsidP="00562234">
            <w:pPr>
              <w:spacing w:after="0"/>
              <w:rPr>
                <w:rFonts w:cs="Times New Roman"/>
                <w:lang w:eastAsia="en-US"/>
              </w:rPr>
            </w:pPr>
            <w:r>
              <w:rPr>
                <w:rFonts w:cs="Times New Roman"/>
                <w:lang w:eastAsia="en-US"/>
              </w:rPr>
              <w:t>Sanders 2008</w:t>
            </w:r>
            <w:r w:rsidRPr="0007251A">
              <w:rPr>
                <w:rFonts w:eastAsia="Times New Roman" w:cs="Times New Roman"/>
                <w:noProof/>
                <w:vertAlign w:val="superscript"/>
                <w:lang w:eastAsia="en-US"/>
              </w:rPr>
              <w:t>81</w:t>
            </w:r>
            <w:r>
              <w:rPr>
                <w:rFonts w:eastAsia="Times New Roman" w:cs="Times New Roman"/>
                <w:lang w:eastAsia="en-US"/>
              </w:rPr>
              <w:t>***</w:t>
            </w:r>
          </w:p>
        </w:tc>
      </w:tr>
      <w:tr w:rsidR="00A039D1" w14:paraId="383E322B" w14:textId="77777777" w:rsidTr="00562234">
        <w:trPr>
          <w:trHeight w:val="62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1E6ABF"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1F20C62"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4DD1F420" w14:textId="77777777" w:rsidR="00A039D1" w:rsidRDefault="00A039D1">
            <w:pPr>
              <w:spacing w:after="0"/>
              <w:rPr>
                <w:rFonts w:eastAsia="Times New Roman" w:cs="Times New Roman"/>
                <w:lang w:eastAsia="en-US"/>
              </w:rPr>
            </w:pPr>
            <w:r>
              <w:rPr>
                <w:rFonts w:eastAsia="Times New Roman" w:cs="Times New Roman"/>
                <w:lang w:eastAsia="en-US"/>
              </w:rPr>
              <w:t>1.00 (0.99-1.00)</w:t>
            </w:r>
          </w:p>
        </w:tc>
        <w:tc>
          <w:tcPr>
            <w:tcW w:w="2747" w:type="dxa"/>
            <w:tcBorders>
              <w:top w:val="single" w:sz="4" w:space="0" w:color="auto"/>
              <w:left w:val="single" w:sz="4" w:space="0" w:color="auto"/>
              <w:bottom w:val="single" w:sz="4" w:space="0" w:color="auto"/>
              <w:right w:val="single" w:sz="4" w:space="0" w:color="auto"/>
            </w:tcBorders>
            <w:hideMark/>
          </w:tcPr>
          <w:p w14:paraId="0A8F5861"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eastAsia="Times New Roman" w:cs="Times New Roman"/>
                <w:noProof/>
                <w:vertAlign w:val="superscript"/>
                <w:lang w:eastAsia="en-US"/>
              </w:rPr>
              <w:t>16</w:t>
            </w:r>
            <w:r>
              <w:rPr>
                <w:rFonts w:eastAsia="Times New Roman" w:cs="Times New Roman"/>
                <w:lang w:eastAsia="en-US"/>
              </w:rPr>
              <w:t>***</w:t>
            </w:r>
          </w:p>
        </w:tc>
      </w:tr>
      <w:tr w:rsidR="00A039D1" w14:paraId="4B76439A" w14:textId="77777777" w:rsidTr="00562234">
        <w:trPr>
          <w:trHeight w:val="533"/>
        </w:trPr>
        <w:tc>
          <w:tcPr>
            <w:tcW w:w="2158" w:type="dxa"/>
            <w:vMerge w:val="restart"/>
            <w:tcBorders>
              <w:top w:val="single" w:sz="4" w:space="0" w:color="auto"/>
              <w:left w:val="single" w:sz="4" w:space="0" w:color="auto"/>
              <w:bottom w:val="single" w:sz="4" w:space="0" w:color="auto"/>
              <w:right w:val="single" w:sz="4" w:space="0" w:color="auto"/>
            </w:tcBorders>
            <w:hideMark/>
          </w:tcPr>
          <w:p w14:paraId="4517668D" w14:textId="77777777" w:rsidR="00A039D1" w:rsidRDefault="00A039D1">
            <w:pPr>
              <w:spacing w:after="0"/>
              <w:rPr>
                <w:rFonts w:cs="Times New Roman"/>
                <w:lang w:eastAsia="en-US"/>
              </w:rPr>
            </w:pPr>
            <w:r>
              <w:rPr>
                <w:rFonts w:cs="Times New Roman"/>
                <w:lang w:eastAsia="en-US"/>
              </w:rPr>
              <w:t>Patient &gt;65 years</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2DC5FB47"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F459448" w14:textId="77777777" w:rsidR="00A039D1" w:rsidRDefault="00A039D1">
            <w:pPr>
              <w:spacing w:after="0"/>
              <w:rPr>
                <w:rFonts w:eastAsia="Times New Roman" w:cs="Times New Roman"/>
                <w:lang w:eastAsia="en-US"/>
              </w:rPr>
            </w:pPr>
            <w:r>
              <w:rPr>
                <w:rFonts w:eastAsia="Times New Roman" w:cs="Times New Roman"/>
                <w:lang w:eastAsia="en-US"/>
              </w:rPr>
              <w:t>0.28 (0.16-0.51)</w:t>
            </w:r>
          </w:p>
        </w:tc>
        <w:tc>
          <w:tcPr>
            <w:tcW w:w="2747" w:type="dxa"/>
            <w:tcBorders>
              <w:top w:val="single" w:sz="4" w:space="0" w:color="auto"/>
              <w:left w:val="single" w:sz="4" w:space="0" w:color="auto"/>
              <w:bottom w:val="single" w:sz="4" w:space="0" w:color="auto"/>
              <w:right w:val="single" w:sz="4" w:space="0" w:color="auto"/>
            </w:tcBorders>
            <w:hideMark/>
          </w:tcPr>
          <w:p w14:paraId="4B565E8E" w14:textId="77777777" w:rsidR="00A039D1" w:rsidRDefault="00A039D1" w:rsidP="00562234">
            <w:pPr>
              <w:spacing w:after="0"/>
              <w:rPr>
                <w:rFonts w:cs="Times New Roman"/>
                <w:lang w:eastAsia="en-US"/>
              </w:rPr>
            </w:pPr>
            <w:r>
              <w:rPr>
                <w:rFonts w:cs="Times New Roman"/>
                <w:lang w:eastAsia="en-US"/>
              </w:rPr>
              <w:t>Azoulay 2001</w:t>
            </w:r>
            <w:r w:rsidRPr="0007251A">
              <w:rPr>
                <w:rFonts w:cs="Times New Roman"/>
                <w:noProof/>
                <w:vertAlign w:val="superscript"/>
                <w:lang w:eastAsia="en-US"/>
              </w:rPr>
              <w:t>14</w:t>
            </w:r>
            <w:r>
              <w:rPr>
                <w:rFonts w:cs="Times New Roman"/>
                <w:lang w:eastAsia="en-US"/>
              </w:rPr>
              <w:t>***</w:t>
            </w:r>
          </w:p>
        </w:tc>
      </w:tr>
      <w:tr w:rsidR="00A039D1" w14:paraId="6306CCAF" w14:textId="77777777" w:rsidTr="00562234">
        <w:trPr>
          <w:trHeight w:val="53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30C58D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BA0208"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09ECCE64" w14:textId="77777777" w:rsidR="00A039D1" w:rsidRDefault="00A039D1">
            <w:pPr>
              <w:spacing w:after="0"/>
              <w:rPr>
                <w:rFonts w:eastAsia="Times New Roman" w:cs="Times New Roman"/>
                <w:lang w:eastAsia="en-US"/>
              </w:rPr>
            </w:pPr>
            <w:r>
              <w:rPr>
                <w:rFonts w:eastAsia="Times New Roman" w:cs="Times New Roman"/>
                <w:lang w:eastAsia="en-US"/>
              </w:rPr>
              <w:t>0.39 (0.25-0.61)</w:t>
            </w:r>
          </w:p>
        </w:tc>
        <w:tc>
          <w:tcPr>
            <w:tcW w:w="2747" w:type="dxa"/>
            <w:tcBorders>
              <w:top w:val="single" w:sz="4" w:space="0" w:color="auto"/>
              <w:left w:val="single" w:sz="4" w:space="0" w:color="auto"/>
              <w:bottom w:val="single" w:sz="4" w:space="0" w:color="auto"/>
              <w:right w:val="single" w:sz="4" w:space="0" w:color="auto"/>
            </w:tcBorders>
            <w:hideMark/>
          </w:tcPr>
          <w:p w14:paraId="5CB691DE"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t>
            </w:r>
          </w:p>
        </w:tc>
      </w:tr>
      <w:tr w:rsidR="00A039D1" w14:paraId="1A70523C" w14:textId="77777777" w:rsidTr="00562234">
        <w:trPr>
          <w:trHeight w:val="606"/>
        </w:trPr>
        <w:tc>
          <w:tcPr>
            <w:tcW w:w="2158" w:type="dxa"/>
            <w:vMerge w:val="restart"/>
            <w:tcBorders>
              <w:top w:val="single" w:sz="4" w:space="0" w:color="auto"/>
              <w:left w:val="single" w:sz="4" w:space="0" w:color="auto"/>
              <w:bottom w:val="single" w:sz="4" w:space="0" w:color="auto"/>
              <w:right w:val="single" w:sz="4" w:space="0" w:color="auto"/>
            </w:tcBorders>
            <w:hideMark/>
          </w:tcPr>
          <w:p w14:paraId="16E74A04" w14:textId="77777777" w:rsidR="00A039D1" w:rsidRDefault="00A039D1">
            <w:pPr>
              <w:spacing w:after="0"/>
              <w:rPr>
                <w:rFonts w:cs="Times New Roman"/>
                <w:lang w:eastAsia="en-US"/>
              </w:rPr>
            </w:pPr>
            <w:r>
              <w:rPr>
                <w:rFonts w:cs="Times New Roman"/>
                <w:lang w:eastAsia="en-US"/>
              </w:rPr>
              <w:t>Patient &gt; 80 years</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420F3945"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D14E049" w14:textId="77777777" w:rsidR="00A039D1" w:rsidRDefault="00A039D1">
            <w:pPr>
              <w:spacing w:after="0"/>
              <w:rPr>
                <w:rFonts w:eastAsia="Times New Roman" w:cs="Times New Roman"/>
                <w:lang w:eastAsia="en-US"/>
              </w:rPr>
            </w:pPr>
            <w:r>
              <w:rPr>
                <w:rFonts w:eastAsia="Times New Roman" w:cs="Times New Roman"/>
                <w:lang w:eastAsia="en-US"/>
              </w:rPr>
              <w:t>1.09 (0.83-1.43)</w:t>
            </w:r>
          </w:p>
        </w:tc>
        <w:tc>
          <w:tcPr>
            <w:tcW w:w="2747" w:type="dxa"/>
            <w:tcBorders>
              <w:top w:val="single" w:sz="4" w:space="0" w:color="auto"/>
              <w:left w:val="single" w:sz="4" w:space="0" w:color="auto"/>
              <w:bottom w:val="single" w:sz="4" w:space="0" w:color="auto"/>
              <w:right w:val="single" w:sz="4" w:space="0" w:color="auto"/>
            </w:tcBorders>
            <w:hideMark/>
          </w:tcPr>
          <w:p w14:paraId="04ED30A8"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(men)***</w:t>
            </w:r>
          </w:p>
        </w:tc>
      </w:tr>
      <w:tr w:rsidR="00A039D1" w14:paraId="0E01F835" w14:textId="77777777" w:rsidTr="00562234">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0F79EC"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06C5406F"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84592CD" w14:textId="77777777" w:rsidR="00A039D1" w:rsidRDefault="00A039D1">
            <w:pPr>
              <w:spacing w:after="0"/>
              <w:rPr>
                <w:rFonts w:eastAsia="Times New Roman" w:cs="Times New Roman"/>
                <w:lang w:eastAsia="en-US"/>
              </w:rPr>
            </w:pPr>
            <w:r>
              <w:rPr>
                <w:rFonts w:eastAsia="Times New Roman" w:cs="Times New Roman"/>
                <w:lang w:eastAsia="en-US"/>
              </w:rPr>
              <w:t>0.51 (0.37-0.7)</w:t>
            </w:r>
          </w:p>
        </w:tc>
        <w:tc>
          <w:tcPr>
            <w:tcW w:w="2747" w:type="dxa"/>
            <w:tcBorders>
              <w:top w:val="single" w:sz="4" w:space="0" w:color="auto"/>
              <w:left w:val="single" w:sz="4" w:space="0" w:color="auto"/>
              <w:bottom w:val="single" w:sz="4" w:space="0" w:color="auto"/>
              <w:right w:val="single" w:sz="4" w:space="0" w:color="auto"/>
            </w:tcBorders>
            <w:hideMark/>
          </w:tcPr>
          <w:p w14:paraId="001DB052"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(women)***</w:t>
            </w:r>
          </w:p>
        </w:tc>
      </w:tr>
      <w:tr w:rsidR="00A039D1" w14:paraId="05EA4287" w14:textId="77777777" w:rsidTr="00562234">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9BC87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F677DAA"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404CEAC1" w14:textId="77777777" w:rsidR="00A039D1" w:rsidRDefault="00A039D1">
            <w:pPr>
              <w:spacing w:after="0"/>
              <w:rPr>
                <w:rFonts w:eastAsia="Times New Roman" w:cs="Times New Roman"/>
                <w:lang w:eastAsia="en-US"/>
              </w:rPr>
            </w:pPr>
            <w:r>
              <w:rPr>
                <w:rFonts w:eastAsia="Times New Roman" w:cs="Times New Roman"/>
                <w:lang w:eastAsia="en-US"/>
              </w:rPr>
              <w:t>0.24 (0.10-0.60)</w:t>
            </w:r>
          </w:p>
        </w:tc>
        <w:tc>
          <w:tcPr>
            <w:tcW w:w="2747" w:type="dxa"/>
            <w:tcBorders>
              <w:top w:val="single" w:sz="4" w:space="0" w:color="auto"/>
              <w:left w:val="single" w:sz="4" w:space="0" w:color="auto"/>
              <w:bottom w:val="single" w:sz="4" w:space="0" w:color="auto"/>
              <w:right w:val="single" w:sz="4" w:space="0" w:color="auto"/>
            </w:tcBorders>
            <w:hideMark/>
          </w:tcPr>
          <w:p w14:paraId="61D6BBAA" w14:textId="77777777" w:rsidR="00A039D1" w:rsidRDefault="00A039D1" w:rsidP="00562234">
            <w:pPr>
              <w:spacing w:after="0"/>
              <w:rPr>
                <w:rFonts w:cs="Times New Roman"/>
                <w:lang w:eastAsia="en-US"/>
              </w:rPr>
            </w:pPr>
            <w:r>
              <w:rPr>
                <w:rFonts w:cs="Times New Roman"/>
                <w:lang w:eastAsia="en-US"/>
              </w:rPr>
              <w:t>Garcia 2013</w:t>
            </w:r>
            <w:r w:rsidRPr="0007251A">
              <w:rPr>
                <w:rFonts w:cs="Times New Roman"/>
                <w:noProof/>
                <w:vertAlign w:val="superscript"/>
                <w:lang w:eastAsia="en-US"/>
              </w:rPr>
              <w:t>69, 107</w:t>
            </w:r>
            <w:r>
              <w:rPr>
                <w:rFonts w:cs="Times New Roman"/>
                <w:lang w:eastAsia="en-US"/>
              </w:rPr>
              <w:t>***</w:t>
            </w:r>
          </w:p>
        </w:tc>
      </w:tr>
      <w:tr w:rsidR="00A039D1" w14:paraId="34BBB5BE" w14:textId="77777777" w:rsidTr="00562234">
        <w:trPr>
          <w:trHeight w:val="60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06D963"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CCE621D"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0496C064" w14:textId="77777777" w:rsidR="00A039D1" w:rsidRDefault="00A039D1">
            <w:pPr>
              <w:spacing w:after="0"/>
              <w:rPr>
                <w:rFonts w:eastAsia="Times New Roman" w:cs="Times New Roman"/>
                <w:lang w:eastAsia="en-US"/>
              </w:rPr>
            </w:pPr>
            <w:r>
              <w:rPr>
                <w:rFonts w:eastAsia="Times New Roman" w:cs="Times New Roman"/>
                <w:lang w:eastAsia="en-US"/>
              </w:rPr>
              <w:t>0.51 (0.27-0.97)</w:t>
            </w:r>
          </w:p>
        </w:tc>
        <w:tc>
          <w:tcPr>
            <w:tcW w:w="2747" w:type="dxa"/>
            <w:tcBorders>
              <w:top w:val="single" w:sz="4" w:space="0" w:color="auto"/>
              <w:left w:val="single" w:sz="4" w:space="0" w:color="auto"/>
              <w:bottom w:val="single" w:sz="4" w:space="0" w:color="auto"/>
              <w:right w:val="single" w:sz="4" w:space="0" w:color="auto"/>
            </w:tcBorders>
            <w:hideMark/>
          </w:tcPr>
          <w:p w14:paraId="265F653E" w14:textId="77777777" w:rsidR="00A039D1" w:rsidRDefault="00A039D1" w:rsidP="00562234">
            <w:pPr>
              <w:spacing w:after="0"/>
              <w:rPr>
                <w:rFonts w:cs="Times New Roman"/>
                <w:lang w:eastAsia="en-US"/>
              </w:rPr>
            </w:pPr>
            <w:r>
              <w:rPr>
                <w:rFonts w:cs="Times New Roman"/>
                <w:lang w:eastAsia="en-US"/>
              </w:rPr>
              <w:t>Nakagawa 2012</w:t>
            </w:r>
            <w:r w:rsidRPr="0007251A">
              <w:rPr>
                <w:rFonts w:cs="Times New Roman"/>
                <w:noProof/>
                <w:vertAlign w:val="superscript"/>
                <w:lang w:eastAsia="en-US"/>
              </w:rPr>
              <w:t>95</w:t>
            </w:r>
            <w:r>
              <w:rPr>
                <w:rFonts w:cs="Times New Roman"/>
                <w:lang w:eastAsia="en-US"/>
              </w:rPr>
              <w:t>**</w:t>
            </w:r>
          </w:p>
        </w:tc>
      </w:tr>
      <w:tr w:rsidR="00A039D1" w14:paraId="69947D95" w14:textId="77777777" w:rsidTr="00562234">
        <w:trPr>
          <w:trHeight w:val="675"/>
        </w:trPr>
        <w:tc>
          <w:tcPr>
            <w:tcW w:w="2158" w:type="dxa"/>
            <w:vMerge w:val="restart"/>
            <w:tcBorders>
              <w:top w:val="single" w:sz="4" w:space="0" w:color="auto"/>
              <w:left w:val="single" w:sz="4" w:space="0" w:color="auto"/>
              <w:bottom w:val="single" w:sz="4" w:space="0" w:color="auto"/>
              <w:right w:val="single" w:sz="4" w:space="0" w:color="auto"/>
            </w:tcBorders>
            <w:hideMark/>
          </w:tcPr>
          <w:p w14:paraId="20381909" w14:textId="77777777" w:rsidR="00A039D1" w:rsidRDefault="00A039D1">
            <w:pPr>
              <w:spacing w:after="0"/>
              <w:rPr>
                <w:rFonts w:cs="Times New Roman"/>
                <w:lang w:eastAsia="en-US"/>
              </w:rPr>
            </w:pPr>
            <w:r>
              <w:rPr>
                <w:rFonts w:cs="Times New Roman"/>
                <w:lang w:eastAsia="en-US"/>
              </w:rPr>
              <w:t>Patient &gt;85 years</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23252E09"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6463D8D9" w14:textId="77777777" w:rsidR="00A039D1" w:rsidRDefault="00A039D1">
            <w:pPr>
              <w:spacing w:after="0"/>
              <w:rPr>
                <w:rFonts w:eastAsia="Times New Roman" w:cs="Times New Roman"/>
                <w:lang w:eastAsia="en-US"/>
              </w:rPr>
            </w:pPr>
            <w:r>
              <w:rPr>
                <w:rFonts w:eastAsia="Times New Roman" w:cs="Times New Roman"/>
                <w:lang w:eastAsia="en-US"/>
              </w:rPr>
              <w:t>0.24 (0.08-0.72)</w:t>
            </w:r>
          </w:p>
        </w:tc>
        <w:tc>
          <w:tcPr>
            <w:tcW w:w="2747" w:type="dxa"/>
            <w:tcBorders>
              <w:top w:val="single" w:sz="4" w:space="0" w:color="auto"/>
              <w:left w:val="single" w:sz="4" w:space="0" w:color="auto"/>
              <w:bottom w:val="single" w:sz="4" w:space="0" w:color="auto"/>
              <w:right w:val="single" w:sz="4" w:space="0" w:color="auto"/>
            </w:tcBorders>
            <w:hideMark/>
          </w:tcPr>
          <w:p w14:paraId="6582E4E8" w14:textId="77777777" w:rsidR="00A039D1" w:rsidRDefault="00A039D1" w:rsidP="00562234">
            <w:pPr>
              <w:spacing w:after="0"/>
              <w:rPr>
                <w:rFonts w:cs="Times New Roman"/>
                <w:lang w:eastAsia="en-US"/>
              </w:rPr>
            </w:pPr>
            <w:r>
              <w:rPr>
                <w:rFonts w:cs="Times New Roman"/>
                <w:lang w:eastAsia="en-US"/>
              </w:rPr>
              <w:t>Garrouste-Orgeas 2006</w:t>
            </w:r>
            <w:r w:rsidRPr="0007251A">
              <w:rPr>
                <w:rFonts w:cs="Times New Roman"/>
                <w:noProof/>
                <w:vertAlign w:val="superscript"/>
                <w:lang w:eastAsia="en-US"/>
              </w:rPr>
              <w:t>21</w:t>
            </w:r>
            <w:r>
              <w:rPr>
                <w:rFonts w:cs="Times New Roman"/>
                <w:lang w:eastAsia="en-US"/>
              </w:rPr>
              <w:t>**</w:t>
            </w:r>
          </w:p>
        </w:tc>
      </w:tr>
      <w:tr w:rsidR="00A039D1" w14:paraId="5685E858" w14:textId="77777777" w:rsidTr="00562234">
        <w:trPr>
          <w:trHeight w:val="6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0A2AD27"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7BD9537B"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5B649D3B" w14:textId="77777777" w:rsidR="00A039D1" w:rsidRDefault="00A039D1">
            <w:pPr>
              <w:spacing w:after="0"/>
              <w:rPr>
                <w:rFonts w:eastAsia="Times New Roman" w:cs="Times New Roman"/>
                <w:lang w:eastAsia="en-US"/>
              </w:rPr>
            </w:pPr>
            <w:r>
              <w:rPr>
                <w:rFonts w:eastAsia="Times New Roman" w:cs="Times New Roman"/>
                <w:lang w:eastAsia="en-US"/>
              </w:rPr>
              <w:t>0.45 (0.26-0.79)</w:t>
            </w:r>
          </w:p>
        </w:tc>
        <w:tc>
          <w:tcPr>
            <w:tcW w:w="2747" w:type="dxa"/>
            <w:tcBorders>
              <w:top w:val="single" w:sz="4" w:space="0" w:color="auto"/>
              <w:left w:val="single" w:sz="4" w:space="0" w:color="auto"/>
              <w:bottom w:val="single" w:sz="4" w:space="0" w:color="auto"/>
              <w:right w:val="single" w:sz="4" w:space="0" w:color="auto"/>
            </w:tcBorders>
            <w:hideMark/>
          </w:tcPr>
          <w:p w14:paraId="3DF0B614" w14:textId="77777777" w:rsidR="00A039D1" w:rsidRDefault="00A039D1" w:rsidP="00562234">
            <w:pPr>
              <w:spacing w:after="0"/>
              <w:rPr>
                <w:rFonts w:cs="Times New Roman"/>
                <w:lang w:eastAsia="en-US"/>
              </w:rPr>
            </w:pPr>
            <w:r>
              <w:rPr>
                <w:rFonts w:cs="Times New Roman"/>
                <w:lang w:eastAsia="en-US"/>
              </w:rPr>
              <w:t>Garrouste-Orgeas 2013</w:t>
            </w:r>
            <w:r w:rsidRPr="0007251A">
              <w:rPr>
                <w:rFonts w:cs="Times New Roman"/>
                <w:noProof/>
                <w:vertAlign w:val="superscript"/>
                <w:lang w:eastAsia="en-US"/>
              </w:rPr>
              <w:t>17</w:t>
            </w:r>
            <w:r>
              <w:rPr>
                <w:rFonts w:cs="Times New Roman"/>
                <w:lang w:eastAsia="en-US"/>
              </w:rPr>
              <w:t>**</w:t>
            </w:r>
          </w:p>
        </w:tc>
      </w:tr>
      <w:tr w:rsidR="00A039D1" w14:paraId="3468039D"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6A2F51F5" w14:textId="77777777" w:rsidR="00A039D1" w:rsidRDefault="00A039D1">
            <w:pPr>
              <w:spacing w:after="0"/>
              <w:rPr>
                <w:rFonts w:cs="Times New Roman"/>
                <w:lang w:eastAsia="en-US"/>
              </w:rPr>
            </w:pPr>
            <w:r>
              <w:rPr>
                <w:rFonts w:cs="Times New Roman"/>
                <w:lang w:eastAsia="en-US"/>
              </w:rPr>
              <w:t>Studies reporting age but not included in forest plot:</w:t>
            </w:r>
          </w:p>
        </w:tc>
      </w:tr>
      <w:tr w:rsidR="00A039D1" w14:paraId="4EB01E3B" w14:textId="77777777" w:rsidTr="00562234">
        <w:trPr>
          <w:trHeight w:val="1096"/>
        </w:trPr>
        <w:tc>
          <w:tcPr>
            <w:tcW w:w="2158" w:type="dxa"/>
            <w:tcBorders>
              <w:top w:val="single" w:sz="4" w:space="0" w:color="auto"/>
              <w:left w:val="single" w:sz="4" w:space="0" w:color="auto"/>
              <w:bottom w:val="single" w:sz="4" w:space="0" w:color="auto"/>
              <w:right w:val="single" w:sz="4" w:space="0" w:color="auto"/>
            </w:tcBorders>
            <w:hideMark/>
          </w:tcPr>
          <w:p w14:paraId="155F6F2F" w14:textId="77777777" w:rsidR="00A039D1" w:rsidRDefault="00A039D1">
            <w:pPr>
              <w:spacing w:after="0"/>
              <w:rPr>
                <w:rFonts w:cs="Times New Roman"/>
                <w:lang w:eastAsia="en-US"/>
              </w:rPr>
            </w:pPr>
            <w:r>
              <w:rPr>
                <w:rFonts w:cs="Times New Roman"/>
                <w:lang w:eastAsia="en-US"/>
              </w:rPr>
              <w:t>25-49 years</w:t>
            </w:r>
          </w:p>
        </w:tc>
        <w:tc>
          <w:tcPr>
            <w:tcW w:w="2759" w:type="dxa"/>
            <w:tcBorders>
              <w:top w:val="single" w:sz="4" w:space="0" w:color="auto"/>
              <w:left w:val="single" w:sz="4" w:space="0" w:color="auto"/>
              <w:bottom w:val="single" w:sz="4" w:space="0" w:color="auto"/>
              <w:right w:val="single" w:sz="4" w:space="0" w:color="auto"/>
            </w:tcBorders>
          </w:tcPr>
          <w:p w14:paraId="09392D0D" w14:textId="77777777" w:rsidR="00A039D1" w:rsidRDefault="00A039D1">
            <w:pPr>
              <w:spacing w:after="0"/>
              <w:rPr>
                <w:rFonts w:cs="Times New Roman"/>
                <w:lang w:eastAsia="en-US"/>
              </w:rPr>
            </w:pPr>
            <w:r>
              <w:rPr>
                <w:rFonts w:cs="Times New Roman"/>
                <w:lang w:eastAsia="en-US"/>
              </w:rPr>
              <w:t>Reduced odds of admission</w:t>
            </w:r>
          </w:p>
          <w:p w14:paraId="7182106E" w14:textId="77777777" w:rsidR="00A039D1" w:rsidRDefault="00A039D1">
            <w:pPr>
              <w:spacing w:after="0"/>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25BD3B75" w14:textId="77777777" w:rsidR="00A039D1" w:rsidRDefault="00A039D1">
            <w:pPr>
              <w:spacing w:after="0"/>
              <w:rPr>
                <w:rFonts w:eastAsia="Times New Roman" w:cs="Times New Roman"/>
                <w:lang w:eastAsia="en-US"/>
              </w:rPr>
            </w:pPr>
            <w:r>
              <w:rPr>
                <w:rFonts w:eastAsia="Times New Roman" w:cs="Times New Roman"/>
                <w:lang w:eastAsia="en-US"/>
              </w:rPr>
              <w:t>0.85 (0.77, 0.94)</w:t>
            </w:r>
          </w:p>
        </w:tc>
        <w:tc>
          <w:tcPr>
            <w:tcW w:w="2747" w:type="dxa"/>
            <w:tcBorders>
              <w:top w:val="single" w:sz="4" w:space="0" w:color="auto"/>
              <w:left w:val="single" w:sz="4" w:space="0" w:color="auto"/>
              <w:bottom w:val="single" w:sz="4" w:space="0" w:color="auto"/>
              <w:right w:val="single" w:sz="4" w:space="0" w:color="auto"/>
            </w:tcBorders>
            <w:hideMark/>
          </w:tcPr>
          <w:p w14:paraId="679EB5C4"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4950C100" w14:textId="77777777" w:rsidTr="00562234">
        <w:trPr>
          <w:trHeight w:val="1200"/>
        </w:trPr>
        <w:tc>
          <w:tcPr>
            <w:tcW w:w="2158" w:type="dxa"/>
            <w:tcBorders>
              <w:top w:val="single" w:sz="4" w:space="0" w:color="auto"/>
              <w:left w:val="single" w:sz="4" w:space="0" w:color="auto"/>
              <w:bottom w:val="single" w:sz="4" w:space="0" w:color="auto"/>
              <w:right w:val="single" w:sz="4" w:space="0" w:color="auto"/>
            </w:tcBorders>
            <w:hideMark/>
          </w:tcPr>
          <w:p w14:paraId="5584AB34" w14:textId="77777777" w:rsidR="00A039D1" w:rsidRDefault="00A039D1">
            <w:pPr>
              <w:spacing w:after="0"/>
              <w:rPr>
                <w:rFonts w:cs="Times New Roman"/>
                <w:lang w:eastAsia="en-US"/>
              </w:rPr>
            </w:pPr>
            <w:r>
              <w:rPr>
                <w:rFonts w:cs="Times New Roman"/>
                <w:lang w:eastAsia="en-US"/>
              </w:rPr>
              <w:t>50+ years</w:t>
            </w:r>
          </w:p>
        </w:tc>
        <w:tc>
          <w:tcPr>
            <w:tcW w:w="2759" w:type="dxa"/>
            <w:tcBorders>
              <w:top w:val="single" w:sz="4" w:space="0" w:color="auto"/>
              <w:left w:val="single" w:sz="4" w:space="0" w:color="auto"/>
              <w:bottom w:val="single" w:sz="4" w:space="0" w:color="auto"/>
              <w:right w:val="single" w:sz="4" w:space="0" w:color="auto"/>
            </w:tcBorders>
            <w:hideMark/>
          </w:tcPr>
          <w:p w14:paraId="5DA8C7B3"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2F0207C1" w14:textId="77777777" w:rsidR="00A039D1" w:rsidRDefault="00A039D1">
            <w:pPr>
              <w:spacing w:after="0"/>
              <w:rPr>
                <w:rFonts w:eastAsia="Times New Roman" w:cs="Times New Roman"/>
                <w:lang w:eastAsia="en-US"/>
              </w:rPr>
            </w:pPr>
            <w:r>
              <w:rPr>
                <w:rFonts w:eastAsia="Times New Roman" w:cs="Times New Roman"/>
                <w:lang w:eastAsia="en-US"/>
              </w:rPr>
              <w:t>0.83 (0.73, 0.93)</w:t>
            </w:r>
          </w:p>
        </w:tc>
        <w:tc>
          <w:tcPr>
            <w:tcW w:w="2747" w:type="dxa"/>
            <w:tcBorders>
              <w:top w:val="single" w:sz="4" w:space="0" w:color="auto"/>
              <w:left w:val="single" w:sz="4" w:space="0" w:color="auto"/>
              <w:bottom w:val="single" w:sz="4" w:space="0" w:color="auto"/>
              <w:right w:val="single" w:sz="4" w:space="0" w:color="auto"/>
            </w:tcBorders>
            <w:hideMark/>
          </w:tcPr>
          <w:p w14:paraId="7BF035E6"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7D330FAE" w14:textId="77777777" w:rsidTr="00562234">
        <w:trPr>
          <w:trHeight w:val="1543"/>
        </w:trPr>
        <w:tc>
          <w:tcPr>
            <w:tcW w:w="2158" w:type="dxa"/>
            <w:vMerge w:val="restart"/>
            <w:tcBorders>
              <w:top w:val="single" w:sz="4" w:space="0" w:color="auto"/>
              <w:left w:val="single" w:sz="4" w:space="0" w:color="auto"/>
              <w:bottom w:val="single" w:sz="4" w:space="0" w:color="auto"/>
              <w:right w:val="single" w:sz="4" w:space="0" w:color="auto"/>
            </w:tcBorders>
            <w:hideMark/>
          </w:tcPr>
          <w:p w14:paraId="3A08EE00" w14:textId="77777777" w:rsidR="00A039D1" w:rsidRDefault="00A039D1">
            <w:pPr>
              <w:spacing w:after="0"/>
              <w:rPr>
                <w:rFonts w:cs="Times New Roman"/>
                <w:lang w:eastAsia="en-US"/>
              </w:rPr>
            </w:pPr>
            <w:r>
              <w:rPr>
                <w:rFonts w:cs="Times New Roman"/>
                <w:lang w:eastAsia="en-US"/>
              </w:rPr>
              <w:t>40-59 years</w:t>
            </w:r>
          </w:p>
        </w:tc>
        <w:tc>
          <w:tcPr>
            <w:tcW w:w="2759" w:type="dxa"/>
            <w:tcBorders>
              <w:top w:val="single" w:sz="4" w:space="0" w:color="auto"/>
              <w:left w:val="single" w:sz="4" w:space="0" w:color="auto"/>
              <w:bottom w:val="single" w:sz="4" w:space="0" w:color="auto"/>
              <w:right w:val="single" w:sz="4" w:space="0" w:color="auto"/>
            </w:tcBorders>
            <w:hideMark/>
          </w:tcPr>
          <w:p w14:paraId="039F370B" w14:textId="77777777" w:rsidR="00A039D1" w:rsidRDefault="00A039D1">
            <w:pPr>
              <w:spacing w:after="0"/>
              <w:rPr>
                <w:rFonts w:cs="Times New Roman"/>
                <w:lang w:eastAsia="en-US"/>
              </w:rPr>
            </w:pPr>
            <w:r>
              <w:rPr>
                <w:rFonts w:cs="Times New Roman"/>
                <w:lang w:eastAsia="en-US"/>
              </w:rPr>
              <w:t>Increased odds of admission compared to reference of 15-39 years</w:t>
            </w:r>
          </w:p>
        </w:tc>
        <w:tc>
          <w:tcPr>
            <w:tcW w:w="1834" w:type="dxa"/>
            <w:tcBorders>
              <w:top w:val="single" w:sz="4" w:space="0" w:color="auto"/>
              <w:left w:val="single" w:sz="4" w:space="0" w:color="auto"/>
              <w:bottom w:val="single" w:sz="4" w:space="0" w:color="auto"/>
              <w:right w:val="single" w:sz="4" w:space="0" w:color="auto"/>
            </w:tcBorders>
            <w:hideMark/>
          </w:tcPr>
          <w:p w14:paraId="0E0F4796" w14:textId="77777777" w:rsidR="00A039D1" w:rsidRDefault="00A039D1">
            <w:pPr>
              <w:spacing w:after="0"/>
              <w:rPr>
                <w:rFonts w:eastAsia="Times New Roman" w:cs="Times New Roman"/>
                <w:lang w:eastAsia="en-US"/>
              </w:rPr>
            </w:pPr>
            <w:r>
              <w:rPr>
                <w:rFonts w:eastAsia="Times New Roman" w:cs="Times New Roman"/>
                <w:lang w:eastAsia="en-US"/>
              </w:rPr>
              <w:t>1.28 (1.03, 1.58)</w:t>
            </w:r>
          </w:p>
        </w:tc>
        <w:tc>
          <w:tcPr>
            <w:tcW w:w="2747" w:type="dxa"/>
            <w:tcBorders>
              <w:top w:val="single" w:sz="4" w:space="0" w:color="auto"/>
              <w:left w:val="single" w:sz="4" w:space="0" w:color="auto"/>
              <w:bottom w:val="single" w:sz="4" w:space="0" w:color="auto"/>
              <w:right w:val="single" w:sz="4" w:space="0" w:color="auto"/>
            </w:tcBorders>
            <w:hideMark/>
          </w:tcPr>
          <w:p w14:paraId="7B3A0DDF"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 xml:space="preserve">(men)*** </w:t>
            </w:r>
          </w:p>
        </w:tc>
      </w:tr>
      <w:tr w:rsidR="00A039D1" w14:paraId="75286B20" w14:textId="77777777" w:rsidTr="00562234">
        <w:trPr>
          <w:trHeight w:val="160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AED872A"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756720F5" w14:textId="77777777" w:rsidR="00A039D1" w:rsidRDefault="00A039D1">
            <w:pPr>
              <w:spacing w:after="0"/>
              <w:rPr>
                <w:rFonts w:cs="Times New Roman"/>
                <w:lang w:eastAsia="en-US"/>
              </w:rPr>
            </w:pPr>
            <w:r>
              <w:rPr>
                <w:rFonts w:cs="Times New Roman"/>
                <w:lang w:eastAsia="en-US"/>
              </w:rPr>
              <w:t>Increased odds of admission compared to reference of 15-39 years</w:t>
            </w:r>
          </w:p>
        </w:tc>
        <w:tc>
          <w:tcPr>
            <w:tcW w:w="1834" w:type="dxa"/>
            <w:tcBorders>
              <w:top w:val="single" w:sz="4" w:space="0" w:color="auto"/>
              <w:left w:val="single" w:sz="4" w:space="0" w:color="auto"/>
              <w:bottom w:val="single" w:sz="4" w:space="0" w:color="auto"/>
              <w:right w:val="single" w:sz="4" w:space="0" w:color="auto"/>
            </w:tcBorders>
            <w:hideMark/>
          </w:tcPr>
          <w:p w14:paraId="10685AE2" w14:textId="77777777" w:rsidR="00A039D1" w:rsidRDefault="00A039D1">
            <w:pPr>
              <w:spacing w:after="0"/>
              <w:rPr>
                <w:rFonts w:eastAsia="Times New Roman" w:cs="Times New Roman"/>
                <w:lang w:eastAsia="en-US"/>
              </w:rPr>
            </w:pPr>
            <w:r>
              <w:rPr>
                <w:rFonts w:eastAsia="Times New Roman" w:cs="Times New Roman"/>
                <w:lang w:eastAsia="en-US"/>
              </w:rPr>
              <w:t>1.26 (1.0, 1.59)</w:t>
            </w:r>
          </w:p>
        </w:tc>
        <w:tc>
          <w:tcPr>
            <w:tcW w:w="2747" w:type="dxa"/>
            <w:tcBorders>
              <w:top w:val="single" w:sz="4" w:space="0" w:color="auto"/>
              <w:left w:val="single" w:sz="4" w:space="0" w:color="auto"/>
              <w:bottom w:val="single" w:sz="4" w:space="0" w:color="auto"/>
              <w:right w:val="single" w:sz="4" w:space="0" w:color="auto"/>
            </w:tcBorders>
            <w:hideMark/>
          </w:tcPr>
          <w:p w14:paraId="0E733798"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 xml:space="preserve"> (women)*** </w:t>
            </w:r>
          </w:p>
        </w:tc>
      </w:tr>
      <w:tr w:rsidR="00A039D1" w14:paraId="3E57C7C2" w14:textId="77777777" w:rsidTr="00562234">
        <w:trPr>
          <w:trHeight w:val="1831"/>
        </w:trPr>
        <w:tc>
          <w:tcPr>
            <w:tcW w:w="2158" w:type="dxa"/>
            <w:vMerge w:val="restart"/>
            <w:tcBorders>
              <w:top w:val="single" w:sz="4" w:space="0" w:color="auto"/>
              <w:left w:val="single" w:sz="4" w:space="0" w:color="auto"/>
              <w:bottom w:val="single" w:sz="4" w:space="0" w:color="auto"/>
              <w:right w:val="single" w:sz="4" w:space="0" w:color="auto"/>
            </w:tcBorders>
            <w:hideMark/>
          </w:tcPr>
          <w:p w14:paraId="2AA2B193" w14:textId="77777777" w:rsidR="00A039D1" w:rsidRDefault="00A039D1">
            <w:pPr>
              <w:spacing w:after="0"/>
              <w:rPr>
                <w:rFonts w:cs="Times New Roman"/>
                <w:lang w:eastAsia="en-US"/>
              </w:rPr>
            </w:pPr>
            <w:r>
              <w:rPr>
                <w:rFonts w:cs="Times New Roman"/>
                <w:lang w:eastAsia="en-US"/>
              </w:rPr>
              <w:t>60-79 years</w:t>
            </w:r>
          </w:p>
        </w:tc>
        <w:tc>
          <w:tcPr>
            <w:tcW w:w="2759" w:type="dxa"/>
            <w:tcBorders>
              <w:top w:val="single" w:sz="4" w:space="0" w:color="auto"/>
              <w:left w:val="single" w:sz="4" w:space="0" w:color="auto"/>
              <w:bottom w:val="single" w:sz="4" w:space="0" w:color="auto"/>
              <w:right w:val="single" w:sz="4" w:space="0" w:color="auto"/>
            </w:tcBorders>
            <w:hideMark/>
          </w:tcPr>
          <w:p w14:paraId="3E830D20" w14:textId="77777777" w:rsidR="00A039D1" w:rsidRDefault="00A039D1">
            <w:pPr>
              <w:spacing w:after="0"/>
              <w:rPr>
                <w:rFonts w:cs="Times New Roman"/>
                <w:lang w:eastAsia="en-US"/>
              </w:rPr>
            </w:pPr>
            <w:r>
              <w:rPr>
                <w:rFonts w:cs="Times New Roman"/>
                <w:lang w:eastAsia="en-US"/>
              </w:rPr>
              <w:t>Increased odds of admission compared to reference of 15-39 years</w:t>
            </w:r>
          </w:p>
        </w:tc>
        <w:tc>
          <w:tcPr>
            <w:tcW w:w="1834" w:type="dxa"/>
            <w:tcBorders>
              <w:top w:val="single" w:sz="4" w:space="0" w:color="auto"/>
              <w:left w:val="single" w:sz="4" w:space="0" w:color="auto"/>
              <w:bottom w:val="single" w:sz="4" w:space="0" w:color="auto"/>
              <w:right w:val="single" w:sz="4" w:space="0" w:color="auto"/>
            </w:tcBorders>
          </w:tcPr>
          <w:p w14:paraId="449B4B5B" w14:textId="77777777" w:rsidR="00A039D1" w:rsidRDefault="00A039D1">
            <w:pPr>
              <w:spacing w:after="0"/>
              <w:rPr>
                <w:rFonts w:eastAsia="Times New Roman" w:cs="Times New Roman"/>
                <w:lang w:eastAsia="en-US"/>
              </w:rPr>
            </w:pPr>
            <w:r>
              <w:rPr>
                <w:rFonts w:eastAsia="Times New Roman" w:cs="Times New Roman"/>
                <w:lang w:eastAsia="en-US"/>
              </w:rPr>
              <w:t>1.38 (1.12, 1.71)</w:t>
            </w:r>
          </w:p>
          <w:p w14:paraId="14A6CDE2"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tcPr>
          <w:p w14:paraId="5E351930" w14:textId="77777777" w:rsidR="00A039D1" w:rsidRDefault="00A039D1">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 xml:space="preserve"> (men)*** </w:t>
            </w:r>
          </w:p>
          <w:p w14:paraId="36142838" w14:textId="77777777" w:rsidR="00A039D1" w:rsidRDefault="00A039D1">
            <w:pPr>
              <w:spacing w:after="0"/>
              <w:rPr>
                <w:rFonts w:cs="Times New Roman"/>
                <w:lang w:eastAsia="en-US"/>
              </w:rPr>
            </w:pPr>
          </w:p>
        </w:tc>
      </w:tr>
      <w:tr w:rsidR="00A039D1" w14:paraId="1D7E6F8E" w14:textId="77777777" w:rsidTr="00562234">
        <w:trPr>
          <w:trHeight w:val="81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8972808"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69E78A7A" w14:textId="77777777" w:rsidR="00A039D1" w:rsidRDefault="00A039D1">
            <w:pPr>
              <w:spacing w:after="0"/>
              <w:rPr>
                <w:rFonts w:cs="Times New Roman"/>
                <w:lang w:eastAsia="en-US"/>
              </w:rPr>
            </w:pPr>
            <w:r>
              <w:rPr>
                <w:rFonts w:cs="Times New Roman"/>
                <w:lang w:eastAsia="en-US"/>
              </w:rPr>
              <w:t>Increased odds of admission compared to reference of 15-39 years</w:t>
            </w:r>
          </w:p>
        </w:tc>
        <w:tc>
          <w:tcPr>
            <w:tcW w:w="1834" w:type="dxa"/>
            <w:tcBorders>
              <w:top w:val="single" w:sz="4" w:space="0" w:color="auto"/>
              <w:left w:val="single" w:sz="4" w:space="0" w:color="auto"/>
              <w:bottom w:val="single" w:sz="4" w:space="0" w:color="auto"/>
              <w:right w:val="single" w:sz="4" w:space="0" w:color="auto"/>
            </w:tcBorders>
            <w:hideMark/>
          </w:tcPr>
          <w:p w14:paraId="72B866C6" w14:textId="77777777" w:rsidR="00A039D1" w:rsidRDefault="00A039D1">
            <w:pPr>
              <w:spacing w:after="0"/>
              <w:rPr>
                <w:rFonts w:eastAsia="Times New Roman" w:cs="Times New Roman"/>
                <w:lang w:eastAsia="en-US"/>
              </w:rPr>
            </w:pPr>
            <w:r>
              <w:rPr>
                <w:rFonts w:eastAsia="Times New Roman" w:cs="Times New Roman"/>
                <w:lang w:eastAsia="en-US"/>
              </w:rPr>
              <w:t>1.35 (1.07, 1.69)</w:t>
            </w:r>
          </w:p>
        </w:tc>
        <w:tc>
          <w:tcPr>
            <w:tcW w:w="2747" w:type="dxa"/>
            <w:tcBorders>
              <w:top w:val="single" w:sz="4" w:space="0" w:color="auto"/>
              <w:left w:val="single" w:sz="4" w:space="0" w:color="auto"/>
              <w:bottom w:val="single" w:sz="4" w:space="0" w:color="auto"/>
              <w:right w:val="single" w:sz="4" w:space="0" w:color="auto"/>
            </w:tcBorders>
            <w:hideMark/>
          </w:tcPr>
          <w:p w14:paraId="274BAED2"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 (women)</w:t>
            </w:r>
          </w:p>
        </w:tc>
      </w:tr>
      <w:tr w:rsidR="00A039D1" w14:paraId="3BE07E3E" w14:textId="77777777" w:rsidTr="00562234">
        <w:trPr>
          <w:trHeight w:val="795"/>
        </w:trPr>
        <w:tc>
          <w:tcPr>
            <w:tcW w:w="2158" w:type="dxa"/>
            <w:tcBorders>
              <w:top w:val="single" w:sz="4" w:space="0" w:color="auto"/>
              <w:left w:val="single" w:sz="4" w:space="0" w:color="auto"/>
              <w:bottom w:val="single" w:sz="4" w:space="0" w:color="auto"/>
              <w:right w:val="single" w:sz="4" w:space="0" w:color="auto"/>
            </w:tcBorders>
            <w:hideMark/>
          </w:tcPr>
          <w:p w14:paraId="168A5615" w14:textId="77777777" w:rsidR="00A039D1" w:rsidRDefault="00A039D1">
            <w:pPr>
              <w:spacing w:after="0"/>
              <w:rPr>
                <w:rFonts w:cs="Times New Roman"/>
                <w:lang w:eastAsia="en-US"/>
              </w:rPr>
            </w:pPr>
            <w:r>
              <w:rPr>
                <w:rFonts w:cs="Times New Roman"/>
                <w:lang w:eastAsia="en-US"/>
              </w:rPr>
              <w:t>Age per decade</w:t>
            </w:r>
          </w:p>
        </w:tc>
        <w:tc>
          <w:tcPr>
            <w:tcW w:w="2759" w:type="dxa"/>
            <w:tcBorders>
              <w:top w:val="single" w:sz="4" w:space="0" w:color="auto"/>
              <w:left w:val="single" w:sz="4" w:space="0" w:color="auto"/>
              <w:bottom w:val="single" w:sz="4" w:space="0" w:color="auto"/>
              <w:right w:val="single" w:sz="4" w:space="0" w:color="auto"/>
            </w:tcBorders>
            <w:hideMark/>
          </w:tcPr>
          <w:p w14:paraId="54151FA5"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496BE9BD" w14:textId="77777777" w:rsidR="00A039D1" w:rsidRDefault="00A039D1">
            <w:pPr>
              <w:spacing w:after="0"/>
              <w:rPr>
                <w:rFonts w:eastAsia="Times New Roman" w:cs="Times New Roman"/>
                <w:lang w:eastAsia="en-US"/>
              </w:rPr>
            </w:pPr>
            <w:r>
              <w:rPr>
                <w:rFonts w:eastAsia="Times New Roman" w:cs="Times New Roman"/>
                <w:lang w:eastAsia="en-US"/>
              </w:rPr>
              <w:t>0.858 (no variance reported)</w:t>
            </w:r>
          </w:p>
        </w:tc>
        <w:tc>
          <w:tcPr>
            <w:tcW w:w="2747" w:type="dxa"/>
            <w:tcBorders>
              <w:top w:val="single" w:sz="4" w:space="0" w:color="auto"/>
              <w:left w:val="single" w:sz="4" w:space="0" w:color="auto"/>
              <w:bottom w:val="single" w:sz="4" w:space="0" w:color="auto"/>
              <w:right w:val="single" w:sz="4" w:space="0" w:color="auto"/>
            </w:tcBorders>
            <w:hideMark/>
          </w:tcPr>
          <w:p w14:paraId="4BF2C79C" w14:textId="77777777" w:rsidR="00A039D1" w:rsidRDefault="00A039D1" w:rsidP="00562234">
            <w:pPr>
              <w:spacing w:after="0"/>
              <w:rPr>
                <w:rFonts w:cs="Times New Roman"/>
                <w:lang w:eastAsia="en-US"/>
              </w:rPr>
            </w:pPr>
            <w:r>
              <w:rPr>
                <w:rFonts w:cs="Times New Roman"/>
                <w:lang w:eastAsia="en-US"/>
              </w:rPr>
              <w:t>Guidet 2008</w:t>
            </w:r>
            <w:r w:rsidRPr="0007251A">
              <w:rPr>
                <w:rFonts w:cs="Times New Roman"/>
                <w:noProof/>
                <w:vertAlign w:val="superscript"/>
                <w:lang w:eastAsia="en-US"/>
              </w:rPr>
              <w:t>74</w:t>
            </w:r>
            <w:r>
              <w:rPr>
                <w:rFonts w:cs="Times New Roman"/>
                <w:lang w:eastAsia="en-US"/>
              </w:rPr>
              <w:t>***</w:t>
            </w:r>
          </w:p>
        </w:tc>
      </w:tr>
      <w:tr w:rsidR="00A039D1" w14:paraId="4191493A" w14:textId="77777777" w:rsidTr="00562234">
        <w:trPr>
          <w:trHeight w:val="915"/>
        </w:trPr>
        <w:tc>
          <w:tcPr>
            <w:tcW w:w="2158" w:type="dxa"/>
            <w:vMerge w:val="restart"/>
            <w:tcBorders>
              <w:top w:val="single" w:sz="4" w:space="0" w:color="auto"/>
              <w:left w:val="single" w:sz="4" w:space="0" w:color="auto"/>
              <w:bottom w:val="single" w:sz="4" w:space="0" w:color="auto"/>
              <w:right w:val="single" w:sz="4" w:space="0" w:color="auto"/>
            </w:tcBorders>
            <w:hideMark/>
          </w:tcPr>
          <w:p w14:paraId="2E57F0CF" w14:textId="77777777" w:rsidR="00A039D1" w:rsidRDefault="00A039D1">
            <w:pPr>
              <w:spacing w:after="0"/>
              <w:rPr>
                <w:rFonts w:cs="Times New Roman"/>
                <w:lang w:eastAsia="en-US"/>
              </w:rPr>
            </w:pPr>
            <w:r>
              <w:rPr>
                <w:rFonts w:cs="Times New Roman"/>
                <w:lang w:eastAsia="en-US"/>
              </w:rPr>
              <w:t>Unit of analysis not clear</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7EBDF855"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58ECCB7D" w14:textId="77777777" w:rsidR="00A039D1" w:rsidRDefault="00A039D1">
            <w:pPr>
              <w:spacing w:after="0"/>
              <w:rPr>
                <w:rFonts w:eastAsia="Times New Roman" w:cs="Times New Roman"/>
                <w:lang w:eastAsia="en-US"/>
              </w:rPr>
            </w:pPr>
            <w:r>
              <w:rPr>
                <w:rFonts w:eastAsia="Times New Roman" w:cs="Times New Roman"/>
                <w:lang w:eastAsia="en-US"/>
              </w:rPr>
              <w:t>1.02 (no variance reported)</w:t>
            </w:r>
          </w:p>
        </w:tc>
        <w:tc>
          <w:tcPr>
            <w:tcW w:w="2747" w:type="dxa"/>
            <w:tcBorders>
              <w:top w:val="single" w:sz="4" w:space="0" w:color="auto"/>
              <w:left w:val="single" w:sz="4" w:space="0" w:color="auto"/>
              <w:bottom w:val="single" w:sz="4" w:space="0" w:color="auto"/>
              <w:right w:val="single" w:sz="4" w:space="0" w:color="auto"/>
            </w:tcBorders>
            <w:hideMark/>
          </w:tcPr>
          <w:p w14:paraId="0F4768EF" w14:textId="77777777" w:rsidR="00A039D1" w:rsidRDefault="00A039D1" w:rsidP="00562234">
            <w:pPr>
              <w:spacing w:after="0"/>
              <w:rPr>
                <w:rFonts w:cs="Times New Roman"/>
                <w:lang w:eastAsia="en-US"/>
              </w:rPr>
            </w:pPr>
            <w:r>
              <w:rPr>
                <w:rFonts w:cs="Times New Roman"/>
                <w:lang w:eastAsia="en-US"/>
              </w:rPr>
              <w:t>Ohta 2008</w:t>
            </w:r>
            <w:r w:rsidRPr="0007251A">
              <w:rPr>
                <w:rFonts w:cs="Times New Roman"/>
                <w:noProof/>
                <w:vertAlign w:val="superscript"/>
                <w:lang w:eastAsia="en-US"/>
              </w:rPr>
              <w:t>71</w:t>
            </w:r>
            <w:r>
              <w:rPr>
                <w:rFonts w:cs="Times New Roman"/>
                <w:lang w:eastAsia="en-US"/>
              </w:rPr>
              <w:t>***</w:t>
            </w:r>
          </w:p>
        </w:tc>
      </w:tr>
      <w:tr w:rsidR="00A039D1" w14:paraId="15DD6D21" w14:textId="77777777" w:rsidTr="00562234">
        <w:trPr>
          <w:trHeight w:val="91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B31CF2"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5B6A58D0"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19DE08CB" w14:textId="77777777" w:rsidR="00A039D1" w:rsidRDefault="00A039D1">
            <w:pPr>
              <w:spacing w:after="0"/>
              <w:rPr>
                <w:rFonts w:eastAsia="Times New Roman" w:cs="Times New Roman"/>
                <w:lang w:eastAsia="en-US"/>
              </w:rPr>
            </w:pPr>
            <w:r>
              <w:rPr>
                <w:rFonts w:eastAsia="Times New Roman" w:cs="Times New Roman"/>
                <w:lang w:eastAsia="en-US"/>
              </w:rPr>
              <w:t>1.04 (1.02, 1.07)</w:t>
            </w:r>
          </w:p>
        </w:tc>
        <w:tc>
          <w:tcPr>
            <w:tcW w:w="2747" w:type="dxa"/>
            <w:tcBorders>
              <w:top w:val="single" w:sz="4" w:space="0" w:color="auto"/>
              <w:left w:val="single" w:sz="4" w:space="0" w:color="auto"/>
              <w:bottom w:val="single" w:sz="4" w:space="0" w:color="auto"/>
              <w:right w:val="single" w:sz="4" w:space="0" w:color="auto"/>
            </w:tcBorders>
            <w:hideMark/>
          </w:tcPr>
          <w:p w14:paraId="7604166E" w14:textId="77777777" w:rsidR="00A039D1" w:rsidRDefault="00A039D1" w:rsidP="00562234">
            <w:pPr>
              <w:spacing w:after="0"/>
              <w:rPr>
                <w:rFonts w:cs="Times New Roman"/>
                <w:lang w:eastAsia="en-US"/>
              </w:rPr>
            </w:pPr>
            <w:r>
              <w:rPr>
                <w:rFonts w:cs="Times New Roman"/>
                <w:lang w:eastAsia="en-US"/>
              </w:rPr>
              <w:t>Sprung 1999</w:t>
            </w:r>
            <w:r w:rsidRPr="0007251A">
              <w:rPr>
                <w:rFonts w:cs="Times New Roman"/>
                <w:noProof/>
                <w:vertAlign w:val="superscript"/>
                <w:lang w:eastAsia="en-US"/>
              </w:rPr>
              <w:t>13</w:t>
            </w:r>
            <w:r>
              <w:rPr>
                <w:rFonts w:cs="Times New Roman"/>
                <w:lang w:eastAsia="en-US"/>
              </w:rPr>
              <w:t>**</w:t>
            </w:r>
          </w:p>
        </w:tc>
      </w:tr>
      <w:tr w:rsidR="00A039D1" w14:paraId="44C84389"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AB04581" w14:textId="77777777" w:rsidR="00A039D1" w:rsidRDefault="00A039D1">
            <w:pPr>
              <w:spacing w:after="0"/>
              <w:rPr>
                <w:rFonts w:cs="Times New Roman"/>
                <w:lang w:eastAsia="en-US"/>
              </w:rPr>
            </w:pPr>
            <w:r>
              <w:rPr>
                <w:rFonts w:cs="Times New Roman"/>
                <w:lang w:eastAsia="en-US"/>
              </w:rPr>
              <w:t>Unit of analysis not clear</w:t>
            </w:r>
          </w:p>
        </w:tc>
        <w:tc>
          <w:tcPr>
            <w:tcW w:w="2759" w:type="dxa"/>
            <w:tcBorders>
              <w:top w:val="single" w:sz="4" w:space="0" w:color="auto"/>
              <w:left w:val="single" w:sz="4" w:space="0" w:color="auto"/>
              <w:bottom w:val="single" w:sz="4" w:space="0" w:color="auto"/>
              <w:right w:val="single" w:sz="4" w:space="0" w:color="auto"/>
            </w:tcBorders>
            <w:hideMark/>
          </w:tcPr>
          <w:p w14:paraId="076760C0"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23F75508" w14:textId="77777777" w:rsidR="00A039D1" w:rsidRDefault="00A039D1">
            <w:pPr>
              <w:spacing w:after="0"/>
              <w:rPr>
                <w:rFonts w:eastAsia="Times New Roman" w:cs="Times New Roman"/>
                <w:lang w:eastAsia="en-US"/>
              </w:rPr>
            </w:pPr>
            <w:r>
              <w:rPr>
                <w:rFonts w:cs="Times New Roman"/>
                <w:color w:val="000000"/>
                <w:lang w:eastAsia="en-US"/>
              </w:rPr>
              <w:t>1.01 (0.99, 1.03)</w:t>
            </w:r>
          </w:p>
        </w:tc>
        <w:tc>
          <w:tcPr>
            <w:tcW w:w="2747" w:type="dxa"/>
            <w:tcBorders>
              <w:top w:val="single" w:sz="4" w:space="0" w:color="auto"/>
              <w:left w:val="single" w:sz="4" w:space="0" w:color="auto"/>
              <w:bottom w:val="single" w:sz="4" w:space="0" w:color="auto"/>
              <w:right w:val="single" w:sz="4" w:space="0" w:color="auto"/>
            </w:tcBorders>
            <w:hideMark/>
          </w:tcPr>
          <w:p w14:paraId="6285DEFC" w14:textId="77777777" w:rsidR="00A039D1" w:rsidRDefault="00A039D1" w:rsidP="00562234">
            <w:pPr>
              <w:spacing w:after="0"/>
              <w:rPr>
                <w:rFonts w:cs="Times New Roman"/>
                <w:lang w:eastAsia="en-US"/>
              </w:rPr>
            </w:pPr>
            <w:r>
              <w:rPr>
                <w:rFonts w:cs="Times New Roman"/>
                <w:lang w:eastAsia="en-US"/>
              </w:rPr>
              <w:t>Caldeira 2010</w:t>
            </w:r>
            <w:r w:rsidRPr="0007251A">
              <w:rPr>
                <w:rFonts w:cs="Times New Roman"/>
                <w:noProof/>
                <w:vertAlign w:val="superscript"/>
                <w:lang w:eastAsia="en-US"/>
              </w:rPr>
              <w:t>104</w:t>
            </w:r>
            <w:r>
              <w:rPr>
                <w:rFonts w:cs="Times New Roman"/>
                <w:lang w:eastAsia="en-US"/>
              </w:rPr>
              <w:t xml:space="preserve"> ***</w:t>
            </w:r>
          </w:p>
        </w:tc>
      </w:tr>
      <w:tr w:rsidR="00A039D1" w14:paraId="433B6063"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51D3BE61" w14:textId="77777777" w:rsidR="00A039D1" w:rsidRDefault="00A039D1">
            <w:pPr>
              <w:spacing w:after="0"/>
              <w:rPr>
                <w:rFonts w:cs="Times New Roman"/>
                <w:b/>
                <w:lang w:eastAsia="en-US"/>
              </w:rPr>
            </w:pPr>
            <w:r>
              <w:rPr>
                <w:rFonts w:cs="Times New Roman"/>
                <w:b/>
                <w:lang w:eastAsia="en-US"/>
              </w:rPr>
              <w:t>Gender</w:t>
            </w:r>
          </w:p>
        </w:tc>
      </w:tr>
      <w:tr w:rsidR="00A039D1" w14:paraId="6DC89B5F"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7ED84F0" w14:textId="77777777" w:rsidR="00A039D1" w:rsidRDefault="00A039D1">
            <w:pPr>
              <w:spacing w:after="0"/>
              <w:rPr>
                <w:rFonts w:cs="Times New Roman"/>
                <w:lang w:eastAsia="en-US"/>
              </w:rPr>
            </w:pPr>
            <w:r>
              <w:rPr>
                <w:rFonts w:cs="Times New Roman"/>
                <w:lang w:eastAsia="en-US"/>
              </w:rPr>
              <w:t>Being female</w:t>
            </w:r>
          </w:p>
        </w:tc>
        <w:tc>
          <w:tcPr>
            <w:tcW w:w="2759" w:type="dxa"/>
            <w:tcBorders>
              <w:top w:val="single" w:sz="4" w:space="0" w:color="auto"/>
              <w:left w:val="single" w:sz="4" w:space="0" w:color="auto"/>
              <w:bottom w:val="single" w:sz="4" w:space="0" w:color="auto"/>
              <w:right w:val="single" w:sz="4" w:space="0" w:color="auto"/>
            </w:tcBorders>
            <w:hideMark/>
          </w:tcPr>
          <w:p w14:paraId="4E11D642" w14:textId="77777777" w:rsidR="00A039D1" w:rsidRDefault="00A039D1">
            <w:pPr>
              <w:spacing w:after="0"/>
              <w:rPr>
                <w:rFonts w:cs="Times New Roman"/>
                <w:lang w:eastAsia="en-US"/>
              </w:rPr>
            </w:pPr>
            <w:r>
              <w:rPr>
                <w:rFonts w:cs="Times New Roman"/>
                <w:lang w:eastAsia="en-US"/>
              </w:rPr>
              <w:t>Reduced odds of refusal</w:t>
            </w:r>
          </w:p>
        </w:tc>
        <w:tc>
          <w:tcPr>
            <w:tcW w:w="1834" w:type="dxa"/>
            <w:tcBorders>
              <w:top w:val="single" w:sz="4" w:space="0" w:color="auto"/>
              <w:left w:val="single" w:sz="4" w:space="0" w:color="auto"/>
              <w:bottom w:val="single" w:sz="4" w:space="0" w:color="auto"/>
              <w:right w:val="single" w:sz="4" w:space="0" w:color="auto"/>
            </w:tcBorders>
            <w:hideMark/>
          </w:tcPr>
          <w:p w14:paraId="1D559179" w14:textId="77777777" w:rsidR="00A039D1" w:rsidRDefault="00A039D1">
            <w:pPr>
              <w:spacing w:after="0"/>
              <w:rPr>
                <w:rFonts w:eastAsia="Times New Roman" w:cs="Times New Roman"/>
                <w:lang w:eastAsia="en-US"/>
              </w:rPr>
            </w:pPr>
            <w:r>
              <w:rPr>
                <w:rFonts w:eastAsia="Times New Roman" w:cs="Times New Roman"/>
                <w:lang w:eastAsia="en-US"/>
              </w:rPr>
              <w:t>0.7 (0.47, 1.05)</w:t>
            </w:r>
          </w:p>
        </w:tc>
        <w:tc>
          <w:tcPr>
            <w:tcW w:w="2747" w:type="dxa"/>
            <w:tcBorders>
              <w:top w:val="single" w:sz="4" w:space="0" w:color="auto"/>
              <w:left w:val="single" w:sz="4" w:space="0" w:color="auto"/>
              <w:bottom w:val="single" w:sz="4" w:space="0" w:color="auto"/>
              <w:right w:val="single" w:sz="4" w:space="0" w:color="auto"/>
            </w:tcBorders>
            <w:hideMark/>
          </w:tcPr>
          <w:p w14:paraId="76BA8D38"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**(White men compared to white women)</w:t>
            </w:r>
          </w:p>
        </w:tc>
      </w:tr>
      <w:tr w:rsidR="00A039D1" w14:paraId="51EECA0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3FD796E" w14:textId="77777777" w:rsidR="00A039D1" w:rsidRDefault="00A039D1">
            <w:pPr>
              <w:spacing w:after="0"/>
              <w:rPr>
                <w:rFonts w:cs="Times New Roman"/>
                <w:lang w:eastAsia="en-US"/>
              </w:rPr>
            </w:pPr>
            <w:r>
              <w:rPr>
                <w:rFonts w:cs="Times New Roman"/>
                <w:lang w:eastAsia="en-US"/>
              </w:rPr>
              <w:t xml:space="preserve">White men compared to white women </w:t>
            </w:r>
          </w:p>
        </w:tc>
        <w:tc>
          <w:tcPr>
            <w:tcW w:w="2759" w:type="dxa"/>
            <w:tcBorders>
              <w:top w:val="single" w:sz="4" w:space="0" w:color="auto"/>
              <w:left w:val="single" w:sz="4" w:space="0" w:color="auto"/>
              <w:bottom w:val="single" w:sz="4" w:space="0" w:color="auto"/>
              <w:right w:val="single" w:sz="4" w:space="0" w:color="auto"/>
            </w:tcBorders>
            <w:hideMark/>
          </w:tcPr>
          <w:p w14:paraId="6E285CC8"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D7C4D1C" w14:textId="77777777" w:rsidR="00A039D1" w:rsidRDefault="00A039D1">
            <w:pPr>
              <w:spacing w:after="0"/>
              <w:rPr>
                <w:rFonts w:eastAsia="Times New Roman" w:cs="Times New Roman"/>
                <w:lang w:eastAsia="en-US"/>
              </w:rPr>
            </w:pPr>
            <w:r>
              <w:rPr>
                <w:rFonts w:eastAsia="Times New Roman" w:cs="Times New Roman"/>
                <w:lang w:eastAsia="en-US"/>
              </w:rPr>
              <w:t>1.14 (1.12-1.17)</w:t>
            </w:r>
          </w:p>
        </w:tc>
        <w:tc>
          <w:tcPr>
            <w:tcW w:w="2747" w:type="dxa"/>
            <w:tcBorders>
              <w:top w:val="single" w:sz="4" w:space="0" w:color="auto"/>
              <w:left w:val="single" w:sz="4" w:space="0" w:color="auto"/>
              <w:bottom w:val="single" w:sz="4" w:space="0" w:color="auto"/>
              <w:right w:val="single" w:sz="4" w:space="0" w:color="auto"/>
            </w:tcBorders>
            <w:hideMark/>
          </w:tcPr>
          <w:p w14:paraId="44A6E6BD" w14:textId="77777777" w:rsidR="00A039D1" w:rsidRDefault="00A039D1" w:rsidP="00562234">
            <w:pPr>
              <w:spacing w:after="0"/>
              <w:rPr>
                <w:rFonts w:cs="Times New Roman"/>
                <w:lang w:eastAsia="en-US"/>
              </w:rPr>
            </w:pPr>
            <w:r>
              <w:rPr>
                <w:rFonts w:cs="Times New Roman"/>
                <w:lang w:eastAsia="en-US"/>
              </w:rPr>
              <w:t>Barnato 2006</w:t>
            </w:r>
            <w:r w:rsidRPr="0007251A">
              <w:rPr>
                <w:rFonts w:cs="Times New Roman"/>
                <w:noProof/>
                <w:vertAlign w:val="superscript"/>
                <w:lang w:eastAsia="en-US"/>
              </w:rPr>
              <w:t>124</w:t>
            </w:r>
            <w:r>
              <w:rPr>
                <w:rFonts w:cs="Times New Roman"/>
                <w:lang w:eastAsia="en-US"/>
              </w:rPr>
              <w:t>***</w:t>
            </w:r>
          </w:p>
        </w:tc>
      </w:tr>
      <w:tr w:rsidR="00A039D1" w14:paraId="5604B723"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0C89767" w14:textId="77777777" w:rsidR="00A039D1" w:rsidRDefault="00A039D1">
            <w:pPr>
              <w:spacing w:after="0"/>
              <w:rPr>
                <w:rFonts w:cs="Times New Roman"/>
                <w:lang w:eastAsia="en-US"/>
              </w:rPr>
            </w:pPr>
            <w:r>
              <w:rPr>
                <w:rFonts w:cs="Times New Roman"/>
                <w:lang w:eastAsia="en-US"/>
              </w:rPr>
              <w:t>Older women compared to older men</w:t>
            </w:r>
          </w:p>
        </w:tc>
        <w:tc>
          <w:tcPr>
            <w:tcW w:w="2759" w:type="dxa"/>
            <w:tcBorders>
              <w:top w:val="single" w:sz="4" w:space="0" w:color="auto"/>
              <w:left w:val="single" w:sz="4" w:space="0" w:color="auto"/>
              <w:bottom w:val="single" w:sz="4" w:space="0" w:color="auto"/>
              <w:right w:val="single" w:sz="4" w:space="0" w:color="auto"/>
            </w:tcBorders>
            <w:hideMark/>
          </w:tcPr>
          <w:p w14:paraId="3A651ABE"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3BFBA12" w14:textId="77777777" w:rsidR="00A039D1" w:rsidRDefault="00A039D1">
            <w:pPr>
              <w:spacing w:after="0"/>
              <w:rPr>
                <w:rFonts w:eastAsia="Times New Roman" w:cs="Times New Roman"/>
                <w:lang w:eastAsia="en-US"/>
              </w:rPr>
            </w:pPr>
            <w:r>
              <w:rPr>
                <w:rFonts w:eastAsia="Times New Roman" w:cs="Times New Roman"/>
                <w:lang w:eastAsia="en-US"/>
              </w:rPr>
              <w:t>0.68 (0.66-0.71)</w:t>
            </w:r>
          </w:p>
        </w:tc>
        <w:tc>
          <w:tcPr>
            <w:tcW w:w="2747" w:type="dxa"/>
            <w:tcBorders>
              <w:top w:val="single" w:sz="4" w:space="0" w:color="auto"/>
              <w:left w:val="single" w:sz="4" w:space="0" w:color="auto"/>
              <w:bottom w:val="single" w:sz="4" w:space="0" w:color="auto"/>
              <w:right w:val="single" w:sz="4" w:space="0" w:color="auto"/>
            </w:tcBorders>
            <w:hideMark/>
          </w:tcPr>
          <w:p w14:paraId="7D523694" w14:textId="77777777" w:rsidR="00A039D1" w:rsidRDefault="00A039D1" w:rsidP="00562234">
            <w:pPr>
              <w:spacing w:after="0"/>
              <w:rPr>
                <w:rFonts w:cs="Times New Roman"/>
                <w:lang w:eastAsia="en-US"/>
              </w:rPr>
            </w:pPr>
            <w:r>
              <w:rPr>
                <w:rFonts w:cs="Times New Roman"/>
                <w:lang w:eastAsia="en-US"/>
              </w:rPr>
              <w:t>Fowler 2007</w:t>
            </w:r>
            <w:r w:rsidRPr="0007251A">
              <w:rPr>
                <w:rFonts w:cs="Times New Roman"/>
                <w:noProof/>
                <w:vertAlign w:val="superscript"/>
                <w:lang w:eastAsia="en-US"/>
              </w:rPr>
              <w:t>125</w:t>
            </w:r>
            <w:r>
              <w:rPr>
                <w:rFonts w:cs="Times New Roman"/>
                <w:lang w:eastAsia="en-US"/>
              </w:rPr>
              <w:t>**</w:t>
            </w:r>
          </w:p>
        </w:tc>
      </w:tr>
      <w:tr w:rsidR="00A039D1" w14:paraId="07BB18FB"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DF29ECC" w14:textId="77777777" w:rsidR="00A039D1" w:rsidRDefault="00A039D1">
            <w:pPr>
              <w:spacing w:after="0"/>
              <w:rPr>
                <w:rFonts w:cs="Times New Roman"/>
                <w:lang w:eastAsia="en-US"/>
              </w:rPr>
            </w:pPr>
            <w:r>
              <w:rPr>
                <w:rFonts w:cs="Times New Roman"/>
                <w:lang w:eastAsia="en-US"/>
              </w:rPr>
              <w:t>Men &gt; 80 years compared to women &gt;80 years</w:t>
            </w:r>
          </w:p>
        </w:tc>
        <w:tc>
          <w:tcPr>
            <w:tcW w:w="2759" w:type="dxa"/>
            <w:tcBorders>
              <w:top w:val="single" w:sz="4" w:space="0" w:color="auto"/>
              <w:left w:val="single" w:sz="4" w:space="0" w:color="auto"/>
              <w:bottom w:val="single" w:sz="4" w:space="0" w:color="auto"/>
              <w:right w:val="single" w:sz="4" w:space="0" w:color="auto"/>
            </w:tcBorders>
            <w:hideMark/>
          </w:tcPr>
          <w:p w14:paraId="2FC2ACDC"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A6E48F7" w14:textId="77777777" w:rsidR="00A039D1" w:rsidRDefault="00A039D1">
            <w:pPr>
              <w:spacing w:after="0"/>
              <w:rPr>
                <w:rFonts w:eastAsia="Times New Roman" w:cs="Times New Roman"/>
                <w:lang w:eastAsia="en-US"/>
              </w:rPr>
            </w:pPr>
            <w:r>
              <w:rPr>
                <w:rFonts w:eastAsia="Times New Roman" w:cs="Times New Roman"/>
                <w:lang w:eastAsia="en-US"/>
              </w:rPr>
              <w:t>2.14 (1.55-2.94)</w:t>
            </w:r>
          </w:p>
        </w:tc>
        <w:tc>
          <w:tcPr>
            <w:tcW w:w="2747" w:type="dxa"/>
            <w:tcBorders>
              <w:top w:val="single" w:sz="4" w:space="0" w:color="auto"/>
              <w:left w:val="single" w:sz="4" w:space="0" w:color="auto"/>
              <w:bottom w:val="single" w:sz="4" w:space="0" w:color="auto"/>
              <w:right w:val="single" w:sz="4" w:space="0" w:color="auto"/>
            </w:tcBorders>
            <w:hideMark/>
          </w:tcPr>
          <w:p w14:paraId="53F20BCA" w14:textId="77777777" w:rsidR="00A039D1" w:rsidRDefault="00A039D1" w:rsidP="00562234">
            <w:pPr>
              <w:spacing w:after="0"/>
              <w:rPr>
                <w:rFonts w:cs="Times New Roman"/>
                <w:lang w:eastAsia="en-US"/>
              </w:rPr>
            </w:pPr>
            <w:r>
              <w:rPr>
                <w:rFonts w:cs="Times New Roman"/>
                <w:lang w:eastAsia="en-US"/>
              </w:rPr>
              <w:t>Dodek</w:t>
            </w:r>
            <w:r>
              <w:rPr>
                <w:rFonts w:cs="Times New Roman"/>
                <w:i/>
                <w:lang w:eastAsia="en-US"/>
              </w:rPr>
              <w:t xml:space="preserve"> </w:t>
            </w:r>
            <w:r>
              <w:rPr>
                <w:rFonts w:cs="Times New Roman"/>
                <w:lang w:eastAsia="en-US"/>
              </w:rPr>
              <w:t>2009</w:t>
            </w:r>
            <w:r w:rsidRPr="0007251A">
              <w:rPr>
                <w:rFonts w:cs="Times New Roman"/>
                <w:noProof/>
                <w:vertAlign w:val="superscript"/>
                <w:lang w:eastAsia="en-US"/>
              </w:rPr>
              <w:t>68</w:t>
            </w:r>
            <w:r>
              <w:rPr>
                <w:rFonts w:cs="Times New Roman"/>
                <w:lang w:eastAsia="en-US"/>
              </w:rPr>
              <w:t>***</w:t>
            </w:r>
          </w:p>
        </w:tc>
      </w:tr>
      <w:tr w:rsidR="00A039D1" w14:paraId="0F556849"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2FBA0B6F" w14:textId="77777777" w:rsidR="00A039D1" w:rsidRDefault="00A039D1">
            <w:pPr>
              <w:spacing w:after="0"/>
              <w:rPr>
                <w:rFonts w:cs="Times New Roman"/>
                <w:b/>
                <w:lang w:eastAsia="en-US"/>
              </w:rPr>
            </w:pPr>
            <w:r>
              <w:rPr>
                <w:rFonts w:cs="Times New Roman"/>
                <w:b/>
                <w:lang w:eastAsia="en-US"/>
              </w:rPr>
              <w:t>Ethnicity</w:t>
            </w:r>
          </w:p>
        </w:tc>
      </w:tr>
      <w:tr w:rsidR="00A039D1" w14:paraId="71D3F676"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A8E6C85" w14:textId="77777777" w:rsidR="00A039D1" w:rsidRDefault="00A039D1">
            <w:pPr>
              <w:spacing w:after="0"/>
              <w:rPr>
                <w:rFonts w:cs="Times New Roman"/>
                <w:lang w:eastAsia="en-US"/>
              </w:rPr>
            </w:pPr>
            <w:r>
              <w:rPr>
                <w:rFonts w:cs="Times New Roman"/>
                <w:lang w:eastAsia="en-US"/>
              </w:rPr>
              <w:t>Black women or Hispanic women compared to white women</w:t>
            </w:r>
          </w:p>
        </w:tc>
        <w:tc>
          <w:tcPr>
            <w:tcW w:w="2759" w:type="dxa"/>
            <w:tcBorders>
              <w:top w:val="single" w:sz="4" w:space="0" w:color="auto"/>
              <w:left w:val="single" w:sz="4" w:space="0" w:color="auto"/>
              <w:bottom w:val="single" w:sz="4" w:space="0" w:color="auto"/>
              <w:right w:val="single" w:sz="4" w:space="0" w:color="auto"/>
            </w:tcBorders>
            <w:hideMark/>
          </w:tcPr>
          <w:p w14:paraId="24E60668"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27908053" w14:textId="77777777" w:rsidR="00A039D1" w:rsidRDefault="00A039D1">
            <w:pPr>
              <w:spacing w:after="0"/>
              <w:rPr>
                <w:rFonts w:eastAsia="Times New Roman" w:cs="Times New Roman"/>
                <w:lang w:eastAsia="en-US"/>
              </w:rPr>
            </w:pPr>
            <w:r>
              <w:rPr>
                <w:rFonts w:eastAsia="Times New Roman" w:cs="Times New Roman"/>
                <w:lang w:eastAsia="en-US"/>
              </w:rPr>
              <w:t>Black women 1.07 (1.03-1.17); Hispanic women 1.18 (1.0-1.42)</w:t>
            </w:r>
          </w:p>
        </w:tc>
        <w:tc>
          <w:tcPr>
            <w:tcW w:w="2747" w:type="dxa"/>
            <w:tcBorders>
              <w:top w:val="single" w:sz="4" w:space="0" w:color="auto"/>
              <w:left w:val="single" w:sz="4" w:space="0" w:color="auto"/>
              <w:bottom w:val="single" w:sz="4" w:space="0" w:color="auto"/>
              <w:right w:val="single" w:sz="4" w:space="0" w:color="auto"/>
            </w:tcBorders>
            <w:hideMark/>
          </w:tcPr>
          <w:p w14:paraId="6D97C0FF" w14:textId="77777777" w:rsidR="00A039D1" w:rsidRDefault="00A039D1" w:rsidP="00562234">
            <w:pPr>
              <w:spacing w:after="0"/>
              <w:rPr>
                <w:rFonts w:cs="Times New Roman"/>
                <w:lang w:eastAsia="en-US"/>
              </w:rPr>
            </w:pPr>
            <w:r>
              <w:rPr>
                <w:rFonts w:cs="Times New Roman"/>
                <w:lang w:eastAsia="en-US"/>
              </w:rPr>
              <w:t>Barnato 2006</w:t>
            </w:r>
            <w:r w:rsidRPr="0007251A">
              <w:rPr>
                <w:rFonts w:cs="Times New Roman"/>
                <w:noProof/>
                <w:vertAlign w:val="superscript"/>
                <w:lang w:eastAsia="en-US"/>
              </w:rPr>
              <w:t>124</w:t>
            </w:r>
            <w:r>
              <w:rPr>
                <w:rFonts w:cs="Times New Roman"/>
                <w:lang w:eastAsia="en-US"/>
              </w:rPr>
              <w:t>**</w:t>
            </w:r>
          </w:p>
        </w:tc>
      </w:tr>
      <w:tr w:rsidR="00A039D1" w14:paraId="59D4787F"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BA30892" w14:textId="77777777" w:rsidR="00A039D1" w:rsidRDefault="00A039D1">
            <w:pPr>
              <w:spacing w:after="0"/>
              <w:rPr>
                <w:rFonts w:cs="Times New Roman"/>
                <w:lang w:eastAsia="en-US"/>
              </w:rPr>
            </w:pPr>
            <w:r>
              <w:rPr>
                <w:rFonts w:cs="Times New Roman"/>
                <w:lang w:eastAsia="en-US"/>
              </w:rPr>
              <w:t>Blacks and other ethnic groups compared to whites in patients with diabetic ketoacidosis</w:t>
            </w:r>
          </w:p>
        </w:tc>
        <w:tc>
          <w:tcPr>
            <w:tcW w:w="2759" w:type="dxa"/>
            <w:tcBorders>
              <w:top w:val="single" w:sz="4" w:space="0" w:color="auto"/>
              <w:left w:val="single" w:sz="4" w:space="0" w:color="auto"/>
              <w:bottom w:val="single" w:sz="4" w:space="0" w:color="auto"/>
              <w:right w:val="single" w:sz="4" w:space="0" w:color="auto"/>
            </w:tcBorders>
            <w:hideMark/>
          </w:tcPr>
          <w:p w14:paraId="688CC50B"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B702882" w14:textId="77777777" w:rsidR="00A039D1" w:rsidRDefault="00A039D1">
            <w:pPr>
              <w:spacing w:after="0"/>
              <w:rPr>
                <w:rFonts w:eastAsia="Times New Roman" w:cs="Times New Roman"/>
                <w:lang w:eastAsia="en-US"/>
              </w:rPr>
            </w:pPr>
            <w:r>
              <w:rPr>
                <w:rFonts w:eastAsia="Times New Roman" w:cs="Times New Roman"/>
                <w:lang w:eastAsia="en-US"/>
              </w:rPr>
              <w:t>Black 0.81 (0.73-0.90) other ethnic groups 0.86 (0.76-0.98)</w:t>
            </w:r>
          </w:p>
        </w:tc>
        <w:tc>
          <w:tcPr>
            <w:tcW w:w="2747" w:type="dxa"/>
            <w:tcBorders>
              <w:top w:val="single" w:sz="4" w:space="0" w:color="auto"/>
              <w:left w:val="single" w:sz="4" w:space="0" w:color="auto"/>
              <w:bottom w:val="single" w:sz="4" w:space="0" w:color="auto"/>
              <w:right w:val="single" w:sz="4" w:space="0" w:color="auto"/>
            </w:tcBorders>
            <w:hideMark/>
          </w:tcPr>
          <w:p w14:paraId="18CF0A8D"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6AF5136E"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71F7F98" w14:textId="77777777" w:rsidR="00A039D1" w:rsidRDefault="00A039D1">
            <w:pPr>
              <w:spacing w:after="0"/>
              <w:rPr>
                <w:rFonts w:cs="Times New Roman"/>
                <w:lang w:eastAsia="en-US"/>
              </w:rPr>
            </w:pPr>
            <w:r>
              <w:rPr>
                <w:rFonts w:cs="Times New Roman"/>
                <w:lang w:eastAsia="en-US"/>
              </w:rPr>
              <w:t>Hispanics compared to Caucasians</w:t>
            </w:r>
          </w:p>
        </w:tc>
        <w:tc>
          <w:tcPr>
            <w:tcW w:w="2759" w:type="dxa"/>
            <w:tcBorders>
              <w:top w:val="single" w:sz="4" w:space="0" w:color="auto"/>
              <w:left w:val="single" w:sz="4" w:space="0" w:color="auto"/>
              <w:bottom w:val="single" w:sz="4" w:space="0" w:color="auto"/>
              <w:right w:val="single" w:sz="4" w:space="0" w:color="auto"/>
            </w:tcBorders>
            <w:hideMark/>
          </w:tcPr>
          <w:p w14:paraId="1E6ED3CC" w14:textId="77777777" w:rsidR="00A039D1" w:rsidRDefault="00A039D1">
            <w:pPr>
              <w:spacing w:after="0"/>
              <w:rPr>
                <w:rFonts w:cs="Times New Roman"/>
                <w:lang w:eastAsia="en-US"/>
              </w:rPr>
            </w:pPr>
            <w:r>
              <w:rPr>
                <w:rFonts w:cs="Times New Roman"/>
                <w:lang w:eastAsia="en-US"/>
              </w:rPr>
              <w:t>Increased odds of admission</w:t>
            </w:r>
          </w:p>
          <w:p w14:paraId="1CBFE9F7" w14:textId="77777777" w:rsidR="00A039D1" w:rsidRDefault="00A039D1">
            <w:pPr>
              <w:spacing w:after="0"/>
              <w:rPr>
                <w:rFonts w:cs="Times New Roman"/>
                <w:lang w:eastAsia="en-US"/>
              </w:rPr>
            </w:pPr>
            <w:r>
              <w:rPr>
                <w:rFonts w:cs="Times New Roman"/>
                <w:lang w:eastAsia="en-US"/>
              </w:rPr>
              <w:t>(no difference for Blacks, Asians, American Indians or other ethnic groups</w:t>
            </w:r>
          </w:p>
        </w:tc>
        <w:tc>
          <w:tcPr>
            <w:tcW w:w="1834" w:type="dxa"/>
            <w:tcBorders>
              <w:top w:val="single" w:sz="4" w:space="0" w:color="auto"/>
              <w:left w:val="single" w:sz="4" w:space="0" w:color="auto"/>
              <w:bottom w:val="single" w:sz="4" w:space="0" w:color="auto"/>
              <w:right w:val="single" w:sz="4" w:space="0" w:color="auto"/>
            </w:tcBorders>
            <w:hideMark/>
          </w:tcPr>
          <w:p w14:paraId="097F6CB2" w14:textId="77777777" w:rsidR="00A039D1" w:rsidRDefault="00A039D1">
            <w:pPr>
              <w:spacing w:after="0"/>
              <w:rPr>
                <w:rFonts w:eastAsia="Times New Roman" w:cs="Times New Roman"/>
                <w:lang w:eastAsia="en-US"/>
              </w:rPr>
            </w:pPr>
            <w:r>
              <w:rPr>
                <w:rFonts w:eastAsia="Times New Roman" w:cs="Times New Roman"/>
                <w:lang w:eastAsia="en-US"/>
              </w:rPr>
              <w:t>1.66 (P=0.05)</w:t>
            </w:r>
          </w:p>
        </w:tc>
        <w:tc>
          <w:tcPr>
            <w:tcW w:w="2747" w:type="dxa"/>
            <w:tcBorders>
              <w:top w:val="single" w:sz="4" w:space="0" w:color="auto"/>
              <w:left w:val="single" w:sz="4" w:space="0" w:color="auto"/>
              <w:bottom w:val="single" w:sz="4" w:space="0" w:color="auto"/>
              <w:right w:val="single" w:sz="4" w:space="0" w:color="auto"/>
            </w:tcBorders>
            <w:hideMark/>
          </w:tcPr>
          <w:p w14:paraId="78799279" w14:textId="77777777" w:rsidR="00A039D1" w:rsidRDefault="00A039D1" w:rsidP="00562234">
            <w:pPr>
              <w:spacing w:after="0"/>
              <w:rPr>
                <w:rFonts w:cs="Times New Roman"/>
                <w:lang w:eastAsia="en-US"/>
              </w:rPr>
            </w:pPr>
            <w:r>
              <w:rPr>
                <w:rFonts w:cs="Times New Roman"/>
                <w:lang w:eastAsia="en-US"/>
              </w:rPr>
              <w:t>Ohta 2008</w:t>
            </w:r>
            <w:r w:rsidRPr="0007251A">
              <w:rPr>
                <w:rFonts w:cs="Times New Roman"/>
                <w:noProof/>
                <w:vertAlign w:val="superscript"/>
                <w:lang w:eastAsia="en-US"/>
              </w:rPr>
              <w:t>71</w:t>
            </w:r>
            <w:r>
              <w:rPr>
                <w:rFonts w:cs="Times New Roman"/>
                <w:lang w:eastAsia="en-US"/>
              </w:rPr>
              <w:t>***</w:t>
            </w:r>
          </w:p>
        </w:tc>
      </w:tr>
      <w:tr w:rsidR="00A039D1" w14:paraId="11BCDB7C"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6F75D51" w14:textId="77777777" w:rsidR="00A039D1" w:rsidRDefault="00A039D1">
            <w:pPr>
              <w:spacing w:after="0"/>
              <w:rPr>
                <w:rFonts w:cs="Times New Roman"/>
                <w:lang w:eastAsia="en-US"/>
              </w:rPr>
            </w:pPr>
            <w:r>
              <w:rPr>
                <w:rFonts w:cs="Times New Roman"/>
                <w:lang w:eastAsia="en-US"/>
              </w:rPr>
              <w:t>African Americans and Latino/Latina compared to white patients with Aids</w:t>
            </w:r>
          </w:p>
        </w:tc>
        <w:tc>
          <w:tcPr>
            <w:tcW w:w="2759" w:type="dxa"/>
            <w:tcBorders>
              <w:top w:val="single" w:sz="4" w:space="0" w:color="auto"/>
              <w:left w:val="single" w:sz="4" w:space="0" w:color="auto"/>
              <w:bottom w:val="single" w:sz="4" w:space="0" w:color="auto"/>
              <w:right w:val="single" w:sz="4" w:space="0" w:color="auto"/>
            </w:tcBorders>
            <w:hideMark/>
          </w:tcPr>
          <w:p w14:paraId="6AC3DE17"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72C073F" w14:textId="77777777" w:rsidR="00A039D1" w:rsidRDefault="00A039D1">
            <w:pPr>
              <w:spacing w:after="0"/>
              <w:rPr>
                <w:rFonts w:eastAsia="Times New Roman" w:cs="Times New Roman"/>
                <w:lang w:eastAsia="en-US"/>
              </w:rPr>
            </w:pPr>
            <w:r>
              <w:rPr>
                <w:rFonts w:eastAsia="Times New Roman" w:cs="Times New Roman"/>
                <w:lang w:eastAsia="en-US"/>
              </w:rPr>
              <w:t>African Americans 1.59 (1.13-2.25); Latino/Latina 1.47 (1.02-2.16)</w:t>
            </w:r>
          </w:p>
        </w:tc>
        <w:tc>
          <w:tcPr>
            <w:tcW w:w="2747" w:type="dxa"/>
            <w:tcBorders>
              <w:top w:val="single" w:sz="4" w:space="0" w:color="auto"/>
              <w:left w:val="single" w:sz="4" w:space="0" w:color="auto"/>
              <w:bottom w:val="single" w:sz="4" w:space="0" w:color="auto"/>
              <w:right w:val="single" w:sz="4" w:space="0" w:color="auto"/>
            </w:tcBorders>
            <w:hideMark/>
          </w:tcPr>
          <w:p w14:paraId="6F1EF57E" w14:textId="77777777" w:rsidR="00A039D1" w:rsidRDefault="00A039D1" w:rsidP="00562234">
            <w:pPr>
              <w:spacing w:after="0"/>
              <w:rPr>
                <w:rFonts w:cs="Times New Roman"/>
                <w:lang w:eastAsia="en-US"/>
              </w:rPr>
            </w:pPr>
            <w:r>
              <w:rPr>
                <w:rFonts w:cs="Times New Roman"/>
                <w:lang w:eastAsia="en-US"/>
              </w:rPr>
              <w:t>Tulsky 1997</w:t>
            </w:r>
            <w:r w:rsidRPr="0007251A">
              <w:rPr>
                <w:rFonts w:cs="Times New Roman"/>
                <w:noProof/>
                <w:vertAlign w:val="superscript"/>
                <w:lang w:eastAsia="en-US"/>
              </w:rPr>
              <w:t>83</w:t>
            </w:r>
            <w:r>
              <w:rPr>
                <w:rFonts w:cs="Times New Roman"/>
                <w:lang w:eastAsia="en-US"/>
              </w:rPr>
              <w:t>***</w:t>
            </w:r>
          </w:p>
        </w:tc>
      </w:tr>
      <w:tr w:rsidR="00A039D1" w14:paraId="5DBCD7F7"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153CEF81" w14:textId="77777777" w:rsidR="00A039D1" w:rsidRDefault="00A039D1">
            <w:pPr>
              <w:spacing w:after="0"/>
              <w:rPr>
                <w:rFonts w:cs="Times New Roman"/>
                <w:b/>
                <w:lang w:eastAsia="en-US"/>
              </w:rPr>
            </w:pPr>
            <w:r>
              <w:rPr>
                <w:rFonts w:cs="Times New Roman"/>
                <w:b/>
                <w:lang w:eastAsia="en-US"/>
              </w:rPr>
              <w:t>Patient preference</w:t>
            </w:r>
          </w:p>
        </w:tc>
      </w:tr>
      <w:tr w:rsidR="00A039D1" w14:paraId="486F25E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0B61019" w14:textId="77777777" w:rsidR="00A039D1" w:rsidRDefault="00A039D1">
            <w:pPr>
              <w:spacing w:after="0"/>
              <w:rPr>
                <w:rFonts w:cs="Times New Roman"/>
                <w:lang w:eastAsia="en-US"/>
              </w:rPr>
            </w:pPr>
            <w:r>
              <w:rPr>
                <w:rFonts w:cs="Times New Roman"/>
                <w:lang w:eastAsia="en-US"/>
              </w:rPr>
              <w:t>Baseline patient goals for resuscitative v medical or comfort care</w:t>
            </w:r>
          </w:p>
        </w:tc>
        <w:tc>
          <w:tcPr>
            <w:tcW w:w="2759" w:type="dxa"/>
            <w:tcBorders>
              <w:top w:val="single" w:sz="4" w:space="0" w:color="auto"/>
              <w:left w:val="single" w:sz="4" w:space="0" w:color="auto"/>
              <w:bottom w:val="single" w:sz="4" w:space="0" w:color="auto"/>
              <w:right w:val="single" w:sz="4" w:space="0" w:color="auto"/>
            </w:tcBorders>
            <w:hideMark/>
          </w:tcPr>
          <w:p w14:paraId="5394621A"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7E84632C" w14:textId="77777777" w:rsidR="00A039D1" w:rsidRDefault="00A039D1">
            <w:pPr>
              <w:spacing w:after="0"/>
              <w:rPr>
                <w:rFonts w:eastAsia="Times New Roman" w:cs="Times New Roman"/>
                <w:lang w:eastAsia="en-US"/>
              </w:rPr>
            </w:pPr>
            <w:r>
              <w:rPr>
                <w:rFonts w:eastAsia="Times New Roman" w:cs="Times New Roman"/>
                <w:lang w:eastAsia="en-US"/>
              </w:rPr>
              <w:t>8.25 (5.93-11.46)</w:t>
            </w:r>
          </w:p>
        </w:tc>
        <w:tc>
          <w:tcPr>
            <w:tcW w:w="2747" w:type="dxa"/>
            <w:tcBorders>
              <w:top w:val="single" w:sz="4" w:space="0" w:color="auto"/>
              <w:left w:val="single" w:sz="4" w:space="0" w:color="auto"/>
              <w:bottom w:val="single" w:sz="4" w:space="0" w:color="auto"/>
              <w:right w:val="single" w:sz="4" w:space="0" w:color="auto"/>
            </w:tcBorders>
            <w:hideMark/>
          </w:tcPr>
          <w:p w14:paraId="37DD861F"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1B0120F3"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B0E1C88" w14:textId="77777777" w:rsidR="00A039D1" w:rsidRDefault="00A039D1">
            <w:pPr>
              <w:spacing w:after="0"/>
              <w:rPr>
                <w:rFonts w:cs="Times New Roman"/>
                <w:lang w:eastAsia="en-US"/>
              </w:rPr>
            </w:pPr>
            <w:r>
              <w:rPr>
                <w:rFonts w:cs="Times New Roman"/>
                <w:lang w:eastAsia="en-US"/>
              </w:rPr>
              <w:t>Accept v refuse ICU admission</w:t>
            </w:r>
          </w:p>
        </w:tc>
        <w:tc>
          <w:tcPr>
            <w:tcW w:w="2759" w:type="dxa"/>
            <w:tcBorders>
              <w:top w:val="single" w:sz="4" w:space="0" w:color="auto"/>
              <w:left w:val="single" w:sz="4" w:space="0" w:color="auto"/>
              <w:bottom w:val="single" w:sz="4" w:space="0" w:color="auto"/>
              <w:right w:val="single" w:sz="4" w:space="0" w:color="auto"/>
            </w:tcBorders>
            <w:hideMark/>
          </w:tcPr>
          <w:p w14:paraId="176972C9"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436559B8" w14:textId="77777777" w:rsidR="00A039D1" w:rsidRDefault="00A039D1">
            <w:pPr>
              <w:spacing w:after="0"/>
              <w:rPr>
                <w:rFonts w:eastAsia="Times New Roman" w:cs="Times New Roman"/>
                <w:lang w:eastAsia="en-US"/>
              </w:rPr>
            </w:pPr>
            <w:r>
              <w:rPr>
                <w:rFonts w:eastAsia="Times New Roman" w:cs="Times New Roman"/>
                <w:lang w:eastAsia="en-US"/>
              </w:rPr>
              <w:t>10.6 (6.17-18.4)</w:t>
            </w:r>
          </w:p>
        </w:tc>
        <w:tc>
          <w:tcPr>
            <w:tcW w:w="2747" w:type="dxa"/>
            <w:tcBorders>
              <w:top w:val="single" w:sz="4" w:space="0" w:color="auto"/>
              <w:left w:val="single" w:sz="4" w:space="0" w:color="auto"/>
              <w:bottom w:val="single" w:sz="4" w:space="0" w:color="auto"/>
              <w:right w:val="single" w:sz="4" w:space="0" w:color="auto"/>
            </w:tcBorders>
            <w:hideMark/>
          </w:tcPr>
          <w:p w14:paraId="222FB360" w14:textId="77777777" w:rsidR="00A039D1" w:rsidRDefault="00A039D1" w:rsidP="00562234">
            <w:pPr>
              <w:spacing w:after="0"/>
              <w:rPr>
                <w:rFonts w:cs="Times New Roman"/>
                <w:lang w:eastAsia="en-US"/>
              </w:rPr>
            </w:pPr>
            <w:r>
              <w:rPr>
                <w:rFonts w:cs="Times New Roman"/>
                <w:lang w:eastAsia="en-US"/>
              </w:rPr>
              <w:t>Garrouste-Orgeas 2013</w:t>
            </w:r>
            <w:r w:rsidRPr="0007251A">
              <w:rPr>
                <w:rFonts w:cs="Times New Roman"/>
                <w:noProof/>
                <w:vertAlign w:val="superscript"/>
                <w:lang w:eastAsia="en-US"/>
              </w:rPr>
              <w:t>17</w:t>
            </w:r>
            <w:r>
              <w:rPr>
                <w:rFonts w:cs="Times New Roman"/>
                <w:lang w:eastAsia="en-US"/>
              </w:rPr>
              <w:t>**</w:t>
            </w:r>
          </w:p>
        </w:tc>
      </w:tr>
      <w:tr w:rsidR="00A039D1" w14:paraId="31B9E54A"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1559D12A" w14:textId="77777777" w:rsidR="00A039D1" w:rsidRDefault="00A039D1">
            <w:pPr>
              <w:spacing w:after="0"/>
              <w:rPr>
                <w:rFonts w:cs="Times New Roman"/>
                <w:b/>
                <w:lang w:eastAsia="en-US"/>
              </w:rPr>
            </w:pPr>
            <w:r>
              <w:rPr>
                <w:rFonts w:cs="Times New Roman"/>
                <w:b/>
                <w:lang w:eastAsia="en-US"/>
              </w:rPr>
              <w:t>Health insurance status</w:t>
            </w:r>
          </w:p>
        </w:tc>
      </w:tr>
      <w:tr w:rsidR="00A039D1" w14:paraId="1306C81A" w14:textId="77777777" w:rsidTr="00562234">
        <w:trPr>
          <w:trHeight w:val="567"/>
        </w:trPr>
        <w:tc>
          <w:tcPr>
            <w:tcW w:w="2158" w:type="dxa"/>
            <w:tcBorders>
              <w:top w:val="single" w:sz="4" w:space="0" w:color="auto"/>
              <w:left w:val="single" w:sz="4" w:space="0" w:color="auto"/>
              <w:bottom w:val="single" w:sz="4" w:space="0" w:color="auto"/>
              <w:right w:val="single" w:sz="4" w:space="0" w:color="auto"/>
            </w:tcBorders>
            <w:hideMark/>
          </w:tcPr>
          <w:p w14:paraId="439E2817" w14:textId="77777777" w:rsidR="00A039D1" w:rsidRDefault="00A039D1">
            <w:pPr>
              <w:spacing w:after="0"/>
              <w:rPr>
                <w:rFonts w:cs="Times New Roman"/>
                <w:lang w:eastAsia="en-US"/>
              </w:rPr>
            </w:pPr>
            <w:r>
              <w:rPr>
                <w:rFonts w:cs="Times New Roman"/>
                <w:lang w:eastAsia="en-US"/>
              </w:rPr>
              <w:t>Medicaid v Medicare</w:t>
            </w:r>
          </w:p>
        </w:tc>
        <w:tc>
          <w:tcPr>
            <w:tcW w:w="2759" w:type="dxa"/>
            <w:tcBorders>
              <w:top w:val="single" w:sz="4" w:space="0" w:color="auto"/>
              <w:left w:val="single" w:sz="4" w:space="0" w:color="auto"/>
              <w:bottom w:val="single" w:sz="4" w:space="0" w:color="auto"/>
              <w:right w:val="single" w:sz="4" w:space="0" w:color="auto"/>
            </w:tcBorders>
            <w:hideMark/>
          </w:tcPr>
          <w:p w14:paraId="2574DCE3"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0F4AC4D6" w14:textId="77777777" w:rsidR="00A039D1" w:rsidRDefault="00A039D1">
            <w:pPr>
              <w:spacing w:after="0"/>
              <w:rPr>
                <w:rFonts w:eastAsia="Times New Roman" w:cs="Times New Roman"/>
                <w:lang w:eastAsia="en-US"/>
              </w:rPr>
            </w:pPr>
            <w:r>
              <w:rPr>
                <w:rFonts w:cs="Times New Roman"/>
                <w:lang w:eastAsia="en-US"/>
              </w:rPr>
              <w:t xml:space="preserve">0.97 (0.86,1.08) </w:t>
            </w:r>
          </w:p>
        </w:tc>
        <w:tc>
          <w:tcPr>
            <w:tcW w:w="2747" w:type="dxa"/>
            <w:tcBorders>
              <w:top w:val="single" w:sz="4" w:space="0" w:color="auto"/>
              <w:left w:val="single" w:sz="4" w:space="0" w:color="auto"/>
              <w:bottom w:val="single" w:sz="4" w:space="0" w:color="auto"/>
              <w:right w:val="single" w:sz="4" w:space="0" w:color="auto"/>
            </w:tcBorders>
            <w:hideMark/>
          </w:tcPr>
          <w:p w14:paraId="426E0D73" w14:textId="77777777" w:rsidR="00A039D1" w:rsidRDefault="00A039D1" w:rsidP="00562234">
            <w:pPr>
              <w:spacing w:after="0"/>
              <w:rPr>
                <w:rFonts w:cs="Times New Roman"/>
                <w:lang w:eastAsia="en-US"/>
              </w:rPr>
            </w:pPr>
            <w:r>
              <w:rPr>
                <w:rFonts w:cs="Times New Roman"/>
                <w:lang w:eastAsia="en-US"/>
              </w:rPr>
              <w:t>Gersehengorn</w:t>
            </w:r>
            <w:r w:rsidRPr="0007251A">
              <w:rPr>
                <w:rFonts w:cs="Times New Roman"/>
                <w:noProof/>
                <w:vertAlign w:val="superscript"/>
                <w:lang w:eastAsia="en-US"/>
              </w:rPr>
              <w:t>111</w:t>
            </w:r>
          </w:p>
        </w:tc>
      </w:tr>
      <w:tr w:rsidR="00A039D1" w14:paraId="6D08886A" w14:textId="77777777" w:rsidTr="00562234">
        <w:trPr>
          <w:trHeight w:val="952"/>
        </w:trPr>
        <w:tc>
          <w:tcPr>
            <w:tcW w:w="2158" w:type="dxa"/>
            <w:tcBorders>
              <w:top w:val="single" w:sz="4" w:space="0" w:color="auto"/>
              <w:left w:val="single" w:sz="4" w:space="0" w:color="auto"/>
              <w:bottom w:val="single" w:sz="4" w:space="0" w:color="auto"/>
              <w:right w:val="single" w:sz="4" w:space="0" w:color="auto"/>
            </w:tcBorders>
            <w:hideMark/>
          </w:tcPr>
          <w:p w14:paraId="06374053" w14:textId="77777777" w:rsidR="00A039D1" w:rsidRDefault="00A039D1">
            <w:pPr>
              <w:spacing w:after="0"/>
              <w:rPr>
                <w:rFonts w:cs="Times New Roman"/>
                <w:lang w:eastAsia="en-US"/>
              </w:rPr>
            </w:pPr>
            <w:r>
              <w:rPr>
                <w:rFonts w:cs="Times New Roman"/>
                <w:lang w:eastAsia="en-US"/>
              </w:rPr>
              <w:t>Private pay v Medicare</w:t>
            </w:r>
          </w:p>
        </w:tc>
        <w:tc>
          <w:tcPr>
            <w:tcW w:w="2759" w:type="dxa"/>
            <w:tcBorders>
              <w:top w:val="single" w:sz="4" w:space="0" w:color="auto"/>
              <w:left w:val="single" w:sz="4" w:space="0" w:color="auto"/>
              <w:bottom w:val="single" w:sz="4" w:space="0" w:color="auto"/>
              <w:right w:val="single" w:sz="4" w:space="0" w:color="auto"/>
            </w:tcBorders>
            <w:hideMark/>
          </w:tcPr>
          <w:p w14:paraId="10AB7072"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1C05730C" w14:textId="77777777" w:rsidR="00A039D1" w:rsidRDefault="00A039D1">
            <w:pPr>
              <w:spacing w:after="0"/>
              <w:rPr>
                <w:rFonts w:cs="Times New Roman"/>
                <w:lang w:eastAsia="en-US"/>
              </w:rPr>
            </w:pPr>
            <w:r>
              <w:rPr>
                <w:rFonts w:cs="Times New Roman"/>
                <w:lang w:eastAsia="en-US"/>
              </w:rPr>
              <w:t>1.00 (0.90,1.12)</w:t>
            </w:r>
          </w:p>
        </w:tc>
        <w:tc>
          <w:tcPr>
            <w:tcW w:w="2747" w:type="dxa"/>
            <w:tcBorders>
              <w:top w:val="single" w:sz="4" w:space="0" w:color="auto"/>
              <w:left w:val="single" w:sz="4" w:space="0" w:color="auto"/>
              <w:bottom w:val="single" w:sz="4" w:space="0" w:color="auto"/>
              <w:right w:val="single" w:sz="4" w:space="0" w:color="auto"/>
            </w:tcBorders>
            <w:hideMark/>
          </w:tcPr>
          <w:p w14:paraId="181B5E97" w14:textId="77777777" w:rsidR="00A039D1" w:rsidRDefault="00A039D1" w:rsidP="00562234">
            <w:pPr>
              <w:spacing w:after="0"/>
              <w:rPr>
                <w:rFonts w:cs="Times New Roman"/>
                <w:lang w:eastAsia="en-US"/>
              </w:rPr>
            </w:pPr>
            <w:r>
              <w:rPr>
                <w:rFonts w:cs="Times New Roman"/>
                <w:lang w:eastAsia="en-US"/>
              </w:rPr>
              <w:t>Gersehengorn</w:t>
            </w:r>
            <w:r w:rsidRPr="0007251A">
              <w:rPr>
                <w:rFonts w:cs="Times New Roman"/>
                <w:noProof/>
                <w:vertAlign w:val="superscript"/>
                <w:lang w:eastAsia="en-US"/>
              </w:rPr>
              <w:t>111</w:t>
            </w:r>
          </w:p>
        </w:tc>
      </w:tr>
      <w:tr w:rsidR="00A039D1" w14:paraId="62C9CE67" w14:textId="77777777" w:rsidTr="00562234">
        <w:trPr>
          <w:trHeight w:val="588"/>
        </w:trPr>
        <w:tc>
          <w:tcPr>
            <w:tcW w:w="2158" w:type="dxa"/>
            <w:tcBorders>
              <w:top w:val="single" w:sz="4" w:space="0" w:color="auto"/>
              <w:left w:val="single" w:sz="4" w:space="0" w:color="auto"/>
              <w:bottom w:val="single" w:sz="4" w:space="0" w:color="auto"/>
              <w:right w:val="single" w:sz="4" w:space="0" w:color="auto"/>
            </w:tcBorders>
            <w:hideMark/>
          </w:tcPr>
          <w:p w14:paraId="7B66483C" w14:textId="77777777" w:rsidR="00A039D1" w:rsidRDefault="00A039D1">
            <w:pPr>
              <w:spacing w:after="0"/>
              <w:rPr>
                <w:rFonts w:cs="Times New Roman"/>
                <w:lang w:eastAsia="en-US"/>
              </w:rPr>
            </w:pPr>
            <w:r>
              <w:rPr>
                <w:rFonts w:cs="Times New Roman"/>
                <w:lang w:eastAsia="en-US"/>
              </w:rPr>
              <w:t>Self-pay v Medicare</w:t>
            </w:r>
          </w:p>
        </w:tc>
        <w:tc>
          <w:tcPr>
            <w:tcW w:w="2759" w:type="dxa"/>
            <w:tcBorders>
              <w:top w:val="single" w:sz="4" w:space="0" w:color="auto"/>
              <w:left w:val="single" w:sz="4" w:space="0" w:color="auto"/>
              <w:bottom w:val="single" w:sz="4" w:space="0" w:color="auto"/>
              <w:right w:val="single" w:sz="4" w:space="0" w:color="auto"/>
            </w:tcBorders>
            <w:hideMark/>
          </w:tcPr>
          <w:p w14:paraId="1DEE1E36"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5309AD32" w14:textId="77777777" w:rsidR="00A039D1" w:rsidRDefault="00A039D1">
            <w:pPr>
              <w:spacing w:after="0"/>
              <w:rPr>
                <w:rFonts w:cs="Times New Roman"/>
                <w:lang w:eastAsia="en-US"/>
              </w:rPr>
            </w:pPr>
            <w:r>
              <w:rPr>
                <w:rFonts w:cs="Times New Roman"/>
                <w:lang w:eastAsia="en-US"/>
              </w:rPr>
              <w:t>0.93 (0.80,1.07)</w:t>
            </w:r>
          </w:p>
        </w:tc>
        <w:tc>
          <w:tcPr>
            <w:tcW w:w="2747" w:type="dxa"/>
            <w:tcBorders>
              <w:top w:val="single" w:sz="4" w:space="0" w:color="auto"/>
              <w:left w:val="single" w:sz="4" w:space="0" w:color="auto"/>
              <w:bottom w:val="single" w:sz="4" w:space="0" w:color="auto"/>
              <w:right w:val="single" w:sz="4" w:space="0" w:color="auto"/>
            </w:tcBorders>
            <w:hideMark/>
          </w:tcPr>
          <w:p w14:paraId="35463E1E" w14:textId="77777777" w:rsidR="00A039D1" w:rsidRDefault="00A039D1" w:rsidP="00562234">
            <w:pPr>
              <w:spacing w:after="0"/>
              <w:rPr>
                <w:rFonts w:cs="Times New Roman"/>
                <w:lang w:eastAsia="en-US"/>
              </w:rPr>
            </w:pPr>
            <w:r>
              <w:rPr>
                <w:rFonts w:cs="Times New Roman"/>
                <w:lang w:eastAsia="en-US"/>
              </w:rPr>
              <w:t>Gersehengorn</w:t>
            </w:r>
            <w:r w:rsidRPr="0007251A">
              <w:rPr>
                <w:rFonts w:cs="Times New Roman"/>
                <w:noProof/>
                <w:vertAlign w:val="superscript"/>
                <w:lang w:eastAsia="en-US"/>
              </w:rPr>
              <w:t>111</w:t>
            </w:r>
          </w:p>
        </w:tc>
      </w:tr>
      <w:tr w:rsidR="00A039D1" w14:paraId="3A796644" w14:textId="77777777" w:rsidTr="00562234">
        <w:trPr>
          <w:trHeight w:val="588"/>
        </w:trPr>
        <w:tc>
          <w:tcPr>
            <w:tcW w:w="2158" w:type="dxa"/>
            <w:tcBorders>
              <w:top w:val="single" w:sz="4" w:space="0" w:color="auto"/>
              <w:left w:val="single" w:sz="4" w:space="0" w:color="auto"/>
              <w:bottom w:val="single" w:sz="4" w:space="0" w:color="auto"/>
              <w:right w:val="single" w:sz="4" w:space="0" w:color="auto"/>
            </w:tcBorders>
            <w:hideMark/>
          </w:tcPr>
          <w:p w14:paraId="73002686" w14:textId="77777777" w:rsidR="00A039D1" w:rsidRDefault="00A039D1">
            <w:pPr>
              <w:spacing w:after="0"/>
              <w:rPr>
                <w:rFonts w:cs="Times New Roman"/>
                <w:lang w:eastAsia="en-US"/>
              </w:rPr>
            </w:pPr>
            <w:r>
              <w:rPr>
                <w:rFonts w:cs="Times New Roman"/>
                <w:lang w:eastAsia="en-US"/>
              </w:rPr>
              <w:t>Medicare advantage vs standard Medicare</w:t>
            </w:r>
          </w:p>
        </w:tc>
        <w:tc>
          <w:tcPr>
            <w:tcW w:w="2759" w:type="dxa"/>
            <w:tcBorders>
              <w:top w:val="single" w:sz="4" w:space="0" w:color="auto"/>
              <w:left w:val="single" w:sz="4" w:space="0" w:color="auto"/>
              <w:bottom w:val="single" w:sz="4" w:space="0" w:color="auto"/>
              <w:right w:val="single" w:sz="4" w:space="0" w:color="auto"/>
            </w:tcBorders>
            <w:hideMark/>
          </w:tcPr>
          <w:p w14:paraId="67D2CC1A"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CECF12A" w14:textId="77777777" w:rsidR="00A039D1" w:rsidRDefault="00A039D1">
            <w:pPr>
              <w:spacing w:after="0"/>
              <w:rPr>
                <w:rFonts w:cs="Times New Roman"/>
                <w:lang w:eastAsia="en-US"/>
              </w:rPr>
            </w:pPr>
            <w:r>
              <w:rPr>
                <w:rFonts w:cs="Times New Roman"/>
                <w:lang w:eastAsia="en-US"/>
              </w:rPr>
              <w:t>1.363</w:t>
            </w:r>
          </w:p>
        </w:tc>
        <w:tc>
          <w:tcPr>
            <w:tcW w:w="2747" w:type="dxa"/>
            <w:tcBorders>
              <w:top w:val="single" w:sz="4" w:space="0" w:color="auto"/>
              <w:left w:val="single" w:sz="4" w:space="0" w:color="auto"/>
              <w:bottom w:val="single" w:sz="4" w:space="0" w:color="auto"/>
              <w:right w:val="single" w:sz="4" w:space="0" w:color="auto"/>
            </w:tcBorders>
            <w:hideMark/>
          </w:tcPr>
          <w:p w14:paraId="48ECAB6E" w14:textId="77777777" w:rsidR="00A039D1" w:rsidRDefault="00A039D1" w:rsidP="00562234">
            <w:pPr>
              <w:spacing w:after="0"/>
              <w:rPr>
                <w:rFonts w:cs="Times New Roman"/>
                <w:lang w:eastAsia="en-US"/>
              </w:rPr>
            </w:pPr>
            <w:r>
              <w:rPr>
                <w:rFonts w:cs="Times New Roman"/>
                <w:lang w:eastAsia="en-US"/>
              </w:rPr>
              <w:t>Ohta 2008</w:t>
            </w:r>
            <w:r w:rsidRPr="0007251A">
              <w:rPr>
                <w:rFonts w:cs="Times New Roman"/>
                <w:noProof/>
                <w:vertAlign w:val="superscript"/>
                <w:lang w:eastAsia="en-US"/>
              </w:rPr>
              <w:t>71</w:t>
            </w:r>
            <w:r>
              <w:rPr>
                <w:rFonts w:cs="Times New Roman"/>
                <w:lang w:eastAsia="en-US"/>
              </w:rPr>
              <w:t>***</w:t>
            </w:r>
          </w:p>
        </w:tc>
      </w:tr>
      <w:tr w:rsidR="00A039D1" w14:paraId="4470AEAF" w14:textId="77777777" w:rsidTr="00562234">
        <w:trPr>
          <w:trHeight w:val="951"/>
        </w:trPr>
        <w:tc>
          <w:tcPr>
            <w:tcW w:w="2158" w:type="dxa"/>
            <w:tcBorders>
              <w:top w:val="single" w:sz="4" w:space="0" w:color="auto"/>
              <w:left w:val="single" w:sz="4" w:space="0" w:color="auto"/>
              <w:bottom w:val="single" w:sz="4" w:space="0" w:color="auto"/>
              <w:right w:val="single" w:sz="4" w:space="0" w:color="auto"/>
            </w:tcBorders>
            <w:hideMark/>
          </w:tcPr>
          <w:p w14:paraId="5E55073B" w14:textId="77777777" w:rsidR="00A039D1" w:rsidRDefault="00A039D1">
            <w:pPr>
              <w:spacing w:after="0"/>
              <w:rPr>
                <w:rFonts w:cs="Times New Roman"/>
                <w:lang w:eastAsia="en-US"/>
              </w:rPr>
            </w:pPr>
            <w:r>
              <w:rPr>
                <w:rFonts w:cs="Times New Roman"/>
                <w:lang w:eastAsia="en-US"/>
              </w:rPr>
              <w:t>Other (including those coded as no charge) v Medicare</w:t>
            </w:r>
          </w:p>
        </w:tc>
        <w:tc>
          <w:tcPr>
            <w:tcW w:w="2759" w:type="dxa"/>
            <w:tcBorders>
              <w:top w:val="single" w:sz="4" w:space="0" w:color="auto"/>
              <w:left w:val="single" w:sz="4" w:space="0" w:color="auto"/>
              <w:bottom w:val="single" w:sz="4" w:space="0" w:color="auto"/>
              <w:right w:val="single" w:sz="4" w:space="0" w:color="auto"/>
            </w:tcBorders>
            <w:hideMark/>
          </w:tcPr>
          <w:p w14:paraId="7F035C0A"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3EEEE445" w14:textId="77777777" w:rsidR="00A039D1" w:rsidRDefault="00A039D1">
            <w:pPr>
              <w:spacing w:after="0"/>
              <w:rPr>
                <w:rFonts w:eastAsia="Times New Roman" w:cs="Times New Roman"/>
                <w:lang w:eastAsia="en-US"/>
              </w:rPr>
            </w:pPr>
            <w:r>
              <w:rPr>
                <w:rFonts w:eastAsia="Times New Roman" w:cs="Times New Roman"/>
                <w:lang w:eastAsia="en-US"/>
              </w:rPr>
              <w:t>0.65 (0.5-0.85)</w:t>
            </w:r>
          </w:p>
        </w:tc>
        <w:tc>
          <w:tcPr>
            <w:tcW w:w="2747" w:type="dxa"/>
            <w:tcBorders>
              <w:top w:val="single" w:sz="4" w:space="0" w:color="auto"/>
              <w:left w:val="single" w:sz="4" w:space="0" w:color="auto"/>
              <w:bottom w:val="single" w:sz="4" w:space="0" w:color="auto"/>
              <w:right w:val="single" w:sz="4" w:space="0" w:color="auto"/>
            </w:tcBorders>
            <w:hideMark/>
          </w:tcPr>
          <w:p w14:paraId="6DB7EFA0"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012F5A4B"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31EA363C" w14:textId="77777777" w:rsidR="00A039D1" w:rsidRDefault="00A039D1">
            <w:pPr>
              <w:spacing w:after="0"/>
              <w:rPr>
                <w:rFonts w:cs="Times New Roman"/>
                <w:b/>
                <w:lang w:eastAsia="en-US"/>
              </w:rPr>
            </w:pPr>
            <w:r>
              <w:rPr>
                <w:rFonts w:cs="Times New Roman"/>
                <w:b/>
                <w:lang w:eastAsia="en-US"/>
              </w:rPr>
              <w:t>Clinician-related factors</w:t>
            </w:r>
          </w:p>
        </w:tc>
      </w:tr>
      <w:tr w:rsidR="00A039D1" w14:paraId="072946C4"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10A78F18" w14:textId="77777777" w:rsidR="00A039D1" w:rsidRDefault="00A039D1">
            <w:pPr>
              <w:spacing w:after="0"/>
              <w:rPr>
                <w:rFonts w:cs="Times New Roman"/>
                <w:b/>
                <w:lang w:eastAsia="en-US"/>
              </w:rPr>
            </w:pPr>
            <w:r>
              <w:rPr>
                <w:rFonts w:cs="Times New Roman"/>
                <w:b/>
                <w:lang w:eastAsia="en-US"/>
              </w:rPr>
              <w:t>Seniority of ICU clinician</w:t>
            </w:r>
          </w:p>
        </w:tc>
      </w:tr>
      <w:tr w:rsidR="00A039D1" w14:paraId="4196820A"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558C9146" w14:textId="77777777" w:rsidR="00A039D1" w:rsidRDefault="00A039D1">
            <w:pPr>
              <w:spacing w:after="0"/>
              <w:rPr>
                <w:rFonts w:cs="Times New Roman"/>
                <w:lang w:eastAsia="en-US"/>
              </w:rPr>
            </w:pPr>
            <w:r>
              <w:rPr>
                <w:rFonts w:cs="Times New Roman"/>
                <w:lang w:eastAsia="en-US"/>
              </w:rPr>
              <w:t>Experience (spending less than 30% of time in ICU)</w:t>
            </w:r>
          </w:p>
        </w:tc>
        <w:tc>
          <w:tcPr>
            <w:tcW w:w="2759" w:type="dxa"/>
            <w:tcBorders>
              <w:top w:val="single" w:sz="4" w:space="0" w:color="auto"/>
              <w:left w:val="single" w:sz="4" w:space="0" w:color="auto"/>
              <w:bottom w:val="single" w:sz="4" w:space="0" w:color="auto"/>
              <w:right w:val="single" w:sz="4" w:space="0" w:color="auto"/>
            </w:tcBorders>
            <w:hideMark/>
          </w:tcPr>
          <w:p w14:paraId="0CAE183E"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0DE4AA3D" w14:textId="77777777" w:rsidR="00A039D1" w:rsidRDefault="00A039D1">
            <w:pPr>
              <w:spacing w:after="0"/>
              <w:rPr>
                <w:rFonts w:eastAsia="Times New Roman" w:cs="Times New Roman"/>
                <w:lang w:eastAsia="en-US"/>
              </w:rPr>
            </w:pPr>
            <w:r>
              <w:rPr>
                <w:rFonts w:eastAsia="Times New Roman" w:cs="Times New Roman"/>
                <w:lang w:eastAsia="en-US"/>
              </w:rPr>
              <w:t>2.44 (1.37-4.33)</w:t>
            </w:r>
          </w:p>
        </w:tc>
        <w:tc>
          <w:tcPr>
            <w:tcW w:w="2747" w:type="dxa"/>
            <w:tcBorders>
              <w:top w:val="single" w:sz="4" w:space="0" w:color="auto"/>
              <w:left w:val="single" w:sz="4" w:space="0" w:color="auto"/>
              <w:bottom w:val="single" w:sz="4" w:space="0" w:color="auto"/>
              <w:right w:val="single" w:sz="4" w:space="0" w:color="auto"/>
            </w:tcBorders>
            <w:hideMark/>
          </w:tcPr>
          <w:p w14:paraId="1863A3FB" w14:textId="77777777" w:rsidR="00A039D1" w:rsidRDefault="00A039D1" w:rsidP="00562234">
            <w:pPr>
              <w:spacing w:after="0"/>
              <w:rPr>
                <w:rFonts w:cs="Times New Roman"/>
                <w:lang w:eastAsia="en-US"/>
              </w:rPr>
            </w:pPr>
            <w:r>
              <w:rPr>
                <w:rFonts w:cs="Times New Roman"/>
                <w:lang w:eastAsia="en-US"/>
              </w:rPr>
              <w:t>Cohen 2012</w:t>
            </w:r>
            <w:r w:rsidRPr="0007251A">
              <w:rPr>
                <w:rFonts w:cs="Times New Roman"/>
                <w:noProof/>
                <w:vertAlign w:val="superscript"/>
                <w:lang w:eastAsia="en-US"/>
              </w:rPr>
              <w:t>67</w:t>
            </w:r>
            <w:r>
              <w:rPr>
                <w:rFonts w:cs="Times New Roman"/>
                <w:lang w:eastAsia="en-US"/>
              </w:rPr>
              <w:t>***</w:t>
            </w:r>
          </w:p>
        </w:tc>
      </w:tr>
      <w:tr w:rsidR="00A039D1" w14:paraId="1711ABE9" w14:textId="77777777" w:rsidTr="00562234">
        <w:trPr>
          <w:trHeight w:val="789"/>
        </w:trPr>
        <w:tc>
          <w:tcPr>
            <w:tcW w:w="2158" w:type="dxa"/>
            <w:tcBorders>
              <w:top w:val="single" w:sz="4" w:space="0" w:color="auto"/>
              <w:left w:val="single" w:sz="4" w:space="0" w:color="auto"/>
              <w:bottom w:val="single" w:sz="4" w:space="0" w:color="auto"/>
              <w:right w:val="single" w:sz="4" w:space="0" w:color="auto"/>
            </w:tcBorders>
          </w:tcPr>
          <w:p w14:paraId="460799C4" w14:textId="77777777" w:rsidR="00A039D1" w:rsidRDefault="00A039D1">
            <w:pPr>
              <w:spacing w:after="0"/>
              <w:rPr>
                <w:rFonts w:cs="Times New Roman"/>
                <w:lang w:eastAsia="en-US"/>
              </w:rPr>
            </w:pPr>
            <w:r>
              <w:rPr>
                <w:rFonts w:cs="Times New Roman"/>
                <w:lang w:eastAsia="en-US"/>
              </w:rPr>
              <w:t>ICU physician extenders vs ICU attending</w:t>
            </w:r>
          </w:p>
          <w:p w14:paraId="2CA2CFC4" w14:textId="77777777" w:rsidR="00A039D1" w:rsidRDefault="00A039D1">
            <w:pPr>
              <w:spacing w:after="0"/>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7D096AB1" w14:textId="77777777" w:rsidR="00A039D1" w:rsidRDefault="00A039D1">
            <w:pPr>
              <w:spacing w:after="0"/>
              <w:rPr>
                <w:rFonts w:cs="Times New Roman"/>
                <w:lang w:eastAsia="en-US"/>
              </w:rPr>
            </w:pPr>
            <w:r>
              <w:rPr>
                <w:rFonts w:cs="Times New Roman"/>
                <w:lang w:eastAsia="en-US"/>
              </w:rPr>
              <w:t>Decreased odds of admission</w:t>
            </w:r>
          </w:p>
        </w:tc>
        <w:tc>
          <w:tcPr>
            <w:tcW w:w="1834" w:type="dxa"/>
            <w:tcBorders>
              <w:top w:val="single" w:sz="4" w:space="0" w:color="auto"/>
              <w:left w:val="single" w:sz="4" w:space="0" w:color="auto"/>
              <w:bottom w:val="single" w:sz="4" w:space="0" w:color="auto"/>
              <w:right w:val="single" w:sz="4" w:space="0" w:color="auto"/>
            </w:tcBorders>
          </w:tcPr>
          <w:p w14:paraId="6D4EF5FE" w14:textId="77777777" w:rsidR="00A039D1" w:rsidRDefault="00A039D1">
            <w:pPr>
              <w:spacing w:after="0"/>
              <w:rPr>
                <w:rFonts w:eastAsia="Times New Roman" w:cs="Times New Roman"/>
                <w:lang w:eastAsia="en-US"/>
              </w:rPr>
            </w:pPr>
            <w:r>
              <w:rPr>
                <w:rFonts w:eastAsia="Times New Roman" w:cs="Times New Roman"/>
                <w:lang w:eastAsia="en-US"/>
              </w:rPr>
              <w:t>0.65 (0.44-0.98)</w:t>
            </w:r>
          </w:p>
          <w:p w14:paraId="09400E7B"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79784C3D"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2AA12E09" w14:textId="77777777" w:rsidTr="00562234">
        <w:trPr>
          <w:trHeight w:val="789"/>
        </w:trPr>
        <w:tc>
          <w:tcPr>
            <w:tcW w:w="2158" w:type="dxa"/>
            <w:tcBorders>
              <w:top w:val="single" w:sz="4" w:space="0" w:color="auto"/>
              <w:left w:val="single" w:sz="4" w:space="0" w:color="auto"/>
              <w:bottom w:val="single" w:sz="4" w:space="0" w:color="auto"/>
              <w:right w:val="single" w:sz="4" w:space="0" w:color="auto"/>
            </w:tcBorders>
          </w:tcPr>
          <w:p w14:paraId="1BFCC4EA" w14:textId="77777777" w:rsidR="00A039D1" w:rsidRDefault="00A039D1">
            <w:pPr>
              <w:spacing w:after="0"/>
              <w:rPr>
                <w:rFonts w:cs="Times New Roman"/>
                <w:lang w:eastAsia="en-US"/>
              </w:rPr>
            </w:pPr>
            <w:r>
              <w:rPr>
                <w:rFonts w:cs="Times New Roman"/>
                <w:lang w:eastAsia="en-US"/>
              </w:rPr>
              <w:t>ICU residents vs ICU attending</w:t>
            </w:r>
          </w:p>
          <w:p w14:paraId="4B1B127C" w14:textId="77777777" w:rsidR="00A039D1" w:rsidRDefault="00A039D1">
            <w:pPr>
              <w:spacing w:after="0"/>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tcPr>
          <w:p w14:paraId="68A0F1D7" w14:textId="77777777" w:rsidR="00A039D1" w:rsidRDefault="00A039D1">
            <w:pPr>
              <w:spacing w:after="0"/>
              <w:rPr>
                <w:rFonts w:cs="Times New Roman"/>
                <w:lang w:eastAsia="en-US"/>
              </w:rPr>
            </w:pPr>
            <w:r>
              <w:rPr>
                <w:rFonts w:cs="Times New Roman"/>
                <w:lang w:eastAsia="en-US"/>
              </w:rPr>
              <w:t>Decreased odds of admission</w:t>
            </w:r>
          </w:p>
          <w:p w14:paraId="016ABA4C" w14:textId="77777777" w:rsidR="00A039D1" w:rsidRDefault="00A039D1">
            <w:pPr>
              <w:spacing w:after="0"/>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7679AC61" w14:textId="77777777" w:rsidR="00A039D1" w:rsidRDefault="00A039D1">
            <w:pPr>
              <w:spacing w:after="0"/>
              <w:rPr>
                <w:rFonts w:eastAsia="Times New Roman" w:cs="Times New Roman"/>
                <w:lang w:eastAsia="en-US"/>
              </w:rPr>
            </w:pPr>
            <w:r>
              <w:rPr>
                <w:rFonts w:eastAsia="Times New Roman" w:cs="Times New Roman"/>
                <w:lang w:eastAsia="en-US"/>
              </w:rPr>
              <w:t>0.69 (0.51-0.96)</w:t>
            </w:r>
          </w:p>
          <w:p w14:paraId="34D6FCFA"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36B3CBE0"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4451C227" w14:textId="77777777" w:rsidTr="00562234">
        <w:trPr>
          <w:trHeight w:val="634"/>
        </w:trPr>
        <w:tc>
          <w:tcPr>
            <w:tcW w:w="2158" w:type="dxa"/>
            <w:tcBorders>
              <w:top w:val="single" w:sz="4" w:space="0" w:color="auto"/>
              <w:left w:val="single" w:sz="4" w:space="0" w:color="auto"/>
              <w:bottom w:val="single" w:sz="4" w:space="0" w:color="auto"/>
              <w:right w:val="single" w:sz="4" w:space="0" w:color="auto"/>
            </w:tcBorders>
            <w:hideMark/>
          </w:tcPr>
          <w:p w14:paraId="046FEB10" w14:textId="77777777" w:rsidR="00A039D1" w:rsidRDefault="00A039D1">
            <w:pPr>
              <w:spacing w:after="0"/>
              <w:rPr>
                <w:rFonts w:cs="Times New Roman"/>
                <w:lang w:eastAsia="en-US"/>
              </w:rPr>
            </w:pPr>
            <w:r>
              <w:rPr>
                <w:rFonts w:cs="Times New Roman"/>
                <w:lang w:eastAsia="en-US"/>
              </w:rPr>
              <w:t>ICU Fellows vs ICU attending</w:t>
            </w:r>
          </w:p>
        </w:tc>
        <w:tc>
          <w:tcPr>
            <w:tcW w:w="2759" w:type="dxa"/>
            <w:tcBorders>
              <w:top w:val="single" w:sz="4" w:space="0" w:color="auto"/>
              <w:left w:val="single" w:sz="4" w:space="0" w:color="auto"/>
              <w:bottom w:val="single" w:sz="4" w:space="0" w:color="auto"/>
              <w:right w:val="single" w:sz="4" w:space="0" w:color="auto"/>
            </w:tcBorders>
            <w:hideMark/>
          </w:tcPr>
          <w:p w14:paraId="5499657B"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1BD70105" w14:textId="77777777" w:rsidR="00A039D1" w:rsidRDefault="00A039D1">
            <w:pPr>
              <w:spacing w:after="0"/>
              <w:rPr>
                <w:rFonts w:eastAsia="Times New Roman" w:cs="Times New Roman"/>
                <w:lang w:eastAsia="en-US"/>
              </w:rPr>
            </w:pPr>
            <w:r>
              <w:rPr>
                <w:rFonts w:eastAsia="Times New Roman" w:cs="Times New Roman"/>
                <w:lang w:eastAsia="en-US"/>
              </w:rPr>
              <w:t>1.23 (0.87-1.7)</w:t>
            </w:r>
          </w:p>
        </w:tc>
        <w:tc>
          <w:tcPr>
            <w:tcW w:w="2747" w:type="dxa"/>
            <w:tcBorders>
              <w:top w:val="single" w:sz="4" w:space="0" w:color="auto"/>
              <w:left w:val="single" w:sz="4" w:space="0" w:color="auto"/>
              <w:bottom w:val="single" w:sz="4" w:space="0" w:color="auto"/>
              <w:right w:val="single" w:sz="4" w:space="0" w:color="auto"/>
            </w:tcBorders>
            <w:hideMark/>
          </w:tcPr>
          <w:p w14:paraId="224ECE6C"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73CF0FFE"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0F921F7F" w14:textId="77777777" w:rsidR="00A039D1" w:rsidRDefault="00A039D1">
            <w:pPr>
              <w:spacing w:after="0"/>
              <w:rPr>
                <w:rFonts w:cs="Times New Roman"/>
                <w:b/>
                <w:color w:val="FF0000"/>
                <w:lang w:eastAsia="en-US"/>
              </w:rPr>
            </w:pPr>
            <w:r>
              <w:rPr>
                <w:rFonts w:cs="Times New Roman"/>
                <w:b/>
                <w:lang w:eastAsia="en-US"/>
              </w:rPr>
              <w:t>Prognostic pessimism</w:t>
            </w:r>
          </w:p>
        </w:tc>
      </w:tr>
      <w:tr w:rsidR="00A039D1" w14:paraId="25F43B0E"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9A580B4" w14:textId="77777777" w:rsidR="00A039D1" w:rsidRDefault="00A039D1">
            <w:pPr>
              <w:spacing w:after="0"/>
              <w:rPr>
                <w:rFonts w:cs="Times New Roman"/>
                <w:lang w:eastAsia="en-US"/>
              </w:rPr>
            </w:pPr>
            <w:r>
              <w:rPr>
                <w:rFonts w:cs="Times New Roman"/>
                <w:lang w:eastAsia="en-US"/>
              </w:rPr>
              <w:t>Mortality prediction model: high chance of mortality</w:t>
            </w:r>
          </w:p>
        </w:tc>
        <w:tc>
          <w:tcPr>
            <w:tcW w:w="2759" w:type="dxa"/>
            <w:tcBorders>
              <w:top w:val="single" w:sz="4" w:space="0" w:color="auto"/>
              <w:left w:val="single" w:sz="4" w:space="0" w:color="auto"/>
              <w:bottom w:val="single" w:sz="4" w:space="0" w:color="auto"/>
              <w:right w:val="single" w:sz="4" w:space="0" w:color="auto"/>
            </w:tcBorders>
            <w:hideMark/>
          </w:tcPr>
          <w:p w14:paraId="0D4755EE"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04B84B74" w14:textId="77777777" w:rsidR="00A039D1" w:rsidRDefault="00A039D1">
            <w:pPr>
              <w:spacing w:after="0"/>
              <w:rPr>
                <w:rFonts w:eastAsia="Times New Roman" w:cs="Times New Roman"/>
                <w:lang w:eastAsia="en-US"/>
              </w:rPr>
            </w:pPr>
            <w:r>
              <w:rPr>
                <w:rFonts w:eastAsia="Times New Roman" w:cs="Times New Roman"/>
                <w:lang w:eastAsia="en-US"/>
              </w:rPr>
              <w:t>2.4 (1.42-4.05)</w:t>
            </w:r>
          </w:p>
        </w:tc>
        <w:tc>
          <w:tcPr>
            <w:tcW w:w="2747" w:type="dxa"/>
            <w:tcBorders>
              <w:top w:val="single" w:sz="4" w:space="0" w:color="auto"/>
              <w:left w:val="single" w:sz="4" w:space="0" w:color="auto"/>
              <w:bottom w:val="single" w:sz="4" w:space="0" w:color="auto"/>
              <w:right w:val="single" w:sz="4" w:space="0" w:color="auto"/>
            </w:tcBorders>
            <w:hideMark/>
          </w:tcPr>
          <w:p w14:paraId="2D335943" w14:textId="77777777" w:rsidR="00A039D1" w:rsidRDefault="00A039D1" w:rsidP="00562234">
            <w:pPr>
              <w:spacing w:after="0"/>
              <w:rPr>
                <w:rFonts w:cs="Times New Roman"/>
                <w:lang w:eastAsia="en-US"/>
              </w:rPr>
            </w:pPr>
            <w:r>
              <w:rPr>
                <w:rFonts w:cs="Times New Roman"/>
                <w:lang w:eastAsia="en-US"/>
              </w:rPr>
              <w:t>Joynt 2001</w:t>
            </w:r>
            <w:r w:rsidRPr="0007251A">
              <w:rPr>
                <w:rFonts w:cs="Times New Roman"/>
                <w:noProof/>
                <w:vertAlign w:val="superscript"/>
                <w:lang w:eastAsia="en-US"/>
              </w:rPr>
              <w:t>70</w:t>
            </w:r>
            <w:r>
              <w:rPr>
                <w:rFonts w:cs="Times New Roman"/>
                <w:lang w:eastAsia="en-US"/>
              </w:rPr>
              <w:t>**</w:t>
            </w:r>
          </w:p>
        </w:tc>
      </w:tr>
      <w:tr w:rsidR="00A039D1" w14:paraId="77B33540"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58A4827" w14:textId="77777777" w:rsidR="00A039D1" w:rsidRDefault="00A039D1">
            <w:pPr>
              <w:spacing w:after="0"/>
              <w:rPr>
                <w:rFonts w:cs="Times New Roman"/>
                <w:lang w:eastAsia="en-US"/>
              </w:rPr>
            </w:pPr>
            <w:r>
              <w:rPr>
                <w:rFonts w:cs="Times New Roman"/>
                <w:lang w:eastAsia="en-US"/>
              </w:rPr>
              <w:t>Physician expected risk of death &gt; 50%</w:t>
            </w:r>
          </w:p>
        </w:tc>
        <w:tc>
          <w:tcPr>
            <w:tcW w:w="2759" w:type="dxa"/>
            <w:tcBorders>
              <w:top w:val="single" w:sz="4" w:space="0" w:color="auto"/>
              <w:left w:val="single" w:sz="4" w:space="0" w:color="auto"/>
              <w:bottom w:val="single" w:sz="4" w:space="0" w:color="auto"/>
              <w:right w:val="single" w:sz="4" w:space="0" w:color="auto"/>
            </w:tcBorders>
            <w:hideMark/>
          </w:tcPr>
          <w:p w14:paraId="44FEBF42"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7BFC1E90" w14:textId="77777777" w:rsidR="00A039D1" w:rsidRDefault="00A039D1">
            <w:pPr>
              <w:spacing w:after="0"/>
              <w:rPr>
                <w:rFonts w:eastAsia="Times New Roman" w:cs="Times New Roman"/>
                <w:lang w:eastAsia="en-US"/>
              </w:rPr>
            </w:pPr>
            <w:r>
              <w:rPr>
                <w:rFonts w:eastAsia="Times New Roman" w:cs="Times New Roman"/>
                <w:lang w:eastAsia="en-US"/>
              </w:rPr>
              <w:t>11.8 (4.6-30.5)</w:t>
            </w:r>
          </w:p>
        </w:tc>
        <w:tc>
          <w:tcPr>
            <w:tcW w:w="2747" w:type="dxa"/>
            <w:tcBorders>
              <w:top w:val="single" w:sz="4" w:space="0" w:color="auto"/>
              <w:left w:val="single" w:sz="4" w:space="0" w:color="auto"/>
              <w:bottom w:val="single" w:sz="4" w:space="0" w:color="auto"/>
              <w:right w:val="single" w:sz="4" w:space="0" w:color="auto"/>
            </w:tcBorders>
            <w:hideMark/>
          </w:tcPr>
          <w:p w14:paraId="122D877B" w14:textId="77777777" w:rsidR="00A039D1" w:rsidRDefault="00A039D1" w:rsidP="00562234">
            <w:pPr>
              <w:spacing w:after="0"/>
              <w:rPr>
                <w:rFonts w:cs="Times New Roman"/>
                <w:lang w:eastAsia="en-US"/>
              </w:rPr>
            </w:pPr>
            <w:r>
              <w:rPr>
                <w:rFonts w:cs="Times New Roman"/>
                <w:lang w:eastAsia="en-US"/>
              </w:rPr>
              <w:t>Shum 2010</w:t>
            </w:r>
            <w:r w:rsidRPr="0007251A">
              <w:rPr>
                <w:rFonts w:cs="Times New Roman"/>
                <w:noProof/>
                <w:vertAlign w:val="superscript"/>
                <w:lang w:eastAsia="en-US"/>
              </w:rPr>
              <w:t>24</w:t>
            </w:r>
            <w:r>
              <w:rPr>
                <w:rFonts w:cs="Times New Roman"/>
                <w:lang w:eastAsia="en-US"/>
              </w:rPr>
              <w:t>**</w:t>
            </w:r>
          </w:p>
        </w:tc>
      </w:tr>
      <w:tr w:rsidR="00A039D1" w14:paraId="1E25F369"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310EC19A" w14:textId="77777777" w:rsidR="00A039D1" w:rsidRDefault="00A039D1">
            <w:pPr>
              <w:spacing w:after="0"/>
              <w:rPr>
                <w:rFonts w:cs="Times New Roman"/>
                <w:b/>
                <w:lang w:eastAsia="en-US"/>
              </w:rPr>
            </w:pPr>
            <w:r>
              <w:rPr>
                <w:rFonts w:cs="Times New Roman"/>
                <w:b/>
                <w:lang w:eastAsia="en-US"/>
              </w:rPr>
              <w:t>Organisational-related factors</w:t>
            </w:r>
          </w:p>
        </w:tc>
      </w:tr>
      <w:tr w:rsidR="00A039D1" w14:paraId="2ACF5BCE" w14:textId="77777777" w:rsidTr="00562234">
        <w:trPr>
          <w:trHeight w:val="329"/>
        </w:trPr>
        <w:tc>
          <w:tcPr>
            <w:tcW w:w="9498" w:type="dxa"/>
            <w:gridSpan w:val="4"/>
            <w:tcBorders>
              <w:top w:val="single" w:sz="4" w:space="0" w:color="auto"/>
              <w:left w:val="single" w:sz="4" w:space="0" w:color="auto"/>
              <w:bottom w:val="single" w:sz="4" w:space="0" w:color="auto"/>
              <w:right w:val="single" w:sz="4" w:space="0" w:color="auto"/>
            </w:tcBorders>
            <w:hideMark/>
          </w:tcPr>
          <w:p w14:paraId="30F7BB0B" w14:textId="77777777" w:rsidR="00A039D1" w:rsidRDefault="00A039D1">
            <w:pPr>
              <w:spacing w:after="0"/>
              <w:rPr>
                <w:rFonts w:cs="Times New Roman"/>
                <w:lang w:eastAsia="en-US"/>
              </w:rPr>
            </w:pPr>
            <w:r>
              <w:rPr>
                <w:rFonts w:cs="Times New Roman"/>
                <w:b/>
                <w:lang w:eastAsia="en-US"/>
              </w:rPr>
              <w:t>ICU bed availability</w:t>
            </w:r>
          </w:p>
        </w:tc>
      </w:tr>
      <w:tr w:rsidR="00A039D1" w14:paraId="190EC0C7"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7001BA43" w14:textId="77777777" w:rsidR="00A039D1" w:rsidRDefault="00A039D1">
            <w:pPr>
              <w:spacing w:after="0"/>
              <w:rPr>
                <w:rFonts w:cs="Times New Roman"/>
                <w:lang w:eastAsia="en-US"/>
              </w:rPr>
            </w:pPr>
            <w:r>
              <w:rPr>
                <w:rFonts w:cs="Times New Roman"/>
                <w:lang w:eastAsia="en-US"/>
              </w:rPr>
              <w:t>Bed availability</w:t>
            </w:r>
          </w:p>
        </w:tc>
        <w:tc>
          <w:tcPr>
            <w:tcW w:w="2759" w:type="dxa"/>
            <w:tcBorders>
              <w:top w:val="single" w:sz="4" w:space="0" w:color="auto"/>
              <w:left w:val="single" w:sz="4" w:space="0" w:color="auto"/>
              <w:bottom w:val="single" w:sz="4" w:space="0" w:color="auto"/>
              <w:right w:val="single" w:sz="4" w:space="0" w:color="auto"/>
            </w:tcBorders>
            <w:hideMark/>
          </w:tcPr>
          <w:p w14:paraId="0D5380AC"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77C025A" w14:textId="77777777" w:rsidR="00A039D1" w:rsidRDefault="00A039D1">
            <w:pPr>
              <w:spacing w:after="0"/>
              <w:rPr>
                <w:rFonts w:eastAsia="Times New Roman" w:cs="Times New Roman"/>
                <w:lang w:eastAsia="en-US"/>
              </w:rPr>
            </w:pPr>
            <w:r>
              <w:rPr>
                <w:rFonts w:eastAsia="Times New Roman" w:cs="Times New Roman"/>
                <w:lang w:eastAsia="en-US"/>
              </w:rPr>
              <w:t>3.22(0.36-3.75)</w:t>
            </w:r>
          </w:p>
        </w:tc>
        <w:tc>
          <w:tcPr>
            <w:tcW w:w="2747" w:type="dxa"/>
            <w:tcBorders>
              <w:top w:val="single" w:sz="4" w:space="0" w:color="auto"/>
              <w:left w:val="single" w:sz="4" w:space="0" w:color="auto"/>
              <w:bottom w:val="single" w:sz="4" w:space="0" w:color="auto"/>
              <w:right w:val="single" w:sz="4" w:space="0" w:color="auto"/>
            </w:tcBorders>
            <w:hideMark/>
          </w:tcPr>
          <w:p w14:paraId="4B73158E"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011A400D" w14:textId="77777777" w:rsidTr="00562234">
        <w:trPr>
          <w:trHeight w:val="516"/>
        </w:trPr>
        <w:tc>
          <w:tcPr>
            <w:tcW w:w="2158" w:type="dxa"/>
            <w:vMerge w:val="restart"/>
            <w:tcBorders>
              <w:top w:val="single" w:sz="4" w:space="0" w:color="auto"/>
              <w:left w:val="single" w:sz="4" w:space="0" w:color="auto"/>
              <w:bottom w:val="single" w:sz="4" w:space="0" w:color="auto"/>
              <w:right w:val="single" w:sz="4" w:space="0" w:color="auto"/>
            </w:tcBorders>
            <w:hideMark/>
          </w:tcPr>
          <w:p w14:paraId="6606641D" w14:textId="77777777" w:rsidR="00A039D1" w:rsidRDefault="00A039D1">
            <w:pPr>
              <w:spacing w:after="0"/>
              <w:rPr>
                <w:rFonts w:cs="Times New Roman"/>
                <w:lang w:eastAsia="en-US"/>
              </w:rPr>
            </w:pPr>
            <w:r>
              <w:rPr>
                <w:rFonts w:cs="Times New Roman"/>
                <w:lang w:eastAsia="en-US"/>
              </w:rPr>
              <w:t>No ICU beds available/full unit</w:t>
            </w:r>
          </w:p>
        </w:tc>
        <w:tc>
          <w:tcPr>
            <w:tcW w:w="2759" w:type="dxa"/>
            <w:vMerge w:val="restart"/>
            <w:tcBorders>
              <w:top w:val="single" w:sz="4" w:space="0" w:color="auto"/>
              <w:left w:val="single" w:sz="4" w:space="0" w:color="auto"/>
              <w:bottom w:val="single" w:sz="4" w:space="0" w:color="auto"/>
              <w:right w:val="single" w:sz="4" w:space="0" w:color="auto"/>
            </w:tcBorders>
            <w:hideMark/>
          </w:tcPr>
          <w:p w14:paraId="1E3B93DD"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6EA44B44" w14:textId="77777777" w:rsidR="00A039D1" w:rsidRDefault="00A039D1">
            <w:pPr>
              <w:spacing w:after="0"/>
              <w:rPr>
                <w:rFonts w:eastAsia="Times New Roman" w:cs="Times New Roman"/>
                <w:lang w:eastAsia="en-US"/>
              </w:rPr>
            </w:pPr>
            <w:r>
              <w:rPr>
                <w:rFonts w:eastAsia="Times New Roman" w:cs="Times New Roman"/>
                <w:lang w:eastAsia="en-US"/>
              </w:rPr>
              <w:t>0.26 (0.08-0.81)</w:t>
            </w:r>
          </w:p>
        </w:tc>
        <w:tc>
          <w:tcPr>
            <w:tcW w:w="2747" w:type="dxa"/>
            <w:tcBorders>
              <w:top w:val="single" w:sz="4" w:space="0" w:color="auto"/>
              <w:left w:val="single" w:sz="4" w:space="0" w:color="auto"/>
              <w:bottom w:val="single" w:sz="4" w:space="0" w:color="auto"/>
              <w:right w:val="single" w:sz="4" w:space="0" w:color="auto"/>
            </w:tcBorders>
            <w:hideMark/>
          </w:tcPr>
          <w:p w14:paraId="2FE86292" w14:textId="77777777" w:rsidR="00A039D1" w:rsidRDefault="00A039D1" w:rsidP="00562234">
            <w:pPr>
              <w:spacing w:after="0"/>
              <w:rPr>
                <w:rFonts w:cs="Times New Roman"/>
                <w:lang w:eastAsia="en-US"/>
              </w:rPr>
            </w:pPr>
            <w:r>
              <w:rPr>
                <w:rFonts w:cs="Times New Roman"/>
                <w:lang w:eastAsia="en-US"/>
              </w:rPr>
              <w:t>Pintado 2013</w:t>
            </w:r>
            <w:r w:rsidRPr="0007251A">
              <w:rPr>
                <w:rFonts w:cs="Times New Roman"/>
                <w:noProof/>
                <w:vertAlign w:val="superscript"/>
                <w:lang w:eastAsia="en-US"/>
              </w:rPr>
              <w:t>20</w:t>
            </w:r>
            <w:r>
              <w:rPr>
                <w:rFonts w:cs="Times New Roman"/>
                <w:lang w:eastAsia="en-US"/>
              </w:rPr>
              <w:t xml:space="preserve">*** </w:t>
            </w:r>
          </w:p>
        </w:tc>
      </w:tr>
      <w:tr w:rsidR="00A039D1" w14:paraId="6154664D" w14:textId="77777777" w:rsidTr="00562234">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717F15C"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C9350EF"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5A949F17" w14:textId="77777777" w:rsidR="00A039D1" w:rsidRDefault="00A039D1">
            <w:pPr>
              <w:spacing w:after="0"/>
              <w:rPr>
                <w:rFonts w:eastAsia="Times New Roman" w:cs="Times New Roman"/>
                <w:lang w:eastAsia="en-US"/>
              </w:rPr>
            </w:pPr>
            <w:r>
              <w:rPr>
                <w:rFonts w:eastAsia="Times New Roman" w:cs="Times New Roman"/>
                <w:lang w:eastAsia="en-US"/>
              </w:rPr>
              <w:t>3.16 91/88-5.81)</w:t>
            </w:r>
          </w:p>
          <w:p w14:paraId="12A80D06"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54086696" w14:textId="77777777" w:rsidR="00A039D1" w:rsidRDefault="00A039D1" w:rsidP="00562234">
            <w:pPr>
              <w:spacing w:after="0"/>
              <w:rPr>
                <w:rFonts w:cs="Times New Roman"/>
                <w:lang w:eastAsia="en-US"/>
              </w:rPr>
            </w:pPr>
            <w:r>
              <w:rPr>
                <w:rFonts w:cs="Times New Roman"/>
                <w:lang w:eastAsia="en-US"/>
              </w:rPr>
              <w:t>Garrouste-Orgeas 2005</w:t>
            </w:r>
            <w:r w:rsidRPr="0007251A">
              <w:rPr>
                <w:rFonts w:cs="Times New Roman"/>
                <w:noProof/>
                <w:vertAlign w:val="superscript"/>
                <w:lang w:eastAsia="en-US"/>
              </w:rPr>
              <w:t>10</w:t>
            </w:r>
            <w:r>
              <w:rPr>
                <w:rFonts w:cs="Times New Roman"/>
                <w:lang w:eastAsia="en-US"/>
              </w:rPr>
              <w:t>***</w:t>
            </w:r>
          </w:p>
        </w:tc>
      </w:tr>
      <w:tr w:rsidR="00A039D1" w14:paraId="11031B24" w14:textId="77777777" w:rsidTr="00562234">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DE581B1"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8AD6ED1"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60812A28" w14:textId="77777777" w:rsidR="00A039D1" w:rsidRDefault="00A039D1">
            <w:pPr>
              <w:spacing w:after="0"/>
              <w:rPr>
                <w:rFonts w:eastAsia="Times New Roman" w:cs="Times New Roman"/>
                <w:lang w:eastAsia="en-US"/>
              </w:rPr>
            </w:pPr>
            <w:r>
              <w:rPr>
                <w:rFonts w:eastAsia="Times New Roman" w:cs="Times New Roman"/>
                <w:lang w:eastAsia="en-US"/>
              </w:rPr>
              <w:t>4.72 (1.37-16.2)</w:t>
            </w:r>
          </w:p>
          <w:p w14:paraId="563B1F64"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35301785" w14:textId="77777777" w:rsidR="00A039D1" w:rsidRDefault="00A039D1" w:rsidP="00562234">
            <w:pPr>
              <w:spacing w:after="0"/>
              <w:rPr>
                <w:rFonts w:cs="Times New Roman"/>
                <w:lang w:eastAsia="en-US"/>
              </w:rPr>
            </w:pPr>
            <w:r>
              <w:rPr>
                <w:rFonts w:cs="Times New Roman"/>
                <w:lang w:eastAsia="en-US"/>
              </w:rPr>
              <w:t>Garrouste-Orgeas 2006</w:t>
            </w:r>
            <w:r w:rsidRPr="0007251A">
              <w:rPr>
                <w:rFonts w:cs="Times New Roman"/>
                <w:noProof/>
                <w:vertAlign w:val="superscript"/>
                <w:lang w:eastAsia="en-US"/>
              </w:rPr>
              <w:t>21</w:t>
            </w:r>
            <w:r>
              <w:rPr>
                <w:rFonts w:cs="Times New Roman"/>
                <w:lang w:eastAsia="en-US"/>
              </w:rPr>
              <w:t>**</w:t>
            </w:r>
          </w:p>
        </w:tc>
      </w:tr>
      <w:tr w:rsidR="00A039D1" w14:paraId="02141085" w14:textId="77777777" w:rsidTr="00562234">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F34F50B"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DA96CFA"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tcPr>
          <w:p w14:paraId="17C6A5B0" w14:textId="77777777" w:rsidR="00A039D1" w:rsidRDefault="00A039D1">
            <w:pPr>
              <w:spacing w:after="0"/>
              <w:rPr>
                <w:rFonts w:eastAsia="Times New Roman" w:cs="Times New Roman"/>
                <w:lang w:eastAsia="en-US"/>
              </w:rPr>
            </w:pPr>
            <w:r>
              <w:rPr>
                <w:rFonts w:eastAsia="Times New Roman" w:cs="Times New Roman"/>
                <w:lang w:eastAsia="en-US"/>
              </w:rPr>
              <w:t>6.26 (4.14-9.46)</w:t>
            </w:r>
          </w:p>
          <w:p w14:paraId="3ACF15F2"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3589C9EB" w14:textId="77777777" w:rsidR="00A039D1" w:rsidRDefault="00A039D1" w:rsidP="00562234">
            <w:pPr>
              <w:spacing w:after="0"/>
              <w:rPr>
                <w:rFonts w:cs="Times New Roman"/>
                <w:lang w:eastAsia="en-US"/>
              </w:rPr>
            </w:pPr>
            <w:r>
              <w:rPr>
                <w:rFonts w:cs="Times New Roman"/>
                <w:lang w:eastAsia="en-US"/>
              </w:rPr>
              <w:t>Louriz 2012</w:t>
            </w:r>
            <w:r w:rsidRPr="0007251A">
              <w:rPr>
                <w:rFonts w:cs="Times New Roman"/>
                <w:noProof/>
                <w:vertAlign w:val="superscript"/>
                <w:lang w:eastAsia="en-US"/>
              </w:rPr>
              <w:t>41</w:t>
            </w:r>
            <w:r>
              <w:rPr>
                <w:rFonts w:cs="Times New Roman"/>
                <w:lang w:eastAsia="en-US"/>
              </w:rPr>
              <w:t>**</w:t>
            </w:r>
          </w:p>
        </w:tc>
      </w:tr>
      <w:tr w:rsidR="00A039D1" w14:paraId="190D4CB2" w14:textId="77777777" w:rsidTr="00562234">
        <w:trPr>
          <w:trHeight w:val="516"/>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6CA711E" w14:textId="77777777" w:rsidR="00A039D1" w:rsidRDefault="00A039D1">
            <w:pPr>
              <w:spacing w:after="0" w:line="240" w:lineRule="auto"/>
              <w:rPr>
                <w:rFonts w:cs="Times New Roman"/>
                <w:lang w:eastAsia="en-US"/>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2F626B96" w14:textId="77777777" w:rsidR="00A039D1" w:rsidRDefault="00A039D1">
            <w:pPr>
              <w:spacing w:after="0" w:line="240" w:lineRule="auto"/>
              <w:rPr>
                <w:rFonts w:cs="Times New Roman"/>
                <w:lang w:eastAsia="en-US"/>
              </w:rPr>
            </w:pPr>
          </w:p>
        </w:tc>
        <w:tc>
          <w:tcPr>
            <w:tcW w:w="1834" w:type="dxa"/>
            <w:tcBorders>
              <w:top w:val="single" w:sz="4" w:space="0" w:color="auto"/>
              <w:left w:val="single" w:sz="4" w:space="0" w:color="auto"/>
              <w:bottom w:val="single" w:sz="4" w:space="0" w:color="auto"/>
              <w:right w:val="single" w:sz="4" w:space="0" w:color="auto"/>
            </w:tcBorders>
            <w:hideMark/>
          </w:tcPr>
          <w:p w14:paraId="6DC6223F" w14:textId="77777777" w:rsidR="00A039D1" w:rsidRDefault="00A039D1">
            <w:pPr>
              <w:spacing w:after="0"/>
              <w:rPr>
                <w:rFonts w:eastAsia="Times New Roman" w:cs="Times New Roman"/>
                <w:lang w:eastAsia="en-US"/>
              </w:rPr>
            </w:pPr>
            <w:r>
              <w:rPr>
                <w:rFonts w:eastAsia="Times New Roman" w:cs="Times New Roman"/>
                <w:lang w:eastAsia="en-US"/>
              </w:rPr>
              <w:t>3.2 (P=0.01</w:t>
            </w:r>
          </w:p>
        </w:tc>
        <w:tc>
          <w:tcPr>
            <w:tcW w:w="2747" w:type="dxa"/>
            <w:tcBorders>
              <w:top w:val="single" w:sz="4" w:space="0" w:color="auto"/>
              <w:left w:val="single" w:sz="4" w:space="0" w:color="auto"/>
              <w:bottom w:val="single" w:sz="4" w:space="0" w:color="auto"/>
              <w:right w:val="single" w:sz="4" w:space="0" w:color="auto"/>
            </w:tcBorders>
            <w:hideMark/>
          </w:tcPr>
          <w:p w14:paraId="651CB309" w14:textId="77777777" w:rsidR="00A039D1" w:rsidRDefault="00A039D1" w:rsidP="00562234">
            <w:pPr>
              <w:spacing w:after="0"/>
              <w:rPr>
                <w:rFonts w:cs="Times New Roman"/>
                <w:lang w:eastAsia="en-US"/>
              </w:rPr>
            </w:pPr>
            <w:r>
              <w:rPr>
                <w:rFonts w:cs="Times New Roman"/>
                <w:lang w:eastAsia="en-US"/>
              </w:rPr>
              <w:t>Sprung 1999</w:t>
            </w:r>
            <w:r w:rsidRPr="0007251A">
              <w:rPr>
                <w:rFonts w:cs="Times New Roman"/>
                <w:noProof/>
                <w:vertAlign w:val="superscript"/>
                <w:lang w:eastAsia="en-US"/>
              </w:rPr>
              <w:t>13</w:t>
            </w:r>
            <w:r>
              <w:rPr>
                <w:rFonts w:cs="Times New Roman"/>
                <w:lang w:eastAsia="en-US"/>
              </w:rPr>
              <w:t>**</w:t>
            </w:r>
          </w:p>
        </w:tc>
      </w:tr>
      <w:tr w:rsidR="00A039D1" w14:paraId="0360301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E43F5C6" w14:textId="77777777" w:rsidR="00A039D1" w:rsidRDefault="00A039D1">
            <w:pPr>
              <w:spacing w:after="0"/>
              <w:rPr>
                <w:rFonts w:cs="Times New Roman"/>
                <w:lang w:eastAsia="en-US"/>
              </w:rPr>
            </w:pPr>
            <w:r>
              <w:rPr>
                <w:rFonts w:cs="Times New Roman"/>
                <w:lang w:eastAsia="en-US"/>
              </w:rPr>
              <w:t xml:space="preserve">Decreased ICU bed availability </w:t>
            </w:r>
          </w:p>
        </w:tc>
        <w:tc>
          <w:tcPr>
            <w:tcW w:w="2759" w:type="dxa"/>
            <w:tcBorders>
              <w:top w:val="single" w:sz="4" w:space="0" w:color="auto"/>
              <w:left w:val="single" w:sz="4" w:space="0" w:color="auto"/>
              <w:bottom w:val="single" w:sz="4" w:space="0" w:color="auto"/>
              <w:right w:val="single" w:sz="4" w:space="0" w:color="auto"/>
            </w:tcBorders>
            <w:hideMark/>
          </w:tcPr>
          <w:p w14:paraId="00386DBF" w14:textId="77777777" w:rsidR="00A039D1" w:rsidRDefault="00A039D1">
            <w:pPr>
              <w:spacing w:after="0"/>
              <w:rPr>
                <w:rFonts w:cs="Times New Roman"/>
                <w:lang w:eastAsia="en-US"/>
              </w:rPr>
            </w:pPr>
            <w:r>
              <w:rPr>
                <w:rFonts w:cs="Times New Roman"/>
                <w:lang w:eastAsia="en-US"/>
              </w:rPr>
              <w:t>Reduced odds of admission within 2 hours of MET activation</w:t>
            </w:r>
          </w:p>
        </w:tc>
        <w:tc>
          <w:tcPr>
            <w:tcW w:w="1834" w:type="dxa"/>
            <w:tcBorders>
              <w:top w:val="single" w:sz="4" w:space="0" w:color="auto"/>
              <w:left w:val="single" w:sz="4" w:space="0" w:color="auto"/>
              <w:bottom w:val="single" w:sz="4" w:space="0" w:color="auto"/>
              <w:right w:val="single" w:sz="4" w:space="0" w:color="auto"/>
            </w:tcBorders>
            <w:hideMark/>
          </w:tcPr>
          <w:p w14:paraId="0FD6F070" w14:textId="77777777" w:rsidR="00A039D1" w:rsidRDefault="00A039D1">
            <w:pPr>
              <w:spacing w:after="0"/>
              <w:rPr>
                <w:rFonts w:eastAsia="Times New Roman" w:cs="Times New Roman"/>
                <w:lang w:eastAsia="en-US"/>
              </w:rPr>
            </w:pPr>
            <w:r>
              <w:rPr>
                <w:rFonts w:eastAsia="Times New Roman" w:cs="Times New Roman"/>
                <w:lang w:eastAsia="en-US"/>
              </w:rPr>
              <w:t>P=0.03</w:t>
            </w:r>
          </w:p>
        </w:tc>
        <w:tc>
          <w:tcPr>
            <w:tcW w:w="2747" w:type="dxa"/>
            <w:tcBorders>
              <w:top w:val="single" w:sz="4" w:space="0" w:color="auto"/>
              <w:left w:val="single" w:sz="4" w:space="0" w:color="auto"/>
              <w:bottom w:val="single" w:sz="4" w:space="0" w:color="auto"/>
              <w:right w:val="single" w:sz="4" w:space="0" w:color="auto"/>
            </w:tcBorders>
            <w:hideMark/>
          </w:tcPr>
          <w:p w14:paraId="43D2A712"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6BD7C112"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C21CA82" w14:textId="77777777" w:rsidR="00A039D1" w:rsidRDefault="00A039D1">
            <w:pPr>
              <w:spacing w:after="0"/>
              <w:rPr>
                <w:rFonts w:cs="Times New Roman"/>
                <w:lang w:eastAsia="en-US"/>
              </w:rPr>
            </w:pPr>
            <w:r>
              <w:rPr>
                <w:rFonts w:cs="Times New Roman"/>
                <w:lang w:eastAsia="en-US"/>
              </w:rPr>
              <w:t>ICU occupancy</w:t>
            </w:r>
          </w:p>
        </w:tc>
        <w:tc>
          <w:tcPr>
            <w:tcW w:w="2759" w:type="dxa"/>
            <w:tcBorders>
              <w:top w:val="single" w:sz="4" w:space="0" w:color="auto"/>
              <w:left w:val="single" w:sz="4" w:space="0" w:color="auto"/>
              <w:bottom w:val="single" w:sz="4" w:space="0" w:color="auto"/>
              <w:right w:val="single" w:sz="4" w:space="0" w:color="auto"/>
            </w:tcBorders>
            <w:hideMark/>
          </w:tcPr>
          <w:p w14:paraId="5762A322" w14:textId="77777777" w:rsidR="00A039D1" w:rsidRDefault="00A039D1">
            <w:pPr>
              <w:spacing w:after="0"/>
              <w:rPr>
                <w:rFonts w:cs="Times New Roman"/>
                <w:lang w:eastAsia="en-US"/>
              </w:rPr>
            </w:pPr>
            <w:r>
              <w:rPr>
                <w:rFonts w:cs="Times New Roman"/>
                <w:lang w:eastAsia="en-US"/>
              </w:rPr>
              <w:t>Additional 10% capacity had no effect on admissions</w:t>
            </w:r>
          </w:p>
        </w:tc>
        <w:tc>
          <w:tcPr>
            <w:tcW w:w="1834" w:type="dxa"/>
            <w:tcBorders>
              <w:top w:val="single" w:sz="4" w:space="0" w:color="auto"/>
              <w:left w:val="single" w:sz="4" w:space="0" w:color="auto"/>
              <w:bottom w:val="single" w:sz="4" w:space="0" w:color="auto"/>
              <w:right w:val="single" w:sz="4" w:space="0" w:color="auto"/>
            </w:tcBorders>
            <w:hideMark/>
          </w:tcPr>
          <w:p w14:paraId="7E193B3F" w14:textId="77777777" w:rsidR="00A039D1" w:rsidRDefault="00A039D1">
            <w:pPr>
              <w:spacing w:after="0"/>
              <w:rPr>
                <w:rFonts w:eastAsia="Times New Roman" w:cs="Times New Roman"/>
                <w:lang w:eastAsia="en-US"/>
              </w:rPr>
            </w:pPr>
            <w:r>
              <w:rPr>
                <w:rFonts w:eastAsia="Times New Roman" w:cs="Times New Roman"/>
                <w:lang w:eastAsia="en-US"/>
              </w:rPr>
              <w:t>0.99 (0.94-1.04)</w:t>
            </w:r>
          </w:p>
        </w:tc>
        <w:tc>
          <w:tcPr>
            <w:tcW w:w="2747" w:type="dxa"/>
            <w:tcBorders>
              <w:top w:val="single" w:sz="4" w:space="0" w:color="auto"/>
              <w:left w:val="single" w:sz="4" w:space="0" w:color="auto"/>
              <w:bottom w:val="single" w:sz="4" w:space="0" w:color="auto"/>
              <w:right w:val="single" w:sz="4" w:space="0" w:color="auto"/>
            </w:tcBorders>
            <w:hideMark/>
          </w:tcPr>
          <w:p w14:paraId="2902CF4F"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5FF75B34"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F16B24B" w14:textId="77777777" w:rsidR="00A039D1" w:rsidRDefault="00A039D1">
            <w:pPr>
              <w:spacing w:after="0"/>
              <w:rPr>
                <w:rFonts w:cs="Times New Roman"/>
                <w:lang w:eastAsia="en-US"/>
              </w:rPr>
            </w:pPr>
            <w:r>
              <w:rPr>
                <w:rFonts w:cs="Times New Roman"/>
                <w:lang w:eastAsia="en-US"/>
              </w:rPr>
              <w:t>ICU bed occupancy level</w:t>
            </w:r>
          </w:p>
        </w:tc>
        <w:tc>
          <w:tcPr>
            <w:tcW w:w="2759" w:type="dxa"/>
            <w:tcBorders>
              <w:top w:val="single" w:sz="4" w:space="0" w:color="auto"/>
              <w:left w:val="single" w:sz="4" w:space="0" w:color="auto"/>
              <w:bottom w:val="single" w:sz="4" w:space="0" w:color="auto"/>
              <w:right w:val="single" w:sz="4" w:space="0" w:color="auto"/>
            </w:tcBorders>
            <w:hideMark/>
          </w:tcPr>
          <w:p w14:paraId="34C2D0AC" w14:textId="77777777" w:rsidR="00A039D1" w:rsidRDefault="00A039D1">
            <w:pPr>
              <w:spacing w:after="0"/>
              <w:rPr>
                <w:rFonts w:cs="Times New Roman"/>
                <w:lang w:eastAsia="en-US"/>
              </w:rPr>
            </w:pPr>
            <w:r>
              <w:rPr>
                <w:rFonts w:cs="Times New Roman"/>
                <w:lang w:eastAsia="en-US"/>
              </w:rPr>
              <w:t>Weakly predictive of likelihood of admission</w:t>
            </w:r>
          </w:p>
        </w:tc>
        <w:tc>
          <w:tcPr>
            <w:tcW w:w="1834" w:type="dxa"/>
            <w:tcBorders>
              <w:top w:val="single" w:sz="4" w:space="0" w:color="auto"/>
              <w:left w:val="single" w:sz="4" w:space="0" w:color="auto"/>
              <w:bottom w:val="single" w:sz="4" w:space="0" w:color="auto"/>
              <w:right w:val="single" w:sz="4" w:space="0" w:color="auto"/>
            </w:tcBorders>
            <w:hideMark/>
          </w:tcPr>
          <w:p w14:paraId="30CC1FC4" w14:textId="77777777" w:rsidR="00A039D1" w:rsidRDefault="00A039D1">
            <w:pPr>
              <w:spacing w:after="0"/>
              <w:rPr>
                <w:rFonts w:eastAsia="Times New Roman" w:cs="Times New Roman"/>
                <w:lang w:eastAsia="en-US"/>
              </w:rPr>
            </w:pPr>
            <w:r>
              <w:rPr>
                <w:rFonts w:eastAsia="Times New Roman" w:cs="Times New Roman"/>
                <w:lang w:eastAsia="en-US"/>
              </w:rPr>
              <w:t>0.81 (0.66-1.00)</w:t>
            </w:r>
          </w:p>
        </w:tc>
        <w:tc>
          <w:tcPr>
            <w:tcW w:w="2747" w:type="dxa"/>
            <w:tcBorders>
              <w:top w:val="single" w:sz="4" w:space="0" w:color="auto"/>
              <w:left w:val="single" w:sz="4" w:space="0" w:color="auto"/>
              <w:bottom w:val="single" w:sz="4" w:space="0" w:color="auto"/>
              <w:right w:val="single" w:sz="4" w:space="0" w:color="auto"/>
            </w:tcBorders>
            <w:hideMark/>
          </w:tcPr>
          <w:p w14:paraId="21EB6E68" w14:textId="77777777" w:rsidR="00A039D1" w:rsidRDefault="00A039D1" w:rsidP="00562234">
            <w:pPr>
              <w:spacing w:after="0"/>
              <w:rPr>
                <w:rFonts w:cs="Times New Roman"/>
                <w:lang w:eastAsia="en-US"/>
              </w:rPr>
            </w:pPr>
            <w:r>
              <w:rPr>
                <w:rFonts w:cs="Times New Roman"/>
                <w:lang w:eastAsia="en-US"/>
              </w:rPr>
              <w:t>Augier 2005</w:t>
            </w:r>
            <w:r w:rsidRPr="0007251A">
              <w:rPr>
                <w:rFonts w:cs="Times New Roman"/>
                <w:noProof/>
                <w:vertAlign w:val="superscript"/>
                <w:lang w:eastAsia="en-US"/>
              </w:rPr>
              <w:t>80</w:t>
            </w:r>
            <w:r>
              <w:rPr>
                <w:rFonts w:cs="Times New Roman"/>
                <w:lang w:eastAsia="en-US"/>
              </w:rPr>
              <w:t>***</w:t>
            </w:r>
          </w:p>
        </w:tc>
      </w:tr>
      <w:tr w:rsidR="00A039D1" w14:paraId="71FE553A"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F72C869" w14:textId="77777777" w:rsidR="00A039D1" w:rsidRDefault="00A039D1">
            <w:pPr>
              <w:spacing w:after="0"/>
              <w:rPr>
                <w:rFonts w:cs="Times New Roman"/>
                <w:lang w:eastAsia="en-US"/>
              </w:rPr>
            </w:pPr>
            <w:r>
              <w:rPr>
                <w:rFonts w:cs="Times New Roman"/>
                <w:lang w:eastAsia="en-US"/>
              </w:rPr>
              <w:t>ICU bed availability</w:t>
            </w:r>
          </w:p>
        </w:tc>
        <w:tc>
          <w:tcPr>
            <w:tcW w:w="2759" w:type="dxa"/>
            <w:tcBorders>
              <w:top w:val="single" w:sz="4" w:space="0" w:color="auto"/>
              <w:left w:val="single" w:sz="4" w:space="0" w:color="auto"/>
              <w:bottom w:val="single" w:sz="4" w:space="0" w:color="auto"/>
              <w:right w:val="single" w:sz="4" w:space="0" w:color="auto"/>
            </w:tcBorders>
            <w:hideMark/>
          </w:tcPr>
          <w:p w14:paraId="617F3AE9" w14:textId="77777777" w:rsidR="00A039D1" w:rsidRDefault="00A039D1">
            <w:pPr>
              <w:spacing w:after="0"/>
              <w:rPr>
                <w:rFonts w:cs="Times New Roman"/>
                <w:lang w:eastAsia="en-US"/>
              </w:rPr>
            </w:pPr>
            <w:r>
              <w:rPr>
                <w:rFonts w:cs="Times New Roman"/>
                <w:lang w:eastAsia="en-US"/>
              </w:rPr>
              <w:t>1 available bed v 0</w:t>
            </w:r>
          </w:p>
          <w:p w14:paraId="6903E385" w14:textId="77777777" w:rsidR="00A039D1" w:rsidRDefault="00A039D1">
            <w:pPr>
              <w:spacing w:after="0"/>
              <w:rPr>
                <w:rFonts w:cs="Times New Roman"/>
                <w:lang w:eastAsia="en-US"/>
              </w:rPr>
            </w:pPr>
            <w:r>
              <w:rPr>
                <w:rFonts w:cs="Times New Roman"/>
                <w:lang w:eastAsia="en-US"/>
              </w:rPr>
              <w:t>2 available beds v 0</w:t>
            </w:r>
          </w:p>
          <w:p w14:paraId="553C4E37" w14:textId="77777777" w:rsidR="00A039D1" w:rsidRDefault="00A039D1">
            <w:pPr>
              <w:spacing w:after="0"/>
              <w:rPr>
                <w:rFonts w:cs="Times New Roman"/>
                <w:lang w:eastAsia="en-US"/>
              </w:rPr>
            </w:pPr>
            <w:r>
              <w:rPr>
                <w:rFonts w:cs="Times New Roman"/>
                <w:lang w:eastAsia="en-US"/>
              </w:rPr>
              <w:t>&gt;2 available beds v 0</w:t>
            </w:r>
          </w:p>
        </w:tc>
        <w:tc>
          <w:tcPr>
            <w:tcW w:w="1834" w:type="dxa"/>
            <w:tcBorders>
              <w:top w:val="single" w:sz="4" w:space="0" w:color="auto"/>
              <w:left w:val="single" w:sz="4" w:space="0" w:color="auto"/>
              <w:bottom w:val="single" w:sz="4" w:space="0" w:color="auto"/>
              <w:right w:val="single" w:sz="4" w:space="0" w:color="auto"/>
            </w:tcBorders>
            <w:hideMark/>
          </w:tcPr>
          <w:p w14:paraId="05917936" w14:textId="77777777" w:rsidR="00A039D1" w:rsidRDefault="00A039D1">
            <w:pPr>
              <w:spacing w:after="0"/>
              <w:rPr>
                <w:rFonts w:eastAsia="Times New Roman" w:cs="Times New Roman"/>
                <w:lang w:eastAsia="en-US"/>
              </w:rPr>
            </w:pPr>
            <w:r>
              <w:rPr>
                <w:rFonts w:eastAsia="Times New Roman" w:cs="Times New Roman"/>
                <w:lang w:eastAsia="en-US"/>
              </w:rPr>
              <w:t>4.89 (1.99-12.0)</w:t>
            </w:r>
          </w:p>
          <w:p w14:paraId="38E3CF4E" w14:textId="77777777" w:rsidR="00A039D1" w:rsidRDefault="00A039D1">
            <w:pPr>
              <w:spacing w:after="0"/>
              <w:rPr>
                <w:rFonts w:eastAsia="Times New Roman" w:cs="Times New Roman"/>
                <w:lang w:eastAsia="en-US"/>
              </w:rPr>
            </w:pPr>
            <w:r>
              <w:rPr>
                <w:rFonts w:eastAsia="Times New Roman" w:cs="Times New Roman"/>
                <w:lang w:eastAsia="en-US"/>
              </w:rPr>
              <w:t>7.92 (3.09-20.30)</w:t>
            </w:r>
          </w:p>
          <w:p w14:paraId="1694B024" w14:textId="77777777" w:rsidR="00A039D1" w:rsidRDefault="00A039D1">
            <w:pPr>
              <w:spacing w:after="0"/>
              <w:rPr>
                <w:rFonts w:eastAsia="Times New Roman" w:cs="Times New Roman"/>
                <w:lang w:eastAsia="en-US"/>
              </w:rPr>
            </w:pPr>
            <w:r>
              <w:rPr>
                <w:rFonts w:eastAsia="Times New Roman" w:cs="Times New Roman"/>
                <w:lang w:eastAsia="en-US"/>
              </w:rPr>
              <w:t>12.41 (4.49-34.26)</w:t>
            </w:r>
          </w:p>
        </w:tc>
        <w:tc>
          <w:tcPr>
            <w:tcW w:w="2747" w:type="dxa"/>
            <w:tcBorders>
              <w:top w:val="single" w:sz="4" w:space="0" w:color="auto"/>
              <w:left w:val="single" w:sz="4" w:space="0" w:color="auto"/>
              <w:bottom w:val="single" w:sz="4" w:space="0" w:color="auto"/>
              <w:right w:val="single" w:sz="4" w:space="0" w:color="auto"/>
            </w:tcBorders>
            <w:hideMark/>
          </w:tcPr>
          <w:p w14:paraId="61360F85" w14:textId="77777777" w:rsidR="00A039D1" w:rsidRDefault="00A039D1" w:rsidP="00562234">
            <w:pPr>
              <w:spacing w:after="0"/>
              <w:rPr>
                <w:rFonts w:cs="Times New Roman"/>
                <w:lang w:eastAsia="en-US"/>
              </w:rPr>
            </w:pPr>
            <w:r>
              <w:rPr>
                <w:rFonts w:cs="Times New Roman"/>
                <w:lang w:eastAsia="en-US"/>
              </w:rPr>
              <w:t>Garrouste-Orgeas 2013</w:t>
            </w:r>
            <w:r w:rsidRPr="0007251A">
              <w:rPr>
                <w:rFonts w:cs="Times New Roman"/>
                <w:noProof/>
                <w:vertAlign w:val="superscript"/>
                <w:lang w:eastAsia="en-US"/>
              </w:rPr>
              <w:t>17</w:t>
            </w:r>
            <w:r>
              <w:rPr>
                <w:rFonts w:cs="Times New Roman"/>
                <w:lang w:eastAsia="en-US"/>
              </w:rPr>
              <w:t>**</w:t>
            </w:r>
          </w:p>
        </w:tc>
      </w:tr>
      <w:tr w:rsidR="00A039D1" w14:paraId="3E27F6BE"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5189233" w14:textId="77777777" w:rsidR="00A039D1" w:rsidRDefault="00A039D1">
            <w:pPr>
              <w:spacing w:after="0"/>
              <w:rPr>
                <w:rFonts w:cs="Times New Roman"/>
                <w:lang w:eastAsia="en-US"/>
              </w:rPr>
            </w:pPr>
            <w:r>
              <w:rPr>
                <w:rFonts w:cs="Times New Roman"/>
                <w:lang w:eastAsia="en-US"/>
              </w:rPr>
              <w:t>ICU bed availability</w:t>
            </w:r>
          </w:p>
        </w:tc>
        <w:tc>
          <w:tcPr>
            <w:tcW w:w="2759" w:type="dxa"/>
            <w:tcBorders>
              <w:top w:val="single" w:sz="4" w:space="0" w:color="auto"/>
              <w:left w:val="single" w:sz="4" w:space="0" w:color="auto"/>
              <w:bottom w:val="single" w:sz="4" w:space="0" w:color="auto"/>
              <w:right w:val="single" w:sz="4" w:space="0" w:color="auto"/>
            </w:tcBorders>
            <w:hideMark/>
          </w:tcPr>
          <w:p w14:paraId="5AAD7961" w14:textId="77777777" w:rsidR="00A039D1" w:rsidRDefault="00A039D1">
            <w:pPr>
              <w:spacing w:after="0"/>
              <w:rPr>
                <w:rFonts w:cs="Times New Roman"/>
                <w:lang w:eastAsia="en-US"/>
              </w:rPr>
            </w:pPr>
            <w:r>
              <w:rPr>
                <w:rFonts w:cs="Times New Roman"/>
                <w:lang w:eastAsia="en-US"/>
              </w:rPr>
              <w:t>1 bed available v 7 beds available</w:t>
            </w:r>
          </w:p>
        </w:tc>
        <w:tc>
          <w:tcPr>
            <w:tcW w:w="1834" w:type="dxa"/>
            <w:tcBorders>
              <w:top w:val="single" w:sz="4" w:space="0" w:color="auto"/>
              <w:left w:val="single" w:sz="4" w:space="0" w:color="auto"/>
              <w:bottom w:val="single" w:sz="4" w:space="0" w:color="auto"/>
              <w:right w:val="single" w:sz="4" w:space="0" w:color="auto"/>
            </w:tcBorders>
          </w:tcPr>
          <w:p w14:paraId="4C1669AF" w14:textId="77777777" w:rsidR="00A039D1" w:rsidRDefault="00A039D1">
            <w:pPr>
              <w:spacing w:after="0"/>
              <w:rPr>
                <w:rFonts w:eastAsia="Times New Roman" w:cs="Times New Roman"/>
                <w:lang w:eastAsia="en-US"/>
              </w:rPr>
            </w:pPr>
            <w:r>
              <w:rPr>
                <w:rFonts w:eastAsia="Times New Roman" w:cs="Times New Roman"/>
                <w:lang w:eastAsia="en-US"/>
              </w:rPr>
              <w:t>62.5% probability of offering admission v 57.4%</w:t>
            </w:r>
          </w:p>
          <w:p w14:paraId="12E14A8D" w14:textId="77777777" w:rsidR="00A039D1" w:rsidRDefault="00A039D1">
            <w:pPr>
              <w:spacing w:after="0"/>
              <w:rPr>
                <w:rFonts w:eastAsia="Times New Roman" w:cs="Times New Roman"/>
                <w:lang w:eastAsia="en-US"/>
              </w:rPr>
            </w:pPr>
            <w:r>
              <w:rPr>
                <w:rFonts w:eastAsia="Times New Roman" w:cs="Times New Roman"/>
                <w:lang w:eastAsia="en-US"/>
              </w:rPr>
              <w:t>P= .24</w:t>
            </w:r>
          </w:p>
          <w:p w14:paraId="67F5ACE1" w14:textId="77777777" w:rsidR="00A039D1" w:rsidRDefault="00A039D1">
            <w:pPr>
              <w:spacing w:after="0"/>
              <w:rPr>
                <w:rFonts w:eastAsia="Times New Roman" w:cs="Times New Roman"/>
                <w:lang w:eastAsia="en-US"/>
              </w:rPr>
            </w:pPr>
          </w:p>
        </w:tc>
        <w:tc>
          <w:tcPr>
            <w:tcW w:w="2747" w:type="dxa"/>
            <w:tcBorders>
              <w:top w:val="single" w:sz="4" w:space="0" w:color="auto"/>
              <w:left w:val="single" w:sz="4" w:space="0" w:color="auto"/>
              <w:bottom w:val="single" w:sz="4" w:space="0" w:color="auto"/>
              <w:right w:val="single" w:sz="4" w:space="0" w:color="auto"/>
            </w:tcBorders>
            <w:hideMark/>
          </w:tcPr>
          <w:p w14:paraId="56F633A4" w14:textId="77777777" w:rsidR="00A039D1" w:rsidRDefault="00A039D1" w:rsidP="00562234">
            <w:pPr>
              <w:spacing w:after="0"/>
              <w:rPr>
                <w:rFonts w:cs="Times New Roman"/>
                <w:lang w:eastAsia="en-US"/>
              </w:rPr>
            </w:pPr>
            <w:r>
              <w:rPr>
                <w:rFonts w:cs="Times New Roman"/>
                <w:lang w:eastAsia="en-US"/>
              </w:rPr>
              <w:t>Kelly 2013</w:t>
            </w:r>
            <w:r w:rsidRPr="0007251A">
              <w:rPr>
                <w:rFonts w:cs="Times New Roman"/>
                <w:noProof/>
                <w:vertAlign w:val="superscript"/>
                <w:lang w:eastAsia="en-US"/>
              </w:rPr>
              <w:t>135</w:t>
            </w:r>
            <w:r>
              <w:rPr>
                <w:rFonts w:cs="Times New Roman"/>
                <w:lang w:eastAsia="en-US"/>
              </w:rPr>
              <w:t>*</w:t>
            </w:r>
          </w:p>
        </w:tc>
      </w:tr>
      <w:tr w:rsidR="00A039D1" w14:paraId="4FF6CA0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E319A89" w14:textId="77777777" w:rsidR="00A039D1" w:rsidRDefault="00A039D1">
            <w:pPr>
              <w:spacing w:after="0"/>
              <w:rPr>
                <w:rFonts w:cs="Times New Roman"/>
                <w:lang w:eastAsia="en-US"/>
              </w:rPr>
            </w:pPr>
            <w:r>
              <w:rPr>
                <w:rFonts w:cs="Times New Roman"/>
                <w:lang w:eastAsia="en-US"/>
              </w:rPr>
              <w:t>ICU bed availabilty</w:t>
            </w:r>
          </w:p>
        </w:tc>
        <w:tc>
          <w:tcPr>
            <w:tcW w:w="2759" w:type="dxa"/>
            <w:tcBorders>
              <w:top w:val="single" w:sz="4" w:space="0" w:color="auto"/>
              <w:left w:val="single" w:sz="4" w:space="0" w:color="auto"/>
              <w:bottom w:val="single" w:sz="4" w:space="0" w:color="auto"/>
              <w:right w:val="single" w:sz="4" w:space="0" w:color="auto"/>
            </w:tcBorders>
            <w:hideMark/>
          </w:tcPr>
          <w:p w14:paraId="7002467E" w14:textId="77777777" w:rsidR="00A039D1" w:rsidRDefault="00A039D1">
            <w:pPr>
              <w:spacing w:after="0"/>
              <w:rPr>
                <w:rFonts w:cs="Times New Roman"/>
                <w:lang w:eastAsia="en-US"/>
              </w:rPr>
            </w:pPr>
            <w:r>
              <w:rPr>
                <w:rFonts w:cs="Times New Roman"/>
                <w:lang w:eastAsia="en-US"/>
              </w:rPr>
              <w:t>Increased odds of mechanical ventilation for nursing home residents with dementia per 10 bed increase in ICU availability</w:t>
            </w:r>
          </w:p>
        </w:tc>
        <w:tc>
          <w:tcPr>
            <w:tcW w:w="1834" w:type="dxa"/>
            <w:tcBorders>
              <w:top w:val="single" w:sz="4" w:space="0" w:color="auto"/>
              <w:left w:val="single" w:sz="4" w:space="0" w:color="auto"/>
              <w:bottom w:val="single" w:sz="4" w:space="0" w:color="auto"/>
              <w:right w:val="single" w:sz="4" w:space="0" w:color="auto"/>
            </w:tcBorders>
            <w:hideMark/>
          </w:tcPr>
          <w:p w14:paraId="22574FFA" w14:textId="77777777" w:rsidR="00A039D1" w:rsidRDefault="00A039D1">
            <w:pPr>
              <w:spacing w:after="0"/>
              <w:rPr>
                <w:rFonts w:eastAsia="Times New Roman" w:cs="Times New Roman"/>
                <w:lang w:eastAsia="en-US"/>
              </w:rPr>
            </w:pPr>
            <w:r>
              <w:rPr>
                <w:rFonts w:cs="Times New Roman"/>
                <w:color w:val="000000"/>
                <w:lang w:eastAsia="en-US"/>
              </w:rPr>
              <w:t>1.06 (1.05, 1.07)</w:t>
            </w:r>
          </w:p>
        </w:tc>
        <w:tc>
          <w:tcPr>
            <w:tcW w:w="2747" w:type="dxa"/>
            <w:tcBorders>
              <w:top w:val="single" w:sz="4" w:space="0" w:color="auto"/>
              <w:left w:val="single" w:sz="4" w:space="0" w:color="auto"/>
              <w:bottom w:val="single" w:sz="4" w:space="0" w:color="auto"/>
              <w:right w:val="single" w:sz="4" w:space="0" w:color="auto"/>
            </w:tcBorders>
            <w:hideMark/>
          </w:tcPr>
          <w:p w14:paraId="0AA3FB92" w14:textId="77777777" w:rsidR="00A039D1" w:rsidRDefault="00A039D1" w:rsidP="00562234">
            <w:pPr>
              <w:spacing w:after="0"/>
              <w:rPr>
                <w:rFonts w:cs="Times New Roman"/>
                <w:lang w:eastAsia="en-US"/>
              </w:rPr>
            </w:pPr>
            <w:r>
              <w:rPr>
                <w:rFonts w:cs="Times New Roman"/>
                <w:lang w:eastAsia="en-US"/>
              </w:rPr>
              <w:t>Teno</w:t>
            </w:r>
            <w:r>
              <w:rPr>
                <w:rFonts w:cs="Times New Roman"/>
                <w:i/>
                <w:lang w:eastAsia="en-US"/>
              </w:rPr>
              <w:t xml:space="preserve"> </w:t>
            </w:r>
            <w:r>
              <w:rPr>
                <w:rFonts w:cs="Times New Roman"/>
                <w:lang w:eastAsia="en-US"/>
              </w:rPr>
              <w:t>2016</w:t>
            </w:r>
            <w:r w:rsidRPr="0007251A">
              <w:rPr>
                <w:rFonts w:cs="Times New Roman"/>
                <w:noProof/>
                <w:vertAlign w:val="superscript"/>
                <w:lang w:eastAsia="en-US"/>
              </w:rPr>
              <w:t>134</w:t>
            </w:r>
            <w:r>
              <w:rPr>
                <w:rFonts w:cs="Times New Roman"/>
                <w:lang w:eastAsia="en-US"/>
              </w:rPr>
              <w:t>***</w:t>
            </w:r>
          </w:p>
        </w:tc>
      </w:tr>
      <w:tr w:rsidR="00A039D1" w14:paraId="3A568001"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49B18560" w14:textId="77777777" w:rsidR="00A039D1" w:rsidRDefault="00A039D1">
            <w:pPr>
              <w:spacing w:after="0"/>
              <w:rPr>
                <w:rFonts w:cs="Times New Roman"/>
                <w:lang w:eastAsia="en-US"/>
              </w:rPr>
            </w:pPr>
            <w:r>
              <w:rPr>
                <w:rFonts w:cs="Times New Roman"/>
                <w:b/>
                <w:lang w:eastAsia="en-US"/>
              </w:rPr>
              <w:t>Decision maker present</w:t>
            </w:r>
          </w:p>
        </w:tc>
      </w:tr>
      <w:tr w:rsidR="00A039D1" w14:paraId="77D7B78A"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3796ED2" w14:textId="77777777" w:rsidR="00A039D1" w:rsidRDefault="00A039D1">
            <w:pPr>
              <w:spacing w:after="0"/>
              <w:rPr>
                <w:rFonts w:cs="Times New Roman"/>
                <w:lang w:eastAsia="en-US"/>
              </w:rPr>
            </w:pPr>
            <w:r>
              <w:rPr>
                <w:rFonts w:cs="Times New Roman"/>
                <w:lang w:eastAsia="en-US"/>
              </w:rPr>
              <w:t>Examined by ICU clinician (patients &gt; 80 years)</w:t>
            </w:r>
          </w:p>
        </w:tc>
        <w:tc>
          <w:tcPr>
            <w:tcW w:w="2759" w:type="dxa"/>
            <w:tcBorders>
              <w:top w:val="single" w:sz="4" w:space="0" w:color="auto"/>
              <w:left w:val="single" w:sz="4" w:space="0" w:color="auto"/>
              <w:bottom w:val="single" w:sz="4" w:space="0" w:color="auto"/>
              <w:right w:val="single" w:sz="4" w:space="0" w:color="auto"/>
            </w:tcBorders>
            <w:hideMark/>
          </w:tcPr>
          <w:p w14:paraId="049D3A92"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1EDCA312" w14:textId="77777777" w:rsidR="00A039D1" w:rsidRDefault="00A039D1">
            <w:pPr>
              <w:spacing w:after="0"/>
              <w:rPr>
                <w:rFonts w:eastAsia="Times New Roman" w:cs="Times New Roman"/>
                <w:lang w:eastAsia="en-US"/>
              </w:rPr>
            </w:pPr>
            <w:r>
              <w:rPr>
                <w:rFonts w:eastAsia="Times New Roman" w:cs="Times New Roman"/>
                <w:lang w:eastAsia="en-US"/>
              </w:rPr>
              <w:t>5.75 (1.21-27.2)</w:t>
            </w:r>
          </w:p>
        </w:tc>
        <w:tc>
          <w:tcPr>
            <w:tcW w:w="2747" w:type="dxa"/>
            <w:tcBorders>
              <w:top w:val="single" w:sz="4" w:space="0" w:color="auto"/>
              <w:left w:val="single" w:sz="4" w:space="0" w:color="auto"/>
              <w:bottom w:val="single" w:sz="4" w:space="0" w:color="auto"/>
              <w:right w:val="single" w:sz="4" w:space="0" w:color="auto"/>
            </w:tcBorders>
            <w:hideMark/>
          </w:tcPr>
          <w:p w14:paraId="1168AD94" w14:textId="77777777" w:rsidR="00A039D1" w:rsidRDefault="00A039D1" w:rsidP="00562234">
            <w:pPr>
              <w:spacing w:after="0"/>
              <w:rPr>
                <w:rFonts w:cs="Times New Roman"/>
                <w:lang w:eastAsia="en-US"/>
              </w:rPr>
            </w:pPr>
            <w:r>
              <w:rPr>
                <w:rFonts w:cs="Times New Roman"/>
                <w:lang w:eastAsia="en-US"/>
              </w:rPr>
              <w:t>Garrouste-Orgeas 2006</w:t>
            </w:r>
            <w:r w:rsidRPr="0007251A">
              <w:rPr>
                <w:rFonts w:cs="Times New Roman"/>
                <w:noProof/>
                <w:vertAlign w:val="superscript"/>
                <w:lang w:eastAsia="en-US"/>
              </w:rPr>
              <w:t>21</w:t>
            </w:r>
            <w:r>
              <w:rPr>
                <w:rFonts w:cs="Times New Roman"/>
                <w:lang w:eastAsia="en-US"/>
              </w:rPr>
              <w:t>***</w:t>
            </w:r>
          </w:p>
        </w:tc>
      </w:tr>
      <w:tr w:rsidR="00A039D1" w14:paraId="6934202D"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29A932DA" w14:textId="77777777" w:rsidR="00A039D1" w:rsidRDefault="00A039D1">
            <w:pPr>
              <w:spacing w:after="0"/>
              <w:rPr>
                <w:rFonts w:cs="Times New Roman"/>
                <w:lang w:eastAsia="en-US"/>
              </w:rPr>
            </w:pPr>
            <w:r>
              <w:rPr>
                <w:rFonts w:cs="Times New Roman"/>
                <w:lang w:eastAsia="en-US"/>
              </w:rPr>
              <w:t>Phone assessment vs examination by ICU clinician</w:t>
            </w:r>
          </w:p>
        </w:tc>
        <w:tc>
          <w:tcPr>
            <w:tcW w:w="2759" w:type="dxa"/>
            <w:tcBorders>
              <w:top w:val="single" w:sz="4" w:space="0" w:color="auto"/>
              <w:left w:val="single" w:sz="4" w:space="0" w:color="auto"/>
              <w:bottom w:val="single" w:sz="4" w:space="0" w:color="auto"/>
              <w:right w:val="single" w:sz="4" w:space="0" w:color="auto"/>
            </w:tcBorders>
            <w:hideMark/>
          </w:tcPr>
          <w:p w14:paraId="5B10A9A3" w14:textId="77777777" w:rsidR="00A039D1" w:rsidRDefault="00A039D1">
            <w:pPr>
              <w:spacing w:after="0"/>
              <w:rPr>
                <w:rFonts w:cs="Times New Roman"/>
                <w:lang w:eastAsia="en-US"/>
              </w:rPr>
            </w:pPr>
            <w:r>
              <w:rPr>
                <w:rFonts w:cs="Times New Roman"/>
                <w:lang w:eastAsia="en-US"/>
              </w:rPr>
              <w:t xml:space="preserve">Reduced odds of refusal </w:t>
            </w:r>
          </w:p>
        </w:tc>
        <w:tc>
          <w:tcPr>
            <w:tcW w:w="1834" w:type="dxa"/>
            <w:tcBorders>
              <w:top w:val="single" w:sz="4" w:space="0" w:color="auto"/>
              <w:left w:val="single" w:sz="4" w:space="0" w:color="auto"/>
              <w:bottom w:val="single" w:sz="4" w:space="0" w:color="auto"/>
              <w:right w:val="single" w:sz="4" w:space="0" w:color="auto"/>
            </w:tcBorders>
            <w:hideMark/>
          </w:tcPr>
          <w:p w14:paraId="2948C741" w14:textId="77777777" w:rsidR="00A039D1" w:rsidRDefault="00A039D1">
            <w:pPr>
              <w:spacing w:after="0"/>
              <w:rPr>
                <w:rFonts w:eastAsia="Times New Roman" w:cs="Times New Roman"/>
                <w:lang w:eastAsia="en-US"/>
              </w:rPr>
            </w:pPr>
            <w:r>
              <w:rPr>
                <w:rFonts w:cs="Times New Roman"/>
                <w:lang w:eastAsia="en-US"/>
              </w:rPr>
              <w:t>0.23 (0.14-0.4)</w:t>
            </w:r>
          </w:p>
        </w:tc>
        <w:tc>
          <w:tcPr>
            <w:tcW w:w="2747" w:type="dxa"/>
            <w:tcBorders>
              <w:top w:val="single" w:sz="4" w:space="0" w:color="auto"/>
              <w:left w:val="single" w:sz="4" w:space="0" w:color="auto"/>
              <w:bottom w:val="single" w:sz="4" w:space="0" w:color="auto"/>
              <w:right w:val="single" w:sz="4" w:space="0" w:color="auto"/>
            </w:tcBorders>
            <w:hideMark/>
          </w:tcPr>
          <w:p w14:paraId="6810D7CF" w14:textId="77777777" w:rsidR="00A039D1" w:rsidRDefault="00A039D1" w:rsidP="00562234">
            <w:pPr>
              <w:spacing w:after="0"/>
              <w:rPr>
                <w:rFonts w:cs="Times New Roman"/>
                <w:lang w:eastAsia="en-US"/>
              </w:rPr>
            </w:pPr>
            <w:r>
              <w:rPr>
                <w:rFonts w:cs="Times New Roman"/>
                <w:lang w:eastAsia="en-US"/>
              </w:rPr>
              <w:t>Garrouste-Orgeas 2005</w:t>
            </w:r>
            <w:r w:rsidRPr="0007251A">
              <w:rPr>
                <w:rFonts w:cs="Times New Roman"/>
                <w:noProof/>
                <w:vertAlign w:val="superscript"/>
                <w:lang w:eastAsia="en-US"/>
              </w:rPr>
              <w:t>10</w:t>
            </w:r>
            <w:r>
              <w:rPr>
                <w:rFonts w:cs="Times New Roman"/>
                <w:lang w:eastAsia="en-US"/>
              </w:rPr>
              <w:t>***</w:t>
            </w:r>
          </w:p>
        </w:tc>
      </w:tr>
      <w:tr w:rsidR="00A039D1" w14:paraId="50B3CB12"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0FC3417B" w14:textId="77777777" w:rsidR="00A039D1" w:rsidRDefault="00A039D1">
            <w:pPr>
              <w:spacing w:after="0"/>
              <w:rPr>
                <w:rFonts w:cs="Times New Roman"/>
                <w:b/>
                <w:lang w:eastAsia="en-US"/>
              </w:rPr>
            </w:pPr>
            <w:r>
              <w:rPr>
                <w:rFonts w:cs="Times New Roman"/>
                <w:b/>
                <w:lang w:eastAsia="en-US"/>
              </w:rPr>
              <w:t xml:space="preserve">Specialty of patient </w:t>
            </w:r>
          </w:p>
        </w:tc>
      </w:tr>
      <w:tr w:rsidR="00A039D1" w14:paraId="62879815" w14:textId="77777777" w:rsidTr="00562234">
        <w:trPr>
          <w:trHeight w:val="1330"/>
        </w:trPr>
        <w:tc>
          <w:tcPr>
            <w:tcW w:w="2158" w:type="dxa"/>
            <w:vMerge w:val="restart"/>
            <w:tcBorders>
              <w:top w:val="single" w:sz="4" w:space="0" w:color="auto"/>
              <w:left w:val="single" w:sz="4" w:space="0" w:color="auto"/>
              <w:bottom w:val="single" w:sz="4" w:space="0" w:color="auto"/>
              <w:right w:val="single" w:sz="4" w:space="0" w:color="auto"/>
            </w:tcBorders>
            <w:hideMark/>
          </w:tcPr>
          <w:p w14:paraId="1C826502" w14:textId="77777777" w:rsidR="00A039D1" w:rsidRDefault="00A039D1">
            <w:pPr>
              <w:spacing w:after="0"/>
              <w:rPr>
                <w:rFonts w:cs="Times New Roman"/>
                <w:lang w:eastAsia="en-US"/>
              </w:rPr>
            </w:pPr>
            <w:r>
              <w:rPr>
                <w:rFonts w:cs="Times New Roman"/>
                <w:lang w:eastAsia="en-US"/>
              </w:rPr>
              <w:t>Medical specialty</w:t>
            </w:r>
          </w:p>
        </w:tc>
        <w:tc>
          <w:tcPr>
            <w:tcW w:w="2759" w:type="dxa"/>
            <w:tcBorders>
              <w:top w:val="single" w:sz="4" w:space="0" w:color="auto"/>
              <w:left w:val="single" w:sz="4" w:space="0" w:color="auto"/>
              <w:bottom w:val="single" w:sz="4" w:space="0" w:color="auto"/>
              <w:right w:val="single" w:sz="4" w:space="0" w:color="auto"/>
            </w:tcBorders>
            <w:hideMark/>
          </w:tcPr>
          <w:p w14:paraId="5169ADAE" w14:textId="77777777" w:rsidR="00A039D1" w:rsidRDefault="00A039D1">
            <w:pPr>
              <w:spacing w:after="0"/>
              <w:rPr>
                <w:rFonts w:cs="Times New Roman"/>
                <w:lang w:eastAsia="en-US"/>
              </w:rPr>
            </w:pPr>
            <w:r>
              <w:rPr>
                <w:rFonts w:cs="Times New Roman"/>
                <w:lang w:eastAsia="en-US"/>
              </w:rPr>
              <w:t>Increased odds of refusal</w:t>
            </w:r>
          </w:p>
        </w:tc>
        <w:tc>
          <w:tcPr>
            <w:tcW w:w="1834" w:type="dxa"/>
            <w:tcBorders>
              <w:top w:val="single" w:sz="4" w:space="0" w:color="auto"/>
              <w:left w:val="single" w:sz="4" w:space="0" w:color="auto"/>
              <w:bottom w:val="single" w:sz="4" w:space="0" w:color="auto"/>
              <w:right w:val="single" w:sz="4" w:space="0" w:color="auto"/>
            </w:tcBorders>
            <w:hideMark/>
          </w:tcPr>
          <w:p w14:paraId="5E38CFA4" w14:textId="77777777" w:rsidR="00A039D1" w:rsidRDefault="00A039D1">
            <w:pPr>
              <w:spacing w:after="0"/>
              <w:rPr>
                <w:rFonts w:eastAsia="Times New Roman" w:cs="Times New Roman"/>
                <w:lang w:eastAsia="en-US"/>
              </w:rPr>
            </w:pPr>
            <w:r>
              <w:rPr>
                <w:rFonts w:eastAsia="Times New Roman" w:cs="Times New Roman"/>
                <w:lang w:eastAsia="en-US"/>
              </w:rPr>
              <w:t>5.96 (1.21-28.2)</w:t>
            </w:r>
          </w:p>
        </w:tc>
        <w:tc>
          <w:tcPr>
            <w:tcW w:w="2747" w:type="dxa"/>
            <w:tcBorders>
              <w:top w:val="single" w:sz="4" w:space="0" w:color="auto"/>
              <w:left w:val="single" w:sz="4" w:space="0" w:color="auto"/>
              <w:bottom w:val="single" w:sz="4" w:space="0" w:color="auto"/>
              <w:right w:val="single" w:sz="4" w:space="0" w:color="auto"/>
            </w:tcBorders>
            <w:hideMark/>
          </w:tcPr>
          <w:p w14:paraId="4482A1D7" w14:textId="77777777" w:rsidR="00A039D1" w:rsidRDefault="00A039D1" w:rsidP="00562234">
            <w:pPr>
              <w:spacing w:after="0"/>
              <w:rPr>
                <w:rFonts w:cs="Times New Roman"/>
                <w:lang w:eastAsia="en-US"/>
              </w:rPr>
            </w:pPr>
            <w:r>
              <w:rPr>
                <w:rFonts w:cs="Times New Roman"/>
                <w:lang w:eastAsia="en-US"/>
              </w:rPr>
              <w:t>Garrouste-Orgeas 2006</w:t>
            </w:r>
            <w:r w:rsidRPr="0007251A">
              <w:rPr>
                <w:rFonts w:cs="Times New Roman"/>
                <w:noProof/>
                <w:vertAlign w:val="superscript"/>
                <w:lang w:eastAsia="en-US"/>
              </w:rPr>
              <w:t>21</w:t>
            </w:r>
            <w:r>
              <w:rPr>
                <w:rFonts w:cs="Times New Roman"/>
                <w:lang w:eastAsia="en-US"/>
              </w:rPr>
              <w:t>**</w:t>
            </w:r>
          </w:p>
        </w:tc>
      </w:tr>
      <w:tr w:rsidR="00A039D1" w14:paraId="3D0CE5A1" w14:textId="77777777" w:rsidTr="00562234">
        <w:trPr>
          <w:trHeight w:val="133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6E25BD0"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34E8E98B" w14:textId="77777777" w:rsidR="00A039D1" w:rsidRDefault="00A039D1">
            <w:pPr>
              <w:spacing w:after="0"/>
              <w:rPr>
                <w:rFonts w:cs="Times New Roman"/>
                <w:lang w:eastAsia="en-US"/>
              </w:rPr>
            </w:pPr>
            <w:r>
              <w:rPr>
                <w:rFonts w:cs="Times New Roman"/>
                <w:lang w:eastAsia="en-US"/>
              </w:rPr>
              <w:t>Less likely to be admitted than any other specialty</w:t>
            </w:r>
          </w:p>
        </w:tc>
        <w:tc>
          <w:tcPr>
            <w:tcW w:w="1834" w:type="dxa"/>
            <w:tcBorders>
              <w:top w:val="single" w:sz="4" w:space="0" w:color="auto"/>
              <w:left w:val="single" w:sz="4" w:space="0" w:color="auto"/>
              <w:bottom w:val="single" w:sz="4" w:space="0" w:color="auto"/>
              <w:right w:val="single" w:sz="4" w:space="0" w:color="auto"/>
            </w:tcBorders>
            <w:hideMark/>
          </w:tcPr>
          <w:p w14:paraId="66544F10" w14:textId="77777777" w:rsidR="00A039D1" w:rsidRDefault="00A039D1">
            <w:pPr>
              <w:spacing w:after="0"/>
              <w:rPr>
                <w:rFonts w:eastAsia="Times New Roman" w:cs="Times New Roman"/>
                <w:lang w:eastAsia="en-US"/>
              </w:rPr>
            </w:pPr>
            <w:r>
              <w:rPr>
                <w:rFonts w:eastAsia="Times New Roman" w:cs="Times New Roman"/>
                <w:lang w:eastAsia="en-US"/>
              </w:rPr>
              <w:t>0.46 (0.24-0.88)</w:t>
            </w:r>
          </w:p>
        </w:tc>
        <w:tc>
          <w:tcPr>
            <w:tcW w:w="2747" w:type="dxa"/>
            <w:tcBorders>
              <w:top w:val="single" w:sz="4" w:space="0" w:color="auto"/>
              <w:left w:val="single" w:sz="4" w:space="0" w:color="auto"/>
              <w:bottom w:val="single" w:sz="4" w:space="0" w:color="auto"/>
              <w:right w:val="single" w:sz="4" w:space="0" w:color="auto"/>
            </w:tcBorders>
            <w:hideMark/>
          </w:tcPr>
          <w:p w14:paraId="4B6A0349" w14:textId="77777777" w:rsidR="00A039D1" w:rsidRDefault="00A039D1" w:rsidP="00562234">
            <w:pPr>
              <w:spacing w:after="0"/>
              <w:rPr>
                <w:rFonts w:cs="Times New Roman"/>
                <w:lang w:eastAsia="en-US"/>
              </w:rPr>
            </w:pPr>
            <w:r>
              <w:rPr>
                <w:rFonts w:cs="Times New Roman"/>
                <w:lang w:eastAsia="en-US"/>
              </w:rPr>
              <w:t>Tridente 2013</w:t>
            </w:r>
            <w:r w:rsidRPr="0007251A">
              <w:rPr>
                <w:rFonts w:cs="Times New Roman"/>
                <w:noProof/>
                <w:vertAlign w:val="superscript"/>
                <w:lang w:eastAsia="en-US"/>
              </w:rPr>
              <w:t>82</w:t>
            </w:r>
            <w:r>
              <w:rPr>
                <w:rFonts w:cs="Times New Roman"/>
                <w:lang w:eastAsia="en-US"/>
              </w:rPr>
              <w:t>***</w:t>
            </w:r>
          </w:p>
        </w:tc>
      </w:tr>
      <w:tr w:rsidR="00A039D1" w14:paraId="7F150CD7" w14:textId="77777777" w:rsidTr="00562234">
        <w:trPr>
          <w:trHeight w:val="133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D230B9" w14:textId="77777777" w:rsidR="00A039D1" w:rsidRDefault="00A039D1">
            <w:pPr>
              <w:spacing w:after="0" w:line="240" w:lineRule="auto"/>
              <w:rPr>
                <w:rFonts w:cs="Times New Roman"/>
                <w:lang w:eastAsia="en-US"/>
              </w:rPr>
            </w:pPr>
          </w:p>
        </w:tc>
        <w:tc>
          <w:tcPr>
            <w:tcW w:w="2759" w:type="dxa"/>
            <w:tcBorders>
              <w:top w:val="single" w:sz="4" w:space="0" w:color="auto"/>
              <w:left w:val="single" w:sz="4" w:space="0" w:color="auto"/>
              <w:bottom w:val="single" w:sz="4" w:space="0" w:color="auto"/>
              <w:right w:val="single" w:sz="4" w:space="0" w:color="auto"/>
            </w:tcBorders>
            <w:hideMark/>
          </w:tcPr>
          <w:p w14:paraId="44A3FDE0" w14:textId="77777777" w:rsidR="00A039D1" w:rsidRDefault="00A039D1">
            <w:pPr>
              <w:spacing w:after="0"/>
              <w:rPr>
                <w:rFonts w:cs="Times New Roman"/>
                <w:lang w:eastAsia="en-US"/>
              </w:rPr>
            </w:pPr>
            <w:r>
              <w:rPr>
                <w:rFonts w:cs="Times New Roman"/>
                <w:lang w:eastAsia="en-US"/>
              </w:rPr>
              <w:t>Non post-operative status less likely to be admitted</w:t>
            </w:r>
          </w:p>
        </w:tc>
        <w:tc>
          <w:tcPr>
            <w:tcW w:w="1834" w:type="dxa"/>
            <w:tcBorders>
              <w:top w:val="single" w:sz="4" w:space="0" w:color="auto"/>
              <w:left w:val="single" w:sz="4" w:space="0" w:color="auto"/>
              <w:bottom w:val="single" w:sz="4" w:space="0" w:color="auto"/>
              <w:right w:val="single" w:sz="4" w:space="0" w:color="auto"/>
            </w:tcBorders>
            <w:hideMark/>
          </w:tcPr>
          <w:p w14:paraId="624F5DF4" w14:textId="77777777" w:rsidR="00A039D1" w:rsidRDefault="00A039D1">
            <w:pPr>
              <w:spacing w:after="0"/>
              <w:rPr>
                <w:rFonts w:eastAsia="Times New Roman" w:cs="Times New Roman"/>
                <w:lang w:eastAsia="en-US"/>
              </w:rPr>
            </w:pPr>
            <w:r>
              <w:rPr>
                <w:rFonts w:cs="Times New Roman"/>
                <w:lang w:eastAsia="en-US"/>
              </w:rPr>
              <w:t>26.3 (I 7.6-90.9)</w:t>
            </w:r>
          </w:p>
        </w:tc>
        <w:tc>
          <w:tcPr>
            <w:tcW w:w="2747" w:type="dxa"/>
            <w:tcBorders>
              <w:top w:val="single" w:sz="4" w:space="0" w:color="auto"/>
              <w:left w:val="single" w:sz="4" w:space="0" w:color="auto"/>
              <w:bottom w:val="single" w:sz="4" w:space="0" w:color="auto"/>
              <w:right w:val="single" w:sz="4" w:space="0" w:color="auto"/>
            </w:tcBorders>
            <w:hideMark/>
          </w:tcPr>
          <w:p w14:paraId="19D442D8" w14:textId="77777777" w:rsidR="00A039D1" w:rsidRDefault="00A039D1" w:rsidP="00562234">
            <w:pPr>
              <w:spacing w:after="0"/>
              <w:rPr>
                <w:rFonts w:cs="Times New Roman"/>
                <w:lang w:eastAsia="en-US"/>
              </w:rPr>
            </w:pPr>
            <w:r>
              <w:rPr>
                <w:rFonts w:cs="Times New Roman"/>
                <w:lang w:eastAsia="en-US"/>
              </w:rPr>
              <w:t>Shum 2010</w:t>
            </w:r>
            <w:r w:rsidRPr="0007251A">
              <w:rPr>
                <w:rFonts w:cs="Times New Roman"/>
                <w:noProof/>
                <w:vertAlign w:val="superscript"/>
                <w:lang w:eastAsia="en-US"/>
              </w:rPr>
              <w:t>24</w:t>
            </w:r>
            <w:r>
              <w:rPr>
                <w:rFonts w:cs="Times New Roman"/>
                <w:lang w:eastAsia="en-US"/>
              </w:rPr>
              <w:t>***</w:t>
            </w:r>
          </w:p>
        </w:tc>
      </w:tr>
      <w:tr w:rsidR="00A039D1" w14:paraId="74833F11"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59A9308" w14:textId="77777777" w:rsidR="00A039D1" w:rsidRDefault="00A039D1">
            <w:pPr>
              <w:spacing w:after="0"/>
              <w:rPr>
                <w:rFonts w:cs="Times New Roman"/>
                <w:lang w:eastAsia="en-US"/>
              </w:rPr>
            </w:pPr>
            <w:r>
              <w:rPr>
                <w:rFonts w:cs="Times New Roman"/>
                <w:lang w:eastAsia="en-US"/>
              </w:rPr>
              <w:t>Surgical specialty</w:t>
            </w:r>
          </w:p>
        </w:tc>
        <w:tc>
          <w:tcPr>
            <w:tcW w:w="2759" w:type="dxa"/>
            <w:tcBorders>
              <w:top w:val="single" w:sz="4" w:space="0" w:color="auto"/>
              <w:left w:val="single" w:sz="4" w:space="0" w:color="auto"/>
              <w:bottom w:val="single" w:sz="4" w:space="0" w:color="auto"/>
              <w:right w:val="single" w:sz="4" w:space="0" w:color="auto"/>
            </w:tcBorders>
            <w:hideMark/>
          </w:tcPr>
          <w:p w14:paraId="76078EB7"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AFB0981" w14:textId="77777777" w:rsidR="00A039D1" w:rsidRDefault="00A039D1">
            <w:pPr>
              <w:spacing w:after="0"/>
              <w:rPr>
                <w:rFonts w:eastAsia="Times New Roman" w:cs="Times New Roman"/>
                <w:lang w:eastAsia="en-US"/>
              </w:rPr>
            </w:pPr>
            <w:r>
              <w:rPr>
                <w:rFonts w:eastAsia="Times New Roman" w:cs="Times New Roman"/>
                <w:lang w:eastAsia="en-US"/>
              </w:rPr>
              <w:t>4.4 (3.49-5.64)</w:t>
            </w:r>
          </w:p>
        </w:tc>
        <w:tc>
          <w:tcPr>
            <w:tcW w:w="2747" w:type="dxa"/>
            <w:tcBorders>
              <w:top w:val="single" w:sz="4" w:space="0" w:color="auto"/>
              <w:left w:val="single" w:sz="4" w:space="0" w:color="auto"/>
              <w:bottom w:val="single" w:sz="4" w:space="0" w:color="auto"/>
              <w:right w:val="single" w:sz="4" w:space="0" w:color="auto"/>
            </w:tcBorders>
            <w:hideMark/>
          </w:tcPr>
          <w:p w14:paraId="2BA859A1"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0CE3AF47" w14:textId="77777777" w:rsidTr="00562234">
        <w:trPr>
          <w:trHeight w:val="1545"/>
        </w:trPr>
        <w:tc>
          <w:tcPr>
            <w:tcW w:w="2158" w:type="dxa"/>
            <w:tcBorders>
              <w:top w:val="single" w:sz="4" w:space="0" w:color="auto"/>
              <w:left w:val="single" w:sz="4" w:space="0" w:color="auto"/>
              <w:bottom w:val="single" w:sz="4" w:space="0" w:color="auto"/>
              <w:right w:val="single" w:sz="4" w:space="0" w:color="auto"/>
            </w:tcBorders>
            <w:hideMark/>
          </w:tcPr>
          <w:p w14:paraId="6A175740" w14:textId="77777777" w:rsidR="00A039D1" w:rsidRDefault="00A039D1">
            <w:pPr>
              <w:spacing w:after="0"/>
              <w:rPr>
                <w:rFonts w:cs="Times New Roman"/>
                <w:color w:val="000000"/>
                <w:lang w:eastAsia="en-US"/>
              </w:rPr>
            </w:pPr>
            <w:r>
              <w:rPr>
                <w:rFonts w:cs="Times New Roman"/>
                <w:color w:val="000000"/>
                <w:lang w:eastAsia="en-US"/>
              </w:rPr>
              <w:t>Elective surgical</w:t>
            </w:r>
          </w:p>
        </w:tc>
        <w:tc>
          <w:tcPr>
            <w:tcW w:w="2759" w:type="dxa"/>
            <w:tcBorders>
              <w:top w:val="single" w:sz="4" w:space="0" w:color="auto"/>
              <w:left w:val="single" w:sz="4" w:space="0" w:color="auto"/>
              <w:bottom w:val="single" w:sz="4" w:space="0" w:color="auto"/>
              <w:right w:val="single" w:sz="4" w:space="0" w:color="auto"/>
            </w:tcBorders>
            <w:hideMark/>
          </w:tcPr>
          <w:p w14:paraId="1C7B17A1" w14:textId="77777777" w:rsidR="00A039D1" w:rsidRDefault="00A039D1">
            <w:pPr>
              <w:spacing w:after="0"/>
              <w:rPr>
                <w:rFonts w:cs="Times New Roman"/>
                <w:lang w:eastAsia="en-US"/>
              </w:rPr>
            </w:pPr>
            <w:r>
              <w:rPr>
                <w:rFonts w:cs="Times New Roman"/>
                <w:lang w:eastAsia="en-US"/>
              </w:rPr>
              <w:t>Reduced odds of refusal</w:t>
            </w:r>
          </w:p>
        </w:tc>
        <w:tc>
          <w:tcPr>
            <w:tcW w:w="1834" w:type="dxa"/>
            <w:tcBorders>
              <w:top w:val="single" w:sz="4" w:space="0" w:color="auto"/>
              <w:left w:val="single" w:sz="4" w:space="0" w:color="auto"/>
              <w:bottom w:val="single" w:sz="4" w:space="0" w:color="auto"/>
              <w:right w:val="single" w:sz="4" w:space="0" w:color="auto"/>
            </w:tcBorders>
            <w:hideMark/>
          </w:tcPr>
          <w:p w14:paraId="39464C1D" w14:textId="77777777" w:rsidR="00A039D1" w:rsidRDefault="00A039D1">
            <w:pPr>
              <w:spacing w:after="0"/>
              <w:rPr>
                <w:rFonts w:cs="Times New Roman"/>
                <w:color w:val="000000"/>
                <w:lang w:eastAsia="en-US"/>
              </w:rPr>
            </w:pPr>
            <w:r>
              <w:rPr>
                <w:rFonts w:cs="Times New Roman"/>
                <w:color w:val="000000"/>
                <w:lang w:eastAsia="en-US"/>
              </w:rPr>
              <w:t>0.43 (0.15, 1.24)</w:t>
            </w:r>
          </w:p>
        </w:tc>
        <w:tc>
          <w:tcPr>
            <w:tcW w:w="2747" w:type="dxa"/>
            <w:tcBorders>
              <w:top w:val="single" w:sz="4" w:space="0" w:color="auto"/>
              <w:left w:val="single" w:sz="4" w:space="0" w:color="auto"/>
              <w:bottom w:val="single" w:sz="4" w:space="0" w:color="auto"/>
              <w:right w:val="single" w:sz="4" w:space="0" w:color="auto"/>
            </w:tcBorders>
            <w:hideMark/>
          </w:tcPr>
          <w:p w14:paraId="58E2B918" w14:textId="77777777" w:rsidR="00A039D1" w:rsidRDefault="00A039D1" w:rsidP="00562234">
            <w:pPr>
              <w:spacing w:after="0"/>
              <w:rPr>
                <w:rFonts w:cs="Times New Roman"/>
                <w:lang w:eastAsia="en-US"/>
              </w:rPr>
            </w:pPr>
            <w:r>
              <w:rPr>
                <w:rFonts w:cs="Times New Roman"/>
                <w:lang w:eastAsia="en-US"/>
              </w:rPr>
              <w:t>Caldeira 2010</w:t>
            </w:r>
            <w:r w:rsidRPr="0007251A">
              <w:rPr>
                <w:rFonts w:cs="Times New Roman"/>
                <w:noProof/>
                <w:vertAlign w:val="superscript"/>
                <w:lang w:eastAsia="en-US"/>
              </w:rPr>
              <w:t>104</w:t>
            </w:r>
            <w:r>
              <w:rPr>
                <w:rFonts w:cs="Times New Roman"/>
                <w:lang w:eastAsia="en-US"/>
              </w:rPr>
              <w:t>***</w:t>
            </w:r>
          </w:p>
        </w:tc>
      </w:tr>
      <w:tr w:rsidR="00A039D1" w14:paraId="4E8203C1" w14:textId="77777777" w:rsidTr="00562234">
        <w:trPr>
          <w:trHeight w:val="847"/>
        </w:trPr>
        <w:tc>
          <w:tcPr>
            <w:tcW w:w="2158" w:type="dxa"/>
            <w:tcBorders>
              <w:top w:val="single" w:sz="4" w:space="0" w:color="auto"/>
              <w:left w:val="single" w:sz="4" w:space="0" w:color="auto"/>
              <w:bottom w:val="single" w:sz="4" w:space="0" w:color="auto"/>
              <w:right w:val="single" w:sz="4" w:space="0" w:color="auto"/>
            </w:tcBorders>
            <w:hideMark/>
          </w:tcPr>
          <w:p w14:paraId="15C7FD4E" w14:textId="77777777" w:rsidR="00A039D1" w:rsidRDefault="00A039D1">
            <w:pPr>
              <w:spacing w:after="0"/>
              <w:rPr>
                <w:rFonts w:cs="Times New Roman"/>
                <w:color w:val="000000"/>
                <w:lang w:eastAsia="en-US"/>
              </w:rPr>
            </w:pPr>
            <w:r>
              <w:rPr>
                <w:rFonts w:cs="Times New Roman"/>
                <w:color w:val="000000"/>
                <w:lang w:eastAsia="en-US"/>
              </w:rPr>
              <w:t>Emergency surgical</w:t>
            </w:r>
          </w:p>
        </w:tc>
        <w:tc>
          <w:tcPr>
            <w:tcW w:w="2759" w:type="dxa"/>
            <w:tcBorders>
              <w:top w:val="single" w:sz="4" w:space="0" w:color="auto"/>
              <w:left w:val="single" w:sz="4" w:space="0" w:color="auto"/>
              <w:bottom w:val="single" w:sz="4" w:space="0" w:color="auto"/>
              <w:right w:val="single" w:sz="4" w:space="0" w:color="auto"/>
            </w:tcBorders>
            <w:hideMark/>
          </w:tcPr>
          <w:p w14:paraId="344D49E4" w14:textId="77777777" w:rsidR="00A039D1" w:rsidRDefault="00A039D1">
            <w:pPr>
              <w:spacing w:after="0"/>
              <w:rPr>
                <w:rFonts w:cs="Times New Roman"/>
                <w:lang w:eastAsia="en-US"/>
              </w:rPr>
            </w:pPr>
            <w:r>
              <w:rPr>
                <w:rFonts w:cs="Times New Roman"/>
                <w:lang w:eastAsia="en-US"/>
              </w:rPr>
              <w:t>Reduced odds of refusal</w:t>
            </w:r>
          </w:p>
        </w:tc>
        <w:tc>
          <w:tcPr>
            <w:tcW w:w="1834" w:type="dxa"/>
            <w:tcBorders>
              <w:top w:val="single" w:sz="4" w:space="0" w:color="auto"/>
              <w:left w:val="single" w:sz="4" w:space="0" w:color="auto"/>
              <w:bottom w:val="single" w:sz="4" w:space="0" w:color="auto"/>
              <w:right w:val="single" w:sz="4" w:space="0" w:color="auto"/>
            </w:tcBorders>
            <w:hideMark/>
          </w:tcPr>
          <w:p w14:paraId="14187E48" w14:textId="77777777" w:rsidR="00A039D1" w:rsidRDefault="00A039D1">
            <w:pPr>
              <w:spacing w:after="0"/>
              <w:rPr>
                <w:rFonts w:cs="Times New Roman"/>
                <w:color w:val="000000"/>
                <w:lang w:eastAsia="en-US"/>
              </w:rPr>
            </w:pPr>
            <w:r>
              <w:rPr>
                <w:rFonts w:cs="Times New Roman"/>
                <w:color w:val="000000"/>
                <w:lang w:eastAsia="en-US"/>
              </w:rPr>
              <w:t>0.52 (0.17, 2.32)</w:t>
            </w:r>
          </w:p>
        </w:tc>
        <w:tc>
          <w:tcPr>
            <w:tcW w:w="2747" w:type="dxa"/>
            <w:tcBorders>
              <w:top w:val="single" w:sz="4" w:space="0" w:color="auto"/>
              <w:left w:val="single" w:sz="4" w:space="0" w:color="auto"/>
              <w:bottom w:val="single" w:sz="4" w:space="0" w:color="auto"/>
              <w:right w:val="single" w:sz="4" w:space="0" w:color="auto"/>
            </w:tcBorders>
            <w:hideMark/>
          </w:tcPr>
          <w:p w14:paraId="0AB14A74" w14:textId="77777777" w:rsidR="00A039D1" w:rsidRDefault="00A039D1" w:rsidP="00562234">
            <w:pPr>
              <w:spacing w:after="0"/>
              <w:rPr>
                <w:rFonts w:cs="Times New Roman"/>
                <w:lang w:eastAsia="en-US"/>
              </w:rPr>
            </w:pPr>
            <w:r>
              <w:rPr>
                <w:rFonts w:cs="Times New Roman"/>
                <w:lang w:eastAsia="en-US"/>
              </w:rPr>
              <w:t>Caldeira 2010</w:t>
            </w:r>
            <w:r w:rsidRPr="0007251A">
              <w:rPr>
                <w:rFonts w:cs="Times New Roman"/>
                <w:noProof/>
                <w:vertAlign w:val="superscript"/>
                <w:lang w:eastAsia="en-US"/>
              </w:rPr>
              <w:t>104</w:t>
            </w:r>
            <w:r>
              <w:rPr>
                <w:rFonts w:cs="Times New Roman"/>
                <w:lang w:eastAsia="en-US"/>
              </w:rPr>
              <w:t>***</w:t>
            </w:r>
          </w:p>
        </w:tc>
      </w:tr>
      <w:tr w:rsidR="00A039D1" w14:paraId="0B20A038"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6CD6E51E" w14:textId="77777777" w:rsidR="00A039D1" w:rsidRDefault="00A039D1">
            <w:pPr>
              <w:spacing w:after="0"/>
              <w:rPr>
                <w:rFonts w:cs="Times New Roman"/>
                <w:b/>
                <w:lang w:eastAsia="en-US"/>
              </w:rPr>
            </w:pPr>
            <w:r>
              <w:rPr>
                <w:rFonts w:cs="Times New Roman"/>
                <w:b/>
                <w:lang w:eastAsia="en-US"/>
              </w:rPr>
              <w:t>Time of day</w:t>
            </w:r>
          </w:p>
        </w:tc>
      </w:tr>
      <w:tr w:rsidR="00A039D1" w14:paraId="661C580F"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7DAF429B" w14:textId="77777777" w:rsidR="00A039D1" w:rsidRDefault="00A039D1">
            <w:pPr>
              <w:spacing w:after="0"/>
              <w:rPr>
                <w:rFonts w:cs="Times New Roman"/>
                <w:lang w:eastAsia="en-US"/>
              </w:rPr>
            </w:pPr>
            <w:r>
              <w:rPr>
                <w:rFonts w:cs="Times New Roman"/>
                <w:lang w:eastAsia="en-US"/>
              </w:rPr>
              <w:t xml:space="preserve">Day time </w:t>
            </w:r>
          </w:p>
        </w:tc>
        <w:tc>
          <w:tcPr>
            <w:tcW w:w="2759" w:type="dxa"/>
            <w:tcBorders>
              <w:top w:val="single" w:sz="4" w:space="0" w:color="auto"/>
              <w:left w:val="single" w:sz="4" w:space="0" w:color="auto"/>
              <w:bottom w:val="single" w:sz="4" w:space="0" w:color="auto"/>
              <w:right w:val="single" w:sz="4" w:space="0" w:color="auto"/>
            </w:tcBorders>
            <w:hideMark/>
          </w:tcPr>
          <w:p w14:paraId="479B3256" w14:textId="77777777" w:rsidR="00A039D1" w:rsidRDefault="00A039D1">
            <w:pPr>
              <w:spacing w:after="0"/>
              <w:rPr>
                <w:rFonts w:cs="Times New Roman"/>
                <w:lang w:eastAsia="en-US"/>
              </w:rPr>
            </w:pPr>
            <w:r>
              <w:rPr>
                <w:rFonts w:cs="Times New Roman"/>
                <w:lang w:eastAsia="en-US"/>
              </w:rPr>
              <w:t>Reduced odds of refusal</w:t>
            </w:r>
          </w:p>
        </w:tc>
        <w:tc>
          <w:tcPr>
            <w:tcW w:w="1834" w:type="dxa"/>
            <w:tcBorders>
              <w:top w:val="single" w:sz="4" w:space="0" w:color="auto"/>
              <w:left w:val="single" w:sz="4" w:space="0" w:color="auto"/>
              <w:bottom w:val="single" w:sz="4" w:space="0" w:color="auto"/>
              <w:right w:val="single" w:sz="4" w:space="0" w:color="auto"/>
            </w:tcBorders>
            <w:hideMark/>
          </w:tcPr>
          <w:p w14:paraId="27E6FB2A" w14:textId="77777777" w:rsidR="00A039D1" w:rsidRDefault="00A039D1">
            <w:pPr>
              <w:spacing w:after="0"/>
              <w:rPr>
                <w:rFonts w:eastAsia="Times New Roman" w:cs="Times New Roman"/>
                <w:lang w:eastAsia="en-US"/>
              </w:rPr>
            </w:pPr>
            <w:r>
              <w:rPr>
                <w:rFonts w:eastAsia="Times New Roman" w:cs="Times New Roman"/>
                <w:lang w:eastAsia="en-US"/>
              </w:rPr>
              <w:t>0.52 (.032-0.84)</w:t>
            </w:r>
          </w:p>
        </w:tc>
        <w:tc>
          <w:tcPr>
            <w:tcW w:w="2747" w:type="dxa"/>
            <w:tcBorders>
              <w:top w:val="single" w:sz="4" w:space="0" w:color="auto"/>
              <w:left w:val="single" w:sz="4" w:space="0" w:color="auto"/>
              <w:bottom w:val="single" w:sz="4" w:space="0" w:color="auto"/>
              <w:right w:val="single" w:sz="4" w:space="0" w:color="auto"/>
            </w:tcBorders>
            <w:hideMark/>
          </w:tcPr>
          <w:p w14:paraId="633E3FA4" w14:textId="77777777" w:rsidR="00A039D1" w:rsidRDefault="00A039D1" w:rsidP="00562234">
            <w:pPr>
              <w:spacing w:after="0"/>
              <w:rPr>
                <w:rFonts w:cs="Times New Roman"/>
                <w:lang w:eastAsia="en-US"/>
              </w:rPr>
            </w:pPr>
            <w:r>
              <w:rPr>
                <w:rFonts w:cs="Times New Roman"/>
                <w:lang w:eastAsia="en-US"/>
              </w:rPr>
              <w:t>Garrouste-Orgeas 2003</w:t>
            </w:r>
            <w:r w:rsidRPr="0007251A">
              <w:rPr>
                <w:rFonts w:cs="Times New Roman"/>
                <w:noProof/>
                <w:vertAlign w:val="superscript"/>
                <w:lang w:eastAsia="en-US"/>
              </w:rPr>
              <w:t>10, 117, 118</w:t>
            </w:r>
            <w:r>
              <w:rPr>
                <w:rFonts w:cs="Times New Roman"/>
                <w:lang w:eastAsia="en-US"/>
              </w:rPr>
              <w:t>***</w:t>
            </w:r>
          </w:p>
        </w:tc>
      </w:tr>
      <w:tr w:rsidR="00A039D1" w14:paraId="5D1F6443"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86B1D59" w14:textId="77777777" w:rsidR="00A039D1" w:rsidRDefault="00A039D1">
            <w:pPr>
              <w:spacing w:after="0"/>
              <w:rPr>
                <w:rFonts w:cs="Times New Roman"/>
                <w:lang w:eastAsia="en-US"/>
              </w:rPr>
            </w:pPr>
            <w:r>
              <w:rPr>
                <w:rFonts w:cs="Times New Roman"/>
                <w:lang w:eastAsia="en-US"/>
              </w:rPr>
              <w:t>Night time (5pm-8am)</w:t>
            </w:r>
          </w:p>
        </w:tc>
        <w:tc>
          <w:tcPr>
            <w:tcW w:w="2759" w:type="dxa"/>
            <w:tcBorders>
              <w:top w:val="single" w:sz="4" w:space="0" w:color="auto"/>
              <w:left w:val="single" w:sz="4" w:space="0" w:color="auto"/>
              <w:bottom w:val="single" w:sz="4" w:space="0" w:color="auto"/>
              <w:right w:val="single" w:sz="4" w:space="0" w:color="auto"/>
            </w:tcBorders>
            <w:hideMark/>
          </w:tcPr>
          <w:p w14:paraId="7051E0BB"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10275A60" w14:textId="77777777" w:rsidR="00A039D1" w:rsidRDefault="00A039D1">
            <w:pPr>
              <w:spacing w:after="0"/>
              <w:rPr>
                <w:rFonts w:eastAsia="Times New Roman" w:cs="Times New Roman"/>
                <w:lang w:eastAsia="en-US"/>
              </w:rPr>
            </w:pPr>
            <w:r>
              <w:rPr>
                <w:rFonts w:eastAsia="Times New Roman" w:cs="Times New Roman"/>
                <w:lang w:eastAsia="en-US"/>
              </w:rPr>
              <w:t>1.52 (1.20-1.90)</w:t>
            </w:r>
          </w:p>
        </w:tc>
        <w:tc>
          <w:tcPr>
            <w:tcW w:w="2747" w:type="dxa"/>
            <w:tcBorders>
              <w:top w:val="single" w:sz="4" w:space="0" w:color="auto"/>
              <w:left w:val="single" w:sz="4" w:space="0" w:color="auto"/>
              <w:bottom w:val="single" w:sz="4" w:space="0" w:color="auto"/>
              <w:right w:val="single" w:sz="4" w:space="0" w:color="auto"/>
            </w:tcBorders>
            <w:hideMark/>
          </w:tcPr>
          <w:p w14:paraId="50C2D2D7" w14:textId="77777777" w:rsidR="00A039D1" w:rsidRDefault="00A039D1" w:rsidP="00562234">
            <w:pPr>
              <w:spacing w:after="0"/>
              <w:rPr>
                <w:rFonts w:cs="Times New Roman"/>
                <w:lang w:eastAsia="en-US"/>
              </w:rPr>
            </w:pPr>
            <w:r>
              <w:rPr>
                <w:rFonts w:cs="Times New Roman"/>
                <w:lang w:eastAsia="en-US"/>
              </w:rPr>
              <w:t>Stelfox</w:t>
            </w:r>
            <w:r>
              <w:rPr>
                <w:rFonts w:cs="Times New Roman"/>
                <w:i/>
                <w:lang w:eastAsia="en-US"/>
              </w:rPr>
              <w:t xml:space="preserve"> </w:t>
            </w:r>
            <w:r>
              <w:rPr>
                <w:rFonts w:cs="Times New Roman"/>
                <w:lang w:eastAsia="en-US"/>
              </w:rPr>
              <w:t>2012</w:t>
            </w:r>
            <w:r w:rsidRPr="0007251A">
              <w:rPr>
                <w:rFonts w:cs="Times New Roman"/>
                <w:noProof/>
                <w:vertAlign w:val="superscript"/>
                <w:lang w:eastAsia="en-US"/>
              </w:rPr>
              <w:t>16</w:t>
            </w:r>
            <w:r>
              <w:rPr>
                <w:rFonts w:cs="Times New Roman"/>
                <w:lang w:eastAsia="en-US"/>
              </w:rPr>
              <w:t>***</w:t>
            </w:r>
          </w:p>
        </w:tc>
      </w:tr>
      <w:tr w:rsidR="00A039D1" w14:paraId="3E6B51BF"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1856363C" w14:textId="77777777" w:rsidR="00A039D1" w:rsidRDefault="00A039D1">
            <w:pPr>
              <w:spacing w:after="0"/>
              <w:rPr>
                <w:rFonts w:cs="Times New Roman"/>
                <w:b/>
                <w:lang w:eastAsia="en-US"/>
              </w:rPr>
            </w:pPr>
            <w:r>
              <w:rPr>
                <w:rFonts w:cs="Times New Roman"/>
                <w:b/>
                <w:lang w:eastAsia="en-US"/>
              </w:rPr>
              <w:t>Experience/expertise of ward team</w:t>
            </w:r>
          </w:p>
        </w:tc>
      </w:tr>
      <w:tr w:rsidR="00A039D1" w14:paraId="71AE60B8"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62BDDD6" w14:textId="77777777" w:rsidR="00A039D1" w:rsidRDefault="00A039D1">
            <w:pPr>
              <w:spacing w:after="0"/>
              <w:rPr>
                <w:rFonts w:cs="Times New Roman"/>
                <w:lang w:eastAsia="en-US"/>
              </w:rPr>
            </w:pPr>
            <w:r>
              <w:rPr>
                <w:rFonts w:cs="Times New Roman"/>
                <w:lang w:eastAsia="en-US"/>
              </w:rPr>
              <w:t xml:space="preserve">Registered nurse certification </w:t>
            </w:r>
          </w:p>
        </w:tc>
        <w:tc>
          <w:tcPr>
            <w:tcW w:w="2759" w:type="dxa"/>
            <w:tcBorders>
              <w:top w:val="single" w:sz="4" w:space="0" w:color="auto"/>
              <w:left w:val="single" w:sz="4" w:space="0" w:color="auto"/>
              <w:bottom w:val="single" w:sz="4" w:space="0" w:color="auto"/>
              <w:right w:val="single" w:sz="4" w:space="0" w:color="auto"/>
            </w:tcBorders>
            <w:hideMark/>
          </w:tcPr>
          <w:p w14:paraId="4BEA1F3A" w14:textId="77777777" w:rsidR="00A039D1" w:rsidRDefault="00A039D1">
            <w:pPr>
              <w:spacing w:after="0"/>
              <w:rPr>
                <w:rFonts w:cs="Times New Roman"/>
                <w:lang w:eastAsia="en-US"/>
              </w:rPr>
            </w:pPr>
            <w:r>
              <w:rPr>
                <w:rFonts w:cs="Times New Roman"/>
                <w:lang w:eastAsia="en-US"/>
              </w:rPr>
              <w:t>Not associated with ICU transfer</w:t>
            </w:r>
          </w:p>
        </w:tc>
        <w:tc>
          <w:tcPr>
            <w:tcW w:w="1834" w:type="dxa"/>
            <w:tcBorders>
              <w:top w:val="single" w:sz="4" w:space="0" w:color="auto"/>
              <w:left w:val="single" w:sz="4" w:space="0" w:color="auto"/>
              <w:bottom w:val="single" w:sz="4" w:space="0" w:color="auto"/>
              <w:right w:val="single" w:sz="4" w:space="0" w:color="auto"/>
            </w:tcBorders>
            <w:hideMark/>
          </w:tcPr>
          <w:p w14:paraId="6FBCCEA8" w14:textId="77777777" w:rsidR="00A039D1" w:rsidRDefault="00A039D1">
            <w:pPr>
              <w:spacing w:after="0"/>
              <w:rPr>
                <w:rFonts w:eastAsia="Times New Roman" w:cs="Times New Roman"/>
                <w:lang w:eastAsia="en-US"/>
              </w:rPr>
            </w:pPr>
            <w:r>
              <w:rPr>
                <w:rFonts w:eastAsia="Times New Roman" w:cs="Times New Roman"/>
                <w:lang w:eastAsia="en-US"/>
              </w:rPr>
              <w:t>0.43 (0.10-1.73)</w:t>
            </w:r>
          </w:p>
        </w:tc>
        <w:tc>
          <w:tcPr>
            <w:tcW w:w="2747" w:type="dxa"/>
            <w:tcBorders>
              <w:top w:val="single" w:sz="4" w:space="0" w:color="auto"/>
              <w:left w:val="single" w:sz="4" w:space="0" w:color="auto"/>
              <w:bottom w:val="single" w:sz="4" w:space="0" w:color="auto"/>
              <w:right w:val="single" w:sz="4" w:space="0" w:color="auto"/>
            </w:tcBorders>
            <w:hideMark/>
          </w:tcPr>
          <w:p w14:paraId="3950F406" w14:textId="77777777" w:rsidR="00A039D1" w:rsidRDefault="00A039D1" w:rsidP="00562234">
            <w:pPr>
              <w:spacing w:after="0"/>
              <w:rPr>
                <w:rFonts w:cs="Times New Roman"/>
                <w:lang w:eastAsia="en-US"/>
              </w:rPr>
            </w:pPr>
            <w:r>
              <w:rPr>
                <w:rFonts w:cs="Times New Roman"/>
                <w:lang w:eastAsia="en-US"/>
              </w:rPr>
              <w:t>Sanders 2008</w:t>
            </w:r>
            <w:r w:rsidRPr="0007251A">
              <w:rPr>
                <w:rFonts w:cs="Times New Roman"/>
                <w:noProof/>
                <w:vertAlign w:val="superscript"/>
                <w:lang w:eastAsia="en-US"/>
              </w:rPr>
              <w:t>81</w:t>
            </w:r>
            <w:r>
              <w:rPr>
                <w:rFonts w:cs="Times New Roman"/>
                <w:lang w:eastAsia="en-US"/>
              </w:rPr>
              <w:t>***</w:t>
            </w:r>
          </w:p>
        </w:tc>
      </w:tr>
      <w:tr w:rsidR="00A039D1" w14:paraId="1C3992C3"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49C16B2E" w14:textId="77777777" w:rsidR="00A039D1" w:rsidRDefault="00A039D1">
            <w:pPr>
              <w:spacing w:after="0"/>
              <w:rPr>
                <w:rFonts w:cs="Times New Roman"/>
                <w:b/>
                <w:lang w:eastAsia="en-US"/>
              </w:rPr>
            </w:pPr>
            <w:r>
              <w:rPr>
                <w:rFonts w:cs="Times New Roman"/>
                <w:b/>
                <w:lang w:eastAsia="en-US"/>
              </w:rPr>
              <w:t>Hospital characteristics</w:t>
            </w:r>
          </w:p>
        </w:tc>
      </w:tr>
      <w:tr w:rsidR="00A039D1" w14:paraId="77B6BA03"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67C00E84" w14:textId="77777777" w:rsidR="00A039D1" w:rsidRDefault="00A039D1">
            <w:pPr>
              <w:spacing w:after="0"/>
              <w:rPr>
                <w:rFonts w:cs="Times New Roman"/>
                <w:lang w:eastAsia="en-US"/>
              </w:rPr>
            </w:pPr>
            <w:r>
              <w:rPr>
                <w:rFonts w:cs="Times New Roman"/>
                <w:lang w:eastAsia="en-US"/>
              </w:rPr>
              <w:t>Veterans health Administration Hospital (HIV patient)</w:t>
            </w:r>
          </w:p>
        </w:tc>
        <w:tc>
          <w:tcPr>
            <w:tcW w:w="2759" w:type="dxa"/>
            <w:tcBorders>
              <w:top w:val="single" w:sz="4" w:space="0" w:color="auto"/>
              <w:left w:val="single" w:sz="4" w:space="0" w:color="auto"/>
              <w:bottom w:val="single" w:sz="4" w:space="0" w:color="auto"/>
              <w:right w:val="single" w:sz="4" w:space="0" w:color="auto"/>
            </w:tcBorders>
            <w:hideMark/>
          </w:tcPr>
          <w:p w14:paraId="4DF9C953"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02AD5A29" w14:textId="77777777" w:rsidR="00A039D1" w:rsidRDefault="00A039D1">
            <w:pPr>
              <w:spacing w:after="0"/>
              <w:rPr>
                <w:rFonts w:eastAsia="Times New Roman" w:cs="Times New Roman"/>
                <w:lang w:eastAsia="en-US"/>
              </w:rPr>
            </w:pPr>
            <w:r>
              <w:rPr>
                <w:rFonts w:cs="Times New Roman"/>
                <w:lang w:eastAsia="en-US"/>
              </w:rPr>
              <w:t>1.42, P=0.04</w:t>
            </w:r>
          </w:p>
        </w:tc>
        <w:tc>
          <w:tcPr>
            <w:tcW w:w="2747" w:type="dxa"/>
            <w:tcBorders>
              <w:top w:val="single" w:sz="4" w:space="0" w:color="auto"/>
              <w:left w:val="single" w:sz="4" w:space="0" w:color="auto"/>
              <w:bottom w:val="single" w:sz="4" w:space="0" w:color="auto"/>
              <w:right w:val="single" w:sz="4" w:space="0" w:color="auto"/>
            </w:tcBorders>
            <w:hideMark/>
          </w:tcPr>
          <w:p w14:paraId="4F6884AD" w14:textId="77777777" w:rsidR="00A039D1" w:rsidRDefault="00A039D1" w:rsidP="00562234">
            <w:pPr>
              <w:spacing w:after="0"/>
              <w:rPr>
                <w:rFonts w:cs="Times New Roman"/>
                <w:lang w:eastAsia="en-US"/>
              </w:rPr>
            </w:pPr>
            <w:r>
              <w:rPr>
                <w:rFonts w:cs="Times New Roman"/>
                <w:lang w:eastAsia="en-US"/>
              </w:rPr>
              <w:t>Tulsky 1997</w:t>
            </w:r>
            <w:r w:rsidRPr="0007251A">
              <w:rPr>
                <w:rFonts w:cs="Times New Roman"/>
                <w:noProof/>
                <w:vertAlign w:val="superscript"/>
                <w:lang w:eastAsia="en-US"/>
              </w:rPr>
              <w:t>83</w:t>
            </w:r>
            <w:r>
              <w:rPr>
                <w:rFonts w:cs="Times New Roman"/>
                <w:lang w:eastAsia="en-US"/>
              </w:rPr>
              <w:t>***</w:t>
            </w:r>
          </w:p>
        </w:tc>
      </w:tr>
      <w:tr w:rsidR="00A039D1" w14:paraId="5D89F610"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380AFBC7" w14:textId="77777777" w:rsidR="00A039D1" w:rsidRDefault="00A039D1">
            <w:pPr>
              <w:spacing w:after="0"/>
              <w:rPr>
                <w:rFonts w:cs="Times New Roman"/>
                <w:lang w:eastAsia="en-US"/>
              </w:rPr>
            </w:pPr>
            <w:r>
              <w:rPr>
                <w:rFonts w:cs="Times New Roman"/>
                <w:lang w:eastAsia="en-US"/>
              </w:rPr>
              <w:t>Government Hospital (HIV patients)</w:t>
            </w:r>
          </w:p>
        </w:tc>
        <w:tc>
          <w:tcPr>
            <w:tcW w:w="2759" w:type="dxa"/>
            <w:tcBorders>
              <w:top w:val="single" w:sz="4" w:space="0" w:color="auto"/>
              <w:left w:val="single" w:sz="4" w:space="0" w:color="auto"/>
              <w:bottom w:val="single" w:sz="4" w:space="0" w:color="auto"/>
              <w:right w:val="single" w:sz="4" w:space="0" w:color="auto"/>
            </w:tcBorders>
            <w:hideMark/>
          </w:tcPr>
          <w:p w14:paraId="1869D058"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2E6A8BA6" w14:textId="77777777" w:rsidR="00A039D1" w:rsidRDefault="00A039D1">
            <w:pPr>
              <w:spacing w:after="0"/>
              <w:rPr>
                <w:rFonts w:eastAsia="Times New Roman" w:cs="Times New Roman"/>
                <w:lang w:eastAsia="en-US"/>
              </w:rPr>
            </w:pPr>
            <w:r>
              <w:rPr>
                <w:rFonts w:cs="Times New Roman"/>
                <w:lang w:eastAsia="en-US"/>
              </w:rPr>
              <w:t>0.57, P=0.01</w:t>
            </w:r>
          </w:p>
        </w:tc>
        <w:tc>
          <w:tcPr>
            <w:tcW w:w="2747" w:type="dxa"/>
            <w:tcBorders>
              <w:top w:val="single" w:sz="4" w:space="0" w:color="auto"/>
              <w:left w:val="single" w:sz="4" w:space="0" w:color="auto"/>
              <w:bottom w:val="single" w:sz="4" w:space="0" w:color="auto"/>
              <w:right w:val="single" w:sz="4" w:space="0" w:color="auto"/>
            </w:tcBorders>
            <w:hideMark/>
          </w:tcPr>
          <w:p w14:paraId="487C2450" w14:textId="77777777" w:rsidR="00A039D1" w:rsidRDefault="00A039D1" w:rsidP="00562234">
            <w:pPr>
              <w:spacing w:after="0"/>
              <w:rPr>
                <w:rFonts w:cs="Times New Roman"/>
                <w:lang w:eastAsia="en-US"/>
              </w:rPr>
            </w:pPr>
            <w:r>
              <w:rPr>
                <w:rFonts w:cs="Times New Roman"/>
                <w:lang w:eastAsia="en-US"/>
              </w:rPr>
              <w:t>Tulsky 1997</w:t>
            </w:r>
            <w:r w:rsidRPr="0007251A">
              <w:rPr>
                <w:rFonts w:cs="Times New Roman"/>
                <w:noProof/>
                <w:vertAlign w:val="superscript"/>
                <w:lang w:eastAsia="en-US"/>
              </w:rPr>
              <w:t>83</w:t>
            </w:r>
            <w:r>
              <w:rPr>
                <w:rFonts w:cs="Times New Roman"/>
                <w:lang w:eastAsia="en-US"/>
              </w:rPr>
              <w:t>***</w:t>
            </w:r>
          </w:p>
        </w:tc>
      </w:tr>
      <w:tr w:rsidR="00A039D1" w14:paraId="321301EC"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0B1BE53" w14:textId="77777777" w:rsidR="00A039D1" w:rsidRDefault="00A039D1">
            <w:pPr>
              <w:spacing w:after="0"/>
              <w:rPr>
                <w:rFonts w:cs="Times New Roman"/>
                <w:lang w:eastAsia="en-US"/>
              </w:rPr>
            </w:pPr>
            <w:r>
              <w:rPr>
                <w:rFonts w:cs="Times New Roman"/>
                <w:lang w:eastAsia="en-US"/>
              </w:rPr>
              <w:t>Metropolitan v non metropolitan</w:t>
            </w:r>
          </w:p>
        </w:tc>
        <w:tc>
          <w:tcPr>
            <w:tcW w:w="2759" w:type="dxa"/>
            <w:tcBorders>
              <w:top w:val="single" w:sz="4" w:space="0" w:color="auto"/>
              <w:left w:val="single" w:sz="4" w:space="0" w:color="auto"/>
              <w:bottom w:val="single" w:sz="4" w:space="0" w:color="auto"/>
              <w:right w:val="single" w:sz="4" w:space="0" w:color="auto"/>
            </w:tcBorders>
            <w:hideMark/>
          </w:tcPr>
          <w:p w14:paraId="0DDF28F5"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4532F853" w14:textId="77777777" w:rsidR="00A039D1" w:rsidRDefault="00A039D1">
            <w:pPr>
              <w:spacing w:after="0"/>
              <w:rPr>
                <w:rFonts w:cs="Times New Roman"/>
                <w:lang w:eastAsia="en-US"/>
              </w:rPr>
            </w:pPr>
            <w:r>
              <w:rPr>
                <w:rFonts w:cs="Times New Roman"/>
                <w:lang w:eastAsia="en-US"/>
              </w:rPr>
              <w:t>0.46 (0.80-1.34)</w:t>
            </w:r>
          </w:p>
        </w:tc>
        <w:tc>
          <w:tcPr>
            <w:tcW w:w="2747" w:type="dxa"/>
            <w:tcBorders>
              <w:top w:val="single" w:sz="4" w:space="0" w:color="auto"/>
              <w:left w:val="single" w:sz="4" w:space="0" w:color="auto"/>
              <w:bottom w:val="single" w:sz="4" w:space="0" w:color="auto"/>
              <w:right w:val="single" w:sz="4" w:space="0" w:color="auto"/>
            </w:tcBorders>
            <w:hideMark/>
          </w:tcPr>
          <w:p w14:paraId="4F6D6044"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0F38B693"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E3D7FD2" w14:textId="77777777" w:rsidR="00A039D1" w:rsidRDefault="00A039D1">
            <w:pPr>
              <w:spacing w:after="0"/>
              <w:rPr>
                <w:rFonts w:cs="Times New Roman"/>
                <w:lang w:eastAsia="en-US"/>
              </w:rPr>
            </w:pPr>
            <w:r>
              <w:rPr>
                <w:rFonts w:cs="Times New Roman"/>
                <w:lang w:eastAsia="en-US"/>
              </w:rPr>
              <w:t>Number of Hospital beds (over 400 v &lt;100</w:t>
            </w:r>
          </w:p>
        </w:tc>
        <w:tc>
          <w:tcPr>
            <w:tcW w:w="2759" w:type="dxa"/>
            <w:tcBorders>
              <w:top w:val="single" w:sz="4" w:space="0" w:color="auto"/>
              <w:left w:val="single" w:sz="4" w:space="0" w:color="auto"/>
              <w:bottom w:val="single" w:sz="4" w:space="0" w:color="auto"/>
              <w:right w:val="single" w:sz="4" w:space="0" w:color="auto"/>
            </w:tcBorders>
            <w:hideMark/>
          </w:tcPr>
          <w:p w14:paraId="385D60E6"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715B2793" w14:textId="77777777" w:rsidR="00A039D1" w:rsidRDefault="00A039D1">
            <w:pPr>
              <w:spacing w:after="0"/>
              <w:rPr>
                <w:rFonts w:cs="Times New Roman"/>
                <w:lang w:eastAsia="en-US"/>
              </w:rPr>
            </w:pPr>
            <w:r>
              <w:rPr>
                <w:rFonts w:cs="Times New Roman"/>
                <w:lang w:eastAsia="en-US"/>
              </w:rPr>
              <w:t>0.8 (0.43-1.51)</w:t>
            </w:r>
          </w:p>
        </w:tc>
        <w:tc>
          <w:tcPr>
            <w:tcW w:w="2747" w:type="dxa"/>
            <w:tcBorders>
              <w:top w:val="single" w:sz="4" w:space="0" w:color="auto"/>
              <w:left w:val="single" w:sz="4" w:space="0" w:color="auto"/>
              <w:bottom w:val="single" w:sz="4" w:space="0" w:color="auto"/>
              <w:right w:val="single" w:sz="4" w:space="0" w:color="auto"/>
            </w:tcBorders>
            <w:hideMark/>
          </w:tcPr>
          <w:p w14:paraId="510A324E"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098A2BC0"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0DC0EFE2" w14:textId="77777777" w:rsidR="00A039D1" w:rsidRDefault="00A039D1">
            <w:pPr>
              <w:spacing w:after="0"/>
              <w:rPr>
                <w:rFonts w:cs="Times New Roman"/>
                <w:lang w:eastAsia="en-US"/>
              </w:rPr>
            </w:pPr>
            <w:r>
              <w:rPr>
                <w:rFonts w:cs="Times New Roman"/>
                <w:lang w:eastAsia="en-US"/>
              </w:rPr>
              <w:t>Percentage of hospital beds designated as ICU beds (&gt;12.5% v &lt;5%)</w:t>
            </w:r>
          </w:p>
        </w:tc>
        <w:tc>
          <w:tcPr>
            <w:tcW w:w="2759" w:type="dxa"/>
            <w:tcBorders>
              <w:top w:val="single" w:sz="4" w:space="0" w:color="auto"/>
              <w:left w:val="single" w:sz="4" w:space="0" w:color="auto"/>
              <w:bottom w:val="single" w:sz="4" w:space="0" w:color="auto"/>
              <w:right w:val="single" w:sz="4" w:space="0" w:color="auto"/>
            </w:tcBorders>
            <w:hideMark/>
          </w:tcPr>
          <w:p w14:paraId="3DBF79B5"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75ACEEF7" w14:textId="77777777" w:rsidR="00A039D1" w:rsidRDefault="00A039D1">
            <w:pPr>
              <w:spacing w:after="0"/>
              <w:rPr>
                <w:rFonts w:cs="Times New Roman"/>
                <w:lang w:eastAsia="en-US"/>
              </w:rPr>
            </w:pPr>
            <w:r>
              <w:rPr>
                <w:rFonts w:cs="Times New Roman"/>
                <w:lang w:eastAsia="en-US"/>
              </w:rPr>
              <w:t>2.23 (0.97-5.16)</w:t>
            </w:r>
          </w:p>
        </w:tc>
        <w:tc>
          <w:tcPr>
            <w:tcW w:w="2747" w:type="dxa"/>
            <w:tcBorders>
              <w:top w:val="single" w:sz="4" w:space="0" w:color="auto"/>
              <w:left w:val="single" w:sz="4" w:space="0" w:color="auto"/>
              <w:bottom w:val="single" w:sz="4" w:space="0" w:color="auto"/>
              <w:right w:val="single" w:sz="4" w:space="0" w:color="auto"/>
            </w:tcBorders>
            <w:hideMark/>
          </w:tcPr>
          <w:p w14:paraId="06586E3F"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42754B79"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14BD1575" w14:textId="77777777" w:rsidR="00A039D1" w:rsidRDefault="00A039D1">
            <w:pPr>
              <w:spacing w:after="0"/>
              <w:rPr>
                <w:rFonts w:cs="Times New Roman"/>
                <w:lang w:eastAsia="en-US"/>
              </w:rPr>
            </w:pPr>
            <w:r>
              <w:rPr>
                <w:rFonts w:cs="Times New Roman"/>
                <w:lang w:eastAsia="en-US"/>
              </w:rPr>
              <w:t xml:space="preserve">Teaching v non-teaching hospital </w:t>
            </w:r>
          </w:p>
        </w:tc>
        <w:tc>
          <w:tcPr>
            <w:tcW w:w="2759" w:type="dxa"/>
            <w:tcBorders>
              <w:top w:val="single" w:sz="4" w:space="0" w:color="auto"/>
              <w:left w:val="single" w:sz="4" w:space="0" w:color="auto"/>
              <w:bottom w:val="single" w:sz="4" w:space="0" w:color="auto"/>
              <w:right w:val="single" w:sz="4" w:space="0" w:color="auto"/>
            </w:tcBorders>
            <w:hideMark/>
          </w:tcPr>
          <w:p w14:paraId="34ECDF87" w14:textId="77777777" w:rsidR="00A039D1" w:rsidRDefault="00A039D1">
            <w:pPr>
              <w:spacing w:after="0"/>
              <w:rPr>
                <w:rFonts w:cs="Times New Roman"/>
                <w:lang w:eastAsia="en-US"/>
              </w:rPr>
            </w:pPr>
            <w:r>
              <w:rPr>
                <w:rFonts w:cs="Times New Roman"/>
                <w:lang w:eastAsia="en-US"/>
              </w:rPr>
              <w:t>No difference</w:t>
            </w:r>
          </w:p>
        </w:tc>
        <w:tc>
          <w:tcPr>
            <w:tcW w:w="1834" w:type="dxa"/>
            <w:tcBorders>
              <w:top w:val="single" w:sz="4" w:space="0" w:color="auto"/>
              <w:left w:val="single" w:sz="4" w:space="0" w:color="auto"/>
              <w:bottom w:val="single" w:sz="4" w:space="0" w:color="auto"/>
              <w:right w:val="single" w:sz="4" w:space="0" w:color="auto"/>
            </w:tcBorders>
            <w:hideMark/>
          </w:tcPr>
          <w:p w14:paraId="7E481674" w14:textId="77777777" w:rsidR="00A039D1" w:rsidRDefault="00A039D1">
            <w:pPr>
              <w:spacing w:after="0"/>
              <w:rPr>
                <w:rFonts w:cs="Times New Roman"/>
                <w:lang w:eastAsia="en-US"/>
              </w:rPr>
            </w:pPr>
            <w:r>
              <w:rPr>
                <w:rFonts w:cs="Times New Roman"/>
                <w:lang w:eastAsia="en-US"/>
              </w:rPr>
              <w:t>0.78 (0.52-1.18)</w:t>
            </w:r>
          </w:p>
        </w:tc>
        <w:tc>
          <w:tcPr>
            <w:tcW w:w="2747" w:type="dxa"/>
            <w:tcBorders>
              <w:top w:val="single" w:sz="4" w:space="0" w:color="auto"/>
              <w:left w:val="single" w:sz="4" w:space="0" w:color="auto"/>
              <w:bottom w:val="single" w:sz="4" w:space="0" w:color="auto"/>
              <w:right w:val="single" w:sz="4" w:space="0" w:color="auto"/>
            </w:tcBorders>
            <w:hideMark/>
          </w:tcPr>
          <w:p w14:paraId="2E926D3B"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48622A16" w14:textId="77777777" w:rsidTr="00562234">
        <w:tc>
          <w:tcPr>
            <w:tcW w:w="9498" w:type="dxa"/>
            <w:gridSpan w:val="4"/>
            <w:tcBorders>
              <w:top w:val="single" w:sz="4" w:space="0" w:color="auto"/>
              <w:left w:val="single" w:sz="4" w:space="0" w:color="auto"/>
              <w:bottom w:val="single" w:sz="4" w:space="0" w:color="auto"/>
              <w:right w:val="single" w:sz="4" w:space="0" w:color="auto"/>
            </w:tcBorders>
            <w:hideMark/>
          </w:tcPr>
          <w:p w14:paraId="28DD2F09" w14:textId="77777777" w:rsidR="00A039D1" w:rsidRDefault="00A039D1">
            <w:pPr>
              <w:spacing w:after="0"/>
              <w:rPr>
                <w:rFonts w:cs="Times New Roman"/>
                <w:b/>
                <w:lang w:eastAsia="en-US"/>
              </w:rPr>
            </w:pPr>
            <w:r>
              <w:rPr>
                <w:rFonts w:cs="Times New Roman"/>
                <w:b/>
                <w:lang w:eastAsia="en-US"/>
              </w:rPr>
              <w:t>Other</w:t>
            </w:r>
          </w:p>
        </w:tc>
      </w:tr>
      <w:tr w:rsidR="00A039D1" w14:paraId="77BEF7AD"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78F56235" w14:textId="77777777" w:rsidR="00A039D1" w:rsidRDefault="00A039D1">
            <w:pPr>
              <w:spacing w:after="0"/>
              <w:rPr>
                <w:rFonts w:cs="Times New Roman"/>
                <w:lang w:eastAsia="en-US"/>
              </w:rPr>
            </w:pPr>
            <w:r>
              <w:rPr>
                <w:rFonts w:cs="Times New Roman"/>
                <w:lang w:eastAsia="en-US"/>
              </w:rPr>
              <w:t>Weekend compared to week day</w:t>
            </w:r>
          </w:p>
        </w:tc>
        <w:tc>
          <w:tcPr>
            <w:tcW w:w="2759" w:type="dxa"/>
            <w:tcBorders>
              <w:top w:val="single" w:sz="4" w:space="0" w:color="auto"/>
              <w:left w:val="single" w:sz="4" w:space="0" w:color="auto"/>
              <w:bottom w:val="single" w:sz="4" w:space="0" w:color="auto"/>
              <w:right w:val="single" w:sz="4" w:space="0" w:color="auto"/>
            </w:tcBorders>
            <w:hideMark/>
          </w:tcPr>
          <w:p w14:paraId="78C591BF"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4E754E63" w14:textId="77777777" w:rsidR="00A039D1" w:rsidRDefault="00A039D1">
            <w:pPr>
              <w:spacing w:after="0"/>
              <w:rPr>
                <w:rFonts w:cs="Times New Roman"/>
                <w:lang w:eastAsia="en-US"/>
              </w:rPr>
            </w:pPr>
            <w:r>
              <w:rPr>
                <w:rFonts w:cs="Times New Roman"/>
                <w:lang w:eastAsia="en-US"/>
              </w:rPr>
              <w:t>1.14 (1.05, 1.24)</w:t>
            </w:r>
          </w:p>
        </w:tc>
        <w:tc>
          <w:tcPr>
            <w:tcW w:w="2747" w:type="dxa"/>
            <w:tcBorders>
              <w:top w:val="single" w:sz="4" w:space="0" w:color="auto"/>
              <w:left w:val="single" w:sz="4" w:space="0" w:color="auto"/>
              <w:bottom w:val="single" w:sz="4" w:space="0" w:color="auto"/>
              <w:right w:val="single" w:sz="4" w:space="0" w:color="auto"/>
            </w:tcBorders>
            <w:hideMark/>
          </w:tcPr>
          <w:p w14:paraId="054D0B81" w14:textId="77777777" w:rsidR="00A039D1" w:rsidRDefault="00A039D1" w:rsidP="00562234">
            <w:pPr>
              <w:spacing w:after="0"/>
              <w:rPr>
                <w:rFonts w:cs="Times New Roman"/>
                <w:lang w:eastAsia="en-US"/>
              </w:rPr>
            </w:pPr>
            <w:r>
              <w:rPr>
                <w:rFonts w:cs="Times New Roman"/>
                <w:lang w:eastAsia="en-US"/>
              </w:rPr>
              <w:t>Gershengorn 2012</w:t>
            </w:r>
            <w:r w:rsidRPr="0007251A">
              <w:rPr>
                <w:rFonts w:cs="Times New Roman"/>
                <w:noProof/>
                <w:vertAlign w:val="superscript"/>
                <w:lang w:eastAsia="en-US"/>
              </w:rPr>
              <w:t>111</w:t>
            </w:r>
            <w:r>
              <w:rPr>
                <w:rFonts w:cs="Times New Roman"/>
                <w:lang w:eastAsia="en-US"/>
              </w:rPr>
              <w:t>***</w:t>
            </w:r>
          </w:p>
        </w:tc>
      </w:tr>
      <w:tr w:rsidR="00A039D1" w14:paraId="6CD1BF31"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7430A14E" w14:textId="77777777" w:rsidR="00A039D1" w:rsidRDefault="00A039D1">
            <w:pPr>
              <w:spacing w:after="0"/>
              <w:rPr>
                <w:rFonts w:cs="Times New Roman"/>
                <w:lang w:eastAsia="en-US"/>
              </w:rPr>
            </w:pPr>
            <w:r>
              <w:rPr>
                <w:rFonts w:cs="Times New Roman"/>
                <w:lang w:eastAsia="en-US"/>
              </w:rPr>
              <w:t>Greater than one triage</w:t>
            </w:r>
          </w:p>
        </w:tc>
        <w:tc>
          <w:tcPr>
            <w:tcW w:w="2759" w:type="dxa"/>
            <w:tcBorders>
              <w:top w:val="single" w:sz="4" w:space="0" w:color="auto"/>
              <w:left w:val="single" w:sz="4" w:space="0" w:color="auto"/>
              <w:bottom w:val="single" w:sz="4" w:space="0" w:color="auto"/>
              <w:right w:val="single" w:sz="4" w:space="0" w:color="auto"/>
            </w:tcBorders>
            <w:hideMark/>
          </w:tcPr>
          <w:p w14:paraId="08A9181D" w14:textId="77777777" w:rsidR="00A039D1" w:rsidRDefault="00A039D1">
            <w:pPr>
              <w:spacing w:after="0"/>
              <w:rPr>
                <w:rFonts w:cs="Times New Roman"/>
                <w:lang w:eastAsia="en-US"/>
              </w:rPr>
            </w:pPr>
            <w:r>
              <w:rPr>
                <w:rFonts w:cs="Times New Roman"/>
                <w:lang w:eastAsia="en-US"/>
              </w:rPr>
              <w:t>Reduced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5A0EBDDE" w14:textId="77777777" w:rsidR="00A039D1" w:rsidRDefault="00A039D1">
            <w:pPr>
              <w:spacing w:after="0"/>
              <w:rPr>
                <w:rFonts w:cs="Times New Roman"/>
                <w:lang w:eastAsia="en-US"/>
              </w:rPr>
            </w:pPr>
            <w:r>
              <w:rPr>
                <w:rFonts w:cs="Times New Roman"/>
                <w:lang w:eastAsia="en-US"/>
              </w:rPr>
              <w:t>0.69 (0.58, 0.82)</w:t>
            </w:r>
          </w:p>
        </w:tc>
        <w:tc>
          <w:tcPr>
            <w:tcW w:w="2747" w:type="dxa"/>
            <w:tcBorders>
              <w:top w:val="single" w:sz="4" w:space="0" w:color="auto"/>
              <w:left w:val="single" w:sz="4" w:space="0" w:color="auto"/>
              <w:bottom w:val="single" w:sz="4" w:space="0" w:color="auto"/>
              <w:right w:val="single" w:sz="4" w:space="0" w:color="auto"/>
            </w:tcBorders>
            <w:hideMark/>
          </w:tcPr>
          <w:p w14:paraId="0296C35F" w14:textId="77777777" w:rsidR="00A039D1" w:rsidRDefault="00A039D1" w:rsidP="00562234">
            <w:pPr>
              <w:spacing w:after="0"/>
              <w:rPr>
                <w:rFonts w:cs="Times New Roman"/>
                <w:lang w:eastAsia="en-US"/>
              </w:rPr>
            </w:pPr>
            <w:r>
              <w:rPr>
                <w:rFonts w:cs="Times New Roman"/>
                <w:lang w:eastAsia="en-US"/>
              </w:rPr>
              <w:t>Iapichino 2010</w:t>
            </w:r>
            <w:r w:rsidRPr="0007251A">
              <w:rPr>
                <w:rFonts w:cs="Times New Roman"/>
                <w:noProof/>
                <w:vertAlign w:val="superscript"/>
                <w:lang w:eastAsia="en-US"/>
              </w:rPr>
              <w:t>12</w:t>
            </w:r>
            <w:r>
              <w:rPr>
                <w:rFonts w:cs="Times New Roman"/>
                <w:lang w:eastAsia="en-US"/>
              </w:rPr>
              <w:t>***</w:t>
            </w:r>
          </w:p>
        </w:tc>
      </w:tr>
      <w:tr w:rsidR="00A039D1" w14:paraId="34EE4969" w14:textId="77777777" w:rsidTr="00562234">
        <w:tc>
          <w:tcPr>
            <w:tcW w:w="2158" w:type="dxa"/>
            <w:tcBorders>
              <w:top w:val="single" w:sz="4" w:space="0" w:color="auto"/>
              <w:left w:val="single" w:sz="4" w:space="0" w:color="auto"/>
              <w:bottom w:val="single" w:sz="4" w:space="0" w:color="auto"/>
              <w:right w:val="single" w:sz="4" w:space="0" w:color="auto"/>
            </w:tcBorders>
            <w:hideMark/>
          </w:tcPr>
          <w:p w14:paraId="45A0B709" w14:textId="77777777" w:rsidR="00A039D1" w:rsidRDefault="00A039D1">
            <w:pPr>
              <w:spacing w:after="0"/>
              <w:rPr>
                <w:rFonts w:cs="Times New Roman"/>
                <w:lang w:eastAsia="en-US"/>
              </w:rPr>
            </w:pPr>
            <w:r>
              <w:rPr>
                <w:rFonts w:cs="Times New Roman"/>
                <w:lang w:eastAsia="en-US"/>
              </w:rPr>
              <w:t>transferred from another hospital (Patients with intracerebral haemorrhage)</w:t>
            </w:r>
          </w:p>
        </w:tc>
        <w:tc>
          <w:tcPr>
            <w:tcW w:w="2759" w:type="dxa"/>
            <w:tcBorders>
              <w:top w:val="single" w:sz="4" w:space="0" w:color="auto"/>
              <w:left w:val="single" w:sz="4" w:space="0" w:color="auto"/>
              <w:bottom w:val="single" w:sz="4" w:space="0" w:color="auto"/>
              <w:right w:val="single" w:sz="4" w:space="0" w:color="auto"/>
            </w:tcBorders>
            <w:hideMark/>
          </w:tcPr>
          <w:p w14:paraId="419AA4F8" w14:textId="77777777" w:rsidR="00A039D1" w:rsidRDefault="00A039D1">
            <w:pPr>
              <w:spacing w:after="0"/>
              <w:rPr>
                <w:rFonts w:cs="Times New Roman"/>
                <w:lang w:eastAsia="en-US"/>
              </w:rPr>
            </w:pPr>
            <w:r>
              <w:rPr>
                <w:rFonts w:cs="Times New Roman"/>
                <w:lang w:eastAsia="en-US"/>
              </w:rPr>
              <w:t>Increased odds of admission</w:t>
            </w:r>
          </w:p>
        </w:tc>
        <w:tc>
          <w:tcPr>
            <w:tcW w:w="1834" w:type="dxa"/>
            <w:tcBorders>
              <w:top w:val="single" w:sz="4" w:space="0" w:color="auto"/>
              <w:left w:val="single" w:sz="4" w:space="0" w:color="auto"/>
              <w:bottom w:val="single" w:sz="4" w:space="0" w:color="auto"/>
              <w:right w:val="single" w:sz="4" w:space="0" w:color="auto"/>
            </w:tcBorders>
            <w:hideMark/>
          </w:tcPr>
          <w:p w14:paraId="64B7899F" w14:textId="77777777" w:rsidR="00A039D1" w:rsidRDefault="00A039D1">
            <w:pPr>
              <w:spacing w:after="0"/>
              <w:rPr>
                <w:rFonts w:cs="Times New Roman"/>
                <w:lang w:eastAsia="en-US"/>
              </w:rPr>
            </w:pPr>
            <w:r>
              <w:rPr>
                <w:rFonts w:cs="Times New Roman"/>
                <w:lang w:eastAsia="en-US"/>
              </w:rPr>
              <w:t>2.82 (1.51, 5.28)</w:t>
            </w:r>
          </w:p>
        </w:tc>
        <w:tc>
          <w:tcPr>
            <w:tcW w:w="2747" w:type="dxa"/>
            <w:tcBorders>
              <w:top w:val="single" w:sz="4" w:space="0" w:color="auto"/>
              <w:left w:val="single" w:sz="4" w:space="0" w:color="auto"/>
              <w:bottom w:val="single" w:sz="4" w:space="0" w:color="auto"/>
              <w:right w:val="single" w:sz="4" w:space="0" w:color="auto"/>
            </w:tcBorders>
            <w:hideMark/>
          </w:tcPr>
          <w:p w14:paraId="70277632" w14:textId="77777777" w:rsidR="00A039D1" w:rsidRDefault="00A039D1" w:rsidP="00562234">
            <w:pPr>
              <w:spacing w:after="0"/>
              <w:rPr>
                <w:rFonts w:cs="Times New Roman"/>
                <w:lang w:eastAsia="en-US"/>
              </w:rPr>
            </w:pPr>
            <w:r>
              <w:rPr>
                <w:rFonts w:cs="Times New Roman"/>
                <w:lang w:eastAsia="en-US"/>
              </w:rPr>
              <w:t>Nakagawa 2012</w:t>
            </w:r>
            <w:r w:rsidRPr="0007251A">
              <w:rPr>
                <w:rFonts w:cs="Times New Roman"/>
                <w:noProof/>
                <w:vertAlign w:val="superscript"/>
                <w:lang w:eastAsia="en-US"/>
              </w:rPr>
              <w:t>95</w:t>
            </w:r>
            <w:r>
              <w:rPr>
                <w:rFonts w:cs="Times New Roman"/>
                <w:lang w:eastAsia="en-US"/>
              </w:rPr>
              <w:t>**</w:t>
            </w:r>
          </w:p>
        </w:tc>
      </w:tr>
    </w:tbl>
    <w:p w14:paraId="348314B1" w14:textId="77777777" w:rsidR="00A039D1" w:rsidRDefault="00A039D1" w:rsidP="00562234">
      <w:pPr>
        <w:pStyle w:val="Figurecaption"/>
      </w:pPr>
      <w:r>
        <w:t>See Appendix A2 for tables of methodological quality. For cohort studies: *low quality (a total of 1-3 stars); **moderate quality (4-6 stars); ***high quality (7-9 stars). For cross-sectional *low (1-2 stars); **moderate (3-4 stars); ***high (5-6 stars)</w:t>
      </w:r>
    </w:p>
    <w:p w14:paraId="7FB967E3" w14:textId="15A98D38" w:rsidR="004C5839" w:rsidRDefault="004C5839" w:rsidP="00562234"/>
    <w:p w14:paraId="2B48D38F" w14:textId="77777777" w:rsidR="00EA5470" w:rsidRDefault="00EA5470" w:rsidP="00562234">
      <w:pPr>
        <w:pStyle w:val="Heading2"/>
        <w:rPr>
          <w:lang w:val="en-US"/>
        </w:rPr>
        <w:sectPr w:rsidR="00EA5470" w:rsidSect="00E20DEE">
          <w:pgSz w:w="11906" w:h="16838"/>
          <w:pgMar w:top="1440" w:right="1440" w:bottom="1440" w:left="1440" w:header="708" w:footer="708" w:gutter="0"/>
          <w:cols w:space="708"/>
          <w:docGrid w:linePitch="360"/>
        </w:sectPr>
      </w:pPr>
    </w:p>
    <w:p w14:paraId="54470C29" w14:textId="53DEF423" w:rsidR="00A039D1" w:rsidRPr="005A5A50" w:rsidRDefault="00A039D1" w:rsidP="00562234">
      <w:pPr>
        <w:pStyle w:val="Heading2"/>
        <w:rPr>
          <w:lang w:val="en-US"/>
        </w:rPr>
      </w:pPr>
      <w:bookmarkStart w:id="285" w:name="_Toc530038276"/>
      <w:r w:rsidRPr="005A5A50">
        <w:rPr>
          <w:lang w:val="en-US"/>
        </w:rPr>
        <w:t xml:space="preserve">Appendix </w:t>
      </w:r>
      <w:r>
        <w:rPr>
          <w:lang w:val="en-US"/>
        </w:rPr>
        <w:t>5</w:t>
      </w:r>
      <w:r w:rsidRPr="005A5A50">
        <w:rPr>
          <w:lang w:val="en-US"/>
        </w:rPr>
        <w:t xml:space="preserve"> </w:t>
      </w:r>
      <w:r>
        <w:rPr>
          <w:lang w:val="en-US"/>
        </w:rPr>
        <w:t>Summary of interviews by site</w:t>
      </w:r>
      <w:bookmarkEnd w:id="285"/>
    </w:p>
    <w:p w14:paraId="44AA5DE1" w14:textId="77777777" w:rsidR="00A039D1" w:rsidRPr="005A5A50" w:rsidRDefault="00A039D1" w:rsidP="00562234"/>
    <w:p w14:paraId="724C1467" w14:textId="173506CE" w:rsidR="00E339B6" w:rsidRPr="00833E46" w:rsidRDefault="00E339B6" w:rsidP="00523937">
      <w:pPr>
        <w:pStyle w:val="Caption"/>
      </w:pPr>
      <w:bookmarkStart w:id="286" w:name="_Toc530038348"/>
      <w:r w:rsidRPr="00833E46">
        <w:t xml:space="preserve">Table </w:t>
      </w:r>
      <w:r w:rsidR="00E44795">
        <w:fldChar w:fldCharType="begin"/>
      </w:r>
      <w:r w:rsidR="00E44795">
        <w:instrText xml:space="preserve"> SEQ Tab</w:instrText>
      </w:r>
      <w:r w:rsidR="00E44795">
        <w:instrText xml:space="preserve">le \* ARABIC </w:instrText>
      </w:r>
      <w:r w:rsidR="00E44795">
        <w:fldChar w:fldCharType="separate"/>
      </w:r>
      <w:r w:rsidR="00ED387F">
        <w:rPr>
          <w:noProof/>
        </w:rPr>
        <w:t>33</w:t>
      </w:r>
      <w:r w:rsidR="00E44795">
        <w:rPr>
          <w:noProof/>
        </w:rPr>
        <w:fldChar w:fldCharType="end"/>
      </w:r>
      <w:r w:rsidRPr="00833E46">
        <w:t xml:space="preserve"> Interviews by site</w:t>
      </w:r>
      <w:bookmarkEnd w:id="286"/>
    </w:p>
    <w:tbl>
      <w:tblPr>
        <w:tblW w:w="12778" w:type="dxa"/>
        <w:tblLook w:val="04A0" w:firstRow="1" w:lastRow="0" w:firstColumn="1" w:lastColumn="0" w:noHBand="0" w:noVBand="1"/>
      </w:tblPr>
      <w:tblGrid>
        <w:gridCol w:w="4006"/>
        <w:gridCol w:w="1121"/>
        <w:gridCol w:w="1088"/>
        <w:gridCol w:w="1088"/>
        <w:gridCol w:w="1088"/>
        <w:gridCol w:w="1088"/>
        <w:gridCol w:w="1088"/>
        <w:gridCol w:w="1098"/>
        <w:gridCol w:w="1113"/>
      </w:tblGrid>
      <w:tr w:rsidR="00A039D1" w:rsidRPr="005A5A50" w14:paraId="62D91083" w14:textId="77777777" w:rsidTr="000E128A">
        <w:trPr>
          <w:trHeight w:val="315"/>
        </w:trPr>
        <w:tc>
          <w:tcPr>
            <w:tcW w:w="4006" w:type="dxa"/>
            <w:vMerge w:val="restart"/>
            <w:tcBorders>
              <w:top w:val="single" w:sz="8" w:space="0" w:color="auto"/>
              <w:left w:val="single" w:sz="8" w:space="0" w:color="auto"/>
              <w:right w:val="single" w:sz="8" w:space="0" w:color="auto"/>
            </w:tcBorders>
            <w:shd w:val="clear" w:color="auto" w:fill="auto"/>
            <w:vAlign w:val="bottom"/>
            <w:hideMark/>
          </w:tcPr>
          <w:p w14:paraId="56E06A89" w14:textId="77777777" w:rsidR="00A039D1" w:rsidRPr="005A5A50" w:rsidRDefault="00A039D1" w:rsidP="00562234">
            <w:pPr>
              <w:rPr>
                <w:b/>
                <w:bCs/>
              </w:rPr>
            </w:pPr>
            <w:r w:rsidRPr="005A5A50">
              <w:rPr>
                <w:b/>
                <w:bCs/>
              </w:rPr>
              <w:t>Number of patient cases</w:t>
            </w:r>
          </w:p>
        </w:tc>
        <w:tc>
          <w:tcPr>
            <w:tcW w:w="1121"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7A63F5E3" w14:textId="77777777" w:rsidR="00A039D1" w:rsidRPr="005A5A50" w:rsidRDefault="00A039D1" w:rsidP="00562234">
            <w:pPr>
              <w:rPr>
                <w:b/>
                <w:bCs/>
              </w:rPr>
            </w:pPr>
            <w:r w:rsidRPr="005A5A50">
              <w:rPr>
                <w:b/>
                <w:bCs/>
              </w:rPr>
              <w:t>Interview codes</w:t>
            </w:r>
          </w:p>
        </w:tc>
        <w:tc>
          <w:tcPr>
            <w:tcW w:w="1088" w:type="dxa"/>
            <w:tcBorders>
              <w:top w:val="single" w:sz="8" w:space="0" w:color="auto"/>
              <w:left w:val="nil"/>
              <w:bottom w:val="single" w:sz="8" w:space="0" w:color="auto"/>
              <w:right w:val="nil"/>
            </w:tcBorders>
            <w:vAlign w:val="center"/>
          </w:tcPr>
          <w:p w14:paraId="67DD09C9" w14:textId="77777777" w:rsidR="00A039D1" w:rsidRPr="005A5A50" w:rsidRDefault="00A039D1" w:rsidP="00562234">
            <w:r w:rsidRPr="005A5A50">
              <w:t>Site 1</w:t>
            </w:r>
          </w:p>
        </w:tc>
        <w:tc>
          <w:tcPr>
            <w:tcW w:w="1088" w:type="dxa"/>
            <w:tcBorders>
              <w:top w:val="single" w:sz="8" w:space="0" w:color="auto"/>
              <w:left w:val="nil"/>
              <w:bottom w:val="single" w:sz="8" w:space="0" w:color="auto"/>
              <w:right w:val="nil"/>
            </w:tcBorders>
            <w:vAlign w:val="center"/>
          </w:tcPr>
          <w:p w14:paraId="25CD5BD5" w14:textId="77777777" w:rsidR="00A039D1" w:rsidRPr="005A5A50" w:rsidRDefault="00A039D1" w:rsidP="00562234">
            <w:r w:rsidRPr="005A5A50">
              <w:t>Site 2</w:t>
            </w:r>
          </w:p>
        </w:tc>
        <w:tc>
          <w:tcPr>
            <w:tcW w:w="1088" w:type="dxa"/>
            <w:tcBorders>
              <w:top w:val="single" w:sz="8" w:space="0" w:color="auto"/>
              <w:left w:val="nil"/>
              <w:bottom w:val="single" w:sz="8" w:space="0" w:color="auto"/>
              <w:right w:val="nil"/>
            </w:tcBorders>
            <w:vAlign w:val="center"/>
          </w:tcPr>
          <w:p w14:paraId="5248BEDD" w14:textId="77777777" w:rsidR="00A039D1" w:rsidRPr="005A5A50" w:rsidRDefault="00A039D1" w:rsidP="00562234">
            <w:r w:rsidRPr="005A5A50">
              <w:t>Site 3</w:t>
            </w:r>
          </w:p>
        </w:tc>
        <w:tc>
          <w:tcPr>
            <w:tcW w:w="1088" w:type="dxa"/>
            <w:tcBorders>
              <w:top w:val="single" w:sz="8" w:space="0" w:color="auto"/>
              <w:left w:val="nil"/>
              <w:bottom w:val="single" w:sz="8" w:space="0" w:color="auto"/>
              <w:right w:val="nil"/>
            </w:tcBorders>
            <w:vAlign w:val="center"/>
          </w:tcPr>
          <w:p w14:paraId="4BCEFEE0" w14:textId="77777777" w:rsidR="00A039D1" w:rsidRPr="005A5A50" w:rsidRDefault="00A039D1" w:rsidP="00562234">
            <w:r w:rsidRPr="005A5A50">
              <w:t>Site 4</w:t>
            </w:r>
          </w:p>
        </w:tc>
        <w:tc>
          <w:tcPr>
            <w:tcW w:w="1088" w:type="dxa"/>
            <w:tcBorders>
              <w:top w:val="single" w:sz="8" w:space="0" w:color="auto"/>
              <w:left w:val="nil"/>
              <w:bottom w:val="single" w:sz="8" w:space="0" w:color="auto"/>
              <w:right w:val="nil"/>
            </w:tcBorders>
            <w:vAlign w:val="center"/>
          </w:tcPr>
          <w:p w14:paraId="5F14A201" w14:textId="77777777" w:rsidR="00A039D1" w:rsidRPr="005A5A50" w:rsidRDefault="00A039D1" w:rsidP="00562234">
            <w:r w:rsidRPr="005A5A50">
              <w:t>Site 5</w:t>
            </w:r>
          </w:p>
        </w:tc>
        <w:tc>
          <w:tcPr>
            <w:tcW w:w="1098" w:type="dxa"/>
            <w:tcBorders>
              <w:top w:val="single" w:sz="8" w:space="0" w:color="auto"/>
              <w:left w:val="nil"/>
              <w:bottom w:val="single" w:sz="8" w:space="0" w:color="auto"/>
              <w:right w:val="single" w:sz="8" w:space="0" w:color="auto"/>
            </w:tcBorders>
            <w:shd w:val="clear" w:color="auto" w:fill="auto"/>
            <w:vAlign w:val="center"/>
            <w:hideMark/>
          </w:tcPr>
          <w:p w14:paraId="3597D6E8" w14:textId="77777777" w:rsidR="00A039D1" w:rsidRPr="005A5A50" w:rsidRDefault="00A039D1" w:rsidP="00562234">
            <w:r w:rsidRPr="005A5A50">
              <w:t>Site 6</w:t>
            </w:r>
          </w:p>
        </w:tc>
        <w:tc>
          <w:tcPr>
            <w:tcW w:w="1113" w:type="dxa"/>
            <w:tcBorders>
              <w:top w:val="single" w:sz="8" w:space="0" w:color="auto"/>
              <w:left w:val="nil"/>
              <w:bottom w:val="single" w:sz="8" w:space="0" w:color="auto"/>
              <w:right w:val="single" w:sz="8" w:space="0" w:color="auto"/>
            </w:tcBorders>
            <w:shd w:val="clear" w:color="auto" w:fill="auto"/>
            <w:vAlign w:val="center"/>
            <w:hideMark/>
          </w:tcPr>
          <w:p w14:paraId="1D1C5441" w14:textId="77777777" w:rsidR="00A039D1" w:rsidRPr="005A5A50" w:rsidRDefault="00A039D1" w:rsidP="00562234">
            <w:r w:rsidRPr="005A5A50">
              <w:t>Total</w:t>
            </w:r>
          </w:p>
        </w:tc>
      </w:tr>
      <w:tr w:rsidR="00A039D1" w:rsidRPr="005A5A50" w14:paraId="5A58C676" w14:textId="77777777" w:rsidTr="000E128A">
        <w:trPr>
          <w:trHeight w:val="315"/>
        </w:trPr>
        <w:tc>
          <w:tcPr>
            <w:tcW w:w="4006" w:type="dxa"/>
            <w:vMerge/>
            <w:tcBorders>
              <w:left w:val="single" w:sz="8" w:space="0" w:color="auto"/>
              <w:bottom w:val="single" w:sz="8" w:space="0" w:color="000000"/>
              <w:right w:val="single" w:sz="8" w:space="0" w:color="auto"/>
            </w:tcBorders>
            <w:shd w:val="clear" w:color="auto" w:fill="auto"/>
            <w:vAlign w:val="bottom"/>
            <w:hideMark/>
          </w:tcPr>
          <w:p w14:paraId="3C5B55B2" w14:textId="77777777" w:rsidR="00A039D1" w:rsidRPr="005A5A50" w:rsidRDefault="00A039D1" w:rsidP="00562234">
            <w:pPr>
              <w:rPr>
                <w:b/>
                <w:bCs/>
              </w:rPr>
            </w:pPr>
          </w:p>
        </w:tc>
        <w:tc>
          <w:tcPr>
            <w:tcW w:w="1121" w:type="dxa"/>
            <w:vMerge/>
            <w:tcBorders>
              <w:top w:val="single" w:sz="8" w:space="0" w:color="auto"/>
              <w:left w:val="single" w:sz="8" w:space="0" w:color="auto"/>
              <w:bottom w:val="single" w:sz="8" w:space="0" w:color="000000"/>
              <w:right w:val="single" w:sz="8" w:space="0" w:color="auto"/>
            </w:tcBorders>
            <w:vAlign w:val="center"/>
            <w:hideMark/>
          </w:tcPr>
          <w:p w14:paraId="16F35AEB" w14:textId="77777777" w:rsidR="00A039D1" w:rsidRPr="005A5A50" w:rsidRDefault="00A039D1" w:rsidP="00562234">
            <w:pPr>
              <w:rPr>
                <w:b/>
                <w:bCs/>
              </w:rPr>
            </w:pPr>
          </w:p>
        </w:tc>
        <w:tc>
          <w:tcPr>
            <w:tcW w:w="1088" w:type="dxa"/>
            <w:tcBorders>
              <w:top w:val="nil"/>
              <w:left w:val="nil"/>
              <w:bottom w:val="single" w:sz="8" w:space="0" w:color="auto"/>
              <w:right w:val="nil"/>
            </w:tcBorders>
            <w:vAlign w:val="center"/>
          </w:tcPr>
          <w:p w14:paraId="10F3A744" w14:textId="77777777" w:rsidR="00A039D1" w:rsidRPr="005A5A50" w:rsidRDefault="00A039D1" w:rsidP="00562234">
            <w:pPr>
              <w:rPr>
                <w:b/>
                <w:bCs/>
              </w:rPr>
            </w:pPr>
            <w:r w:rsidRPr="005A5A50">
              <w:rPr>
                <w:b/>
                <w:bCs/>
              </w:rPr>
              <w:t>6</w:t>
            </w:r>
          </w:p>
        </w:tc>
        <w:tc>
          <w:tcPr>
            <w:tcW w:w="1088" w:type="dxa"/>
            <w:tcBorders>
              <w:top w:val="nil"/>
              <w:left w:val="nil"/>
              <w:bottom w:val="single" w:sz="8" w:space="0" w:color="auto"/>
              <w:right w:val="nil"/>
            </w:tcBorders>
            <w:vAlign w:val="center"/>
          </w:tcPr>
          <w:p w14:paraId="6E649086" w14:textId="77777777" w:rsidR="00A039D1" w:rsidRPr="005A5A50" w:rsidRDefault="00A039D1" w:rsidP="00562234">
            <w:pPr>
              <w:rPr>
                <w:b/>
                <w:bCs/>
              </w:rPr>
            </w:pPr>
            <w:r w:rsidRPr="005A5A50">
              <w:rPr>
                <w:b/>
                <w:bCs/>
              </w:rPr>
              <w:t>8</w:t>
            </w:r>
          </w:p>
        </w:tc>
        <w:tc>
          <w:tcPr>
            <w:tcW w:w="1088" w:type="dxa"/>
            <w:tcBorders>
              <w:top w:val="nil"/>
              <w:left w:val="nil"/>
              <w:bottom w:val="single" w:sz="8" w:space="0" w:color="auto"/>
              <w:right w:val="nil"/>
            </w:tcBorders>
            <w:vAlign w:val="center"/>
          </w:tcPr>
          <w:p w14:paraId="2309670F" w14:textId="77777777" w:rsidR="00A039D1" w:rsidRPr="005A5A50" w:rsidRDefault="00A039D1" w:rsidP="00562234">
            <w:pPr>
              <w:rPr>
                <w:b/>
                <w:bCs/>
              </w:rPr>
            </w:pPr>
            <w:r w:rsidRPr="005A5A50">
              <w:rPr>
                <w:b/>
                <w:bCs/>
              </w:rPr>
              <w:t>11</w:t>
            </w:r>
          </w:p>
        </w:tc>
        <w:tc>
          <w:tcPr>
            <w:tcW w:w="1088" w:type="dxa"/>
            <w:tcBorders>
              <w:top w:val="nil"/>
              <w:left w:val="nil"/>
              <w:bottom w:val="single" w:sz="8" w:space="0" w:color="auto"/>
              <w:right w:val="nil"/>
            </w:tcBorders>
            <w:vAlign w:val="center"/>
          </w:tcPr>
          <w:p w14:paraId="3AC36006" w14:textId="77777777" w:rsidR="00A039D1" w:rsidRPr="005A5A50" w:rsidRDefault="00A039D1" w:rsidP="00562234">
            <w:pPr>
              <w:rPr>
                <w:b/>
                <w:bCs/>
              </w:rPr>
            </w:pPr>
            <w:r w:rsidRPr="005A5A50">
              <w:rPr>
                <w:b/>
                <w:bCs/>
              </w:rPr>
              <w:t>6</w:t>
            </w:r>
          </w:p>
        </w:tc>
        <w:tc>
          <w:tcPr>
            <w:tcW w:w="1088" w:type="dxa"/>
            <w:tcBorders>
              <w:top w:val="nil"/>
              <w:left w:val="nil"/>
              <w:bottom w:val="single" w:sz="8" w:space="0" w:color="auto"/>
              <w:right w:val="nil"/>
            </w:tcBorders>
            <w:vAlign w:val="center"/>
          </w:tcPr>
          <w:p w14:paraId="74479B25" w14:textId="77777777" w:rsidR="00A039D1" w:rsidRPr="005A5A50" w:rsidRDefault="00A039D1" w:rsidP="00562234">
            <w:pPr>
              <w:rPr>
                <w:b/>
                <w:bCs/>
              </w:rPr>
            </w:pPr>
            <w:r w:rsidRPr="005A5A50">
              <w:rPr>
                <w:b/>
                <w:bCs/>
              </w:rPr>
              <w:t>7</w:t>
            </w:r>
          </w:p>
        </w:tc>
        <w:tc>
          <w:tcPr>
            <w:tcW w:w="1098" w:type="dxa"/>
            <w:tcBorders>
              <w:top w:val="nil"/>
              <w:left w:val="nil"/>
              <w:bottom w:val="single" w:sz="8" w:space="0" w:color="auto"/>
              <w:right w:val="single" w:sz="8" w:space="0" w:color="auto"/>
            </w:tcBorders>
            <w:shd w:val="clear" w:color="auto" w:fill="auto"/>
            <w:vAlign w:val="center"/>
            <w:hideMark/>
          </w:tcPr>
          <w:p w14:paraId="7A17D9E4" w14:textId="77777777" w:rsidR="00A039D1" w:rsidRPr="005A5A50" w:rsidRDefault="00A039D1" w:rsidP="00562234">
            <w:pPr>
              <w:rPr>
                <w:b/>
                <w:bCs/>
              </w:rPr>
            </w:pPr>
            <w:r w:rsidRPr="005A5A50">
              <w:rPr>
                <w:b/>
                <w:bCs/>
              </w:rPr>
              <w:t>8</w:t>
            </w:r>
          </w:p>
        </w:tc>
        <w:tc>
          <w:tcPr>
            <w:tcW w:w="1113" w:type="dxa"/>
            <w:tcBorders>
              <w:top w:val="nil"/>
              <w:left w:val="nil"/>
              <w:bottom w:val="nil"/>
              <w:right w:val="single" w:sz="8" w:space="0" w:color="auto"/>
            </w:tcBorders>
            <w:shd w:val="clear" w:color="auto" w:fill="auto"/>
            <w:vAlign w:val="center"/>
            <w:hideMark/>
          </w:tcPr>
          <w:p w14:paraId="000EFEFC" w14:textId="77777777" w:rsidR="00A039D1" w:rsidRPr="005A5A50" w:rsidRDefault="00A039D1" w:rsidP="00562234">
            <w:pPr>
              <w:rPr>
                <w:b/>
                <w:bCs/>
              </w:rPr>
            </w:pPr>
            <w:r w:rsidRPr="005A5A50">
              <w:rPr>
                <w:b/>
                <w:bCs/>
              </w:rPr>
              <w:t>46</w:t>
            </w:r>
          </w:p>
        </w:tc>
      </w:tr>
      <w:tr w:rsidR="00A039D1" w:rsidRPr="005A5A50" w14:paraId="56986103"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1AC2908F" w14:textId="77777777" w:rsidR="00A039D1" w:rsidRPr="005A5A50" w:rsidRDefault="00A039D1" w:rsidP="00562234">
            <w:pPr>
              <w:rPr>
                <w:b/>
                <w:bCs/>
              </w:rPr>
            </w:pPr>
            <w:r w:rsidRPr="005A5A50">
              <w:rPr>
                <w:b/>
                <w:bCs/>
              </w:rPr>
              <w:t>Number of interviews linked to patient cases</w:t>
            </w:r>
          </w:p>
        </w:tc>
        <w:tc>
          <w:tcPr>
            <w:tcW w:w="1121" w:type="dxa"/>
            <w:tcBorders>
              <w:top w:val="nil"/>
              <w:left w:val="nil"/>
              <w:bottom w:val="nil"/>
              <w:right w:val="single" w:sz="8" w:space="0" w:color="auto"/>
            </w:tcBorders>
            <w:shd w:val="clear" w:color="auto" w:fill="auto"/>
            <w:vAlign w:val="center"/>
            <w:hideMark/>
          </w:tcPr>
          <w:p w14:paraId="35309072" w14:textId="77777777" w:rsidR="00A039D1" w:rsidRPr="005A5A50" w:rsidRDefault="00A039D1" w:rsidP="00562234">
            <w:pPr>
              <w:rPr>
                <w:b/>
                <w:bCs/>
              </w:rPr>
            </w:pPr>
            <w:r w:rsidRPr="005A5A50">
              <w:rPr>
                <w:b/>
                <w:bCs/>
              </w:rPr>
              <w:t> </w:t>
            </w:r>
          </w:p>
        </w:tc>
        <w:tc>
          <w:tcPr>
            <w:tcW w:w="1088" w:type="dxa"/>
            <w:tcBorders>
              <w:top w:val="nil"/>
              <w:left w:val="nil"/>
              <w:bottom w:val="nil"/>
              <w:right w:val="nil"/>
            </w:tcBorders>
            <w:vAlign w:val="center"/>
          </w:tcPr>
          <w:p w14:paraId="23223EBB" w14:textId="77777777" w:rsidR="00A039D1" w:rsidRPr="005A5A50" w:rsidRDefault="00A039D1" w:rsidP="00562234">
            <w:pPr>
              <w:rPr>
                <w:b/>
                <w:bCs/>
              </w:rPr>
            </w:pPr>
            <w:r w:rsidRPr="005A5A50">
              <w:rPr>
                <w:b/>
                <w:bCs/>
              </w:rPr>
              <w:t>18</w:t>
            </w:r>
          </w:p>
        </w:tc>
        <w:tc>
          <w:tcPr>
            <w:tcW w:w="1088" w:type="dxa"/>
            <w:tcBorders>
              <w:top w:val="nil"/>
              <w:left w:val="nil"/>
              <w:bottom w:val="nil"/>
              <w:right w:val="nil"/>
            </w:tcBorders>
            <w:vAlign w:val="center"/>
          </w:tcPr>
          <w:p w14:paraId="73CD5330" w14:textId="77777777" w:rsidR="00A039D1" w:rsidRPr="005A5A50" w:rsidRDefault="00A039D1" w:rsidP="00562234">
            <w:pPr>
              <w:rPr>
                <w:b/>
                <w:bCs/>
              </w:rPr>
            </w:pPr>
            <w:r w:rsidRPr="005A5A50">
              <w:rPr>
                <w:b/>
                <w:bCs/>
              </w:rPr>
              <w:t>17</w:t>
            </w:r>
          </w:p>
        </w:tc>
        <w:tc>
          <w:tcPr>
            <w:tcW w:w="1088" w:type="dxa"/>
            <w:tcBorders>
              <w:top w:val="nil"/>
              <w:left w:val="nil"/>
              <w:bottom w:val="nil"/>
              <w:right w:val="nil"/>
            </w:tcBorders>
            <w:vAlign w:val="center"/>
          </w:tcPr>
          <w:p w14:paraId="26FD4EAD" w14:textId="77777777" w:rsidR="00A039D1" w:rsidRPr="005A5A50" w:rsidRDefault="00A039D1" w:rsidP="00562234">
            <w:pPr>
              <w:rPr>
                <w:b/>
                <w:bCs/>
              </w:rPr>
            </w:pPr>
            <w:r w:rsidRPr="005A5A50">
              <w:rPr>
                <w:b/>
                <w:bCs/>
              </w:rPr>
              <w:t>32</w:t>
            </w:r>
          </w:p>
        </w:tc>
        <w:tc>
          <w:tcPr>
            <w:tcW w:w="1088" w:type="dxa"/>
            <w:tcBorders>
              <w:top w:val="nil"/>
              <w:left w:val="nil"/>
              <w:bottom w:val="nil"/>
              <w:right w:val="nil"/>
            </w:tcBorders>
            <w:vAlign w:val="center"/>
          </w:tcPr>
          <w:p w14:paraId="5EC00E99" w14:textId="77777777" w:rsidR="00A039D1" w:rsidRPr="005A5A50" w:rsidRDefault="00A039D1" w:rsidP="00562234">
            <w:pPr>
              <w:rPr>
                <w:b/>
                <w:bCs/>
              </w:rPr>
            </w:pPr>
            <w:r w:rsidRPr="005A5A50">
              <w:rPr>
                <w:b/>
                <w:bCs/>
              </w:rPr>
              <w:t>16</w:t>
            </w:r>
          </w:p>
        </w:tc>
        <w:tc>
          <w:tcPr>
            <w:tcW w:w="1088" w:type="dxa"/>
            <w:tcBorders>
              <w:top w:val="nil"/>
              <w:left w:val="nil"/>
              <w:bottom w:val="nil"/>
              <w:right w:val="nil"/>
            </w:tcBorders>
            <w:vAlign w:val="center"/>
          </w:tcPr>
          <w:p w14:paraId="08FCF5ED" w14:textId="77777777" w:rsidR="00A039D1" w:rsidRPr="005A5A50" w:rsidRDefault="00A039D1" w:rsidP="00562234">
            <w:pPr>
              <w:rPr>
                <w:b/>
                <w:bCs/>
              </w:rPr>
            </w:pPr>
            <w:r w:rsidRPr="005A5A50">
              <w:rPr>
                <w:b/>
                <w:bCs/>
              </w:rPr>
              <w:t>20</w:t>
            </w:r>
          </w:p>
        </w:tc>
        <w:tc>
          <w:tcPr>
            <w:tcW w:w="1098" w:type="dxa"/>
            <w:tcBorders>
              <w:top w:val="nil"/>
              <w:left w:val="nil"/>
              <w:bottom w:val="nil"/>
              <w:right w:val="single" w:sz="8" w:space="0" w:color="auto"/>
            </w:tcBorders>
            <w:shd w:val="clear" w:color="auto" w:fill="auto"/>
            <w:vAlign w:val="center"/>
            <w:hideMark/>
          </w:tcPr>
          <w:p w14:paraId="6B733F9D" w14:textId="77777777" w:rsidR="00A039D1" w:rsidRPr="005A5A50" w:rsidRDefault="00A039D1" w:rsidP="00562234">
            <w:pPr>
              <w:rPr>
                <w:b/>
                <w:bCs/>
              </w:rPr>
            </w:pPr>
            <w:r w:rsidRPr="005A5A50">
              <w:rPr>
                <w:b/>
                <w:bCs/>
              </w:rPr>
              <w:t>18</w:t>
            </w:r>
          </w:p>
        </w:tc>
        <w:tc>
          <w:tcPr>
            <w:tcW w:w="1113" w:type="dxa"/>
            <w:tcBorders>
              <w:top w:val="single" w:sz="8" w:space="0" w:color="auto"/>
              <w:left w:val="nil"/>
              <w:bottom w:val="nil"/>
              <w:right w:val="single" w:sz="8" w:space="0" w:color="auto"/>
            </w:tcBorders>
            <w:shd w:val="clear" w:color="auto" w:fill="auto"/>
            <w:vAlign w:val="center"/>
            <w:hideMark/>
          </w:tcPr>
          <w:p w14:paraId="3F5C64EB" w14:textId="77777777" w:rsidR="00A039D1" w:rsidRPr="005A5A50" w:rsidRDefault="00A039D1" w:rsidP="00562234">
            <w:pPr>
              <w:rPr>
                <w:b/>
                <w:bCs/>
              </w:rPr>
            </w:pPr>
            <w:r w:rsidRPr="005A5A50">
              <w:rPr>
                <w:b/>
                <w:bCs/>
              </w:rPr>
              <w:t>121</w:t>
            </w:r>
          </w:p>
        </w:tc>
      </w:tr>
      <w:tr w:rsidR="00A039D1" w:rsidRPr="005A5A50" w14:paraId="1C8FC5E5"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2ECEA188" w14:textId="77777777" w:rsidR="00A039D1" w:rsidRPr="005A5A50" w:rsidRDefault="00A039D1" w:rsidP="00562234">
            <w:r w:rsidRPr="005A5A50">
              <w:t>Consultant interviews</w:t>
            </w:r>
          </w:p>
        </w:tc>
        <w:tc>
          <w:tcPr>
            <w:tcW w:w="1121" w:type="dxa"/>
            <w:tcBorders>
              <w:top w:val="nil"/>
              <w:left w:val="nil"/>
              <w:bottom w:val="nil"/>
              <w:right w:val="single" w:sz="8" w:space="0" w:color="auto"/>
            </w:tcBorders>
            <w:shd w:val="clear" w:color="auto" w:fill="auto"/>
            <w:vAlign w:val="center"/>
            <w:hideMark/>
          </w:tcPr>
          <w:p w14:paraId="4817B865" w14:textId="77777777" w:rsidR="00A039D1" w:rsidRPr="005A5A50" w:rsidRDefault="00A039D1" w:rsidP="00562234">
            <w:r w:rsidRPr="005A5A50">
              <w:t>C</w:t>
            </w:r>
          </w:p>
        </w:tc>
        <w:tc>
          <w:tcPr>
            <w:tcW w:w="1088" w:type="dxa"/>
            <w:tcBorders>
              <w:top w:val="nil"/>
              <w:left w:val="nil"/>
              <w:bottom w:val="nil"/>
              <w:right w:val="nil"/>
            </w:tcBorders>
            <w:vAlign w:val="center"/>
          </w:tcPr>
          <w:p w14:paraId="5109DA4D" w14:textId="77777777" w:rsidR="00A039D1" w:rsidRPr="005A5A50" w:rsidRDefault="00A039D1" w:rsidP="00562234">
            <w:r w:rsidRPr="005A5A50">
              <w:t>4</w:t>
            </w:r>
          </w:p>
        </w:tc>
        <w:tc>
          <w:tcPr>
            <w:tcW w:w="1088" w:type="dxa"/>
            <w:tcBorders>
              <w:top w:val="nil"/>
              <w:left w:val="nil"/>
              <w:bottom w:val="nil"/>
              <w:right w:val="nil"/>
            </w:tcBorders>
            <w:vAlign w:val="center"/>
          </w:tcPr>
          <w:p w14:paraId="02088D20" w14:textId="77777777" w:rsidR="00A039D1" w:rsidRPr="005A5A50" w:rsidRDefault="00A039D1" w:rsidP="00562234">
            <w:r w:rsidRPr="005A5A50">
              <w:t>7</w:t>
            </w:r>
          </w:p>
        </w:tc>
        <w:tc>
          <w:tcPr>
            <w:tcW w:w="1088" w:type="dxa"/>
            <w:tcBorders>
              <w:top w:val="nil"/>
              <w:left w:val="nil"/>
              <w:bottom w:val="nil"/>
              <w:right w:val="nil"/>
            </w:tcBorders>
            <w:vAlign w:val="center"/>
          </w:tcPr>
          <w:p w14:paraId="1D1AAD3D" w14:textId="77777777" w:rsidR="00A039D1" w:rsidRPr="005A5A50" w:rsidRDefault="00A039D1" w:rsidP="00562234">
            <w:r w:rsidRPr="005A5A50">
              <w:t>6</w:t>
            </w:r>
          </w:p>
        </w:tc>
        <w:tc>
          <w:tcPr>
            <w:tcW w:w="1088" w:type="dxa"/>
            <w:tcBorders>
              <w:top w:val="nil"/>
              <w:left w:val="nil"/>
              <w:bottom w:val="nil"/>
              <w:right w:val="nil"/>
            </w:tcBorders>
            <w:vAlign w:val="center"/>
          </w:tcPr>
          <w:p w14:paraId="2374C1E0" w14:textId="77777777" w:rsidR="00A039D1" w:rsidRPr="005A5A50" w:rsidRDefault="00A039D1" w:rsidP="00562234">
            <w:r w:rsidRPr="005A5A50">
              <w:t>6</w:t>
            </w:r>
          </w:p>
        </w:tc>
        <w:tc>
          <w:tcPr>
            <w:tcW w:w="1088" w:type="dxa"/>
            <w:tcBorders>
              <w:top w:val="nil"/>
              <w:left w:val="nil"/>
              <w:bottom w:val="nil"/>
              <w:right w:val="nil"/>
            </w:tcBorders>
            <w:vAlign w:val="center"/>
          </w:tcPr>
          <w:p w14:paraId="513E6825" w14:textId="77777777" w:rsidR="00A039D1" w:rsidRPr="005A5A50" w:rsidRDefault="00A039D1" w:rsidP="00562234">
            <w:r w:rsidRPr="005A5A50">
              <w:t>6</w:t>
            </w:r>
          </w:p>
        </w:tc>
        <w:tc>
          <w:tcPr>
            <w:tcW w:w="1098" w:type="dxa"/>
            <w:tcBorders>
              <w:top w:val="nil"/>
              <w:left w:val="nil"/>
              <w:bottom w:val="nil"/>
              <w:right w:val="single" w:sz="8" w:space="0" w:color="auto"/>
            </w:tcBorders>
            <w:shd w:val="clear" w:color="auto" w:fill="auto"/>
            <w:vAlign w:val="center"/>
            <w:hideMark/>
          </w:tcPr>
          <w:p w14:paraId="622E2F01" w14:textId="77777777" w:rsidR="00A039D1" w:rsidRPr="005A5A50" w:rsidRDefault="00A039D1" w:rsidP="00562234">
            <w:r w:rsidRPr="005A5A50">
              <w:t>6</w:t>
            </w:r>
          </w:p>
        </w:tc>
        <w:tc>
          <w:tcPr>
            <w:tcW w:w="1113" w:type="dxa"/>
            <w:tcBorders>
              <w:top w:val="nil"/>
              <w:left w:val="single" w:sz="8" w:space="0" w:color="auto"/>
              <w:bottom w:val="nil"/>
              <w:right w:val="single" w:sz="8" w:space="0" w:color="auto"/>
            </w:tcBorders>
            <w:shd w:val="clear" w:color="auto" w:fill="auto"/>
            <w:vAlign w:val="center"/>
            <w:hideMark/>
          </w:tcPr>
          <w:p w14:paraId="20CE11DB" w14:textId="77777777" w:rsidR="00A039D1" w:rsidRPr="005A5A50" w:rsidRDefault="00A039D1" w:rsidP="00562234">
            <w:pPr>
              <w:rPr>
                <w:b/>
                <w:bCs/>
              </w:rPr>
            </w:pPr>
            <w:r w:rsidRPr="005A5A50">
              <w:rPr>
                <w:b/>
                <w:bCs/>
              </w:rPr>
              <w:t>35</w:t>
            </w:r>
          </w:p>
        </w:tc>
      </w:tr>
      <w:tr w:rsidR="00A039D1" w:rsidRPr="005A5A50" w14:paraId="04B61A4F"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52A792AB" w14:textId="77777777" w:rsidR="00A039D1" w:rsidRPr="005A5A50" w:rsidRDefault="00A039D1" w:rsidP="00562234">
            <w:r w:rsidRPr="005A5A50">
              <w:t xml:space="preserve">Registrar interviews </w:t>
            </w:r>
          </w:p>
        </w:tc>
        <w:tc>
          <w:tcPr>
            <w:tcW w:w="1121" w:type="dxa"/>
            <w:tcBorders>
              <w:top w:val="nil"/>
              <w:left w:val="nil"/>
              <w:bottom w:val="nil"/>
              <w:right w:val="single" w:sz="8" w:space="0" w:color="auto"/>
            </w:tcBorders>
            <w:shd w:val="clear" w:color="auto" w:fill="auto"/>
            <w:vAlign w:val="center"/>
            <w:hideMark/>
          </w:tcPr>
          <w:p w14:paraId="01B297F8" w14:textId="77777777" w:rsidR="00A039D1" w:rsidRPr="005A5A50" w:rsidRDefault="00A039D1" w:rsidP="00562234">
            <w:r w:rsidRPr="005A5A50">
              <w:t>R</w:t>
            </w:r>
          </w:p>
        </w:tc>
        <w:tc>
          <w:tcPr>
            <w:tcW w:w="1088" w:type="dxa"/>
            <w:tcBorders>
              <w:top w:val="nil"/>
              <w:left w:val="nil"/>
              <w:bottom w:val="nil"/>
              <w:right w:val="nil"/>
            </w:tcBorders>
            <w:vAlign w:val="center"/>
          </w:tcPr>
          <w:p w14:paraId="3B7CC382" w14:textId="77777777" w:rsidR="00A039D1" w:rsidRPr="005A5A50" w:rsidRDefault="00A039D1" w:rsidP="00562234">
            <w:r w:rsidRPr="005A5A50">
              <w:t>6</w:t>
            </w:r>
          </w:p>
        </w:tc>
        <w:tc>
          <w:tcPr>
            <w:tcW w:w="1088" w:type="dxa"/>
            <w:tcBorders>
              <w:top w:val="nil"/>
              <w:left w:val="nil"/>
              <w:bottom w:val="nil"/>
              <w:right w:val="nil"/>
            </w:tcBorders>
            <w:vAlign w:val="center"/>
          </w:tcPr>
          <w:p w14:paraId="3C6537D5" w14:textId="77777777" w:rsidR="00A039D1" w:rsidRPr="005A5A50" w:rsidRDefault="00A039D1" w:rsidP="00562234">
            <w:r w:rsidRPr="005A5A50">
              <w:t>4</w:t>
            </w:r>
          </w:p>
        </w:tc>
        <w:tc>
          <w:tcPr>
            <w:tcW w:w="1088" w:type="dxa"/>
            <w:tcBorders>
              <w:top w:val="nil"/>
              <w:left w:val="nil"/>
              <w:bottom w:val="nil"/>
              <w:right w:val="nil"/>
            </w:tcBorders>
            <w:vAlign w:val="center"/>
          </w:tcPr>
          <w:p w14:paraId="121BBC8D" w14:textId="77777777" w:rsidR="00A039D1" w:rsidRPr="005A5A50" w:rsidRDefault="00A039D1" w:rsidP="00562234">
            <w:r w:rsidRPr="005A5A50">
              <w:t>11</w:t>
            </w:r>
          </w:p>
        </w:tc>
        <w:tc>
          <w:tcPr>
            <w:tcW w:w="1088" w:type="dxa"/>
            <w:tcBorders>
              <w:top w:val="nil"/>
              <w:left w:val="nil"/>
              <w:bottom w:val="nil"/>
              <w:right w:val="nil"/>
            </w:tcBorders>
            <w:vAlign w:val="center"/>
          </w:tcPr>
          <w:p w14:paraId="4D1D1C5A" w14:textId="77777777" w:rsidR="00A039D1" w:rsidRPr="005A5A50" w:rsidRDefault="00A039D1" w:rsidP="00562234">
            <w:r w:rsidRPr="005A5A50">
              <w:t>3</w:t>
            </w:r>
          </w:p>
        </w:tc>
        <w:tc>
          <w:tcPr>
            <w:tcW w:w="1088" w:type="dxa"/>
            <w:tcBorders>
              <w:top w:val="nil"/>
              <w:left w:val="nil"/>
              <w:bottom w:val="nil"/>
              <w:right w:val="nil"/>
            </w:tcBorders>
            <w:vAlign w:val="center"/>
          </w:tcPr>
          <w:p w14:paraId="70D58C33" w14:textId="77777777" w:rsidR="00A039D1" w:rsidRPr="005A5A50" w:rsidRDefault="00A039D1" w:rsidP="00562234">
            <w:r w:rsidRPr="005A5A50">
              <w:t>4</w:t>
            </w:r>
          </w:p>
        </w:tc>
        <w:tc>
          <w:tcPr>
            <w:tcW w:w="1098" w:type="dxa"/>
            <w:tcBorders>
              <w:top w:val="nil"/>
              <w:left w:val="nil"/>
              <w:bottom w:val="nil"/>
              <w:right w:val="single" w:sz="8" w:space="0" w:color="auto"/>
            </w:tcBorders>
            <w:shd w:val="clear" w:color="auto" w:fill="auto"/>
            <w:vAlign w:val="center"/>
            <w:hideMark/>
          </w:tcPr>
          <w:p w14:paraId="4B7062C2" w14:textId="77777777" w:rsidR="00A039D1" w:rsidRPr="005A5A50" w:rsidRDefault="00A039D1" w:rsidP="00562234">
            <w:r w:rsidRPr="005A5A50">
              <w:t>3</w:t>
            </w:r>
          </w:p>
        </w:tc>
        <w:tc>
          <w:tcPr>
            <w:tcW w:w="1113" w:type="dxa"/>
            <w:tcBorders>
              <w:top w:val="nil"/>
              <w:left w:val="single" w:sz="8" w:space="0" w:color="auto"/>
              <w:bottom w:val="nil"/>
              <w:right w:val="single" w:sz="8" w:space="0" w:color="auto"/>
            </w:tcBorders>
            <w:shd w:val="clear" w:color="auto" w:fill="auto"/>
            <w:vAlign w:val="center"/>
            <w:hideMark/>
          </w:tcPr>
          <w:p w14:paraId="31898B69" w14:textId="77777777" w:rsidR="00A039D1" w:rsidRPr="005A5A50" w:rsidRDefault="00A039D1" w:rsidP="00562234">
            <w:pPr>
              <w:rPr>
                <w:b/>
                <w:bCs/>
              </w:rPr>
            </w:pPr>
            <w:r w:rsidRPr="005A5A50">
              <w:rPr>
                <w:b/>
                <w:bCs/>
              </w:rPr>
              <w:t>31</w:t>
            </w:r>
          </w:p>
        </w:tc>
      </w:tr>
      <w:tr w:rsidR="00A039D1" w:rsidRPr="005A5A50" w14:paraId="08613387"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591BF009" w14:textId="77777777" w:rsidR="00A039D1" w:rsidRPr="005A5A50" w:rsidRDefault="00A039D1" w:rsidP="00562234">
            <w:r w:rsidRPr="005A5A50">
              <w:t xml:space="preserve">Outreach Nurse interviews </w:t>
            </w:r>
          </w:p>
        </w:tc>
        <w:tc>
          <w:tcPr>
            <w:tcW w:w="1121" w:type="dxa"/>
            <w:tcBorders>
              <w:top w:val="nil"/>
              <w:left w:val="nil"/>
              <w:bottom w:val="nil"/>
              <w:right w:val="single" w:sz="8" w:space="0" w:color="auto"/>
            </w:tcBorders>
            <w:shd w:val="clear" w:color="auto" w:fill="auto"/>
            <w:vAlign w:val="center"/>
            <w:hideMark/>
          </w:tcPr>
          <w:p w14:paraId="1FD470F9" w14:textId="77777777" w:rsidR="00A039D1" w:rsidRPr="005A5A50" w:rsidRDefault="00A039D1" w:rsidP="00562234">
            <w:r w:rsidRPr="005A5A50">
              <w:t>O</w:t>
            </w:r>
          </w:p>
        </w:tc>
        <w:tc>
          <w:tcPr>
            <w:tcW w:w="1088" w:type="dxa"/>
            <w:tcBorders>
              <w:top w:val="nil"/>
              <w:left w:val="nil"/>
              <w:bottom w:val="nil"/>
              <w:right w:val="nil"/>
            </w:tcBorders>
            <w:vAlign w:val="center"/>
          </w:tcPr>
          <w:p w14:paraId="33FEC2EB" w14:textId="77777777" w:rsidR="00A039D1" w:rsidRPr="005A5A50" w:rsidRDefault="00A039D1" w:rsidP="00562234">
            <w:r w:rsidRPr="005A5A50">
              <w:t>1</w:t>
            </w:r>
          </w:p>
        </w:tc>
        <w:tc>
          <w:tcPr>
            <w:tcW w:w="1088" w:type="dxa"/>
            <w:tcBorders>
              <w:top w:val="nil"/>
              <w:left w:val="nil"/>
              <w:bottom w:val="nil"/>
              <w:right w:val="nil"/>
            </w:tcBorders>
            <w:vAlign w:val="center"/>
          </w:tcPr>
          <w:p w14:paraId="4F888FA1" w14:textId="77777777" w:rsidR="00A039D1" w:rsidRPr="005A5A50" w:rsidRDefault="00A039D1" w:rsidP="00562234">
            <w:r w:rsidRPr="005A5A50">
              <w:t>2</w:t>
            </w:r>
          </w:p>
        </w:tc>
        <w:tc>
          <w:tcPr>
            <w:tcW w:w="1088" w:type="dxa"/>
            <w:tcBorders>
              <w:top w:val="nil"/>
              <w:left w:val="nil"/>
              <w:bottom w:val="nil"/>
              <w:right w:val="nil"/>
            </w:tcBorders>
            <w:vAlign w:val="center"/>
          </w:tcPr>
          <w:p w14:paraId="44FB00A9" w14:textId="77777777" w:rsidR="00A039D1" w:rsidRPr="005A5A50" w:rsidRDefault="00A039D1" w:rsidP="00562234">
            <w:r w:rsidRPr="005A5A50">
              <w:t>1</w:t>
            </w:r>
          </w:p>
        </w:tc>
        <w:tc>
          <w:tcPr>
            <w:tcW w:w="1088" w:type="dxa"/>
            <w:tcBorders>
              <w:top w:val="nil"/>
              <w:left w:val="nil"/>
              <w:bottom w:val="nil"/>
              <w:right w:val="nil"/>
            </w:tcBorders>
            <w:vAlign w:val="center"/>
          </w:tcPr>
          <w:p w14:paraId="6C551FD2" w14:textId="77777777" w:rsidR="00A039D1" w:rsidRPr="005A5A50" w:rsidRDefault="00A039D1" w:rsidP="00562234">
            <w:r w:rsidRPr="005A5A50">
              <w:t>0</w:t>
            </w:r>
          </w:p>
        </w:tc>
        <w:tc>
          <w:tcPr>
            <w:tcW w:w="1088" w:type="dxa"/>
            <w:tcBorders>
              <w:top w:val="nil"/>
              <w:left w:val="nil"/>
              <w:bottom w:val="nil"/>
              <w:right w:val="nil"/>
            </w:tcBorders>
            <w:vAlign w:val="center"/>
          </w:tcPr>
          <w:p w14:paraId="18B29F9F" w14:textId="77777777" w:rsidR="00A039D1" w:rsidRPr="005A5A50" w:rsidRDefault="00A039D1" w:rsidP="00562234">
            <w:r w:rsidRPr="005A5A50">
              <w:t>2</w:t>
            </w:r>
          </w:p>
        </w:tc>
        <w:tc>
          <w:tcPr>
            <w:tcW w:w="1098" w:type="dxa"/>
            <w:tcBorders>
              <w:top w:val="nil"/>
              <w:left w:val="nil"/>
              <w:bottom w:val="nil"/>
              <w:right w:val="single" w:sz="8" w:space="0" w:color="auto"/>
            </w:tcBorders>
            <w:shd w:val="clear" w:color="auto" w:fill="auto"/>
            <w:vAlign w:val="center"/>
            <w:hideMark/>
          </w:tcPr>
          <w:p w14:paraId="17A252A2" w14:textId="77777777" w:rsidR="00A039D1" w:rsidRPr="005A5A50" w:rsidRDefault="00A039D1" w:rsidP="00562234">
            <w:r w:rsidRPr="005A5A50">
              <w:t>2</w:t>
            </w:r>
          </w:p>
        </w:tc>
        <w:tc>
          <w:tcPr>
            <w:tcW w:w="1113" w:type="dxa"/>
            <w:tcBorders>
              <w:top w:val="nil"/>
              <w:left w:val="single" w:sz="8" w:space="0" w:color="auto"/>
              <w:bottom w:val="nil"/>
              <w:right w:val="single" w:sz="8" w:space="0" w:color="auto"/>
            </w:tcBorders>
            <w:shd w:val="clear" w:color="auto" w:fill="auto"/>
            <w:vAlign w:val="center"/>
            <w:hideMark/>
          </w:tcPr>
          <w:p w14:paraId="4948C959" w14:textId="77777777" w:rsidR="00A039D1" w:rsidRPr="005A5A50" w:rsidRDefault="00A039D1" w:rsidP="00562234">
            <w:pPr>
              <w:rPr>
                <w:b/>
                <w:bCs/>
              </w:rPr>
            </w:pPr>
            <w:r w:rsidRPr="005A5A50">
              <w:rPr>
                <w:b/>
                <w:bCs/>
              </w:rPr>
              <w:t>8</w:t>
            </w:r>
          </w:p>
        </w:tc>
      </w:tr>
      <w:tr w:rsidR="00A039D1" w:rsidRPr="005A5A50" w14:paraId="39B137C0"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14026D81" w14:textId="77777777" w:rsidR="00A039D1" w:rsidRPr="005A5A50" w:rsidRDefault="00A039D1" w:rsidP="00562234">
            <w:r w:rsidRPr="005A5A50">
              <w:t>Referring Clinician interviews</w:t>
            </w:r>
          </w:p>
        </w:tc>
        <w:tc>
          <w:tcPr>
            <w:tcW w:w="1121" w:type="dxa"/>
            <w:tcBorders>
              <w:top w:val="nil"/>
              <w:left w:val="nil"/>
              <w:bottom w:val="nil"/>
              <w:right w:val="single" w:sz="8" w:space="0" w:color="auto"/>
            </w:tcBorders>
            <w:shd w:val="clear" w:color="auto" w:fill="auto"/>
            <w:vAlign w:val="center"/>
            <w:hideMark/>
          </w:tcPr>
          <w:p w14:paraId="3C2FAED4" w14:textId="77777777" w:rsidR="00A039D1" w:rsidRPr="005A5A50" w:rsidRDefault="00A039D1" w:rsidP="00562234">
            <w:r w:rsidRPr="005A5A50">
              <w:t>D</w:t>
            </w:r>
          </w:p>
        </w:tc>
        <w:tc>
          <w:tcPr>
            <w:tcW w:w="1088" w:type="dxa"/>
            <w:tcBorders>
              <w:top w:val="nil"/>
              <w:left w:val="nil"/>
              <w:bottom w:val="nil"/>
              <w:right w:val="nil"/>
            </w:tcBorders>
            <w:vAlign w:val="center"/>
          </w:tcPr>
          <w:p w14:paraId="0C52C101" w14:textId="77777777" w:rsidR="00A039D1" w:rsidRPr="005A5A50" w:rsidRDefault="00A039D1" w:rsidP="00562234">
            <w:r w:rsidRPr="005A5A50">
              <w:t>5</w:t>
            </w:r>
          </w:p>
        </w:tc>
        <w:tc>
          <w:tcPr>
            <w:tcW w:w="1088" w:type="dxa"/>
            <w:tcBorders>
              <w:top w:val="nil"/>
              <w:left w:val="nil"/>
              <w:bottom w:val="nil"/>
              <w:right w:val="nil"/>
            </w:tcBorders>
            <w:vAlign w:val="center"/>
          </w:tcPr>
          <w:p w14:paraId="5DC2E980" w14:textId="77777777" w:rsidR="00A039D1" w:rsidRPr="005A5A50" w:rsidRDefault="00A039D1" w:rsidP="00562234">
            <w:r w:rsidRPr="005A5A50">
              <w:t>4</w:t>
            </w:r>
          </w:p>
        </w:tc>
        <w:tc>
          <w:tcPr>
            <w:tcW w:w="1088" w:type="dxa"/>
            <w:tcBorders>
              <w:top w:val="nil"/>
              <w:left w:val="nil"/>
              <w:bottom w:val="nil"/>
              <w:right w:val="nil"/>
            </w:tcBorders>
            <w:vAlign w:val="center"/>
          </w:tcPr>
          <w:p w14:paraId="1984BECD" w14:textId="77777777" w:rsidR="00A039D1" w:rsidRPr="005A5A50" w:rsidRDefault="00A039D1" w:rsidP="00562234">
            <w:r w:rsidRPr="005A5A50">
              <w:t>7</w:t>
            </w:r>
          </w:p>
        </w:tc>
        <w:tc>
          <w:tcPr>
            <w:tcW w:w="1088" w:type="dxa"/>
            <w:tcBorders>
              <w:top w:val="nil"/>
              <w:left w:val="nil"/>
              <w:bottom w:val="nil"/>
              <w:right w:val="nil"/>
            </w:tcBorders>
            <w:vAlign w:val="center"/>
          </w:tcPr>
          <w:p w14:paraId="14987626" w14:textId="77777777" w:rsidR="00A039D1" w:rsidRPr="005A5A50" w:rsidRDefault="00A039D1" w:rsidP="00562234">
            <w:r w:rsidRPr="005A5A50">
              <w:t>4</w:t>
            </w:r>
          </w:p>
        </w:tc>
        <w:tc>
          <w:tcPr>
            <w:tcW w:w="1088" w:type="dxa"/>
            <w:tcBorders>
              <w:top w:val="nil"/>
              <w:left w:val="nil"/>
              <w:bottom w:val="nil"/>
              <w:right w:val="nil"/>
            </w:tcBorders>
            <w:vAlign w:val="center"/>
          </w:tcPr>
          <w:p w14:paraId="37F941B5" w14:textId="77777777" w:rsidR="00A039D1" w:rsidRPr="005A5A50" w:rsidRDefault="00A039D1" w:rsidP="00562234">
            <w:r w:rsidRPr="005A5A50">
              <w:t>5</w:t>
            </w:r>
          </w:p>
        </w:tc>
        <w:tc>
          <w:tcPr>
            <w:tcW w:w="1098" w:type="dxa"/>
            <w:tcBorders>
              <w:top w:val="nil"/>
              <w:left w:val="nil"/>
              <w:bottom w:val="nil"/>
              <w:right w:val="single" w:sz="8" w:space="0" w:color="auto"/>
            </w:tcBorders>
            <w:shd w:val="clear" w:color="auto" w:fill="auto"/>
            <w:vAlign w:val="center"/>
            <w:hideMark/>
          </w:tcPr>
          <w:p w14:paraId="705A958B" w14:textId="77777777" w:rsidR="00A039D1" w:rsidRPr="005A5A50" w:rsidRDefault="00A039D1" w:rsidP="00562234">
            <w:r w:rsidRPr="005A5A50">
              <w:t>5</w:t>
            </w:r>
          </w:p>
        </w:tc>
        <w:tc>
          <w:tcPr>
            <w:tcW w:w="1113" w:type="dxa"/>
            <w:tcBorders>
              <w:top w:val="nil"/>
              <w:left w:val="single" w:sz="8" w:space="0" w:color="auto"/>
              <w:bottom w:val="nil"/>
              <w:right w:val="single" w:sz="8" w:space="0" w:color="auto"/>
            </w:tcBorders>
            <w:shd w:val="clear" w:color="auto" w:fill="auto"/>
            <w:vAlign w:val="center"/>
            <w:hideMark/>
          </w:tcPr>
          <w:p w14:paraId="5E27D8B3" w14:textId="77777777" w:rsidR="00A039D1" w:rsidRPr="005A5A50" w:rsidRDefault="00A039D1" w:rsidP="00562234">
            <w:pPr>
              <w:rPr>
                <w:b/>
                <w:bCs/>
              </w:rPr>
            </w:pPr>
            <w:r w:rsidRPr="005A5A50">
              <w:rPr>
                <w:b/>
                <w:bCs/>
              </w:rPr>
              <w:t>30</w:t>
            </w:r>
          </w:p>
        </w:tc>
      </w:tr>
      <w:tr w:rsidR="00A039D1" w:rsidRPr="005A5A50" w14:paraId="58A5C170"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5EB489BB" w14:textId="77777777" w:rsidR="00A039D1" w:rsidRPr="005A5A50" w:rsidRDefault="00A039D1" w:rsidP="00562234">
            <w:r w:rsidRPr="005A5A50">
              <w:t>Family (initial interview)</w:t>
            </w:r>
          </w:p>
        </w:tc>
        <w:tc>
          <w:tcPr>
            <w:tcW w:w="1121" w:type="dxa"/>
            <w:tcBorders>
              <w:top w:val="nil"/>
              <w:left w:val="nil"/>
              <w:bottom w:val="nil"/>
              <w:right w:val="single" w:sz="8" w:space="0" w:color="auto"/>
            </w:tcBorders>
            <w:shd w:val="clear" w:color="auto" w:fill="auto"/>
            <w:vAlign w:val="center"/>
            <w:hideMark/>
          </w:tcPr>
          <w:p w14:paraId="4F14A1A0" w14:textId="77777777" w:rsidR="00A039D1" w:rsidRPr="005A5A50" w:rsidRDefault="00A039D1" w:rsidP="00562234">
            <w:r w:rsidRPr="005A5A50">
              <w:t>F</w:t>
            </w:r>
          </w:p>
        </w:tc>
        <w:tc>
          <w:tcPr>
            <w:tcW w:w="1088" w:type="dxa"/>
            <w:tcBorders>
              <w:top w:val="nil"/>
              <w:left w:val="nil"/>
              <w:bottom w:val="nil"/>
              <w:right w:val="nil"/>
            </w:tcBorders>
            <w:vAlign w:val="center"/>
          </w:tcPr>
          <w:p w14:paraId="65895708" w14:textId="77777777" w:rsidR="00A039D1" w:rsidRPr="005A5A50" w:rsidRDefault="00A039D1" w:rsidP="00562234">
            <w:r w:rsidRPr="005A5A50">
              <w:t>2</w:t>
            </w:r>
          </w:p>
        </w:tc>
        <w:tc>
          <w:tcPr>
            <w:tcW w:w="1088" w:type="dxa"/>
            <w:tcBorders>
              <w:top w:val="nil"/>
              <w:left w:val="nil"/>
              <w:bottom w:val="nil"/>
              <w:right w:val="nil"/>
            </w:tcBorders>
            <w:vAlign w:val="center"/>
          </w:tcPr>
          <w:p w14:paraId="60DCBAED" w14:textId="77777777" w:rsidR="00A039D1" w:rsidRPr="005A5A50" w:rsidRDefault="00A039D1" w:rsidP="00562234">
            <w:r w:rsidRPr="005A5A50">
              <w:t>0</w:t>
            </w:r>
          </w:p>
        </w:tc>
        <w:tc>
          <w:tcPr>
            <w:tcW w:w="1088" w:type="dxa"/>
            <w:tcBorders>
              <w:top w:val="nil"/>
              <w:left w:val="nil"/>
              <w:bottom w:val="nil"/>
              <w:right w:val="nil"/>
            </w:tcBorders>
            <w:vAlign w:val="center"/>
          </w:tcPr>
          <w:p w14:paraId="0EFBFAF4" w14:textId="77777777" w:rsidR="00A039D1" w:rsidRPr="005A5A50" w:rsidRDefault="00A039D1" w:rsidP="00562234">
            <w:r w:rsidRPr="005A5A50">
              <w:t>4</w:t>
            </w:r>
          </w:p>
        </w:tc>
        <w:tc>
          <w:tcPr>
            <w:tcW w:w="1088" w:type="dxa"/>
            <w:tcBorders>
              <w:top w:val="nil"/>
              <w:left w:val="nil"/>
              <w:bottom w:val="nil"/>
              <w:right w:val="nil"/>
            </w:tcBorders>
            <w:vAlign w:val="center"/>
          </w:tcPr>
          <w:p w14:paraId="73D728D8" w14:textId="77777777" w:rsidR="00A039D1" w:rsidRPr="005A5A50" w:rsidRDefault="00A039D1" w:rsidP="00562234">
            <w:r w:rsidRPr="005A5A50">
              <w:t>1</w:t>
            </w:r>
          </w:p>
        </w:tc>
        <w:tc>
          <w:tcPr>
            <w:tcW w:w="1088" w:type="dxa"/>
            <w:tcBorders>
              <w:top w:val="nil"/>
              <w:left w:val="nil"/>
              <w:bottom w:val="nil"/>
              <w:right w:val="nil"/>
            </w:tcBorders>
            <w:vAlign w:val="center"/>
          </w:tcPr>
          <w:p w14:paraId="2046EE3E" w14:textId="77777777" w:rsidR="00A039D1" w:rsidRPr="005A5A50" w:rsidRDefault="00A039D1" w:rsidP="00562234">
            <w:r w:rsidRPr="005A5A50">
              <w:t>3</w:t>
            </w:r>
          </w:p>
        </w:tc>
        <w:tc>
          <w:tcPr>
            <w:tcW w:w="1098" w:type="dxa"/>
            <w:tcBorders>
              <w:top w:val="nil"/>
              <w:left w:val="nil"/>
              <w:bottom w:val="nil"/>
              <w:right w:val="single" w:sz="8" w:space="0" w:color="auto"/>
            </w:tcBorders>
            <w:shd w:val="clear" w:color="auto" w:fill="auto"/>
            <w:vAlign w:val="center"/>
            <w:hideMark/>
          </w:tcPr>
          <w:p w14:paraId="5C2E7918" w14:textId="77777777" w:rsidR="00A039D1" w:rsidRPr="005A5A50" w:rsidRDefault="00A039D1" w:rsidP="00562234">
            <w:r w:rsidRPr="005A5A50">
              <w:t>0</w:t>
            </w:r>
          </w:p>
        </w:tc>
        <w:tc>
          <w:tcPr>
            <w:tcW w:w="1113" w:type="dxa"/>
            <w:tcBorders>
              <w:top w:val="nil"/>
              <w:left w:val="single" w:sz="8" w:space="0" w:color="auto"/>
              <w:bottom w:val="nil"/>
              <w:right w:val="single" w:sz="8" w:space="0" w:color="auto"/>
            </w:tcBorders>
            <w:shd w:val="clear" w:color="auto" w:fill="auto"/>
            <w:vAlign w:val="center"/>
            <w:hideMark/>
          </w:tcPr>
          <w:p w14:paraId="7DE86CE0" w14:textId="77777777" w:rsidR="00A039D1" w:rsidRPr="005A5A50" w:rsidRDefault="00A039D1" w:rsidP="00562234">
            <w:pPr>
              <w:rPr>
                <w:b/>
                <w:bCs/>
              </w:rPr>
            </w:pPr>
            <w:r w:rsidRPr="005A5A50">
              <w:rPr>
                <w:b/>
                <w:bCs/>
              </w:rPr>
              <w:t>10</w:t>
            </w:r>
          </w:p>
        </w:tc>
      </w:tr>
      <w:tr w:rsidR="00A039D1" w:rsidRPr="005A5A50" w14:paraId="4C059205"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69FACD76" w14:textId="77777777" w:rsidR="00A039D1" w:rsidRPr="005A5A50" w:rsidRDefault="00A039D1" w:rsidP="00562234">
            <w:r w:rsidRPr="005A5A50">
              <w:t>Family (2-3 month follow-up)</w:t>
            </w:r>
          </w:p>
        </w:tc>
        <w:tc>
          <w:tcPr>
            <w:tcW w:w="1121" w:type="dxa"/>
            <w:tcBorders>
              <w:top w:val="nil"/>
              <w:left w:val="nil"/>
              <w:bottom w:val="nil"/>
              <w:right w:val="single" w:sz="8" w:space="0" w:color="auto"/>
            </w:tcBorders>
            <w:shd w:val="clear" w:color="auto" w:fill="auto"/>
            <w:vAlign w:val="center"/>
            <w:hideMark/>
          </w:tcPr>
          <w:p w14:paraId="55A917A9" w14:textId="77777777" w:rsidR="00A039D1" w:rsidRPr="005A5A50" w:rsidRDefault="00A039D1" w:rsidP="00562234">
            <w:r w:rsidRPr="005A5A50">
              <w:t>F Late</w:t>
            </w:r>
          </w:p>
        </w:tc>
        <w:tc>
          <w:tcPr>
            <w:tcW w:w="1088" w:type="dxa"/>
            <w:tcBorders>
              <w:top w:val="nil"/>
              <w:left w:val="nil"/>
              <w:bottom w:val="nil"/>
              <w:right w:val="nil"/>
            </w:tcBorders>
            <w:vAlign w:val="center"/>
          </w:tcPr>
          <w:p w14:paraId="52FD8888" w14:textId="77777777" w:rsidR="00A039D1" w:rsidRPr="005A5A50" w:rsidRDefault="00A039D1" w:rsidP="00562234">
            <w:r w:rsidRPr="005A5A50">
              <w:t>0</w:t>
            </w:r>
          </w:p>
        </w:tc>
        <w:tc>
          <w:tcPr>
            <w:tcW w:w="1088" w:type="dxa"/>
            <w:tcBorders>
              <w:top w:val="nil"/>
              <w:left w:val="nil"/>
              <w:bottom w:val="nil"/>
              <w:right w:val="nil"/>
            </w:tcBorders>
            <w:vAlign w:val="center"/>
          </w:tcPr>
          <w:p w14:paraId="636BB6F3" w14:textId="77777777" w:rsidR="00A039D1" w:rsidRPr="005A5A50" w:rsidRDefault="00A039D1" w:rsidP="00562234">
            <w:r w:rsidRPr="005A5A50">
              <w:t>0</w:t>
            </w:r>
          </w:p>
        </w:tc>
        <w:tc>
          <w:tcPr>
            <w:tcW w:w="1088" w:type="dxa"/>
            <w:tcBorders>
              <w:top w:val="nil"/>
              <w:left w:val="nil"/>
              <w:bottom w:val="nil"/>
              <w:right w:val="nil"/>
            </w:tcBorders>
            <w:vAlign w:val="center"/>
          </w:tcPr>
          <w:p w14:paraId="3656778C" w14:textId="77777777" w:rsidR="00A039D1" w:rsidRPr="005A5A50" w:rsidRDefault="00A039D1" w:rsidP="00562234">
            <w:r w:rsidRPr="005A5A50">
              <w:t>2</w:t>
            </w:r>
          </w:p>
        </w:tc>
        <w:tc>
          <w:tcPr>
            <w:tcW w:w="1088" w:type="dxa"/>
            <w:tcBorders>
              <w:top w:val="nil"/>
              <w:left w:val="nil"/>
              <w:bottom w:val="nil"/>
              <w:right w:val="nil"/>
            </w:tcBorders>
            <w:vAlign w:val="center"/>
          </w:tcPr>
          <w:p w14:paraId="2E350596" w14:textId="77777777" w:rsidR="00A039D1" w:rsidRPr="005A5A50" w:rsidRDefault="00A039D1" w:rsidP="00562234">
            <w:r w:rsidRPr="005A5A50">
              <w:t>1</w:t>
            </w:r>
          </w:p>
        </w:tc>
        <w:tc>
          <w:tcPr>
            <w:tcW w:w="1088" w:type="dxa"/>
            <w:tcBorders>
              <w:top w:val="nil"/>
              <w:left w:val="nil"/>
              <w:bottom w:val="nil"/>
              <w:right w:val="nil"/>
            </w:tcBorders>
            <w:vAlign w:val="center"/>
          </w:tcPr>
          <w:p w14:paraId="43240929" w14:textId="77777777" w:rsidR="00A039D1" w:rsidRPr="005A5A50" w:rsidRDefault="00A039D1" w:rsidP="00562234">
            <w:r w:rsidRPr="005A5A50">
              <w:t>0</w:t>
            </w:r>
          </w:p>
        </w:tc>
        <w:tc>
          <w:tcPr>
            <w:tcW w:w="1098" w:type="dxa"/>
            <w:tcBorders>
              <w:top w:val="nil"/>
              <w:left w:val="nil"/>
              <w:bottom w:val="nil"/>
              <w:right w:val="single" w:sz="8" w:space="0" w:color="auto"/>
            </w:tcBorders>
            <w:shd w:val="clear" w:color="auto" w:fill="auto"/>
            <w:vAlign w:val="center"/>
            <w:hideMark/>
          </w:tcPr>
          <w:p w14:paraId="5880302D" w14:textId="77777777" w:rsidR="00A039D1" w:rsidRPr="005A5A50" w:rsidRDefault="00A039D1" w:rsidP="00562234">
            <w:r w:rsidRPr="005A5A50">
              <w:t>1</w:t>
            </w:r>
          </w:p>
        </w:tc>
        <w:tc>
          <w:tcPr>
            <w:tcW w:w="1113" w:type="dxa"/>
            <w:tcBorders>
              <w:top w:val="nil"/>
              <w:left w:val="single" w:sz="8" w:space="0" w:color="auto"/>
              <w:bottom w:val="nil"/>
              <w:right w:val="single" w:sz="8" w:space="0" w:color="auto"/>
            </w:tcBorders>
            <w:shd w:val="clear" w:color="auto" w:fill="auto"/>
            <w:vAlign w:val="center"/>
            <w:hideMark/>
          </w:tcPr>
          <w:p w14:paraId="48C516B9" w14:textId="77777777" w:rsidR="00A039D1" w:rsidRPr="005A5A50" w:rsidRDefault="00A039D1" w:rsidP="00562234">
            <w:pPr>
              <w:rPr>
                <w:b/>
                <w:bCs/>
              </w:rPr>
            </w:pPr>
            <w:r w:rsidRPr="005A5A50">
              <w:rPr>
                <w:b/>
                <w:bCs/>
              </w:rPr>
              <w:t>4</w:t>
            </w:r>
          </w:p>
        </w:tc>
      </w:tr>
      <w:tr w:rsidR="00A039D1" w:rsidRPr="005A5A50" w14:paraId="0455B1D8" w14:textId="77777777" w:rsidTr="000E128A">
        <w:trPr>
          <w:trHeight w:val="315"/>
        </w:trPr>
        <w:tc>
          <w:tcPr>
            <w:tcW w:w="4006" w:type="dxa"/>
            <w:tcBorders>
              <w:top w:val="nil"/>
              <w:left w:val="single" w:sz="8" w:space="0" w:color="auto"/>
              <w:bottom w:val="single" w:sz="8" w:space="0" w:color="auto"/>
              <w:right w:val="single" w:sz="8" w:space="0" w:color="auto"/>
            </w:tcBorders>
            <w:shd w:val="clear" w:color="auto" w:fill="auto"/>
            <w:vAlign w:val="center"/>
            <w:hideMark/>
          </w:tcPr>
          <w:p w14:paraId="0CBFA95A" w14:textId="77777777" w:rsidR="00A039D1" w:rsidRPr="005A5A50" w:rsidRDefault="00A039D1" w:rsidP="00562234">
            <w:r w:rsidRPr="005A5A50">
              <w:t>Patient (2-3 month follow-up)</w:t>
            </w:r>
          </w:p>
        </w:tc>
        <w:tc>
          <w:tcPr>
            <w:tcW w:w="1121" w:type="dxa"/>
            <w:tcBorders>
              <w:top w:val="nil"/>
              <w:left w:val="nil"/>
              <w:bottom w:val="single" w:sz="8" w:space="0" w:color="auto"/>
              <w:right w:val="single" w:sz="8" w:space="0" w:color="auto"/>
            </w:tcBorders>
            <w:shd w:val="clear" w:color="auto" w:fill="auto"/>
            <w:vAlign w:val="center"/>
            <w:hideMark/>
          </w:tcPr>
          <w:p w14:paraId="2FD0ABE0" w14:textId="77777777" w:rsidR="00A039D1" w:rsidRPr="005A5A50" w:rsidRDefault="00A039D1" w:rsidP="00562234">
            <w:r w:rsidRPr="005A5A50">
              <w:t>P</w:t>
            </w:r>
          </w:p>
        </w:tc>
        <w:tc>
          <w:tcPr>
            <w:tcW w:w="1088" w:type="dxa"/>
            <w:tcBorders>
              <w:top w:val="nil"/>
              <w:left w:val="nil"/>
              <w:bottom w:val="single" w:sz="8" w:space="0" w:color="auto"/>
              <w:right w:val="nil"/>
            </w:tcBorders>
            <w:vAlign w:val="center"/>
          </w:tcPr>
          <w:p w14:paraId="735E8378"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0BE67D4C"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246172E6" w14:textId="77777777" w:rsidR="00A039D1" w:rsidRPr="005A5A50" w:rsidRDefault="00A039D1" w:rsidP="00562234">
            <w:r w:rsidRPr="005A5A50">
              <w:t>1</w:t>
            </w:r>
          </w:p>
        </w:tc>
        <w:tc>
          <w:tcPr>
            <w:tcW w:w="1088" w:type="dxa"/>
            <w:tcBorders>
              <w:top w:val="nil"/>
              <w:left w:val="nil"/>
              <w:bottom w:val="single" w:sz="8" w:space="0" w:color="auto"/>
              <w:right w:val="nil"/>
            </w:tcBorders>
            <w:vAlign w:val="center"/>
          </w:tcPr>
          <w:p w14:paraId="4981B46D" w14:textId="77777777" w:rsidR="00A039D1" w:rsidRPr="005A5A50" w:rsidRDefault="00A039D1" w:rsidP="00562234">
            <w:r w:rsidRPr="005A5A50">
              <w:t>1</w:t>
            </w:r>
          </w:p>
        </w:tc>
        <w:tc>
          <w:tcPr>
            <w:tcW w:w="1088" w:type="dxa"/>
            <w:tcBorders>
              <w:top w:val="nil"/>
              <w:left w:val="nil"/>
              <w:bottom w:val="single" w:sz="8" w:space="0" w:color="auto"/>
              <w:right w:val="nil"/>
            </w:tcBorders>
            <w:vAlign w:val="center"/>
          </w:tcPr>
          <w:p w14:paraId="0FF38F65" w14:textId="77777777" w:rsidR="00A039D1" w:rsidRPr="005A5A50" w:rsidRDefault="00A039D1" w:rsidP="00562234">
            <w:r w:rsidRPr="005A5A50">
              <w:t>0</w:t>
            </w:r>
          </w:p>
        </w:tc>
        <w:tc>
          <w:tcPr>
            <w:tcW w:w="1098" w:type="dxa"/>
            <w:tcBorders>
              <w:top w:val="nil"/>
              <w:left w:val="nil"/>
              <w:bottom w:val="single" w:sz="8" w:space="0" w:color="auto"/>
              <w:right w:val="single" w:sz="8" w:space="0" w:color="auto"/>
            </w:tcBorders>
            <w:shd w:val="clear" w:color="auto" w:fill="auto"/>
            <w:vAlign w:val="center"/>
            <w:hideMark/>
          </w:tcPr>
          <w:p w14:paraId="0DD0C859" w14:textId="77777777" w:rsidR="00A039D1" w:rsidRPr="005A5A50" w:rsidRDefault="00A039D1" w:rsidP="00562234">
            <w:r w:rsidRPr="005A5A50">
              <w:t>1</w:t>
            </w:r>
          </w:p>
        </w:tc>
        <w:tc>
          <w:tcPr>
            <w:tcW w:w="1113" w:type="dxa"/>
            <w:tcBorders>
              <w:top w:val="nil"/>
              <w:left w:val="single" w:sz="8" w:space="0" w:color="auto"/>
              <w:bottom w:val="nil"/>
              <w:right w:val="single" w:sz="8" w:space="0" w:color="auto"/>
            </w:tcBorders>
            <w:shd w:val="clear" w:color="auto" w:fill="auto"/>
            <w:vAlign w:val="center"/>
            <w:hideMark/>
          </w:tcPr>
          <w:p w14:paraId="1DA2A9B8" w14:textId="77777777" w:rsidR="00A039D1" w:rsidRPr="005A5A50" w:rsidRDefault="00A039D1" w:rsidP="00562234">
            <w:pPr>
              <w:rPr>
                <w:b/>
                <w:bCs/>
              </w:rPr>
            </w:pPr>
            <w:r w:rsidRPr="005A5A50">
              <w:rPr>
                <w:b/>
                <w:bCs/>
              </w:rPr>
              <w:t>3</w:t>
            </w:r>
          </w:p>
        </w:tc>
      </w:tr>
      <w:tr w:rsidR="00A039D1" w:rsidRPr="005A5A50" w14:paraId="1E8E64BF"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66944F35" w14:textId="77777777" w:rsidR="00A039D1" w:rsidRPr="005A5A50" w:rsidRDefault="00A039D1" w:rsidP="00562234">
            <w:pPr>
              <w:rPr>
                <w:b/>
                <w:bCs/>
              </w:rPr>
            </w:pPr>
            <w:r w:rsidRPr="005A5A50">
              <w:rPr>
                <w:b/>
                <w:bCs/>
              </w:rPr>
              <w:t>Number of interviews not linked to patient cases</w:t>
            </w:r>
          </w:p>
        </w:tc>
        <w:tc>
          <w:tcPr>
            <w:tcW w:w="1121" w:type="dxa"/>
            <w:tcBorders>
              <w:top w:val="nil"/>
              <w:left w:val="nil"/>
              <w:bottom w:val="nil"/>
              <w:right w:val="single" w:sz="8" w:space="0" w:color="auto"/>
            </w:tcBorders>
            <w:shd w:val="clear" w:color="auto" w:fill="auto"/>
            <w:vAlign w:val="center"/>
            <w:hideMark/>
          </w:tcPr>
          <w:p w14:paraId="62AF96BE" w14:textId="77777777" w:rsidR="00A039D1" w:rsidRPr="005A5A50" w:rsidRDefault="00A039D1" w:rsidP="00562234">
            <w:pPr>
              <w:rPr>
                <w:b/>
                <w:bCs/>
              </w:rPr>
            </w:pPr>
            <w:r w:rsidRPr="005A5A50">
              <w:rPr>
                <w:b/>
                <w:bCs/>
              </w:rPr>
              <w:t> </w:t>
            </w:r>
          </w:p>
        </w:tc>
        <w:tc>
          <w:tcPr>
            <w:tcW w:w="1088" w:type="dxa"/>
            <w:tcBorders>
              <w:top w:val="nil"/>
              <w:left w:val="nil"/>
              <w:bottom w:val="nil"/>
              <w:right w:val="nil"/>
            </w:tcBorders>
            <w:vAlign w:val="center"/>
          </w:tcPr>
          <w:p w14:paraId="0536E5D9" w14:textId="77777777" w:rsidR="00A039D1" w:rsidRPr="005A5A50" w:rsidRDefault="00A039D1" w:rsidP="00562234">
            <w:pPr>
              <w:rPr>
                <w:b/>
                <w:bCs/>
              </w:rPr>
            </w:pPr>
            <w:r w:rsidRPr="005A5A50">
              <w:rPr>
                <w:b/>
                <w:bCs/>
              </w:rPr>
              <w:t>3</w:t>
            </w:r>
          </w:p>
        </w:tc>
        <w:tc>
          <w:tcPr>
            <w:tcW w:w="1088" w:type="dxa"/>
            <w:tcBorders>
              <w:top w:val="nil"/>
              <w:left w:val="nil"/>
              <w:bottom w:val="nil"/>
              <w:right w:val="nil"/>
            </w:tcBorders>
            <w:vAlign w:val="center"/>
          </w:tcPr>
          <w:p w14:paraId="261C5BBF" w14:textId="77777777" w:rsidR="00A039D1" w:rsidRPr="005A5A50" w:rsidRDefault="00A039D1" w:rsidP="00562234">
            <w:pPr>
              <w:rPr>
                <w:b/>
                <w:bCs/>
              </w:rPr>
            </w:pPr>
            <w:r w:rsidRPr="005A5A50">
              <w:rPr>
                <w:b/>
                <w:bCs/>
              </w:rPr>
              <w:t>6</w:t>
            </w:r>
          </w:p>
        </w:tc>
        <w:tc>
          <w:tcPr>
            <w:tcW w:w="1088" w:type="dxa"/>
            <w:tcBorders>
              <w:top w:val="nil"/>
              <w:left w:val="nil"/>
              <w:bottom w:val="nil"/>
              <w:right w:val="nil"/>
            </w:tcBorders>
            <w:vAlign w:val="center"/>
          </w:tcPr>
          <w:p w14:paraId="28F884C8" w14:textId="77777777" w:rsidR="00A039D1" w:rsidRPr="005A5A50" w:rsidRDefault="00A039D1" w:rsidP="00562234">
            <w:pPr>
              <w:rPr>
                <w:b/>
                <w:bCs/>
              </w:rPr>
            </w:pPr>
            <w:r w:rsidRPr="005A5A50">
              <w:rPr>
                <w:b/>
                <w:bCs/>
              </w:rPr>
              <w:t>3</w:t>
            </w:r>
          </w:p>
        </w:tc>
        <w:tc>
          <w:tcPr>
            <w:tcW w:w="1088" w:type="dxa"/>
            <w:tcBorders>
              <w:top w:val="nil"/>
              <w:left w:val="nil"/>
              <w:bottom w:val="nil"/>
              <w:right w:val="nil"/>
            </w:tcBorders>
            <w:vAlign w:val="center"/>
          </w:tcPr>
          <w:p w14:paraId="610AB0B0" w14:textId="77777777" w:rsidR="00A039D1" w:rsidRPr="005A5A50" w:rsidRDefault="00A039D1" w:rsidP="00562234">
            <w:pPr>
              <w:rPr>
                <w:b/>
                <w:bCs/>
              </w:rPr>
            </w:pPr>
            <w:r w:rsidRPr="005A5A50">
              <w:rPr>
                <w:b/>
                <w:bCs/>
              </w:rPr>
              <w:t>6</w:t>
            </w:r>
          </w:p>
        </w:tc>
        <w:tc>
          <w:tcPr>
            <w:tcW w:w="1088" w:type="dxa"/>
            <w:tcBorders>
              <w:top w:val="nil"/>
              <w:left w:val="nil"/>
              <w:bottom w:val="nil"/>
              <w:right w:val="nil"/>
            </w:tcBorders>
            <w:vAlign w:val="center"/>
          </w:tcPr>
          <w:p w14:paraId="72294D71" w14:textId="77777777" w:rsidR="00A039D1" w:rsidRPr="005A5A50" w:rsidRDefault="00A039D1" w:rsidP="00562234">
            <w:pPr>
              <w:rPr>
                <w:b/>
                <w:bCs/>
              </w:rPr>
            </w:pPr>
            <w:r w:rsidRPr="005A5A50">
              <w:rPr>
                <w:b/>
                <w:bCs/>
              </w:rPr>
              <w:t>6</w:t>
            </w:r>
          </w:p>
        </w:tc>
        <w:tc>
          <w:tcPr>
            <w:tcW w:w="1098" w:type="dxa"/>
            <w:tcBorders>
              <w:top w:val="nil"/>
              <w:left w:val="nil"/>
              <w:bottom w:val="nil"/>
              <w:right w:val="single" w:sz="8" w:space="0" w:color="auto"/>
            </w:tcBorders>
            <w:shd w:val="clear" w:color="auto" w:fill="auto"/>
            <w:vAlign w:val="center"/>
            <w:hideMark/>
          </w:tcPr>
          <w:p w14:paraId="358CCB68" w14:textId="77777777" w:rsidR="00A039D1" w:rsidRPr="005A5A50" w:rsidRDefault="00A039D1" w:rsidP="00562234">
            <w:pPr>
              <w:rPr>
                <w:b/>
                <w:bCs/>
              </w:rPr>
            </w:pPr>
            <w:r w:rsidRPr="005A5A50">
              <w:rPr>
                <w:b/>
                <w:bCs/>
              </w:rPr>
              <w:t>4</w:t>
            </w:r>
          </w:p>
        </w:tc>
        <w:tc>
          <w:tcPr>
            <w:tcW w:w="1113" w:type="dxa"/>
            <w:tcBorders>
              <w:top w:val="single" w:sz="8" w:space="0" w:color="auto"/>
              <w:left w:val="single" w:sz="8" w:space="0" w:color="auto"/>
              <w:bottom w:val="nil"/>
              <w:right w:val="single" w:sz="8" w:space="0" w:color="auto"/>
            </w:tcBorders>
            <w:shd w:val="clear" w:color="auto" w:fill="auto"/>
            <w:vAlign w:val="center"/>
            <w:hideMark/>
          </w:tcPr>
          <w:p w14:paraId="75642939" w14:textId="77777777" w:rsidR="00A039D1" w:rsidRPr="005A5A50" w:rsidRDefault="00A039D1" w:rsidP="00562234">
            <w:pPr>
              <w:rPr>
                <w:b/>
                <w:bCs/>
              </w:rPr>
            </w:pPr>
            <w:r w:rsidRPr="005A5A50">
              <w:rPr>
                <w:b/>
                <w:bCs/>
              </w:rPr>
              <w:t>28</w:t>
            </w:r>
          </w:p>
        </w:tc>
      </w:tr>
      <w:tr w:rsidR="00A039D1" w:rsidRPr="005A5A50" w14:paraId="11762771" w14:textId="77777777" w:rsidTr="000E128A">
        <w:trPr>
          <w:trHeight w:val="300"/>
        </w:trPr>
        <w:tc>
          <w:tcPr>
            <w:tcW w:w="4006" w:type="dxa"/>
            <w:tcBorders>
              <w:top w:val="nil"/>
              <w:left w:val="single" w:sz="8" w:space="0" w:color="auto"/>
              <w:bottom w:val="nil"/>
              <w:right w:val="single" w:sz="8" w:space="0" w:color="auto"/>
            </w:tcBorders>
            <w:shd w:val="clear" w:color="auto" w:fill="auto"/>
            <w:vAlign w:val="center"/>
            <w:hideMark/>
          </w:tcPr>
          <w:p w14:paraId="57BBC2BC" w14:textId="77777777" w:rsidR="00A039D1" w:rsidRPr="005A5A50" w:rsidRDefault="00A039D1" w:rsidP="00562234">
            <w:r w:rsidRPr="005A5A50">
              <w:t>Non-referring clinicians</w:t>
            </w:r>
          </w:p>
        </w:tc>
        <w:tc>
          <w:tcPr>
            <w:tcW w:w="1121" w:type="dxa"/>
            <w:tcBorders>
              <w:top w:val="nil"/>
              <w:left w:val="nil"/>
              <w:bottom w:val="nil"/>
              <w:right w:val="single" w:sz="8" w:space="0" w:color="auto"/>
            </w:tcBorders>
            <w:shd w:val="clear" w:color="auto" w:fill="auto"/>
            <w:vAlign w:val="center"/>
            <w:hideMark/>
          </w:tcPr>
          <w:p w14:paraId="592A8DD9" w14:textId="77777777" w:rsidR="00A039D1" w:rsidRPr="005A5A50" w:rsidRDefault="00A039D1" w:rsidP="00562234">
            <w:r w:rsidRPr="005A5A50">
              <w:t>nonR</w:t>
            </w:r>
          </w:p>
        </w:tc>
        <w:tc>
          <w:tcPr>
            <w:tcW w:w="1088" w:type="dxa"/>
            <w:tcBorders>
              <w:top w:val="nil"/>
              <w:left w:val="nil"/>
              <w:bottom w:val="nil"/>
              <w:right w:val="nil"/>
            </w:tcBorders>
            <w:vAlign w:val="center"/>
          </w:tcPr>
          <w:p w14:paraId="509098B8" w14:textId="77777777" w:rsidR="00A039D1" w:rsidRPr="005A5A50" w:rsidRDefault="00A039D1" w:rsidP="00562234">
            <w:r w:rsidRPr="005A5A50">
              <w:t>3</w:t>
            </w:r>
          </w:p>
        </w:tc>
        <w:tc>
          <w:tcPr>
            <w:tcW w:w="1088" w:type="dxa"/>
            <w:tcBorders>
              <w:top w:val="nil"/>
              <w:left w:val="nil"/>
              <w:bottom w:val="nil"/>
              <w:right w:val="nil"/>
            </w:tcBorders>
            <w:vAlign w:val="center"/>
          </w:tcPr>
          <w:p w14:paraId="563FB158" w14:textId="77777777" w:rsidR="00A039D1" w:rsidRPr="005A5A50" w:rsidRDefault="00A039D1" w:rsidP="00562234">
            <w:r w:rsidRPr="005A5A50">
              <w:t>6</w:t>
            </w:r>
          </w:p>
        </w:tc>
        <w:tc>
          <w:tcPr>
            <w:tcW w:w="1088" w:type="dxa"/>
            <w:tcBorders>
              <w:top w:val="nil"/>
              <w:left w:val="nil"/>
              <w:bottom w:val="nil"/>
              <w:right w:val="nil"/>
            </w:tcBorders>
            <w:vAlign w:val="center"/>
          </w:tcPr>
          <w:p w14:paraId="64836963" w14:textId="77777777" w:rsidR="00A039D1" w:rsidRPr="005A5A50" w:rsidRDefault="00A039D1" w:rsidP="00562234">
            <w:r w:rsidRPr="005A5A50">
              <w:t>3</w:t>
            </w:r>
          </w:p>
        </w:tc>
        <w:tc>
          <w:tcPr>
            <w:tcW w:w="1088" w:type="dxa"/>
            <w:tcBorders>
              <w:top w:val="nil"/>
              <w:left w:val="nil"/>
              <w:bottom w:val="nil"/>
              <w:right w:val="nil"/>
            </w:tcBorders>
            <w:vAlign w:val="center"/>
          </w:tcPr>
          <w:p w14:paraId="206EF4CD" w14:textId="77777777" w:rsidR="00A039D1" w:rsidRPr="005A5A50" w:rsidRDefault="00A039D1" w:rsidP="00562234">
            <w:r w:rsidRPr="005A5A50">
              <w:t>6</w:t>
            </w:r>
          </w:p>
        </w:tc>
        <w:tc>
          <w:tcPr>
            <w:tcW w:w="1088" w:type="dxa"/>
            <w:tcBorders>
              <w:top w:val="nil"/>
              <w:left w:val="nil"/>
              <w:bottom w:val="nil"/>
              <w:right w:val="nil"/>
            </w:tcBorders>
            <w:vAlign w:val="center"/>
          </w:tcPr>
          <w:p w14:paraId="5BB21D49" w14:textId="77777777" w:rsidR="00A039D1" w:rsidRPr="005A5A50" w:rsidRDefault="00A039D1" w:rsidP="00562234">
            <w:r w:rsidRPr="005A5A50">
              <w:t>5</w:t>
            </w:r>
          </w:p>
        </w:tc>
        <w:tc>
          <w:tcPr>
            <w:tcW w:w="1098" w:type="dxa"/>
            <w:tcBorders>
              <w:top w:val="nil"/>
              <w:left w:val="nil"/>
              <w:bottom w:val="nil"/>
              <w:right w:val="single" w:sz="8" w:space="0" w:color="auto"/>
            </w:tcBorders>
            <w:shd w:val="clear" w:color="auto" w:fill="auto"/>
            <w:vAlign w:val="center"/>
            <w:hideMark/>
          </w:tcPr>
          <w:p w14:paraId="5B1A57EE" w14:textId="77777777" w:rsidR="00A039D1" w:rsidRPr="005A5A50" w:rsidRDefault="00A039D1" w:rsidP="00562234">
            <w:r w:rsidRPr="005A5A50">
              <w:t>4</w:t>
            </w:r>
          </w:p>
        </w:tc>
        <w:tc>
          <w:tcPr>
            <w:tcW w:w="1113" w:type="dxa"/>
            <w:tcBorders>
              <w:top w:val="nil"/>
              <w:left w:val="single" w:sz="8" w:space="0" w:color="auto"/>
              <w:bottom w:val="nil"/>
              <w:right w:val="single" w:sz="8" w:space="0" w:color="auto"/>
            </w:tcBorders>
            <w:shd w:val="clear" w:color="auto" w:fill="auto"/>
            <w:vAlign w:val="center"/>
            <w:hideMark/>
          </w:tcPr>
          <w:p w14:paraId="1CAC1A35" w14:textId="77777777" w:rsidR="00A039D1" w:rsidRPr="005A5A50" w:rsidRDefault="00A039D1" w:rsidP="00562234">
            <w:pPr>
              <w:rPr>
                <w:b/>
                <w:bCs/>
              </w:rPr>
            </w:pPr>
            <w:r w:rsidRPr="005A5A50">
              <w:rPr>
                <w:b/>
                <w:bCs/>
              </w:rPr>
              <w:t>27</w:t>
            </w:r>
          </w:p>
        </w:tc>
      </w:tr>
      <w:tr w:rsidR="00A039D1" w:rsidRPr="005A5A50" w14:paraId="6F6E66A5" w14:textId="77777777" w:rsidTr="000E128A">
        <w:trPr>
          <w:trHeight w:val="315"/>
        </w:trPr>
        <w:tc>
          <w:tcPr>
            <w:tcW w:w="4006" w:type="dxa"/>
            <w:tcBorders>
              <w:top w:val="nil"/>
              <w:left w:val="single" w:sz="8" w:space="0" w:color="auto"/>
              <w:bottom w:val="single" w:sz="8" w:space="0" w:color="auto"/>
              <w:right w:val="single" w:sz="8" w:space="0" w:color="auto"/>
            </w:tcBorders>
            <w:shd w:val="clear" w:color="auto" w:fill="auto"/>
            <w:vAlign w:val="center"/>
            <w:hideMark/>
          </w:tcPr>
          <w:p w14:paraId="7CD3D8C3" w14:textId="77777777" w:rsidR="00A039D1" w:rsidRPr="005A5A50" w:rsidRDefault="00A039D1" w:rsidP="00562234">
            <w:r w:rsidRPr="005A5A50">
              <w:t>Additional ‘general’ interview with clinician</w:t>
            </w:r>
          </w:p>
        </w:tc>
        <w:tc>
          <w:tcPr>
            <w:tcW w:w="1121" w:type="dxa"/>
            <w:tcBorders>
              <w:top w:val="nil"/>
              <w:left w:val="nil"/>
              <w:bottom w:val="single" w:sz="8" w:space="0" w:color="auto"/>
              <w:right w:val="single" w:sz="8" w:space="0" w:color="auto"/>
            </w:tcBorders>
            <w:shd w:val="clear" w:color="auto" w:fill="auto"/>
            <w:vAlign w:val="center"/>
            <w:hideMark/>
          </w:tcPr>
          <w:p w14:paraId="662FB250" w14:textId="77777777" w:rsidR="00A039D1" w:rsidRPr="005A5A50" w:rsidRDefault="00A039D1" w:rsidP="00562234">
            <w:r w:rsidRPr="005A5A50">
              <w:t>General</w:t>
            </w:r>
          </w:p>
        </w:tc>
        <w:tc>
          <w:tcPr>
            <w:tcW w:w="1088" w:type="dxa"/>
            <w:tcBorders>
              <w:top w:val="nil"/>
              <w:left w:val="nil"/>
              <w:bottom w:val="single" w:sz="8" w:space="0" w:color="auto"/>
              <w:right w:val="nil"/>
            </w:tcBorders>
            <w:vAlign w:val="center"/>
          </w:tcPr>
          <w:p w14:paraId="4ED8A278"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67DDB5A6"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3F8E9C43"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5D0D92F3" w14:textId="77777777" w:rsidR="00A039D1" w:rsidRPr="005A5A50" w:rsidRDefault="00A039D1" w:rsidP="00562234">
            <w:r w:rsidRPr="005A5A50">
              <w:t>0</w:t>
            </w:r>
          </w:p>
        </w:tc>
        <w:tc>
          <w:tcPr>
            <w:tcW w:w="1088" w:type="dxa"/>
            <w:tcBorders>
              <w:top w:val="nil"/>
              <w:left w:val="nil"/>
              <w:bottom w:val="single" w:sz="8" w:space="0" w:color="auto"/>
              <w:right w:val="nil"/>
            </w:tcBorders>
            <w:vAlign w:val="center"/>
          </w:tcPr>
          <w:p w14:paraId="6CCB6198" w14:textId="77777777" w:rsidR="00A039D1" w:rsidRPr="005A5A50" w:rsidRDefault="00A039D1" w:rsidP="00562234">
            <w:r w:rsidRPr="005A5A50">
              <w:t>1</w:t>
            </w:r>
          </w:p>
        </w:tc>
        <w:tc>
          <w:tcPr>
            <w:tcW w:w="1098" w:type="dxa"/>
            <w:tcBorders>
              <w:top w:val="nil"/>
              <w:left w:val="nil"/>
              <w:bottom w:val="single" w:sz="8" w:space="0" w:color="auto"/>
              <w:right w:val="single" w:sz="8" w:space="0" w:color="auto"/>
            </w:tcBorders>
            <w:shd w:val="clear" w:color="auto" w:fill="auto"/>
            <w:vAlign w:val="center"/>
            <w:hideMark/>
          </w:tcPr>
          <w:p w14:paraId="516C04F2" w14:textId="77777777" w:rsidR="00A039D1" w:rsidRPr="005A5A50" w:rsidRDefault="00A039D1" w:rsidP="00562234">
            <w:r w:rsidRPr="005A5A50">
              <w:t>0</w:t>
            </w:r>
          </w:p>
        </w:tc>
        <w:tc>
          <w:tcPr>
            <w:tcW w:w="1113" w:type="dxa"/>
            <w:tcBorders>
              <w:top w:val="nil"/>
              <w:left w:val="single" w:sz="8" w:space="0" w:color="auto"/>
              <w:bottom w:val="single" w:sz="8" w:space="0" w:color="auto"/>
              <w:right w:val="single" w:sz="8" w:space="0" w:color="auto"/>
            </w:tcBorders>
            <w:shd w:val="clear" w:color="auto" w:fill="auto"/>
            <w:vAlign w:val="center"/>
            <w:hideMark/>
          </w:tcPr>
          <w:p w14:paraId="38069427" w14:textId="77777777" w:rsidR="00A039D1" w:rsidRPr="005A5A50" w:rsidRDefault="00A039D1" w:rsidP="00562234">
            <w:pPr>
              <w:rPr>
                <w:b/>
                <w:bCs/>
              </w:rPr>
            </w:pPr>
            <w:r w:rsidRPr="005A5A50">
              <w:rPr>
                <w:b/>
                <w:bCs/>
              </w:rPr>
              <w:t>1</w:t>
            </w:r>
          </w:p>
        </w:tc>
      </w:tr>
      <w:tr w:rsidR="00A039D1" w:rsidRPr="005A5A50" w14:paraId="6973E41E" w14:textId="77777777" w:rsidTr="000E128A">
        <w:trPr>
          <w:trHeight w:val="315"/>
        </w:trPr>
        <w:tc>
          <w:tcPr>
            <w:tcW w:w="4006" w:type="dxa"/>
            <w:tcBorders>
              <w:top w:val="nil"/>
              <w:left w:val="single" w:sz="8" w:space="0" w:color="auto"/>
              <w:bottom w:val="single" w:sz="8" w:space="0" w:color="auto"/>
              <w:right w:val="single" w:sz="8" w:space="0" w:color="auto"/>
            </w:tcBorders>
            <w:shd w:val="clear" w:color="auto" w:fill="auto"/>
            <w:vAlign w:val="center"/>
            <w:hideMark/>
          </w:tcPr>
          <w:p w14:paraId="7964B6E8" w14:textId="77777777" w:rsidR="00A039D1" w:rsidRPr="005A5A50" w:rsidRDefault="00A039D1" w:rsidP="00562234">
            <w:pPr>
              <w:rPr>
                <w:b/>
                <w:bCs/>
              </w:rPr>
            </w:pPr>
            <w:r w:rsidRPr="005A5A50">
              <w:rPr>
                <w:b/>
                <w:bCs/>
              </w:rPr>
              <w:t>Total number of interviews</w:t>
            </w:r>
          </w:p>
        </w:tc>
        <w:tc>
          <w:tcPr>
            <w:tcW w:w="1121" w:type="dxa"/>
            <w:tcBorders>
              <w:top w:val="nil"/>
              <w:left w:val="nil"/>
              <w:bottom w:val="single" w:sz="8" w:space="0" w:color="auto"/>
              <w:right w:val="single" w:sz="8" w:space="0" w:color="auto"/>
            </w:tcBorders>
            <w:shd w:val="clear" w:color="auto" w:fill="auto"/>
            <w:vAlign w:val="center"/>
            <w:hideMark/>
          </w:tcPr>
          <w:p w14:paraId="27C9E2EF" w14:textId="77777777" w:rsidR="00A039D1" w:rsidRPr="005A5A50" w:rsidRDefault="00A039D1" w:rsidP="00562234">
            <w:pPr>
              <w:rPr>
                <w:b/>
                <w:bCs/>
              </w:rPr>
            </w:pPr>
            <w:r w:rsidRPr="005A5A50">
              <w:rPr>
                <w:b/>
                <w:bCs/>
              </w:rPr>
              <w:t> </w:t>
            </w:r>
          </w:p>
        </w:tc>
        <w:tc>
          <w:tcPr>
            <w:tcW w:w="1088" w:type="dxa"/>
            <w:tcBorders>
              <w:top w:val="nil"/>
              <w:left w:val="nil"/>
              <w:bottom w:val="single" w:sz="8" w:space="0" w:color="auto"/>
              <w:right w:val="nil"/>
            </w:tcBorders>
            <w:vAlign w:val="center"/>
          </w:tcPr>
          <w:p w14:paraId="0713C006" w14:textId="77777777" w:rsidR="00A039D1" w:rsidRPr="005A5A50" w:rsidRDefault="00A039D1" w:rsidP="00562234">
            <w:pPr>
              <w:rPr>
                <w:b/>
                <w:bCs/>
              </w:rPr>
            </w:pPr>
            <w:r w:rsidRPr="005A5A50">
              <w:rPr>
                <w:b/>
                <w:bCs/>
              </w:rPr>
              <w:t>21</w:t>
            </w:r>
          </w:p>
        </w:tc>
        <w:tc>
          <w:tcPr>
            <w:tcW w:w="1088" w:type="dxa"/>
            <w:tcBorders>
              <w:top w:val="nil"/>
              <w:left w:val="nil"/>
              <w:bottom w:val="single" w:sz="8" w:space="0" w:color="auto"/>
              <w:right w:val="nil"/>
            </w:tcBorders>
            <w:vAlign w:val="center"/>
          </w:tcPr>
          <w:p w14:paraId="1BBA4773" w14:textId="77777777" w:rsidR="00A039D1" w:rsidRPr="005A5A50" w:rsidRDefault="00A039D1" w:rsidP="00562234">
            <w:pPr>
              <w:rPr>
                <w:b/>
                <w:bCs/>
              </w:rPr>
            </w:pPr>
            <w:r w:rsidRPr="005A5A50">
              <w:rPr>
                <w:b/>
                <w:bCs/>
              </w:rPr>
              <w:t>23</w:t>
            </w:r>
          </w:p>
        </w:tc>
        <w:tc>
          <w:tcPr>
            <w:tcW w:w="1088" w:type="dxa"/>
            <w:tcBorders>
              <w:top w:val="nil"/>
              <w:left w:val="nil"/>
              <w:bottom w:val="single" w:sz="8" w:space="0" w:color="auto"/>
              <w:right w:val="nil"/>
            </w:tcBorders>
            <w:vAlign w:val="center"/>
          </w:tcPr>
          <w:p w14:paraId="5453D321" w14:textId="77777777" w:rsidR="00A039D1" w:rsidRPr="005A5A50" w:rsidRDefault="00A039D1" w:rsidP="00562234">
            <w:pPr>
              <w:rPr>
                <w:b/>
                <w:bCs/>
              </w:rPr>
            </w:pPr>
            <w:r w:rsidRPr="005A5A50">
              <w:rPr>
                <w:b/>
                <w:bCs/>
              </w:rPr>
              <w:t>35</w:t>
            </w:r>
          </w:p>
        </w:tc>
        <w:tc>
          <w:tcPr>
            <w:tcW w:w="1088" w:type="dxa"/>
            <w:tcBorders>
              <w:top w:val="nil"/>
              <w:left w:val="nil"/>
              <w:bottom w:val="single" w:sz="8" w:space="0" w:color="auto"/>
              <w:right w:val="nil"/>
            </w:tcBorders>
            <w:vAlign w:val="center"/>
          </w:tcPr>
          <w:p w14:paraId="2ED7765A" w14:textId="77777777" w:rsidR="00A039D1" w:rsidRPr="005A5A50" w:rsidRDefault="00A039D1" w:rsidP="00562234">
            <w:pPr>
              <w:rPr>
                <w:b/>
                <w:bCs/>
              </w:rPr>
            </w:pPr>
            <w:r w:rsidRPr="005A5A50">
              <w:rPr>
                <w:b/>
                <w:bCs/>
              </w:rPr>
              <w:t>22</w:t>
            </w:r>
          </w:p>
        </w:tc>
        <w:tc>
          <w:tcPr>
            <w:tcW w:w="1088" w:type="dxa"/>
            <w:tcBorders>
              <w:top w:val="nil"/>
              <w:left w:val="nil"/>
              <w:bottom w:val="single" w:sz="8" w:space="0" w:color="auto"/>
              <w:right w:val="nil"/>
            </w:tcBorders>
            <w:vAlign w:val="center"/>
          </w:tcPr>
          <w:p w14:paraId="1AE41A9D" w14:textId="77777777" w:rsidR="00A039D1" w:rsidRPr="005A5A50" w:rsidRDefault="00A039D1" w:rsidP="00562234">
            <w:pPr>
              <w:rPr>
                <w:b/>
                <w:bCs/>
              </w:rPr>
            </w:pPr>
            <w:r w:rsidRPr="005A5A50">
              <w:rPr>
                <w:b/>
                <w:bCs/>
              </w:rPr>
              <w:t>26</w:t>
            </w:r>
          </w:p>
        </w:tc>
        <w:tc>
          <w:tcPr>
            <w:tcW w:w="1098" w:type="dxa"/>
            <w:tcBorders>
              <w:top w:val="nil"/>
              <w:left w:val="nil"/>
              <w:bottom w:val="single" w:sz="8" w:space="0" w:color="auto"/>
              <w:right w:val="single" w:sz="8" w:space="0" w:color="auto"/>
            </w:tcBorders>
            <w:shd w:val="clear" w:color="auto" w:fill="auto"/>
            <w:vAlign w:val="center"/>
            <w:hideMark/>
          </w:tcPr>
          <w:p w14:paraId="3BDDAA30" w14:textId="77777777" w:rsidR="00A039D1" w:rsidRPr="005A5A50" w:rsidRDefault="00A039D1" w:rsidP="00562234">
            <w:pPr>
              <w:rPr>
                <w:b/>
                <w:bCs/>
              </w:rPr>
            </w:pPr>
            <w:r w:rsidRPr="005A5A50">
              <w:rPr>
                <w:b/>
                <w:bCs/>
              </w:rPr>
              <w:t>22</w:t>
            </w:r>
          </w:p>
        </w:tc>
        <w:tc>
          <w:tcPr>
            <w:tcW w:w="1113" w:type="dxa"/>
            <w:tcBorders>
              <w:top w:val="nil"/>
              <w:left w:val="nil"/>
              <w:bottom w:val="single" w:sz="8" w:space="0" w:color="auto"/>
              <w:right w:val="single" w:sz="8" w:space="0" w:color="auto"/>
            </w:tcBorders>
            <w:shd w:val="clear" w:color="auto" w:fill="auto"/>
            <w:vAlign w:val="center"/>
            <w:hideMark/>
          </w:tcPr>
          <w:p w14:paraId="41D6D345" w14:textId="77777777" w:rsidR="00A039D1" w:rsidRPr="005A5A50" w:rsidRDefault="00A039D1" w:rsidP="00562234">
            <w:pPr>
              <w:rPr>
                <w:b/>
                <w:bCs/>
              </w:rPr>
            </w:pPr>
            <w:r w:rsidRPr="005A5A50">
              <w:rPr>
                <w:b/>
                <w:bCs/>
              </w:rPr>
              <w:t>149</w:t>
            </w:r>
          </w:p>
        </w:tc>
      </w:tr>
    </w:tbl>
    <w:p w14:paraId="2D6BAE65" w14:textId="77777777" w:rsidR="00E20DEE" w:rsidRDefault="00E20DEE" w:rsidP="00562234">
      <w:pPr>
        <w:pStyle w:val="Heading2"/>
        <w:rPr>
          <w:lang w:val="en-US"/>
        </w:rPr>
        <w:sectPr w:rsidR="00E20DEE" w:rsidSect="00E20DEE">
          <w:headerReference w:type="default" r:id="rId50"/>
          <w:type w:val="oddPage"/>
          <w:pgSz w:w="16838" w:h="11906" w:orient="landscape"/>
          <w:pgMar w:top="1440" w:right="1440" w:bottom="1440" w:left="1440" w:header="708" w:footer="708" w:gutter="0"/>
          <w:cols w:space="708"/>
          <w:docGrid w:linePitch="360"/>
        </w:sectPr>
      </w:pPr>
    </w:p>
    <w:p w14:paraId="7D1CC634" w14:textId="4333986F" w:rsidR="00A039D1" w:rsidRPr="005A5A50" w:rsidRDefault="00A039D1" w:rsidP="00562234">
      <w:pPr>
        <w:pStyle w:val="Heading2"/>
        <w:rPr>
          <w:lang w:val="en-US"/>
        </w:rPr>
      </w:pPr>
      <w:bookmarkStart w:id="287" w:name="_Toc530038277"/>
      <w:r w:rsidRPr="005A5A50">
        <w:rPr>
          <w:lang w:val="en-US"/>
        </w:rPr>
        <w:t xml:space="preserve">Appendix </w:t>
      </w:r>
      <w:r>
        <w:rPr>
          <w:lang w:val="en-US"/>
        </w:rPr>
        <w:t>6</w:t>
      </w:r>
      <w:r w:rsidRPr="005A5A50">
        <w:rPr>
          <w:lang w:val="en-US"/>
        </w:rPr>
        <w:t xml:space="preserve"> </w:t>
      </w:r>
      <w:r>
        <w:rPr>
          <w:lang w:val="en-US"/>
        </w:rPr>
        <w:t>Analysis of the data quality</w:t>
      </w:r>
      <w:bookmarkEnd w:id="287"/>
    </w:p>
    <w:p w14:paraId="53ECC42E" w14:textId="77777777" w:rsidR="00A039D1" w:rsidRPr="005A5A50" w:rsidRDefault="00A039D1" w:rsidP="00562234">
      <w:r w:rsidRPr="005A5A50">
        <w:t>We use four criteria to approximate the quality of the choices made by the consultants and outreach nurses.</w:t>
      </w:r>
    </w:p>
    <w:p w14:paraId="3D2F0C53" w14:textId="77777777" w:rsidR="00A039D1" w:rsidRPr="005A5A50" w:rsidRDefault="00A039D1" w:rsidP="00A039D1">
      <w:pPr>
        <w:numPr>
          <w:ilvl w:val="0"/>
          <w:numId w:val="66"/>
        </w:numPr>
        <w:rPr>
          <w:lang w:val="en-US"/>
        </w:rPr>
      </w:pPr>
      <w:r w:rsidRPr="005A5A50">
        <w:rPr>
          <w:i/>
          <w:lang w:val="en-US"/>
        </w:rPr>
        <w:t>Choice desirability</w:t>
      </w:r>
      <w:r w:rsidRPr="005A5A50">
        <w:rPr>
          <w:lang w:val="en-US"/>
        </w:rPr>
        <w:t>: Task #15 set all eight patient-related features to their best (i.e., most attractive in terms of ICU admission) level and worst level for the patient A and B respectively. The respondent was deemed to fail the desirability test when patient A was not prioritised over B.</w:t>
      </w:r>
    </w:p>
    <w:p w14:paraId="50F8B068" w14:textId="77777777" w:rsidR="00A039D1" w:rsidRPr="005A5A50" w:rsidRDefault="00A039D1" w:rsidP="00A039D1">
      <w:pPr>
        <w:numPr>
          <w:ilvl w:val="0"/>
          <w:numId w:val="66"/>
        </w:numPr>
        <w:rPr>
          <w:lang w:val="en-US"/>
        </w:rPr>
      </w:pPr>
      <w:r w:rsidRPr="005A5A50">
        <w:rPr>
          <w:i/>
          <w:lang w:val="en-US"/>
        </w:rPr>
        <w:t>Choice stability</w:t>
      </w:r>
      <w:r w:rsidRPr="005A5A50">
        <w:rPr>
          <w:lang w:val="en-US"/>
        </w:rPr>
        <w:t>: Task #14 was a repetition of task #1, used to test for consistency of responses. The rankings of the different choice options (i.e., patient A, patient B, none of them) are compared between the two tasks. The respondent was deemed to fail the stability test when none of the top and last ranked options were not repeated.</w:t>
      </w:r>
    </w:p>
    <w:p w14:paraId="6F9460F7" w14:textId="77777777" w:rsidR="00A039D1" w:rsidRPr="005A5A50" w:rsidRDefault="00A039D1" w:rsidP="00A039D1">
      <w:pPr>
        <w:numPr>
          <w:ilvl w:val="0"/>
          <w:numId w:val="66"/>
        </w:numPr>
        <w:rPr>
          <w:lang w:val="en-US"/>
        </w:rPr>
      </w:pPr>
      <w:r w:rsidRPr="005A5A50">
        <w:rPr>
          <w:i/>
          <w:lang w:val="en-US"/>
        </w:rPr>
        <w:t>Logical consistency</w:t>
      </w:r>
      <w:r w:rsidRPr="005A5A50">
        <w:rPr>
          <w:lang w:val="en-US"/>
        </w:rPr>
        <w:t>: If A (B) should be admitted but not B (A), then B (A) should not be prioritised over A (B). This condition was verified for each task and respondent. Then we computed for each respondent the number of tasks in which the condition was satisfied. If this proportion was lower than 80%, the respondent was deemed to fail the logical consistency test.</w:t>
      </w:r>
    </w:p>
    <w:p w14:paraId="2A58E61B" w14:textId="77777777" w:rsidR="00A039D1" w:rsidRPr="005A5A50" w:rsidRDefault="00A039D1" w:rsidP="00A039D1">
      <w:pPr>
        <w:numPr>
          <w:ilvl w:val="0"/>
          <w:numId w:val="66"/>
        </w:numPr>
        <w:rPr>
          <w:lang w:val="en-US"/>
        </w:rPr>
      </w:pPr>
      <w:r w:rsidRPr="005A5A50">
        <w:rPr>
          <w:i/>
          <w:lang w:val="en-US"/>
        </w:rPr>
        <w:t>Response time</w:t>
      </w:r>
      <w:r w:rsidRPr="005A5A50">
        <w:rPr>
          <w:lang w:val="en-US"/>
        </w:rPr>
        <w:t>: We recorded response times at the task level for each participant. We then identified “speedsters” (i.e., participants who answered the choice questions ‘too quickly’ to make decisions that would accurately reflect their preferences for patient admission). For each choice task, we computed the first quintile of the response time distribution. Then for each participant and each task we determined whether the observed response time was below the quintile value or not. If this proportion of very quick choices was higher than 50%, the respondent was deemed to fail the response time test.</w:t>
      </w:r>
    </w:p>
    <w:p w14:paraId="2F8075BF" w14:textId="77777777" w:rsidR="00A039D1" w:rsidRPr="005A5A50" w:rsidRDefault="00A039D1" w:rsidP="00562234"/>
    <w:p w14:paraId="50ECF576" w14:textId="77777777" w:rsidR="00E20DEE" w:rsidRDefault="00A039D1" w:rsidP="00E20DEE">
      <w:pPr>
        <w:sectPr w:rsidR="00E20DEE" w:rsidSect="00E20DEE">
          <w:pgSz w:w="11906" w:h="16838"/>
          <w:pgMar w:top="1440" w:right="1440" w:bottom="1440" w:left="1440" w:header="708" w:footer="708" w:gutter="0"/>
          <w:cols w:space="708"/>
          <w:docGrid w:linePitch="360"/>
        </w:sectPr>
      </w:pPr>
      <w:r w:rsidRPr="005A5A50">
        <w:t>The performance of the four tests is then summarised into a quality score ranging from 0 (when the participant passes the four tests) to 4 (when the participants fails the four tests). It was decided to only exclude participants who provide seemingly low quality</w:t>
      </w:r>
      <w:r w:rsidR="004C5839">
        <w:t xml:space="preserve"> data (i.e. quality score &gt;= 3)</w:t>
      </w:r>
      <w:r w:rsidR="00EA5470">
        <w:t>.</w:t>
      </w:r>
    </w:p>
    <w:p w14:paraId="0D9E7D27" w14:textId="488928BF" w:rsidR="00A039D1" w:rsidRPr="005A5A50" w:rsidRDefault="00A039D1" w:rsidP="00E20DEE">
      <w:pPr>
        <w:pStyle w:val="Heading2"/>
        <w:rPr>
          <w:lang w:val="en-US"/>
        </w:rPr>
      </w:pPr>
      <w:bookmarkStart w:id="288" w:name="_Toc530038278"/>
      <w:r>
        <w:rPr>
          <w:lang w:val="en-US"/>
        </w:rPr>
        <w:t>Appendix 7</w:t>
      </w:r>
      <w:r w:rsidRPr="005A5A50">
        <w:rPr>
          <w:lang w:val="en-US"/>
        </w:rPr>
        <w:t xml:space="preserve"> Comparing preferences between ICU consultants and CCOR nurses</w:t>
      </w:r>
      <w:bookmarkEnd w:id="288"/>
    </w:p>
    <w:p w14:paraId="1433F399" w14:textId="0B5B69B3" w:rsidR="00A039D1" w:rsidRPr="005A5A50" w:rsidRDefault="00A039D1" w:rsidP="00562234">
      <w:pPr>
        <w:rPr>
          <w:i/>
          <w:iCs/>
        </w:rPr>
      </w:pPr>
      <w:bookmarkStart w:id="289" w:name="_Toc513816852"/>
      <w:bookmarkStart w:id="290" w:name="_Toc530038349"/>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34</w:t>
      </w:r>
      <w:r w:rsidRPr="005A5A50">
        <w:fldChar w:fldCharType="end"/>
      </w:r>
      <w:r w:rsidRPr="005A5A50">
        <w:rPr>
          <w:i/>
          <w:iCs/>
        </w:rPr>
        <w:t xml:space="preserve"> Accounting for differences in choice consistency when comparing preferences between ICU consultants and CCOR nurses</w:t>
      </w:r>
      <w:bookmarkEnd w:id="289"/>
      <w:bookmarkEnd w:id="290"/>
    </w:p>
    <w:tbl>
      <w:tblPr>
        <w:tblStyle w:val="TableGrid"/>
        <w:tblW w:w="8400" w:type="dxa"/>
        <w:tblLook w:val="04A0" w:firstRow="1" w:lastRow="0" w:firstColumn="1" w:lastColumn="0" w:noHBand="0" w:noVBand="1"/>
      </w:tblPr>
      <w:tblGrid>
        <w:gridCol w:w="2640"/>
        <w:gridCol w:w="2040"/>
        <w:gridCol w:w="1240"/>
        <w:gridCol w:w="1240"/>
        <w:gridCol w:w="1240"/>
      </w:tblGrid>
      <w:tr w:rsidR="00A039D1" w:rsidRPr="005A5A50" w14:paraId="70ACF511" w14:textId="77777777" w:rsidTr="00562234">
        <w:trPr>
          <w:trHeight w:val="338"/>
        </w:trPr>
        <w:tc>
          <w:tcPr>
            <w:tcW w:w="4680" w:type="dxa"/>
            <w:gridSpan w:val="2"/>
            <w:noWrap/>
            <w:hideMark/>
          </w:tcPr>
          <w:p w14:paraId="2814F16D" w14:textId="77777777" w:rsidR="00A039D1" w:rsidRPr="005A5A50" w:rsidRDefault="00A039D1" w:rsidP="00562234">
            <w:pPr>
              <w:rPr>
                <w:b/>
                <w:bCs/>
              </w:rPr>
            </w:pPr>
            <w:r w:rsidRPr="005A5A50">
              <w:rPr>
                <w:b/>
                <w:bCs/>
              </w:rPr>
              <w:t>  </w:t>
            </w:r>
          </w:p>
        </w:tc>
        <w:tc>
          <w:tcPr>
            <w:tcW w:w="1240" w:type="dxa"/>
            <w:noWrap/>
            <w:hideMark/>
          </w:tcPr>
          <w:p w14:paraId="467EA8F5" w14:textId="77777777" w:rsidR="00A039D1" w:rsidRPr="005A5A50" w:rsidRDefault="00A039D1" w:rsidP="00562234">
            <w:pPr>
              <w:rPr>
                <w:b/>
                <w:bCs/>
              </w:rPr>
            </w:pPr>
            <w:r w:rsidRPr="005A5A50">
              <w:rPr>
                <w:b/>
                <w:bCs/>
              </w:rPr>
              <w:t>MLE</w:t>
            </w:r>
          </w:p>
        </w:tc>
        <w:tc>
          <w:tcPr>
            <w:tcW w:w="1240" w:type="dxa"/>
            <w:noWrap/>
            <w:hideMark/>
          </w:tcPr>
          <w:p w14:paraId="042487FD" w14:textId="77777777" w:rsidR="00A039D1" w:rsidRPr="005A5A50" w:rsidRDefault="00A039D1" w:rsidP="00562234">
            <w:pPr>
              <w:rPr>
                <w:b/>
                <w:bCs/>
              </w:rPr>
            </w:pPr>
            <w:r w:rsidRPr="005A5A50">
              <w:rPr>
                <w:b/>
                <w:bCs/>
              </w:rPr>
              <w:t>SE</w:t>
            </w:r>
          </w:p>
        </w:tc>
        <w:tc>
          <w:tcPr>
            <w:tcW w:w="1240" w:type="dxa"/>
            <w:noWrap/>
            <w:hideMark/>
          </w:tcPr>
          <w:p w14:paraId="0881A53E" w14:textId="77777777" w:rsidR="00A039D1" w:rsidRPr="005A5A50" w:rsidRDefault="00A039D1" w:rsidP="00562234">
            <w:pPr>
              <w:rPr>
                <w:b/>
                <w:bCs/>
              </w:rPr>
            </w:pPr>
            <w:r w:rsidRPr="005A5A50">
              <w:rPr>
                <w:b/>
                <w:bCs/>
              </w:rPr>
              <w:t>P</w:t>
            </w:r>
          </w:p>
        </w:tc>
      </w:tr>
      <w:tr w:rsidR="00A039D1" w:rsidRPr="005A5A50" w14:paraId="2F56B518" w14:textId="77777777" w:rsidTr="00562234">
        <w:trPr>
          <w:trHeight w:val="338"/>
        </w:trPr>
        <w:tc>
          <w:tcPr>
            <w:tcW w:w="8400" w:type="dxa"/>
            <w:gridSpan w:val="5"/>
            <w:noWrap/>
            <w:hideMark/>
          </w:tcPr>
          <w:p w14:paraId="36427A33" w14:textId="77777777" w:rsidR="00A039D1" w:rsidRPr="005A5A50" w:rsidRDefault="00A039D1" w:rsidP="00562234">
            <w:pPr>
              <w:rPr>
                <w:b/>
                <w:bCs/>
              </w:rPr>
            </w:pPr>
            <w:r w:rsidRPr="005A5A50">
              <w:rPr>
                <w:b/>
                <w:bCs/>
              </w:rPr>
              <w:t>1. Model parameters</w:t>
            </w:r>
          </w:p>
        </w:tc>
      </w:tr>
      <w:tr w:rsidR="00A039D1" w:rsidRPr="005A5A50" w14:paraId="18D6FC7B" w14:textId="77777777" w:rsidTr="00562234">
        <w:trPr>
          <w:trHeight w:val="338"/>
        </w:trPr>
        <w:tc>
          <w:tcPr>
            <w:tcW w:w="8400" w:type="dxa"/>
            <w:gridSpan w:val="5"/>
            <w:noWrap/>
            <w:hideMark/>
          </w:tcPr>
          <w:p w14:paraId="2C6E26E5" w14:textId="77777777" w:rsidR="00A039D1" w:rsidRPr="005A5A50" w:rsidRDefault="00A039D1" w:rsidP="00562234">
            <w:pPr>
              <w:rPr>
                <w:b/>
                <w:bCs/>
              </w:rPr>
            </w:pPr>
            <w:r w:rsidRPr="005A5A50">
              <w:rPr>
                <w:b/>
                <w:bCs/>
              </w:rPr>
              <w:t>A. Preference parameters</w:t>
            </w:r>
          </w:p>
        </w:tc>
      </w:tr>
      <w:tr w:rsidR="00A039D1" w:rsidRPr="005A5A50" w14:paraId="220D4114" w14:textId="77777777" w:rsidTr="00562234">
        <w:trPr>
          <w:trHeight w:val="338"/>
        </w:trPr>
        <w:tc>
          <w:tcPr>
            <w:tcW w:w="2640" w:type="dxa"/>
            <w:noWrap/>
            <w:hideMark/>
          </w:tcPr>
          <w:p w14:paraId="0AA0B3A2" w14:textId="77777777" w:rsidR="00A039D1" w:rsidRPr="005A5A50" w:rsidRDefault="00A039D1" w:rsidP="00562234">
            <w:r w:rsidRPr="005A5A50">
              <w:t>ASC</w:t>
            </w:r>
          </w:p>
        </w:tc>
        <w:tc>
          <w:tcPr>
            <w:tcW w:w="2040" w:type="dxa"/>
            <w:noWrap/>
            <w:hideMark/>
          </w:tcPr>
          <w:p w14:paraId="52180320" w14:textId="77777777" w:rsidR="00A039D1" w:rsidRPr="005A5A50" w:rsidRDefault="00A039D1" w:rsidP="00562234">
            <w:pPr>
              <w:rPr>
                <w:i/>
                <w:iCs/>
              </w:rPr>
            </w:pPr>
            <w:r w:rsidRPr="005A5A50">
              <w:rPr>
                <w:i/>
                <w:iCs/>
              </w:rPr>
              <w:t>NO</w:t>
            </w:r>
          </w:p>
        </w:tc>
        <w:tc>
          <w:tcPr>
            <w:tcW w:w="1240" w:type="dxa"/>
            <w:noWrap/>
            <w:hideMark/>
          </w:tcPr>
          <w:p w14:paraId="7E3CC215" w14:textId="77777777" w:rsidR="00A039D1" w:rsidRPr="005A5A50" w:rsidRDefault="00A039D1" w:rsidP="00562234">
            <w:r w:rsidRPr="005A5A50">
              <w:t>4.667</w:t>
            </w:r>
          </w:p>
        </w:tc>
        <w:tc>
          <w:tcPr>
            <w:tcW w:w="1240" w:type="dxa"/>
            <w:noWrap/>
            <w:hideMark/>
          </w:tcPr>
          <w:p w14:paraId="7BEE8933" w14:textId="77777777" w:rsidR="00A039D1" w:rsidRPr="005A5A50" w:rsidRDefault="00A039D1" w:rsidP="00562234">
            <w:r w:rsidRPr="005A5A50">
              <w:t>0.140</w:t>
            </w:r>
          </w:p>
        </w:tc>
        <w:tc>
          <w:tcPr>
            <w:tcW w:w="1240" w:type="dxa"/>
            <w:noWrap/>
            <w:hideMark/>
          </w:tcPr>
          <w:p w14:paraId="09126730" w14:textId="77777777" w:rsidR="00A039D1" w:rsidRPr="005A5A50" w:rsidRDefault="00A039D1" w:rsidP="00562234">
            <w:r w:rsidRPr="005A5A50">
              <w:t>&lt; 0.001</w:t>
            </w:r>
          </w:p>
        </w:tc>
      </w:tr>
      <w:tr w:rsidR="00A039D1" w:rsidRPr="005A5A50" w14:paraId="1DDFA7B8" w14:textId="77777777" w:rsidTr="00562234">
        <w:trPr>
          <w:trHeight w:val="338"/>
        </w:trPr>
        <w:tc>
          <w:tcPr>
            <w:tcW w:w="2640" w:type="dxa"/>
            <w:vMerge w:val="restart"/>
            <w:noWrap/>
            <w:hideMark/>
          </w:tcPr>
          <w:p w14:paraId="71866F49" w14:textId="77777777" w:rsidR="00A039D1" w:rsidRPr="005A5A50" w:rsidRDefault="00A039D1" w:rsidP="00562234">
            <w:r w:rsidRPr="005A5A50">
              <w:t>Age (Ref: 89 years old)</w:t>
            </w:r>
          </w:p>
        </w:tc>
        <w:tc>
          <w:tcPr>
            <w:tcW w:w="2040" w:type="dxa"/>
            <w:noWrap/>
            <w:hideMark/>
          </w:tcPr>
          <w:p w14:paraId="4D682740" w14:textId="77777777" w:rsidR="00A039D1" w:rsidRPr="005A5A50" w:rsidRDefault="00A039D1" w:rsidP="00562234">
            <w:pPr>
              <w:rPr>
                <w:i/>
                <w:iCs/>
              </w:rPr>
            </w:pPr>
            <w:r w:rsidRPr="005A5A50">
              <w:rPr>
                <w:i/>
                <w:iCs/>
              </w:rPr>
              <w:t>39 years</w:t>
            </w:r>
          </w:p>
        </w:tc>
        <w:tc>
          <w:tcPr>
            <w:tcW w:w="1240" w:type="dxa"/>
            <w:noWrap/>
            <w:hideMark/>
          </w:tcPr>
          <w:p w14:paraId="2FB69319" w14:textId="77777777" w:rsidR="00A039D1" w:rsidRPr="005A5A50" w:rsidRDefault="00A039D1" w:rsidP="00562234">
            <w:r w:rsidRPr="005A5A50">
              <w:t>2.342</w:t>
            </w:r>
          </w:p>
        </w:tc>
        <w:tc>
          <w:tcPr>
            <w:tcW w:w="1240" w:type="dxa"/>
            <w:noWrap/>
            <w:hideMark/>
          </w:tcPr>
          <w:p w14:paraId="0A35FF8D" w14:textId="77777777" w:rsidR="00A039D1" w:rsidRPr="005A5A50" w:rsidRDefault="00A039D1" w:rsidP="00562234">
            <w:r w:rsidRPr="005A5A50">
              <w:t>0.067</w:t>
            </w:r>
          </w:p>
        </w:tc>
        <w:tc>
          <w:tcPr>
            <w:tcW w:w="1240" w:type="dxa"/>
            <w:noWrap/>
            <w:hideMark/>
          </w:tcPr>
          <w:p w14:paraId="5499730D" w14:textId="77777777" w:rsidR="00A039D1" w:rsidRPr="005A5A50" w:rsidRDefault="00A039D1" w:rsidP="00562234">
            <w:r w:rsidRPr="005A5A50">
              <w:t>&lt; 0.001</w:t>
            </w:r>
          </w:p>
        </w:tc>
      </w:tr>
      <w:tr w:rsidR="00A039D1" w:rsidRPr="005A5A50" w14:paraId="7D2B5ADB" w14:textId="77777777" w:rsidTr="00562234">
        <w:trPr>
          <w:trHeight w:val="338"/>
        </w:trPr>
        <w:tc>
          <w:tcPr>
            <w:tcW w:w="2640" w:type="dxa"/>
            <w:vMerge/>
            <w:hideMark/>
          </w:tcPr>
          <w:p w14:paraId="28320A33" w14:textId="77777777" w:rsidR="00A039D1" w:rsidRPr="005A5A50" w:rsidRDefault="00A039D1" w:rsidP="00562234"/>
        </w:tc>
        <w:tc>
          <w:tcPr>
            <w:tcW w:w="2040" w:type="dxa"/>
            <w:noWrap/>
            <w:hideMark/>
          </w:tcPr>
          <w:p w14:paraId="22BDFD87" w14:textId="77777777" w:rsidR="00A039D1" w:rsidRPr="005A5A50" w:rsidRDefault="00A039D1" w:rsidP="00562234">
            <w:pPr>
              <w:rPr>
                <w:i/>
                <w:iCs/>
              </w:rPr>
            </w:pPr>
            <w:r w:rsidRPr="005A5A50">
              <w:rPr>
                <w:i/>
                <w:iCs/>
              </w:rPr>
              <w:t>66 years</w:t>
            </w:r>
          </w:p>
        </w:tc>
        <w:tc>
          <w:tcPr>
            <w:tcW w:w="1240" w:type="dxa"/>
            <w:noWrap/>
            <w:hideMark/>
          </w:tcPr>
          <w:p w14:paraId="6DB3E3F4" w14:textId="77777777" w:rsidR="00A039D1" w:rsidRPr="005A5A50" w:rsidRDefault="00A039D1" w:rsidP="00562234">
            <w:r w:rsidRPr="005A5A50">
              <w:t>1.514</w:t>
            </w:r>
          </w:p>
        </w:tc>
        <w:tc>
          <w:tcPr>
            <w:tcW w:w="1240" w:type="dxa"/>
            <w:noWrap/>
            <w:hideMark/>
          </w:tcPr>
          <w:p w14:paraId="293D0586" w14:textId="77777777" w:rsidR="00A039D1" w:rsidRPr="005A5A50" w:rsidRDefault="00A039D1" w:rsidP="00562234">
            <w:r w:rsidRPr="005A5A50">
              <w:t>0.059</w:t>
            </w:r>
          </w:p>
        </w:tc>
        <w:tc>
          <w:tcPr>
            <w:tcW w:w="1240" w:type="dxa"/>
            <w:noWrap/>
            <w:hideMark/>
          </w:tcPr>
          <w:p w14:paraId="25099F27" w14:textId="77777777" w:rsidR="00A039D1" w:rsidRPr="005A5A50" w:rsidRDefault="00A039D1" w:rsidP="00562234">
            <w:r w:rsidRPr="005A5A50">
              <w:t>&lt; 0.001</w:t>
            </w:r>
          </w:p>
        </w:tc>
      </w:tr>
      <w:tr w:rsidR="00A039D1" w:rsidRPr="005A5A50" w14:paraId="0FF4F358" w14:textId="77777777" w:rsidTr="00562234">
        <w:trPr>
          <w:trHeight w:val="338"/>
        </w:trPr>
        <w:tc>
          <w:tcPr>
            <w:tcW w:w="2640" w:type="dxa"/>
            <w:vMerge/>
            <w:hideMark/>
          </w:tcPr>
          <w:p w14:paraId="03496C8A" w14:textId="77777777" w:rsidR="00A039D1" w:rsidRPr="005A5A50" w:rsidRDefault="00A039D1" w:rsidP="00562234"/>
        </w:tc>
        <w:tc>
          <w:tcPr>
            <w:tcW w:w="2040" w:type="dxa"/>
            <w:noWrap/>
            <w:hideMark/>
          </w:tcPr>
          <w:p w14:paraId="32D589AE" w14:textId="77777777" w:rsidR="00A039D1" w:rsidRPr="005A5A50" w:rsidRDefault="00A039D1" w:rsidP="00562234">
            <w:pPr>
              <w:rPr>
                <w:i/>
                <w:iCs/>
              </w:rPr>
            </w:pPr>
            <w:r w:rsidRPr="005A5A50">
              <w:rPr>
                <w:i/>
                <w:iCs/>
              </w:rPr>
              <w:t>79 years</w:t>
            </w:r>
          </w:p>
        </w:tc>
        <w:tc>
          <w:tcPr>
            <w:tcW w:w="1240" w:type="dxa"/>
            <w:noWrap/>
            <w:hideMark/>
          </w:tcPr>
          <w:p w14:paraId="450F9DBF" w14:textId="77777777" w:rsidR="00A039D1" w:rsidRPr="005A5A50" w:rsidRDefault="00A039D1" w:rsidP="00562234">
            <w:r w:rsidRPr="005A5A50">
              <w:t>0.883</w:t>
            </w:r>
          </w:p>
        </w:tc>
        <w:tc>
          <w:tcPr>
            <w:tcW w:w="1240" w:type="dxa"/>
            <w:noWrap/>
            <w:hideMark/>
          </w:tcPr>
          <w:p w14:paraId="03238873" w14:textId="77777777" w:rsidR="00A039D1" w:rsidRPr="005A5A50" w:rsidRDefault="00A039D1" w:rsidP="00562234">
            <w:r w:rsidRPr="005A5A50">
              <w:t>0.056</w:t>
            </w:r>
          </w:p>
        </w:tc>
        <w:tc>
          <w:tcPr>
            <w:tcW w:w="1240" w:type="dxa"/>
            <w:noWrap/>
            <w:hideMark/>
          </w:tcPr>
          <w:p w14:paraId="05365203" w14:textId="77777777" w:rsidR="00A039D1" w:rsidRPr="005A5A50" w:rsidRDefault="00A039D1" w:rsidP="00562234">
            <w:r w:rsidRPr="005A5A50">
              <w:t>&lt; 0.001</w:t>
            </w:r>
          </w:p>
        </w:tc>
      </w:tr>
      <w:tr w:rsidR="00A039D1" w:rsidRPr="005A5A50" w14:paraId="34D956A3" w14:textId="77777777" w:rsidTr="00562234">
        <w:trPr>
          <w:trHeight w:val="338"/>
        </w:trPr>
        <w:tc>
          <w:tcPr>
            <w:tcW w:w="2640" w:type="dxa"/>
            <w:vMerge w:val="restart"/>
            <w:noWrap/>
            <w:hideMark/>
          </w:tcPr>
          <w:p w14:paraId="43282E8E" w14:textId="77777777" w:rsidR="00A039D1" w:rsidRPr="005A5A50" w:rsidRDefault="00A039D1" w:rsidP="00562234">
            <w:r w:rsidRPr="005A5A50">
              <w:t>Mobility (Ref: Bad)</w:t>
            </w:r>
          </w:p>
        </w:tc>
        <w:tc>
          <w:tcPr>
            <w:tcW w:w="2040" w:type="dxa"/>
            <w:noWrap/>
            <w:hideMark/>
          </w:tcPr>
          <w:p w14:paraId="778EE5FF" w14:textId="77777777" w:rsidR="00A039D1" w:rsidRPr="005A5A50" w:rsidRDefault="00A039D1" w:rsidP="00562234">
            <w:pPr>
              <w:rPr>
                <w:i/>
                <w:iCs/>
              </w:rPr>
            </w:pPr>
            <w:r w:rsidRPr="005A5A50">
              <w:rPr>
                <w:i/>
                <w:iCs/>
              </w:rPr>
              <w:t>Good</w:t>
            </w:r>
          </w:p>
        </w:tc>
        <w:tc>
          <w:tcPr>
            <w:tcW w:w="1240" w:type="dxa"/>
            <w:noWrap/>
            <w:hideMark/>
          </w:tcPr>
          <w:p w14:paraId="401A5914" w14:textId="77777777" w:rsidR="00A039D1" w:rsidRPr="005A5A50" w:rsidRDefault="00A039D1" w:rsidP="00562234">
            <w:r w:rsidRPr="005A5A50">
              <w:t>1.264</w:t>
            </w:r>
          </w:p>
        </w:tc>
        <w:tc>
          <w:tcPr>
            <w:tcW w:w="1240" w:type="dxa"/>
            <w:noWrap/>
            <w:hideMark/>
          </w:tcPr>
          <w:p w14:paraId="4DD82E67" w14:textId="77777777" w:rsidR="00A039D1" w:rsidRPr="005A5A50" w:rsidRDefault="00A039D1" w:rsidP="00562234">
            <w:r w:rsidRPr="005A5A50">
              <w:t>0.047</w:t>
            </w:r>
          </w:p>
        </w:tc>
        <w:tc>
          <w:tcPr>
            <w:tcW w:w="1240" w:type="dxa"/>
            <w:noWrap/>
            <w:hideMark/>
          </w:tcPr>
          <w:p w14:paraId="797912F6" w14:textId="77777777" w:rsidR="00A039D1" w:rsidRPr="005A5A50" w:rsidRDefault="00A039D1" w:rsidP="00562234">
            <w:r w:rsidRPr="005A5A50">
              <w:t>&lt; 0.001</w:t>
            </w:r>
          </w:p>
        </w:tc>
      </w:tr>
      <w:tr w:rsidR="00A039D1" w:rsidRPr="005A5A50" w14:paraId="4029253F" w14:textId="77777777" w:rsidTr="00562234">
        <w:trPr>
          <w:trHeight w:val="338"/>
        </w:trPr>
        <w:tc>
          <w:tcPr>
            <w:tcW w:w="2640" w:type="dxa"/>
            <w:vMerge/>
            <w:hideMark/>
          </w:tcPr>
          <w:p w14:paraId="10DD7B04" w14:textId="77777777" w:rsidR="00A039D1" w:rsidRPr="005A5A50" w:rsidRDefault="00A039D1" w:rsidP="00562234"/>
        </w:tc>
        <w:tc>
          <w:tcPr>
            <w:tcW w:w="2040" w:type="dxa"/>
            <w:noWrap/>
            <w:hideMark/>
          </w:tcPr>
          <w:p w14:paraId="1BC50D17" w14:textId="77777777" w:rsidR="00A039D1" w:rsidRPr="005A5A50" w:rsidRDefault="00A039D1" w:rsidP="00562234">
            <w:pPr>
              <w:rPr>
                <w:i/>
                <w:iCs/>
              </w:rPr>
            </w:pPr>
            <w:r w:rsidRPr="005A5A50">
              <w:rPr>
                <w:i/>
                <w:iCs/>
              </w:rPr>
              <w:t>Intermediate</w:t>
            </w:r>
          </w:p>
        </w:tc>
        <w:tc>
          <w:tcPr>
            <w:tcW w:w="1240" w:type="dxa"/>
            <w:noWrap/>
            <w:hideMark/>
          </w:tcPr>
          <w:p w14:paraId="7193ED84" w14:textId="77777777" w:rsidR="00A039D1" w:rsidRPr="005A5A50" w:rsidRDefault="00A039D1" w:rsidP="00562234">
            <w:r w:rsidRPr="005A5A50">
              <w:t>0.961</w:t>
            </w:r>
          </w:p>
        </w:tc>
        <w:tc>
          <w:tcPr>
            <w:tcW w:w="1240" w:type="dxa"/>
            <w:noWrap/>
            <w:hideMark/>
          </w:tcPr>
          <w:p w14:paraId="530BC9B4" w14:textId="77777777" w:rsidR="00A039D1" w:rsidRPr="005A5A50" w:rsidRDefault="00A039D1" w:rsidP="00562234">
            <w:r w:rsidRPr="005A5A50">
              <w:t>0.049</w:t>
            </w:r>
          </w:p>
        </w:tc>
        <w:tc>
          <w:tcPr>
            <w:tcW w:w="1240" w:type="dxa"/>
            <w:noWrap/>
            <w:hideMark/>
          </w:tcPr>
          <w:p w14:paraId="0645D5D6" w14:textId="77777777" w:rsidR="00A039D1" w:rsidRPr="005A5A50" w:rsidRDefault="00A039D1" w:rsidP="00562234">
            <w:r w:rsidRPr="005A5A50">
              <w:t>&lt; 0.001</w:t>
            </w:r>
          </w:p>
        </w:tc>
      </w:tr>
      <w:tr w:rsidR="00A039D1" w:rsidRPr="005A5A50" w14:paraId="19EF81B6" w14:textId="77777777" w:rsidTr="00562234">
        <w:trPr>
          <w:trHeight w:val="338"/>
        </w:trPr>
        <w:tc>
          <w:tcPr>
            <w:tcW w:w="2640" w:type="dxa"/>
            <w:vMerge w:val="restart"/>
            <w:noWrap/>
            <w:hideMark/>
          </w:tcPr>
          <w:p w14:paraId="0586A5B3" w14:textId="77777777" w:rsidR="00A039D1" w:rsidRPr="005A5A50" w:rsidRDefault="00A039D1" w:rsidP="00562234">
            <w:r w:rsidRPr="005A5A50">
              <w:t>NEWS (Ref: score = 5)</w:t>
            </w:r>
          </w:p>
        </w:tc>
        <w:tc>
          <w:tcPr>
            <w:tcW w:w="2040" w:type="dxa"/>
            <w:noWrap/>
            <w:hideMark/>
          </w:tcPr>
          <w:p w14:paraId="198F8644" w14:textId="77777777" w:rsidR="00A039D1" w:rsidRPr="005A5A50" w:rsidRDefault="00A039D1" w:rsidP="00562234">
            <w:pPr>
              <w:rPr>
                <w:i/>
                <w:iCs/>
              </w:rPr>
            </w:pPr>
            <w:r w:rsidRPr="005A5A50">
              <w:rPr>
                <w:i/>
                <w:iCs/>
              </w:rPr>
              <w:t>Score = 11</w:t>
            </w:r>
          </w:p>
        </w:tc>
        <w:tc>
          <w:tcPr>
            <w:tcW w:w="1240" w:type="dxa"/>
            <w:noWrap/>
            <w:hideMark/>
          </w:tcPr>
          <w:p w14:paraId="321EA80F" w14:textId="77777777" w:rsidR="00A039D1" w:rsidRPr="005A5A50" w:rsidRDefault="00A039D1" w:rsidP="00562234">
            <w:r w:rsidRPr="005A5A50">
              <w:t>1.061</w:t>
            </w:r>
          </w:p>
        </w:tc>
        <w:tc>
          <w:tcPr>
            <w:tcW w:w="1240" w:type="dxa"/>
            <w:noWrap/>
            <w:hideMark/>
          </w:tcPr>
          <w:p w14:paraId="5D221A9E" w14:textId="77777777" w:rsidR="00A039D1" w:rsidRPr="005A5A50" w:rsidRDefault="00A039D1" w:rsidP="00562234">
            <w:r w:rsidRPr="005A5A50">
              <w:t>0.050</w:t>
            </w:r>
          </w:p>
        </w:tc>
        <w:tc>
          <w:tcPr>
            <w:tcW w:w="1240" w:type="dxa"/>
            <w:noWrap/>
            <w:hideMark/>
          </w:tcPr>
          <w:p w14:paraId="00641112" w14:textId="77777777" w:rsidR="00A039D1" w:rsidRPr="005A5A50" w:rsidRDefault="00A039D1" w:rsidP="00562234">
            <w:r w:rsidRPr="005A5A50">
              <w:t>&lt; 0.001</w:t>
            </w:r>
          </w:p>
        </w:tc>
      </w:tr>
      <w:tr w:rsidR="00A039D1" w:rsidRPr="005A5A50" w14:paraId="2F912B6F" w14:textId="77777777" w:rsidTr="00562234">
        <w:trPr>
          <w:trHeight w:val="338"/>
        </w:trPr>
        <w:tc>
          <w:tcPr>
            <w:tcW w:w="2640" w:type="dxa"/>
            <w:vMerge/>
            <w:hideMark/>
          </w:tcPr>
          <w:p w14:paraId="144FD001" w14:textId="77777777" w:rsidR="00A039D1" w:rsidRPr="005A5A50" w:rsidRDefault="00A039D1" w:rsidP="00562234"/>
        </w:tc>
        <w:tc>
          <w:tcPr>
            <w:tcW w:w="2040" w:type="dxa"/>
            <w:noWrap/>
            <w:hideMark/>
          </w:tcPr>
          <w:p w14:paraId="54EB70A3" w14:textId="77777777" w:rsidR="00A039D1" w:rsidRPr="005A5A50" w:rsidRDefault="00A039D1" w:rsidP="00562234">
            <w:pPr>
              <w:rPr>
                <w:i/>
                <w:iCs/>
              </w:rPr>
            </w:pPr>
            <w:r w:rsidRPr="005A5A50">
              <w:rPr>
                <w:i/>
                <w:iCs/>
              </w:rPr>
              <w:t>Score = 8</w:t>
            </w:r>
          </w:p>
        </w:tc>
        <w:tc>
          <w:tcPr>
            <w:tcW w:w="1240" w:type="dxa"/>
            <w:noWrap/>
            <w:hideMark/>
          </w:tcPr>
          <w:p w14:paraId="674D0B0A" w14:textId="77777777" w:rsidR="00A039D1" w:rsidRPr="005A5A50" w:rsidRDefault="00A039D1" w:rsidP="00562234">
            <w:r w:rsidRPr="005A5A50">
              <w:t>0.209</w:t>
            </w:r>
          </w:p>
        </w:tc>
        <w:tc>
          <w:tcPr>
            <w:tcW w:w="1240" w:type="dxa"/>
            <w:noWrap/>
            <w:hideMark/>
          </w:tcPr>
          <w:p w14:paraId="11AD6B48" w14:textId="77777777" w:rsidR="00A039D1" w:rsidRPr="005A5A50" w:rsidRDefault="00A039D1" w:rsidP="00562234">
            <w:r w:rsidRPr="005A5A50">
              <w:t>0.047</w:t>
            </w:r>
          </w:p>
        </w:tc>
        <w:tc>
          <w:tcPr>
            <w:tcW w:w="1240" w:type="dxa"/>
            <w:noWrap/>
            <w:hideMark/>
          </w:tcPr>
          <w:p w14:paraId="44F96B2B" w14:textId="77777777" w:rsidR="00A039D1" w:rsidRPr="005A5A50" w:rsidRDefault="00A039D1" w:rsidP="00562234">
            <w:r w:rsidRPr="005A5A50">
              <w:t>&lt; 0.001</w:t>
            </w:r>
          </w:p>
        </w:tc>
      </w:tr>
      <w:tr w:rsidR="00A039D1" w:rsidRPr="005A5A50" w14:paraId="0FBADA14" w14:textId="77777777" w:rsidTr="00562234">
        <w:trPr>
          <w:trHeight w:val="338"/>
        </w:trPr>
        <w:tc>
          <w:tcPr>
            <w:tcW w:w="2640" w:type="dxa"/>
            <w:vMerge w:val="restart"/>
            <w:noWrap/>
            <w:hideMark/>
          </w:tcPr>
          <w:p w14:paraId="6F3C20DB" w14:textId="77777777" w:rsidR="00A039D1" w:rsidRPr="005A5A50" w:rsidRDefault="00A039D1" w:rsidP="00562234">
            <w:r w:rsidRPr="005A5A50">
              <w:t>Look (Ref: Good)</w:t>
            </w:r>
          </w:p>
        </w:tc>
        <w:tc>
          <w:tcPr>
            <w:tcW w:w="2040" w:type="dxa"/>
            <w:noWrap/>
            <w:hideMark/>
          </w:tcPr>
          <w:p w14:paraId="70C56219" w14:textId="77777777" w:rsidR="00A039D1" w:rsidRPr="005A5A50" w:rsidRDefault="00A039D1" w:rsidP="00562234">
            <w:pPr>
              <w:rPr>
                <w:i/>
                <w:iCs/>
              </w:rPr>
            </w:pPr>
            <w:r w:rsidRPr="005A5A50">
              <w:rPr>
                <w:i/>
                <w:iCs/>
              </w:rPr>
              <w:t>Bad</w:t>
            </w:r>
          </w:p>
        </w:tc>
        <w:tc>
          <w:tcPr>
            <w:tcW w:w="1240" w:type="dxa"/>
            <w:noWrap/>
            <w:hideMark/>
          </w:tcPr>
          <w:p w14:paraId="5F5152B0" w14:textId="77777777" w:rsidR="00A039D1" w:rsidRPr="005A5A50" w:rsidRDefault="00A039D1" w:rsidP="00562234">
            <w:r w:rsidRPr="005A5A50">
              <w:t>1.029</w:t>
            </w:r>
          </w:p>
        </w:tc>
        <w:tc>
          <w:tcPr>
            <w:tcW w:w="1240" w:type="dxa"/>
            <w:noWrap/>
            <w:hideMark/>
          </w:tcPr>
          <w:p w14:paraId="4DDE22A5" w14:textId="77777777" w:rsidR="00A039D1" w:rsidRPr="005A5A50" w:rsidRDefault="00A039D1" w:rsidP="00562234">
            <w:r w:rsidRPr="005A5A50">
              <w:t>0.048</w:t>
            </w:r>
          </w:p>
        </w:tc>
        <w:tc>
          <w:tcPr>
            <w:tcW w:w="1240" w:type="dxa"/>
            <w:noWrap/>
            <w:hideMark/>
          </w:tcPr>
          <w:p w14:paraId="5DE405AE" w14:textId="77777777" w:rsidR="00A039D1" w:rsidRPr="005A5A50" w:rsidRDefault="00A039D1" w:rsidP="00562234">
            <w:r w:rsidRPr="005A5A50">
              <w:t>&lt; 0.001</w:t>
            </w:r>
          </w:p>
        </w:tc>
      </w:tr>
      <w:tr w:rsidR="00A039D1" w:rsidRPr="005A5A50" w14:paraId="588BE148" w14:textId="77777777" w:rsidTr="00562234">
        <w:trPr>
          <w:trHeight w:val="338"/>
        </w:trPr>
        <w:tc>
          <w:tcPr>
            <w:tcW w:w="2640" w:type="dxa"/>
            <w:vMerge/>
            <w:hideMark/>
          </w:tcPr>
          <w:p w14:paraId="0E4CDA08" w14:textId="77777777" w:rsidR="00A039D1" w:rsidRPr="005A5A50" w:rsidRDefault="00A039D1" w:rsidP="00562234"/>
        </w:tc>
        <w:tc>
          <w:tcPr>
            <w:tcW w:w="2040" w:type="dxa"/>
            <w:noWrap/>
            <w:hideMark/>
          </w:tcPr>
          <w:p w14:paraId="35551131" w14:textId="77777777" w:rsidR="00A039D1" w:rsidRPr="005A5A50" w:rsidRDefault="00A039D1" w:rsidP="00562234">
            <w:pPr>
              <w:rPr>
                <w:i/>
                <w:iCs/>
              </w:rPr>
            </w:pPr>
            <w:r w:rsidRPr="005A5A50">
              <w:rPr>
                <w:i/>
                <w:iCs/>
              </w:rPr>
              <w:t>Intermediate</w:t>
            </w:r>
          </w:p>
        </w:tc>
        <w:tc>
          <w:tcPr>
            <w:tcW w:w="1240" w:type="dxa"/>
            <w:noWrap/>
            <w:hideMark/>
          </w:tcPr>
          <w:p w14:paraId="1B8145B1" w14:textId="77777777" w:rsidR="00A039D1" w:rsidRPr="005A5A50" w:rsidRDefault="00A039D1" w:rsidP="00562234">
            <w:r w:rsidRPr="005A5A50">
              <w:t>0.698</w:t>
            </w:r>
          </w:p>
        </w:tc>
        <w:tc>
          <w:tcPr>
            <w:tcW w:w="1240" w:type="dxa"/>
            <w:noWrap/>
            <w:hideMark/>
          </w:tcPr>
          <w:p w14:paraId="495B5651" w14:textId="77777777" w:rsidR="00A039D1" w:rsidRPr="005A5A50" w:rsidRDefault="00A039D1" w:rsidP="00562234">
            <w:r w:rsidRPr="005A5A50">
              <w:t>0.050</w:t>
            </w:r>
          </w:p>
        </w:tc>
        <w:tc>
          <w:tcPr>
            <w:tcW w:w="1240" w:type="dxa"/>
            <w:noWrap/>
            <w:hideMark/>
          </w:tcPr>
          <w:p w14:paraId="500B320C" w14:textId="77777777" w:rsidR="00A039D1" w:rsidRPr="005A5A50" w:rsidRDefault="00A039D1" w:rsidP="00562234">
            <w:r w:rsidRPr="005A5A50">
              <w:t>&lt; 0.001</w:t>
            </w:r>
          </w:p>
        </w:tc>
      </w:tr>
      <w:tr w:rsidR="00A039D1" w:rsidRPr="005A5A50" w14:paraId="579DF097" w14:textId="77777777" w:rsidTr="00562234">
        <w:trPr>
          <w:trHeight w:val="338"/>
        </w:trPr>
        <w:tc>
          <w:tcPr>
            <w:tcW w:w="2640" w:type="dxa"/>
            <w:noWrap/>
            <w:hideMark/>
          </w:tcPr>
          <w:p w14:paraId="094E68B7" w14:textId="77777777" w:rsidR="00A039D1" w:rsidRPr="005A5A50" w:rsidRDefault="00A039D1" w:rsidP="00562234">
            <w:r w:rsidRPr="005A5A50">
              <w:t>Safety (Ref: Good)</w:t>
            </w:r>
          </w:p>
        </w:tc>
        <w:tc>
          <w:tcPr>
            <w:tcW w:w="2040" w:type="dxa"/>
            <w:noWrap/>
            <w:hideMark/>
          </w:tcPr>
          <w:p w14:paraId="2013FAFE" w14:textId="77777777" w:rsidR="00A039D1" w:rsidRPr="005A5A50" w:rsidRDefault="00A039D1" w:rsidP="00562234">
            <w:pPr>
              <w:rPr>
                <w:i/>
                <w:iCs/>
              </w:rPr>
            </w:pPr>
            <w:r w:rsidRPr="005A5A50">
              <w:rPr>
                <w:i/>
                <w:iCs/>
              </w:rPr>
              <w:t>Bad</w:t>
            </w:r>
          </w:p>
        </w:tc>
        <w:tc>
          <w:tcPr>
            <w:tcW w:w="1240" w:type="dxa"/>
            <w:noWrap/>
            <w:hideMark/>
          </w:tcPr>
          <w:p w14:paraId="399092D4" w14:textId="77777777" w:rsidR="00A039D1" w:rsidRPr="005A5A50" w:rsidRDefault="00A039D1" w:rsidP="00562234">
            <w:r w:rsidRPr="005A5A50">
              <w:t>0.246</w:t>
            </w:r>
          </w:p>
        </w:tc>
        <w:tc>
          <w:tcPr>
            <w:tcW w:w="1240" w:type="dxa"/>
            <w:noWrap/>
            <w:hideMark/>
          </w:tcPr>
          <w:p w14:paraId="7A5D9D76" w14:textId="77777777" w:rsidR="00A039D1" w:rsidRPr="005A5A50" w:rsidRDefault="00A039D1" w:rsidP="00562234">
            <w:r w:rsidRPr="005A5A50">
              <w:t>0.034</w:t>
            </w:r>
          </w:p>
        </w:tc>
        <w:tc>
          <w:tcPr>
            <w:tcW w:w="1240" w:type="dxa"/>
            <w:noWrap/>
            <w:hideMark/>
          </w:tcPr>
          <w:p w14:paraId="746EBEE3" w14:textId="77777777" w:rsidR="00A039D1" w:rsidRPr="005A5A50" w:rsidRDefault="00A039D1" w:rsidP="00562234">
            <w:r w:rsidRPr="005A5A50">
              <w:t>&lt; 0.001</w:t>
            </w:r>
          </w:p>
        </w:tc>
      </w:tr>
      <w:tr w:rsidR="00A039D1" w:rsidRPr="005A5A50" w14:paraId="69F5102C" w14:textId="77777777" w:rsidTr="00562234">
        <w:trPr>
          <w:trHeight w:val="338"/>
        </w:trPr>
        <w:tc>
          <w:tcPr>
            <w:tcW w:w="2640" w:type="dxa"/>
            <w:vMerge w:val="restart"/>
            <w:noWrap/>
            <w:hideMark/>
          </w:tcPr>
          <w:p w14:paraId="6123C0DF" w14:textId="77777777" w:rsidR="00A039D1" w:rsidRPr="005A5A50" w:rsidRDefault="00A039D1" w:rsidP="00562234">
            <w:r w:rsidRPr="005A5A50">
              <w:t>Family views (Ref: No)</w:t>
            </w:r>
          </w:p>
        </w:tc>
        <w:tc>
          <w:tcPr>
            <w:tcW w:w="2040" w:type="dxa"/>
            <w:noWrap/>
            <w:hideMark/>
          </w:tcPr>
          <w:p w14:paraId="33AB1A0E" w14:textId="77777777" w:rsidR="00A039D1" w:rsidRPr="005A5A50" w:rsidRDefault="00A039D1" w:rsidP="00562234">
            <w:pPr>
              <w:rPr>
                <w:i/>
                <w:iCs/>
              </w:rPr>
            </w:pPr>
            <w:r w:rsidRPr="005A5A50">
              <w:rPr>
                <w:i/>
                <w:iCs/>
              </w:rPr>
              <w:t>Unsure</w:t>
            </w:r>
          </w:p>
        </w:tc>
        <w:tc>
          <w:tcPr>
            <w:tcW w:w="1240" w:type="dxa"/>
            <w:noWrap/>
            <w:hideMark/>
          </w:tcPr>
          <w:p w14:paraId="46136C45" w14:textId="77777777" w:rsidR="00A039D1" w:rsidRPr="005A5A50" w:rsidRDefault="00A039D1" w:rsidP="00562234">
            <w:r w:rsidRPr="005A5A50">
              <w:t>1.483</w:t>
            </w:r>
          </w:p>
        </w:tc>
        <w:tc>
          <w:tcPr>
            <w:tcW w:w="1240" w:type="dxa"/>
            <w:noWrap/>
            <w:hideMark/>
          </w:tcPr>
          <w:p w14:paraId="722D5D18" w14:textId="77777777" w:rsidR="00A039D1" w:rsidRPr="005A5A50" w:rsidRDefault="00A039D1" w:rsidP="00562234">
            <w:r w:rsidRPr="005A5A50">
              <w:t>0.054</w:t>
            </w:r>
          </w:p>
        </w:tc>
        <w:tc>
          <w:tcPr>
            <w:tcW w:w="1240" w:type="dxa"/>
            <w:noWrap/>
            <w:hideMark/>
          </w:tcPr>
          <w:p w14:paraId="51594D3D" w14:textId="77777777" w:rsidR="00A039D1" w:rsidRPr="005A5A50" w:rsidRDefault="00A039D1" w:rsidP="00562234">
            <w:r w:rsidRPr="005A5A50">
              <w:t>&lt; 0.001</w:t>
            </w:r>
          </w:p>
        </w:tc>
      </w:tr>
      <w:tr w:rsidR="00A039D1" w:rsidRPr="005A5A50" w14:paraId="6EF7AB58" w14:textId="77777777" w:rsidTr="00562234">
        <w:trPr>
          <w:trHeight w:val="338"/>
        </w:trPr>
        <w:tc>
          <w:tcPr>
            <w:tcW w:w="2640" w:type="dxa"/>
            <w:vMerge/>
            <w:hideMark/>
          </w:tcPr>
          <w:p w14:paraId="797A6137" w14:textId="77777777" w:rsidR="00A039D1" w:rsidRPr="005A5A50" w:rsidRDefault="00A039D1" w:rsidP="00562234"/>
        </w:tc>
        <w:tc>
          <w:tcPr>
            <w:tcW w:w="2040" w:type="dxa"/>
            <w:noWrap/>
            <w:hideMark/>
          </w:tcPr>
          <w:p w14:paraId="66F07722" w14:textId="77777777" w:rsidR="00A039D1" w:rsidRPr="005A5A50" w:rsidRDefault="00A039D1" w:rsidP="00562234">
            <w:pPr>
              <w:rPr>
                <w:i/>
                <w:iCs/>
              </w:rPr>
            </w:pPr>
            <w:r w:rsidRPr="005A5A50">
              <w:rPr>
                <w:i/>
                <w:iCs/>
              </w:rPr>
              <w:t>Yes</w:t>
            </w:r>
          </w:p>
        </w:tc>
        <w:tc>
          <w:tcPr>
            <w:tcW w:w="1240" w:type="dxa"/>
            <w:noWrap/>
            <w:hideMark/>
          </w:tcPr>
          <w:p w14:paraId="321752CE" w14:textId="77777777" w:rsidR="00A039D1" w:rsidRPr="005A5A50" w:rsidRDefault="00A039D1" w:rsidP="00562234">
            <w:r w:rsidRPr="005A5A50">
              <w:t>1.724</w:t>
            </w:r>
          </w:p>
        </w:tc>
        <w:tc>
          <w:tcPr>
            <w:tcW w:w="1240" w:type="dxa"/>
            <w:noWrap/>
            <w:hideMark/>
          </w:tcPr>
          <w:p w14:paraId="43D0818D" w14:textId="77777777" w:rsidR="00A039D1" w:rsidRPr="005A5A50" w:rsidRDefault="00A039D1" w:rsidP="00562234">
            <w:r w:rsidRPr="005A5A50">
              <w:t>0.054</w:t>
            </w:r>
          </w:p>
        </w:tc>
        <w:tc>
          <w:tcPr>
            <w:tcW w:w="1240" w:type="dxa"/>
            <w:noWrap/>
            <w:hideMark/>
          </w:tcPr>
          <w:p w14:paraId="3106DA76" w14:textId="77777777" w:rsidR="00A039D1" w:rsidRPr="005A5A50" w:rsidRDefault="00A039D1" w:rsidP="00562234">
            <w:r w:rsidRPr="005A5A50">
              <w:t>&lt; 0.001</w:t>
            </w:r>
          </w:p>
        </w:tc>
      </w:tr>
      <w:tr w:rsidR="00A039D1" w:rsidRPr="005A5A50" w14:paraId="7CC34BA0" w14:textId="77777777" w:rsidTr="00562234">
        <w:trPr>
          <w:trHeight w:val="338"/>
        </w:trPr>
        <w:tc>
          <w:tcPr>
            <w:tcW w:w="2640" w:type="dxa"/>
            <w:vMerge w:val="restart"/>
            <w:hideMark/>
          </w:tcPr>
          <w:p w14:paraId="2E753DF0" w14:textId="77777777" w:rsidR="00A039D1" w:rsidRPr="005A5A50" w:rsidRDefault="00A039D1" w:rsidP="00562234">
            <w:r w:rsidRPr="005A5A50">
              <w:t>Comorbidity (Ref: Severe prostate cancer)</w:t>
            </w:r>
          </w:p>
        </w:tc>
        <w:tc>
          <w:tcPr>
            <w:tcW w:w="2040" w:type="dxa"/>
            <w:noWrap/>
            <w:hideMark/>
          </w:tcPr>
          <w:p w14:paraId="62D5FA79" w14:textId="77777777" w:rsidR="00A039D1" w:rsidRPr="005A5A50" w:rsidRDefault="00A039D1" w:rsidP="00562234">
            <w:pPr>
              <w:rPr>
                <w:i/>
                <w:iCs/>
              </w:rPr>
            </w:pPr>
            <w:r w:rsidRPr="005A5A50">
              <w:rPr>
                <w:i/>
                <w:iCs/>
              </w:rPr>
              <w:t>Mild x COPD</w:t>
            </w:r>
          </w:p>
        </w:tc>
        <w:tc>
          <w:tcPr>
            <w:tcW w:w="1240" w:type="dxa"/>
            <w:noWrap/>
            <w:hideMark/>
          </w:tcPr>
          <w:p w14:paraId="45F6EF70" w14:textId="77777777" w:rsidR="00A039D1" w:rsidRPr="005A5A50" w:rsidRDefault="00A039D1" w:rsidP="00562234">
            <w:r w:rsidRPr="005A5A50">
              <w:t>0.769</w:t>
            </w:r>
          </w:p>
        </w:tc>
        <w:tc>
          <w:tcPr>
            <w:tcW w:w="1240" w:type="dxa"/>
            <w:noWrap/>
            <w:hideMark/>
          </w:tcPr>
          <w:p w14:paraId="2D4C82B7" w14:textId="77777777" w:rsidR="00A039D1" w:rsidRPr="005A5A50" w:rsidRDefault="00A039D1" w:rsidP="00562234">
            <w:r w:rsidRPr="005A5A50">
              <w:t>0.148</w:t>
            </w:r>
          </w:p>
        </w:tc>
        <w:tc>
          <w:tcPr>
            <w:tcW w:w="1240" w:type="dxa"/>
            <w:noWrap/>
            <w:hideMark/>
          </w:tcPr>
          <w:p w14:paraId="6B3F76F3" w14:textId="77777777" w:rsidR="00A039D1" w:rsidRPr="005A5A50" w:rsidRDefault="00A039D1" w:rsidP="00562234">
            <w:r w:rsidRPr="005A5A50">
              <w:t>&lt; 0.001</w:t>
            </w:r>
          </w:p>
        </w:tc>
      </w:tr>
      <w:tr w:rsidR="00A039D1" w:rsidRPr="005A5A50" w14:paraId="356AFD4C" w14:textId="77777777" w:rsidTr="00562234">
        <w:trPr>
          <w:trHeight w:val="338"/>
        </w:trPr>
        <w:tc>
          <w:tcPr>
            <w:tcW w:w="2640" w:type="dxa"/>
            <w:vMerge/>
            <w:hideMark/>
          </w:tcPr>
          <w:p w14:paraId="6B3922FF" w14:textId="77777777" w:rsidR="00A039D1" w:rsidRPr="005A5A50" w:rsidRDefault="00A039D1" w:rsidP="00562234"/>
        </w:tc>
        <w:tc>
          <w:tcPr>
            <w:tcW w:w="2040" w:type="dxa"/>
            <w:noWrap/>
            <w:hideMark/>
          </w:tcPr>
          <w:p w14:paraId="0A0083CE" w14:textId="77777777" w:rsidR="00A039D1" w:rsidRPr="005A5A50" w:rsidRDefault="00A039D1" w:rsidP="00562234">
            <w:pPr>
              <w:rPr>
                <w:i/>
                <w:iCs/>
              </w:rPr>
            </w:pPr>
            <w:r w:rsidRPr="005A5A50">
              <w:rPr>
                <w:i/>
                <w:iCs/>
              </w:rPr>
              <w:t>Moderate x COPD</w:t>
            </w:r>
          </w:p>
        </w:tc>
        <w:tc>
          <w:tcPr>
            <w:tcW w:w="1240" w:type="dxa"/>
            <w:noWrap/>
            <w:hideMark/>
          </w:tcPr>
          <w:p w14:paraId="50CD305B" w14:textId="77777777" w:rsidR="00A039D1" w:rsidRPr="005A5A50" w:rsidRDefault="00A039D1" w:rsidP="00562234">
            <w:r w:rsidRPr="005A5A50">
              <w:t>-0.054</w:t>
            </w:r>
          </w:p>
        </w:tc>
        <w:tc>
          <w:tcPr>
            <w:tcW w:w="1240" w:type="dxa"/>
            <w:noWrap/>
            <w:hideMark/>
          </w:tcPr>
          <w:p w14:paraId="6AC4E793" w14:textId="77777777" w:rsidR="00A039D1" w:rsidRPr="005A5A50" w:rsidRDefault="00A039D1" w:rsidP="00562234">
            <w:r w:rsidRPr="005A5A50">
              <w:t>0.148</w:t>
            </w:r>
          </w:p>
        </w:tc>
        <w:tc>
          <w:tcPr>
            <w:tcW w:w="1240" w:type="dxa"/>
            <w:noWrap/>
            <w:hideMark/>
          </w:tcPr>
          <w:p w14:paraId="1EF4EE69" w14:textId="77777777" w:rsidR="00A039D1" w:rsidRPr="005A5A50" w:rsidRDefault="00A039D1" w:rsidP="00562234">
            <w:r w:rsidRPr="005A5A50">
              <w:t>0.714</w:t>
            </w:r>
          </w:p>
        </w:tc>
      </w:tr>
      <w:tr w:rsidR="00A039D1" w:rsidRPr="005A5A50" w14:paraId="2B0CD595" w14:textId="77777777" w:rsidTr="00562234">
        <w:trPr>
          <w:trHeight w:val="338"/>
        </w:trPr>
        <w:tc>
          <w:tcPr>
            <w:tcW w:w="2640" w:type="dxa"/>
            <w:vMerge/>
            <w:hideMark/>
          </w:tcPr>
          <w:p w14:paraId="64842D91" w14:textId="77777777" w:rsidR="00A039D1" w:rsidRPr="005A5A50" w:rsidRDefault="00A039D1" w:rsidP="00562234"/>
        </w:tc>
        <w:tc>
          <w:tcPr>
            <w:tcW w:w="2040" w:type="dxa"/>
            <w:noWrap/>
            <w:hideMark/>
          </w:tcPr>
          <w:p w14:paraId="3DD4EF2A" w14:textId="77777777" w:rsidR="00A039D1" w:rsidRPr="005A5A50" w:rsidRDefault="00A039D1" w:rsidP="00562234">
            <w:pPr>
              <w:rPr>
                <w:i/>
                <w:iCs/>
              </w:rPr>
            </w:pPr>
            <w:r w:rsidRPr="005A5A50">
              <w:rPr>
                <w:i/>
                <w:iCs/>
              </w:rPr>
              <w:t>Severe x COPD</w:t>
            </w:r>
          </w:p>
        </w:tc>
        <w:tc>
          <w:tcPr>
            <w:tcW w:w="1240" w:type="dxa"/>
            <w:noWrap/>
            <w:hideMark/>
          </w:tcPr>
          <w:p w14:paraId="2CE7EFC8" w14:textId="77777777" w:rsidR="00A039D1" w:rsidRPr="005A5A50" w:rsidRDefault="00A039D1" w:rsidP="00562234">
            <w:r w:rsidRPr="005A5A50">
              <w:t>-0.469</w:t>
            </w:r>
          </w:p>
        </w:tc>
        <w:tc>
          <w:tcPr>
            <w:tcW w:w="1240" w:type="dxa"/>
            <w:noWrap/>
            <w:hideMark/>
          </w:tcPr>
          <w:p w14:paraId="58E6971C" w14:textId="77777777" w:rsidR="00A039D1" w:rsidRPr="005A5A50" w:rsidRDefault="00A039D1" w:rsidP="00562234">
            <w:r w:rsidRPr="005A5A50">
              <w:t>0.103</w:t>
            </w:r>
          </w:p>
        </w:tc>
        <w:tc>
          <w:tcPr>
            <w:tcW w:w="1240" w:type="dxa"/>
            <w:noWrap/>
            <w:hideMark/>
          </w:tcPr>
          <w:p w14:paraId="213FE3A4" w14:textId="77777777" w:rsidR="00A039D1" w:rsidRPr="005A5A50" w:rsidRDefault="00A039D1" w:rsidP="00562234">
            <w:r w:rsidRPr="005A5A50">
              <w:t>&lt; 0.001</w:t>
            </w:r>
          </w:p>
        </w:tc>
      </w:tr>
      <w:tr w:rsidR="00A039D1" w:rsidRPr="005A5A50" w14:paraId="173987FC" w14:textId="77777777" w:rsidTr="00562234">
        <w:trPr>
          <w:trHeight w:val="338"/>
        </w:trPr>
        <w:tc>
          <w:tcPr>
            <w:tcW w:w="2640" w:type="dxa"/>
            <w:vMerge/>
            <w:hideMark/>
          </w:tcPr>
          <w:p w14:paraId="266A8827" w14:textId="77777777" w:rsidR="00A039D1" w:rsidRPr="005A5A50" w:rsidRDefault="00A039D1" w:rsidP="00562234"/>
        </w:tc>
        <w:tc>
          <w:tcPr>
            <w:tcW w:w="2040" w:type="dxa"/>
            <w:noWrap/>
            <w:hideMark/>
          </w:tcPr>
          <w:p w14:paraId="5FF5FD88" w14:textId="77777777" w:rsidR="00A039D1" w:rsidRPr="005A5A50" w:rsidRDefault="00A039D1" w:rsidP="00562234">
            <w:pPr>
              <w:rPr>
                <w:i/>
                <w:iCs/>
              </w:rPr>
            </w:pPr>
            <w:r w:rsidRPr="005A5A50">
              <w:rPr>
                <w:i/>
                <w:iCs/>
              </w:rPr>
              <w:t>Mild x Dementia</w:t>
            </w:r>
          </w:p>
        </w:tc>
        <w:tc>
          <w:tcPr>
            <w:tcW w:w="1240" w:type="dxa"/>
            <w:noWrap/>
            <w:hideMark/>
          </w:tcPr>
          <w:p w14:paraId="7B0C418A" w14:textId="77777777" w:rsidR="00A039D1" w:rsidRPr="005A5A50" w:rsidRDefault="00A039D1" w:rsidP="00562234">
            <w:r w:rsidRPr="005A5A50">
              <w:t>0.981</w:t>
            </w:r>
          </w:p>
        </w:tc>
        <w:tc>
          <w:tcPr>
            <w:tcW w:w="1240" w:type="dxa"/>
            <w:noWrap/>
            <w:hideMark/>
          </w:tcPr>
          <w:p w14:paraId="203B43FF" w14:textId="77777777" w:rsidR="00A039D1" w:rsidRPr="005A5A50" w:rsidRDefault="00A039D1" w:rsidP="00562234">
            <w:r w:rsidRPr="005A5A50">
              <w:t>0.150</w:t>
            </w:r>
          </w:p>
        </w:tc>
        <w:tc>
          <w:tcPr>
            <w:tcW w:w="1240" w:type="dxa"/>
            <w:noWrap/>
            <w:hideMark/>
          </w:tcPr>
          <w:p w14:paraId="1CAC40AA" w14:textId="77777777" w:rsidR="00A039D1" w:rsidRPr="005A5A50" w:rsidRDefault="00A039D1" w:rsidP="00562234">
            <w:r w:rsidRPr="005A5A50">
              <w:t>&lt; 0.001</w:t>
            </w:r>
          </w:p>
        </w:tc>
      </w:tr>
      <w:tr w:rsidR="00A039D1" w:rsidRPr="005A5A50" w14:paraId="3B91D423" w14:textId="77777777" w:rsidTr="00562234">
        <w:trPr>
          <w:trHeight w:val="338"/>
        </w:trPr>
        <w:tc>
          <w:tcPr>
            <w:tcW w:w="2640" w:type="dxa"/>
            <w:vMerge/>
            <w:hideMark/>
          </w:tcPr>
          <w:p w14:paraId="15229A4D" w14:textId="77777777" w:rsidR="00A039D1" w:rsidRPr="005A5A50" w:rsidRDefault="00A039D1" w:rsidP="00562234"/>
        </w:tc>
        <w:tc>
          <w:tcPr>
            <w:tcW w:w="2040" w:type="dxa"/>
            <w:noWrap/>
            <w:hideMark/>
          </w:tcPr>
          <w:p w14:paraId="6B8647F3" w14:textId="77777777" w:rsidR="00A039D1" w:rsidRPr="005A5A50" w:rsidRDefault="00A039D1" w:rsidP="00562234">
            <w:pPr>
              <w:rPr>
                <w:i/>
                <w:iCs/>
              </w:rPr>
            </w:pPr>
            <w:r w:rsidRPr="005A5A50">
              <w:rPr>
                <w:i/>
                <w:iCs/>
              </w:rPr>
              <w:t>Moderate x Dementia</w:t>
            </w:r>
          </w:p>
        </w:tc>
        <w:tc>
          <w:tcPr>
            <w:tcW w:w="1240" w:type="dxa"/>
            <w:noWrap/>
            <w:hideMark/>
          </w:tcPr>
          <w:p w14:paraId="1983162A" w14:textId="77777777" w:rsidR="00A039D1" w:rsidRPr="005A5A50" w:rsidRDefault="00A039D1" w:rsidP="00562234">
            <w:r w:rsidRPr="005A5A50">
              <w:t>0.613</w:t>
            </w:r>
          </w:p>
        </w:tc>
        <w:tc>
          <w:tcPr>
            <w:tcW w:w="1240" w:type="dxa"/>
            <w:noWrap/>
            <w:hideMark/>
          </w:tcPr>
          <w:p w14:paraId="54F5F77D" w14:textId="77777777" w:rsidR="00A039D1" w:rsidRPr="005A5A50" w:rsidRDefault="00A039D1" w:rsidP="00562234">
            <w:r w:rsidRPr="005A5A50">
              <w:t>0.138</w:t>
            </w:r>
          </w:p>
        </w:tc>
        <w:tc>
          <w:tcPr>
            <w:tcW w:w="1240" w:type="dxa"/>
            <w:noWrap/>
            <w:hideMark/>
          </w:tcPr>
          <w:p w14:paraId="7B245305" w14:textId="77777777" w:rsidR="00A039D1" w:rsidRPr="005A5A50" w:rsidRDefault="00A039D1" w:rsidP="00562234">
            <w:r w:rsidRPr="005A5A50">
              <w:t>&lt; 0.001</w:t>
            </w:r>
          </w:p>
        </w:tc>
      </w:tr>
      <w:tr w:rsidR="00A039D1" w:rsidRPr="005A5A50" w14:paraId="2A58C3B8" w14:textId="77777777" w:rsidTr="00562234">
        <w:trPr>
          <w:trHeight w:val="338"/>
        </w:trPr>
        <w:tc>
          <w:tcPr>
            <w:tcW w:w="2640" w:type="dxa"/>
            <w:vMerge/>
            <w:hideMark/>
          </w:tcPr>
          <w:p w14:paraId="64841D27" w14:textId="77777777" w:rsidR="00A039D1" w:rsidRPr="005A5A50" w:rsidRDefault="00A039D1" w:rsidP="00562234"/>
        </w:tc>
        <w:tc>
          <w:tcPr>
            <w:tcW w:w="2040" w:type="dxa"/>
            <w:noWrap/>
            <w:hideMark/>
          </w:tcPr>
          <w:p w14:paraId="3B5F4439" w14:textId="77777777" w:rsidR="00A039D1" w:rsidRPr="005A5A50" w:rsidRDefault="00A039D1" w:rsidP="00562234">
            <w:pPr>
              <w:rPr>
                <w:i/>
                <w:iCs/>
              </w:rPr>
            </w:pPr>
            <w:r w:rsidRPr="005A5A50">
              <w:rPr>
                <w:i/>
                <w:iCs/>
              </w:rPr>
              <w:t>Severe x Dementia</w:t>
            </w:r>
          </w:p>
        </w:tc>
        <w:tc>
          <w:tcPr>
            <w:tcW w:w="1240" w:type="dxa"/>
            <w:noWrap/>
            <w:hideMark/>
          </w:tcPr>
          <w:p w14:paraId="50C91D7E" w14:textId="77777777" w:rsidR="00A039D1" w:rsidRPr="005A5A50" w:rsidRDefault="00A039D1" w:rsidP="00562234">
            <w:r w:rsidRPr="005A5A50">
              <w:t>-0.899</w:t>
            </w:r>
          </w:p>
        </w:tc>
        <w:tc>
          <w:tcPr>
            <w:tcW w:w="1240" w:type="dxa"/>
            <w:noWrap/>
            <w:hideMark/>
          </w:tcPr>
          <w:p w14:paraId="4E7D3BFF" w14:textId="77777777" w:rsidR="00A039D1" w:rsidRPr="005A5A50" w:rsidRDefault="00A039D1" w:rsidP="00562234">
            <w:r w:rsidRPr="005A5A50">
              <w:t>0.109</w:t>
            </w:r>
          </w:p>
        </w:tc>
        <w:tc>
          <w:tcPr>
            <w:tcW w:w="1240" w:type="dxa"/>
            <w:noWrap/>
            <w:hideMark/>
          </w:tcPr>
          <w:p w14:paraId="35737B95" w14:textId="77777777" w:rsidR="00A039D1" w:rsidRPr="005A5A50" w:rsidRDefault="00A039D1" w:rsidP="00562234">
            <w:r w:rsidRPr="005A5A50">
              <w:t>&lt; 0.001</w:t>
            </w:r>
          </w:p>
        </w:tc>
      </w:tr>
      <w:tr w:rsidR="00A039D1" w:rsidRPr="005A5A50" w14:paraId="6896E827" w14:textId="77777777" w:rsidTr="00562234">
        <w:trPr>
          <w:trHeight w:val="338"/>
        </w:trPr>
        <w:tc>
          <w:tcPr>
            <w:tcW w:w="2640" w:type="dxa"/>
            <w:vMerge/>
            <w:hideMark/>
          </w:tcPr>
          <w:p w14:paraId="2A59335A" w14:textId="77777777" w:rsidR="00A039D1" w:rsidRPr="005A5A50" w:rsidRDefault="00A039D1" w:rsidP="00562234"/>
        </w:tc>
        <w:tc>
          <w:tcPr>
            <w:tcW w:w="2040" w:type="dxa"/>
            <w:noWrap/>
            <w:hideMark/>
          </w:tcPr>
          <w:p w14:paraId="3B13BE71" w14:textId="77777777" w:rsidR="00A039D1" w:rsidRPr="005A5A50" w:rsidRDefault="00A039D1" w:rsidP="00562234">
            <w:pPr>
              <w:rPr>
                <w:i/>
                <w:iCs/>
              </w:rPr>
            </w:pPr>
            <w:r w:rsidRPr="005A5A50">
              <w:rPr>
                <w:i/>
                <w:iCs/>
              </w:rPr>
              <w:t>Mild x Heart</w:t>
            </w:r>
          </w:p>
        </w:tc>
        <w:tc>
          <w:tcPr>
            <w:tcW w:w="1240" w:type="dxa"/>
            <w:noWrap/>
            <w:hideMark/>
          </w:tcPr>
          <w:p w14:paraId="7F7DB81C" w14:textId="77777777" w:rsidR="00A039D1" w:rsidRPr="005A5A50" w:rsidRDefault="00A039D1" w:rsidP="00562234">
            <w:r w:rsidRPr="005A5A50">
              <w:t>0.715</w:t>
            </w:r>
          </w:p>
        </w:tc>
        <w:tc>
          <w:tcPr>
            <w:tcW w:w="1240" w:type="dxa"/>
            <w:noWrap/>
            <w:hideMark/>
          </w:tcPr>
          <w:p w14:paraId="150CF9D1" w14:textId="77777777" w:rsidR="00A039D1" w:rsidRPr="005A5A50" w:rsidRDefault="00A039D1" w:rsidP="00562234">
            <w:r w:rsidRPr="005A5A50">
              <w:t>0.141</w:t>
            </w:r>
          </w:p>
        </w:tc>
        <w:tc>
          <w:tcPr>
            <w:tcW w:w="1240" w:type="dxa"/>
            <w:noWrap/>
            <w:hideMark/>
          </w:tcPr>
          <w:p w14:paraId="2DD89347" w14:textId="77777777" w:rsidR="00A039D1" w:rsidRPr="005A5A50" w:rsidRDefault="00A039D1" w:rsidP="00562234">
            <w:r w:rsidRPr="005A5A50">
              <w:t>&lt; 0.001</w:t>
            </w:r>
          </w:p>
        </w:tc>
      </w:tr>
      <w:tr w:rsidR="00A039D1" w:rsidRPr="005A5A50" w14:paraId="2A1BAE56" w14:textId="77777777" w:rsidTr="00562234">
        <w:trPr>
          <w:trHeight w:val="338"/>
        </w:trPr>
        <w:tc>
          <w:tcPr>
            <w:tcW w:w="2640" w:type="dxa"/>
            <w:vMerge/>
            <w:hideMark/>
          </w:tcPr>
          <w:p w14:paraId="00550673" w14:textId="77777777" w:rsidR="00A039D1" w:rsidRPr="005A5A50" w:rsidRDefault="00A039D1" w:rsidP="00562234"/>
        </w:tc>
        <w:tc>
          <w:tcPr>
            <w:tcW w:w="2040" w:type="dxa"/>
            <w:noWrap/>
            <w:hideMark/>
          </w:tcPr>
          <w:p w14:paraId="58E51AEE" w14:textId="77777777" w:rsidR="00A039D1" w:rsidRPr="005A5A50" w:rsidRDefault="00A039D1" w:rsidP="00562234">
            <w:pPr>
              <w:rPr>
                <w:i/>
                <w:iCs/>
              </w:rPr>
            </w:pPr>
            <w:r w:rsidRPr="005A5A50">
              <w:rPr>
                <w:i/>
                <w:iCs/>
              </w:rPr>
              <w:t>Moderate x Heart</w:t>
            </w:r>
          </w:p>
        </w:tc>
        <w:tc>
          <w:tcPr>
            <w:tcW w:w="1240" w:type="dxa"/>
            <w:noWrap/>
            <w:hideMark/>
          </w:tcPr>
          <w:p w14:paraId="6846FC4B" w14:textId="77777777" w:rsidR="00A039D1" w:rsidRPr="005A5A50" w:rsidRDefault="00A039D1" w:rsidP="00562234">
            <w:r w:rsidRPr="005A5A50">
              <w:t>0.729</w:t>
            </w:r>
          </w:p>
        </w:tc>
        <w:tc>
          <w:tcPr>
            <w:tcW w:w="1240" w:type="dxa"/>
            <w:noWrap/>
            <w:hideMark/>
          </w:tcPr>
          <w:p w14:paraId="0649BDB0" w14:textId="77777777" w:rsidR="00A039D1" w:rsidRPr="005A5A50" w:rsidRDefault="00A039D1" w:rsidP="00562234">
            <w:r w:rsidRPr="005A5A50">
              <w:t>0.148</w:t>
            </w:r>
          </w:p>
        </w:tc>
        <w:tc>
          <w:tcPr>
            <w:tcW w:w="1240" w:type="dxa"/>
            <w:noWrap/>
            <w:hideMark/>
          </w:tcPr>
          <w:p w14:paraId="55FEC6C1" w14:textId="77777777" w:rsidR="00A039D1" w:rsidRPr="005A5A50" w:rsidRDefault="00A039D1" w:rsidP="00562234">
            <w:r w:rsidRPr="005A5A50">
              <w:t>&lt; 0.001</w:t>
            </w:r>
          </w:p>
        </w:tc>
      </w:tr>
      <w:tr w:rsidR="00A039D1" w:rsidRPr="005A5A50" w14:paraId="67DE8BEC" w14:textId="77777777" w:rsidTr="00562234">
        <w:trPr>
          <w:trHeight w:val="338"/>
        </w:trPr>
        <w:tc>
          <w:tcPr>
            <w:tcW w:w="2640" w:type="dxa"/>
            <w:vMerge/>
            <w:hideMark/>
          </w:tcPr>
          <w:p w14:paraId="02FBD304" w14:textId="77777777" w:rsidR="00A039D1" w:rsidRPr="005A5A50" w:rsidRDefault="00A039D1" w:rsidP="00562234"/>
        </w:tc>
        <w:tc>
          <w:tcPr>
            <w:tcW w:w="2040" w:type="dxa"/>
            <w:noWrap/>
            <w:hideMark/>
          </w:tcPr>
          <w:p w14:paraId="11DAF5A8" w14:textId="77777777" w:rsidR="00A039D1" w:rsidRPr="005A5A50" w:rsidRDefault="00A039D1" w:rsidP="00562234">
            <w:pPr>
              <w:rPr>
                <w:i/>
                <w:iCs/>
              </w:rPr>
            </w:pPr>
            <w:r w:rsidRPr="005A5A50">
              <w:rPr>
                <w:i/>
                <w:iCs/>
              </w:rPr>
              <w:t>Severe x Heart</w:t>
            </w:r>
          </w:p>
        </w:tc>
        <w:tc>
          <w:tcPr>
            <w:tcW w:w="1240" w:type="dxa"/>
            <w:noWrap/>
            <w:hideMark/>
          </w:tcPr>
          <w:p w14:paraId="180EE02A" w14:textId="77777777" w:rsidR="00A039D1" w:rsidRPr="005A5A50" w:rsidRDefault="00A039D1" w:rsidP="00562234">
            <w:r w:rsidRPr="005A5A50">
              <w:t>-0.741</w:t>
            </w:r>
          </w:p>
        </w:tc>
        <w:tc>
          <w:tcPr>
            <w:tcW w:w="1240" w:type="dxa"/>
            <w:noWrap/>
            <w:hideMark/>
          </w:tcPr>
          <w:p w14:paraId="0DBA633C" w14:textId="77777777" w:rsidR="00A039D1" w:rsidRPr="005A5A50" w:rsidRDefault="00A039D1" w:rsidP="00562234">
            <w:r w:rsidRPr="005A5A50">
              <w:t>0.101</w:t>
            </w:r>
          </w:p>
        </w:tc>
        <w:tc>
          <w:tcPr>
            <w:tcW w:w="1240" w:type="dxa"/>
            <w:noWrap/>
            <w:hideMark/>
          </w:tcPr>
          <w:p w14:paraId="427D9C36" w14:textId="77777777" w:rsidR="00A039D1" w:rsidRPr="005A5A50" w:rsidRDefault="00A039D1" w:rsidP="00562234">
            <w:r w:rsidRPr="005A5A50">
              <w:t>&lt; 0.001</w:t>
            </w:r>
          </w:p>
        </w:tc>
      </w:tr>
      <w:tr w:rsidR="00A039D1" w:rsidRPr="005A5A50" w14:paraId="3950D487" w14:textId="77777777" w:rsidTr="00562234">
        <w:trPr>
          <w:trHeight w:val="338"/>
        </w:trPr>
        <w:tc>
          <w:tcPr>
            <w:tcW w:w="2640" w:type="dxa"/>
            <w:vMerge/>
            <w:hideMark/>
          </w:tcPr>
          <w:p w14:paraId="5FAAC170" w14:textId="77777777" w:rsidR="00A039D1" w:rsidRPr="005A5A50" w:rsidRDefault="00A039D1" w:rsidP="00562234"/>
        </w:tc>
        <w:tc>
          <w:tcPr>
            <w:tcW w:w="2040" w:type="dxa"/>
            <w:noWrap/>
            <w:hideMark/>
          </w:tcPr>
          <w:p w14:paraId="34CBC453" w14:textId="77777777" w:rsidR="00A039D1" w:rsidRPr="005A5A50" w:rsidRDefault="00A039D1" w:rsidP="00562234">
            <w:pPr>
              <w:rPr>
                <w:i/>
                <w:iCs/>
              </w:rPr>
            </w:pPr>
            <w:r w:rsidRPr="005A5A50">
              <w:rPr>
                <w:i/>
                <w:iCs/>
              </w:rPr>
              <w:t>Mild x Prostate</w:t>
            </w:r>
          </w:p>
        </w:tc>
        <w:tc>
          <w:tcPr>
            <w:tcW w:w="1240" w:type="dxa"/>
            <w:noWrap/>
            <w:hideMark/>
          </w:tcPr>
          <w:p w14:paraId="08376771" w14:textId="77777777" w:rsidR="00A039D1" w:rsidRPr="005A5A50" w:rsidRDefault="00A039D1" w:rsidP="00562234">
            <w:r w:rsidRPr="005A5A50">
              <w:t>1.131</w:t>
            </w:r>
          </w:p>
        </w:tc>
        <w:tc>
          <w:tcPr>
            <w:tcW w:w="1240" w:type="dxa"/>
            <w:noWrap/>
            <w:hideMark/>
          </w:tcPr>
          <w:p w14:paraId="508811DF" w14:textId="77777777" w:rsidR="00A039D1" w:rsidRPr="005A5A50" w:rsidRDefault="00A039D1" w:rsidP="00562234">
            <w:r w:rsidRPr="005A5A50">
              <w:t>0.102</w:t>
            </w:r>
          </w:p>
        </w:tc>
        <w:tc>
          <w:tcPr>
            <w:tcW w:w="1240" w:type="dxa"/>
            <w:noWrap/>
            <w:hideMark/>
          </w:tcPr>
          <w:p w14:paraId="0F227E38" w14:textId="77777777" w:rsidR="00A039D1" w:rsidRPr="005A5A50" w:rsidRDefault="00A039D1" w:rsidP="00562234">
            <w:r w:rsidRPr="005A5A50">
              <w:t>&lt; 0.001</w:t>
            </w:r>
          </w:p>
        </w:tc>
      </w:tr>
      <w:tr w:rsidR="00A039D1" w:rsidRPr="005A5A50" w14:paraId="744C8ECD" w14:textId="77777777" w:rsidTr="00562234">
        <w:trPr>
          <w:trHeight w:val="338"/>
        </w:trPr>
        <w:tc>
          <w:tcPr>
            <w:tcW w:w="2640" w:type="dxa"/>
            <w:vMerge/>
            <w:hideMark/>
          </w:tcPr>
          <w:p w14:paraId="6CF622FF" w14:textId="77777777" w:rsidR="00A039D1" w:rsidRPr="005A5A50" w:rsidRDefault="00A039D1" w:rsidP="00562234"/>
        </w:tc>
        <w:tc>
          <w:tcPr>
            <w:tcW w:w="2040" w:type="dxa"/>
            <w:noWrap/>
            <w:hideMark/>
          </w:tcPr>
          <w:p w14:paraId="39A97651" w14:textId="77777777" w:rsidR="00A039D1" w:rsidRPr="005A5A50" w:rsidRDefault="00A039D1" w:rsidP="00562234">
            <w:pPr>
              <w:rPr>
                <w:i/>
                <w:iCs/>
              </w:rPr>
            </w:pPr>
            <w:r w:rsidRPr="005A5A50">
              <w:rPr>
                <w:i/>
                <w:iCs/>
              </w:rPr>
              <w:t>Moderate x Prostate</w:t>
            </w:r>
          </w:p>
        </w:tc>
        <w:tc>
          <w:tcPr>
            <w:tcW w:w="1240" w:type="dxa"/>
            <w:noWrap/>
            <w:hideMark/>
          </w:tcPr>
          <w:p w14:paraId="352CC7A2" w14:textId="77777777" w:rsidR="00A039D1" w:rsidRPr="005A5A50" w:rsidRDefault="00A039D1" w:rsidP="00562234">
            <w:r w:rsidRPr="005A5A50">
              <w:t>0.848</w:t>
            </w:r>
          </w:p>
        </w:tc>
        <w:tc>
          <w:tcPr>
            <w:tcW w:w="1240" w:type="dxa"/>
            <w:noWrap/>
            <w:hideMark/>
          </w:tcPr>
          <w:p w14:paraId="11F37343" w14:textId="77777777" w:rsidR="00A039D1" w:rsidRPr="005A5A50" w:rsidRDefault="00A039D1" w:rsidP="00562234">
            <w:r w:rsidRPr="005A5A50">
              <w:t>0.109</w:t>
            </w:r>
          </w:p>
        </w:tc>
        <w:tc>
          <w:tcPr>
            <w:tcW w:w="1240" w:type="dxa"/>
            <w:noWrap/>
            <w:hideMark/>
          </w:tcPr>
          <w:p w14:paraId="439989E9" w14:textId="77777777" w:rsidR="00A039D1" w:rsidRPr="005A5A50" w:rsidRDefault="00A039D1" w:rsidP="00562234">
            <w:r w:rsidRPr="005A5A50">
              <w:t>&lt; 0.001</w:t>
            </w:r>
          </w:p>
        </w:tc>
      </w:tr>
      <w:tr w:rsidR="00A039D1" w:rsidRPr="005A5A50" w14:paraId="3C78698C" w14:textId="77777777" w:rsidTr="00562234">
        <w:trPr>
          <w:trHeight w:val="338"/>
        </w:trPr>
        <w:tc>
          <w:tcPr>
            <w:tcW w:w="8400" w:type="dxa"/>
            <w:gridSpan w:val="5"/>
            <w:noWrap/>
            <w:hideMark/>
          </w:tcPr>
          <w:p w14:paraId="380F428A" w14:textId="77777777" w:rsidR="00A039D1" w:rsidRPr="005A5A50" w:rsidRDefault="00A039D1" w:rsidP="00562234">
            <w:pPr>
              <w:rPr>
                <w:b/>
                <w:bCs/>
              </w:rPr>
            </w:pPr>
            <w:r w:rsidRPr="005A5A50">
              <w:rPr>
                <w:b/>
                <w:bCs/>
              </w:rPr>
              <w:t>B. Heteroscedasticity parameters</w:t>
            </w:r>
          </w:p>
        </w:tc>
      </w:tr>
      <w:tr w:rsidR="00A039D1" w:rsidRPr="005A5A50" w14:paraId="24AA5AEB" w14:textId="77777777" w:rsidTr="00562234">
        <w:trPr>
          <w:trHeight w:val="338"/>
        </w:trPr>
        <w:tc>
          <w:tcPr>
            <w:tcW w:w="4680" w:type="dxa"/>
            <w:gridSpan w:val="2"/>
            <w:noWrap/>
            <w:hideMark/>
          </w:tcPr>
          <w:p w14:paraId="7275E949" w14:textId="77777777" w:rsidR="00A039D1" w:rsidRPr="005A5A50" w:rsidRDefault="00A039D1" w:rsidP="00562234">
            <w:r w:rsidRPr="005A5A50">
              <w:t>Nurse (Ref: Consultant)</w:t>
            </w:r>
          </w:p>
        </w:tc>
        <w:tc>
          <w:tcPr>
            <w:tcW w:w="1240" w:type="dxa"/>
            <w:noWrap/>
            <w:hideMark/>
          </w:tcPr>
          <w:p w14:paraId="30839606" w14:textId="77777777" w:rsidR="00A039D1" w:rsidRPr="005A5A50" w:rsidRDefault="00A039D1" w:rsidP="00562234">
            <w:r w:rsidRPr="005A5A50">
              <w:t>-0.490</w:t>
            </w:r>
          </w:p>
        </w:tc>
        <w:tc>
          <w:tcPr>
            <w:tcW w:w="1240" w:type="dxa"/>
            <w:noWrap/>
            <w:hideMark/>
          </w:tcPr>
          <w:p w14:paraId="431F2B70" w14:textId="77777777" w:rsidR="00A039D1" w:rsidRPr="005A5A50" w:rsidRDefault="00A039D1" w:rsidP="00562234">
            <w:r w:rsidRPr="005A5A50">
              <w:t>0.039</w:t>
            </w:r>
          </w:p>
        </w:tc>
        <w:tc>
          <w:tcPr>
            <w:tcW w:w="1240" w:type="dxa"/>
            <w:noWrap/>
            <w:hideMark/>
          </w:tcPr>
          <w:p w14:paraId="1DD23790" w14:textId="77777777" w:rsidR="00A039D1" w:rsidRPr="005A5A50" w:rsidRDefault="00A039D1" w:rsidP="00562234">
            <w:r w:rsidRPr="005A5A50">
              <w:t>&lt; 0.001</w:t>
            </w:r>
          </w:p>
        </w:tc>
      </w:tr>
      <w:tr w:rsidR="00A039D1" w:rsidRPr="005A5A50" w14:paraId="4E195045" w14:textId="77777777" w:rsidTr="00562234">
        <w:trPr>
          <w:trHeight w:val="338"/>
        </w:trPr>
        <w:tc>
          <w:tcPr>
            <w:tcW w:w="8400" w:type="dxa"/>
            <w:gridSpan w:val="5"/>
            <w:noWrap/>
            <w:hideMark/>
          </w:tcPr>
          <w:p w14:paraId="366EA76A" w14:textId="77777777" w:rsidR="00A039D1" w:rsidRPr="005A5A50" w:rsidRDefault="00A039D1" w:rsidP="00562234">
            <w:pPr>
              <w:rPr>
                <w:b/>
                <w:bCs/>
              </w:rPr>
            </w:pPr>
            <w:r w:rsidRPr="005A5A50">
              <w:rPr>
                <w:b/>
                <w:bCs/>
              </w:rPr>
              <w:t>2. Model statistics</w:t>
            </w:r>
          </w:p>
        </w:tc>
      </w:tr>
      <w:tr w:rsidR="00A039D1" w:rsidRPr="005A5A50" w14:paraId="17F449E4" w14:textId="77777777" w:rsidTr="00562234">
        <w:trPr>
          <w:trHeight w:val="338"/>
        </w:trPr>
        <w:tc>
          <w:tcPr>
            <w:tcW w:w="4680" w:type="dxa"/>
            <w:gridSpan w:val="2"/>
            <w:noWrap/>
            <w:hideMark/>
          </w:tcPr>
          <w:p w14:paraId="3C293AD6" w14:textId="77777777" w:rsidR="00A039D1" w:rsidRPr="005A5A50" w:rsidRDefault="00A039D1" w:rsidP="00562234">
            <w:r w:rsidRPr="005A5A50">
              <w:t># Individuals</w:t>
            </w:r>
          </w:p>
        </w:tc>
        <w:tc>
          <w:tcPr>
            <w:tcW w:w="3720" w:type="dxa"/>
            <w:gridSpan w:val="3"/>
            <w:noWrap/>
            <w:hideMark/>
          </w:tcPr>
          <w:p w14:paraId="14C3006E" w14:textId="77777777" w:rsidR="00A039D1" w:rsidRPr="005A5A50" w:rsidRDefault="00A039D1" w:rsidP="00562234">
            <w:r w:rsidRPr="005A5A50">
              <w:t>492</w:t>
            </w:r>
          </w:p>
        </w:tc>
      </w:tr>
      <w:tr w:rsidR="00A039D1" w:rsidRPr="005A5A50" w14:paraId="788C405C" w14:textId="77777777" w:rsidTr="00562234">
        <w:trPr>
          <w:trHeight w:val="338"/>
        </w:trPr>
        <w:tc>
          <w:tcPr>
            <w:tcW w:w="4680" w:type="dxa"/>
            <w:gridSpan w:val="2"/>
            <w:noWrap/>
            <w:hideMark/>
          </w:tcPr>
          <w:p w14:paraId="11C35FB6" w14:textId="77777777" w:rsidR="00A039D1" w:rsidRPr="005A5A50" w:rsidRDefault="00A039D1" w:rsidP="00562234">
            <w:r w:rsidRPr="005A5A50">
              <w:t># Observations</w:t>
            </w:r>
          </w:p>
        </w:tc>
        <w:tc>
          <w:tcPr>
            <w:tcW w:w="3720" w:type="dxa"/>
            <w:gridSpan w:val="3"/>
            <w:noWrap/>
            <w:hideMark/>
          </w:tcPr>
          <w:p w14:paraId="0F3B7F38" w14:textId="77777777" w:rsidR="00A039D1" w:rsidRPr="005A5A50" w:rsidRDefault="00A039D1" w:rsidP="00562234">
            <w:r w:rsidRPr="005A5A50">
              <w:t>11,808</w:t>
            </w:r>
          </w:p>
        </w:tc>
      </w:tr>
      <w:tr w:rsidR="00A039D1" w:rsidRPr="005A5A50" w14:paraId="0603A0B6" w14:textId="77777777" w:rsidTr="00562234">
        <w:trPr>
          <w:trHeight w:val="338"/>
        </w:trPr>
        <w:tc>
          <w:tcPr>
            <w:tcW w:w="4680" w:type="dxa"/>
            <w:gridSpan w:val="2"/>
            <w:noWrap/>
            <w:hideMark/>
          </w:tcPr>
          <w:p w14:paraId="378E1264" w14:textId="77777777" w:rsidR="00A039D1" w:rsidRPr="005A5A50" w:rsidRDefault="00A039D1" w:rsidP="00562234">
            <w:r w:rsidRPr="005A5A50">
              <w:t># Parameters</w:t>
            </w:r>
          </w:p>
        </w:tc>
        <w:tc>
          <w:tcPr>
            <w:tcW w:w="3720" w:type="dxa"/>
            <w:gridSpan w:val="3"/>
            <w:noWrap/>
            <w:hideMark/>
          </w:tcPr>
          <w:p w14:paraId="606461AA" w14:textId="77777777" w:rsidR="00A039D1" w:rsidRPr="005A5A50" w:rsidRDefault="00A039D1" w:rsidP="00562234">
            <w:r w:rsidRPr="005A5A50">
              <w:t>25</w:t>
            </w:r>
          </w:p>
        </w:tc>
      </w:tr>
      <w:tr w:rsidR="00A039D1" w:rsidRPr="005A5A50" w14:paraId="5C68F22F" w14:textId="77777777" w:rsidTr="00562234">
        <w:trPr>
          <w:trHeight w:val="338"/>
        </w:trPr>
        <w:tc>
          <w:tcPr>
            <w:tcW w:w="4680" w:type="dxa"/>
            <w:gridSpan w:val="2"/>
            <w:noWrap/>
            <w:hideMark/>
          </w:tcPr>
          <w:p w14:paraId="54391373" w14:textId="77777777" w:rsidR="00A039D1" w:rsidRPr="005A5A50" w:rsidRDefault="00A039D1" w:rsidP="00562234">
            <w:r w:rsidRPr="005A5A50">
              <w:t>Log-likelihood</w:t>
            </w:r>
          </w:p>
        </w:tc>
        <w:tc>
          <w:tcPr>
            <w:tcW w:w="3720" w:type="dxa"/>
            <w:gridSpan w:val="3"/>
            <w:noWrap/>
            <w:hideMark/>
          </w:tcPr>
          <w:p w14:paraId="2CABF87F" w14:textId="77777777" w:rsidR="00A039D1" w:rsidRPr="005A5A50" w:rsidRDefault="00A039D1" w:rsidP="00562234">
            <w:r w:rsidRPr="005A5A50">
              <w:t>-10,206.7</w:t>
            </w:r>
          </w:p>
        </w:tc>
      </w:tr>
      <w:tr w:rsidR="00A039D1" w:rsidRPr="005A5A50" w14:paraId="1192D866" w14:textId="77777777" w:rsidTr="00562234">
        <w:trPr>
          <w:trHeight w:val="338"/>
        </w:trPr>
        <w:tc>
          <w:tcPr>
            <w:tcW w:w="4680" w:type="dxa"/>
            <w:gridSpan w:val="2"/>
            <w:noWrap/>
            <w:hideMark/>
          </w:tcPr>
          <w:p w14:paraId="411FCAF1" w14:textId="77777777" w:rsidR="00A039D1" w:rsidRPr="005A5A50" w:rsidRDefault="00A039D1" w:rsidP="00562234">
            <w:r w:rsidRPr="005A5A50">
              <w:t>BIC</w:t>
            </w:r>
          </w:p>
        </w:tc>
        <w:tc>
          <w:tcPr>
            <w:tcW w:w="3720" w:type="dxa"/>
            <w:gridSpan w:val="3"/>
            <w:noWrap/>
            <w:hideMark/>
          </w:tcPr>
          <w:p w14:paraId="7BB95F88" w14:textId="77777777" w:rsidR="00A039D1" w:rsidRPr="005A5A50" w:rsidRDefault="00A039D1" w:rsidP="00562234">
            <w:r w:rsidRPr="005A5A50">
              <w:t>20,647.9</w:t>
            </w:r>
          </w:p>
        </w:tc>
      </w:tr>
      <w:tr w:rsidR="00A039D1" w:rsidRPr="005A5A50" w14:paraId="7A7FCB2D" w14:textId="77777777" w:rsidTr="00562234">
        <w:trPr>
          <w:trHeight w:val="623"/>
        </w:trPr>
        <w:tc>
          <w:tcPr>
            <w:tcW w:w="8400" w:type="dxa"/>
            <w:gridSpan w:val="5"/>
            <w:hideMark/>
          </w:tcPr>
          <w:p w14:paraId="49847B6C" w14:textId="77777777" w:rsidR="00A039D1" w:rsidRPr="005A5A50" w:rsidRDefault="00A039D1" w:rsidP="00562234">
            <w:r w:rsidRPr="005A5A50">
              <w:t>MLE: Maximum likelihood estimate; SE: Standard error; P: P-value; BIC: Bayesian information criteria</w:t>
            </w:r>
          </w:p>
        </w:tc>
      </w:tr>
    </w:tbl>
    <w:p w14:paraId="13A28199" w14:textId="541EA0A4" w:rsidR="00A039D1" w:rsidRDefault="00A039D1" w:rsidP="00562234">
      <w:pPr>
        <w:rPr>
          <w:b/>
        </w:rPr>
      </w:pPr>
    </w:p>
    <w:p w14:paraId="43164B77" w14:textId="77777777" w:rsidR="00EA5470" w:rsidRDefault="00EA5470" w:rsidP="00562234">
      <w:pPr>
        <w:pStyle w:val="Heading2"/>
        <w:rPr>
          <w:lang w:val="en-US"/>
        </w:rPr>
        <w:sectPr w:rsidR="00EA5470" w:rsidSect="00E20DEE">
          <w:pgSz w:w="11906" w:h="16838"/>
          <w:pgMar w:top="1440" w:right="1440" w:bottom="1440" w:left="1440" w:header="708" w:footer="708" w:gutter="0"/>
          <w:cols w:space="708"/>
          <w:docGrid w:linePitch="360"/>
        </w:sectPr>
      </w:pPr>
    </w:p>
    <w:p w14:paraId="672A6F8C" w14:textId="600F394E" w:rsidR="00A039D1" w:rsidRPr="005A5A50" w:rsidRDefault="00A039D1" w:rsidP="00562234">
      <w:pPr>
        <w:pStyle w:val="Heading2"/>
        <w:rPr>
          <w:lang w:val="en-US"/>
        </w:rPr>
      </w:pPr>
      <w:bookmarkStart w:id="291" w:name="_Toc530038279"/>
      <w:r>
        <w:rPr>
          <w:lang w:val="en-US"/>
        </w:rPr>
        <w:t>Appendix 8</w:t>
      </w:r>
      <w:r w:rsidRPr="005A5A50">
        <w:rPr>
          <w:lang w:val="en-US"/>
        </w:rPr>
        <w:t xml:space="preserve"> Simulator choice experiment for ICU admission decision-making: Identifying preference patterns</w:t>
      </w:r>
      <w:bookmarkEnd w:id="291"/>
    </w:p>
    <w:p w14:paraId="62062C31" w14:textId="77777777" w:rsidR="00A039D1" w:rsidRPr="005A5A50" w:rsidRDefault="00A039D1" w:rsidP="00562234">
      <w:r w:rsidRPr="005A5A50">
        <w:t>This simulator has been developed based on the results from the Choice Experiment (CE) conducted as part of the NIHR funded project, “Exploring and Improving the decision making process around referral and admission to intensive care” (HS&amp;DR 13/10/14). The CE requires participants to make a series of choices based on hypothetical patient profiles. Each patient profile includes eight patient related factors with a varying number of levels per factor. In each choice task, two hypothetical patient profiles were presented to the participants and they were asked three related questions: (i) would you admit patient A? (Yes/No); (ii) would you admit patient B? (Yes/No); (iii) which patient should be given priority for admission? (Patient A/B). We asked a sample of 303 ICU consultants to answer these choice questions.</w:t>
      </w:r>
    </w:p>
    <w:p w14:paraId="21DA47F1" w14:textId="77777777" w:rsidR="00A039D1" w:rsidRPr="005A5A50" w:rsidRDefault="00A039D1" w:rsidP="00562234">
      <w:r w:rsidRPr="005A5A50">
        <w:t>Analysis of the consultants’ decisions identified four distinct patterns of preferences for ICU admission:</w:t>
      </w:r>
    </w:p>
    <w:p w14:paraId="4E06B0DB" w14:textId="77777777" w:rsidR="00A039D1" w:rsidRPr="005A5A50" w:rsidRDefault="00A039D1" w:rsidP="00A039D1">
      <w:pPr>
        <w:numPr>
          <w:ilvl w:val="0"/>
          <w:numId w:val="128"/>
        </w:numPr>
        <w:rPr>
          <w:lang w:val="en-US"/>
        </w:rPr>
      </w:pPr>
      <w:r w:rsidRPr="005A5A50">
        <w:rPr>
          <w:b/>
          <w:lang w:val="en-US"/>
        </w:rPr>
        <w:t>Pattern 1: “Age-oriented decision-making”</w:t>
      </w:r>
      <w:r w:rsidRPr="005A5A50">
        <w:rPr>
          <w:lang w:val="en-US"/>
        </w:rPr>
        <w:t xml:space="preserve"> – Consultants belonging to this group tend to give relatively more weight to patient’s age compared to other factors;</w:t>
      </w:r>
    </w:p>
    <w:p w14:paraId="71BBA642" w14:textId="77777777" w:rsidR="00A039D1" w:rsidRPr="005A5A50" w:rsidRDefault="00A039D1" w:rsidP="00A039D1">
      <w:pPr>
        <w:numPr>
          <w:ilvl w:val="0"/>
          <w:numId w:val="128"/>
        </w:numPr>
        <w:rPr>
          <w:lang w:val="en-US"/>
        </w:rPr>
      </w:pPr>
      <w:r w:rsidRPr="005A5A50">
        <w:rPr>
          <w:b/>
          <w:lang w:val="en-US"/>
        </w:rPr>
        <w:t>Pattern 2: “Age-dominated decision-making”</w:t>
      </w:r>
      <w:r w:rsidRPr="005A5A50">
        <w:rPr>
          <w:lang w:val="en-US"/>
        </w:rPr>
        <w:t xml:space="preserve"> – Consultants would base their admission decisions mainly on the patients’ age;</w:t>
      </w:r>
    </w:p>
    <w:p w14:paraId="46E636F9" w14:textId="77777777" w:rsidR="00A039D1" w:rsidRPr="005A5A50" w:rsidRDefault="00A039D1" w:rsidP="00A039D1">
      <w:pPr>
        <w:numPr>
          <w:ilvl w:val="0"/>
          <w:numId w:val="128"/>
        </w:numPr>
        <w:rPr>
          <w:lang w:val="en-US"/>
        </w:rPr>
      </w:pPr>
      <w:r w:rsidRPr="005A5A50">
        <w:rPr>
          <w:b/>
          <w:lang w:val="en-US"/>
        </w:rPr>
        <w:t>Pattern 3: “Balanced decision-making”</w:t>
      </w:r>
      <w:r w:rsidRPr="005A5A50">
        <w:rPr>
          <w:lang w:val="en-US"/>
        </w:rPr>
        <w:t xml:space="preserve"> - Consultants would give approximately the same importance to all patient-related factors;</w:t>
      </w:r>
    </w:p>
    <w:p w14:paraId="08D7D82F" w14:textId="77777777" w:rsidR="00A039D1" w:rsidRPr="005A5A50" w:rsidRDefault="00A039D1" w:rsidP="00A039D1">
      <w:pPr>
        <w:numPr>
          <w:ilvl w:val="0"/>
          <w:numId w:val="128"/>
        </w:numPr>
        <w:rPr>
          <w:lang w:val="en-US"/>
        </w:rPr>
      </w:pPr>
      <w:r w:rsidRPr="005A5A50">
        <w:rPr>
          <w:b/>
          <w:lang w:val="en-US"/>
        </w:rPr>
        <w:t>Pattern 4: “Family-dominated decision-making”</w:t>
      </w:r>
      <w:r w:rsidRPr="005A5A50">
        <w:rPr>
          <w:lang w:val="en-US"/>
        </w:rPr>
        <w:t xml:space="preserve"> – Consultants’ admission decisions would be mainly driven by family’s views regarding patient’s admission (e.g., they insist for admission).</w:t>
      </w:r>
    </w:p>
    <w:p w14:paraId="5B8D41DD" w14:textId="77777777" w:rsidR="00A039D1" w:rsidRPr="005A5A50" w:rsidRDefault="00A039D1" w:rsidP="00562234">
      <w:r w:rsidRPr="005A5A50">
        <w:t>The objective of this simulator exercise is to determine which of these four patterns you are more likely to belong to. You are asked to complete three choice tasks (derived from the choice experiment). Based on your answers to the choice questions and results from the study, the simulator will return (i) the preferences pattern that is the most likely to explain your decisions; (ii) the probably of belonging to this preferences pattern; and (iii) finally the relative importance given to the different patient factors.</w:t>
      </w:r>
    </w:p>
    <w:p w14:paraId="55249D5E" w14:textId="514D8220" w:rsidR="00A039D1" w:rsidRPr="005A5A50" w:rsidRDefault="00A039D1" w:rsidP="00562234">
      <w:r w:rsidRPr="005A5A50">
        <w:t xml:space="preserve">Click on the link to access the simulator on the study website: </w:t>
      </w:r>
      <w:hyperlink r:id="rId51" w:history="1">
        <w:r w:rsidRPr="005A5A50">
          <w:rPr>
            <w:rStyle w:val="Hyperlink"/>
          </w:rPr>
          <w:t>ICU decision-making simulator 1</w:t>
        </w:r>
      </w:hyperlink>
    </w:p>
    <w:p w14:paraId="78B5F011" w14:textId="77777777" w:rsidR="00A039D1" w:rsidRPr="005A5A50" w:rsidRDefault="00A039D1" w:rsidP="00562234">
      <w:pPr>
        <w:rPr>
          <w:b/>
        </w:rPr>
      </w:pPr>
      <w:r w:rsidRPr="005A5A50">
        <w:rPr>
          <w:b/>
        </w:rPr>
        <w:br w:type="page"/>
      </w:r>
    </w:p>
    <w:p w14:paraId="76C7C2F8" w14:textId="77777777" w:rsidR="00A039D1" w:rsidRPr="005A5A50" w:rsidRDefault="00A039D1" w:rsidP="00562234">
      <w:r w:rsidRPr="005A5A50">
        <w:rPr>
          <w:noProof/>
        </w:rPr>
        <w:drawing>
          <wp:inline distT="0" distB="0" distL="0" distR="0" wp14:anchorId="4889BB67" wp14:editId="66E732B6">
            <wp:extent cx="4619625" cy="4029075"/>
            <wp:effectExtent l="0" t="0" r="9525" b="952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619625" cy="4029075"/>
                    </a:xfrm>
                    <a:prstGeom prst="rect">
                      <a:avLst/>
                    </a:prstGeom>
                    <a:noFill/>
                    <a:ln>
                      <a:noFill/>
                    </a:ln>
                  </pic:spPr>
                </pic:pic>
              </a:graphicData>
            </a:graphic>
          </wp:inline>
        </w:drawing>
      </w:r>
    </w:p>
    <w:p w14:paraId="6851585B" w14:textId="3625D1CD" w:rsidR="00A039D1" w:rsidRDefault="00A039D1" w:rsidP="00562234">
      <w:pPr>
        <w:pStyle w:val="Caption"/>
      </w:pPr>
    </w:p>
    <w:tbl>
      <w:tblPr>
        <w:tblStyle w:val="TableGrid"/>
        <w:tblW w:w="0" w:type="auto"/>
        <w:tblLook w:val="04A0" w:firstRow="1" w:lastRow="0" w:firstColumn="1" w:lastColumn="0" w:noHBand="0" w:noVBand="1"/>
      </w:tblPr>
      <w:tblGrid>
        <w:gridCol w:w="2394"/>
        <w:gridCol w:w="1590"/>
        <w:gridCol w:w="1645"/>
        <w:gridCol w:w="1796"/>
        <w:gridCol w:w="1591"/>
      </w:tblGrid>
      <w:tr w:rsidR="00A039D1" w14:paraId="0B6680B8" w14:textId="77777777" w:rsidTr="00562234">
        <w:trPr>
          <w:trHeight w:val="535"/>
        </w:trPr>
        <w:tc>
          <w:tcPr>
            <w:tcW w:w="2394" w:type="dxa"/>
          </w:tcPr>
          <w:p w14:paraId="13B78D1A" w14:textId="77777777" w:rsidR="00A039D1" w:rsidRDefault="00A039D1" w:rsidP="00562234"/>
        </w:tc>
        <w:tc>
          <w:tcPr>
            <w:tcW w:w="1590" w:type="dxa"/>
          </w:tcPr>
          <w:p w14:paraId="03ACE375" w14:textId="77777777" w:rsidR="00A039D1" w:rsidRDefault="00A039D1" w:rsidP="00562234">
            <w:r>
              <w:t>Value_1</w:t>
            </w:r>
          </w:p>
        </w:tc>
        <w:tc>
          <w:tcPr>
            <w:tcW w:w="1645" w:type="dxa"/>
          </w:tcPr>
          <w:p w14:paraId="1A9EBE26" w14:textId="77777777" w:rsidR="00A039D1" w:rsidRDefault="00A039D1" w:rsidP="00562234">
            <w:r>
              <w:t>Value_2</w:t>
            </w:r>
          </w:p>
        </w:tc>
        <w:tc>
          <w:tcPr>
            <w:tcW w:w="1796" w:type="dxa"/>
          </w:tcPr>
          <w:p w14:paraId="56F16596" w14:textId="77777777" w:rsidR="00A039D1" w:rsidRDefault="00A039D1" w:rsidP="00562234">
            <w:r>
              <w:t>Value_3</w:t>
            </w:r>
          </w:p>
        </w:tc>
        <w:tc>
          <w:tcPr>
            <w:tcW w:w="1591" w:type="dxa"/>
          </w:tcPr>
          <w:p w14:paraId="05D304A9" w14:textId="77777777" w:rsidR="00A039D1" w:rsidRDefault="00A039D1" w:rsidP="00562234">
            <w:r>
              <w:t>Value_4</w:t>
            </w:r>
          </w:p>
        </w:tc>
      </w:tr>
      <w:tr w:rsidR="00A039D1" w14:paraId="1A241447" w14:textId="77777777" w:rsidTr="00562234">
        <w:trPr>
          <w:trHeight w:val="546"/>
        </w:trPr>
        <w:tc>
          <w:tcPr>
            <w:tcW w:w="2394" w:type="dxa"/>
          </w:tcPr>
          <w:p w14:paraId="7664C498" w14:textId="77777777" w:rsidR="00A039D1" w:rsidRDefault="00A039D1" w:rsidP="00562234">
            <w:r>
              <w:t>Age</w:t>
            </w:r>
          </w:p>
        </w:tc>
        <w:tc>
          <w:tcPr>
            <w:tcW w:w="1590" w:type="dxa"/>
          </w:tcPr>
          <w:p w14:paraId="12D6EC70" w14:textId="77777777" w:rsidR="00A039D1" w:rsidRDefault="00A039D1" w:rsidP="00562234">
            <w:r>
              <w:t>39 years</w:t>
            </w:r>
          </w:p>
        </w:tc>
        <w:tc>
          <w:tcPr>
            <w:tcW w:w="1645" w:type="dxa"/>
          </w:tcPr>
          <w:p w14:paraId="5A3949D8" w14:textId="77777777" w:rsidR="00A039D1" w:rsidRDefault="00A039D1" w:rsidP="00562234">
            <w:r>
              <w:t>66 years</w:t>
            </w:r>
          </w:p>
        </w:tc>
        <w:tc>
          <w:tcPr>
            <w:tcW w:w="1796" w:type="dxa"/>
          </w:tcPr>
          <w:p w14:paraId="62D2D668" w14:textId="77777777" w:rsidR="00A039D1" w:rsidRDefault="00A039D1" w:rsidP="00562234">
            <w:r>
              <w:t>79 years</w:t>
            </w:r>
          </w:p>
        </w:tc>
        <w:tc>
          <w:tcPr>
            <w:tcW w:w="1591" w:type="dxa"/>
          </w:tcPr>
          <w:p w14:paraId="4D78460C" w14:textId="77777777" w:rsidR="00A039D1" w:rsidRDefault="00A039D1" w:rsidP="00562234">
            <w:r>
              <w:t>89 years</w:t>
            </w:r>
          </w:p>
        </w:tc>
      </w:tr>
      <w:tr w:rsidR="00A039D1" w14:paraId="1C353BAE" w14:textId="77777777" w:rsidTr="00562234">
        <w:trPr>
          <w:trHeight w:val="535"/>
        </w:trPr>
        <w:tc>
          <w:tcPr>
            <w:tcW w:w="2394" w:type="dxa"/>
          </w:tcPr>
          <w:p w14:paraId="752A9A11" w14:textId="77777777" w:rsidR="00A039D1" w:rsidRDefault="00A039D1" w:rsidP="00562234">
            <w:r>
              <w:t>Type of main co-morbidity</w:t>
            </w:r>
          </w:p>
        </w:tc>
        <w:tc>
          <w:tcPr>
            <w:tcW w:w="1590" w:type="dxa"/>
          </w:tcPr>
          <w:p w14:paraId="7E6579CE" w14:textId="77777777" w:rsidR="00A039D1" w:rsidRDefault="00A039D1" w:rsidP="00562234">
            <w:r>
              <w:t>COPD</w:t>
            </w:r>
          </w:p>
        </w:tc>
        <w:tc>
          <w:tcPr>
            <w:tcW w:w="1645" w:type="dxa"/>
          </w:tcPr>
          <w:p w14:paraId="15FEC8F4" w14:textId="77777777" w:rsidR="00A039D1" w:rsidRDefault="00A039D1" w:rsidP="00562234">
            <w:r>
              <w:t>Heart failure</w:t>
            </w:r>
          </w:p>
        </w:tc>
        <w:tc>
          <w:tcPr>
            <w:tcW w:w="1796" w:type="dxa"/>
          </w:tcPr>
          <w:p w14:paraId="6A6FE884" w14:textId="77777777" w:rsidR="00A039D1" w:rsidRDefault="00A039D1" w:rsidP="00562234">
            <w:r>
              <w:t>Dementia</w:t>
            </w:r>
          </w:p>
        </w:tc>
        <w:tc>
          <w:tcPr>
            <w:tcW w:w="1591" w:type="dxa"/>
          </w:tcPr>
          <w:p w14:paraId="623812C7" w14:textId="77777777" w:rsidR="00A039D1" w:rsidRDefault="00A039D1" w:rsidP="00562234">
            <w:r>
              <w:t>Prostate cancer</w:t>
            </w:r>
          </w:p>
        </w:tc>
      </w:tr>
      <w:tr w:rsidR="00A039D1" w14:paraId="74AA7CFF" w14:textId="77777777" w:rsidTr="00562234">
        <w:trPr>
          <w:trHeight w:val="1093"/>
        </w:trPr>
        <w:tc>
          <w:tcPr>
            <w:tcW w:w="2394" w:type="dxa"/>
          </w:tcPr>
          <w:p w14:paraId="413F3E74" w14:textId="77777777" w:rsidR="00A039D1" w:rsidRDefault="00A039D1" w:rsidP="00562234">
            <w:r>
              <w:t>Severity of main co-morbidity</w:t>
            </w:r>
          </w:p>
        </w:tc>
        <w:tc>
          <w:tcPr>
            <w:tcW w:w="1590" w:type="dxa"/>
          </w:tcPr>
          <w:p w14:paraId="324BC37B" w14:textId="77777777" w:rsidR="00A039D1" w:rsidRDefault="00A039D1" w:rsidP="00562234">
            <w:r>
              <w:t>Mild</w:t>
            </w:r>
          </w:p>
        </w:tc>
        <w:tc>
          <w:tcPr>
            <w:tcW w:w="1645" w:type="dxa"/>
          </w:tcPr>
          <w:p w14:paraId="1F970945" w14:textId="77777777" w:rsidR="00A039D1" w:rsidRDefault="00A039D1" w:rsidP="00562234">
            <w:r>
              <w:t>Moderate</w:t>
            </w:r>
          </w:p>
        </w:tc>
        <w:tc>
          <w:tcPr>
            <w:tcW w:w="1796" w:type="dxa"/>
          </w:tcPr>
          <w:p w14:paraId="004B6FC4" w14:textId="77777777" w:rsidR="00A039D1" w:rsidRDefault="00A039D1" w:rsidP="00562234">
            <w:r>
              <w:t>Severe</w:t>
            </w:r>
          </w:p>
        </w:tc>
        <w:tc>
          <w:tcPr>
            <w:tcW w:w="1591" w:type="dxa"/>
          </w:tcPr>
          <w:p w14:paraId="690B618E" w14:textId="77777777" w:rsidR="00A039D1" w:rsidRDefault="00A039D1" w:rsidP="00562234">
            <w:r>
              <w:t>-</w:t>
            </w:r>
          </w:p>
        </w:tc>
      </w:tr>
      <w:tr w:rsidR="00A039D1" w14:paraId="6AD5ECAE" w14:textId="77777777" w:rsidTr="00562234">
        <w:trPr>
          <w:trHeight w:val="1081"/>
        </w:trPr>
        <w:tc>
          <w:tcPr>
            <w:tcW w:w="2394" w:type="dxa"/>
          </w:tcPr>
          <w:p w14:paraId="4B8A26E4" w14:textId="77777777" w:rsidR="00A039D1" w:rsidRDefault="00A039D1" w:rsidP="00562234">
            <w:r>
              <w:t>Functional status (Mobility)</w:t>
            </w:r>
          </w:p>
        </w:tc>
        <w:tc>
          <w:tcPr>
            <w:tcW w:w="1590" w:type="dxa"/>
          </w:tcPr>
          <w:p w14:paraId="0E02D42B" w14:textId="77777777" w:rsidR="00A039D1" w:rsidRDefault="00A039D1" w:rsidP="00562234">
            <w:r>
              <w:t>Good</w:t>
            </w:r>
          </w:p>
        </w:tc>
        <w:tc>
          <w:tcPr>
            <w:tcW w:w="1645" w:type="dxa"/>
          </w:tcPr>
          <w:p w14:paraId="1D923935" w14:textId="77777777" w:rsidR="00A039D1" w:rsidRDefault="00A039D1" w:rsidP="00562234">
            <w:r>
              <w:t>Bad</w:t>
            </w:r>
          </w:p>
        </w:tc>
        <w:tc>
          <w:tcPr>
            <w:tcW w:w="1796" w:type="dxa"/>
          </w:tcPr>
          <w:p w14:paraId="0DA979F4" w14:textId="77777777" w:rsidR="00A039D1" w:rsidRDefault="00A039D1" w:rsidP="00562234">
            <w:r>
              <w:t>Intermediate</w:t>
            </w:r>
          </w:p>
        </w:tc>
        <w:tc>
          <w:tcPr>
            <w:tcW w:w="1591" w:type="dxa"/>
          </w:tcPr>
          <w:p w14:paraId="39B834FF" w14:textId="77777777" w:rsidR="00A039D1" w:rsidRDefault="00A039D1" w:rsidP="00562234">
            <w:r>
              <w:t>-</w:t>
            </w:r>
          </w:p>
        </w:tc>
      </w:tr>
      <w:tr w:rsidR="00A039D1" w14:paraId="399386B5" w14:textId="77777777" w:rsidTr="00562234">
        <w:trPr>
          <w:trHeight w:val="1081"/>
        </w:trPr>
        <w:tc>
          <w:tcPr>
            <w:tcW w:w="2394" w:type="dxa"/>
          </w:tcPr>
          <w:p w14:paraId="2BE5CB72" w14:textId="77777777" w:rsidR="00A039D1" w:rsidRDefault="00A039D1" w:rsidP="00562234">
            <w:r>
              <w:t>Severity of acute condition (NEWS)</w:t>
            </w:r>
          </w:p>
        </w:tc>
        <w:tc>
          <w:tcPr>
            <w:tcW w:w="1590" w:type="dxa"/>
          </w:tcPr>
          <w:p w14:paraId="29BA8E2F" w14:textId="77777777" w:rsidR="00A039D1" w:rsidRDefault="00A039D1" w:rsidP="00562234">
            <w:r>
              <w:t>5</w:t>
            </w:r>
          </w:p>
        </w:tc>
        <w:tc>
          <w:tcPr>
            <w:tcW w:w="1645" w:type="dxa"/>
          </w:tcPr>
          <w:p w14:paraId="74ED7CA2" w14:textId="77777777" w:rsidR="00A039D1" w:rsidRDefault="00A039D1" w:rsidP="00562234">
            <w:r>
              <w:t>8</w:t>
            </w:r>
          </w:p>
        </w:tc>
        <w:tc>
          <w:tcPr>
            <w:tcW w:w="1796" w:type="dxa"/>
          </w:tcPr>
          <w:p w14:paraId="55D351B4" w14:textId="77777777" w:rsidR="00A039D1" w:rsidRDefault="00A039D1" w:rsidP="00562234">
            <w:r>
              <w:t>11</w:t>
            </w:r>
          </w:p>
        </w:tc>
        <w:tc>
          <w:tcPr>
            <w:tcW w:w="1591" w:type="dxa"/>
          </w:tcPr>
          <w:p w14:paraId="26F2542A" w14:textId="77777777" w:rsidR="00A039D1" w:rsidRDefault="00A039D1" w:rsidP="00562234">
            <w:r>
              <w:t>-</w:t>
            </w:r>
          </w:p>
        </w:tc>
      </w:tr>
      <w:tr w:rsidR="00A039D1" w14:paraId="514D3EF5" w14:textId="77777777" w:rsidTr="00562234">
        <w:trPr>
          <w:trHeight w:val="535"/>
        </w:trPr>
        <w:tc>
          <w:tcPr>
            <w:tcW w:w="2394" w:type="dxa"/>
          </w:tcPr>
          <w:p w14:paraId="6BA3911D" w14:textId="77777777" w:rsidR="00A039D1" w:rsidRDefault="00A039D1" w:rsidP="00562234">
            <w:r>
              <w:t>Family’s views</w:t>
            </w:r>
          </w:p>
        </w:tc>
        <w:tc>
          <w:tcPr>
            <w:tcW w:w="1590" w:type="dxa"/>
          </w:tcPr>
          <w:p w14:paraId="7D02EAAF" w14:textId="77777777" w:rsidR="00A039D1" w:rsidRDefault="00A039D1" w:rsidP="00562234">
            <w:r>
              <w:t>Yes</w:t>
            </w:r>
          </w:p>
        </w:tc>
        <w:tc>
          <w:tcPr>
            <w:tcW w:w="1645" w:type="dxa"/>
          </w:tcPr>
          <w:p w14:paraId="73F2442A" w14:textId="77777777" w:rsidR="00A039D1" w:rsidRDefault="00A039D1" w:rsidP="00562234">
            <w:r>
              <w:t>No</w:t>
            </w:r>
          </w:p>
        </w:tc>
        <w:tc>
          <w:tcPr>
            <w:tcW w:w="1796" w:type="dxa"/>
          </w:tcPr>
          <w:p w14:paraId="302E048E" w14:textId="77777777" w:rsidR="00A039D1" w:rsidRDefault="00A039D1" w:rsidP="00562234">
            <w:r>
              <w:t>Unsure</w:t>
            </w:r>
          </w:p>
        </w:tc>
        <w:tc>
          <w:tcPr>
            <w:tcW w:w="1591" w:type="dxa"/>
          </w:tcPr>
          <w:p w14:paraId="70719AD1" w14:textId="77777777" w:rsidR="00A039D1" w:rsidRDefault="00A039D1" w:rsidP="00562234">
            <w:r>
              <w:t>-</w:t>
            </w:r>
          </w:p>
        </w:tc>
      </w:tr>
      <w:tr w:rsidR="00A039D1" w14:paraId="675C8462" w14:textId="77777777" w:rsidTr="00562234">
        <w:trPr>
          <w:trHeight w:val="1081"/>
        </w:trPr>
        <w:tc>
          <w:tcPr>
            <w:tcW w:w="2394" w:type="dxa"/>
          </w:tcPr>
          <w:p w14:paraId="1B7520BC" w14:textId="77777777" w:rsidR="00A039D1" w:rsidRDefault="00A039D1" w:rsidP="00562234">
            <w:r>
              <w:t>Subjective assessment by the Registrar</w:t>
            </w:r>
          </w:p>
        </w:tc>
        <w:tc>
          <w:tcPr>
            <w:tcW w:w="1590" w:type="dxa"/>
          </w:tcPr>
          <w:p w14:paraId="77759D11" w14:textId="77777777" w:rsidR="00A039D1" w:rsidRDefault="00A039D1" w:rsidP="00562234">
            <w:r>
              <w:t>Good</w:t>
            </w:r>
          </w:p>
        </w:tc>
        <w:tc>
          <w:tcPr>
            <w:tcW w:w="1645" w:type="dxa"/>
          </w:tcPr>
          <w:p w14:paraId="76178E08" w14:textId="77777777" w:rsidR="00A039D1" w:rsidRDefault="00A039D1" w:rsidP="00562234">
            <w:r>
              <w:t>Bad</w:t>
            </w:r>
          </w:p>
        </w:tc>
        <w:tc>
          <w:tcPr>
            <w:tcW w:w="1796" w:type="dxa"/>
          </w:tcPr>
          <w:p w14:paraId="00B0C8AA" w14:textId="77777777" w:rsidR="00A039D1" w:rsidRDefault="00A039D1" w:rsidP="00562234">
            <w:r>
              <w:t>Intermediate</w:t>
            </w:r>
          </w:p>
        </w:tc>
        <w:tc>
          <w:tcPr>
            <w:tcW w:w="1591" w:type="dxa"/>
          </w:tcPr>
          <w:p w14:paraId="190EC9B3" w14:textId="77777777" w:rsidR="00A039D1" w:rsidRDefault="00A039D1" w:rsidP="00562234">
            <w:r>
              <w:t>-</w:t>
            </w:r>
          </w:p>
        </w:tc>
      </w:tr>
      <w:tr w:rsidR="00A039D1" w14:paraId="7D4FE231" w14:textId="77777777" w:rsidTr="00562234">
        <w:trPr>
          <w:trHeight w:val="546"/>
        </w:trPr>
        <w:tc>
          <w:tcPr>
            <w:tcW w:w="2394" w:type="dxa"/>
          </w:tcPr>
          <w:p w14:paraId="634F9D52" w14:textId="77777777" w:rsidR="00A039D1" w:rsidRDefault="00A039D1" w:rsidP="00562234">
            <w:r>
              <w:t>Safety in ordinary ward</w:t>
            </w:r>
          </w:p>
        </w:tc>
        <w:tc>
          <w:tcPr>
            <w:tcW w:w="1590" w:type="dxa"/>
          </w:tcPr>
          <w:p w14:paraId="005342BC" w14:textId="77777777" w:rsidR="00A039D1" w:rsidRDefault="00A039D1" w:rsidP="00562234">
            <w:r>
              <w:t>Good</w:t>
            </w:r>
          </w:p>
        </w:tc>
        <w:tc>
          <w:tcPr>
            <w:tcW w:w="1645" w:type="dxa"/>
          </w:tcPr>
          <w:p w14:paraId="1533E803" w14:textId="77777777" w:rsidR="00A039D1" w:rsidRDefault="00A039D1" w:rsidP="00562234">
            <w:r>
              <w:t>Bad</w:t>
            </w:r>
          </w:p>
        </w:tc>
        <w:tc>
          <w:tcPr>
            <w:tcW w:w="1796" w:type="dxa"/>
          </w:tcPr>
          <w:p w14:paraId="03587A09" w14:textId="77777777" w:rsidR="00A039D1" w:rsidRDefault="00A039D1" w:rsidP="00562234">
            <w:r>
              <w:t>-</w:t>
            </w:r>
          </w:p>
        </w:tc>
        <w:tc>
          <w:tcPr>
            <w:tcW w:w="1591" w:type="dxa"/>
          </w:tcPr>
          <w:p w14:paraId="744E5CED" w14:textId="77777777" w:rsidR="00A039D1" w:rsidRDefault="00A039D1" w:rsidP="00562234">
            <w:r>
              <w:t>-</w:t>
            </w:r>
          </w:p>
        </w:tc>
      </w:tr>
    </w:tbl>
    <w:p w14:paraId="7CA56C01" w14:textId="77777777" w:rsidR="00A039D1" w:rsidRPr="005A5A50" w:rsidRDefault="00A039D1" w:rsidP="00562234">
      <w:pPr>
        <w:rPr>
          <w:b/>
        </w:rPr>
      </w:pPr>
    </w:p>
    <w:p w14:paraId="768091EA" w14:textId="77777777" w:rsidR="004C5839" w:rsidRDefault="004C5839" w:rsidP="00562234">
      <w:pPr>
        <w:pStyle w:val="Heading2"/>
        <w:rPr>
          <w:lang w:val="en-US"/>
        </w:rPr>
        <w:sectPr w:rsidR="004C5839" w:rsidSect="00EA5470">
          <w:pgSz w:w="11906" w:h="16838"/>
          <w:pgMar w:top="1440" w:right="1440" w:bottom="1440" w:left="1440" w:header="708" w:footer="708" w:gutter="0"/>
          <w:cols w:space="708"/>
          <w:docGrid w:linePitch="360"/>
        </w:sectPr>
      </w:pPr>
    </w:p>
    <w:p w14:paraId="6FBC773B" w14:textId="58775EE6" w:rsidR="00A039D1" w:rsidRPr="005A5A50" w:rsidRDefault="00A039D1" w:rsidP="00562234">
      <w:pPr>
        <w:pStyle w:val="Heading2"/>
        <w:rPr>
          <w:lang w:val="en-US"/>
        </w:rPr>
      </w:pPr>
      <w:bookmarkStart w:id="292" w:name="_Toc530038280"/>
      <w:r>
        <w:rPr>
          <w:lang w:val="en-US"/>
        </w:rPr>
        <w:t xml:space="preserve">Appendix 9 </w:t>
      </w:r>
      <w:r w:rsidRPr="005A5A50">
        <w:rPr>
          <w:lang w:val="en-US"/>
        </w:rPr>
        <w:t>Simulator choice experiment for ICU admission decision-making: Preference calculator</w:t>
      </w:r>
      <w:bookmarkEnd w:id="292"/>
    </w:p>
    <w:p w14:paraId="2C371509" w14:textId="77777777" w:rsidR="00A039D1" w:rsidRPr="005A5A50" w:rsidRDefault="00A039D1" w:rsidP="00562234">
      <w:r w:rsidRPr="005A5A50">
        <w:t>This simulator has been developed based on the results from the Choice Experiment (CE) conducted as part of the NIHR funded project, “Exploring and Improving the decision making process around referral and admission to intensive care” (HS&amp;DR 13/10/14). The CE requires participants to make a series of choices based on hypothetical patient profiles. Each patient profile includes eight patient related factors with a varying number of levels per factor. In each choice task, two hypothetical patient profiles were presented to the participants and they were asked three related questions: (i) would you admit patient A? (Yes/No); (ii) would you admit patient B? (Yes/No); (iii) which patient should be given priority for admission? (Patient A/B). We asked a sample of 303 ICU consultants to answer these choice questions.</w:t>
      </w:r>
    </w:p>
    <w:p w14:paraId="582EC4D2" w14:textId="77777777" w:rsidR="00A039D1" w:rsidRPr="005A5A50" w:rsidRDefault="00A039D1" w:rsidP="00562234">
      <w:r w:rsidRPr="005A5A50">
        <w:t>Analysis of the consultants’ decisions identified four distinct patterns of preferences for ICU admission:</w:t>
      </w:r>
    </w:p>
    <w:p w14:paraId="1541A23B" w14:textId="77777777" w:rsidR="00A039D1" w:rsidRPr="005A5A50" w:rsidRDefault="00A039D1" w:rsidP="00A039D1">
      <w:pPr>
        <w:numPr>
          <w:ilvl w:val="0"/>
          <w:numId w:val="128"/>
        </w:numPr>
        <w:rPr>
          <w:lang w:val="en-US"/>
        </w:rPr>
      </w:pPr>
      <w:r w:rsidRPr="005A5A50">
        <w:rPr>
          <w:b/>
          <w:lang w:val="en-US"/>
        </w:rPr>
        <w:t>Pattern 1: “Age-oriented decision-making”</w:t>
      </w:r>
      <w:r w:rsidRPr="005A5A50">
        <w:rPr>
          <w:lang w:val="en-US"/>
        </w:rPr>
        <w:t xml:space="preserve"> – Consultants belonging to this group tend to give relatively more weight to patient’s age compared to other factors;</w:t>
      </w:r>
    </w:p>
    <w:p w14:paraId="11F9612B" w14:textId="77777777" w:rsidR="00A039D1" w:rsidRPr="005A5A50" w:rsidRDefault="00A039D1" w:rsidP="00A039D1">
      <w:pPr>
        <w:numPr>
          <w:ilvl w:val="0"/>
          <w:numId w:val="128"/>
        </w:numPr>
        <w:rPr>
          <w:lang w:val="en-US"/>
        </w:rPr>
      </w:pPr>
      <w:r w:rsidRPr="005A5A50">
        <w:rPr>
          <w:b/>
          <w:lang w:val="en-US"/>
        </w:rPr>
        <w:t>Pattern 2: “Age-dominated decision-making”</w:t>
      </w:r>
      <w:r w:rsidRPr="005A5A50">
        <w:rPr>
          <w:lang w:val="en-US"/>
        </w:rPr>
        <w:t xml:space="preserve"> – Consultants would base their admission decisions mainly on the patients’ age;</w:t>
      </w:r>
    </w:p>
    <w:p w14:paraId="271156C9" w14:textId="77777777" w:rsidR="00A039D1" w:rsidRPr="005A5A50" w:rsidRDefault="00A039D1" w:rsidP="00A039D1">
      <w:pPr>
        <w:numPr>
          <w:ilvl w:val="0"/>
          <w:numId w:val="128"/>
        </w:numPr>
        <w:rPr>
          <w:lang w:val="en-US"/>
        </w:rPr>
      </w:pPr>
      <w:r w:rsidRPr="005A5A50">
        <w:rPr>
          <w:b/>
          <w:lang w:val="en-US"/>
        </w:rPr>
        <w:t>Pattern 3: “Balanced decision-making”</w:t>
      </w:r>
      <w:r w:rsidRPr="005A5A50">
        <w:rPr>
          <w:lang w:val="en-US"/>
        </w:rPr>
        <w:t xml:space="preserve"> - Consultants would give approximately the same importance to all patient-related factors;</w:t>
      </w:r>
    </w:p>
    <w:p w14:paraId="5F3B1E48" w14:textId="77777777" w:rsidR="00A039D1" w:rsidRPr="005A5A50" w:rsidRDefault="00A039D1" w:rsidP="00A039D1">
      <w:pPr>
        <w:numPr>
          <w:ilvl w:val="0"/>
          <w:numId w:val="128"/>
        </w:numPr>
        <w:rPr>
          <w:lang w:val="en-US"/>
        </w:rPr>
      </w:pPr>
      <w:r w:rsidRPr="005A5A50">
        <w:rPr>
          <w:b/>
          <w:lang w:val="en-US"/>
        </w:rPr>
        <w:t>Pattern 4: “Family-dominated decision-making”</w:t>
      </w:r>
      <w:r w:rsidRPr="005A5A50">
        <w:rPr>
          <w:lang w:val="en-US"/>
        </w:rPr>
        <w:t xml:space="preserve"> – Consultants’ admission decisions would be mainly driven by family’s views regarding patient’s admission (e.g., they insist for admission).</w:t>
      </w:r>
    </w:p>
    <w:p w14:paraId="7A059202" w14:textId="77777777" w:rsidR="00A039D1" w:rsidRPr="005A5A50" w:rsidRDefault="00A039D1" w:rsidP="00562234">
      <w:r w:rsidRPr="005A5A50">
        <w:t>The objective of this simulator exercise is to determine which of these four patterns you are more likely to belong to. You are asked to complete three choice tasks (derived from the choice experiment). Based on your answers to the choice questions and results from the study, the simulator will return (i) the preferences pattern that is the most likely to explain your decisions; (ii) the probably of belonging to this preferences pattern; and (iii) finally the relative importance given to the different patient factors.</w:t>
      </w:r>
    </w:p>
    <w:p w14:paraId="42BF5F79" w14:textId="2585EA1B" w:rsidR="00A039D1" w:rsidRPr="005A5A50" w:rsidRDefault="00A039D1" w:rsidP="00562234">
      <w:r w:rsidRPr="005A5A50">
        <w:t xml:space="preserve">Click on the link to access the simulator on the study website: </w:t>
      </w:r>
      <w:hyperlink r:id="rId53" w:history="1">
        <w:r w:rsidRPr="005A5A50">
          <w:rPr>
            <w:rStyle w:val="Hyperlink"/>
          </w:rPr>
          <w:t>ICU admission decision making simulator 2</w:t>
        </w:r>
      </w:hyperlink>
    </w:p>
    <w:p w14:paraId="42BE6B77" w14:textId="77777777" w:rsidR="00A039D1" w:rsidRPr="005A5A50" w:rsidRDefault="00A039D1" w:rsidP="00562234">
      <w:r w:rsidRPr="005A5A50">
        <w:br w:type="page"/>
      </w:r>
    </w:p>
    <w:p w14:paraId="1E2D8B26" w14:textId="77777777" w:rsidR="00A039D1" w:rsidRPr="005A5A50" w:rsidRDefault="00A039D1" w:rsidP="00562234"/>
    <w:p w14:paraId="543FFF41" w14:textId="77777777" w:rsidR="00A039D1" w:rsidRPr="005A5A50" w:rsidRDefault="00A039D1" w:rsidP="00562234">
      <w:r w:rsidRPr="005A5A50">
        <w:rPr>
          <w:noProof/>
        </w:rPr>
        <w:drawing>
          <wp:inline distT="0" distB="0" distL="0" distR="0" wp14:anchorId="4E915738" wp14:editId="38CBD6C9">
            <wp:extent cx="5731510" cy="1930400"/>
            <wp:effectExtent l="0" t="0" r="254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31510" cy="1930400"/>
                    </a:xfrm>
                    <a:prstGeom prst="rect">
                      <a:avLst/>
                    </a:prstGeom>
                  </pic:spPr>
                </pic:pic>
              </a:graphicData>
            </a:graphic>
          </wp:inline>
        </w:drawing>
      </w:r>
    </w:p>
    <w:p w14:paraId="36304146" w14:textId="77777777" w:rsidR="00A039D1" w:rsidRPr="005A5A50" w:rsidRDefault="00A039D1" w:rsidP="00562234"/>
    <w:p w14:paraId="668AD07D" w14:textId="77777777" w:rsidR="004C5839" w:rsidRDefault="00A039D1" w:rsidP="00562234">
      <w:pPr>
        <w:sectPr w:rsidR="004C5839" w:rsidSect="004C5839">
          <w:pgSz w:w="11906" w:h="16838"/>
          <w:pgMar w:top="1440" w:right="1440" w:bottom="1440" w:left="1440" w:header="708" w:footer="708" w:gutter="0"/>
          <w:cols w:space="708"/>
          <w:docGrid w:linePitch="360"/>
        </w:sectPr>
      </w:pPr>
      <w:r w:rsidRPr="005A5A50">
        <w:rPr>
          <w:noProof/>
        </w:rPr>
        <w:drawing>
          <wp:inline distT="0" distB="0" distL="0" distR="0" wp14:anchorId="7EFBB5E2" wp14:editId="197D8947">
            <wp:extent cx="5731510" cy="3457575"/>
            <wp:effectExtent l="0" t="0" r="2540" b="9525"/>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731510" cy="3457575"/>
                    </a:xfrm>
                    <a:prstGeom prst="rect">
                      <a:avLst/>
                    </a:prstGeom>
                  </pic:spPr>
                </pic:pic>
              </a:graphicData>
            </a:graphic>
          </wp:inline>
        </w:drawing>
      </w:r>
    </w:p>
    <w:p w14:paraId="5C858251" w14:textId="77777777" w:rsidR="00A039D1" w:rsidRPr="005A5A50" w:rsidRDefault="00A039D1" w:rsidP="00562234">
      <w:pPr>
        <w:pStyle w:val="Heading2"/>
        <w:rPr>
          <w:lang w:val="en-US"/>
        </w:rPr>
      </w:pPr>
      <w:bookmarkStart w:id="293" w:name="_Toc530038281"/>
      <w:r>
        <w:rPr>
          <w:lang w:val="en-US"/>
        </w:rPr>
        <w:t>Appendix 10</w:t>
      </w:r>
      <w:r w:rsidRPr="005A5A50">
        <w:rPr>
          <w:lang w:val="en-US"/>
        </w:rPr>
        <w:t xml:space="preserve"> Table of factors informing DSI development</w:t>
      </w:r>
      <w:bookmarkEnd w:id="293"/>
    </w:p>
    <w:p w14:paraId="08E541FC" w14:textId="4431CB5A" w:rsidR="00A039D1" w:rsidRPr="005A5A50" w:rsidRDefault="00A039D1" w:rsidP="00562234">
      <w:pPr>
        <w:rPr>
          <w:i/>
          <w:iCs/>
        </w:rPr>
      </w:pPr>
      <w:bookmarkStart w:id="294" w:name="_Toc513816854"/>
      <w:bookmarkStart w:id="295" w:name="_Toc530038350"/>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35</w:t>
      </w:r>
      <w:r w:rsidRPr="005A5A50">
        <w:fldChar w:fldCharType="end"/>
      </w:r>
      <w:r w:rsidRPr="005A5A50">
        <w:rPr>
          <w:i/>
          <w:iCs/>
        </w:rPr>
        <w:t xml:space="preserve"> Table of factors informing DSI development</w:t>
      </w:r>
      <w:bookmarkEnd w:id="294"/>
      <w:bookmarkEnd w:id="295"/>
    </w:p>
    <w:tbl>
      <w:tblPr>
        <w:tblStyle w:val="TableGrid"/>
        <w:tblpPr w:leftFromText="180" w:rightFromText="180" w:vertAnchor="text" w:tblpX="-469" w:tblpY="1"/>
        <w:tblOverlap w:val="never"/>
        <w:tblW w:w="14596" w:type="dxa"/>
        <w:tblLayout w:type="fixed"/>
        <w:tblLook w:val="04A0" w:firstRow="1" w:lastRow="0" w:firstColumn="1" w:lastColumn="0" w:noHBand="0" w:noVBand="1"/>
      </w:tblPr>
      <w:tblGrid>
        <w:gridCol w:w="2689"/>
        <w:gridCol w:w="708"/>
        <w:gridCol w:w="1134"/>
        <w:gridCol w:w="10065"/>
      </w:tblGrid>
      <w:tr w:rsidR="00A039D1" w:rsidRPr="005A5A50" w14:paraId="337D6E94" w14:textId="77777777" w:rsidTr="00562234">
        <w:tc>
          <w:tcPr>
            <w:tcW w:w="2689" w:type="dxa"/>
          </w:tcPr>
          <w:p w14:paraId="5E210AE1" w14:textId="77777777" w:rsidR="00A039D1" w:rsidRPr="005A5A50" w:rsidRDefault="00A039D1" w:rsidP="00562234">
            <w:pPr>
              <w:rPr>
                <w:b/>
              </w:rPr>
            </w:pPr>
            <w:r w:rsidRPr="005A5A50">
              <w:rPr>
                <w:b/>
              </w:rPr>
              <w:t>Factor identified:</w:t>
            </w:r>
          </w:p>
        </w:tc>
        <w:tc>
          <w:tcPr>
            <w:tcW w:w="708" w:type="dxa"/>
          </w:tcPr>
          <w:p w14:paraId="34AB4BA1" w14:textId="77777777" w:rsidR="00A039D1" w:rsidRPr="005A5A50" w:rsidRDefault="00A039D1" w:rsidP="00562234">
            <w:pPr>
              <w:rPr>
                <w:b/>
              </w:rPr>
            </w:pPr>
            <w:r w:rsidRPr="005A5A50">
              <w:rPr>
                <w:b/>
              </w:rPr>
              <w:t>WP1</w:t>
            </w:r>
          </w:p>
        </w:tc>
        <w:tc>
          <w:tcPr>
            <w:tcW w:w="1134" w:type="dxa"/>
          </w:tcPr>
          <w:p w14:paraId="2A813CED" w14:textId="77777777" w:rsidR="00A039D1" w:rsidRPr="005A5A50" w:rsidRDefault="00A039D1" w:rsidP="00562234">
            <w:pPr>
              <w:rPr>
                <w:b/>
              </w:rPr>
            </w:pPr>
            <w:r w:rsidRPr="005A5A50">
              <w:rPr>
                <w:b/>
              </w:rPr>
              <w:t>systematic review</w:t>
            </w:r>
          </w:p>
        </w:tc>
        <w:tc>
          <w:tcPr>
            <w:tcW w:w="10065" w:type="dxa"/>
          </w:tcPr>
          <w:p w14:paraId="3B0B16FB" w14:textId="77777777" w:rsidR="00A039D1" w:rsidRPr="005A5A50" w:rsidRDefault="00A039D1" w:rsidP="00562234">
            <w:pPr>
              <w:rPr>
                <w:b/>
              </w:rPr>
            </w:pPr>
            <w:r w:rsidRPr="005A5A50">
              <w:rPr>
                <w:b/>
              </w:rPr>
              <w:t>Influence on final DSI</w:t>
            </w:r>
          </w:p>
        </w:tc>
      </w:tr>
      <w:tr w:rsidR="00A039D1" w:rsidRPr="005A5A50" w14:paraId="5671A3A5" w14:textId="77777777" w:rsidTr="00562234">
        <w:tc>
          <w:tcPr>
            <w:tcW w:w="2689" w:type="dxa"/>
          </w:tcPr>
          <w:p w14:paraId="6E0803F9" w14:textId="77777777" w:rsidR="00A039D1" w:rsidRPr="005A5A50" w:rsidRDefault="00A039D1" w:rsidP="00562234">
            <w:r w:rsidRPr="005A5A50">
              <w:t>Patient dignity</w:t>
            </w:r>
          </w:p>
        </w:tc>
        <w:tc>
          <w:tcPr>
            <w:tcW w:w="708" w:type="dxa"/>
          </w:tcPr>
          <w:p w14:paraId="448D49FD" w14:textId="77777777" w:rsidR="00A039D1" w:rsidRPr="005A5A50" w:rsidRDefault="00A039D1" w:rsidP="00562234">
            <w:r w:rsidRPr="005A5A50">
              <w:t>+</w:t>
            </w:r>
          </w:p>
        </w:tc>
        <w:tc>
          <w:tcPr>
            <w:tcW w:w="1134" w:type="dxa"/>
          </w:tcPr>
          <w:p w14:paraId="7B5C435A" w14:textId="77777777" w:rsidR="00A039D1" w:rsidRPr="005A5A50" w:rsidRDefault="00A039D1" w:rsidP="00562234"/>
        </w:tc>
        <w:tc>
          <w:tcPr>
            <w:tcW w:w="10065" w:type="dxa"/>
          </w:tcPr>
          <w:p w14:paraId="1D90C8BC" w14:textId="77777777" w:rsidR="00A039D1" w:rsidRPr="005A5A50" w:rsidRDefault="00A039D1" w:rsidP="00562234">
            <w:r w:rsidRPr="005A5A50">
              <w:t>Addressed in educational resources, included in information for family and patients.</w:t>
            </w:r>
          </w:p>
        </w:tc>
      </w:tr>
      <w:tr w:rsidR="00A039D1" w:rsidRPr="005A5A50" w14:paraId="07594882" w14:textId="77777777" w:rsidTr="00562234">
        <w:tc>
          <w:tcPr>
            <w:tcW w:w="2689" w:type="dxa"/>
          </w:tcPr>
          <w:p w14:paraId="609FD87E" w14:textId="77777777" w:rsidR="00A039D1" w:rsidRPr="005A5A50" w:rsidRDefault="00A039D1" w:rsidP="00562234">
            <w:r w:rsidRPr="005A5A50">
              <w:t>Clinician authority/seniority in both ICU and referring team</w:t>
            </w:r>
          </w:p>
        </w:tc>
        <w:tc>
          <w:tcPr>
            <w:tcW w:w="708" w:type="dxa"/>
          </w:tcPr>
          <w:p w14:paraId="6F4134A9" w14:textId="77777777" w:rsidR="00A039D1" w:rsidRPr="005A5A50" w:rsidRDefault="00A039D1" w:rsidP="00562234">
            <w:r w:rsidRPr="005A5A50">
              <w:t>+</w:t>
            </w:r>
          </w:p>
        </w:tc>
        <w:tc>
          <w:tcPr>
            <w:tcW w:w="1134" w:type="dxa"/>
          </w:tcPr>
          <w:p w14:paraId="338E1DE6" w14:textId="77777777" w:rsidR="00A039D1" w:rsidRPr="005A5A50" w:rsidRDefault="00A039D1" w:rsidP="00562234">
            <w:r w:rsidRPr="005A5A50">
              <w:t>+</w:t>
            </w:r>
          </w:p>
        </w:tc>
        <w:tc>
          <w:tcPr>
            <w:tcW w:w="10065" w:type="dxa"/>
          </w:tcPr>
          <w:p w14:paraId="6E1DC69C" w14:textId="77777777" w:rsidR="00A039D1" w:rsidRPr="005A5A50" w:rsidRDefault="00A039D1" w:rsidP="00562234">
            <w:r w:rsidRPr="005A5A50">
              <w:t>Encourage senior clinicians involvement by naming individuals on both referral and decision-making forms, included in supporting educational material</w:t>
            </w:r>
          </w:p>
        </w:tc>
      </w:tr>
      <w:tr w:rsidR="00A039D1" w:rsidRPr="005A5A50" w14:paraId="4083F212" w14:textId="77777777" w:rsidTr="00562234">
        <w:tc>
          <w:tcPr>
            <w:tcW w:w="2689" w:type="dxa"/>
          </w:tcPr>
          <w:p w14:paraId="073F6431" w14:textId="77777777" w:rsidR="00A039D1" w:rsidRPr="005A5A50" w:rsidRDefault="00A039D1" w:rsidP="00562234">
            <w:r w:rsidRPr="005A5A50">
              <w:t>Clinician personal views/beliefs/experiences</w:t>
            </w:r>
          </w:p>
        </w:tc>
        <w:tc>
          <w:tcPr>
            <w:tcW w:w="708" w:type="dxa"/>
          </w:tcPr>
          <w:p w14:paraId="25F371C9" w14:textId="77777777" w:rsidR="00A039D1" w:rsidRPr="005A5A50" w:rsidRDefault="00A039D1" w:rsidP="00562234">
            <w:r w:rsidRPr="005A5A50">
              <w:t>+</w:t>
            </w:r>
          </w:p>
        </w:tc>
        <w:tc>
          <w:tcPr>
            <w:tcW w:w="1134" w:type="dxa"/>
          </w:tcPr>
          <w:p w14:paraId="0760F886" w14:textId="77777777" w:rsidR="00A039D1" w:rsidRPr="005A5A50" w:rsidRDefault="00A039D1" w:rsidP="00562234">
            <w:r w:rsidRPr="005A5A50">
              <w:t>+</w:t>
            </w:r>
          </w:p>
        </w:tc>
        <w:tc>
          <w:tcPr>
            <w:tcW w:w="10065" w:type="dxa"/>
          </w:tcPr>
          <w:p w14:paraId="2E2AF19D" w14:textId="77777777" w:rsidR="00A039D1" w:rsidRPr="005A5A50" w:rsidRDefault="00A039D1" w:rsidP="00562234">
            <w:r w:rsidRPr="005A5A50">
              <w:t>Use of a standardised process and cognitive framework to guide decision-making to enable clear, transparent and consistent decision-making process to reduce implicit biases</w:t>
            </w:r>
          </w:p>
        </w:tc>
      </w:tr>
      <w:tr w:rsidR="00A039D1" w:rsidRPr="005A5A50" w14:paraId="5ECE5037" w14:textId="77777777" w:rsidTr="00562234">
        <w:tc>
          <w:tcPr>
            <w:tcW w:w="2689" w:type="dxa"/>
          </w:tcPr>
          <w:p w14:paraId="20EA74CF" w14:textId="77777777" w:rsidR="00A039D1" w:rsidRPr="005A5A50" w:rsidRDefault="00A039D1" w:rsidP="00562234">
            <w:r w:rsidRPr="005A5A50">
              <w:t>Communication between clinicians</w:t>
            </w:r>
          </w:p>
        </w:tc>
        <w:tc>
          <w:tcPr>
            <w:tcW w:w="708" w:type="dxa"/>
          </w:tcPr>
          <w:p w14:paraId="5D8FDBA0" w14:textId="77777777" w:rsidR="00A039D1" w:rsidRPr="005A5A50" w:rsidRDefault="00A039D1" w:rsidP="00562234">
            <w:r w:rsidRPr="005A5A50">
              <w:t>+</w:t>
            </w:r>
          </w:p>
        </w:tc>
        <w:tc>
          <w:tcPr>
            <w:tcW w:w="1134" w:type="dxa"/>
          </w:tcPr>
          <w:p w14:paraId="72E96C54" w14:textId="77777777" w:rsidR="00A039D1" w:rsidRPr="005A5A50" w:rsidRDefault="00A039D1" w:rsidP="00562234">
            <w:r w:rsidRPr="005A5A50">
              <w:t>+</w:t>
            </w:r>
          </w:p>
        </w:tc>
        <w:tc>
          <w:tcPr>
            <w:tcW w:w="10065" w:type="dxa"/>
          </w:tcPr>
          <w:p w14:paraId="7FEDBF3C" w14:textId="77777777" w:rsidR="00A039D1" w:rsidRPr="005A5A50" w:rsidRDefault="00A039D1" w:rsidP="00562234">
            <w:r w:rsidRPr="005A5A50">
              <w:t>Use of standardised referral and decision-making forms to clarify communication. Use of an SBAR model in the referral forms. Included in content of educational support material</w:t>
            </w:r>
          </w:p>
        </w:tc>
      </w:tr>
      <w:tr w:rsidR="00A039D1" w:rsidRPr="005A5A50" w14:paraId="4CCE0E55" w14:textId="77777777" w:rsidTr="00562234">
        <w:tc>
          <w:tcPr>
            <w:tcW w:w="2689" w:type="dxa"/>
          </w:tcPr>
          <w:p w14:paraId="2BE82BB8" w14:textId="77777777" w:rsidR="00A039D1" w:rsidRPr="005A5A50" w:rsidRDefault="00A039D1" w:rsidP="00562234">
            <w:r w:rsidRPr="005A5A50">
              <w:t>Perceived competence of involved clinicians</w:t>
            </w:r>
          </w:p>
        </w:tc>
        <w:tc>
          <w:tcPr>
            <w:tcW w:w="708" w:type="dxa"/>
          </w:tcPr>
          <w:p w14:paraId="04E1EE3D" w14:textId="77777777" w:rsidR="00A039D1" w:rsidRPr="005A5A50" w:rsidRDefault="00A039D1" w:rsidP="00562234">
            <w:r w:rsidRPr="005A5A50">
              <w:t>+</w:t>
            </w:r>
          </w:p>
        </w:tc>
        <w:tc>
          <w:tcPr>
            <w:tcW w:w="1134" w:type="dxa"/>
          </w:tcPr>
          <w:p w14:paraId="6A7D5D12" w14:textId="77777777" w:rsidR="00A039D1" w:rsidRPr="005A5A50" w:rsidRDefault="00A039D1" w:rsidP="00562234"/>
        </w:tc>
        <w:tc>
          <w:tcPr>
            <w:tcW w:w="10065" w:type="dxa"/>
          </w:tcPr>
          <w:p w14:paraId="66685D3E" w14:textId="77777777" w:rsidR="00A039D1" w:rsidRPr="005A5A50" w:rsidRDefault="00A039D1" w:rsidP="00562234">
            <w:r w:rsidRPr="005A5A50">
              <w:t>Educational supporting materials to encourage good dialogue between clinicians and use of a consistent approach Education on the potential harms of ICU. Development of decision-support and referral documents to clarify communication</w:t>
            </w:r>
          </w:p>
        </w:tc>
      </w:tr>
      <w:tr w:rsidR="00A039D1" w:rsidRPr="005A5A50" w14:paraId="1449FEF0" w14:textId="77777777" w:rsidTr="00562234">
        <w:tc>
          <w:tcPr>
            <w:tcW w:w="2689" w:type="dxa"/>
          </w:tcPr>
          <w:p w14:paraId="1808A18E" w14:textId="77777777" w:rsidR="00A039D1" w:rsidRPr="005A5A50" w:rsidRDefault="00A039D1" w:rsidP="00562234">
            <w:r w:rsidRPr="005A5A50">
              <w:t>Family perspective</w:t>
            </w:r>
          </w:p>
        </w:tc>
        <w:tc>
          <w:tcPr>
            <w:tcW w:w="708" w:type="dxa"/>
          </w:tcPr>
          <w:p w14:paraId="1E2A93CA" w14:textId="77777777" w:rsidR="00A039D1" w:rsidRPr="005A5A50" w:rsidRDefault="00A039D1" w:rsidP="00562234">
            <w:r w:rsidRPr="005A5A50">
              <w:t>+</w:t>
            </w:r>
          </w:p>
        </w:tc>
        <w:tc>
          <w:tcPr>
            <w:tcW w:w="1134" w:type="dxa"/>
          </w:tcPr>
          <w:p w14:paraId="62745FA2" w14:textId="77777777" w:rsidR="00A039D1" w:rsidRPr="005A5A50" w:rsidRDefault="00A039D1" w:rsidP="00562234">
            <w:r w:rsidRPr="005A5A50">
              <w:t>+</w:t>
            </w:r>
          </w:p>
        </w:tc>
        <w:tc>
          <w:tcPr>
            <w:tcW w:w="10065" w:type="dxa"/>
          </w:tcPr>
          <w:p w14:paraId="2585ACFC" w14:textId="77777777" w:rsidR="00A039D1" w:rsidRPr="005A5A50" w:rsidRDefault="00A039D1" w:rsidP="00562234">
            <w:r w:rsidRPr="005A5A50">
              <w:t>Family information sheets developed to help families participate in decision-making process</w:t>
            </w:r>
          </w:p>
        </w:tc>
      </w:tr>
      <w:tr w:rsidR="00A039D1" w:rsidRPr="005A5A50" w14:paraId="1FE1E7B0" w14:textId="77777777" w:rsidTr="00562234">
        <w:tc>
          <w:tcPr>
            <w:tcW w:w="2689" w:type="dxa"/>
          </w:tcPr>
          <w:p w14:paraId="75C60A49" w14:textId="77777777" w:rsidR="00A039D1" w:rsidRPr="005A5A50" w:rsidRDefault="00A039D1" w:rsidP="00562234">
            <w:r w:rsidRPr="005A5A50">
              <w:t>Functional status and reserve</w:t>
            </w:r>
          </w:p>
        </w:tc>
        <w:tc>
          <w:tcPr>
            <w:tcW w:w="708" w:type="dxa"/>
          </w:tcPr>
          <w:p w14:paraId="49858F33" w14:textId="77777777" w:rsidR="00A039D1" w:rsidRPr="005A5A50" w:rsidRDefault="00A039D1" w:rsidP="00562234">
            <w:r w:rsidRPr="005A5A50">
              <w:t>+</w:t>
            </w:r>
          </w:p>
        </w:tc>
        <w:tc>
          <w:tcPr>
            <w:tcW w:w="1134" w:type="dxa"/>
          </w:tcPr>
          <w:p w14:paraId="23D37AF6" w14:textId="77777777" w:rsidR="00A039D1" w:rsidRPr="005A5A50" w:rsidRDefault="00A039D1" w:rsidP="00562234">
            <w:r w:rsidRPr="005A5A50">
              <w:t>+</w:t>
            </w:r>
          </w:p>
        </w:tc>
        <w:tc>
          <w:tcPr>
            <w:tcW w:w="10065" w:type="dxa"/>
          </w:tcPr>
          <w:p w14:paraId="0320E445" w14:textId="77777777" w:rsidR="00A039D1" w:rsidRPr="005A5A50" w:rsidRDefault="00A039D1" w:rsidP="00562234">
            <w:r w:rsidRPr="005A5A50">
              <w:t>Clarified as a potential source of information to guide judgement on the capacity to benefit from life-supporting treatment, and included on decision-support and referral forms</w:t>
            </w:r>
          </w:p>
        </w:tc>
      </w:tr>
      <w:tr w:rsidR="00A039D1" w:rsidRPr="005A5A50" w14:paraId="43A20078" w14:textId="77777777" w:rsidTr="00562234">
        <w:tc>
          <w:tcPr>
            <w:tcW w:w="2689" w:type="dxa"/>
          </w:tcPr>
          <w:p w14:paraId="3881FC65" w14:textId="77777777" w:rsidR="00A039D1" w:rsidRPr="005A5A50" w:rsidRDefault="00A039D1" w:rsidP="00562234">
            <w:r w:rsidRPr="005A5A50">
              <w:t>Lack of available information</w:t>
            </w:r>
          </w:p>
        </w:tc>
        <w:tc>
          <w:tcPr>
            <w:tcW w:w="708" w:type="dxa"/>
          </w:tcPr>
          <w:p w14:paraId="6DBC74AC" w14:textId="77777777" w:rsidR="00A039D1" w:rsidRPr="005A5A50" w:rsidRDefault="00A039D1" w:rsidP="00562234">
            <w:r w:rsidRPr="005A5A50">
              <w:t>+</w:t>
            </w:r>
          </w:p>
        </w:tc>
        <w:tc>
          <w:tcPr>
            <w:tcW w:w="1134" w:type="dxa"/>
          </w:tcPr>
          <w:p w14:paraId="71D4DD59" w14:textId="77777777" w:rsidR="00A039D1" w:rsidRPr="005A5A50" w:rsidRDefault="00A039D1" w:rsidP="00562234"/>
        </w:tc>
        <w:tc>
          <w:tcPr>
            <w:tcW w:w="10065" w:type="dxa"/>
          </w:tcPr>
          <w:p w14:paraId="0E3C8AB5" w14:textId="77777777" w:rsidR="00A039D1" w:rsidRPr="005A5A50" w:rsidRDefault="00A039D1" w:rsidP="00562234">
            <w:r w:rsidRPr="005A5A50">
              <w:t>Not directly addressed in this intervention. However, this intervention relies on best use of available information, and encourages information gathering from family and patient</w:t>
            </w:r>
          </w:p>
        </w:tc>
      </w:tr>
      <w:tr w:rsidR="00A039D1" w:rsidRPr="005A5A50" w14:paraId="7F688497" w14:textId="77777777" w:rsidTr="00562234">
        <w:tc>
          <w:tcPr>
            <w:tcW w:w="2689" w:type="dxa"/>
          </w:tcPr>
          <w:p w14:paraId="38F8D6B5" w14:textId="77777777" w:rsidR="00A039D1" w:rsidRPr="005A5A50" w:rsidRDefault="00A039D1" w:rsidP="00562234">
            <w:r w:rsidRPr="005A5A50">
              <w:t>Kind of help requested not well communicated</w:t>
            </w:r>
          </w:p>
        </w:tc>
        <w:tc>
          <w:tcPr>
            <w:tcW w:w="708" w:type="dxa"/>
          </w:tcPr>
          <w:p w14:paraId="3D51B2CC" w14:textId="77777777" w:rsidR="00A039D1" w:rsidRPr="005A5A50" w:rsidRDefault="00A039D1" w:rsidP="00562234">
            <w:r w:rsidRPr="005A5A50">
              <w:t>+</w:t>
            </w:r>
          </w:p>
        </w:tc>
        <w:tc>
          <w:tcPr>
            <w:tcW w:w="1134" w:type="dxa"/>
          </w:tcPr>
          <w:p w14:paraId="02451C2C" w14:textId="77777777" w:rsidR="00A039D1" w:rsidRPr="005A5A50" w:rsidRDefault="00A039D1" w:rsidP="00562234"/>
        </w:tc>
        <w:tc>
          <w:tcPr>
            <w:tcW w:w="10065" w:type="dxa"/>
          </w:tcPr>
          <w:p w14:paraId="30567237" w14:textId="77777777" w:rsidR="00A039D1" w:rsidRPr="005A5A50" w:rsidRDefault="00A039D1" w:rsidP="00562234">
            <w:r w:rsidRPr="005A5A50">
              <w:t>Referral forms include section to document type of help requested as tick box with free text option.</w:t>
            </w:r>
          </w:p>
        </w:tc>
      </w:tr>
      <w:tr w:rsidR="00A039D1" w:rsidRPr="005A5A50" w14:paraId="0F76AE64" w14:textId="77777777" w:rsidTr="00562234">
        <w:tc>
          <w:tcPr>
            <w:tcW w:w="2689" w:type="dxa"/>
          </w:tcPr>
          <w:p w14:paraId="67B3992D" w14:textId="77777777" w:rsidR="00A039D1" w:rsidRPr="005A5A50" w:rsidRDefault="00A039D1" w:rsidP="00562234">
            <w:r w:rsidRPr="005A5A50">
              <w:t>Likelihood of survival of patient</w:t>
            </w:r>
          </w:p>
        </w:tc>
        <w:tc>
          <w:tcPr>
            <w:tcW w:w="708" w:type="dxa"/>
          </w:tcPr>
          <w:p w14:paraId="70084B28" w14:textId="77777777" w:rsidR="00A039D1" w:rsidRPr="005A5A50" w:rsidRDefault="00A039D1" w:rsidP="00562234">
            <w:r w:rsidRPr="005A5A50">
              <w:t>+</w:t>
            </w:r>
          </w:p>
        </w:tc>
        <w:tc>
          <w:tcPr>
            <w:tcW w:w="1134" w:type="dxa"/>
          </w:tcPr>
          <w:p w14:paraId="09382862" w14:textId="77777777" w:rsidR="00A039D1" w:rsidRPr="005A5A50" w:rsidRDefault="00A039D1" w:rsidP="00562234"/>
        </w:tc>
        <w:tc>
          <w:tcPr>
            <w:tcW w:w="10065" w:type="dxa"/>
          </w:tcPr>
          <w:p w14:paraId="4A71EBFA" w14:textId="77777777" w:rsidR="00A039D1" w:rsidRPr="005A5A50" w:rsidRDefault="00A039D1" w:rsidP="00562234">
            <w:r w:rsidRPr="005A5A50">
              <w:t>Included as part of balancing activity in cognitive framework and the decision-support and referral forms</w:t>
            </w:r>
          </w:p>
        </w:tc>
      </w:tr>
      <w:tr w:rsidR="00A039D1" w:rsidRPr="005A5A50" w14:paraId="56503F0D" w14:textId="77777777" w:rsidTr="00562234">
        <w:tc>
          <w:tcPr>
            <w:tcW w:w="2689" w:type="dxa"/>
          </w:tcPr>
          <w:p w14:paraId="570CDA44" w14:textId="77777777" w:rsidR="00A039D1" w:rsidRPr="005A5A50" w:rsidRDefault="00A039D1" w:rsidP="00562234">
            <w:r w:rsidRPr="005A5A50">
              <w:t>Likelihood to benefit from ICU care</w:t>
            </w:r>
          </w:p>
        </w:tc>
        <w:tc>
          <w:tcPr>
            <w:tcW w:w="708" w:type="dxa"/>
          </w:tcPr>
          <w:p w14:paraId="231E356D" w14:textId="77777777" w:rsidR="00A039D1" w:rsidRPr="005A5A50" w:rsidRDefault="00A039D1" w:rsidP="00562234">
            <w:r w:rsidRPr="005A5A50">
              <w:t>+</w:t>
            </w:r>
          </w:p>
        </w:tc>
        <w:tc>
          <w:tcPr>
            <w:tcW w:w="1134" w:type="dxa"/>
          </w:tcPr>
          <w:p w14:paraId="58F45E74" w14:textId="77777777" w:rsidR="00A039D1" w:rsidRPr="005A5A50" w:rsidRDefault="00A039D1" w:rsidP="00562234"/>
        </w:tc>
        <w:tc>
          <w:tcPr>
            <w:tcW w:w="10065" w:type="dxa"/>
          </w:tcPr>
          <w:p w14:paraId="31D86966" w14:textId="77777777" w:rsidR="00A039D1" w:rsidRPr="005A5A50" w:rsidRDefault="00A039D1" w:rsidP="00562234">
            <w:r w:rsidRPr="005A5A50">
              <w:t>Included as part of cognitive framework and in the decision-support and referral forms</w:t>
            </w:r>
          </w:p>
        </w:tc>
      </w:tr>
      <w:tr w:rsidR="00A039D1" w:rsidRPr="005A5A50" w14:paraId="6E7C8B61" w14:textId="77777777" w:rsidTr="00562234">
        <w:tc>
          <w:tcPr>
            <w:tcW w:w="2689" w:type="dxa"/>
          </w:tcPr>
          <w:p w14:paraId="5F8FBD1F" w14:textId="77777777" w:rsidR="00A039D1" w:rsidRPr="005A5A50" w:rsidRDefault="00A039D1" w:rsidP="00562234">
            <w:r w:rsidRPr="005A5A50">
              <w:t>Subjective “look” of the patient</w:t>
            </w:r>
          </w:p>
        </w:tc>
        <w:tc>
          <w:tcPr>
            <w:tcW w:w="708" w:type="dxa"/>
          </w:tcPr>
          <w:p w14:paraId="28574194" w14:textId="77777777" w:rsidR="00A039D1" w:rsidRPr="005A5A50" w:rsidRDefault="00A039D1" w:rsidP="00562234">
            <w:r w:rsidRPr="005A5A50">
              <w:t>+</w:t>
            </w:r>
          </w:p>
        </w:tc>
        <w:tc>
          <w:tcPr>
            <w:tcW w:w="1134" w:type="dxa"/>
          </w:tcPr>
          <w:p w14:paraId="367B9326" w14:textId="77777777" w:rsidR="00A039D1" w:rsidRPr="005A5A50" w:rsidRDefault="00A039D1" w:rsidP="00562234"/>
        </w:tc>
        <w:tc>
          <w:tcPr>
            <w:tcW w:w="10065" w:type="dxa"/>
          </w:tcPr>
          <w:p w14:paraId="3DC8DE1D" w14:textId="77777777" w:rsidR="00A039D1" w:rsidRPr="005A5A50" w:rsidRDefault="00A039D1" w:rsidP="00562234">
            <w:r w:rsidRPr="005A5A50">
              <w:t>Emphasis on explicit reasoning and justification  in the cognitive framework and in referral and decision support forms</w:t>
            </w:r>
          </w:p>
          <w:p w14:paraId="5DFDD90C" w14:textId="77777777" w:rsidR="00A039D1" w:rsidRPr="005A5A50" w:rsidRDefault="00A039D1" w:rsidP="00562234"/>
        </w:tc>
      </w:tr>
      <w:tr w:rsidR="00A039D1" w:rsidRPr="005A5A50" w14:paraId="5DA44B3B" w14:textId="77777777" w:rsidTr="00562234">
        <w:tc>
          <w:tcPr>
            <w:tcW w:w="2689" w:type="dxa"/>
          </w:tcPr>
          <w:p w14:paraId="3AFC0944" w14:textId="77777777" w:rsidR="00A039D1" w:rsidRPr="005A5A50" w:rsidRDefault="00A039D1" w:rsidP="00562234">
            <w:r w:rsidRPr="005A5A50">
              <w:t>Patient's age</w:t>
            </w:r>
          </w:p>
        </w:tc>
        <w:tc>
          <w:tcPr>
            <w:tcW w:w="708" w:type="dxa"/>
          </w:tcPr>
          <w:p w14:paraId="71FC4772" w14:textId="77777777" w:rsidR="00A039D1" w:rsidRPr="005A5A50" w:rsidRDefault="00A039D1" w:rsidP="00562234">
            <w:r w:rsidRPr="005A5A50">
              <w:t>+</w:t>
            </w:r>
          </w:p>
        </w:tc>
        <w:tc>
          <w:tcPr>
            <w:tcW w:w="1134" w:type="dxa"/>
          </w:tcPr>
          <w:p w14:paraId="764DE722" w14:textId="77777777" w:rsidR="00A039D1" w:rsidRPr="005A5A50" w:rsidRDefault="00A039D1" w:rsidP="00562234">
            <w:r w:rsidRPr="005A5A50">
              <w:t>+</w:t>
            </w:r>
          </w:p>
        </w:tc>
        <w:tc>
          <w:tcPr>
            <w:tcW w:w="10065" w:type="dxa"/>
          </w:tcPr>
          <w:p w14:paraId="25A8F3F9" w14:textId="77777777" w:rsidR="00A039D1" w:rsidRPr="005A5A50" w:rsidRDefault="00A039D1" w:rsidP="00562234">
            <w:r w:rsidRPr="005A5A50">
              <w:t xml:space="preserve">Implicit biases acknowledged within supporting educational material, Explicit reasoning and justification for reasons included in cognitive framework and referral and decision support forms </w:t>
            </w:r>
          </w:p>
        </w:tc>
      </w:tr>
      <w:tr w:rsidR="00A039D1" w:rsidRPr="005A5A50" w14:paraId="77FD3C0F" w14:textId="77777777" w:rsidTr="00562234">
        <w:tc>
          <w:tcPr>
            <w:tcW w:w="2689" w:type="dxa"/>
          </w:tcPr>
          <w:p w14:paraId="02E703FC" w14:textId="77777777" w:rsidR="00A039D1" w:rsidRPr="005A5A50" w:rsidRDefault="00A039D1" w:rsidP="00562234">
            <w:r w:rsidRPr="005A5A50">
              <w:t>Personal connection with patient</w:t>
            </w:r>
          </w:p>
        </w:tc>
        <w:tc>
          <w:tcPr>
            <w:tcW w:w="708" w:type="dxa"/>
          </w:tcPr>
          <w:p w14:paraId="73907D16" w14:textId="77777777" w:rsidR="00A039D1" w:rsidRPr="005A5A50" w:rsidRDefault="00A039D1" w:rsidP="00562234">
            <w:r w:rsidRPr="005A5A50">
              <w:t>+</w:t>
            </w:r>
          </w:p>
        </w:tc>
        <w:tc>
          <w:tcPr>
            <w:tcW w:w="1134" w:type="dxa"/>
          </w:tcPr>
          <w:p w14:paraId="091BAB16" w14:textId="77777777" w:rsidR="00A039D1" w:rsidRPr="005A5A50" w:rsidRDefault="00A039D1" w:rsidP="00562234"/>
        </w:tc>
        <w:tc>
          <w:tcPr>
            <w:tcW w:w="10065" w:type="dxa"/>
          </w:tcPr>
          <w:p w14:paraId="057F1960" w14:textId="77777777" w:rsidR="00A039D1" w:rsidRPr="005A5A50" w:rsidRDefault="00A039D1" w:rsidP="00562234">
            <w:r w:rsidRPr="005A5A50">
              <w:t>Use of a standardised process and cognitive framework to guide decision-making to enable clear, transparent and consistent decision-making process</w:t>
            </w:r>
          </w:p>
        </w:tc>
      </w:tr>
      <w:tr w:rsidR="00A039D1" w:rsidRPr="005A5A50" w14:paraId="441FC7AA" w14:textId="77777777" w:rsidTr="00562234">
        <w:tc>
          <w:tcPr>
            <w:tcW w:w="2689" w:type="dxa"/>
          </w:tcPr>
          <w:p w14:paraId="48F5F087" w14:textId="77777777" w:rsidR="00A039D1" w:rsidRPr="005A5A50" w:rsidRDefault="00A039D1" w:rsidP="00562234">
            <w:r w:rsidRPr="005A5A50">
              <w:t>Premorbid state/ comorbidities</w:t>
            </w:r>
          </w:p>
        </w:tc>
        <w:tc>
          <w:tcPr>
            <w:tcW w:w="708" w:type="dxa"/>
          </w:tcPr>
          <w:p w14:paraId="1E19463C" w14:textId="77777777" w:rsidR="00A039D1" w:rsidRPr="005A5A50" w:rsidRDefault="00A039D1" w:rsidP="00562234">
            <w:r w:rsidRPr="005A5A50">
              <w:t>+</w:t>
            </w:r>
          </w:p>
        </w:tc>
        <w:tc>
          <w:tcPr>
            <w:tcW w:w="1134" w:type="dxa"/>
          </w:tcPr>
          <w:p w14:paraId="4AA82172" w14:textId="77777777" w:rsidR="00A039D1" w:rsidRPr="005A5A50" w:rsidRDefault="00A039D1" w:rsidP="00562234">
            <w:r w:rsidRPr="005A5A50">
              <w:t>+</w:t>
            </w:r>
          </w:p>
        </w:tc>
        <w:tc>
          <w:tcPr>
            <w:tcW w:w="10065" w:type="dxa"/>
          </w:tcPr>
          <w:p w14:paraId="2F17EE5A" w14:textId="77777777" w:rsidR="00A039D1" w:rsidRPr="005A5A50" w:rsidRDefault="00A039D1" w:rsidP="00562234">
            <w:r w:rsidRPr="005A5A50">
              <w:t>Included as part of cognitive framework as contributing to judgement over capacity to recover from critical illness and included in the decision-support and referral forms</w:t>
            </w:r>
          </w:p>
        </w:tc>
      </w:tr>
      <w:tr w:rsidR="00A039D1" w:rsidRPr="005A5A50" w14:paraId="3527EEEB" w14:textId="77777777" w:rsidTr="00562234">
        <w:tc>
          <w:tcPr>
            <w:tcW w:w="2689" w:type="dxa"/>
          </w:tcPr>
          <w:p w14:paraId="123B9DDA" w14:textId="77777777" w:rsidR="00A039D1" w:rsidRPr="005A5A50" w:rsidRDefault="00A039D1" w:rsidP="00562234">
            <w:r w:rsidRPr="005A5A50">
              <w:t>Acute medical condition</w:t>
            </w:r>
          </w:p>
        </w:tc>
        <w:tc>
          <w:tcPr>
            <w:tcW w:w="708" w:type="dxa"/>
          </w:tcPr>
          <w:p w14:paraId="1423668D" w14:textId="77777777" w:rsidR="00A039D1" w:rsidRPr="005A5A50" w:rsidRDefault="00A039D1" w:rsidP="00562234">
            <w:r w:rsidRPr="005A5A50">
              <w:t>+</w:t>
            </w:r>
          </w:p>
        </w:tc>
        <w:tc>
          <w:tcPr>
            <w:tcW w:w="1134" w:type="dxa"/>
          </w:tcPr>
          <w:p w14:paraId="2D21E519" w14:textId="77777777" w:rsidR="00A039D1" w:rsidRPr="005A5A50" w:rsidRDefault="00A039D1" w:rsidP="00562234">
            <w:r w:rsidRPr="005A5A50">
              <w:t>+</w:t>
            </w:r>
          </w:p>
        </w:tc>
        <w:tc>
          <w:tcPr>
            <w:tcW w:w="10065" w:type="dxa"/>
          </w:tcPr>
          <w:p w14:paraId="085EBA91" w14:textId="77777777" w:rsidR="00A039D1" w:rsidRPr="005A5A50" w:rsidRDefault="00A039D1" w:rsidP="00562234">
            <w:r w:rsidRPr="005A5A50">
              <w:t>Included in the cognitive framework, decision-support and referral forms as contributing decision-making as the “need” for intensive care treatment</w:t>
            </w:r>
          </w:p>
        </w:tc>
      </w:tr>
      <w:tr w:rsidR="00A039D1" w:rsidRPr="005A5A50" w14:paraId="6922A0A0" w14:textId="77777777" w:rsidTr="00562234">
        <w:tc>
          <w:tcPr>
            <w:tcW w:w="2689" w:type="dxa"/>
          </w:tcPr>
          <w:p w14:paraId="58058795" w14:textId="77777777" w:rsidR="00A039D1" w:rsidRPr="005A5A50" w:rsidRDefault="00A039D1" w:rsidP="00562234">
            <w:r w:rsidRPr="005A5A50">
              <w:t>Patients quality of life as perceived by clinician</w:t>
            </w:r>
          </w:p>
        </w:tc>
        <w:tc>
          <w:tcPr>
            <w:tcW w:w="708" w:type="dxa"/>
          </w:tcPr>
          <w:p w14:paraId="672F53A4" w14:textId="77777777" w:rsidR="00A039D1" w:rsidRPr="005A5A50" w:rsidRDefault="00A039D1" w:rsidP="00562234">
            <w:r w:rsidRPr="005A5A50">
              <w:t>+</w:t>
            </w:r>
          </w:p>
        </w:tc>
        <w:tc>
          <w:tcPr>
            <w:tcW w:w="1134" w:type="dxa"/>
          </w:tcPr>
          <w:p w14:paraId="1DA8A5BA" w14:textId="77777777" w:rsidR="00A039D1" w:rsidRPr="005A5A50" w:rsidRDefault="00A039D1" w:rsidP="00562234">
            <w:r w:rsidRPr="005A5A50">
              <w:t>+</w:t>
            </w:r>
          </w:p>
        </w:tc>
        <w:tc>
          <w:tcPr>
            <w:tcW w:w="10065" w:type="dxa"/>
          </w:tcPr>
          <w:p w14:paraId="69EAA0AB" w14:textId="77777777" w:rsidR="00A039D1" w:rsidRPr="005A5A50" w:rsidRDefault="00A039D1" w:rsidP="00562234">
            <w:r w:rsidRPr="005A5A50">
              <w:t>Explicit reasoning and justification for reasons included in cognitive framework and referral and decision support forms</w:t>
            </w:r>
          </w:p>
        </w:tc>
      </w:tr>
      <w:tr w:rsidR="00A039D1" w:rsidRPr="005A5A50" w14:paraId="3EC61C26" w14:textId="77777777" w:rsidTr="00562234">
        <w:tc>
          <w:tcPr>
            <w:tcW w:w="2689" w:type="dxa"/>
          </w:tcPr>
          <w:p w14:paraId="70791887" w14:textId="77777777" w:rsidR="00A039D1" w:rsidRPr="005A5A50" w:rsidRDefault="00A039D1" w:rsidP="00562234">
            <w:r w:rsidRPr="005A5A50">
              <w:t>Resource availability/ ICU bed availability</w:t>
            </w:r>
          </w:p>
        </w:tc>
        <w:tc>
          <w:tcPr>
            <w:tcW w:w="708" w:type="dxa"/>
          </w:tcPr>
          <w:p w14:paraId="70AEDD4A" w14:textId="77777777" w:rsidR="00A039D1" w:rsidRPr="005A5A50" w:rsidRDefault="00A039D1" w:rsidP="00562234">
            <w:r w:rsidRPr="005A5A50">
              <w:t>+</w:t>
            </w:r>
          </w:p>
        </w:tc>
        <w:tc>
          <w:tcPr>
            <w:tcW w:w="1134" w:type="dxa"/>
          </w:tcPr>
          <w:p w14:paraId="7F6C4F99" w14:textId="77777777" w:rsidR="00A039D1" w:rsidRPr="005A5A50" w:rsidRDefault="00A039D1" w:rsidP="00562234">
            <w:r w:rsidRPr="005A5A50">
              <w:t>+</w:t>
            </w:r>
          </w:p>
        </w:tc>
        <w:tc>
          <w:tcPr>
            <w:tcW w:w="10065" w:type="dxa"/>
          </w:tcPr>
          <w:p w14:paraId="79369A30" w14:textId="77777777" w:rsidR="00A039D1" w:rsidRPr="005A5A50" w:rsidRDefault="00A039D1" w:rsidP="00562234">
            <w:r w:rsidRPr="005A5A50">
              <w:t>The sequencing of decision regarding treatment required before considering resources to provide it to minimise the effect of resource availability on ICU admission decision.</w:t>
            </w:r>
          </w:p>
        </w:tc>
      </w:tr>
      <w:tr w:rsidR="00A039D1" w:rsidRPr="005A5A50" w14:paraId="191E188F" w14:textId="77777777" w:rsidTr="00562234">
        <w:tc>
          <w:tcPr>
            <w:tcW w:w="2689" w:type="dxa"/>
          </w:tcPr>
          <w:p w14:paraId="5132A942" w14:textId="77777777" w:rsidR="00A039D1" w:rsidRPr="005A5A50" w:rsidRDefault="00A039D1" w:rsidP="00562234">
            <w:r w:rsidRPr="005A5A50">
              <w:t>Safety concerns</w:t>
            </w:r>
          </w:p>
        </w:tc>
        <w:tc>
          <w:tcPr>
            <w:tcW w:w="708" w:type="dxa"/>
          </w:tcPr>
          <w:p w14:paraId="1F941F72" w14:textId="77777777" w:rsidR="00A039D1" w:rsidRPr="005A5A50" w:rsidRDefault="00A039D1" w:rsidP="00562234">
            <w:r w:rsidRPr="005A5A50">
              <w:t>+</w:t>
            </w:r>
          </w:p>
        </w:tc>
        <w:tc>
          <w:tcPr>
            <w:tcW w:w="1134" w:type="dxa"/>
          </w:tcPr>
          <w:p w14:paraId="1087236C" w14:textId="77777777" w:rsidR="00A039D1" w:rsidRPr="005A5A50" w:rsidRDefault="00A039D1" w:rsidP="00562234"/>
        </w:tc>
        <w:tc>
          <w:tcPr>
            <w:tcW w:w="10065" w:type="dxa"/>
          </w:tcPr>
          <w:p w14:paraId="2B6692E5" w14:textId="77777777" w:rsidR="00A039D1" w:rsidRPr="005A5A50" w:rsidRDefault="00A039D1" w:rsidP="00562234">
            <w:r w:rsidRPr="005A5A50">
              <w:t xml:space="preserve">Specific question about whether required care can be delivered safely on the ward </w:t>
            </w:r>
          </w:p>
        </w:tc>
      </w:tr>
      <w:tr w:rsidR="00A039D1" w:rsidRPr="005A5A50" w14:paraId="68E99CF6" w14:textId="77777777" w:rsidTr="00562234">
        <w:tc>
          <w:tcPr>
            <w:tcW w:w="2689" w:type="dxa"/>
          </w:tcPr>
          <w:p w14:paraId="32A0F6B9" w14:textId="77777777" w:rsidR="00A039D1" w:rsidRPr="005A5A50" w:rsidRDefault="00A039D1" w:rsidP="00562234">
            <w:r w:rsidRPr="005A5A50">
              <w:t>Illness length and trajectory</w:t>
            </w:r>
          </w:p>
        </w:tc>
        <w:tc>
          <w:tcPr>
            <w:tcW w:w="708" w:type="dxa"/>
          </w:tcPr>
          <w:p w14:paraId="6425E9B4" w14:textId="77777777" w:rsidR="00A039D1" w:rsidRPr="005A5A50" w:rsidRDefault="00A039D1" w:rsidP="00562234">
            <w:r w:rsidRPr="005A5A50">
              <w:t>+</w:t>
            </w:r>
          </w:p>
        </w:tc>
        <w:tc>
          <w:tcPr>
            <w:tcW w:w="1134" w:type="dxa"/>
          </w:tcPr>
          <w:p w14:paraId="1D8377B5" w14:textId="77777777" w:rsidR="00A039D1" w:rsidRPr="005A5A50" w:rsidRDefault="00A039D1" w:rsidP="00562234"/>
        </w:tc>
        <w:tc>
          <w:tcPr>
            <w:tcW w:w="10065" w:type="dxa"/>
          </w:tcPr>
          <w:p w14:paraId="57942202" w14:textId="77777777" w:rsidR="00A039D1" w:rsidRPr="005A5A50" w:rsidRDefault="00A039D1" w:rsidP="00562234">
            <w:r w:rsidRPr="005A5A50">
              <w:t>Included as part of cognitive framework as contributing to judgement over capacity to recover from critical illness and included in the decision-support and referral forms</w:t>
            </w:r>
          </w:p>
        </w:tc>
      </w:tr>
      <w:tr w:rsidR="00A039D1" w:rsidRPr="005A5A50" w14:paraId="5AE584EF" w14:textId="77777777" w:rsidTr="00562234">
        <w:tc>
          <w:tcPr>
            <w:tcW w:w="2689" w:type="dxa"/>
          </w:tcPr>
          <w:p w14:paraId="65377B55" w14:textId="77777777" w:rsidR="00A039D1" w:rsidRPr="005A5A50" w:rsidRDefault="00A039D1" w:rsidP="00562234">
            <w:r w:rsidRPr="005A5A50">
              <w:t>Patient's wishes</w:t>
            </w:r>
          </w:p>
        </w:tc>
        <w:tc>
          <w:tcPr>
            <w:tcW w:w="708" w:type="dxa"/>
          </w:tcPr>
          <w:p w14:paraId="1C835049" w14:textId="77777777" w:rsidR="00A039D1" w:rsidRPr="005A5A50" w:rsidRDefault="00A039D1" w:rsidP="00562234">
            <w:r w:rsidRPr="005A5A50">
              <w:t>+</w:t>
            </w:r>
          </w:p>
        </w:tc>
        <w:tc>
          <w:tcPr>
            <w:tcW w:w="1134" w:type="dxa"/>
          </w:tcPr>
          <w:p w14:paraId="74ABC347" w14:textId="77777777" w:rsidR="00A039D1" w:rsidRPr="005A5A50" w:rsidRDefault="00A039D1" w:rsidP="00562234">
            <w:r w:rsidRPr="005A5A50">
              <w:t>+</w:t>
            </w:r>
          </w:p>
        </w:tc>
        <w:tc>
          <w:tcPr>
            <w:tcW w:w="10065" w:type="dxa"/>
          </w:tcPr>
          <w:p w14:paraId="7C6F74EC" w14:textId="77777777" w:rsidR="00A039D1" w:rsidRPr="005A5A50" w:rsidRDefault="00A039D1" w:rsidP="00562234">
            <w:r w:rsidRPr="005A5A50">
              <w:t>Specifically included in cognitive framework. Patient and family information sheets developed to aid participation in process. Specific requirement on referral and decision-support form to seek out patient wishes. Included specifically in educational support material.</w:t>
            </w:r>
          </w:p>
        </w:tc>
      </w:tr>
      <w:tr w:rsidR="00A039D1" w:rsidRPr="005A5A50" w14:paraId="26FCE2D3" w14:textId="77777777" w:rsidTr="00562234">
        <w:tc>
          <w:tcPr>
            <w:tcW w:w="2689" w:type="dxa"/>
          </w:tcPr>
          <w:p w14:paraId="3229A0C3" w14:textId="77777777" w:rsidR="00A039D1" w:rsidRPr="005A5A50" w:rsidRDefault="00A039D1" w:rsidP="00562234">
            <w:r w:rsidRPr="005A5A50">
              <w:t>Patients gender</w:t>
            </w:r>
          </w:p>
        </w:tc>
        <w:tc>
          <w:tcPr>
            <w:tcW w:w="708" w:type="dxa"/>
          </w:tcPr>
          <w:p w14:paraId="02092DD0" w14:textId="77777777" w:rsidR="00A039D1" w:rsidRPr="005A5A50" w:rsidRDefault="00A039D1" w:rsidP="00562234"/>
        </w:tc>
        <w:tc>
          <w:tcPr>
            <w:tcW w:w="1134" w:type="dxa"/>
          </w:tcPr>
          <w:p w14:paraId="352F374A" w14:textId="77777777" w:rsidR="00A039D1" w:rsidRPr="005A5A50" w:rsidRDefault="00A039D1" w:rsidP="00562234">
            <w:r w:rsidRPr="005A5A50">
              <w:t>+</w:t>
            </w:r>
          </w:p>
        </w:tc>
        <w:tc>
          <w:tcPr>
            <w:tcW w:w="10065" w:type="dxa"/>
          </w:tcPr>
          <w:p w14:paraId="6F68EA99" w14:textId="77777777" w:rsidR="00A039D1" w:rsidRPr="005A5A50" w:rsidRDefault="00A039D1" w:rsidP="00562234">
            <w:r w:rsidRPr="005A5A50">
              <w:t>Not directly addressed in this intervention.</w:t>
            </w:r>
          </w:p>
        </w:tc>
      </w:tr>
      <w:tr w:rsidR="00A039D1" w:rsidRPr="005A5A50" w14:paraId="5964E5E1" w14:textId="77777777" w:rsidTr="00562234">
        <w:tc>
          <w:tcPr>
            <w:tcW w:w="2689" w:type="dxa"/>
          </w:tcPr>
          <w:p w14:paraId="4E967A37" w14:textId="77777777" w:rsidR="00A039D1" w:rsidRPr="005A5A50" w:rsidRDefault="00A039D1" w:rsidP="00562234">
            <w:r w:rsidRPr="005A5A50">
              <w:t>Prognostic pessimism</w:t>
            </w:r>
          </w:p>
        </w:tc>
        <w:tc>
          <w:tcPr>
            <w:tcW w:w="708" w:type="dxa"/>
          </w:tcPr>
          <w:p w14:paraId="7DDB6758" w14:textId="77777777" w:rsidR="00A039D1" w:rsidRPr="005A5A50" w:rsidRDefault="00A039D1" w:rsidP="00562234"/>
        </w:tc>
        <w:tc>
          <w:tcPr>
            <w:tcW w:w="1134" w:type="dxa"/>
          </w:tcPr>
          <w:p w14:paraId="6518933A" w14:textId="77777777" w:rsidR="00A039D1" w:rsidRPr="005A5A50" w:rsidRDefault="00A039D1" w:rsidP="00562234">
            <w:r w:rsidRPr="005A5A50">
              <w:t>+</w:t>
            </w:r>
          </w:p>
        </w:tc>
        <w:tc>
          <w:tcPr>
            <w:tcW w:w="10065" w:type="dxa"/>
          </w:tcPr>
          <w:p w14:paraId="7AD50670" w14:textId="77777777" w:rsidR="00A039D1" w:rsidRPr="005A5A50" w:rsidRDefault="00A039D1" w:rsidP="00562234">
            <w:r w:rsidRPr="005A5A50">
              <w:t>Requirement for explicit reasoning and justification of decisions.</w:t>
            </w:r>
          </w:p>
        </w:tc>
      </w:tr>
      <w:tr w:rsidR="00A039D1" w:rsidRPr="005A5A50" w14:paraId="45718231" w14:textId="77777777" w:rsidTr="00562234">
        <w:tc>
          <w:tcPr>
            <w:tcW w:w="2689" w:type="dxa"/>
          </w:tcPr>
          <w:p w14:paraId="0ED3D7DC" w14:textId="77777777" w:rsidR="00A039D1" w:rsidRPr="005A5A50" w:rsidRDefault="00A039D1" w:rsidP="00562234">
            <w:r w:rsidRPr="005A5A50">
              <w:t>Time of day of referral</w:t>
            </w:r>
          </w:p>
        </w:tc>
        <w:tc>
          <w:tcPr>
            <w:tcW w:w="708" w:type="dxa"/>
          </w:tcPr>
          <w:p w14:paraId="700CD4B5" w14:textId="77777777" w:rsidR="00A039D1" w:rsidRPr="005A5A50" w:rsidRDefault="00A039D1" w:rsidP="00562234"/>
        </w:tc>
        <w:tc>
          <w:tcPr>
            <w:tcW w:w="1134" w:type="dxa"/>
          </w:tcPr>
          <w:p w14:paraId="37491007" w14:textId="77777777" w:rsidR="00A039D1" w:rsidRPr="005A5A50" w:rsidRDefault="00A039D1" w:rsidP="00562234">
            <w:r w:rsidRPr="005A5A50">
              <w:t>+</w:t>
            </w:r>
          </w:p>
        </w:tc>
        <w:tc>
          <w:tcPr>
            <w:tcW w:w="10065" w:type="dxa"/>
          </w:tcPr>
          <w:p w14:paraId="08F8A228" w14:textId="77777777" w:rsidR="00A039D1" w:rsidRPr="005A5A50" w:rsidRDefault="00A039D1" w:rsidP="00562234">
            <w:r w:rsidRPr="005A5A50">
              <w:t>Use of a standardised process and cognitive framework to guide decision-making to enable clear, transparent and consistent decision-making process</w:t>
            </w:r>
          </w:p>
        </w:tc>
      </w:tr>
      <w:tr w:rsidR="00A039D1" w:rsidRPr="005A5A50" w14:paraId="2953CE1D" w14:textId="77777777" w:rsidTr="00562234">
        <w:tc>
          <w:tcPr>
            <w:tcW w:w="2689" w:type="dxa"/>
          </w:tcPr>
          <w:p w14:paraId="2E9C6B57" w14:textId="77777777" w:rsidR="00A039D1" w:rsidRPr="005A5A50" w:rsidRDefault="00A039D1" w:rsidP="00562234">
            <w:r w:rsidRPr="005A5A50">
              <w:t>Presence of key decision-maker at bedside</w:t>
            </w:r>
          </w:p>
        </w:tc>
        <w:tc>
          <w:tcPr>
            <w:tcW w:w="708" w:type="dxa"/>
          </w:tcPr>
          <w:p w14:paraId="41CEC4C4" w14:textId="77777777" w:rsidR="00A039D1" w:rsidRPr="005A5A50" w:rsidRDefault="00A039D1" w:rsidP="00562234"/>
        </w:tc>
        <w:tc>
          <w:tcPr>
            <w:tcW w:w="1134" w:type="dxa"/>
          </w:tcPr>
          <w:p w14:paraId="345F7D14" w14:textId="77777777" w:rsidR="00A039D1" w:rsidRPr="005A5A50" w:rsidRDefault="00A039D1" w:rsidP="00562234">
            <w:r w:rsidRPr="005A5A50">
              <w:t>+</w:t>
            </w:r>
          </w:p>
        </w:tc>
        <w:tc>
          <w:tcPr>
            <w:tcW w:w="10065" w:type="dxa"/>
          </w:tcPr>
          <w:p w14:paraId="4E4E34FE" w14:textId="77777777" w:rsidR="00A039D1" w:rsidRPr="005A5A50" w:rsidRDefault="00A039D1" w:rsidP="00562234">
            <w:r w:rsidRPr="005A5A50">
              <w:t>Encouraging of consultant to consultant discussion and collegiate decision-making, included in educational supporting material and the documentation of senior involvement on referral and decision-support forms.</w:t>
            </w:r>
          </w:p>
        </w:tc>
      </w:tr>
      <w:tr w:rsidR="00A039D1" w:rsidRPr="005A5A50" w14:paraId="20051D52" w14:textId="77777777" w:rsidTr="00562234">
        <w:tc>
          <w:tcPr>
            <w:tcW w:w="2689" w:type="dxa"/>
          </w:tcPr>
          <w:p w14:paraId="0F170036" w14:textId="77777777" w:rsidR="00A039D1" w:rsidRPr="005A5A50" w:rsidRDefault="00A039D1" w:rsidP="00562234">
            <w:r w:rsidRPr="005A5A50">
              <w:t>Ethnicity of patient</w:t>
            </w:r>
          </w:p>
        </w:tc>
        <w:tc>
          <w:tcPr>
            <w:tcW w:w="708" w:type="dxa"/>
          </w:tcPr>
          <w:p w14:paraId="006FCAA6" w14:textId="77777777" w:rsidR="00A039D1" w:rsidRPr="005A5A50" w:rsidRDefault="00A039D1" w:rsidP="00562234"/>
        </w:tc>
        <w:tc>
          <w:tcPr>
            <w:tcW w:w="1134" w:type="dxa"/>
          </w:tcPr>
          <w:p w14:paraId="5BBDEA2A" w14:textId="77777777" w:rsidR="00A039D1" w:rsidRPr="005A5A50" w:rsidRDefault="00A039D1" w:rsidP="00562234">
            <w:r w:rsidRPr="005A5A50">
              <w:t>+</w:t>
            </w:r>
          </w:p>
        </w:tc>
        <w:tc>
          <w:tcPr>
            <w:tcW w:w="10065" w:type="dxa"/>
          </w:tcPr>
          <w:p w14:paraId="1FCD3F61" w14:textId="77777777" w:rsidR="00A039D1" w:rsidRPr="005A5A50" w:rsidRDefault="00A039D1" w:rsidP="00562234">
            <w:r w:rsidRPr="005A5A50">
              <w:t>Patient and Family information leaflets translated into minority ethnic languages</w:t>
            </w:r>
          </w:p>
        </w:tc>
      </w:tr>
      <w:tr w:rsidR="00A039D1" w:rsidRPr="005A5A50" w14:paraId="64DF1C73" w14:textId="77777777" w:rsidTr="00562234">
        <w:tc>
          <w:tcPr>
            <w:tcW w:w="2689" w:type="dxa"/>
          </w:tcPr>
          <w:p w14:paraId="7F42854A" w14:textId="77777777" w:rsidR="00A039D1" w:rsidRPr="005A5A50" w:rsidRDefault="00A039D1" w:rsidP="00562234">
            <w:r w:rsidRPr="005A5A50">
              <w:t>Patient’s cognitive status</w:t>
            </w:r>
          </w:p>
        </w:tc>
        <w:tc>
          <w:tcPr>
            <w:tcW w:w="708" w:type="dxa"/>
          </w:tcPr>
          <w:p w14:paraId="3600520F" w14:textId="77777777" w:rsidR="00A039D1" w:rsidRPr="005A5A50" w:rsidRDefault="00A039D1" w:rsidP="00562234"/>
        </w:tc>
        <w:tc>
          <w:tcPr>
            <w:tcW w:w="1134" w:type="dxa"/>
          </w:tcPr>
          <w:p w14:paraId="4558CBC3" w14:textId="77777777" w:rsidR="00A039D1" w:rsidRPr="005A5A50" w:rsidRDefault="00A039D1" w:rsidP="00562234">
            <w:r w:rsidRPr="005A5A50">
              <w:t>+</w:t>
            </w:r>
          </w:p>
        </w:tc>
        <w:tc>
          <w:tcPr>
            <w:tcW w:w="10065" w:type="dxa"/>
          </w:tcPr>
          <w:p w14:paraId="7A8DC829" w14:textId="77777777" w:rsidR="00A039D1" w:rsidRPr="005A5A50" w:rsidRDefault="00A039D1" w:rsidP="00562234">
            <w:r w:rsidRPr="005A5A50">
              <w:t>Use of a standardised process and cognitive framework to guide decision-making to enable clear, transparent and consistent decision-making process</w:t>
            </w:r>
          </w:p>
          <w:p w14:paraId="2C44C24F" w14:textId="77777777" w:rsidR="00A039D1" w:rsidRPr="005A5A50" w:rsidRDefault="00A039D1" w:rsidP="00562234">
            <w:r w:rsidRPr="005A5A50">
              <w:t>Explicit  reasoning and justification of decision required on referral and decision support forms</w:t>
            </w:r>
          </w:p>
        </w:tc>
      </w:tr>
      <w:tr w:rsidR="00A039D1" w:rsidRPr="005A5A50" w14:paraId="6BE68C59" w14:textId="77777777" w:rsidTr="00562234">
        <w:tc>
          <w:tcPr>
            <w:tcW w:w="2689" w:type="dxa"/>
          </w:tcPr>
          <w:p w14:paraId="5E535A1E" w14:textId="77777777" w:rsidR="00A039D1" w:rsidRPr="005A5A50" w:rsidRDefault="00A039D1" w:rsidP="00562234">
            <w:r w:rsidRPr="005A5A50">
              <w:t>Time available to make decision</w:t>
            </w:r>
          </w:p>
        </w:tc>
        <w:tc>
          <w:tcPr>
            <w:tcW w:w="708" w:type="dxa"/>
          </w:tcPr>
          <w:p w14:paraId="3EB511C8" w14:textId="77777777" w:rsidR="00A039D1" w:rsidRPr="005A5A50" w:rsidRDefault="00A039D1" w:rsidP="00562234"/>
        </w:tc>
        <w:tc>
          <w:tcPr>
            <w:tcW w:w="1134" w:type="dxa"/>
          </w:tcPr>
          <w:p w14:paraId="4377FA2D" w14:textId="77777777" w:rsidR="00A039D1" w:rsidRPr="005A5A50" w:rsidRDefault="00A039D1" w:rsidP="00562234">
            <w:r w:rsidRPr="005A5A50">
              <w:t>+</w:t>
            </w:r>
          </w:p>
        </w:tc>
        <w:tc>
          <w:tcPr>
            <w:tcW w:w="10065" w:type="dxa"/>
          </w:tcPr>
          <w:p w14:paraId="6CC565FD" w14:textId="77777777" w:rsidR="00A039D1" w:rsidRPr="005A5A50" w:rsidRDefault="00A039D1" w:rsidP="00562234">
            <w:r w:rsidRPr="005A5A50">
              <w:t>Addressed in supporting educational material.</w:t>
            </w:r>
          </w:p>
        </w:tc>
      </w:tr>
      <w:tr w:rsidR="00A039D1" w:rsidRPr="005A5A50" w14:paraId="40555D39" w14:textId="77777777" w:rsidTr="00562234">
        <w:tc>
          <w:tcPr>
            <w:tcW w:w="2689" w:type="dxa"/>
          </w:tcPr>
          <w:p w14:paraId="06A332D6" w14:textId="77777777" w:rsidR="00A039D1" w:rsidRPr="005A5A50" w:rsidRDefault="00A039D1" w:rsidP="00562234">
            <w:r w:rsidRPr="005A5A50">
              <w:t>Clinical doubt</w:t>
            </w:r>
          </w:p>
        </w:tc>
        <w:tc>
          <w:tcPr>
            <w:tcW w:w="708" w:type="dxa"/>
          </w:tcPr>
          <w:p w14:paraId="3DE20300" w14:textId="77777777" w:rsidR="00A039D1" w:rsidRPr="005A5A50" w:rsidRDefault="00A039D1" w:rsidP="00562234"/>
        </w:tc>
        <w:tc>
          <w:tcPr>
            <w:tcW w:w="1134" w:type="dxa"/>
          </w:tcPr>
          <w:p w14:paraId="2299E6E0" w14:textId="77777777" w:rsidR="00A039D1" w:rsidRPr="005A5A50" w:rsidRDefault="00A039D1" w:rsidP="00562234">
            <w:r w:rsidRPr="005A5A50">
              <w:t>+</w:t>
            </w:r>
          </w:p>
        </w:tc>
        <w:tc>
          <w:tcPr>
            <w:tcW w:w="10065" w:type="dxa"/>
          </w:tcPr>
          <w:p w14:paraId="053AEAFB" w14:textId="77777777" w:rsidR="00A039D1" w:rsidRPr="005A5A50" w:rsidRDefault="00A039D1" w:rsidP="00562234">
            <w:r w:rsidRPr="005A5A50">
              <w:t xml:space="preserve">Addressed in supporting educational material and </w:t>
            </w:r>
          </w:p>
        </w:tc>
      </w:tr>
      <w:tr w:rsidR="00A039D1" w:rsidRPr="005A5A50" w14:paraId="0D3E7146" w14:textId="77777777" w:rsidTr="00562234">
        <w:tc>
          <w:tcPr>
            <w:tcW w:w="2689" w:type="dxa"/>
          </w:tcPr>
          <w:p w14:paraId="25E63CD5" w14:textId="77777777" w:rsidR="00A039D1" w:rsidRPr="005A5A50" w:rsidRDefault="00A039D1" w:rsidP="00562234">
            <w:r w:rsidRPr="005A5A50">
              <w:t>Patients health insurance</w:t>
            </w:r>
          </w:p>
        </w:tc>
        <w:tc>
          <w:tcPr>
            <w:tcW w:w="708" w:type="dxa"/>
          </w:tcPr>
          <w:p w14:paraId="0CB88B27" w14:textId="77777777" w:rsidR="00A039D1" w:rsidRPr="005A5A50" w:rsidRDefault="00A039D1" w:rsidP="00562234"/>
        </w:tc>
        <w:tc>
          <w:tcPr>
            <w:tcW w:w="1134" w:type="dxa"/>
          </w:tcPr>
          <w:p w14:paraId="1EBF0D7E" w14:textId="77777777" w:rsidR="00A039D1" w:rsidRPr="005A5A50" w:rsidRDefault="00A039D1" w:rsidP="00562234">
            <w:r w:rsidRPr="005A5A50">
              <w:t>+</w:t>
            </w:r>
          </w:p>
        </w:tc>
        <w:tc>
          <w:tcPr>
            <w:tcW w:w="10065" w:type="dxa"/>
          </w:tcPr>
          <w:p w14:paraId="227568B3" w14:textId="77777777" w:rsidR="00A039D1" w:rsidRPr="005A5A50" w:rsidRDefault="00A039D1" w:rsidP="00562234">
            <w:r w:rsidRPr="005A5A50">
              <w:t>Not relevant to UK practice, not addressed within this intervention.</w:t>
            </w:r>
          </w:p>
        </w:tc>
      </w:tr>
      <w:tr w:rsidR="00A039D1" w:rsidRPr="005A5A50" w14:paraId="37B8A305" w14:textId="77777777" w:rsidTr="00562234">
        <w:tc>
          <w:tcPr>
            <w:tcW w:w="2689" w:type="dxa"/>
          </w:tcPr>
          <w:p w14:paraId="2F8C4087" w14:textId="77777777" w:rsidR="00A039D1" w:rsidRPr="005A5A50" w:rsidRDefault="00A039D1" w:rsidP="00562234">
            <w:r w:rsidRPr="005A5A50">
              <w:t>Pressure from hospital hierarchy</w:t>
            </w:r>
          </w:p>
        </w:tc>
        <w:tc>
          <w:tcPr>
            <w:tcW w:w="708" w:type="dxa"/>
          </w:tcPr>
          <w:p w14:paraId="32945A6E" w14:textId="77777777" w:rsidR="00A039D1" w:rsidRPr="005A5A50" w:rsidRDefault="00A039D1" w:rsidP="00562234"/>
        </w:tc>
        <w:tc>
          <w:tcPr>
            <w:tcW w:w="1134" w:type="dxa"/>
          </w:tcPr>
          <w:p w14:paraId="005DEA35" w14:textId="77777777" w:rsidR="00A039D1" w:rsidRPr="005A5A50" w:rsidRDefault="00A039D1" w:rsidP="00562234">
            <w:r w:rsidRPr="005A5A50">
              <w:t>+</w:t>
            </w:r>
          </w:p>
        </w:tc>
        <w:tc>
          <w:tcPr>
            <w:tcW w:w="10065" w:type="dxa"/>
          </w:tcPr>
          <w:p w14:paraId="2DEEA83B" w14:textId="77777777" w:rsidR="00A039D1" w:rsidRPr="005A5A50" w:rsidRDefault="00A039D1" w:rsidP="00562234">
            <w:r w:rsidRPr="005A5A50">
              <w:t>Use of a standardised process and cognitive framework to guide decision-making to enable clear, transparent and consistent decision-making process</w:t>
            </w:r>
          </w:p>
        </w:tc>
      </w:tr>
      <w:tr w:rsidR="00A039D1" w:rsidRPr="005A5A50" w14:paraId="4900CA72" w14:textId="77777777" w:rsidTr="00562234">
        <w:tc>
          <w:tcPr>
            <w:tcW w:w="2689" w:type="dxa"/>
          </w:tcPr>
          <w:p w14:paraId="4152D8E6" w14:textId="77777777" w:rsidR="00A039D1" w:rsidRPr="005A5A50" w:rsidRDefault="00A039D1" w:rsidP="00562234">
            <w:r w:rsidRPr="005A5A50">
              <w:t>Clinicians wish to avoid complaints and litigation</w:t>
            </w:r>
          </w:p>
        </w:tc>
        <w:tc>
          <w:tcPr>
            <w:tcW w:w="708" w:type="dxa"/>
          </w:tcPr>
          <w:p w14:paraId="2257C07B" w14:textId="77777777" w:rsidR="00A039D1" w:rsidRPr="005A5A50" w:rsidRDefault="00A039D1" w:rsidP="00562234"/>
        </w:tc>
        <w:tc>
          <w:tcPr>
            <w:tcW w:w="1134" w:type="dxa"/>
          </w:tcPr>
          <w:p w14:paraId="1B7FE8C1" w14:textId="77777777" w:rsidR="00A039D1" w:rsidRPr="005A5A50" w:rsidRDefault="00A039D1" w:rsidP="00562234">
            <w:r w:rsidRPr="005A5A50">
              <w:t>+</w:t>
            </w:r>
          </w:p>
        </w:tc>
        <w:tc>
          <w:tcPr>
            <w:tcW w:w="10065" w:type="dxa"/>
          </w:tcPr>
          <w:p w14:paraId="15110530" w14:textId="77777777" w:rsidR="00A039D1" w:rsidRPr="005A5A50" w:rsidRDefault="00A039D1" w:rsidP="00562234">
            <w:r w:rsidRPr="005A5A50">
              <w:t>Use of a standardised process and cognitive framework to guide decision-making to enable clear, transparent and consistent decision-making process</w:t>
            </w:r>
          </w:p>
        </w:tc>
      </w:tr>
      <w:tr w:rsidR="00A039D1" w:rsidRPr="005A5A50" w14:paraId="051BDE78" w14:textId="77777777" w:rsidTr="00562234">
        <w:tc>
          <w:tcPr>
            <w:tcW w:w="2689" w:type="dxa"/>
          </w:tcPr>
          <w:p w14:paraId="3E63403F" w14:textId="77777777" w:rsidR="00A039D1" w:rsidRPr="005A5A50" w:rsidRDefault="00A039D1" w:rsidP="00562234">
            <w:r w:rsidRPr="005A5A50">
              <w:t>Presence of written guidelines</w:t>
            </w:r>
          </w:p>
        </w:tc>
        <w:tc>
          <w:tcPr>
            <w:tcW w:w="708" w:type="dxa"/>
          </w:tcPr>
          <w:p w14:paraId="00A479A5" w14:textId="77777777" w:rsidR="00A039D1" w:rsidRPr="005A5A50" w:rsidRDefault="00A039D1" w:rsidP="00562234"/>
        </w:tc>
        <w:tc>
          <w:tcPr>
            <w:tcW w:w="1134" w:type="dxa"/>
          </w:tcPr>
          <w:p w14:paraId="40DB70BB" w14:textId="77777777" w:rsidR="00A039D1" w:rsidRPr="005A5A50" w:rsidRDefault="00A039D1" w:rsidP="00562234">
            <w:r w:rsidRPr="005A5A50">
              <w:t>+</w:t>
            </w:r>
          </w:p>
        </w:tc>
        <w:tc>
          <w:tcPr>
            <w:tcW w:w="10065" w:type="dxa"/>
          </w:tcPr>
          <w:p w14:paraId="3D807BD8" w14:textId="77777777" w:rsidR="00A039D1" w:rsidRPr="005A5A50" w:rsidRDefault="00A039D1" w:rsidP="00562234">
            <w:r w:rsidRPr="005A5A50">
              <w:t>Not specifically addressed within this intervention</w:t>
            </w:r>
          </w:p>
        </w:tc>
      </w:tr>
      <w:tr w:rsidR="00A039D1" w:rsidRPr="005A5A50" w14:paraId="7D9E462E" w14:textId="77777777" w:rsidTr="00562234">
        <w:tc>
          <w:tcPr>
            <w:tcW w:w="2689" w:type="dxa"/>
          </w:tcPr>
          <w:p w14:paraId="193262A2" w14:textId="77777777" w:rsidR="00A039D1" w:rsidRPr="005A5A50" w:rsidRDefault="00A039D1" w:rsidP="00562234">
            <w:r w:rsidRPr="005A5A50">
              <w:t>Clinicians wish to avoid conflict</w:t>
            </w:r>
          </w:p>
        </w:tc>
        <w:tc>
          <w:tcPr>
            <w:tcW w:w="708" w:type="dxa"/>
          </w:tcPr>
          <w:p w14:paraId="3CFEADCE" w14:textId="77777777" w:rsidR="00A039D1" w:rsidRPr="005A5A50" w:rsidRDefault="00A039D1" w:rsidP="00562234"/>
        </w:tc>
        <w:tc>
          <w:tcPr>
            <w:tcW w:w="1134" w:type="dxa"/>
          </w:tcPr>
          <w:p w14:paraId="115E8038" w14:textId="77777777" w:rsidR="00A039D1" w:rsidRPr="005A5A50" w:rsidRDefault="00A039D1" w:rsidP="00562234">
            <w:r w:rsidRPr="005A5A50">
              <w:t>+</w:t>
            </w:r>
          </w:p>
        </w:tc>
        <w:tc>
          <w:tcPr>
            <w:tcW w:w="10065" w:type="dxa"/>
          </w:tcPr>
          <w:p w14:paraId="7169A9A6" w14:textId="77777777" w:rsidR="00A039D1" w:rsidRPr="005A5A50" w:rsidRDefault="00A039D1" w:rsidP="00562234">
            <w:r w:rsidRPr="005A5A50">
              <w:t>Use of a standardised process and cognitive framework to guide decision-making to enable clear, transparent and consistent decision-making process</w:t>
            </w:r>
          </w:p>
        </w:tc>
      </w:tr>
      <w:tr w:rsidR="00A039D1" w:rsidRPr="005A5A50" w14:paraId="332E70CB" w14:textId="77777777" w:rsidTr="00562234">
        <w:tc>
          <w:tcPr>
            <w:tcW w:w="2689" w:type="dxa"/>
          </w:tcPr>
          <w:p w14:paraId="3BF73CBC" w14:textId="77777777" w:rsidR="00A039D1" w:rsidRPr="005A5A50" w:rsidRDefault="00A039D1" w:rsidP="00562234">
            <w:r w:rsidRPr="005A5A50">
              <w:t>Specialty discipline of patients acute illness</w:t>
            </w:r>
          </w:p>
        </w:tc>
        <w:tc>
          <w:tcPr>
            <w:tcW w:w="708" w:type="dxa"/>
          </w:tcPr>
          <w:p w14:paraId="16E1D30A" w14:textId="77777777" w:rsidR="00A039D1" w:rsidRPr="005A5A50" w:rsidRDefault="00A039D1" w:rsidP="00562234"/>
        </w:tc>
        <w:tc>
          <w:tcPr>
            <w:tcW w:w="1134" w:type="dxa"/>
          </w:tcPr>
          <w:p w14:paraId="7069D8D5" w14:textId="77777777" w:rsidR="00A039D1" w:rsidRPr="005A5A50" w:rsidRDefault="00A039D1" w:rsidP="00562234">
            <w:r w:rsidRPr="005A5A50">
              <w:t>+</w:t>
            </w:r>
          </w:p>
        </w:tc>
        <w:tc>
          <w:tcPr>
            <w:tcW w:w="10065" w:type="dxa"/>
          </w:tcPr>
          <w:p w14:paraId="27B0580B" w14:textId="77777777" w:rsidR="00A039D1" w:rsidRPr="005A5A50" w:rsidRDefault="00A039D1" w:rsidP="00562234">
            <w:r w:rsidRPr="005A5A50">
              <w:t>Use of a standardised process and cognitive framework to guide decision-making to enable clear, transparent and consistent decision-making process. Included in educational supporting material.</w:t>
            </w:r>
          </w:p>
        </w:tc>
      </w:tr>
      <w:tr w:rsidR="00A039D1" w:rsidRPr="005A5A50" w14:paraId="134F3CA9" w14:textId="77777777" w:rsidTr="00562234">
        <w:tc>
          <w:tcPr>
            <w:tcW w:w="2689" w:type="dxa"/>
          </w:tcPr>
          <w:p w14:paraId="17A9EA93" w14:textId="77777777" w:rsidR="00A039D1" w:rsidRPr="005A5A50" w:rsidRDefault="00A039D1" w:rsidP="00562234">
            <w:r w:rsidRPr="005A5A50">
              <w:t>Background discipline of intensive care decision-maker</w:t>
            </w:r>
          </w:p>
        </w:tc>
        <w:tc>
          <w:tcPr>
            <w:tcW w:w="708" w:type="dxa"/>
          </w:tcPr>
          <w:p w14:paraId="6C98C02C" w14:textId="77777777" w:rsidR="00A039D1" w:rsidRPr="005A5A50" w:rsidRDefault="00A039D1" w:rsidP="00562234"/>
        </w:tc>
        <w:tc>
          <w:tcPr>
            <w:tcW w:w="1134" w:type="dxa"/>
          </w:tcPr>
          <w:p w14:paraId="3B114FB8" w14:textId="77777777" w:rsidR="00A039D1" w:rsidRPr="005A5A50" w:rsidRDefault="00A039D1" w:rsidP="00562234">
            <w:r w:rsidRPr="005A5A50">
              <w:t>+</w:t>
            </w:r>
          </w:p>
        </w:tc>
        <w:tc>
          <w:tcPr>
            <w:tcW w:w="10065" w:type="dxa"/>
          </w:tcPr>
          <w:p w14:paraId="222C29E0" w14:textId="77777777" w:rsidR="00A039D1" w:rsidRPr="005A5A50" w:rsidRDefault="00A039D1" w:rsidP="00562234">
            <w:r w:rsidRPr="005A5A50">
              <w:t>Not addressed in this intervention</w:t>
            </w:r>
          </w:p>
        </w:tc>
      </w:tr>
      <w:tr w:rsidR="00A039D1" w:rsidRPr="005A5A50" w14:paraId="28D16558" w14:textId="77777777" w:rsidTr="00562234">
        <w:tc>
          <w:tcPr>
            <w:tcW w:w="2689" w:type="dxa"/>
          </w:tcPr>
          <w:p w14:paraId="61D6E168" w14:textId="77777777" w:rsidR="00A039D1" w:rsidRPr="005A5A50" w:rsidRDefault="00A039D1" w:rsidP="00562234">
            <w:r w:rsidRPr="005A5A50">
              <w:t>Presence of a DNACPR order</w:t>
            </w:r>
          </w:p>
        </w:tc>
        <w:tc>
          <w:tcPr>
            <w:tcW w:w="708" w:type="dxa"/>
          </w:tcPr>
          <w:p w14:paraId="0B922D99" w14:textId="77777777" w:rsidR="00A039D1" w:rsidRPr="005A5A50" w:rsidRDefault="00A039D1" w:rsidP="00562234"/>
        </w:tc>
        <w:tc>
          <w:tcPr>
            <w:tcW w:w="1134" w:type="dxa"/>
          </w:tcPr>
          <w:p w14:paraId="01EBFFC2" w14:textId="77777777" w:rsidR="00A039D1" w:rsidRPr="005A5A50" w:rsidRDefault="00A039D1" w:rsidP="00562234">
            <w:r w:rsidRPr="005A5A50">
              <w:t>+</w:t>
            </w:r>
          </w:p>
        </w:tc>
        <w:tc>
          <w:tcPr>
            <w:tcW w:w="10065" w:type="dxa"/>
          </w:tcPr>
          <w:p w14:paraId="55BF594B" w14:textId="77777777" w:rsidR="00A039D1" w:rsidRPr="005A5A50" w:rsidRDefault="00A039D1" w:rsidP="00562234">
            <w:r w:rsidRPr="005A5A50">
              <w:t xml:space="preserve">Use of a ReSPECT form specifically included in decision-support and referral forms as a source of information. Included in educational material. </w:t>
            </w:r>
          </w:p>
        </w:tc>
      </w:tr>
    </w:tbl>
    <w:p w14:paraId="0429BC4F" w14:textId="77777777" w:rsidR="00A039D1" w:rsidRPr="005A5A50" w:rsidRDefault="00A039D1" w:rsidP="00562234"/>
    <w:p w14:paraId="698403CA" w14:textId="77777777" w:rsidR="004C5839" w:rsidRDefault="004C5839" w:rsidP="00562234">
      <w:pPr>
        <w:pStyle w:val="Heading2"/>
        <w:sectPr w:rsidR="004C5839" w:rsidSect="004C5839">
          <w:pgSz w:w="16838" w:h="11906" w:orient="landscape"/>
          <w:pgMar w:top="1440" w:right="1440" w:bottom="1440" w:left="1440" w:header="708" w:footer="708" w:gutter="0"/>
          <w:cols w:space="708"/>
          <w:docGrid w:linePitch="360"/>
        </w:sectPr>
      </w:pPr>
    </w:p>
    <w:p w14:paraId="72745236" w14:textId="3C06BCC1" w:rsidR="00A039D1" w:rsidRPr="005A5A50" w:rsidRDefault="00A039D1" w:rsidP="00562234">
      <w:pPr>
        <w:pStyle w:val="Heading2"/>
      </w:pPr>
      <w:bookmarkStart w:id="296" w:name="_Toc530038282"/>
      <w:r w:rsidRPr="005A5A50">
        <w:rPr>
          <w:noProof/>
        </w:rPr>
        <mc:AlternateContent>
          <mc:Choice Requires="wps">
            <w:drawing>
              <wp:anchor distT="0" distB="0" distL="114300" distR="114300" simplePos="0" relativeHeight="251697152" behindDoc="0" locked="0" layoutInCell="1" allowOverlap="1" wp14:anchorId="00082B1C" wp14:editId="546A7B21">
                <wp:simplePos x="0" y="0"/>
                <wp:positionH relativeFrom="margin">
                  <wp:align>center</wp:align>
                </wp:positionH>
                <wp:positionV relativeFrom="paragraph">
                  <wp:posOffset>349250</wp:posOffset>
                </wp:positionV>
                <wp:extent cx="5248275" cy="289560"/>
                <wp:effectExtent l="0" t="0" r="9525" b="15240"/>
                <wp:wrapNone/>
                <wp:docPr id="222"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248275" cy="289560"/>
                        </a:xfrm>
                        <a:prstGeom prst="rect">
                          <a:avLst/>
                        </a:prstGeom>
                        <a:noFill/>
                        <a:ln w="0" cmpd="sng">
                          <a:noFill/>
                          <a:prstDash val="solid"/>
                        </a:ln>
                      </wps:spPr>
                      <wps:txbx>
                        <w:txbxContent>
                          <w:p w14:paraId="6A1575FA" w14:textId="77777777" w:rsidR="00433E61" w:rsidRDefault="00433E61" w:rsidP="00562234">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INSERT LOGO</w:t>
                            </w:r>
                            <w:r>
                              <w:rPr>
                                <w:rFonts w:ascii="Calibri" w:hAnsi="Calibri"/>
                                <w:b/>
                                <w:bCs/>
                                <w:color w:val="FF0000"/>
                                <w:sz w:val="2"/>
                                <w:szCs w:val="2"/>
                                <w:lang w:val="en-US"/>
                              </w:rPr>
                              <w:t xml:space="preserve">  </w:t>
                            </w:r>
                            <w:r>
                              <w:rPr>
                                <w:rFonts w:ascii="Calibri" w:hAnsi="Calibri"/>
                                <w:b/>
                                <w:bCs/>
                                <w:color w:val="FF0000"/>
                                <w:lang w:val="en-US"/>
                              </w:rPr>
                              <w:t xml:space="preserve">TO BE COMPLETED BY REFERRING TEAM </w:t>
                            </w:r>
                          </w:p>
                        </w:txbxContent>
                      </wps:txbx>
                      <wps:bodyPr vert="horz" wrap="square" lIns="0" tIns="77470" rIns="0" bIns="0" anchor="t"/>
                    </wps:wsp>
                  </a:graphicData>
                </a:graphic>
                <wp14:sizeRelH relativeFrom="margin">
                  <wp14:pctWidth>0</wp14:pctWidth>
                </wp14:sizeRelH>
              </wp:anchor>
            </w:drawing>
          </mc:Choice>
          <mc:Fallback>
            <w:pict>
              <v:rect w14:anchorId="00082B1C" id="Text Placeholder 4" o:spid="_x0000_s1035" style="position:absolute;margin-left:0;margin-top:27.5pt;width:413.25pt;height:22.8pt;z-index:251697152;visibility:visible;mso-wrap-style:square;mso-width-percent:0;mso-wrap-distance-left:9pt;mso-wrap-distance-top:0;mso-wrap-distance-right:9pt;mso-wrap-distance-bottom:0;mso-position-horizontal:center;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" filled="f" stroked="f" strokeweight="0">
                <o:lock v:ext="edit" grouping="t"/>
                <v:textbox inset="0,6.1pt,0,0">
                  <w:txbxContent>
                    <w:p w14:paraId="6A1575FA" w14:textId="77777777" w:rsidR="00433E61" w:rsidRDefault="00433E61" w:rsidP="00562234">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INSERT LOGO</w:t>
                      </w:r>
                      <w:r>
                        <w:rPr>
                          <w:rFonts w:ascii="Calibri" w:hAnsi="Calibri"/>
                          <w:b/>
                          <w:bCs/>
                          <w:color w:val="FF0000"/>
                          <w:sz w:val="2"/>
                          <w:szCs w:val="2"/>
                          <w:lang w:val="en-US"/>
                        </w:rPr>
                        <w:t xml:space="preserve">  </w:t>
                      </w:r>
                      <w:r>
                        <w:rPr>
                          <w:rFonts w:ascii="Calibri" w:hAnsi="Calibri"/>
                          <w:b/>
                          <w:bCs/>
                          <w:color w:val="FF0000"/>
                          <w:lang w:val="en-US"/>
                        </w:rPr>
                        <w:t xml:space="preserve">TO BE COMPLETED BY REFERRING TEAM </w:t>
                      </w:r>
                    </w:p>
                  </w:txbxContent>
                </v:textbox>
                <w10:wrap anchorx="margin"/>
              </v:rect>
            </w:pict>
          </mc:Fallback>
        </mc:AlternateContent>
      </w:r>
      <w:r>
        <w:t>Appendix 11</w:t>
      </w:r>
      <w:r w:rsidRPr="005A5A50">
        <w:t xml:space="preserve"> Referral form</w:t>
      </w:r>
      <w:bookmarkEnd w:id="296"/>
    </w:p>
    <w:p w14:paraId="7382DDB2" w14:textId="77777777" w:rsidR="00A039D1" w:rsidRPr="005A5A50" w:rsidRDefault="00A039D1" w:rsidP="00562234">
      <w:r w:rsidRPr="005A5A50">
        <w:rPr>
          <w:noProof/>
        </w:rPr>
        <w:drawing>
          <wp:anchor distT="36576" distB="36576" distL="36576" distR="36576" simplePos="0" relativeHeight="251695104" behindDoc="0" locked="0" layoutInCell="1" allowOverlap="1" wp14:anchorId="14029668" wp14:editId="4250C6BC">
            <wp:simplePos x="0" y="0"/>
            <wp:positionH relativeFrom="margin">
              <wp:posOffset>-28575</wp:posOffset>
            </wp:positionH>
            <wp:positionV relativeFrom="paragraph">
              <wp:posOffset>237490</wp:posOffset>
            </wp:positionV>
            <wp:extent cx="5333365" cy="7810500"/>
            <wp:effectExtent l="0" t="0" r="635" b="0"/>
            <wp:wrapNone/>
            <wp:docPr id="204" name="Picture 2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342530" cy="7823922"/>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p w14:paraId="7E7FEE12" w14:textId="77777777" w:rsidR="00A039D1" w:rsidRPr="005A5A50" w:rsidRDefault="00A039D1" w:rsidP="00562234">
      <w:pPr>
        <w:sectPr w:rsidR="00A039D1" w:rsidRPr="005A5A50" w:rsidSect="004C5839">
          <w:pgSz w:w="11906" w:h="16838"/>
          <w:pgMar w:top="1440" w:right="1440" w:bottom="1440" w:left="1440" w:header="708" w:footer="708" w:gutter="0"/>
          <w:cols w:space="708"/>
          <w:docGrid w:linePitch="360"/>
        </w:sectPr>
      </w:pPr>
      <w:r w:rsidRPr="005A5A50">
        <w:rPr>
          <w:noProof/>
        </w:rPr>
        <mc:AlternateContent>
          <mc:Choice Requires="wps">
            <w:drawing>
              <wp:anchor distT="0" distB="0" distL="114300" distR="114300" simplePos="0" relativeHeight="251696128" behindDoc="0" locked="0" layoutInCell="1" allowOverlap="1" wp14:anchorId="2FE4E18E" wp14:editId="7AADD475">
                <wp:simplePos x="0" y="0"/>
                <wp:positionH relativeFrom="page">
                  <wp:posOffset>895350</wp:posOffset>
                </wp:positionH>
                <wp:positionV relativeFrom="paragraph">
                  <wp:posOffset>7731760</wp:posOffset>
                </wp:positionV>
                <wp:extent cx="5305425" cy="361950"/>
                <wp:effectExtent l="0" t="0" r="9525" b="0"/>
                <wp:wrapNone/>
                <wp:docPr id="205"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672FD0E2"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306D6876"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Referral form</w:t>
                            </w:r>
                            <w:r>
                              <w:rPr>
                                <w:rFonts w:ascii="Calibri" w:hAnsi="Calibri"/>
                                <w:color w:val="FF0000"/>
                                <w:sz w:val="17"/>
                                <w:szCs w:val="17"/>
                                <w:lang w:val="en-US"/>
                              </w:rPr>
                              <w:t xml:space="preserve"> v1.3 25.04.2017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2FE4E18E" id="Text Placeholder 3" o:spid="_x0000_s1036" style="position:absolute;margin-left:70.5pt;margin-top:608.8pt;width:417.75pt;height:28.5pt;z-index:2516961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" filled="f" stroked="f" strokeweight="0">
                <o:lock v:ext="edit" grouping="t"/>
                <v:textbox inset="0,2.55pt,0,0">
                  <w:txbxContent>
                    <w:p w14:paraId="672FD0E2"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306D6876"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Referral form</w:t>
                      </w:r>
                      <w:r>
                        <w:rPr>
                          <w:rFonts w:ascii="Calibri" w:hAnsi="Calibri"/>
                          <w:color w:val="FF0000"/>
                          <w:sz w:val="17"/>
                          <w:szCs w:val="17"/>
                          <w:lang w:val="en-US"/>
                        </w:rPr>
                        <w:t xml:space="preserve"> v1.3 25.04.2017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page"/>
              </v:rect>
            </w:pict>
          </mc:Fallback>
        </mc:AlternateContent>
      </w:r>
      <w:r w:rsidRPr="005A5A50">
        <w:rPr>
          <w:noProof/>
        </w:rPr>
        <w:drawing>
          <wp:inline distT="0" distB="0" distL="0" distR="0" wp14:anchorId="79BC7E77" wp14:editId="4F4CA612">
            <wp:extent cx="5332198" cy="7724775"/>
            <wp:effectExtent l="0" t="0" r="0" b="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REF.png"/>
                    <pic:cNvPicPr/>
                  </pic:nvPicPr>
                  <pic:blipFill>
                    <a:blip r:embed="rId57">
                      <a:extLst>
                        <a:ext uri="{28A0092B-C50C-407E-A947-70E740481C1C}">
                          <a14:useLocalDpi xmlns:a14="http://schemas.microsoft.com/office/drawing/2010/main" val="0"/>
                        </a:ext>
                      </a:extLst>
                    </a:blip>
                    <a:stretch>
                      <a:fillRect/>
                    </a:stretch>
                  </pic:blipFill>
                  <pic:spPr>
                    <a:xfrm>
                      <a:off x="0" y="0"/>
                      <a:ext cx="5334622" cy="7728287"/>
                    </a:xfrm>
                    <a:prstGeom prst="rect">
                      <a:avLst/>
                    </a:prstGeom>
                  </pic:spPr>
                </pic:pic>
              </a:graphicData>
            </a:graphic>
          </wp:inline>
        </w:drawing>
      </w:r>
    </w:p>
    <w:p w14:paraId="0CDD24D9" w14:textId="77777777" w:rsidR="00A039D1" w:rsidRPr="005A5A50" w:rsidRDefault="00A039D1" w:rsidP="00562234">
      <w:pPr>
        <w:pStyle w:val="Heading2"/>
      </w:pPr>
      <w:bookmarkStart w:id="297" w:name="_Toc530038283"/>
      <w:r w:rsidRPr="005A5A50">
        <w:rPr>
          <w:noProof/>
        </w:rPr>
        <mc:AlternateContent>
          <mc:Choice Requires="wps">
            <w:drawing>
              <wp:anchor distT="0" distB="0" distL="114300" distR="114300" simplePos="0" relativeHeight="251702272" behindDoc="0" locked="0" layoutInCell="1" allowOverlap="1" wp14:anchorId="4A8BF0B5" wp14:editId="759E265E">
                <wp:simplePos x="0" y="0"/>
                <wp:positionH relativeFrom="margin">
                  <wp:posOffset>1132205</wp:posOffset>
                </wp:positionH>
                <wp:positionV relativeFrom="paragraph">
                  <wp:posOffset>314325</wp:posOffset>
                </wp:positionV>
                <wp:extent cx="3200400" cy="289560"/>
                <wp:effectExtent l="0" t="0" r="0" b="15240"/>
                <wp:wrapNone/>
                <wp:docPr id="221"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3200400" cy="289560"/>
                        </a:xfrm>
                        <a:prstGeom prst="rect">
                          <a:avLst/>
                        </a:prstGeom>
                        <a:noFill/>
                        <a:ln w="0" cmpd="sng">
                          <a:noFill/>
                          <a:prstDash val="solid"/>
                        </a:ln>
                      </wps:spPr>
                      <wps:txbx>
                        <w:txbxContent>
                          <w:p w14:paraId="5EED7AA5" w14:textId="77777777" w:rsidR="00433E61" w:rsidRDefault="00433E61" w:rsidP="00562234">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 xml:space="preserve">INSERT LOGO </w:t>
                            </w:r>
                            <w:r>
                              <w:rPr>
                                <w:rFonts w:ascii="Calibri" w:hAnsi="Calibri"/>
                                <w:b/>
                                <w:bCs/>
                                <w:color w:val="FF0000"/>
                                <w:sz w:val="2"/>
                                <w:szCs w:val="2"/>
                                <w:lang w:val="en-US"/>
                              </w:rPr>
                              <w:t xml:space="preserve">  </w:t>
                            </w:r>
                            <w:r>
                              <w:rPr>
                                <w:rFonts w:ascii="Calibri" w:hAnsi="Calibri"/>
                                <w:b/>
                                <w:bCs/>
                                <w:color w:val="FF0000"/>
                                <w:lang w:val="en-US"/>
                              </w:rPr>
                              <w:t xml:space="preserve">TO BE COMPLETED BY ICU TEAM </w:t>
                            </w:r>
                          </w:p>
                        </w:txbxContent>
                      </wps:txbx>
                      <wps:bodyPr vert="horz" wrap="square" lIns="0" tIns="77470" rIns="0" bIns="0" anchor="t"/>
                    </wps:wsp>
                  </a:graphicData>
                </a:graphic>
                <wp14:sizeRelH relativeFrom="margin">
                  <wp14:pctWidth>0</wp14:pctWidth>
                </wp14:sizeRelH>
              </wp:anchor>
            </w:drawing>
          </mc:Choice>
          <mc:Fallback>
            <w:pict>
              <v:rect w14:anchorId="4A8BF0B5" id="_x0000_s1037" style="position:absolute;margin-left:89.15pt;margin-top:24.75pt;width:252pt;height:22.8pt;z-index:2517022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" filled="f" stroked="f" strokeweight="0">
                <o:lock v:ext="edit" grouping="t"/>
                <v:textbox inset="0,6.1pt,0,0">
                  <w:txbxContent>
                    <w:p w14:paraId="5EED7AA5" w14:textId="77777777" w:rsidR="00433E61" w:rsidRDefault="00433E61" w:rsidP="00562234">
                      <w:pPr>
                        <w:pStyle w:val="NormalWeb"/>
                        <w:tabs>
                          <w:tab w:val="left" w:pos="3600"/>
                        </w:tabs>
                        <w:spacing w:before="0" w:beforeAutospacing="0" w:after="147" w:afterAutospacing="0" w:line="180" w:lineRule="exact"/>
                        <w:ind w:left="72"/>
                      </w:pPr>
                      <w:r>
                        <w:rPr>
                          <w:rFonts w:ascii="Calibri" w:hAnsi="Calibri"/>
                          <w:color w:val="000000"/>
                          <w:sz w:val="19"/>
                          <w:szCs w:val="19"/>
                          <w:lang w:val="en-US"/>
                        </w:rPr>
                        <w:t xml:space="preserve">INSERT LOGO </w:t>
                      </w:r>
                      <w:r>
                        <w:rPr>
                          <w:rFonts w:ascii="Calibri" w:hAnsi="Calibri"/>
                          <w:b/>
                          <w:bCs/>
                          <w:color w:val="FF0000"/>
                          <w:sz w:val="2"/>
                          <w:szCs w:val="2"/>
                          <w:lang w:val="en-US"/>
                        </w:rPr>
                        <w:t xml:space="preserve">  </w:t>
                      </w:r>
                      <w:r>
                        <w:rPr>
                          <w:rFonts w:ascii="Calibri" w:hAnsi="Calibri"/>
                          <w:b/>
                          <w:bCs/>
                          <w:color w:val="FF0000"/>
                          <w:lang w:val="en-US"/>
                        </w:rPr>
                        <w:t xml:space="preserve">TO BE COMPLETED BY ICU TEAM </w:t>
                      </w:r>
                    </w:p>
                  </w:txbxContent>
                </v:textbox>
                <w10:wrap anchorx="margin"/>
              </v:rect>
            </w:pict>
          </mc:Fallback>
        </mc:AlternateContent>
      </w:r>
      <w:r>
        <w:t>Appendix 12</w:t>
      </w:r>
      <w:r w:rsidRPr="005A5A50">
        <w:t xml:space="preserve"> Decision form</w:t>
      </w:r>
      <w:bookmarkEnd w:id="297"/>
    </w:p>
    <w:p w14:paraId="1ADB597F" w14:textId="77777777" w:rsidR="00A039D1" w:rsidRPr="005A5A50" w:rsidRDefault="00A039D1" w:rsidP="00562234">
      <w:r w:rsidRPr="005A5A50">
        <w:rPr>
          <w:noProof/>
        </w:rPr>
        <mc:AlternateContent>
          <mc:Choice Requires="wps">
            <w:drawing>
              <wp:anchor distT="0" distB="0" distL="114300" distR="114300" simplePos="0" relativeHeight="251701248" behindDoc="0" locked="0" layoutInCell="1" allowOverlap="1" wp14:anchorId="4F32E373" wp14:editId="6E4CA3FE">
                <wp:simplePos x="0" y="0"/>
                <wp:positionH relativeFrom="margin">
                  <wp:posOffset>66675</wp:posOffset>
                </wp:positionH>
                <wp:positionV relativeFrom="paragraph">
                  <wp:posOffset>221615</wp:posOffset>
                </wp:positionV>
                <wp:extent cx="5400675" cy="8067675"/>
                <wp:effectExtent l="19050" t="19050" r="28575" b="28575"/>
                <wp:wrapNone/>
                <wp:docPr id="220" name="Text Placeholder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400675" cy="8067675"/>
                        </a:xfrm>
                        <a:prstGeom prst="rect">
                          <a:avLst/>
                        </a:prstGeom>
                        <a:noFill/>
                        <a:ln w="39370" cmpd="sng">
                          <a:solidFill>
                            <a:srgbClr val="006C30"/>
                          </a:solidFill>
                          <a:prstDash val="solid"/>
                        </a:ln>
                      </wps:spPr>
                      <wps:bodyPr vert="horz" lIns="0" tIns="0" rIns="0" bIns="0" anchor="t"/>
                    </wps:wsp>
                  </a:graphicData>
                </a:graphic>
                <wp14:sizeRelH relativeFrom="margin">
                  <wp14:pctWidth>0</wp14:pctWidth>
                </wp14:sizeRelH>
                <wp14:sizeRelV relativeFrom="margin">
                  <wp14:pctHeight>0</wp14:pctHeight>
                </wp14:sizeRelV>
              </wp:anchor>
            </w:drawing>
          </mc:Choice>
          <mc:Fallback>
            <w:pict>
              <v:rect w14:anchorId="04B2CC4D" id="Text Placeholder 1" o:spid="_x0000_s1026" style="position:absolute;margin-left:5.25pt;margin-top:17.45pt;width:425.25pt;height:635.25pt;z-index:2517012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" filled="f" strokecolor="#006c30" strokeweight="3.1pt">
                <v:path arrowok="t"/>
                <o:lock v:ext="edit" grouping="t"/>
                <v:textbox inset="0,0,0,0"/>
                <w10:wrap anchorx="margin"/>
              </v:rect>
            </w:pict>
          </mc:Fallback>
        </mc:AlternateContent>
      </w:r>
    </w:p>
    <w:p w14:paraId="6C052D9B" w14:textId="77777777" w:rsidR="00A039D1" w:rsidRPr="005A5A50" w:rsidRDefault="00A039D1" w:rsidP="00562234">
      <w:r w:rsidRPr="005A5A50">
        <w:rPr>
          <w:noProof/>
        </w:rPr>
        <mc:AlternateContent>
          <mc:Choice Requires="wps">
            <w:drawing>
              <wp:anchor distT="0" distB="0" distL="114300" distR="114300" simplePos="0" relativeHeight="251703296" behindDoc="0" locked="0" layoutInCell="1" allowOverlap="1" wp14:anchorId="0D3C32B9" wp14:editId="5972A8F7">
                <wp:simplePos x="0" y="0"/>
                <wp:positionH relativeFrom="margin">
                  <wp:posOffset>104775</wp:posOffset>
                </wp:positionH>
                <wp:positionV relativeFrom="paragraph">
                  <wp:posOffset>1793240</wp:posOffset>
                </wp:positionV>
                <wp:extent cx="5324475" cy="6172200"/>
                <wp:effectExtent l="0" t="0" r="28575" b="19050"/>
                <wp:wrapNone/>
                <wp:docPr id="223" name="Text Placeholder 7"/>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24475" cy="6172200"/>
                        </a:xfrm>
                        <a:prstGeom prst="rect">
                          <a:avLst/>
                        </a:prstGeom>
                        <a:noFill/>
                        <a:ln w="12065" cmpd="sng">
                          <a:solidFill>
                            <a:srgbClr val="000000"/>
                          </a:solidFill>
                          <a:prstDash val="solid"/>
                        </a:ln>
                      </wps:spPr>
                      <wps:txbx>
                        <w:txbxContent>
                          <w:p w14:paraId="6CCDFF77" w14:textId="77777777" w:rsidR="00433E61" w:rsidRDefault="00433E61" w:rsidP="00562234">
                            <w:pPr>
                              <w:pStyle w:val="NormalWeb"/>
                              <w:spacing w:before="0" w:beforeAutospacing="0" w:after="0" w:afterAutospacing="0" w:line="260" w:lineRule="exact"/>
                              <w:ind w:left="144"/>
                              <w:rPr>
                                <w:rFonts w:ascii="Calibri" w:hAnsi="Calibri"/>
                                <w:i/>
                                <w:iCs/>
                                <w:color w:val="000000"/>
                                <w:spacing w:val="-1"/>
                                <w:sz w:val="18"/>
                                <w:szCs w:val="18"/>
                                <w:lang w:val="en-US"/>
                              </w:rPr>
                            </w:pPr>
                            <w:r>
                              <w:rPr>
                                <w:rFonts w:ascii="Calibri" w:hAnsi="Calibri"/>
                                <w:b/>
                                <w:bCs/>
                                <w:color w:val="000000"/>
                                <w:spacing w:val="-1"/>
                                <w:sz w:val="23"/>
                                <w:szCs w:val="23"/>
                                <w:u w:val="single"/>
                                <w:lang w:val="en-US"/>
                              </w:rPr>
                              <w:t>Evidence</w:t>
                            </w:r>
                            <w:r>
                              <w:rPr>
                                <w:rFonts w:ascii="Calibri" w:hAnsi="Calibri"/>
                                <w:b/>
                                <w:bCs/>
                                <w:i/>
                                <w:iCs/>
                                <w:color w:val="000000"/>
                                <w:spacing w:val="-1"/>
                                <w:sz w:val="23"/>
                                <w:szCs w:val="23"/>
                                <w:u w:val="single"/>
                                <w:lang w:val="en-US"/>
                              </w:rPr>
                              <w:t>: Clinical</w:t>
                            </w:r>
                            <w:r>
                              <w:rPr>
                                <w:rFonts w:ascii="Calibri" w:hAnsi="Calibri"/>
                                <w:i/>
                                <w:iCs/>
                                <w:color w:val="000000"/>
                                <w:spacing w:val="-1"/>
                                <w:sz w:val="18"/>
                                <w:szCs w:val="18"/>
                                <w:lang w:val="en-US"/>
                              </w:rPr>
                              <w:t xml:space="preserve"> (factors in patient’s acute condition and long term health relevant to decision about escalating treatment)</w:t>
                            </w:r>
                          </w:p>
                          <w:p w14:paraId="35CE6268"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9A1F218"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64D1530A"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D6B9C0C"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344E440A"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3994F8A4"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23139095"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09E7846"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1A78EE99" w14:textId="77777777" w:rsidR="00433E61" w:rsidRDefault="00433E61" w:rsidP="00562234">
                            <w:pPr>
                              <w:pStyle w:val="NormalWeb"/>
                              <w:spacing w:before="0" w:beforeAutospacing="0" w:after="0" w:afterAutospacing="0" w:line="260" w:lineRule="exact"/>
                              <w:ind w:left="144"/>
                              <w:rPr>
                                <w:rFonts w:ascii="Calibri" w:hAnsi="Calibri"/>
                                <w:i/>
                                <w:iCs/>
                                <w:color w:val="000000"/>
                                <w:sz w:val="18"/>
                                <w:szCs w:val="18"/>
                                <w:lang w:val="en-US"/>
                              </w:rPr>
                            </w:pPr>
                            <w:r>
                              <w:rPr>
                                <w:rFonts w:ascii="Calibri" w:hAnsi="Calibri"/>
                                <w:b/>
                                <w:bCs/>
                                <w:color w:val="000000"/>
                                <w:u w:val="single"/>
                                <w:lang w:val="en-US"/>
                              </w:rPr>
                              <w:t xml:space="preserve">Evidence: Ability to recover from this critical illness based on evidence </w:t>
                            </w:r>
                            <w:r>
                              <w:rPr>
                                <w:rFonts w:ascii="Calibri" w:hAnsi="Calibri"/>
                                <w:i/>
                                <w:iCs/>
                                <w:color w:val="000000"/>
                                <w:sz w:val="18"/>
                                <w:szCs w:val="18"/>
                                <w:lang w:val="en-US"/>
                              </w:rPr>
                              <w:t xml:space="preserve"> (e.g</w:t>
                            </w:r>
                            <w:r>
                              <w:rPr>
                                <w:rFonts w:ascii="Calibri" w:hAnsi="Calibri"/>
                                <w:b/>
                                <w:bCs/>
                                <w:i/>
                                <w:iCs/>
                                <w:color w:val="000000"/>
                                <w:sz w:val="20"/>
                                <w:szCs w:val="20"/>
                                <w:lang w:val="en-US"/>
                              </w:rPr>
                              <w:t xml:space="preserve">: </w:t>
                            </w:r>
                            <w:r>
                              <w:rPr>
                                <w:rFonts w:ascii="Calibri" w:hAnsi="Calibri"/>
                                <w:i/>
                                <w:iCs/>
                                <w:color w:val="000000"/>
                                <w:sz w:val="18"/>
                                <w:szCs w:val="18"/>
                                <w:lang w:val="en-US"/>
                              </w:rPr>
                              <w:t>functional reserve, trajectory of illness, exercise capacity, dependence, self-reported QoL, frailty score)</w:t>
                            </w:r>
                          </w:p>
                          <w:p w14:paraId="2C661CE7"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46FA208"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29A7FE20"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2CCCD6B6"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4955C9BA"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7B28B497"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3A504C2"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4CB462B6" w14:textId="77777777" w:rsidR="00433E61" w:rsidRDefault="00433E61" w:rsidP="00562234">
                            <w:pPr>
                              <w:pStyle w:val="NormalWeb"/>
                              <w:spacing w:before="0" w:beforeAutospacing="0" w:after="0" w:afterAutospacing="0" w:line="260" w:lineRule="exact"/>
                              <w:ind w:left="144"/>
                            </w:pPr>
                            <w:r>
                              <w:rPr>
                                <w:rFonts w:ascii="Calibri" w:hAnsi="Calibri"/>
                                <w:b/>
                                <w:bCs/>
                                <w:color w:val="000000"/>
                                <w:spacing w:val="-3"/>
                                <w:sz w:val="23"/>
                                <w:szCs w:val="23"/>
                                <w:u w:val="single"/>
                                <w:lang w:val="en-US"/>
                              </w:rPr>
                              <w:t xml:space="preserve">Evidence: Patient values and wishes </w:t>
                            </w:r>
                            <w:r>
                              <w:rPr>
                                <w:rFonts w:ascii="Calibri" w:hAnsi="Calibri"/>
                                <w:i/>
                                <w:iCs/>
                                <w:color w:val="000000"/>
                                <w:spacing w:val="-3"/>
                                <w:sz w:val="18"/>
                                <w:szCs w:val="18"/>
                                <w:lang w:val="en-US"/>
                              </w:rPr>
                              <w:t xml:space="preserve"> (what is important to the patient with regard to their treatment and the potential out-comes? Please note ReSPECT form/advance decision to refuse treatment if available.) If no information is available please say why. </w:t>
                            </w:r>
                          </w:p>
                          <w:p w14:paraId="3F3BD0F6" w14:textId="77777777" w:rsidR="00433E61" w:rsidRDefault="00433E61" w:rsidP="00562234">
                            <w:pPr>
                              <w:pStyle w:val="NormalWeb"/>
                              <w:spacing w:before="3108" w:beforeAutospacing="0" w:after="0" w:afterAutospacing="0"/>
                              <w:ind w:left="144"/>
                              <w:rPr>
                                <w:rFonts w:ascii="Calibri" w:hAnsi="Calibri"/>
                                <w:i/>
                                <w:iCs/>
                                <w:color w:val="000000"/>
                                <w:sz w:val="18"/>
                                <w:szCs w:val="18"/>
                                <w:lang w:val="en-US"/>
                              </w:rPr>
                            </w:pPr>
                            <w:r>
                              <w:rPr>
                                <w:rFonts w:ascii="Calibri" w:hAnsi="Calibri"/>
                                <w:i/>
                                <w:iCs/>
                                <w:color w:val="000000"/>
                                <w:sz w:val="18"/>
                                <w:szCs w:val="18"/>
                                <w:lang w:val="en-US"/>
                              </w:rPr>
                              <w:t>Please document source of this information: (patient, family or someone close to patient, advance care plan etc)</w:t>
                            </w:r>
                          </w:p>
                          <w:p w14:paraId="74CC35F8" w14:textId="77777777" w:rsidR="00433E61" w:rsidRDefault="00433E61" w:rsidP="00562234">
                            <w:pPr>
                              <w:pStyle w:val="NormalWeb"/>
                              <w:spacing w:before="3108" w:beforeAutospacing="0" w:after="566" w:afterAutospacing="0" w:line="180" w:lineRule="exact"/>
                              <w:ind w:left="144"/>
                            </w:pPr>
                            <w:r>
                              <w:rPr>
                                <w:rFonts w:ascii="Calibri" w:hAnsi="Calibri"/>
                                <w:i/>
                                <w:iCs/>
                                <w:color w:val="000000"/>
                                <w:sz w:val="18"/>
                                <w:szCs w:val="18"/>
                                <w:lang w:val="en-US"/>
                              </w:rPr>
                              <w:t xml:space="preserve">_____________ </w:t>
                            </w:r>
                          </w:p>
                        </w:txbxContent>
                      </wps:txbx>
                      <wps:bodyPr vert="horz" wrap="square" lIns="0" tIns="28575" rIns="0" bIns="0" anchor="t">
                        <a:noAutofit/>
                      </wps:bodyPr>
                    </wps:wsp>
                  </a:graphicData>
                </a:graphic>
                <wp14:sizeRelH relativeFrom="margin">
                  <wp14:pctWidth>0</wp14:pctWidth>
                </wp14:sizeRelH>
                <wp14:sizeRelV relativeFrom="margin">
                  <wp14:pctHeight>0</wp14:pctHeight>
                </wp14:sizeRelV>
              </wp:anchor>
            </w:drawing>
          </mc:Choice>
          <mc:Fallback>
            <w:pict>
              <v:rect w14:anchorId="0D3C32B9" id="Text Placeholder 7" o:spid="_x0000_s1038" style="position:absolute;margin-left:8.25pt;margin-top:141.2pt;width:419.25pt;height:486pt;z-index:2517032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" filled="f" strokeweight=".95pt">
                <v:path arrowok="t"/>
                <o:lock v:ext="edit" grouping="t"/>
                <v:textbox inset="0,2.25pt,0,0">
                  <w:txbxContent>
                    <w:p w14:paraId="6CCDFF77" w14:textId="77777777" w:rsidR="00433E61" w:rsidRDefault="00433E61" w:rsidP="00562234">
                      <w:pPr>
                        <w:pStyle w:val="NormalWeb"/>
                        <w:spacing w:before="0" w:beforeAutospacing="0" w:after="0" w:afterAutospacing="0" w:line="260" w:lineRule="exact"/>
                        <w:ind w:left="144"/>
                        <w:rPr>
                          <w:rFonts w:ascii="Calibri" w:hAnsi="Calibri"/>
                          <w:i/>
                          <w:iCs/>
                          <w:color w:val="000000"/>
                          <w:spacing w:val="-1"/>
                          <w:sz w:val="18"/>
                          <w:szCs w:val="18"/>
                          <w:lang w:val="en-US"/>
                        </w:rPr>
                      </w:pPr>
                      <w:r>
                        <w:rPr>
                          <w:rFonts w:ascii="Calibri" w:hAnsi="Calibri"/>
                          <w:b/>
                          <w:bCs/>
                          <w:color w:val="000000"/>
                          <w:spacing w:val="-1"/>
                          <w:sz w:val="23"/>
                          <w:szCs w:val="23"/>
                          <w:u w:val="single"/>
                          <w:lang w:val="en-US"/>
                        </w:rPr>
                        <w:t>Evidence</w:t>
                      </w:r>
                      <w:r>
                        <w:rPr>
                          <w:rFonts w:ascii="Calibri" w:hAnsi="Calibri"/>
                          <w:b/>
                          <w:bCs/>
                          <w:i/>
                          <w:iCs/>
                          <w:color w:val="000000"/>
                          <w:spacing w:val="-1"/>
                          <w:sz w:val="23"/>
                          <w:szCs w:val="23"/>
                          <w:u w:val="single"/>
                          <w:lang w:val="en-US"/>
                        </w:rPr>
                        <w:t>: Clinical</w:t>
                      </w:r>
                      <w:r>
                        <w:rPr>
                          <w:rFonts w:ascii="Calibri" w:hAnsi="Calibri"/>
                          <w:i/>
                          <w:iCs/>
                          <w:color w:val="000000"/>
                          <w:spacing w:val="-1"/>
                          <w:sz w:val="18"/>
                          <w:szCs w:val="18"/>
                          <w:lang w:val="en-US"/>
                        </w:rPr>
                        <w:t xml:space="preserve"> (factors in patient’s acute condition and long term health relevant to decision about escalating treatment)</w:t>
                      </w:r>
                    </w:p>
                    <w:p w14:paraId="35CE6268"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9A1F218"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64D1530A"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D6B9C0C"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344E440A"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3994F8A4"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23139095"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409E7846" w14:textId="77777777" w:rsidR="00433E61" w:rsidRDefault="00433E61" w:rsidP="00562234">
                      <w:pPr>
                        <w:pStyle w:val="NormalWeb"/>
                        <w:spacing w:before="0" w:beforeAutospacing="0" w:after="0" w:afterAutospacing="0" w:line="260" w:lineRule="exact"/>
                        <w:ind w:left="144"/>
                        <w:rPr>
                          <w:rFonts w:ascii="Calibri" w:hAnsi="Calibri"/>
                          <w:b/>
                          <w:bCs/>
                          <w:color w:val="000000"/>
                          <w:u w:val="single"/>
                          <w:lang w:val="en-US"/>
                        </w:rPr>
                      </w:pPr>
                    </w:p>
                    <w:p w14:paraId="1A78EE99" w14:textId="77777777" w:rsidR="00433E61" w:rsidRDefault="00433E61" w:rsidP="00562234">
                      <w:pPr>
                        <w:pStyle w:val="NormalWeb"/>
                        <w:spacing w:before="0" w:beforeAutospacing="0" w:after="0" w:afterAutospacing="0" w:line="260" w:lineRule="exact"/>
                        <w:ind w:left="144"/>
                        <w:rPr>
                          <w:rFonts w:ascii="Calibri" w:hAnsi="Calibri"/>
                          <w:i/>
                          <w:iCs/>
                          <w:color w:val="000000"/>
                          <w:sz w:val="18"/>
                          <w:szCs w:val="18"/>
                          <w:lang w:val="en-US"/>
                        </w:rPr>
                      </w:pPr>
                      <w:r>
                        <w:rPr>
                          <w:rFonts w:ascii="Calibri" w:hAnsi="Calibri"/>
                          <w:b/>
                          <w:bCs/>
                          <w:color w:val="000000"/>
                          <w:u w:val="single"/>
                          <w:lang w:val="en-US"/>
                        </w:rPr>
                        <w:t xml:space="preserve">Evidence: Ability to recover from this critical illness based on evidence </w:t>
                      </w:r>
                      <w:r>
                        <w:rPr>
                          <w:rFonts w:ascii="Calibri" w:hAnsi="Calibri"/>
                          <w:i/>
                          <w:iCs/>
                          <w:color w:val="000000"/>
                          <w:sz w:val="18"/>
                          <w:szCs w:val="18"/>
                          <w:lang w:val="en-US"/>
                        </w:rPr>
                        <w:t xml:space="preserve"> (e.g</w:t>
                      </w:r>
                      <w:r>
                        <w:rPr>
                          <w:rFonts w:ascii="Calibri" w:hAnsi="Calibri"/>
                          <w:b/>
                          <w:bCs/>
                          <w:i/>
                          <w:iCs/>
                          <w:color w:val="000000"/>
                          <w:sz w:val="20"/>
                          <w:szCs w:val="20"/>
                          <w:lang w:val="en-US"/>
                        </w:rPr>
                        <w:t xml:space="preserve">: </w:t>
                      </w:r>
                      <w:r>
                        <w:rPr>
                          <w:rFonts w:ascii="Calibri" w:hAnsi="Calibri"/>
                          <w:i/>
                          <w:iCs/>
                          <w:color w:val="000000"/>
                          <w:sz w:val="18"/>
                          <w:szCs w:val="18"/>
                          <w:lang w:val="en-US"/>
                        </w:rPr>
                        <w:t>functional reserve, trajectory of illness, exercise capacity, dependence, self-reported QoL, frailty score)</w:t>
                      </w:r>
                    </w:p>
                    <w:p w14:paraId="2C661CE7"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46FA208"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29A7FE20"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2CCCD6B6"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4955C9BA"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7B28B497"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63A504C2" w14:textId="77777777" w:rsidR="00433E61" w:rsidRDefault="00433E61" w:rsidP="00562234">
                      <w:pPr>
                        <w:pStyle w:val="NormalWeb"/>
                        <w:spacing w:before="0" w:beforeAutospacing="0" w:after="0" w:afterAutospacing="0" w:line="260" w:lineRule="exact"/>
                        <w:ind w:left="144"/>
                        <w:rPr>
                          <w:rFonts w:ascii="Calibri" w:hAnsi="Calibri"/>
                          <w:b/>
                          <w:bCs/>
                          <w:color w:val="000000"/>
                          <w:spacing w:val="-3"/>
                          <w:sz w:val="23"/>
                          <w:szCs w:val="23"/>
                          <w:u w:val="single"/>
                          <w:lang w:val="en-US"/>
                        </w:rPr>
                      </w:pPr>
                    </w:p>
                    <w:p w14:paraId="4CB462B6" w14:textId="77777777" w:rsidR="00433E61" w:rsidRDefault="00433E61" w:rsidP="00562234">
                      <w:pPr>
                        <w:pStyle w:val="NormalWeb"/>
                        <w:spacing w:before="0" w:beforeAutospacing="0" w:after="0" w:afterAutospacing="0" w:line="260" w:lineRule="exact"/>
                        <w:ind w:left="144"/>
                      </w:pPr>
                      <w:r>
                        <w:rPr>
                          <w:rFonts w:ascii="Calibri" w:hAnsi="Calibri"/>
                          <w:b/>
                          <w:bCs/>
                          <w:color w:val="000000"/>
                          <w:spacing w:val="-3"/>
                          <w:sz w:val="23"/>
                          <w:szCs w:val="23"/>
                          <w:u w:val="single"/>
                          <w:lang w:val="en-US"/>
                        </w:rPr>
                        <w:t xml:space="preserve">Evidence: Patient values and wishes </w:t>
                      </w:r>
                      <w:r>
                        <w:rPr>
                          <w:rFonts w:ascii="Calibri" w:hAnsi="Calibri"/>
                          <w:i/>
                          <w:iCs/>
                          <w:color w:val="000000"/>
                          <w:spacing w:val="-3"/>
                          <w:sz w:val="18"/>
                          <w:szCs w:val="18"/>
                          <w:lang w:val="en-US"/>
                        </w:rPr>
                        <w:t xml:space="preserve"> (what is important to the patient with regard to their treatment and the potential out-comes? Please note ReSPECT form/advance decision to refuse treatment if available.) If no information is available please say why. </w:t>
                      </w:r>
                    </w:p>
                    <w:p w14:paraId="3F3BD0F6" w14:textId="77777777" w:rsidR="00433E61" w:rsidRDefault="00433E61" w:rsidP="00562234">
                      <w:pPr>
                        <w:pStyle w:val="NormalWeb"/>
                        <w:spacing w:before="3108" w:beforeAutospacing="0" w:after="0" w:afterAutospacing="0"/>
                        <w:ind w:left="144"/>
                        <w:rPr>
                          <w:rFonts w:ascii="Calibri" w:hAnsi="Calibri"/>
                          <w:i/>
                          <w:iCs/>
                          <w:color w:val="000000"/>
                          <w:sz w:val="18"/>
                          <w:szCs w:val="18"/>
                          <w:lang w:val="en-US"/>
                        </w:rPr>
                      </w:pPr>
                      <w:r>
                        <w:rPr>
                          <w:rFonts w:ascii="Calibri" w:hAnsi="Calibri"/>
                          <w:i/>
                          <w:iCs/>
                          <w:color w:val="000000"/>
                          <w:sz w:val="18"/>
                          <w:szCs w:val="18"/>
                          <w:lang w:val="en-US"/>
                        </w:rPr>
                        <w:t>Please document source of this information: (patient, family or someone close to patient, advance care plan etc)</w:t>
                      </w:r>
                    </w:p>
                    <w:p w14:paraId="74CC35F8" w14:textId="77777777" w:rsidR="00433E61" w:rsidRDefault="00433E61" w:rsidP="00562234">
                      <w:pPr>
                        <w:pStyle w:val="NormalWeb"/>
                        <w:spacing w:before="3108" w:beforeAutospacing="0" w:after="566" w:afterAutospacing="0" w:line="180" w:lineRule="exact"/>
                        <w:ind w:left="144"/>
                      </w:pPr>
                      <w:r>
                        <w:rPr>
                          <w:rFonts w:ascii="Calibri" w:hAnsi="Calibri"/>
                          <w:i/>
                          <w:iCs/>
                          <w:color w:val="000000"/>
                          <w:sz w:val="18"/>
                          <w:szCs w:val="18"/>
                          <w:lang w:val="en-US"/>
                        </w:rPr>
                        <w:t xml:space="preserve">_____________ </w:t>
                      </w:r>
                    </w:p>
                  </w:txbxContent>
                </v:textbox>
                <w10:wrap anchorx="margin"/>
              </v:rect>
            </w:pict>
          </mc:Fallback>
        </mc:AlternateContent>
      </w:r>
      <w:r w:rsidRPr="005A5A50">
        <w:rPr>
          <w:noProof/>
        </w:rPr>
        <mc:AlternateContent>
          <mc:Choice Requires="wps">
            <w:drawing>
              <wp:anchor distT="0" distB="0" distL="114300" distR="114300" simplePos="0" relativeHeight="251706368" behindDoc="0" locked="0" layoutInCell="1" allowOverlap="1" wp14:anchorId="1EC8E9B1" wp14:editId="1CB9FC9A">
                <wp:simplePos x="0" y="0"/>
                <wp:positionH relativeFrom="page">
                  <wp:posOffset>1047750</wp:posOffset>
                </wp:positionH>
                <wp:positionV relativeFrom="paragraph">
                  <wp:posOffset>992505</wp:posOffset>
                </wp:positionV>
                <wp:extent cx="5057775" cy="771525"/>
                <wp:effectExtent l="0" t="0" r="9525" b="9525"/>
                <wp:wrapNone/>
                <wp:docPr id="88" name="Text Placeholder 6"/>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057775" cy="771525"/>
                        </a:xfrm>
                        <a:prstGeom prst="rect">
                          <a:avLst/>
                        </a:prstGeom>
                        <a:noFill/>
                        <a:ln w="0" cmpd="sng">
                          <a:noFill/>
                          <a:prstDash val="solid"/>
                        </a:ln>
                      </wps:spPr>
                      <wps:txbx>
                        <w:txbxContent>
                          <w:p w14:paraId="711273A2" w14:textId="77777777" w:rsidR="00433E61" w:rsidRDefault="00433E61" w:rsidP="00562234">
                            <w:pPr>
                              <w:pStyle w:val="NormalWeb"/>
                              <w:spacing w:before="0" w:beforeAutospacing="0" w:after="0" w:afterAutospacing="0" w:line="280" w:lineRule="exact"/>
                              <w:jc w:val="center"/>
                            </w:pPr>
                            <w:r>
                              <w:rPr>
                                <w:rFonts w:ascii="Calibri" w:hAnsi="Calibri"/>
                                <w:b/>
                                <w:bCs/>
                                <w:color w:val="006C30"/>
                                <w:spacing w:val="-4"/>
                                <w:sz w:val="29"/>
                                <w:szCs w:val="29"/>
                                <w:u w:val="single"/>
                                <w:lang w:val="en-US"/>
                              </w:rPr>
                              <w:t>Critical Care: Decision-support Form</w:t>
                            </w:r>
                            <w:r>
                              <w:rPr>
                                <w:rFonts w:ascii="Calibri" w:hAnsi="Calibri"/>
                                <w:b/>
                                <w:bCs/>
                                <w:color w:val="000000"/>
                                <w:spacing w:val="-4"/>
                                <w:sz w:val="29"/>
                                <w:szCs w:val="29"/>
                                <w:u w:val="single"/>
                                <w:lang w:val="en-US"/>
                              </w:rPr>
                              <w:t xml:space="preserve">  </w:t>
                            </w:r>
                          </w:p>
                          <w:p w14:paraId="6BEAF8FF" w14:textId="77777777" w:rsidR="00433E61" w:rsidRDefault="00433E61" w:rsidP="00562234">
                            <w:pPr>
                              <w:pStyle w:val="NormalWeb"/>
                              <w:spacing w:before="0" w:beforeAutospacing="0" w:after="210" w:afterAutospacing="0" w:line="240" w:lineRule="exact"/>
                              <w:ind w:right="72"/>
                              <w:jc w:val="both"/>
                            </w:pPr>
                            <w:r>
                              <w:rPr>
                                <w:rFonts w:ascii="Calibri" w:hAnsi="Calibri"/>
                                <w:color w:val="000000"/>
                                <w:sz w:val="20"/>
                                <w:szCs w:val="20"/>
                                <w:lang w:val="en-US"/>
                              </w:rPr>
                              <w:t xml:space="preserve">This form can be used to guide and record the decision-making process regarding the critical care support a critically ill pa-tient should receive. It is designed to support best practice in decision-making. </w:t>
                            </w:r>
                          </w:p>
                        </w:txbxContent>
                      </wps:txbx>
                      <wps:bodyPr vert="horz" wrap="square" lIns="0" tIns="97155" rIns="0" bIns="0" anchor="t">
                        <a:noAutofit/>
                      </wps:bodyPr>
                    </wps:wsp>
                  </a:graphicData>
                </a:graphic>
                <wp14:sizeRelH relativeFrom="margin">
                  <wp14:pctWidth>0</wp14:pctWidth>
                </wp14:sizeRelH>
                <wp14:sizeRelV relativeFrom="margin">
                  <wp14:pctHeight>0</wp14:pctHeight>
                </wp14:sizeRelV>
              </wp:anchor>
            </w:drawing>
          </mc:Choice>
          <mc:Fallback>
            <w:pict>
              <v:rect w14:anchorId="1EC8E9B1" id="Text Placeholder 6" o:spid="_x0000_s1039" style="position:absolute;margin-left:82.5pt;margin-top:78.15pt;width:398.25pt;height:60.75pt;z-index:2517063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" filled="f" stroked="f" strokeweight="0">
                <o:lock v:ext="edit" grouping="t"/>
                <v:textbox inset="0,7.65pt,0,0">
                  <w:txbxContent>
                    <w:p w14:paraId="711273A2" w14:textId="77777777" w:rsidR="00433E61" w:rsidRDefault="00433E61" w:rsidP="00562234">
                      <w:pPr>
                        <w:pStyle w:val="NormalWeb"/>
                        <w:spacing w:before="0" w:beforeAutospacing="0" w:after="0" w:afterAutospacing="0" w:line="280" w:lineRule="exact"/>
                        <w:jc w:val="center"/>
                      </w:pPr>
                      <w:r>
                        <w:rPr>
                          <w:rFonts w:ascii="Calibri" w:hAnsi="Calibri"/>
                          <w:b/>
                          <w:bCs/>
                          <w:color w:val="006C30"/>
                          <w:spacing w:val="-4"/>
                          <w:sz w:val="29"/>
                          <w:szCs w:val="29"/>
                          <w:u w:val="single"/>
                          <w:lang w:val="en-US"/>
                        </w:rPr>
                        <w:t>Critical Care: Decision-support Form</w:t>
                      </w:r>
                      <w:r>
                        <w:rPr>
                          <w:rFonts w:ascii="Calibri" w:hAnsi="Calibri"/>
                          <w:b/>
                          <w:bCs/>
                          <w:color w:val="000000"/>
                          <w:spacing w:val="-4"/>
                          <w:sz w:val="29"/>
                          <w:szCs w:val="29"/>
                          <w:u w:val="single"/>
                          <w:lang w:val="en-US"/>
                        </w:rPr>
                        <w:t xml:space="preserve">  </w:t>
                      </w:r>
                    </w:p>
                    <w:p w14:paraId="6BEAF8FF" w14:textId="77777777" w:rsidR="00433E61" w:rsidRDefault="00433E61" w:rsidP="00562234">
                      <w:pPr>
                        <w:pStyle w:val="NormalWeb"/>
                        <w:spacing w:before="0" w:beforeAutospacing="0" w:after="210" w:afterAutospacing="0" w:line="240" w:lineRule="exact"/>
                        <w:ind w:right="72"/>
                        <w:jc w:val="both"/>
                      </w:pPr>
                      <w:r>
                        <w:rPr>
                          <w:rFonts w:ascii="Calibri" w:hAnsi="Calibri"/>
                          <w:color w:val="000000"/>
                          <w:sz w:val="20"/>
                          <w:szCs w:val="20"/>
                          <w:lang w:val="en-US"/>
                        </w:rPr>
                        <w:t xml:space="preserve">This form can be used to guide and record the decision-making process regarding the critical care support a critically ill pa-tient should receive. It is designed to support best practice in decision-making. </w:t>
                      </w:r>
                    </w:p>
                  </w:txbxContent>
                </v:textbox>
                <w10:wrap anchorx="page"/>
              </v:rect>
            </w:pict>
          </mc:Fallback>
        </mc:AlternateContent>
      </w:r>
      <w:r w:rsidRPr="005A5A50">
        <w:rPr>
          <w:noProof/>
        </w:rPr>
        <mc:AlternateContent>
          <mc:Choice Requires="wps">
            <w:drawing>
              <wp:anchor distT="0" distB="0" distL="114300" distR="114300" simplePos="0" relativeHeight="251704320" behindDoc="0" locked="0" layoutInCell="1" allowOverlap="1" wp14:anchorId="261C567F" wp14:editId="282F029B">
                <wp:simplePos x="0" y="0"/>
                <wp:positionH relativeFrom="column">
                  <wp:posOffset>114299</wp:posOffset>
                </wp:positionH>
                <wp:positionV relativeFrom="paragraph">
                  <wp:posOffset>12065</wp:posOffset>
                </wp:positionV>
                <wp:extent cx="2390775" cy="994410"/>
                <wp:effectExtent l="0" t="0" r="28575" b="15240"/>
                <wp:wrapNone/>
                <wp:docPr id="86" name="Text Placeholder 4"/>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390775" cy="994410"/>
                        </a:xfrm>
                        <a:prstGeom prst="rect">
                          <a:avLst/>
                        </a:prstGeom>
                        <a:noFill/>
                        <a:ln w="8890" cmpd="sng">
                          <a:solidFill>
                            <a:srgbClr val="000000"/>
                          </a:solidFill>
                          <a:prstDash val="solid"/>
                        </a:ln>
                      </wps:spPr>
                      <wps:txbx>
                        <w:txbxContent>
                          <w:p w14:paraId="51F07068" w14:textId="77777777" w:rsidR="00433E61" w:rsidRDefault="00433E61" w:rsidP="00562234">
                            <w:pPr>
                              <w:pStyle w:val="NormalWeb"/>
                              <w:spacing w:before="0" w:beforeAutospacing="0" w:after="984" w:afterAutospacing="0" w:line="200" w:lineRule="exact"/>
                              <w:jc w:val="center"/>
                            </w:pPr>
                            <w:r>
                              <w:rPr>
                                <w:rFonts w:ascii="Calibri" w:hAnsi="Calibri"/>
                                <w:color w:val="C0C0C0"/>
                                <w:sz w:val="20"/>
                                <w:szCs w:val="20"/>
                                <w:lang w:val="en-US"/>
                              </w:rPr>
                              <w:t xml:space="preserve">Affix patient sticker here </w:t>
                            </w:r>
                          </w:p>
                        </w:txbxContent>
                      </wps:txbx>
                      <wps:bodyPr vert="horz" wrap="square" lIns="0" tIns="395605" rIns="0" bIns="0" anchor="t">
                        <a:noAutofit/>
                      </wps:bodyPr>
                    </wps:wsp>
                  </a:graphicData>
                </a:graphic>
                <wp14:sizeRelH relativeFrom="margin">
                  <wp14:pctWidth>0</wp14:pctWidth>
                </wp14:sizeRelH>
                <wp14:sizeRelV relativeFrom="margin">
                  <wp14:pctHeight>0</wp14:pctHeight>
                </wp14:sizeRelV>
              </wp:anchor>
            </w:drawing>
          </mc:Choice>
          <mc:Fallback>
            <w:pict>
              <v:rect w14:anchorId="261C567F" id="_x0000_s1040" style="position:absolute;margin-left:9pt;margin-top:.95pt;width:188.25pt;height:78.3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" filled="f" strokeweight=".7pt">
                <v:path arrowok="t"/>
                <o:lock v:ext="edit" grouping="t"/>
                <v:textbox inset="0,31.15pt,0,0">
                  <w:txbxContent>
                    <w:p w14:paraId="51F07068" w14:textId="77777777" w:rsidR="00433E61" w:rsidRDefault="00433E61" w:rsidP="00562234">
                      <w:pPr>
                        <w:pStyle w:val="NormalWeb"/>
                        <w:spacing w:before="0" w:beforeAutospacing="0" w:after="984" w:afterAutospacing="0" w:line="200" w:lineRule="exact"/>
                        <w:jc w:val="center"/>
                      </w:pPr>
                      <w:r>
                        <w:rPr>
                          <w:rFonts w:ascii="Calibri" w:hAnsi="Calibri"/>
                          <w:color w:val="C0C0C0"/>
                          <w:sz w:val="20"/>
                          <w:szCs w:val="20"/>
                          <w:lang w:val="en-US"/>
                        </w:rPr>
                        <w:t xml:space="preserve">Affix patient sticker here </w:t>
                      </w:r>
                    </w:p>
                  </w:txbxContent>
                </v:textbox>
              </v:rect>
            </w:pict>
          </mc:Fallback>
        </mc:AlternateContent>
      </w:r>
      <w:r w:rsidRPr="005A5A50">
        <w:rPr>
          <w:noProof/>
        </w:rPr>
        <mc:AlternateContent>
          <mc:Choice Requires="wps">
            <w:drawing>
              <wp:anchor distT="0" distB="0" distL="114300" distR="114300" simplePos="0" relativeHeight="251705344" behindDoc="0" locked="0" layoutInCell="1" allowOverlap="1" wp14:anchorId="2E83BE30" wp14:editId="0F241507">
                <wp:simplePos x="0" y="0"/>
                <wp:positionH relativeFrom="column">
                  <wp:posOffset>2724150</wp:posOffset>
                </wp:positionH>
                <wp:positionV relativeFrom="paragraph">
                  <wp:posOffset>12065</wp:posOffset>
                </wp:positionV>
                <wp:extent cx="2505075" cy="994410"/>
                <wp:effectExtent l="0" t="0" r="9525" b="15240"/>
                <wp:wrapNone/>
                <wp:docPr id="87" name="Text Placeholder 5"/>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2505075" cy="994410"/>
                        </a:xfrm>
                        <a:prstGeom prst="rect">
                          <a:avLst/>
                        </a:prstGeom>
                        <a:noFill/>
                        <a:ln w="0" cmpd="sng">
                          <a:noFill/>
                          <a:prstDash val="solid"/>
                        </a:ln>
                      </wps:spPr>
                      <wps:txbx>
                        <w:txbxContent>
                          <w:p w14:paraId="14F50DBD" w14:textId="77777777" w:rsidR="00433E61" w:rsidRDefault="00433E61" w:rsidP="00562234">
                            <w:pPr>
                              <w:pStyle w:val="NormalWeb"/>
                              <w:tabs>
                                <w:tab w:val="right" w:pos="4536"/>
                              </w:tabs>
                              <w:spacing w:before="0" w:beforeAutospacing="0" w:after="0" w:afterAutospacing="0" w:line="240" w:lineRule="exact"/>
                            </w:pPr>
                            <w:r>
                              <w:rPr>
                                <w:rFonts w:ascii="Calibri" w:hAnsi="Calibri"/>
                                <w:b/>
                                <w:bCs/>
                                <w:color w:val="000000"/>
                                <w:sz w:val="23"/>
                                <w:szCs w:val="23"/>
                                <w:lang w:val="en-US"/>
                              </w:rPr>
                              <w:t>Hospital admission date</w:t>
                            </w:r>
                            <w:r>
                              <w:rPr>
                                <w:rFonts w:ascii="Calibri" w:hAnsi="Calibri"/>
                                <w:color w:val="000000"/>
                                <w:sz w:val="22"/>
                                <w:szCs w:val="22"/>
                                <w:lang w:val="en-US"/>
                              </w:rPr>
                              <w:t xml:space="preserve">: </w:t>
                            </w:r>
                            <w:r>
                              <w:rPr>
                                <w:rFonts w:ascii="Calibri" w:hAnsi="Calibri"/>
                                <w:color w:val="000000"/>
                                <w:sz w:val="2"/>
                                <w:szCs w:val="2"/>
                                <w:lang w:val="en-US"/>
                              </w:rPr>
                              <w:t xml:space="preserve"> </w:t>
                            </w:r>
                          </w:p>
                          <w:p w14:paraId="181CCE33" w14:textId="77777777" w:rsidR="00433E61" w:rsidRDefault="00433E61" w:rsidP="00562234">
                            <w:pPr>
                              <w:pStyle w:val="NormalWeb"/>
                              <w:spacing w:before="0" w:beforeAutospacing="0" w:after="0" w:afterAutospacing="0" w:line="400" w:lineRule="exact"/>
                            </w:pPr>
                            <w:r>
                              <w:rPr>
                                <w:rFonts w:ascii="Calibri" w:hAnsi="Calibri"/>
                                <w:b/>
                                <w:bCs/>
                                <w:color w:val="000000"/>
                                <w:sz w:val="23"/>
                                <w:szCs w:val="23"/>
                                <w:lang w:val="en-US"/>
                              </w:rPr>
                              <w:t xml:space="preserve">Date of assessment: </w:t>
                            </w:r>
                            <w:r>
                              <w:br/>
                            </w:r>
                            <w:r>
                              <w:rPr>
                                <w:rFonts w:ascii="Calibri" w:hAnsi="Calibri"/>
                                <w:b/>
                                <w:bCs/>
                                <w:color w:val="000000"/>
                                <w:sz w:val="23"/>
                                <w:szCs w:val="23"/>
                                <w:lang w:val="en-US"/>
                              </w:rPr>
                              <w:t xml:space="preserve">Time of assessment: </w:t>
                            </w:r>
                          </w:p>
                          <w:p w14:paraId="241F3965" w14:textId="77777777" w:rsidR="00433E61" w:rsidRDefault="00433E61" w:rsidP="00562234">
                            <w:pPr>
                              <w:pStyle w:val="NormalWeb"/>
                              <w:tabs>
                                <w:tab w:val="right" w:pos="4680"/>
                              </w:tabs>
                              <w:spacing w:before="143" w:beforeAutospacing="0" w:after="2" w:afterAutospacing="0" w:line="240" w:lineRule="exact"/>
                            </w:pPr>
                            <w:r>
                              <w:rPr>
                                <w:rFonts w:ascii="Calibri" w:hAnsi="Calibri"/>
                                <w:b/>
                                <w:bCs/>
                                <w:color w:val="000000"/>
                                <w:sz w:val="23"/>
                                <w:szCs w:val="23"/>
                                <w:lang w:val="en-US"/>
                              </w:rPr>
                              <w:t xml:space="preserve">Assessment number </w:t>
                            </w:r>
                            <w:r>
                              <w:rPr>
                                <w:rFonts w:ascii="Calibri" w:hAnsi="Calibri"/>
                                <w:i/>
                                <w:iCs/>
                                <w:color w:val="000000"/>
                                <w:sz w:val="18"/>
                                <w:szCs w:val="18"/>
                                <w:lang w:val="en-US"/>
                              </w:rPr>
                              <w:t xml:space="preserve">(for repeat assessments) </w:t>
                            </w:r>
                          </w:p>
                        </w:txbxContent>
                      </wps:txbx>
                      <wps:bodyPr vert="horz" wrap="square" lIns="0" tIns="92075" rIns="0" bIns="0" anchor="t"/>
                    </wps:wsp>
                  </a:graphicData>
                </a:graphic>
                <wp14:sizeRelH relativeFrom="margin">
                  <wp14:pctWidth>0</wp14:pctWidth>
                </wp14:sizeRelH>
              </wp:anchor>
            </w:drawing>
          </mc:Choice>
          <mc:Fallback>
            <w:pict>
              <v:rect w14:anchorId="2E83BE30" id="Text Placeholder 5" o:spid="_x0000_s1041" style="position:absolute;margin-left:214.5pt;margin-top:.95pt;width:197.25pt;height:78.3pt;z-index:2517053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" filled="f" stroked="f" strokeweight="0">
                <o:lock v:ext="edit" grouping="t"/>
                <v:textbox inset="0,7.25pt,0,0">
                  <w:txbxContent>
                    <w:p w14:paraId="14F50DBD" w14:textId="77777777" w:rsidR="00433E61" w:rsidRDefault="00433E61" w:rsidP="00562234">
                      <w:pPr>
                        <w:pStyle w:val="NormalWeb"/>
                        <w:tabs>
                          <w:tab w:val="right" w:pos="4536"/>
                        </w:tabs>
                        <w:spacing w:before="0" w:beforeAutospacing="0" w:after="0" w:afterAutospacing="0" w:line="240" w:lineRule="exact"/>
                      </w:pPr>
                      <w:r>
                        <w:rPr>
                          <w:rFonts w:ascii="Calibri" w:hAnsi="Calibri"/>
                          <w:b/>
                          <w:bCs/>
                          <w:color w:val="000000"/>
                          <w:sz w:val="23"/>
                          <w:szCs w:val="23"/>
                          <w:lang w:val="en-US"/>
                        </w:rPr>
                        <w:t>Hospital admission date</w:t>
                      </w:r>
                      <w:r>
                        <w:rPr>
                          <w:rFonts w:ascii="Calibri" w:hAnsi="Calibri"/>
                          <w:color w:val="000000"/>
                          <w:sz w:val="22"/>
                          <w:szCs w:val="22"/>
                          <w:lang w:val="en-US"/>
                        </w:rPr>
                        <w:t xml:space="preserve">: </w:t>
                      </w:r>
                      <w:r>
                        <w:rPr>
                          <w:rFonts w:ascii="Calibri" w:hAnsi="Calibri"/>
                          <w:color w:val="000000"/>
                          <w:sz w:val="2"/>
                          <w:szCs w:val="2"/>
                          <w:lang w:val="en-US"/>
                        </w:rPr>
                        <w:t xml:space="preserve"> </w:t>
                      </w:r>
                    </w:p>
                    <w:p w14:paraId="181CCE33" w14:textId="77777777" w:rsidR="00433E61" w:rsidRDefault="00433E61" w:rsidP="00562234">
                      <w:pPr>
                        <w:pStyle w:val="NormalWeb"/>
                        <w:spacing w:before="0" w:beforeAutospacing="0" w:after="0" w:afterAutospacing="0" w:line="400" w:lineRule="exact"/>
                      </w:pPr>
                      <w:r>
                        <w:rPr>
                          <w:rFonts w:ascii="Calibri" w:hAnsi="Calibri"/>
                          <w:b/>
                          <w:bCs/>
                          <w:color w:val="000000"/>
                          <w:sz w:val="23"/>
                          <w:szCs w:val="23"/>
                          <w:lang w:val="en-US"/>
                        </w:rPr>
                        <w:t xml:space="preserve">Date of assessment: </w:t>
                      </w:r>
                      <w:r>
                        <w:br/>
                      </w:r>
                      <w:r>
                        <w:rPr>
                          <w:rFonts w:ascii="Calibri" w:hAnsi="Calibri"/>
                          <w:b/>
                          <w:bCs/>
                          <w:color w:val="000000"/>
                          <w:sz w:val="23"/>
                          <w:szCs w:val="23"/>
                          <w:lang w:val="en-US"/>
                        </w:rPr>
                        <w:t xml:space="preserve">Time of assessment: </w:t>
                      </w:r>
                    </w:p>
                    <w:p w14:paraId="241F3965" w14:textId="77777777" w:rsidR="00433E61" w:rsidRDefault="00433E61" w:rsidP="00562234">
                      <w:pPr>
                        <w:pStyle w:val="NormalWeb"/>
                        <w:tabs>
                          <w:tab w:val="right" w:pos="4680"/>
                        </w:tabs>
                        <w:spacing w:before="143" w:beforeAutospacing="0" w:after="2" w:afterAutospacing="0" w:line="240" w:lineRule="exact"/>
                      </w:pPr>
                      <w:r>
                        <w:rPr>
                          <w:rFonts w:ascii="Calibri" w:hAnsi="Calibri"/>
                          <w:b/>
                          <w:bCs/>
                          <w:color w:val="000000"/>
                          <w:sz w:val="23"/>
                          <w:szCs w:val="23"/>
                          <w:lang w:val="en-US"/>
                        </w:rPr>
                        <w:t xml:space="preserve">Assessment number </w:t>
                      </w:r>
                      <w:r>
                        <w:rPr>
                          <w:rFonts w:ascii="Calibri" w:hAnsi="Calibri"/>
                          <w:i/>
                          <w:iCs/>
                          <w:color w:val="000000"/>
                          <w:sz w:val="18"/>
                          <w:szCs w:val="18"/>
                          <w:lang w:val="en-US"/>
                        </w:rPr>
                        <w:t xml:space="preserve">(for repeat assessments) </w:t>
                      </w:r>
                    </w:p>
                  </w:txbxContent>
                </v:textbox>
              </v:rect>
            </w:pict>
          </mc:Fallback>
        </mc:AlternateContent>
      </w:r>
      <w:r w:rsidRPr="005A5A50">
        <w:rPr>
          <w:noProof/>
        </w:rPr>
        <mc:AlternateContent>
          <mc:Choice Requires="wps">
            <w:drawing>
              <wp:anchor distT="0" distB="0" distL="114300" distR="114300" simplePos="0" relativeHeight="251699200" behindDoc="0" locked="0" layoutInCell="1" allowOverlap="1" wp14:anchorId="76475BFF" wp14:editId="2AA13728">
                <wp:simplePos x="0" y="0"/>
                <wp:positionH relativeFrom="margin">
                  <wp:posOffset>46355</wp:posOffset>
                </wp:positionH>
                <wp:positionV relativeFrom="paragraph">
                  <wp:posOffset>7992110</wp:posOffset>
                </wp:positionV>
                <wp:extent cx="5305425" cy="361950"/>
                <wp:effectExtent l="0" t="0" r="9525" b="0"/>
                <wp:wrapNone/>
                <wp:docPr id="218"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08D4480B"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52DC8870"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76475BFF" id="_x0000_s1042" style="position:absolute;margin-left:3.65pt;margin-top:629.3pt;width:417.75pt;height:28.5pt;z-index:251699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" filled="f" stroked="f" strokeweight="0">
                <o:lock v:ext="edit" grouping="t"/>
                <v:textbox inset="0,2.55pt,0,0">
                  <w:txbxContent>
                    <w:p w14:paraId="08D4480B"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52DC8870"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margin"/>
              </v:rect>
            </w:pict>
          </mc:Fallback>
        </mc:AlternateContent>
      </w:r>
      <w:r w:rsidRPr="005A5A50">
        <w:br w:type="page"/>
      </w:r>
    </w:p>
    <w:p w14:paraId="1DB396A9" w14:textId="77777777" w:rsidR="00A039D1" w:rsidRPr="005A5A50" w:rsidRDefault="00A039D1" w:rsidP="00562234">
      <w:pPr>
        <w:sectPr w:rsidR="00A039D1" w:rsidRPr="005A5A50" w:rsidSect="00562234">
          <w:type w:val="oddPage"/>
          <w:pgSz w:w="11906" w:h="16838"/>
          <w:pgMar w:top="1440" w:right="1440" w:bottom="1440" w:left="1440" w:header="708" w:footer="708" w:gutter="0"/>
          <w:cols w:space="708"/>
          <w:docGrid w:linePitch="360"/>
        </w:sectPr>
      </w:pPr>
      <w:r w:rsidRPr="005A5A50">
        <w:rPr>
          <w:noProof/>
        </w:rPr>
        <mc:AlternateContent>
          <mc:Choice Requires="wps">
            <w:drawing>
              <wp:anchor distT="0" distB="0" distL="114300" distR="114300" simplePos="0" relativeHeight="251700224" behindDoc="0" locked="0" layoutInCell="1" allowOverlap="1" wp14:anchorId="05CDB434" wp14:editId="3F86EAFC">
                <wp:simplePos x="0" y="0"/>
                <wp:positionH relativeFrom="margin">
                  <wp:align>left</wp:align>
                </wp:positionH>
                <wp:positionV relativeFrom="paragraph">
                  <wp:posOffset>-85725</wp:posOffset>
                </wp:positionV>
                <wp:extent cx="5334000" cy="7940675"/>
                <wp:effectExtent l="19050" t="19050" r="19050" b="22225"/>
                <wp:wrapNone/>
                <wp:docPr id="219" name="Text Placeholder 1"/>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34000" cy="7940675"/>
                        </a:xfrm>
                        <a:prstGeom prst="rect">
                          <a:avLst/>
                        </a:prstGeom>
                        <a:noFill/>
                        <a:ln w="39370" cmpd="sng">
                          <a:solidFill>
                            <a:srgbClr val="006C30"/>
                          </a:solidFill>
                          <a:prstDash val="solid"/>
                        </a:ln>
                      </wps:spPr>
                      <wps:bodyPr vert="horz" lIns="0" tIns="0" rIns="0" bIns="0" anchor="t"/>
                    </wps:wsp>
                  </a:graphicData>
                </a:graphic>
                <wp14:sizeRelH relativeFrom="margin">
                  <wp14:pctWidth>0</wp14:pctWidth>
                </wp14:sizeRelH>
                <wp14:sizeRelV relativeFrom="margin">
                  <wp14:pctHeight>0</wp14:pctHeight>
                </wp14:sizeRelV>
              </wp:anchor>
            </w:drawing>
          </mc:Choice>
          <mc:Fallback>
            <w:pict>
              <v:rect w14:anchorId="5B66BF03" id="Text Placeholder 1" o:spid="_x0000_s1026" style="position:absolute;margin-left:0;margin-top:-6.75pt;width:420pt;height:625.25pt;z-index:2517002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" filled="f" strokecolor="#006c30" strokeweight="3.1pt">
                <v:path arrowok="t"/>
                <o:lock v:ext="edit" grouping="t"/>
                <v:textbox inset="0,0,0,0"/>
                <w10:wrap anchorx="margin"/>
              </v:rect>
            </w:pict>
          </mc:Fallback>
        </mc:AlternateContent>
      </w:r>
      <w:r w:rsidRPr="005A5A50">
        <w:rPr>
          <w:noProof/>
        </w:rPr>
        <mc:AlternateContent>
          <mc:Choice Requires="wps">
            <w:drawing>
              <wp:anchor distT="0" distB="0" distL="114300" distR="114300" simplePos="0" relativeHeight="251698176" behindDoc="0" locked="0" layoutInCell="1" allowOverlap="1" wp14:anchorId="35F192F3" wp14:editId="0F9F401C">
                <wp:simplePos x="0" y="0"/>
                <wp:positionH relativeFrom="margin">
                  <wp:align>left</wp:align>
                </wp:positionH>
                <wp:positionV relativeFrom="paragraph">
                  <wp:posOffset>7852410</wp:posOffset>
                </wp:positionV>
                <wp:extent cx="5305425" cy="361950"/>
                <wp:effectExtent l="0" t="0" r="9525" b="0"/>
                <wp:wrapNone/>
                <wp:docPr id="216" name="Text Placeholder 3"/>
                <wp:cNvGraphicFramePr>
                  <a:graphicFrameLocks xmlns:a="http://schemas.openxmlformats.org/drawingml/2006/main" noGrp="1"/>
                </wp:cNvGraphicFramePr>
                <a:graphic xmlns:a="http://schemas.openxmlformats.org/drawingml/2006/main">
                  <a:graphicData uri="http://schemas.microsoft.com/office/word/2010/wordprocessingShape">
                    <wps:wsp>
                      <wps:cNvSpPr>
                        <a:spLocks noGrp="1"/>
                      </wps:cNvSpPr>
                      <wps:spPr>
                        <a:xfrm>
                          <a:off x="0" y="0"/>
                          <a:ext cx="5305425" cy="361950"/>
                        </a:xfrm>
                        <a:prstGeom prst="rect">
                          <a:avLst/>
                        </a:prstGeom>
                        <a:noFill/>
                        <a:ln w="0" cmpd="sng">
                          <a:noFill/>
                          <a:prstDash val="solid"/>
                        </a:ln>
                      </wps:spPr>
                      <wps:txbx>
                        <w:txbxContent>
                          <w:p w14:paraId="366801B6"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4F166DF8"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wps:txbx>
                      <wps:bodyPr vert="horz" wrap="square" lIns="0" tIns="32385" rIns="0" bIns="0" anchor="t">
                        <a:noAutofit/>
                      </wps:bodyPr>
                    </wps:wsp>
                  </a:graphicData>
                </a:graphic>
                <wp14:sizeRelH relativeFrom="margin">
                  <wp14:pctWidth>0</wp14:pctWidth>
                </wp14:sizeRelH>
                <wp14:sizeRelV relativeFrom="margin">
                  <wp14:pctHeight>0</wp14:pctHeight>
                </wp14:sizeRelV>
              </wp:anchor>
            </w:drawing>
          </mc:Choice>
          <mc:Fallback>
            <w:pict>
              <v:rect w14:anchorId="35F192F3" id="_x0000_s1043" style="position:absolute;margin-left:0;margin-top:618.3pt;width:417.75pt;height:28.5pt;z-index:25169817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" filled="f" stroked="f" strokeweight="0">
                <o:lock v:ext="edit" grouping="t"/>
                <v:textbox inset="0,2.55pt,0,0">
                  <w:txbxContent>
                    <w:p w14:paraId="366801B6" w14:textId="77777777" w:rsidR="00433E61" w:rsidRDefault="00433E61" w:rsidP="00562234">
                      <w:pPr>
                        <w:pStyle w:val="NormalWeb"/>
                        <w:tabs>
                          <w:tab w:val="right" w:pos="10440"/>
                        </w:tabs>
                        <w:spacing w:before="0" w:beforeAutospacing="0" w:after="0" w:afterAutospacing="0" w:line="180" w:lineRule="exact"/>
                        <w:ind w:left="72"/>
                      </w:pPr>
                      <w:r>
                        <w:rPr>
                          <w:rFonts w:ascii="Calibri" w:hAnsi="Calibri"/>
                          <w:color w:val="000000"/>
                          <w:sz w:val="17"/>
                          <w:szCs w:val="17"/>
                          <w:lang w:val="en-US"/>
                        </w:rPr>
                        <w:t xml:space="preserve">Decision-making for ICU admissions                                </w:t>
                      </w:r>
                      <w:r>
                        <w:rPr>
                          <w:rFonts w:ascii="Calibri" w:hAnsi="Calibri"/>
                          <w:color w:val="000000"/>
                          <w:sz w:val="13"/>
                          <w:szCs w:val="13"/>
                          <w:lang w:val="en-US"/>
                        </w:rPr>
                        <w:t xml:space="preserve">This project was funded by the NIHR HS&amp;DR programme (project number 13/10/14) </w:t>
                      </w:r>
                    </w:p>
                    <w:p w14:paraId="4F166DF8" w14:textId="77777777" w:rsidR="00433E61" w:rsidRDefault="00433E61" w:rsidP="00562234">
                      <w:pPr>
                        <w:pStyle w:val="NormalWeb"/>
                        <w:tabs>
                          <w:tab w:val="right" w:pos="10440"/>
                        </w:tabs>
                        <w:spacing w:before="24" w:beforeAutospacing="0" w:after="33" w:afterAutospacing="0" w:line="160" w:lineRule="exact"/>
                        <w:ind w:left="72"/>
                        <w:jc w:val="right"/>
                      </w:pPr>
                      <w:r>
                        <w:rPr>
                          <w:rFonts w:ascii="Calibri" w:hAnsi="Calibri"/>
                          <w:color w:val="000000"/>
                          <w:sz w:val="17"/>
                          <w:szCs w:val="17"/>
                          <w:lang w:val="en-US"/>
                        </w:rPr>
                        <w:t>Decision form</w:t>
                      </w:r>
                      <w:r>
                        <w:rPr>
                          <w:rFonts w:ascii="Calibri" w:hAnsi="Calibri"/>
                          <w:color w:val="FF0000"/>
                          <w:sz w:val="17"/>
                          <w:szCs w:val="17"/>
                          <w:lang w:val="en-US"/>
                        </w:rPr>
                        <w:t xml:space="preserve"> v1.2 10.03.2017           </w:t>
                      </w:r>
                      <w:r>
                        <w:rPr>
                          <w:rFonts w:ascii="Calibri" w:hAnsi="Calibri"/>
                          <w:color w:val="000000"/>
                          <w:sz w:val="13"/>
                          <w:szCs w:val="13"/>
                          <w:lang w:val="en-US"/>
                        </w:rPr>
                        <w:t xml:space="preserve">Developed in conjunction with University Hospitals Coventry and Warwickshire NHS Trust © Copyright 2017 University of Warwick </w:t>
                      </w:r>
                    </w:p>
                  </w:txbxContent>
                </v:textbox>
                <w10:wrap anchorx="margin"/>
              </v:rect>
            </w:pict>
          </mc:Fallback>
        </mc:AlternateContent>
      </w:r>
      <w:r w:rsidRPr="005A5A50">
        <w:rPr>
          <w:noProof/>
        </w:rPr>
        <w:drawing>
          <wp:inline distT="0" distB="0" distL="0" distR="0" wp14:anchorId="6B6B1EC0" wp14:editId="0787AEE1">
            <wp:extent cx="5391150" cy="7855573"/>
            <wp:effectExtent l="0" t="0" r="0" b="0"/>
            <wp:docPr id="215" name="Picture 2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 name="dec2.png"/>
                    <pic:cNvPicPr/>
                  </pic:nvPicPr>
                  <pic:blipFill>
                    <a:blip r:embed="rId58">
                      <a:extLst>
                        <a:ext uri="{28A0092B-C50C-407E-A947-70E740481C1C}">
                          <a14:useLocalDpi xmlns:a14="http://schemas.microsoft.com/office/drawing/2010/main" val="0"/>
                        </a:ext>
                      </a:extLst>
                    </a:blip>
                    <a:stretch>
                      <a:fillRect/>
                    </a:stretch>
                  </pic:blipFill>
                  <pic:spPr>
                    <a:xfrm>
                      <a:off x="0" y="0"/>
                      <a:ext cx="5393519" cy="7859025"/>
                    </a:xfrm>
                    <a:prstGeom prst="rect">
                      <a:avLst/>
                    </a:prstGeom>
                  </pic:spPr>
                </pic:pic>
              </a:graphicData>
            </a:graphic>
          </wp:inline>
        </w:drawing>
      </w:r>
    </w:p>
    <w:p w14:paraId="0DA794E9" w14:textId="77777777" w:rsidR="00A039D1" w:rsidRPr="005A5A50" w:rsidRDefault="00A039D1" w:rsidP="00562234">
      <w:pPr>
        <w:pStyle w:val="Heading2"/>
      </w:pPr>
      <w:bookmarkStart w:id="298" w:name="_Toc530038284"/>
      <w:r>
        <w:t>Appendix 13</w:t>
      </w:r>
      <w:r w:rsidRPr="005A5A50">
        <w:t xml:space="preserve"> Family information leaflet</w:t>
      </w:r>
      <w:bookmarkEnd w:id="298"/>
    </w:p>
    <w:p w14:paraId="71085501" w14:textId="77777777" w:rsidR="00A039D1" w:rsidRPr="005A5A50" w:rsidRDefault="00A039D1" w:rsidP="00562234">
      <w:r w:rsidRPr="005A5A50">
        <w:rPr>
          <w:noProof/>
        </w:rPr>
        <w:drawing>
          <wp:inline distT="0" distB="0" distL="0" distR="0" wp14:anchorId="7B4C9C6A" wp14:editId="451994EE">
            <wp:extent cx="5731510" cy="8185150"/>
            <wp:effectExtent l="0" t="0" r="2540" b="635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5731510" cy="8185150"/>
                    </a:xfrm>
                    <a:prstGeom prst="rect">
                      <a:avLst/>
                    </a:prstGeom>
                  </pic:spPr>
                </pic:pic>
              </a:graphicData>
            </a:graphic>
          </wp:inline>
        </w:drawing>
      </w:r>
    </w:p>
    <w:p w14:paraId="67B20790" w14:textId="77777777" w:rsidR="00A039D1" w:rsidRPr="005A5A50" w:rsidRDefault="00A039D1" w:rsidP="00562234"/>
    <w:p w14:paraId="33D9176C" w14:textId="77777777" w:rsidR="00A039D1" w:rsidRPr="005A5A50" w:rsidRDefault="00A039D1" w:rsidP="00562234">
      <w:r w:rsidRPr="005A5A50">
        <w:br w:type="column"/>
      </w:r>
      <w:r w:rsidRPr="005A5A50">
        <w:rPr>
          <w:noProof/>
        </w:rPr>
        <w:drawing>
          <wp:inline distT="0" distB="0" distL="0" distR="0" wp14:anchorId="01734335" wp14:editId="3DE60C70">
            <wp:extent cx="5731510" cy="8068310"/>
            <wp:effectExtent l="0" t="0" r="2540" b="889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5731510" cy="8068310"/>
                    </a:xfrm>
                    <a:prstGeom prst="rect">
                      <a:avLst/>
                    </a:prstGeom>
                  </pic:spPr>
                </pic:pic>
              </a:graphicData>
            </a:graphic>
          </wp:inline>
        </w:drawing>
      </w:r>
    </w:p>
    <w:p w14:paraId="2A646A98" w14:textId="77777777" w:rsidR="00A039D1" w:rsidRPr="005A5A50" w:rsidRDefault="00A039D1" w:rsidP="00562234">
      <w:r w:rsidRPr="005A5A50">
        <w:br w:type="page"/>
      </w:r>
    </w:p>
    <w:p w14:paraId="695A1352" w14:textId="77777777" w:rsidR="00A039D1" w:rsidRPr="005A5A50" w:rsidRDefault="00A039D1" w:rsidP="00562234">
      <w:r w:rsidRPr="005A5A50">
        <w:rPr>
          <w:noProof/>
        </w:rPr>
        <w:drawing>
          <wp:inline distT="0" distB="0" distL="0" distR="0" wp14:anchorId="3D7809C4" wp14:editId="411B8AC8">
            <wp:extent cx="5731510" cy="8168640"/>
            <wp:effectExtent l="0" t="0" r="2540" b="381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5731510" cy="8168640"/>
                    </a:xfrm>
                    <a:prstGeom prst="rect">
                      <a:avLst/>
                    </a:prstGeom>
                  </pic:spPr>
                </pic:pic>
              </a:graphicData>
            </a:graphic>
          </wp:inline>
        </w:drawing>
      </w:r>
    </w:p>
    <w:p w14:paraId="3FA42348" w14:textId="77777777" w:rsidR="00A039D1" w:rsidRPr="005A5A50" w:rsidRDefault="00A039D1" w:rsidP="00562234">
      <w:r w:rsidRPr="005A5A50">
        <w:br w:type="page"/>
      </w:r>
    </w:p>
    <w:p w14:paraId="16EA499D" w14:textId="77777777" w:rsidR="00A039D1" w:rsidRPr="005A5A50" w:rsidRDefault="00A039D1" w:rsidP="00562234">
      <w:r w:rsidRPr="005A5A50">
        <w:rPr>
          <w:noProof/>
        </w:rPr>
        <w:drawing>
          <wp:inline distT="0" distB="0" distL="0" distR="0" wp14:anchorId="58A7E7AE" wp14:editId="3C6FF3EC">
            <wp:extent cx="5731510" cy="8146415"/>
            <wp:effectExtent l="0" t="0" r="2540" b="698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5731510" cy="8146415"/>
                    </a:xfrm>
                    <a:prstGeom prst="rect">
                      <a:avLst/>
                    </a:prstGeom>
                  </pic:spPr>
                </pic:pic>
              </a:graphicData>
            </a:graphic>
          </wp:inline>
        </w:drawing>
      </w:r>
    </w:p>
    <w:p w14:paraId="3516D850" w14:textId="77777777" w:rsidR="00A039D1" w:rsidRPr="005A5A50" w:rsidRDefault="00A039D1" w:rsidP="00562234">
      <w:r w:rsidRPr="005A5A50">
        <w:br w:type="page"/>
      </w:r>
    </w:p>
    <w:p w14:paraId="48754B74" w14:textId="77777777" w:rsidR="00A039D1" w:rsidRPr="005A5A50" w:rsidRDefault="00A039D1" w:rsidP="00562234">
      <w:r w:rsidRPr="005A5A50">
        <w:rPr>
          <w:noProof/>
        </w:rPr>
        <w:drawing>
          <wp:inline distT="0" distB="0" distL="0" distR="0" wp14:anchorId="2DED8C49" wp14:editId="0D2BA769">
            <wp:extent cx="5731510" cy="8137525"/>
            <wp:effectExtent l="0" t="0" r="254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5731510" cy="8137525"/>
                    </a:xfrm>
                    <a:prstGeom prst="rect">
                      <a:avLst/>
                    </a:prstGeom>
                  </pic:spPr>
                </pic:pic>
              </a:graphicData>
            </a:graphic>
          </wp:inline>
        </w:drawing>
      </w:r>
    </w:p>
    <w:p w14:paraId="56DC8B8A" w14:textId="77777777" w:rsidR="00A039D1" w:rsidRPr="005A5A50" w:rsidRDefault="00A039D1" w:rsidP="00562234">
      <w:r w:rsidRPr="005A5A50">
        <w:br w:type="page"/>
      </w:r>
    </w:p>
    <w:p w14:paraId="65E20446" w14:textId="77777777" w:rsidR="00A039D1" w:rsidRPr="005A5A50" w:rsidRDefault="00A039D1" w:rsidP="00562234">
      <w:pPr>
        <w:sectPr w:rsidR="00A039D1" w:rsidRPr="005A5A50" w:rsidSect="00562234">
          <w:type w:val="oddPage"/>
          <w:pgSz w:w="11906" w:h="16838"/>
          <w:pgMar w:top="1440" w:right="1440" w:bottom="1440" w:left="1440" w:header="708" w:footer="708" w:gutter="0"/>
          <w:cols w:space="708"/>
          <w:docGrid w:linePitch="360"/>
        </w:sectPr>
      </w:pPr>
    </w:p>
    <w:p w14:paraId="2ACAD4C9" w14:textId="77777777" w:rsidR="00A039D1" w:rsidRPr="005A5A50" w:rsidRDefault="00A039D1" w:rsidP="00562234">
      <w:pPr>
        <w:sectPr w:rsidR="00A039D1" w:rsidRPr="005A5A50" w:rsidSect="00562234">
          <w:pgSz w:w="11906" w:h="16838"/>
          <w:pgMar w:top="1440" w:right="1440" w:bottom="1440" w:left="1440" w:header="708" w:footer="708" w:gutter="0"/>
          <w:cols w:space="708"/>
          <w:docGrid w:linePitch="360"/>
        </w:sectPr>
      </w:pPr>
      <w:r w:rsidRPr="005A5A50">
        <w:rPr>
          <w:noProof/>
        </w:rPr>
        <w:drawing>
          <wp:inline distT="0" distB="0" distL="0" distR="0" wp14:anchorId="5EC22748" wp14:editId="5969E194">
            <wp:extent cx="5731510" cy="8188960"/>
            <wp:effectExtent l="0" t="0" r="2540" b="254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5731510" cy="8188960"/>
                    </a:xfrm>
                    <a:prstGeom prst="rect">
                      <a:avLst/>
                    </a:prstGeom>
                  </pic:spPr>
                </pic:pic>
              </a:graphicData>
            </a:graphic>
          </wp:inline>
        </w:drawing>
      </w:r>
    </w:p>
    <w:p w14:paraId="4251F750" w14:textId="77777777" w:rsidR="00A039D1" w:rsidRPr="005A5A50" w:rsidRDefault="00A039D1" w:rsidP="00562234">
      <w:pPr>
        <w:pStyle w:val="Heading2"/>
      </w:pPr>
      <w:bookmarkStart w:id="299" w:name="_Toc530038285"/>
      <w:r>
        <w:rPr>
          <w:rStyle w:val="Heading3Char"/>
        </w:rPr>
        <w:t>Appendix 14</w:t>
      </w:r>
      <w:r w:rsidRPr="005A5A50">
        <w:t xml:space="preserve"> Patient information leaflet</w:t>
      </w:r>
      <w:bookmarkEnd w:id="299"/>
    </w:p>
    <w:p w14:paraId="5D899F2A" w14:textId="77777777" w:rsidR="00A039D1" w:rsidRPr="005A5A50" w:rsidRDefault="00A039D1" w:rsidP="00562234">
      <w:r w:rsidRPr="005A5A50">
        <w:rPr>
          <w:noProof/>
        </w:rPr>
        <w:drawing>
          <wp:inline distT="0" distB="0" distL="0" distR="0" wp14:anchorId="4DFFBE3C" wp14:editId="6731EAF9">
            <wp:extent cx="5731510" cy="8180070"/>
            <wp:effectExtent l="0" t="0" r="254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731510" cy="8180070"/>
                    </a:xfrm>
                    <a:prstGeom prst="rect">
                      <a:avLst/>
                    </a:prstGeom>
                  </pic:spPr>
                </pic:pic>
              </a:graphicData>
            </a:graphic>
          </wp:inline>
        </w:drawing>
      </w:r>
    </w:p>
    <w:p w14:paraId="03ABE5B4" w14:textId="77777777" w:rsidR="00A039D1" w:rsidRPr="005A5A50" w:rsidRDefault="00A039D1" w:rsidP="00562234">
      <w:r w:rsidRPr="005A5A50">
        <w:br w:type="page"/>
      </w:r>
    </w:p>
    <w:p w14:paraId="7497DCE4" w14:textId="77777777" w:rsidR="00A039D1" w:rsidRPr="005A5A50" w:rsidRDefault="00A039D1" w:rsidP="00562234">
      <w:r w:rsidRPr="005A5A50">
        <w:rPr>
          <w:noProof/>
        </w:rPr>
        <w:drawing>
          <wp:inline distT="0" distB="0" distL="0" distR="0" wp14:anchorId="011030DF" wp14:editId="652F8964">
            <wp:extent cx="5731510" cy="8154035"/>
            <wp:effectExtent l="0" t="0" r="254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731510" cy="8154035"/>
                    </a:xfrm>
                    <a:prstGeom prst="rect">
                      <a:avLst/>
                    </a:prstGeom>
                  </pic:spPr>
                </pic:pic>
              </a:graphicData>
            </a:graphic>
          </wp:inline>
        </w:drawing>
      </w:r>
    </w:p>
    <w:p w14:paraId="01020101" w14:textId="77777777" w:rsidR="00A039D1" w:rsidRPr="005A5A50" w:rsidRDefault="00A039D1" w:rsidP="00562234">
      <w:r w:rsidRPr="005A5A50">
        <w:br w:type="page"/>
      </w:r>
    </w:p>
    <w:p w14:paraId="44ED45AD" w14:textId="77777777" w:rsidR="00A039D1" w:rsidRPr="005A5A50" w:rsidRDefault="00A039D1" w:rsidP="00562234">
      <w:r w:rsidRPr="005A5A50">
        <w:rPr>
          <w:noProof/>
        </w:rPr>
        <w:drawing>
          <wp:inline distT="0" distB="0" distL="0" distR="0" wp14:anchorId="6BB6ABE0" wp14:editId="59ECA0EB">
            <wp:extent cx="5731510" cy="8150225"/>
            <wp:effectExtent l="0" t="0" r="2540" b="317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731510" cy="8150225"/>
                    </a:xfrm>
                    <a:prstGeom prst="rect">
                      <a:avLst/>
                    </a:prstGeom>
                  </pic:spPr>
                </pic:pic>
              </a:graphicData>
            </a:graphic>
          </wp:inline>
        </w:drawing>
      </w:r>
    </w:p>
    <w:p w14:paraId="5D96CE2C" w14:textId="77777777" w:rsidR="00A039D1" w:rsidRPr="005A5A50" w:rsidRDefault="00A039D1" w:rsidP="00562234">
      <w:pPr>
        <w:rPr>
          <w:lang w:val="en-US"/>
        </w:rPr>
      </w:pPr>
      <w:r w:rsidRPr="005A5A50">
        <w:rPr>
          <w:lang w:val="en-US"/>
        </w:rPr>
        <w:br w:type="page"/>
      </w:r>
    </w:p>
    <w:p w14:paraId="7D70487F" w14:textId="77777777" w:rsidR="00A039D1" w:rsidRPr="005A5A50" w:rsidRDefault="00A039D1" w:rsidP="00562234">
      <w:pPr>
        <w:rPr>
          <w:lang w:val="en-US"/>
        </w:rPr>
      </w:pPr>
      <w:r w:rsidRPr="005A5A50">
        <w:rPr>
          <w:noProof/>
        </w:rPr>
        <w:drawing>
          <wp:inline distT="0" distB="0" distL="0" distR="0" wp14:anchorId="65E62A9D" wp14:editId="49FDC1AB">
            <wp:extent cx="5731510" cy="8152765"/>
            <wp:effectExtent l="0" t="0" r="2540" b="63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5731510" cy="8152765"/>
                    </a:xfrm>
                    <a:prstGeom prst="rect">
                      <a:avLst/>
                    </a:prstGeom>
                  </pic:spPr>
                </pic:pic>
              </a:graphicData>
            </a:graphic>
          </wp:inline>
        </w:drawing>
      </w:r>
    </w:p>
    <w:p w14:paraId="579A1A29" w14:textId="77777777" w:rsidR="00A039D1" w:rsidRPr="005A5A50" w:rsidRDefault="00A039D1" w:rsidP="00562234">
      <w:pPr>
        <w:rPr>
          <w:lang w:val="en-US"/>
        </w:rPr>
      </w:pPr>
      <w:r w:rsidRPr="005A5A50">
        <w:rPr>
          <w:lang w:val="en-US"/>
        </w:rPr>
        <w:br w:type="page"/>
      </w:r>
    </w:p>
    <w:p w14:paraId="4DEA71A2" w14:textId="77777777" w:rsidR="00A039D1" w:rsidRPr="005A5A50" w:rsidRDefault="00A039D1" w:rsidP="00562234">
      <w:pPr>
        <w:rPr>
          <w:lang w:val="en-US"/>
        </w:rPr>
      </w:pPr>
      <w:r w:rsidRPr="005A5A50">
        <w:rPr>
          <w:noProof/>
        </w:rPr>
        <w:drawing>
          <wp:inline distT="0" distB="0" distL="0" distR="0" wp14:anchorId="26FBA7E5" wp14:editId="1F64CFD0">
            <wp:extent cx="5731510" cy="8154035"/>
            <wp:effectExtent l="0" t="0" r="254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5731510" cy="8154035"/>
                    </a:xfrm>
                    <a:prstGeom prst="rect">
                      <a:avLst/>
                    </a:prstGeom>
                  </pic:spPr>
                </pic:pic>
              </a:graphicData>
            </a:graphic>
          </wp:inline>
        </w:drawing>
      </w:r>
      <w:r w:rsidRPr="005A5A50">
        <w:rPr>
          <w:lang w:val="en-US"/>
        </w:rPr>
        <w:t xml:space="preserve">  </w:t>
      </w:r>
    </w:p>
    <w:p w14:paraId="36162C6B" w14:textId="77777777" w:rsidR="00A039D1" w:rsidRPr="005A5A50" w:rsidRDefault="00A039D1" w:rsidP="00562234">
      <w:pPr>
        <w:rPr>
          <w:lang w:val="en-US"/>
        </w:rPr>
      </w:pPr>
      <w:r w:rsidRPr="005A5A50">
        <w:rPr>
          <w:lang w:val="en-US"/>
        </w:rPr>
        <w:br w:type="page"/>
      </w:r>
    </w:p>
    <w:p w14:paraId="0BB2D32D" w14:textId="33AC1E6E" w:rsidR="00A039D1" w:rsidRPr="005A5A50" w:rsidRDefault="00A039D1" w:rsidP="00562234">
      <w:pPr>
        <w:rPr>
          <w:lang w:val="en-US"/>
        </w:rPr>
        <w:sectPr w:rsidR="00A039D1" w:rsidRPr="005A5A50" w:rsidSect="00562234">
          <w:pgSz w:w="11906" w:h="16838"/>
          <w:pgMar w:top="1440" w:right="1440" w:bottom="1440" w:left="1440" w:header="708" w:footer="708" w:gutter="0"/>
          <w:cols w:space="708"/>
          <w:docGrid w:linePitch="360"/>
        </w:sectPr>
      </w:pPr>
      <w:r w:rsidRPr="005A5A50">
        <w:rPr>
          <w:noProof/>
        </w:rPr>
        <w:drawing>
          <wp:inline distT="0" distB="0" distL="0" distR="0" wp14:anchorId="79852D4F" wp14:editId="22412F4F">
            <wp:extent cx="5493717" cy="7849210"/>
            <wp:effectExtent l="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5497414" cy="7854492"/>
                    </a:xfrm>
                    <a:prstGeom prst="rect">
                      <a:avLst/>
                    </a:prstGeom>
                  </pic:spPr>
                </pic:pic>
              </a:graphicData>
            </a:graphic>
          </wp:inline>
        </w:drawing>
      </w:r>
    </w:p>
    <w:p w14:paraId="7520149B" w14:textId="5B958FAC" w:rsidR="00A039D1" w:rsidRPr="005A5A50" w:rsidRDefault="00A039D1" w:rsidP="00562234">
      <w:pPr>
        <w:pStyle w:val="Heading2"/>
        <w:rPr>
          <w:lang w:val="en-US"/>
        </w:rPr>
      </w:pPr>
      <w:bookmarkStart w:id="300" w:name="_Toc530038286"/>
      <w:r>
        <w:rPr>
          <w:lang w:val="en-US"/>
        </w:rPr>
        <w:t>Appendix 15</w:t>
      </w:r>
      <w:r w:rsidRPr="005A5A50">
        <w:rPr>
          <w:lang w:val="en-US"/>
        </w:rPr>
        <w:t xml:space="preserve"> Stakeholder conference delegates</w:t>
      </w:r>
      <w:bookmarkEnd w:id="300"/>
    </w:p>
    <w:p w14:paraId="6AC385ED" w14:textId="503B1074" w:rsidR="00A039D1" w:rsidRPr="005A5A50" w:rsidRDefault="00A039D1" w:rsidP="00562234">
      <w:pPr>
        <w:rPr>
          <w:i/>
          <w:iCs/>
        </w:rPr>
      </w:pPr>
      <w:bookmarkStart w:id="301" w:name="_Toc513816855"/>
      <w:bookmarkStart w:id="302" w:name="_Toc530038351"/>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36</w:t>
      </w:r>
      <w:r w:rsidRPr="005A5A50">
        <w:fldChar w:fldCharType="end"/>
      </w:r>
      <w:r w:rsidRPr="005A5A50">
        <w:rPr>
          <w:i/>
          <w:iCs/>
        </w:rPr>
        <w:t xml:space="preserve"> - Stakeholder conference delegates</w:t>
      </w:r>
      <w:bookmarkEnd w:id="301"/>
      <w:bookmarkEnd w:id="302"/>
    </w:p>
    <w:tbl>
      <w:tblPr>
        <w:tblStyle w:val="TableGrid"/>
        <w:tblW w:w="5000" w:type="pct"/>
        <w:tblLayout w:type="fixed"/>
        <w:tblLook w:val="04A0" w:firstRow="1" w:lastRow="0" w:firstColumn="1" w:lastColumn="0" w:noHBand="0" w:noVBand="1"/>
      </w:tblPr>
      <w:tblGrid>
        <w:gridCol w:w="703"/>
        <w:gridCol w:w="1702"/>
        <w:gridCol w:w="2552"/>
        <w:gridCol w:w="4818"/>
        <w:gridCol w:w="4173"/>
      </w:tblGrid>
      <w:tr w:rsidR="00A039D1" w:rsidRPr="005A5A50" w14:paraId="3796A825" w14:textId="77777777" w:rsidTr="00562234">
        <w:trPr>
          <w:trHeight w:val="495"/>
        </w:trPr>
        <w:tc>
          <w:tcPr>
            <w:tcW w:w="252" w:type="pct"/>
            <w:noWrap/>
            <w:hideMark/>
          </w:tcPr>
          <w:p w14:paraId="69F5CC9B" w14:textId="77777777" w:rsidR="00A039D1" w:rsidRPr="005A5A50" w:rsidRDefault="00A039D1" w:rsidP="00562234">
            <w:r w:rsidRPr="005A5A50">
              <w:t>Title</w:t>
            </w:r>
          </w:p>
        </w:tc>
        <w:tc>
          <w:tcPr>
            <w:tcW w:w="610" w:type="pct"/>
            <w:noWrap/>
            <w:hideMark/>
          </w:tcPr>
          <w:p w14:paraId="15B74BA6" w14:textId="77777777" w:rsidR="00A039D1" w:rsidRPr="005A5A50" w:rsidRDefault="00A039D1" w:rsidP="00562234">
            <w:r w:rsidRPr="005A5A50">
              <w:t>First Name</w:t>
            </w:r>
          </w:p>
        </w:tc>
        <w:tc>
          <w:tcPr>
            <w:tcW w:w="915" w:type="pct"/>
            <w:noWrap/>
            <w:hideMark/>
          </w:tcPr>
          <w:p w14:paraId="33DDE404" w14:textId="77777777" w:rsidR="00A039D1" w:rsidRPr="005A5A50" w:rsidRDefault="00A039D1" w:rsidP="00562234">
            <w:r w:rsidRPr="005A5A50">
              <w:t>Surname</w:t>
            </w:r>
          </w:p>
        </w:tc>
        <w:tc>
          <w:tcPr>
            <w:tcW w:w="1727" w:type="pct"/>
            <w:noWrap/>
            <w:hideMark/>
          </w:tcPr>
          <w:p w14:paraId="62813695" w14:textId="77777777" w:rsidR="00A039D1" w:rsidRPr="005A5A50" w:rsidRDefault="00A039D1" w:rsidP="00562234">
            <w:r w:rsidRPr="005A5A50">
              <w:t>Job role</w:t>
            </w:r>
          </w:p>
        </w:tc>
        <w:tc>
          <w:tcPr>
            <w:tcW w:w="1496" w:type="pct"/>
            <w:noWrap/>
            <w:hideMark/>
          </w:tcPr>
          <w:p w14:paraId="1217D6C3" w14:textId="77777777" w:rsidR="00A039D1" w:rsidRPr="005A5A50" w:rsidRDefault="00A039D1" w:rsidP="00562234">
            <w:r w:rsidRPr="005A5A50">
              <w:t xml:space="preserve">Organisation name </w:t>
            </w:r>
          </w:p>
        </w:tc>
      </w:tr>
      <w:tr w:rsidR="00A039D1" w:rsidRPr="005A5A50" w14:paraId="1AAC757F" w14:textId="77777777" w:rsidTr="00562234">
        <w:trPr>
          <w:trHeight w:val="495"/>
        </w:trPr>
        <w:tc>
          <w:tcPr>
            <w:tcW w:w="252" w:type="pct"/>
            <w:noWrap/>
            <w:hideMark/>
          </w:tcPr>
          <w:p w14:paraId="29BD5ADA" w14:textId="77777777" w:rsidR="00A039D1" w:rsidRPr="005A5A50" w:rsidRDefault="00A039D1" w:rsidP="00562234">
            <w:r w:rsidRPr="005A5A50">
              <w:t>Dr</w:t>
            </w:r>
          </w:p>
        </w:tc>
        <w:tc>
          <w:tcPr>
            <w:tcW w:w="610" w:type="pct"/>
            <w:noWrap/>
            <w:hideMark/>
          </w:tcPr>
          <w:p w14:paraId="605314A4" w14:textId="77777777" w:rsidR="00A039D1" w:rsidRPr="005A5A50" w:rsidRDefault="00A039D1" w:rsidP="00562234">
            <w:r w:rsidRPr="005A5A50">
              <w:t>Milind</w:t>
            </w:r>
          </w:p>
        </w:tc>
        <w:tc>
          <w:tcPr>
            <w:tcW w:w="915" w:type="pct"/>
            <w:noWrap/>
            <w:hideMark/>
          </w:tcPr>
          <w:p w14:paraId="6E4BC14D" w14:textId="77777777" w:rsidR="00A039D1" w:rsidRPr="005A5A50" w:rsidRDefault="00A039D1" w:rsidP="00562234">
            <w:r w:rsidRPr="005A5A50">
              <w:t>Arolker</w:t>
            </w:r>
          </w:p>
        </w:tc>
        <w:tc>
          <w:tcPr>
            <w:tcW w:w="1727" w:type="pct"/>
            <w:noWrap/>
            <w:hideMark/>
          </w:tcPr>
          <w:p w14:paraId="6B438C20" w14:textId="77777777" w:rsidR="00A039D1" w:rsidRPr="005A5A50" w:rsidRDefault="00A039D1" w:rsidP="00562234">
            <w:r w:rsidRPr="005A5A50">
              <w:t>Palliative Care Consultant</w:t>
            </w:r>
          </w:p>
        </w:tc>
        <w:tc>
          <w:tcPr>
            <w:tcW w:w="1496" w:type="pct"/>
            <w:noWrap/>
            <w:hideMark/>
          </w:tcPr>
          <w:p w14:paraId="196389DC" w14:textId="77777777" w:rsidR="00A039D1" w:rsidRPr="005A5A50" w:rsidRDefault="00A039D1" w:rsidP="00562234">
            <w:r w:rsidRPr="005A5A50">
              <w:t>Heart of England</w:t>
            </w:r>
          </w:p>
        </w:tc>
      </w:tr>
      <w:tr w:rsidR="00A039D1" w:rsidRPr="005A5A50" w14:paraId="407DECB6" w14:textId="77777777" w:rsidTr="00562234">
        <w:trPr>
          <w:trHeight w:val="495"/>
        </w:trPr>
        <w:tc>
          <w:tcPr>
            <w:tcW w:w="252" w:type="pct"/>
            <w:noWrap/>
            <w:hideMark/>
          </w:tcPr>
          <w:p w14:paraId="652441EE" w14:textId="77777777" w:rsidR="00A039D1" w:rsidRPr="005A5A50" w:rsidRDefault="00A039D1" w:rsidP="00562234">
            <w:r w:rsidRPr="005A5A50">
              <w:t>Dr</w:t>
            </w:r>
          </w:p>
        </w:tc>
        <w:tc>
          <w:tcPr>
            <w:tcW w:w="610" w:type="pct"/>
            <w:noWrap/>
            <w:hideMark/>
          </w:tcPr>
          <w:p w14:paraId="3B023B87" w14:textId="77777777" w:rsidR="00A039D1" w:rsidRPr="005A5A50" w:rsidRDefault="00A039D1" w:rsidP="00562234">
            <w:r w:rsidRPr="005A5A50">
              <w:t xml:space="preserve">Nicky </w:t>
            </w:r>
          </w:p>
        </w:tc>
        <w:tc>
          <w:tcPr>
            <w:tcW w:w="915" w:type="pct"/>
            <w:noWrap/>
            <w:hideMark/>
          </w:tcPr>
          <w:p w14:paraId="5FB26B61" w14:textId="77777777" w:rsidR="00A039D1" w:rsidRPr="005A5A50" w:rsidRDefault="00A039D1" w:rsidP="00562234">
            <w:r w:rsidRPr="005A5A50">
              <w:t>Ashby</w:t>
            </w:r>
          </w:p>
        </w:tc>
        <w:tc>
          <w:tcPr>
            <w:tcW w:w="1727" w:type="pct"/>
            <w:noWrap/>
            <w:hideMark/>
          </w:tcPr>
          <w:p w14:paraId="5ACE5110" w14:textId="77777777" w:rsidR="00A039D1" w:rsidRPr="005A5A50" w:rsidRDefault="00A039D1" w:rsidP="00562234">
            <w:r w:rsidRPr="005A5A50">
              <w:t> </w:t>
            </w:r>
          </w:p>
        </w:tc>
        <w:tc>
          <w:tcPr>
            <w:tcW w:w="1496" w:type="pct"/>
            <w:noWrap/>
            <w:hideMark/>
          </w:tcPr>
          <w:p w14:paraId="3808B113" w14:textId="77777777" w:rsidR="00A039D1" w:rsidRPr="005A5A50" w:rsidRDefault="00A039D1" w:rsidP="00562234">
            <w:r w:rsidRPr="005A5A50">
              <w:t>University of Nottingham</w:t>
            </w:r>
          </w:p>
        </w:tc>
      </w:tr>
      <w:tr w:rsidR="00A039D1" w:rsidRPr="005A5A50" w14:paraId="7F0D9A6F" w14:textId="77777777" w:rsidTr="00562234">
        <w:trPr>
          <w:trHeight w:val="495"/>
        </w:trPr>
        <w:tc>
          <w:tcPr>
            <w:tcW w:w="252" w:type="pct"/>
            <w:noWrap/>
            <w:hideMark/>
          </w:tcPr>
          <w:p w14:paraId="39EECE8B" w14:textId="77777777" w:rsidR="00A039D1" w:rsidRPr="005A5A50" w:rsidRDefault="00A039D1" w:rsidP="00562234">
            <w:r w:rsidRPr="005A5A50">
              <w:t> </w:t>
            </w:r>
          </w:p>
        </w:tc>
        <w:tc>
          <w:tcPr>
            <w:tcW w:w="610" w:type="pct"/>
            <w:noWrap/>
            <w:hideMark/>
          </w:tcPr>
          <w:p w14:paraId="19768ED4" w14:textId="77777777" w:rsidR="00A039D1" w:rsidRPr="005A5A50" w:rsidRDefault="00A039D1" w:rsidP="00562234">
            <w:r w:rsidRPr="005A5A50">
              <w:t xml:space="preserve">David </w:t>
            </w:r>
          </w:p>
        </w:tc>
        <w:tc>
          <w:tcPr>
            <w:tcW w:w="915" w:type="pct"/>
            <w:noWrap/>
            <w:hideMark/>
          </w:tcPr>
          <w:p w14:paraId="745216CE" w14:textId="77777777" w:rsidR="00A039D1" w:rsidRPr="005A5A50" w:rsidRDefault="00A039D1" w:rsidP="00562234">
            <w:r w:rsidRPr="005A5A50">
              <w:t>Baker</w:t>
            </w:r>
          </w:p>
        </w:tc>
        <w:tc>
          <w:tcPr>
            <w:tcW w:w="1727" w:type="pct"/>
            <w:noWrap/>
            <w:hideMark/>
          </w:tcPr>
          <w:p w14:paraId="0C41DB18" w14:textId="77777777" w:rsidR="00A039D1" w:rsidRPr="005A5A50" w:rsidRDefault="00A039D1" w:rsidP="00562234">
            <w:r w:rsidRPr="005A5A50">
              <w:t>Clinical and Business Informatics Specialist</w:t>
            </w:r>
          </w:p>
        </w:tc>
        <w:tc>
          <w:tcPr>
            <w:tcW w:w="1496" w:type="pct"/>
            <w:noWrap/>
            <w:hideMark/>
          </w:tcPr>
          <w:p w14:paraId="557EDDBE" w14:textId="77777777" w:rsidR="00A039D1" w:rsidRPr="005A5A50" w:rsidRDefault="00A039D1" w:rsidP="00562234">
            <w:r w:rsidRPr="005A5A50">
              <w:t>HSCIC</w:t>
            </w:r>
          </w:p>
        </w:tc>
      </w:tr>
      <w:tr w:rsidR="00A039D1" w:rsidRPr="005A5A50" w14:paraId="1CB26544" w14:textId="77777777" w:rsidTr="00562234">
        <w:trPr>
          <w:trHeight w:val="495"/>
        </w:trPr>
        <w:tc>
          <w:tcPr>
            <w:tcW w:w="252" w:type="pct"/>
            <w:noWrap/>
            <w:hideMark/>
          </w:tcPr>
          <w:p w14:paraId="47EAA16A" w14:textId="77777777" w:rsidR="00A039D1" w:rsidRPr="005A5A50" w:rsidRDefault="00A039D1" w:rsidP="00562234">
            <w:r w:rsidRPr="005A5A50">
              <w:t>Dr</w:t>
            </w:r>
          </w:p>
        </w:tc>
        <w:tc>
          <w:tcPr>
            <w:tcW w:w="610" w:type="pct"/>
            <w:noWrap/>
            <w:hideMark/>
          </w:tcPr>
          <w:p w14:paraId="0F3F3A8D" w14:textId="77777777" w:rsidR="00A039D1" w:rsidRPr="005A5A50" w:rsidRDefault="00A039D1" w:rsidP="00562234">
            <w:r w:rsidRPr="005A5A50">
              <w:t>Chris</w:t>
            </w:r>
          </w:p>
        </w:tc>
        <w:tc>
          <w:tcPr>
            <w:tcW w:w="915" w:type="pct"/>
            <w:noWrap/>
            <w:hideMark/>
          </w:tcPr>
          <w:p w14:paraId="07B5DAF0" w14:textId="77777777" w:rsidR="00A039D1" w:rsidRPr="005A5A50" w:rsidRDefault="00A039D1" w:rsidP="00562234">
            <w:r w:rsidRPr="005A5A50">
              <w:t>Bassford*</w:t>
            </w:r>
          </w:p>
        </w:tc>
        <w:tc>
          <w:tcPr>
            <w:tcW w:w="1727" w:type="pct"/>
            <w:noWrap/>
            <w:hideMark/>
          </w:tcPr>
          <w:p w14:paraId="669CE700" w14:textId="77777777" w:rsidR="00A039D1" w:rsidRPr="005A5A50" w:rsidRDefault="00A039D1" w:rsidP="00562234">
            <w:r w:rsidRPr="005A5A50">
              <w:t>Chief Investigator</w:t>
            </w:r>
          </w:p>
        </w:tc>
        <w:tc>
          <w:tcPr>
            <w:tcW w:w="1496" w:type="pct"/>
            <w:noWrap/>
            <w:hideMark/>
          </w:tcPr>
          <w:p w14:paraId="2C56E596" w14:textId="77777777" w:rsidR="00A039D1" w:rsidRPr="005A5A50" w:rsidRDefault="00A039D1" w:rsidP="00562234">
            <w:r w:rsidRPr="005A5A50">
              <w:t>UHCW</w:t>
            </w:r>
          </w:p>
        </w:tc>
      </w:tr>
      <w:tr w:rsidR="00A039D1" w:rsidRPr="005A5A50" w14:paraId="6CC641C3" w14:textId="77777777" w:rsidTr="00562234">
        <w:trPr>
          <w:trHeight w:val="495"/>
        </w:trPr>
        <w:tc>
          <w:tcPr>
            <w:tcW w:w="252" w:type="pct"/>
            <w:noWrap/>
            <w:hideMark/>
          </w:tcPr>
          <w:p w14:paraId="02E396E8" w14:textId="77777777" w:rsidR="00A039D1" w:rsidRPr="005A5A50" w:rsidRDefault="00A039D1" w:rsidP="00562234">
            <w:r w:rsidRPr="005A5A50">
              <w:t> </w:t>
            </w:r>
          </w:p>
        </w:tc>
        <w:tc>
          <w:tcPr>
            <w:tcW w:w="610" w:type="pct"/>
            <w:noWrap/>
            <w:hideMark/>
          </w:tcPr>
          <w:p w14:paraId="7020F468" w14:textId="77777777" w:rsidR="00A039D1" w:rsidRPr="005A5A50" w:rsidRDefault="00A039D1" w:rsidP="00562234">
            <w:r w:rsidRPr="005A5A50">
              <w:t>Simon</w:t>
            </w:r>
          </w:p>
        </w:tc>
        <w:tc>
          <w:tcPr>
            <w:tcW w:w="915" w:type="pct"/>
            <w:noWrap/>
            <w:hideMark/>
          </w:tcPr>
          <w:p w14:paraId="3B4D277B" w14:textId="77777777" w:rsidR="00A039D1" w:rsidRPr="005A5A50" w:rsidRDefault="00A039D1" w:rsidP="00562234">
            <w:r w:rsidRPr="005A5A50">
              <w:t>Baudouin</w:t>
            </w:r>
          </w:p>
        </w:tc>
        <w:tc>
          <w:tcPr>
            <w:tcW w:w="1727" w:type="pct"/>
            <w:noWrap/>
            <w:hideMark/>
          </w:tcPr>
          <w:p w14:paraId="19F0613E" w14:textId="77777777" w:rsidR="00A039D1" w:rsidRPr="005A5A50" w:rsidRDefault="00A039D1" w:rsidP="00562234">
            <w:r w:rsidRPr="005A5A50">
              <w:t>Project Chair</w:t>
            </w:r>
          </w:p>
        </w:tc>
        <w:tc>
          <w:tcPr>
            <w:tcW w:w="1496" w:type="pct"/>
            <w:noWrap/>
            <w:hideMark/>
          </w:tcPr>
          <w:p w14:paraId="35CF4CE8" w14:textId="77777777" w:rsidR="00A039D1" w:rsidRPr="005A5A50" w:rsidRDefault="00A039D1" w:rsidP="00562234">
            <w:r w:rsidRPr="005A5A50">
              <w:t>FICM professional standards committee</w:t>
            </w:r>
          </w:p>
        </w:tc>
      </w:tr>
      <w:tr w:rsidR="00A039D1" w:rsidRPr="005A5A50" w14:paraId="275728AE" w14:textId="77777777" w:rsidTr="00562234">
        <w:trPr>
          <w:trHeight w:val="495"/>
        </w:trPr>
        <w:tc>
          <w:tcPr>
            <w:tcW w:w="252" w:type="pct"/>
            <w:hideMark/>
          </w:tcPr>
          <w:p w14:paraId="0CD5BBBF" w14:textId="77777777" w:rsidR="00A039D1" w:rsidRPr="005A5A50" w:rsidRDefault="00A039D1" w:rsidP="00562234">
            <w:r w:rsidRPr="005A5A50">
              <w:t>Ms</w:t>
            </w:r>
          </w:p>
        </w:tc>
        <w:tc>
          <w:tcPr>
            <w:tcW w:w="610" w:type="pct"/>
            <w:noWrap/>
            <w:hideMark/>
          </w:tcPr>
          <w:p w14:paraId="7E90430F" w14:textId="77777777" w:rsidR="00A039D1" w:rsidRPr="005A5A50" w:rsidRDefault="00A039D1" w:rsidP="00562234">
            <w:r w:rsidRPr="005A5A50">
              <w:t>Sarah</w:t>
            </w:r>
          </w:p>
        </w:tc>
        <w:tc>
          <w:tcPr>
            <w:tcW w:w="915" w:type="pct"/>
            <w:noWrap/>
            <w:hideMark/>
          </w:tcPr>
          <w:p w14:paraId="7F698AE2" w14:textId="77777777" w:rsidR="00A039D1" w:rsidRPr="005A5A50" w:rsidRDefault="00A039D1" w:rsidP="00562234">
            <w:pPr>
              <w:rPr>
                <w:vertAlign w:val="superscript"/>
              </w:rPr>
            </w:pPr>
            <w:r w:rsidRPr="005A5A50">
              <w:t>Broom</w:t>
            </w:r>
            <w:r w:rsidRPr="005A5A50">
              <w:rPr>
                <w:vertAlign w:val="superscript"/>
              </w:rPr>
              <w:t>+</w:t>
            </w:r>
          </w:p>
        </w:tc>
        <w:tc>
          <w:tcPr>
            <w:tcW w:w="1727" w:type="pct"/>
            <w:noWrap/>
            <w:hideMark/>
          </w:tcPr>
          <w:p w14:paraId="0F020ACC" w14:textId="77777777" w:rsidR="00A039D1" w:rsidRPr="005A5A50" w:rsidRDefault="00A039D1" w:rsidP="00562234">
            <w:r w:rsidRPr="005A5A50">
              <w:t>Lay Advisory Group</w:t>
            </w:r>
          </w:p>
        </w:tc>
        <w:tc>
          <w:tcPr>
            <w:tcW w:w="1496" w:type="pct"/>
            <w:noWrap/>
            <w:hideMark/>
          </w:tcPr>
          <w:p w14:paraId="5C64EFFA" w14:textId="77777777" w:rsidR="00A039D1" w:rsidRPr="005A5A50" w:rsidRDefault="00A039D1" w:rsidP="00562234">
            <w:r w:rsidRPr="005A5A50">
              <w:t> </w:t>
            </w:r>
          </w:p>
        </w:tc>
      </w:tr>
      <w:tr w:rsidR="00A039D1" w:rsidRPr="005A5A50" w14:paraId="398A1E19" w14:textId="77777777" w:rsidTr="00562234">
        <w:trPr>
          <w:trHeight w:val="495"/>
        </w:trPr>
        <w:tc>
          <w:tcPr>
            <w:tcW w:w="252" w:type="pct"/>
            <w:noWrap/>
            <w:hideMark/>
          </w:tcPr>
          <w:p w14:paraId="55C07367" w14:textId="77777777" w:rsidR="00A039D1" w:rsidRPr="005A5A50" w:rsidRDefault="00A039D1" w:rsidP="00562234">
            <w:r w:rsidRPr="005A5A50">
              <w:t> </w:t>
            </w:r>
          </w:p>
        </w:tc>
        <w:tc>
          <w:tcPr>
            <w:tcW w:w="610" w:type="pct"/>
            <w:noWrap/>
            <w:hideMark/>
          </w:tcPr>
          <w:p w14:paraId="5318083D" w14:textId="77777777" w:rsidR="00A039D1" w:rsidRPr="005A5A50" w:rsidRDefault="00A039D1" w:rsidP="00562234">
            <w:r w:rsidRPr="005A5A50">
              <w:t>Daniele</w:t>
            </w:r>
          </w:p>
        </w:tc>
        <w:tc>
          <w:tcPr>
            <w:tcW w:w="915" w:type="pct"/>
            <w:noWrap/>
            <w:hideMark/>
          </w:tcPr>
          <w:p w14:paraId="5C00F37C" w14:textId="77777777" w:rsidR="00A039D1" w:rsidRPr="005A5A50" w:rsidRDefault="00A039D1" w:rsidP="00562234">
            <w:r w:rsidRPr="005A5A50">
              <w:t>Bryden</w:t>
            </w:r>
          </w:p>
        </w:tc>
        <w:tc>
          <w:tcPr>
            <w:tcW w:w="1727" w:type="pct"/>
            <w:noWrap/>
            <w:hideMark/>
          </w:tcPr>
          <w:p w14:paraId="2B89C865" w14:textId="77777777" w:rsidR="00A039D1" w:rsidRPr="005A5A50" w:rsidRDefault="00A039D1" w:rsidP="00562234">
            <w:r w:rsidRPr="005A5A50">
              <w:t>Consultant intensive care physician</w:t>
            </w:r>
          </w:p>
        </w:tc>
        <w:tc>
          <w:tcPr>
            <w:tcW w:w="1496" w:type="pct"/>
            <w:noWrap/>
            <w:hideMark/>
          </w:tcPr>
          <w:p w14:paraId="5FD99731" w14:textId="77777777" w:rsidR="00A039D1" w:rsidRPr="005A5A50" w:rsidRDefault="00A039D1" w:rsidP="00562234">
            <w:r w:rsidRPr="005A5A50">
              <w:t>Faculty of Intensive Care Medicine</w:t>
            </w:r>
          </w:p>
        </w:tc>
      </w:tr>
      <w:tr w:rsidR="00A039D1" w:rsidRPr="005A5A50" w14:paraId="7A1E44A0" w14:textId="77777777" w:rsidTr="00562234">
        <w:trPr>
          <w:trHeight w:val="495"/>
        </w:trPr>
        <w:tc>
          <w:tcPr>
            <w:tcW w:w="252" w:type="pct"/>
            <w:noWrap/>
            <w:hideMark/>
          </w:tcPr>
          <w:p w14:paraId="02B1831F" w14:textId="77777777" w:rsidR="00A039D1" w:rsidRPr="005A5A50" w:rsidRDefault="00A039D1" w:rsidP="00562234">
            <w:r w:rsidRPr="005A5A50">
              <w:t> </w:t>
            </w:r>
          </w:p>
        </w:tc>
        <w:tc>
          <w:tcPr>
            <w:tcW w:w="610" w:type="pct"/>
            <w:noWrap/>
            <w:hideMark/>
          </w:tcPr>
          <w:p w14:paraId="6EFFEE29" w14:textId="77777777" w:rsidR="00A039D1" w:rsidRPr="005A5A50" w:rsidRDefault="00A039D1" w:rsidP="00562234">
            <w:r w:rsidRPr="005A5A50">
              <w:t>Sharon</w:t>
            </w:r>
          </w:p>
        </w:tc>
        <w:tc>
          <w:tcPr>
            <w:tcW w:w="915" w:type="pct"/>
            <w:noWrap/>
            <w:hideMark/>
          </w:tcPr>
          <w:p w14:paraId="6B609A0C" w14:textId="77777777" w:rsidR="00A039D1" w:rsidRPr="005A5A50" w:rsidRDefault="00A039D1" w:rsidP="00562234">
            <w:r w:rsidRPr="005A5A50">
              <w:t>Burton</w:t>
            </w:r>
          </w:p>
        </w:tc>
        <w:tc>
          <w:tcPr>
            <w:tcW w:w="1727" w:type="pct"/>
            <w:noWrap/>
            <w:hideMark/>
          </w:tcPr>
          <w:p w14:paraId="7402B891" w14:textId="77777777" w:rsidR="00A039D1" w:rsidRPr="005A5A50" w:rsidRDefault="00A039D1" w:rsidP="00562234">
            <w:r w:rsidRPr="005A5A50">
              <w:t xml:space="preserve">Head of Standards and Ethics </w:t>
            </w:r>
          </w:p>
        </w:tc>
        <w:tc>
          <w:tcPr>
            <w:tcW w:w="1496" w:type="pct"/>
            <w:noWrap/>
            <w:hideMark/>
          </w:tcPr>
          <w:p w14:paraId="276F7668" w14:textId="77777777" w:rsidR="00A039D1" w:rsidRPr="005A5A50" w:rsidRDefault="00A039D1" w:rsidP="00562234">
            <w:r w:rsidRPr="005A5A50">
              <w:t>GMC</w:t>
            </w:r>
          </w:p>
        </w:tc>
      </w:tr>
      <w:tr w:rsidR="00A039D1" w:rsidRPr="005A5A50" w14:paraId="1E48B92E" w14:textId="77777777" w:rsidTr="00562234">
        <w:trPr>
          <w:trHeight w:val="495"/>
        </w:trPr>
        <w:tc>
          <w:tcPr>
            <w:tcW w:w="252" w:type="pct"/>
            <w:noWrap/>
            <w:hideMark/>
          </w:tcPr>
          <w:p w14:paraId="763BADF3" w14:textId="77777777" w:rsidR="00A039D1" w:rsidRPr="005A5A50" w:rsidRDefault="00A039D1" w:rsidP="00562234">
            <w:r w:rsidRPr="005A5A50">
              <w:t> </w:t>
            </w:r>
          </w:p>
        </w:tc>
        <w:tc>
          <w:tcPr>
            <w:tcW w:w="610" w:type="pct"/>
            <w:noWrap/>
            <w:hideMark/>
          </w:tcPr>
          <w:p w14:paraId="6A8D3EFB" w14:textId="77777777" w:rsidR="00A039D1" w:rsidRPr="005A5A50" w:rsidRDefault="00A039D1" w:rsidP="00562234">
            <w:r w:rsidRPr="005A5A50">
              <w:t>Elaine</w:t>
            </w:r>
          </w:p>
        </w:tc>
        <w:tc>
          <w:tcPr>
            <w:tcW w:w="915" w:type="pct"/>
            <w:noWrap/>
            <w:hideMark/>
          </w:tcPr>
          <w:p w14:paraId="47B61F31" w14:textId="77777777" w:rsidR="00A039D1" w:rsidRPr="005A5A50" w:rsidRDefault="00A039D1" w:rsidP="00562234">
            <w:r w:rsidRPr="005A5A50">
              <w:t>Clarke</w:t>
            </w:r>
          </w:p>
        </w:tc>
        <w:tc>
          <w:tcPr>
            <w:tcW w:w="1727" w:type="pct"/>
            <w:noWrap/>
            <w:hideMark/>
          </w:tcPr>
          <w:p w14:paraId="30D765E1" w14:textId="77777777" w:rsidR="00A039D1" w:rsidRPr="005A5A50" w:rsidRDefault="00A039D1" w:rsidP="00562234">
            <w:r w:rsidRPr="005A5A50">
              <w:t>Nurse Manager</w:t>
            </w:r>
          </w:p>
        </w:tc>
        <w:tc>
          <w:tcPr>
            <w:tcW w:w="1496" w:type="pct"/>
            <w:noWrap/>
            <w:hideMark/>
          </w:tcPr>
          <w:p w14:paraId="526C42BA" w14:textId="77777777" w:rsidR="00A039D1" w:rsidRPr="005A5A50" w:rsidRDefault="00A039D1" w:rsidP="00562234">
            <w:r w:rsidRPr="005A5A50">
              <w:t> </w:t>
            </w:r>
          </w:p>
        </w:tc>
      </w:tr>
      <w:tr w:rsidR="00A039D1" w:rsidRPr="005A5A50" w14:paraId="197CC066" w14:textId="77777777" w:rsidTr="00562234">
        <w:trPr>
          <w:trHeight w:val="495"/>
        </w:trPr>
        <w:tc>
          <w:tcPr>
            <w:tcW w:w="252" w:type="pct"/>
            <w:noWrap/>
            <w:hideMark/>
          </w:tcPr>
          <w:p w14:paraId="66F4EADB" w14:textId="77777777" w:rsidR="00A039D1" w:rsidRPr="005A5A50" w:rsidRDefault="00A039D1" w:rsidP="00562234">
            <w:r w:rsidRPr="005A5A50">
              <w:t>Rev</w:t>
            </w:r>
          </w:p>
        </w:tc>
        <w:tc>
          <w:tcPr>
            <w:tcW w:w="610" w:type="pct"/>
            <w:noWrap/>
            <w:hideMark/>
          </w:tcPr>
          <w:p w14:paraId="5CE2C8E5" w14:textId="77777777" w:rsidR="00A039D1" w:rsidRPr="005A5A50" w:rsidRDefault="00A039D1" w:rsidP="00562234">
            <w:r w:rsidRPr="005A5A50">
              <w:t>Alison</w:t>
            </w:r>
          </w:p>
        </w:tc>
        <w:tc>
          <w:tcPr>
            <w:tcW w:w="915" w:type="pct"/>
            <w:noWrap/>
            <w:hideMark/>
          </w:tcPr>
          <w:p w14:paraId="0341E445" w14:textId="77777777" w:rsidR="00A039D1" w:rsidRPr="005A5A50" w:rsidRDefault="00A039D1" w:rsidP="00562234">
            <w:r w:rsidRPr="005A5A50">
              <w:t>Coles</w:t>
            </w:r>
          </w:p>
        </w:tc>
        <w:tc>
          <w:tcPr>
            <w:tcW w:w="1727" w:type="pct"/>
            <w:noWrap/>
            <w:hideMark/>
          </w:tcPr>
          <w:p w14:paraId="11DECDD6" w14:textId="77777777" w:rsidR="00A039D1" w:rsidRPr="005A5A50" w:rsidRDefault="00A039D1" w:rsidP="00562234">
            <w:r w:rsidRPr="005A5A50">
              <w:t>West Midlands Regional Representative for CHCC/Lead Chaplain for Walsall Healthcare</w:t>
            </w:r>
          </w:p>
        </w:tc>
        <w:tc>
          <w:tcPr>
            <w:tcW w:w="1496" w:type="pct"/>
            <w:noWrap/>
            <w:hideMark/>
          </w:tcPr>
          <w:p w14:paraId="2B8B4903" w14:textId="77777777" w:rsidR="00A039D1" w:rsidRPr="005A5A50" w:rsidRDefault="00A039D1" w:rsidP="00562234">
            <w:r w:rsidRPr="005A5A50">
              <w:t>Walsall Healthcare NHS Trust</w:t>
            </w:r>
          </w:p>
        </w:tc>
      </w:tr>
      <w:tr w:rsidR="00A039D1" w:rsidRPr="005A5A50" w14:paraId="27D01821" w14:textId="77777777" w:rsidTr="00562234">
        <w:trPr>
          <w:trHeight w:val="495"/>
        </w:trPr>
        <w:tc>
          <w:tcPr>
            <w:tcW w:w="252" w:type="pct"/>
            <w:noWrap/>
            <w:hideMark/>
          </w:tcPr>
          <w:p w14:paraId="61EDC765" w14:textId="77777777" w:rsidR="00A039D1" w:rsidRPr="005A5A50" w:rsidRDefault="00A039D1" w:rsidP="00562234">
            <w:r w:rsidRPr="005A5A50">
              <w:t>Prof</w:t>
            </w:r>
          </w:p>
        </w:tc>
        <w:tc>
          <w:tcPr>
            <w:tcW w:w="610" w:type="pct"/>
            <w:noWrap/>
            <w:hideMark/>
          </w:tcPr>
          <w:p w14:paraId="7A074C53" w14:textId="77777777" w:rsidR="00A039D1" w:rsidRPr="005A5A50" w:rsidRDefault="00A039D1" w:rsidP="00562234">
            <w:r w:rsidRPr="005A5A50">
              <w:t>Jeremy</w:t>
            </w:r>
          </w:p>
        </w:tc>
        <w:tc>
          <w:tcPr>
            <w:tcW w:w="915" w:type="pct"/>
            <w:noWrap/>
            <w:hideMark/>
          </w:tcPr>
          <w:p w14:paraId="0507F5CE" w14:textId="77777777" w:rsidR="00A039D1" w:rsidRPr="005A5A50" w:rsidRDefault="00A039D1" w:rsidP="00562234">
            <w:r w:rsidRPr="005A5A50">
              <w:t>Dale*</w:t>
            </w:r>
          </w:p>
        </w:tc>
        <w:tc>
          <w:tcPr>
            <w:tcW w:w="1727" w:type="pct"/>
            <w:noWrap/>
            <w:hideMark/>
          </w:tcPr>
          <w:p w14:paraId="1D6D97CF" w14:textId="77777777" w:rsidR="00A039D1" w:rsidRPr="005A5A50" w:rsidRDefault="00A039D1" w:rsidP="00562234">
            <w:r w:rsidRPr="005A5A50">
              <w:t>Co-Investigator</w:t>
            </w:r>
          </w:p>
        </w:tc>
        <w:tc>
          <w:tcPr>
            <w:tcW w:w="1496" w:type="pct"/>
            <w:noWrap/>
            <w:hideMark/>
          </w:tcPr>
          <w:p w14:paraId="1065ADFA" w14:textId="77777777" w:rsidR="00A039D1" w:rsidRPr="005A5A50" w:rsidRDefault="00A039D1" w:rsidP="00562234">
            <w:r w:rsidRPr="005A5A50">
              <w:t>University of Warwick</w:t>
            </w:r>
          </w:p>
        </w:tc>
      </w:tr>
      <w:tr w:rsidR="00A039D1" w:rsidRPr="005A5A50" w14:paraId="0427D58E" w14:textId="77777777" w:rsidTr="00562234">
        <w:trPr>
          <w:trHeight w:val="495"/>
        </w:trPr>
        <w:tc>
          <w:tcPr>
            <w:tcW w:w="252" w:type="pct"/>
            <w:noWrap/>
            <w:hideMark/>
          </w:tcPr>
          <w:p w14:paraId="753A6853" w14:textId="77777777" w:rsidR="00A039D1" w:rsidRPr="005A5A50" w:rsidRDefault="00A039D1" w:rsidP="00562234">
            <w:r w:rsidRPr="005A5A50">
              <w:t>Dr</w:t>
            </w:r>
          </w:p>
        </w:tc>
        <w:tc>
          <w:tcPr>
            <w:tcW w:w="610" w:type="pct"/>
            <w:noWrap/>
            <w:hideMark/>
          </w:tcPr>
          <w:p w14:paraId="5CC13D26" w14:textId="77777777" w:rsidR="00A039D1" w:rsidRPr="005A5A50" w:rsidRDefault="00A039D1" w:rsidP="00562234">
            <w:r w:rsidRPr="005A5A50">
              <w:t>Ron</w:t>
            </w:r>
          </w:p>
        </w:tc>
        <w:tc>
          <w:tcPr>
            <w:tcW w:w="915" w:type="pct"/>
            <w:noWrap/>
            <w:hideMark/>
          </w:tcPr>
          <w:p w14:paraId="7C53C486" w14:textId="77777777" w:rsidR="00A039D1" w:rsidRPr="005A5A50" w:rsidRDefault="00A039D1" w:rsidP="00562234">
            <w:r w:rsidRPr="005A5A50">
              <w:t>Daniels</w:t>
            </w:r>
          </w:p>
        </w:tc>
        <w:tc>
          <w:tcPr>
            <w:tcW w:w="1727" w:type="pct"/>
            <w:noWrap/>
            <w:hideMark/>
          </w:tcPr>
          <w:p w14:paraId="34A75432" w14:textId="77777777" w:rsidR="00A039D1" w:rsidRPr="005A5A50" w:rsidRDefault="00A039D1" w:rsidP="00562234">
            <w:r w:rsidRPr="005A5A50">
              <w:t>Chief Executive</w:t>
            </w:r>
          </w:p>
        </w:tc>
        <w:tc>
          <w:tcPr>
            <w:tcW w:w="1496" w:type="pct"/>
            <w:noWrap/>
            <w:hideMark/>
          </w:tcPr>
          <w:p w14:paraId="1255E466" w14:textId="77777777" w:rsidR="00A039D1" w:rsidRPr="005A5A50" w:rsidRDefault="00A039D1" w:rsidP="00562234">
            <w:r w:rsidRPr="005A5A50">
              <w:t>UK Sepsis Trust</w:t>
            </w:r>
          </w:p>
        </w:tc>
      </w:tr>
      <w:tr w:rsidR="00A039D1" w:rsidRPr="005A5A50" w14:paraId="5A3B2FE0" w14:textId="77777777" w:rsidTr="00562234">
        <w:trPr>
          <w:trHeight w:val="495"/>
        </w:trPr>
        <w:tc>
          <w:tcPr>
            <w:tcW w:w="252" w:type="pct"/>
            <w:noWrap/>
            <w:hideMark/>
          </w:tcPr>
          <w:p w14:paraId="07385A6B" w14:textId="77777777" w:rsidR="00A039D1" w:rsidRPr="005A5A50" w:rsidRDefault="00A039D1" w:rsidP="00562234">
            <w:r w:rsidRPr="005A5A50">
              <w:t> </w:t>
            </w:r>
          </w:p>
        </w:tc>
        <w:tc>
          <w:tcPr>
            <w:tcW w:w="610" w:type="pct"/>
            <w:noWrap/>
            <w:hideMark/>
          </w:tcPr>
          <w:p w14:paraId="17F16655" w14:textId="77777777" w:rsidR="00A039D1" w:rsidRPr="005A5A50" w:rsidRDefault="00A039D1" w:rsidP="00562234">
            <w:r w:rsidRPr="005A5A50">
              <w:t>Chris</w:t>
            </w:r>
          </w:p>
        </w:tc>
        <w:tc>
          <w:tcPr>
            <w:tcW w:w="915" w:type="pct"/>
            <w:noWrap/>
            <w:hideMark/>
          </w:tcPr>
          <w:p w14:paraId="22EF8BD8" w14:textId="77777777" w:rsidR="00A039D1" w:rsidRPr="005A5A50" w:rsidRDefault="00A039D1" w:rsidP="00562234">
            <w:r w:rsidRPr="005A5A50">
              <w:t>Dickson</w:t>
            </w:r>
          </w:p>
        </w:tc>
        <w:tc>
          <w:tcPr>
            <w:tcW w:w="1727" w:type="pct"/>
            <w:noWrap/>
            <w:hideMark/>
          </w:tcPr>
          <w:p w14:paraId="5AD4A373" w14:textId="77777777" w:rsidR="00A039D1" w:rsidRPr="005A5A50" w:rsidRDefault="00A039D1" w:rsidP="00562234">
            <w:r w:rsidRPr="005A5A50">
              <w:t>Clinical and Business Informatics Specialist</w:t>
            </w:r>
          </w:p>
        </w:tc>
        <w:tc>
          <w:tcPr>
            <w:tcW w:w="1496" w:type="pct"/>
            <w:noWrap/>
            <w:hideMark/>
          </w:tcPr>
          <w:p w14:paraId="2A8F65A5" w14:textId="77777777" w:rsidR="00A039D1" w:rsidRPr="005A5A50" w:rsidRDefault="00A039D1" w:rsidP="00562234">
            <w:r w:rsidRPr="005A5A50">
              <w:t>HSCIC</w:t>
            </w:r>
          </w:p>
        </w:tc>
      </w:tr>
      <w:tr w:rsidR="00A039D1" w:rsidRPr="005A5A50" w14:paraId="0A103E94" w14:textId="77777777" w:rsidTr="00562234">
        <w:trPr>
          <w:trHeight w:val="495"/>
        </w:trPr>
        <w:tc>
          <w:tcPr>
            <w:tcW w:w="252" w:type="pct"/>
            <w:noWrap/>
            <w:hideMark/>
          </w:tcPr>
          <w:p w14:paraId="2BA88269" w14:textId="77777777" w:rsidR="00A039D1" w:rsidRPr="005A5A50" w:rsidRDefault="00A039D1" w:rsidP="00562234">
            <w:r w:rsidRPr="005A5A50">
              <w:t>Mr</w:t>
            </w:r>
          </w:p>
        </w:tc>
        <w:tc>
          <w:tcPr>
            <w:tcW w:w="610" w:type="pct"/>
            <w:noWrap/>
            <w:hideMark/>
          </w:tcPr>
          <w:p w14:paraId="7A9FCE68" w14:textId="77777777" w:rsidR="00A039D1" w:rsidRPr="005A5A50" w:rsidRDefault="00A039D1" w:rsidP="00562234">
            <w:r w:rsidRPr="005A5A50">
              <w:t>Roy</w:t>
            </w:r>
          </w:p>
        </w:tc>
        <w:tc>
          <w:tcPr>
            <w:tcW w:w="915" w:type="pct"/>
            <w:noWrap/>
            <w:hideMark/>
          </w:tcPr>
          <w:p w14:paraId="5FBE6AEF" w14:textId="77777777" w:rsidR="00A039D1" w:rsidRPr="005A5A50" w:rsidRDefault="00A039D1" w:rsidP="00562234">
            <w:r w:rsidRPr="005A5A50">
              <w:t>Dudley-Southern</w:t>
            </w:r>
          </w:p>
        </w:tc>
        <w:tc>
          <w:tcPr>
            <w:tcW w:w="1727" w:type="pct"/>
            <w:noWrap/>
            <w:hideMark/>
          </w:tcPr>
          <w:p w14:paraId="2719361B" w14:textId="77777777" w:rsidR="00A039D1" w:rsidRPr="005A5A50" w:rsidRDefault="00A039D1" w:rsidP="00562234">
            <w:r w:rsidRPr="005A5A50">
              <w:t>NHS Service User and Commissioner</w:t>
            </w:r>
          </w:p>
        </w:tc>
        <w:tc>
          <w:tcPr>
            <w:tcW w:w="1496" w:type="pct"/>
            <w:noWrap/>
            <w:hideMark/>
          </w:tcPr>
          <w:p w14:paraId="0D3D7723" w14:textId="77777777" w:rsidR="00A039D1" w:rsidRPr="005A5A50" w:rsidRDefault="00A039D1" w:rsidP="00562234">
            <w:r w:rsidRPr="005A5A50">
              <w:t> </w:t>
            </w:r>
          </w:p>
        </w:tc>
      </w:tr>
      <w:tr w:rsidR="00A039D1" w:rsidRPr="005A5A50" w14:paraId="5D6265DD" w14:textId="77777777" w:rsidTr="00562234">
        <w:trPr>
          <w:trHeight w:val="495"/>
        </w:trPr>
        <w:tc>
          <w:tcPr>
            <w:tcW w:w="252" w:type="pct"/>
            <w:hideMark/>
          </w:tcPr>
          <w:p w14:paraId="2C3D6478" w14:textId="77777777" w:rsidR="00A039D1" w:rsidRPr="005A5A50" w:rsidRDefault="00A039D1" w:rsidP="00562234">
            <w:r w:rsidRPr="005A5A50">
              <w:t>Dr</w:t>
            </w:r>
          </w:p>
        </w:tc>
        <w:tc>
          <w:tcPr>
            <w:tcW w:w="610" w:type="pct"/>
            <w:noWrap/>
            <w:hideMark/>
          </w:tcPr>
          <w:p w14:paraId="4A442BFB" w14:textId="77777777" w:rsidR="00A039D1" w:rsidRPr="005A5A50" w:rsidRDefault="00A039D1" w:rsidP="00562234">
            <w:r w:rsidRPr="005A5A50">
              <w:t>Nadine</w:t>
            </w:r>
          </w:p>
        </w:tc>
        <w:tc>
          <w:tcPr>
            <w:tcW w:w="915" w:type="pct"/>
            <w:noWrap/>
            <w:hideMark/>
          </w:tcPr>
          <w:p w14:paraId="3458149A" w14:textId="77777777" w:rsidR="00A039D1" w:rsidRPr="005A5A50" w:rsidRDefault="00A039D1" w:rsidP="00562234">
            <w:r w:rsidRPr="005A5A50">
              <w:t>Flowers*</w:t>
            </w:r>
          </w:p>
        </w:tc>
        <w:tc>
          <w:tcPr>
            <w:tcW w:w="1727" w:type="pct"/>
            <w:noWrap/>
            <w:hideMark/>
          </w:tcPr>
          <w:p w14:paraId="321B184F" w14:textId="77777777" w:rsidR="00A039D1" w:rsidRPr="005A5A50" w:rsidRDefault="00A039D1" w:rsidP="00562234">
            <w:r w:rsidRPr="005A5A50">
              <w:t>Project Manager</w:t>
            </w:r>
          </w:p>
        </w:tc>
        <w:tc>
          <w:tcPr>
            <w:tcW w:w="1496" w:type="pct"/>
            <w:noWrap/>
            <w:hideMark/>
          </w:tcPr>
          <w:p w14:paraId="548069A9" w14:textId="77777777" w:rsidR="00A039D1" w:rsidRPr="005A5A50" w:rsidRDefault="00A039D1" w:rsidP="00562234">
            <w:r w:rsidRPr="005A5A50">
              <w:t>University of Warwick</w:t>
            </w:r>
          </w:p>
        </w:tc>
      </w:tr>
      <w:tr w:rsidR="00A039D1" w:rsidRPr="005A5A50" w14:paraId="2DA95872" w14:textId="77777777" w:rsidTr="00562234">
        <w:trPr>
          <w:trHeight w:val="495"/>
        </w:trPr>
        <w:tc>
          <w:tcPr>
            <w:tcW w:w="252" w:type="pct"/>
            <w:noWrap/>
            <w:hideMark/>
          </w:tcPr>
          <w:p w14:paraId="22EAB796" w14:textId="77777777" w:rsidR="00A039D1" w:rsidRPr="005A5A50" w:rsidRDefault="00A039D1" w:rsidP="00562234">
            <w:r w:rsidRPr="005A5A50">
              <w:t>Dr</w:t>
            </w:r>
          </w:p>
        </w:tc>
        <w:tc>
          <w:tcPr>
            <w:tcW w:w="610" w:type="pct"/>
            <w:noWrap/>
            <w:hideMark/>
          </w:tcPr>
          <w:p w14:paraId="2191C957" w14:textId="77777777" w:rsidR="00A039D1" w:rsidRPr="005A5A50" w:rsidRDefault="00A039D1" w:rsidP="00562234">
            <w:r w:rsidRPr="005A5A50">
              <w:t>Zoe</w:t>
            </w:r>
          </w:p>
        </w:tc>
        <w:tc>
          <w:tcPr>
            <w:tcW w:w="915" w:type="pct"/>
            <w:noWrap/>
            <w:hideMark/>
          </w:tcPr>
          <w:p w14:paraId="70E5CBE5" w14:textId="77777777" w:rsidR="00A039D1" w:rsidRPr="005A5A50" w:rsidRDefault="00A039D1" w:rsidP="00562234">
            <w:r w:rsidRPr="005A5A50">
              <w:t>Fritz*</w:t>
            </w:r>
          </w:p>
        </w:tc>
        <w:tc>
          <w:tcPr>
            <w:tcW w:w="1727" w:type="pct"/>
            <w:noWrap/>
            <w:hideMark/>
          </w:tcPr>
          <w:p w14:paraId="3ACC005C" w14:textId="77777777" w:rsidR="00A039D1" w:rsidRPr="005A5A50" w:rsidRDefault="00A039D1" w:rsidP="00562234">
            <w:r w:rsidRPr="005A5A50">
              <w:t>Co-Investigator</w:t>
            </w:r>
          </w:p>
        </w:tc>
        <w:tc>
          <w:tcPr>
            <w:tcW w:w="1496" w:type="pct"/>
            <w:noWrap/>
            <w:hideMark/>
          </w:tcPr>
          <w:p w14:paraId="3F36A01D" w14:textId="77777777" w:rsidR="00A039D1" w:rsidRPr="005A5A50" w:rsidRDefault="00A039D1" w:rsidP="00562234">
            <w:r w:rsidRPr="005A5A50">
              <w:t>University of Warwick</w:t>
            </w:r>
          </w:p>
        </w:tc>
      </w:tr>
      <w:tr w:rsidR="00A039D1" w:rsidRPr="005A5A50" w14:paraId="600429E4" w14:textId="77777777" w:rsidTr="00562234">
        <w:trPr>
          <w:trHeight w:val="495"/>
        </w:trPr>
        <w:tc>
          <w:tcPr>
            <w:tcW w:w="252" w:type="pct"/>
            <w:noWrap/>
            <w:hideMark/>
          </w:tcPr>
          <w:p w14:paraId="54B2D412" w14:textId="77777777" w:rsidR="00A039D1" w:rsidRPr="005A5A50" w:rsidRDefault="00A039D1" w:rsidP="00562234">
            <w:r w:rsidRPr="005A5A50">
              <w:t>Dr</w:t>
            </w:r>
          </w:p>
        </w:tc>
        <w:tc>
          <w:tcPr>
            <w:tcW w:w="610" w:type="pct"/>
            <w:noWrap/>
            <w:hideMark/>
          </w:tcPr>
          <w:p w14:paraId="6B7E9B64" w14:textId="77777777" w:rsidR="00A039D1" w:rsidRPr="005A5A50" w:rsidRDefault="00A039D1" w:rsidP="00562234">
            <w:r w:rsidRPr="005A5A50">
              <w:t xml:space="preserve">Akif </w:t>
            </w:r>
          </w:p>
        </w:tc>
        <w:tc>
          <w:tcPr>
            <w:tcW w:w="915" w:type="pct"/>
            <w:noWrap/>
            <w:hideMark/>
          </w:tcPr>
          <w:p w14:paraId="731C37E5" w14:textId="77777777" w:rsidR="00A039D1" w:rsidRPr="005A5A50" w:rsidRDefault="00A039D1" w:rsidP="00562234">
            <w:r w:rsidRPr="005A5A50">
              <w:t xml:space="preserve">Gani </w:t>
            </w:r>
          </w:p>
        </w:tc>
        <w:tc>
          <w:tcPr>
            <w:tcW w:w="1727" w:type="pct"/>
            <w:noWrap/>
            <w:hideMark/>
          </w:tcPr>
          <w:p w14:paraId="1C99540A" w14:textId="77777777" w:rsidR="00A039D1" w:rsidRPr="005A5A50" w:rsidRDefault="00A039D1" w:rsidP="00562234">
            <w:r w:rsidRPr="005A5A50">
              <w:t>Consultant Geriatrician</w:t>
            </w:r>
          </w:p>
        </w:tc>
        <w:tc>
          <w:tcPr>
            <w:tcW w:w="1496" w:type="pct"/>
            <w:noWrap/>
            <w:hideMark/>
          </w:tcPr>
          <w:p w14:paraId="4139C33F" w14:textId="77777777" w:rsidR="00A039D1" w:rsidRPr="005A5A50" w:rsidRDefault="00A039D1" w:rsidP="00562234">
            <w:r w:rsidRPr="005A5A50">
              <w:t> </w:t>
            </w:r>
          </w:p>
        </w:tc>
      </w:tr>
      <w:tr w:rsidR="00A039D1" w:rsidRPr="005A5A50" w14:paraId="0D194440" w14:textId="77777777" w:rsidTr="00562234">
        <w:trPr>
          <w:trHeight w:val="495"/>
        </w:trPr>
        <w:tc>
          <w:tcPr>
            <w:tcW w:w="252" w:type="pct"/>
            <w:noWrap/>
            <w:hideMark/>
          </w:tcPr>
          <w:p w14:paraId="1AC80026" w14:textId="77777777" w:rsidR="00A039D1" w:rsidRPr="005A5A50" w:rsidRDefault="00A039D1" w:rsidP="00562234">
            <w:r w:rsidRPr="005A5A50">
              <w:t> </w:t>
            </w:r>
          </w:p>
        </w:tc>
        <w:tc>
          <w:tcPr>
            <w:tcW w:w="610" w:type="pct"/>
            <w:noWrap/>
            <w:hideMark/>
          </w:tcPr>
          <w:p w14:paraId="05BA7000" w14:textId="77777777" w:rsidR="00A039D1" w:rsidRPr="005A5A50" w:rsidRDefault="00A039D1" w:rsidP="00562234">
            <w:r w:rsidRPr="005A5A50">
              <w:t>Colin</w:t>
            </w:r>
          </w:p>
        </w:tc>
        <w:tc>
          <w:tcPr>
            <w:tcW w:w="915" w:type="pct"/>
            <w:noWrap/>
            <w:hideMark/>
          </w:tcPr>
          <w:p w14:paraId="5C675A55" w14:textId="77777777" w:rsidR="00A039D1" w:rsidRPr="005A5A50" w:rsidRDefault="00A039D1" w:rsidP="00562234">
            <w:r w:rsidRPr="005A5A50">
              <w:t>Gelder</w:t>
            </w:r>
          </w:p>
        </w:tc>
        <w:tc>
          <w:tcPr>
            <w:tcW w:w="1727" w:type="pct"/>
            <w:noWrap/>
            <w:hideMark/>
          </w:tcPr>
          <w:p w14:paraId="040160C6" w14:textId="77777777" w:rsidR="00A039D1" w:rsidRPr="005A5A50" w:rsidRDefault="00A039D1" w:rsidP="00562234">
            <w:r w:rsidRPr="005A5A50">
              <w:t xml:space="preserve">Consultant Physician </w:t>
            </w:r>
          </w:p>
        </w:tc>
        <w:tc>
          <w:tcPr>
            <w:tcW w:w="1496" w:type="pct"/>
            <w:noWrap/>
            <w:hideMark/>
          </w:tcPr>
          <w:p w14:paraId="43EA4301" w14:textId="77777777" w:rsidR="00A039D1" w:rsidRPr="005A5A50" w:rsidRDefault="00A039D1" w:rsidP="00562234">
            <w:r w:rsidRPr="005A5A50">
              <w:t>UHCW</w:t>
            </w:r>
          </w:p>
        </w:tc>
      </w:tr>
      <w:tr w:rsidR="00A039D1" w:rsidRPr="005A5A50" w14:paraId="12F22F03" w14:textId="77777777" w:rsidTr="00562234">
        <w:trPr>
          <w:trHeight w:val="495"/>
        </w:trPr>
        <w:tc>
          <w:tcPr>
            <w:tcW w:w="252" w:type="pct"/>
            <w:noWrap/>
            <w:hideMark/>
          </w:tcPr>
          <w:p w14:paraId="1D5BF849" w14:textId="77777777" w:rsidR="00A039D1" w:rsidRPr="005A5A50" w:rsidRDefault="00A039D1" w:rsidP="00562234">
            <w:r w:rsidRPr="005A5A50">
              <w:t>Mr</w:t>
            </w:r>
          </w:p>
        </w:tc>
        <w:tc>
          <w:tcPr>
            <w:tcW w:w="610" w:type="pct"/>
            <w:noWrap/>
            <w:hideMark/>
          </w:tcPr>
          <w:p w14:paraId="6C50C25D" w14:textId="77777777" w:rsidR="00A039D1" w:rsidRPr="005A5A50" w:rsidRDefault="00A039D1" w:rsidP="00562234">
            <w:r w:rsidRPr="005A5A50">
              <w:t>Richard</w:t>
            </w:r>
          </w:p>
        </w:tc>
        <w:tc>
          <w:tcPr>
            <w:tcW w:w="915" w:type="pct"/>
            <w:noWrap/>
            <w:hideMark/>
          </w:tcPr>
          <w:p w14:paraId="713D4C50" w14:textId="77777777" w:rsidR="00A039D1" w:rsidRPr="005A5A50" w:rsidRDefault="00A039D1" w:rsidP="00562234">
            <w:r w:rsidRPr="005A5A50">
              <w:t>Grant</w:t>
            </w:r>
          </w:p>
        </w:tc>
        <w:tc>
          <w:tcPr>
            <w:tcW w:w="1727" w:type="pct"/>
            <w:noWrap/>
            <w:hideMark/>
          </w:tcPr>
          <w:p w14:paraId="57A593DE" w14:textId="77777777" w:rsidR="00A039D1" w:rsidRPr="005A5A50" w:rsidRDefault="00A039D1" w:rsidP="00562234">
            <w:r w:rsidRPr="005A5A50">
              <w:t>Lay Advisory Group</w:t>
            </w:r>
          </w:p>
        </w:tc>
        <w:tc>
          <w:tcPr>
            <w:tcW w:w="1496" w:type="pct"/>
            <w:noWrap/>
            <w:hideMark/>
          </w:tcPr>
          <w:p w14:paraId="0626A0C4" w14:textId="77777777" w:rsidR="00A039D1" w:rsidRPr="005A5A50" w:rsidRDefault="00A039D1" w:rsidP="00562234">
            <w:r w:rsidRPr="005A5A50">
              <w:t> </w:t>
            </w:r>
          </w:p>
        </w:tc>
      </w:tr>
      <w:tr w:rsidR="00A039D1" w:rsidRPr="005A5A50" w14:paraId="3C1493AB" w14:textId="77777777" w:rsidTr="00562234">
        <w:trPr>
          <w:trHeight w:val="495"/>
        </w:trPr>
        <w:tc>
          <w:tcPr>
            <w:tcW w:w="252" w:type="pct"/>
            <w:noWrap/>
            <w:hideMark/>
          </w:tcPr>
          <w:p w14:paraId="70023538" w14:textId="77777777" w:rsidR="00A039D1" w:rsidRPr="005A5A50" w:rsidRDefault="00A039D1" w:rsidP="00562234">
            <w:r w:rsidRPr="005A5A50">
              <w:t> </w:t>
            </w:r>
          </w:p>
        </w:tc>
        <w:tc>
          <w:tcPr>
            <w:tcW w:w="610" w:type="pct"/>
            <w:noWrap/>
            <w:hideMark/>
          </w:tcPr>
          <w:p w14:paraId="1FC088DA" w14:textId="77777777" w:rsidR="00A039D1" w:rsidRPr="005A5A50" w:rsidRDefault="00A039D1" w:rsidP="00562234">
            <w:r w:rsidRPr="005A5A50">
              <w:t>Sarah</w:t>
            </w:r>
          </w:p>
        </w:tc>
        <w:tc>
          <w:tcPr>
            <w:tcW w:w="915" w:type="pct"/>
            <w:noWrap/>
            <w:hideMark/>
          </w:tcPr>
          <w:p w14:paraId="384ECF10" w14:textId="77777777" w:rsidR="00A039D1" w:rsidRPr="005A5A50" w:rsidRDefault="00A039D1" w:rsidP="00562234">
            <w:r w:rsidRPr="005A5A50">
              <w:t>Gray</w:t>
            </w:r>
          </w:p>
        </w:tc>
        <w:tc>
          <w:tcPr>
            <w:tcW w:w="1727" w:type="pct"/>
            <w:noWrap/>
            <w:hideMark/>
          </w:tcPr>
          <w:p w14:paraId="426A77AC" w14:textId="77777777" w:rsidR="00A039D1" w:rsidRPr="005A5A50" w:rsidRDefault="00A039D1" w:rsidP="00562234">
            <w:r w:rsidRPr="005A5A50">
              <w:t>Service Development Manager-Midlands</w:t>
            </w:r>
          </w:p>
        </w:tc>
        <w:tc>
          <w:tcPr>
            <w:tcW w:w="1496" w:type="pct"/>
            <w:noWrap/>
            <w:hideMark/>
          </w:tcPr>
          <w:p w14:paraId="097DD9AE" w14:textId="77777777" w:rsidR="00A039D1" w:rsidRPr="005A5A50" w:rsidRDefault="00A039D1" w:rsidP="00562234">
            <w:r w:rsidRPr="005A5A50">
              <w:t>British Lung Foundation</w:t>
            </w:r>
          </w:p>
        </w:tc>
      </w:tr>
      <w:tr w:rsidR="00A039D1" w:rsidRPr="005A5A50" w14:paraId="7FB18C4F" w14:textId="77777777" w:rsidTr="00562234">
        <w:trPr>
          <w:trHeight w:val="495"/>
        </w:trPr>
        <w:tc>
          <w:tcPr>
            <w:tcW w:w="252" w:type="pct"/>
            <w:noWrap/>
            <w:hideMark/>
          </w:tcPr>
          <w:p w14:paraId="7C71EE72" w14:textId="77777777" w:rsidR="00A039D1" w:rsidRPr="005A5A50" w:rsidRDefault="00A039D1" w:rsidP="00562234">
            <w:r w:rsidRPr="005A5A50">
              <w:t>Prof</w:t>
            </w:r>
          </w:p>
        </w:tc>
        <w:tc>
          <w:tcPr>
            <w:tcW w:w="610" w:type="pct"/>
            <w:noWrap/>
            <w:hideMark/>
          </w:tcPr>
          <w:p w14:paraId="39D577C3" w14:textId="77777777" w:rsidR="00A039D1" w:rsidRPr="005A5A50" w:rsidRDefault="00A039D1" w:rsidP="00562234">
            <w:r w:rsidRPr="005A5A50">
              <w:t>Frances</w:t>
            </w:r>
          </w:p>
        </w:tc>
        <w:tc>
          <w:tcPr>
            <w:tcW w:w="915" w:type="pct"/>
            <w:noWrap/>
            <w:hideMark/>
          </w:tcPr>
          <w:p w14:paraId="4D60407E" w14:textId="77777777" w:rsidR="00A039D1" w:rsidRPr="005A5A50" w:rsidRDefault="00A039D1" w:rsidP="00562234">
            <w:r w:rsidRPr="005A5A50">
              <w:t>Griffiths*</w:t>
            </w:r>
          </w:p>
        </w:tc>
        <w:tc>
          <w:tcPr>
            <w:tcW w:w="1727" w:type="pct"/>
            <w:noWrap/>
            <w:hideMark/>
          </w:tcPr>
          <w:p w14:paraId="0096F4A6" w14:textId="77777777" w:rsidR="00A039D1" w:rsidRPr="005A5A50" w:rsidRDefault="00A039D1" w:rsidP="00562234">
            <w:r w:rsidRPr="005A5A50">
              <w:t>Co-Investigator</w:t>
            </w:r>
          </w:p>
        </w:tc>
        <w:tc>
          <w:tcPr>
            <w:tcW w:w="1496" w:type="pct"/>
            <w:noWrap/>
            <w:hideMark/>
          </w:tcPr>
          <w:p w14:paraId="3A3433BC" w14:textId="77777777" w:rsidR="00A039D1" w:rsidRPr="005A5A50" w:rsidRDefault="00A039D1" w:rsidP="00562234">
            <w:r w:rsidRPr="005A5A50">
              <w:t>University of Warwick</w:t>
            </w:r>
          </w:p>
        </w:tc>
      </w:tr>
      <w:tr w:rsidR="00A039D1" w:rsidRPr="005A5A50" w14:paraId="75CBCF94" w14:textId="77777777" w:rsidTr="00562234">
        <w:trPr>
          <w:trHeight w:val="495"/>
        </w:trPr>
        <w:tc>
          <w:tcPr>
            <w:tcW w:w="252" w:type="pct"/>
            <w:noWrap/>
            <w:hideMark/>
          </w:tcPr>
          <w:p w14:paraId="5960B646" w14:textId="77777777" w:rsidR="00A039D1" w:rsidRPr="005A5A50" w:rsidRDefault="00A039D1" w:rsidP="00562234">
            <w:r w:rsidRPr="005A5A50">
              <w:t> </w:t>
            </w:r>
          </w:p>
        </w:tc>
        <w:tc>
          <w:tcPr>
            <w:tcW w:w="610" w:type="pct"/>
            <w:noWrap/>
            <w:hideMark/>
          </w:tcPr>
          <w:p w14:paraId="6E3D73C5" w14:textId="77777777" w:rsidR="00A039D1" w:rsidRPr="005A5A50" w:rsidRDefault="00A039D1" w:rsidP="00562234">
            <w:r w:rsidRPr="005A5A50">
              <w:t>Bridget</w:t>
            </w:r>
          </w:p>
        </w:tc>
        <w:tc>
          <w:tcPr>
            <w:tcW w:w="915" w:type="pct"/>
            <w:noWrap/>
            <w:hideMark/>
          </w:tcPr>
          <w:p w14:paraId="468F2C53" w14:textId="77777777" w:rsidR="00A039D1" w:rsidRPr="005A5A50" w:rsidRDefault="00A039D1" w:rsidP="00562234">
            <w:r w:rsidRPr="005A5A50">
              <w:t>Harper</w:t>
            </w:r>
          </w:p>
        </w:tc>
        <w:tc>
          <w:tcPr>
            <w:tcW w:w="1727" w:type="pct"/>
            <w:noWrap/>
            <w:hideMark/>
          </w:tcPr>
          <w:p w14:paraId="7DA44B62" w14:textId="77777777" w:rsidR="00A039D1" w:rsidRPr="005A5A50" w:rsidRDefault="00A039D1" w:rsidP="00562234">
            <w:r w:rsidRPr="005A5A50">
              <w:t>Patient Representative</w:t>
            </w:r>
          </w:p>
        </w:tc>
        <w:tc>
          <w:tcPr>
            <w:tcW w:w="1496" w:type="pct"/>
            <w:noWrap/>
            <w:hideMark/>
          </w:tcPr>
          <w:p w14:paraId="22ECE9A3" w14:textId="77777777" w:rsidR="00A039D1" w:rsidRPr="005A5A50" w:rsidRDefault="00A039D1" w:rsidP="00562234">
            <w:r w:rsidRPr="005A5A50">
              <w:t>Age UK Coventry / Coventry Older Voices</w:t>
            </w:r>
          </w:p>
        </w:tc>
      </w:tr>
      <w:tr w:rsidR="00A039D1" w:rsidRPr="005A5A50" w14:paraId="0242E9A9" w14:textId="77777777" w:rsidTr="00562234">
        <w:trPr>
          <w:trHeight w:val="495"/>
        </w:trPr>
        <w:tc>
          <w:tcPr>
            <w:tcW w:w="252" w:type="pct"/>
            <w:noWrap/>
            <w:hideMark/>
          </w:tcPr>
          <w:p w14:paraId="26E757E7" w14:textId="77777777" w:rsidR="00A039D1" w:rsidRPr="005A5A50" w:rsidRDefault="00A039D1" w:rsidP="00562234">
            <w:r w:rsidRPr="005A5A50">
              <w:t> </w:t>
            </w:r>
          </w:p>
        </w:tc>
        <w:tc>
          <w:tcPr>
            <w:tcW w:w="610" w:type="pct"/>
            <w:noWrap/>
            <w:hideMark/>
          </w:tcPr>
          <w:p w14:paraId="14240B91" w14:textId="77777777" w:rsidR="00A039D1" w:rsidRPr="005A5A50" w:rsidRDefault="00A039D1" w:rsidP="00562234">
            <w:r w:rsidRPr="005A5A50">
              <w:t>Dan</w:t>
            </w:r>
          </w:p>
        </w:tc>
        <w:tc>
          <w:tcPr>
            <w:tcW w:w="915" w:type="pct"/>
            <w:noWrap/>
            <w:hideMark/>
          </w:tcPr>
          <w:p w14:paraId="45DC7A90" w14:textId="77777777" w:rsidR="00A039D1" w:rsidRPr="005A5A50" w:rsidRDefault="00A039D1" w:rsidP="00562234">
            <w:r w:rsidRPr="005A5A50">
              <w:t>Harvey</w:t>
            </w:r>
          </w:p>
        </w:tc>
        <w:tc>
          <w:tcPr>
            <w:tcW w:w="1727" w:type="pct"/>
            <w:noWrap/>
            <w:hideMark/>
          </w:tcPr>
          <w:p w14:paraId="3656CBB1" w14:textId="77777777" w:rsidR="00A039D1" w:rsidRPr="005A5A50" w:rsidRDefault="00A039D1" w:rsidP="00562234">
            <w:r w:rsidRPr="005A5A50">
              <w:t>Consultant intensive care physician</w:t>
            </w:r>
          </w:p>
        </w:tc>
        <w:tc>
          <w:tcPr>
            <w:tcW w:w="1496" w:type="pct"/>
            <w:noWrap/>
            <w:hideMark/>
          </w:tcPr>
          <w:p w14:paraId="3AD115ED" w14:textId="77777777" w:rsidR="00A039D1" w:rsidRPr="005A5A50" w:rsidRDefault="00A039D1" w:rsidP="00562234">
            <w:r w:rsidRPr="005A5A50">
              <w:t>FICM professional standards committee</w:t>
            </w:r>
          </w:p>
        </w:tc>
      </w:tr>
      <w:tr w:rsidR="00A039D1" w:rsidRPr="005A5A50" w14:paraId="6FB5AFE1" w14:textId="77777777" w:rsidTr="00562234">
        <w:trPr>
          <w:trHeight w:val="495"/>
        </w:trPr>
        <w:tc>
          <w:tcPr>
            <w:tcW w:w="252" w:type="pct"/>
            <w:noWrap/>
            <w:hideMark/>
          </w:tcPr>
          <w:p w14:paraId="5C0AB396" w14:textId="77777777" w:rsidR="00A039D1" w:rsidRPr="005A5A50" w:rsidRDefault="00A039D1" w:rsidP="00562234">
            <w:r w:rsidRPr="005A5A50">
              <w:t>Dr</w:t>
            </w:r>
          </w:p>
        </w:tc>
        <w:tc>
          <w:tcPr>
            <w:tcW w:w="610" w:type="pct"/>
            <w:noWrap/>
            <w:hideMark/>
          </w:tcPr>
          <w:p w14:paraId="21986E5E" w14:textId="77777777" w:rsidR="00A039D1" w:rsidRPr="005A5A50" w:rsidRDefault="00A039D1" w:rsidP="00562234">
            <w:r w:rsidRPr="005A5A50">
              <w:t>Huayi</w:t>
            </w:r>
          </w:p>
        </w:tc>
        <w:tc>
          <w:tcPr>
            <w:tcW w:w="915" w:type="pct"/>
            <w:noWrap/>
            <w:hideMark/>
          </w:tcPr>
          <w:p w14:paraId="6FCED3B4" w14:textId="77777777" w:rsidR="00A039D1" w:rsidRPr="005A5A50" w:rsidRDefault="00A039D1" w:rsidP="00562234">
            <w:r w:rsidRPr="005A5A50">
              <w:t>Huang*</w:t>
            </w:r>
          </w:p>
        </w:tc>
        <w:tc>
          <w:tcPr>
            <w:tcW w:w="1727" w:type="pct"/>
            <w:noWrap/>
            <w:hideMark/>
          </w:tcPr>
          <w:p w14:paraId="6C9C8C23" w14:textId="77777777" w:rsidR="00A039D1" w:rsidRPr="005A5A50" w:rsidRDefault="00A039D1" w:rsidP="00562234">
            <w:r w:rsidRPr="005A5A50">
              <w:t>Co-Investigator</w:t>
            </w:r>
          </w:p>
        </w:tc>
        <w:tc>
          <w:tcPr>
            <w:tcW w:w="1496" w:type="pct"/>
            <w:noWrap/>
            <w:hideMark/>
          </w:tcPr>
          <w:p w14:paraId="4CB8FC59" w14:textId="77777777" w:rsidR="00A039D1" w:rsidRPr="005A5A50" w:rsidRDefault="00A039D1" w:rsidP="00562234">
            <w:r w:rsidRPr="005A5A50">
              <w:t>University of Warwick</w:t>
            </w:r>
          </w:p>
        </w:tc>
      </w:tr>
      <w:tr w:rsidR="00A039D1" w:rsidRPr="005A5A50" w14:paraId="4448BDF3" w14:textId="77777777" w:rsidTr="00562234">
        <w:trPr>
          <w:trHeight w:val="495"/>
        </w:trPr>
        <w:tc>
          <w:tcPr>
            <w:tcW w:w="252" w:type="pct"/>
            <w:noWrap/>
            <w:hideMark/>
          </w:tcPr>
          <w:p w14:paraId="28294ADE" w14:textId="77777777" w:rsidR="00A039D1" w:rsidRPr="005A5A50" w:rsidRDefault="00A039D1" w:rsidP="00562234">
            <w:r w:rsidRPr="005A5A50">
              <w:t>Mrs</w:t>
            </w:r>
          </w:p>
        </w:tc>
        <w:tc>
          <w:tcPr>
            <w:tcW w:w="610" w:type="pct"/>
            <w:noWrap/>
            <w:hideMark/>
          </w:tcPr>
          <w:p w14:paraId="5329F180" w14:textId="77777777" w:rsidR="00A039D1" w:rsidRPr="005A5A50" w:rsidRDefault="00A039D1" w:rsidP="00562234">
            <w:r w:rsidRPr="005A5A50">
              <w:t>Louise</w:t>
            </w:r>
          </w:p>
        </w:tc>
        <w:tc>
          <w:tcPr>
            <w:tcW w:w="915" w:type="pct"/>
            <w:noWrap/>
            <w:hideMark/>
          </w:tcPr>
          <w:p w14:paraId="0B22A6F3" w14:textId="77777777" w:rsidR="00A039D1" w:rsidRPr="005A5A50" w:rsidRDefault="00A039D1" w:rsidP="00562234">
            <w:r w:rsidRPr="005A5A50">
              <w:t>Hutton</w:t>
            </w:r>
          </w:p>
        </w:tc>
        <w:tc>
          <w:tcPr>
            <w:tcW w:w="1727" w:type="pct"/>
            <w:noWrap/>
            <w:hideMark/>
          </w:tcPr>
          <w:p w14:paraId="4B6B7DE3" w14:textId="77777777" w:rsidR="00A039D1" w:rsidRPr="005A5A50" w:rsidRDefault="00A039D1" w:rsidP="00562234">
            <w:r w:rsidRPr="005A5A50">
              <w:t>Secretary</w:t>
            </w:r>
          </w:p>
        </w:tc>
        <w:tc>
          <w:tcPr>
            <w:tcW w:w="1496" w:type="pct"/>
            <w:noWrap/>
            <w:hideMark/>
          </w:tcPr>
          <w:p w14:paraId="75C93D7C" w14:textId="77777777" w:rsidR="00A039D1" w:rsidRPr="005A5A50" w:rsidRDefault="00A039D1" w:rsidP="00562234">
            <w:r w:rsidRPr="005A5A50">
              <w:t>University of Warwick</w:t>
            </w:r>
          </w:p>
        </w:tc>
      </w:tr>
      <w:tr w:rsidR="00A039D1" w:rsidRPr="005A5A50" w14:paraId="24D4DEDC" w14:textId="77777777" w:rsidTr="00562234">
        <w:trPr>
          <w:trHeight w:val="495"/>
        </w:trPr>
        <w:tc>
          <w:tcPr>
            <w:tcW w:w="252" w:type="pct"/>
            <w:noWrap/>
            <w:hideMark/>
          </w:tcPr>
          <w:p w14:paraId="35ABEF84" w14:textId="77777777" w:rsidR="00A039D1" w:rsidRPr="005A5A50" w:rsidRDefault="00A039D1" w:rsidP="00562234">
            <w:r w:rsidRPr="005A5A50">
              <w:t> </w:t>
            </w:r>
          </w:p>
        </w:tc>
        <w:tc>
          <w:tcPr>
            <w:tcW w:w="610" w:type="pct"/>
            <w:noWrap/>
            <w:hideMark/>
          </w:tcPr>
          <w:p w14:paraId="2010656F" w14:textId="77777777" w:rsidR="00A039D1" w:rsidRPr="005A5A50" w:rsidRDefault="00A039D1" w:rsidP="00562234">
            <w:r w:rsidRPr="005A5A50">
              <w:t xml:space="preserve">Philippa  </w:t>
            </w:r>
          </w:p>
        </w:tc>
        <w:tc>
          <w:tcPr>
            <w:tcW w:w="915" w:type="pct"/>
            <w:noWrap/>
            <w:hideMark/>
          </w:tcPr>
          <w:p w14:paraId="30101BEE" w14:textId="77777777" w:rsidR="00A039D1" w:rsidRPr="005A5A50" w:rsidRDefault="00A039D1" w:rsidP="00562234">
            <w:r w:rsidRPr="005A5A50">
              <w:t>Jones</w:t>
            </w:r>
          </w:p>
        </w:tc>
        <w:tc>
          <w:tcPr>
            <w:tcW w:w="1727" w:type="pct"/>
            <w:noWrap/>
            <w:hideMark/>
          </w:tcPr>
          <w:p w14:paraId="750C53AC" w14:textId="77777777" w:rsidR="00A039D1" w:rsidRPr="005A5A50" w:rsidRDefault="00A039D1" w:rsidP="00562234">
            <w:r w:rsidRPr="005A5A50">
              <w:t>Associate acute oncology nurse advisor</w:t>
            </w:r>
          </w:p>
        </w:tc>
        <w:tc>
          <w:tcPr>
            <w:tcW w:w="1496" w:type="pct"/>
            <w:noWrap/>
            <w:hideMark/>
          </w:tcPr>
          <w:p w14:paraId="74F2E1FF" w14:textId="77777777" w:rsidR="00A039D1" w:rsidRPr="005A5A50" w:rsidRDefault="00A039D1" w:rsidP="00562234">
            <w:r w:rsidRPr="005A5A50">
              <w:t>Macmillan Cancer Support</w:t>
            </w:r>
          </w:p>
        </w:tc>
      </w:tr>
      <w:tr w:rsidR="00A039D1" w:rsidRPr="005A5A50" w14:paraId="656B09CA" w14:textId="77777777" w:rsidTr="00562234">
        <w:trPr>
          <w:trHeight w:val="495"/>
        </w:trPr>
        <w:tc>
          <w:tcPr>
            <w:tcW w:w="252" w:type="pct"/>
            <w:noWrap/>
            <w:hideMark/>
          </w:tcPr>
          <w:p w14:paraId="15767511" w14:textId="77777777" w:rsidR="00A039D1" w:rsidRPr="005A5A50" w:rsidRDefault="00A039D1" w:rsidP="00562234">
            <w:r w:rsidRPr="005A5A50">
              <w:t>Mr</w:t>
            </w:r>
          </w:p>
        </w:tc>
        <w:tc>
          <w:tcPr>
            <w:tcW w:w="610" w:type="pct"/>
            <w:noWrap/>
            <w:hideMark/>
          </w:tcPr>
          <w:p w14:paraId="7C75CA2A" w14:textId="77777777" w:rsidR="00A039D1" w:rsidRPr="005A5A50" w:rsidRDefault="00A039D1" w:rsidP="00562234">
            <w:r w:rsidRPr="005A5A50">
              <w:t xml:space="preserve">Elyas </w:t>
            </w:r>
          </w:p>
        </w:tc>
        <w:tc>
          <w:tcPr>
            <w:tcW w:w="915" w:type="pct"/>
            <w:noWrap/>
            <w:hideMark/>
          </w:tcPr>
          <w:p w14:paraId="4DD9A7EA" w14:textId="77777777" w:rsidR="00A039D1" w:rsidRPr="005A5A50" w:rsidRDefault="00A039D1" w:rsidP="00562234">
            <w:r w:rsidRPr="005A5A50">
              <w:t>Khalifa</w:t>
            </w:r>
          </w:p>
        </w:tc>
        <w:tc>
          <w:tcPr>
            <w:tcW w:w="1727" w:type="pct"/>
            <w:noWrap/>
            <w:hideMark/>
          </w:tcPr>
          <w:p w14:paraId="320BA32F" w14:textId="77777777" w:rsidR="00A039D1" w:rsidRPr="005A5A50" w:rsidRDefault="00A039D1" w:rsidP="00562234">
            <w:r w:rsidRPr="005A5A50">
              <w:t>Lay Advisory Group</w:t>
            </w:r>
          </w:p>
        </w:tc>
        <w:tc>
          <w:tcPr>
            <w:tcW w:w="1496" w:type="pct"/>
            <w:noWrap/>
            <w:hideMark/>
          </w:tcPr>
          <w:p w14:paraId="0380207D" w14:textId="77777777" w:rsidR="00A039D1" w:rsidRPr="005A5A50" w:rsidRDefault="00A039D1" w:rsidP="00562234">
            <w:r w:rsidRPr="005A5A50">
              <w:t> </w:t>
            </w:r>
          </w:p>
        </w:tc>
      </w:tr>
      <w:tr w:rsidR="00A039D1" w:rsidRPr="005A5A50" w14:paraId="7DCEC1C7" w14:textId="77777777" w:rsidTr="00562234">
        <w:trPr>
          <w:trHeight w:val="495"/>
        </w:trPr>
        <w:tc>
          <w:tcPr>
            <w:tcW w:w="252" w:type="pct"/>
            <w:noWrap/>
            <w:hideMark/>
          </w:tcPr>
          <w:p w14:paraId="566374EE" w14:textId="77777777" w:rsidR="00A039D1" w:rsidRPr="005A5A50" w:rsidRDefault="00A039D1" w:rsidP="00562234">
            <w:r w:rsidRPr="005A5A50">
              <w:t> </w:t>
            </w:r>
          </w:p>
        </w:tc>
        <w:tc>
          <w:tcPr>
            <w:tcW w:w="610" w:type="pct"/>
            <w:noWrap/>
            <w:hideMark/>
          </w:tcPr>
          <w:p w14:paraId="4089B38A" w14:textId="77777777" w:rsidR="00A039D1" w:rsidRPr="005A5A50" w:rsidRDefault="00A039D1" w:rsidP="00562234">
            <w:r w:rsidRPr="005A5A50">
              <w:t xml:space="preserve">Zahid  </w:t>
            </w:r>
          </w:p>
        </w:tc>
        <w:tc>
          <w:tcPr>
            <w:tcW w:w="915" w:type="pct"/>
            <w:noWrap/>
            <w:hideMark/>
          </w:tcPr>
          <w:p w14:paraId="7DB9903E" w14:textId="77777777" w:rsidR="00A039D1" w:rsidRPr="005A5A50" w:rsidRDefault="00A039D1" w:rsidP="00562234">
            <w:r w:rsidRPr="005A5A50">
              <w:t>Khan</w:t>
            </w:r>
          </w:p>
        </w:tc>
        <w:tc>
          <w:tcPr>
            <w:tcW w:w="1727" w:type="pct"/>
            <w:noWrap/>
            <w:hideMark/>
          </w:tcPr>
          <w:p w14:paraId="52DF95EE" w14:textId="77777777" w:rsidR="00A039D1" w:rsidRPr="005A5A50" w:rsidRDefault="00A039D1" w:rsidP="00562234">
            <w:r w:rsidRPr="005A5A50">
              <w:t>Consultant intensive care physician</w:t>
            </w:r>
          </w:p>
        </w:tc>
        <w:tc>
          <w:tcPr>
            <w:tcW w:w="1496" w:type="pct"/>
            <w:hideMark/>
          </w:tcPr>
          <w:p w14:paraId="6687AB98" w14:textId="77777777" w:rsidR="00A039D1" w:rsidRPr="005A5A50" w:rsidRDefault="00A039D1" w:rsidP="00562234">
            <w:r w:rsidRPr="005A5A50">
              <w:t>Intensive Care Society</w:t>
            </w:r>
          </w:p>
        </w:tc>
      </w:tr>
      <w:tr w:rsidR="00A039D1" w:rsidRPr="005A5A50" w14:paraId="45A564E9" w14:textId="77777777" w:rsidTr="00562234">
        <w:trPr>
          <w:trHeight w:val="495"/>
        </w:trPr>
        <w:tc>
          <w:tcPr>
            <w:tcW w:w="252" w:type="pct"/>
            <w:noWrap/>
            <w:hideMark/>
          </w:tcPr>
          <w:p w14:paraId="7FECEE25" w14:textId="77777777" w:rsidR="00A039D1" w:rsidRPr="005A5A50" w:rsidRDefault="00A039D1" w:rsidP="00562234">
            <w:r w:rsidRPr="005A5A50">
              <w:t> </w:t>
            </w:r>
          </w:p>
        </w:tc>
        <w:tc>
          <w:tcPr>
            <w:tcW w:w="610" w:type="pct"/>
            <w:noWrap/>
            <w:hideMark/>
          </w:tcPr>
          <w:p w14:paraId="3F78EF36" w14:textId="77777777" w:rsidR="00A039D1" w:rsidRPr="005A5A50" w:rsidRDefault="00A039D1" w:rsidP="00562234">
            <w:r w:rsidRPr="005A5A50">
              <w:t xml:space="preserve">Nadia </w:t>
            </w:r>
          </w:p>
        </w:tc>
        <w:tc>
          <w:tcPr>
            <w:tcW w:w="915" w:type="pct"/>
            <w:noWrap/>
            <w:hideMark/>
          </w:tcPr>
          <w:p w14:paraId="1D7DC881" w14:textId="77777777" w:rsidR="00A039D1" w:rsidRPr="005A5A50" w:rsidRDefault="00A039D1" w:rsidP="00562234">
            <w:r w:rsidRPr="005A5A50">
              <w:t>Khan</w:t>
            </w:r>
          </w:p>
        </w:tc>
        <w:tc>
          <w:tcPr>
            <w:tcW w:w="1727" w:type="pct"/>
            <w:noWrap/>
            <w:hideMark/>
          </w:tcPr>
          <w:p w14:paraId="7D81C730" w14:textId="77777777" w:rsidR="00A039D1" w:rsidRPr="005A5A50" w:rsidRDefault="00A039D1" w:rsidP="00562234">
            <w:r w:rsidRPr="005A5A50">
              <w:t>Consultant in Palliative Medicine</w:t>
            </w:r>
          </w:p>
        </w:tc>
        <w:tc>
          <w:tcPr>
            <w:tcW w:w="1496" w:type="pct"/>
            <w:noWrap/>
            <w:hideMark/>
          </w:tcPr>
          <w:p w14:paraId="76C383D4" w14:textId="77777777" w:rsidR="00A039D1" w:rsidRPr="005A5A50" w:rsidRDefault="00A039D1" w:rsidP="00562234">
            <w:r w:rsidRPr="005A5A50">
              <w:t xml:space="preserve">St. Giles Hospice </w:t>
            </w:r>
          </w:p>
        </w:tc>
      </w:tr>
      <w:tr w:rsidR="00A039D1" w:rsidRPr="005A5A50" w14:paraId="5FADC8C7" w14:textId="77777777" w:rsidTr="00562234">
        <w:trPr>
          <w:trHeight w:val="495"/>
        </w:trPr>
        <w:tc>
          <w:tcPr>
            <w:tcW w:w="252" w:type="pct"/>
            <w:hideMark/>
          </w:tcPr>
          <w:p w14:paraId="751D1316" w14:textId="77777777" w:rsidR="00A039D1" w:rsidRPr="005A5A50" w:rsidRDefault="00A039D1" w:rsidP="00562234">
            <w:r w:rsidRPr="005A5A50">
              <w:t>Dr</w:t>
            </w:r>
          </w:p>
        </w:tc>
        <w:tc>
          <w:tcPr>
            <w:tcW w:w="610" w:type="pct"/>
            <w:noWrap/>
            <w:hideMark/>
          </w:tcPr>
          <w:p w14:paraId="77722807" w14:textId="77777777" w:rsidR="00A039D1" w:rsidRPr="005A5A50" w:rsidRDefault="00A039D1" w:rsidP="00562234">
            <w:r w:rsidRPr="005A5A50">
              <w:t>Nicolas</w:t>
            </w:r>
          </w:p>
        </w:tc>
        <w:tc>
          <w:tcPr>
            <w:tcW w:w="915" w:type="pct"/>
            <w:noWrap/>
            <w:hideMark/>
          </w:tcPr>
          <w:p w14:paraId="71768A41" w14:textId="77777777" w:rsidR="00A039D1" w:rsidRPr="005A5A50" w:rsidRDefault="00A039D1" w:rsidP="00562234">
            <w:r w:rsidRPr="005A5A50">
              <w:t>Krucien*</w:t>
            </w:r>
          </w:p>
        </w:tc>
        <w:tc>
          <w:tcPr>
            <w:tcW w:w="1727" w:type="pct"/>
            <w:noWrap/>
            <w:hideMark/>
          </w:tcPr>
          <w:p w14:paraId="6BA2C73D" w14:textId="77777777" w:rsidR="00A039D1" w:rsidRPr="005A5A50" w:rsidRDefault="00A039D1" w:rsidP="00562234">
            <w:r w:rsidRPr="005A5A50">
              <w:t>Co-Investigator</w:t>
            </w:r>
          </w:p>
        </w:tc>
        <w:tc>
          <w:tcPr>
            <w:tcW w:w="1496" w:type="pct"/>
            <w:noWrap/>
            <w:hideMark/>
          </w:tcPr>
          <w:p w14:paraId="5EC25117" w14:textId="77777777" w:rsidR="00A039D1" w:rsidRPr="005A5A50" w:rsidRDefault="00A039D1" w:rsidP="00562234">
            <w:r w:rsidRPr="005A5A50">
              <w:t>University of Aberdeen</w:t>
            </w:r>
          </w:p>
        </w:tc>
      </w:tr>
      <w:tr w:rsidR="00A039D1" w:rsidRPr="005A5A50" w14:paraId="3A18DE68" w14:textId="77777777" w:rsidTr="00562234">
        <w:trPr>
          <w:trHeight w:val="495"/>
        </w:trPr>
        <w:tc>
          <w:tcPr>
            <w:tcW w:w="252" w:type="pct"/>
            <w:noWrap/>
            <w:hideMark/>
          </w:tcPr>
          <w:p w14:paraId="28FC69F0" w14:textId="77777777" w:rsidR="00A039D1" w:rsidRPr="005A5A50" w:rsidRDefault="00A039D1" w:rsidP="00562234">
            <w:r w:rsidRPr="005A5A50">
              <w:t> </w:t>
            </w:r>
          </w:p>
        </w:tc>
        <w:tc>
          <w:tcPr>
            <w:tcW w:w="610" w:type="pct"/>
            <w:noWrap/>
            <w:hideMark/>
          </w:tcPr>
          <w:p w14:paraId="7678E863" w14:textId="77777777" w:rsidR="00A039D1" w:rsidRPr="005A5A50" w:rsidRDefault="00A039D1" w:rsidP="00562234">
            <w:r w:rsidRPr="005A5A50">
              <w:t>Peter</w:t>
            </w:r>
          </w:p>
        </w:tc>
        <w:tc>
          <w:tcPr>
            <w:tcW w:w="915" w:type="pct"/>
            <w:noWrap/>
            <w:hideMark/>
          </w:tcPr>
          <w:p w14:paraId="177813C1" w14:textId="77777777" w:rsidR="00A039D1" w:rsidRPr="005A5A50" w:rsidRDefault="00A039D1" w:rsidP="00562234">
            <w:r w:rsidRPr="005A5A50">
              <w:t>McCullough</w:t>
            </w:r>
          </w:p>
        </w:tc>
        <w:tc>
          <w:tcPr>
            <w:tcW w:w="1727" w:type="pct"/>
            <w:noWrap/>
            <w:hideMark/>
          </w:tcPr>
          <w:p w14:paraId="749A9B44" w14:textId="77777777" w:rsidR="00A039D1" w:rsidRPr="005A5A50" w:rsidRDefault="00A039D1" w:rsidP="00562234">
            <w:r w:rsidRPr="005A5A50">
              <w:t>Consultant Surgeon</w:t>
            </w:r>
          </w:p>
        </w:tc>
        <w:tc>
          <w:tcPr>
            <w:tcW w:w="1496" w:type="pct"/>
            <w:noWrap/>
            <w:hideMark/>
          </w:tcPr>
          <w:p w14:paraId="6A437CD5" w14:textId="77777777" w:rsidR="00A039D1" w:rsidRPr="005A5A50" w:rsidRDefault="00A039D1" w:rsidP="00562234">
            <w:r w:rsidRPr="005A5A50">
              <w:t>University Hospital Coventry</w:t>
            </w:r>
          </w:p>
        </w:tc>
      </w:tr>
      <w:tr w:rsidR="00A039D1" w:rsidRPr="005A5A50" w14:paraId="729911E5" w14:textId="77777777" w:rsidTr="00562234">
        <w:trPr>
          <w:trHeight w:val="495"/>
        </w:trPr>
        <w:tc>
          <w:tcPr>
            <w:tcW w:w="252" w:type="pct"/>
            <w:noWrap/>
            <w:hideMark/>
          </w:tcPr>
          <w:p w14:paraId="67190C41" w14:textId="77777777" w:rsidR="00A039D1" w:rsidRPr="005A5A50" w:rsidRDefault="00A039D1" w:rsidP="00562234">
            <w:r w:rsidRPr="005A5A50">
              <w:t>Mr</w:t>
            </w:r>
          </w:p>
        </w:tc>
        <w:tc>
          <w:tcPr>
            <w:tcW w:w="610" w:type="pct"/>
            <w:noWrap/>
            <w:hideMark/>
          </w:tcPr>
          <w:p w14:paraId="46F7F699" w14:textId="77777777" w:rsidR="00A039D1" w:rsidRPr="005A5A50" w:rsidRDefault="00A039D1" w:rsidP="00562234">
            <w:r w:rsidRPr="005A5A50">
              <w:t>Sean</w:t>
            </w:r>
          </w:p>
        </w:tc>
        <w:tc>
          <w:tcPr>
            <w:tcW w:w="915" w:type="pct"/>
            <w:noWrap/>
            <w:hideMark/>
          </w:tcPr>
          <w:p w14:paraId="31BC3562" w14:textId="77777777" w:rsidR="00A039D1" w:rsidRPr="005A5A50" w:rsidRDefault="00A039D1" w:rsidP="00562234">
            <w:r w:rsidRPr="005A5A50">
              <w:t xml:space="preserve">McGovern </w:t>
            </w:r>
          </w:p>
        </w:tc>
        <w:tc>
          <w:tcPr>
            <w:tcW w:w="1727" w:type="pct"/>
            <w:noWrap/>
            <w:hideMark/>
          </w:tcPr>
          <w:p w14:paraId="1C58B65D" w14:textId="77777777" w:rsidR="00A039D1" w:rsidRPr="005A5A50" w:rsidRDefault="00A039D1" w:rsidP="00562234">
            <w:r w:rsidRPr="005A5A50">
              <w:t>HM Governor</w:t>
            </w:r>
          </w:p>
        </w:tc>
        <w:tc>
          <w:tcPr>
            <w:tcW w:w="1496" w:type="pct"/>
            <w:noWrap/>
            <w:hideMark/>
          </w:tcPr>
          <w:p w14:paraId="1258C563" w14:textId="77777777" w:rsidR="00A039D1" w:rsidRPr="005A5A50" w:rsidRDefault="00A039D1" w:rsidP="00562234">
            <w:r w:rsidRPr="005A5A50">
              <w:t>Coventry</w:t>
            </w:r>
          </w:p>
        </w:tc>
      </w:tr>
      <w:tr w:rsidR="00A039D1" w:rsidRPr="005A5A50" w14:paraId="3F062BF3" w14:textId="77777777" w:rsidTr="00562234">
        <w:trPr>
          <w:trHeight w:val="495"/>
        </w:trPr>
        <w:tc>
          <w:tcPr>
            <w:tcW w:w="252" w:type="pct"/>
            <w:noWrap/>
            <w:hideMark/>
          </w:tcPr>
          <w:p w14:paraId="75508176" w14:textId="77777777" w:rsidR="00A039D1" w:rsidRPr="005A5A50" w:rsidRDefault="00A039D1" w:rsidP="00562234">
            <w:r w:rsidRPr="005A5A50">
              <w:t> </w:t>
            </w:r>
          </w:p>
        </w:tc>
        <w:tc>
          <w:tcPr>
            <w:tcW w:w="610" w:type="pct"/>
            <w:noWrap/>
            <w:hideMark/>
          </w:tcPr>
          <w:p w14:paraId="2C839510" w14:textId="77777777" w:rsidR="00A039D1" w:rsidRPr="005A5A50" w:rsidRDefault="00A039D1" w:rsidP="00562234">
            <w:r w:rsidRPr="005A5A50">
              <w:t>Julie</w:t>
            </w:r>
          </w:p>
        </w:tc>
        <w:tc>
          <w:tcPr>
            <w:tcW w:w="915" w:type="pct"/>
            <w:noWrap/>
            <w:hideMark/>
          </w:tcPr>
          <w:p w14:paraId="4EFA50C4" w14:textId="77777777" w:rsidR="00A039D1" w:rsidRPr="005A5A50" w:rsidRDefault="00A039D1" w:rsidP="00562234">
            <w:r w:rsidRPr="005A5A50">
              <w:t>Midgley</w:t>
            </w:r>
          </w:p>
        </w:tc>
        <w:tc>
          <w:tcPr>
            <w:tcW w:w="1727" w:type="pct"/>
            <w:noWrap/>
            <w:hideMark/>
          </w:tcPr>
          <w:p w14:paraId="73F953C1" w14:textId="77777777" w:rsidR="00A039D1" w:rsidRPr="005A5A50" w:rsidRDefault="00A039D1" w:rsidP="00562234">
            <w:r w:rsidRPr="005A5A50">
              <w:t>NHS Solicitor</w:t>
            </w:r>
          </w:p>
        </w:tc>
        <w:tc>
          <w:tcPr>
            <w:tcW w:w="1496" w:type="pct"/>
            <w:noWrap/>
            <w:hideMark/>
          </w:tcPr>
          <w:p w14:paraId="3F0F0A2D" w14:textId="77777777" w:rsidR="00A039D1" w:rsidRPr="005A5A50" w:rsidRDefault="00A039D1" w:rsidP="00562234">
            <w:r w:rsidRPr="005A5A50">
              <w:t>UHCW</w:t>
            </w:r>
          </w:p>
        </w:tc>
      </w:tr>
      <w:tr w:rsidR="00A039D1" w:rsidRPr="005A5A50" w14:paraId="75D1D3AD" w14:textId="77777777" w:rsidTr="00562234">
        <w:trPr>
          <w:trHeight w:val="495"/>
        </w:trPr>
        <w:tc>
          <w:tcPr>
            <w:tcW w:w="252" w:type="pct"/>
            <w:noWrap/>
            <w:hideMark/>
          </w:tcPr>
          <w:p w14:paraId="6AD0EDAE" w14:textId="77777777" w:rsidR="00A039D1" w:rsidRPr="005A5A50" w:rsidRDefault="00A039D1" w:rsidP="00562234">
            <w:r w:rsidRPr="005A5A50">
              <w:t>Dr</w:t>
            </w:r>
          </w:p>
        </w:tc>
        <w:tc>
          <w:tcPr>
            <w:tcW w:w="610" w:type="pct"/>
            <w:noWrap/>
            <w:hideMark/>
          </w:tcPr>
          <w:p w14:paraId="6C3B1555" w14:textId="77777777" w:rsidR="00A039D1" w:rsidRPr="005A5A50" w:rsidRDefault="00A039D1" w:rsidP="00562234">
            <w:r w:rsidRPr="005A5A50">
              <w:t xml:space="preserve">Natalie </w:t>
            </w:r>
          </w:p>
        </w:tc>
        <w:tc>
          <w:tcPr>
            <w:tcW w:w="915" w:type="pct"/>
            <w:noWrap/>
            <w:hideMark/>
          </w:tcPr>
          <w:p w14:paraId="31AE5817" w14:textId="77777777" w:rsidR="00A039D1" w:rsidRPr="005A5A50" w:rsidRDefault="00A039D1" w:rsidP="00562234">
            <w:r w:rsidRPr="005A5A50">
              <w:t>Pattison</w:t>
            </w:r>
          </w:p>
        </w:tc>
        <w:tc>
          <w:tcPr>
            <w:tcW w:w="1727" w:type="pct"/>
            <w:noWrap/>
            <w:hideMark/>
          </w:tcPr>
          <w:p w14:paraId="087627BA" w14:textId="77777777" w:rsidR="00A039D1" w:rsidRPr="005A5A50" w:rsidRDefault="00A039D1" w:rsidP="00562234">
            <w:r w:rsidRPr="005A5A50">
              <w:t>Senior Clinical Nursing Research Fellow</w:t>
            </w:r>
          </w:p>
        </w:tc>
        <w:tc>
          <w:tcPr>
            <w:tcW w:w="1496" w:type="pct"/>
            <w:noWrap/>
            <w:hideMark/>
          </w:tcPr>
          <w:p w14:paraId="37DEB4FB" w14:textId="77777777" w:rsidR="00A039D1" w:rsidRPr="005A5A50" w:rsidRDefault="00A039D1" w:rsidP="00562234">
            <w:r w:rsidRPr="005A5A50">
              <w:t>BACCN</w:t>
            </w:r>
          </w:p>
        </w:tc>
      </w:tr>
      <w:tr w:rsidR="00A039D1" w:rsidRPr="005A5A50" w14:paraId="2372BCB2" w14:textId="77777777" w:rsidTr="00562234">
        <w:trPr>
          <w:trHeight w:val="495"/>
        </w:trPr>
        <w:tc>
          <w:tcPr>
            <w:tcW w:w="252" w:type="pct"/>
            <w:noWrap/>
            <w:hideMark/>
          </w:tcPr>
          <w:p w14:paraId="0DB29387" w14:textId="77777777" w:rsidR="00A039D1" w:rsidRPr="005A5A50" w:rsidRDefault="00A039D1" w:rsidP="00562234">
            <w:r w:rsidRPr="005A5A50">
              <w:t>Dr</w:t>
            </w:r>
          </w:p>
        </w:tc>
        <w:tc>
          <w:tcPr>
            <w:tcW w:w="610" w:type="pct"/>
            <w:noWrap/>
            <w:hideMark/>
          </w:tcPr>
          <w:p w14:paraId="16D2694D" w14:textId="77777777" w:rsidR="00A039D1" w:rsidRPr="005A5A50" w:rsidRDefault="00A039D1" w:rsidP="00562234">
            <w:r w:rsidRPr="005A5A50">
              <w:t>Nick</w:t>
            </w:r>
          </w:p>
        </w:tc>
        <w:tc>
          <w:tcPr>
            <w:tcW w:w="915" w:type="pct"/>
            <w:noWrap/>
            <w:hideMark/>
          </w:tcPr>
          <w:p w14:paraId="211E7ED9" w14:textId="77777777" w:rsidR="00A039D1" w:rsidRPr="005A5A50" w:rsidRDefault="00A039D1" w:rsidP="00562234">
            <w:r w:rsidRPr="005A5A50">
              <w:t>Scriven</w:t>
            </w:r>
          </w:p>
        </w:tc>
        <w:tc>
          <w:tcPr>
            <w:tcW w:w="1727" w:type="pct"/>
            <w:noWrap/>
            <w:hideMark/>
          </w:tcPr>
          <w:p w14:paraId="29F51670" w14:textId="77777777" w:rsidR="00A039D1" w:rsidRPr="005A5A50" w:rsidRDefault="00A039D1" w:rsidP="00562234">
            <w:r w:rsidRPr="005A5A50">
              <w:t>Consultant in Acute Medicine</w:t>
            </w:r>
          </w:p>
        </w:tc>
        <w:tc>
          <w:tcPr>
            <w:tcW w:w="1496" w:type="pct"/>
            <w:noWrap/>
            <w:hideMark/>
          </w:tcPr>
          <w:p w14:paraId="3A6A84BB" w14:textId="77777777" w:rsidR="00A039D1" w:rsidRPr="005A5A50" w:rsidRDefault="00A039D1" w:rsidP="00562234">
            <w:r w:rsidRPr="005A5A50">
              <w:t> </w:t>
            </w:r>
          </w:p>
        </w:tc>
      </w:tr>
      <w:tr w:rsidR="00A039D1" w:rsidRPr="005A5A50" w14:paraId="27016703" w14:textId="77777777" w:rsidTr="00562234">
        <w:trPr>
          <w:trHeight w:val="495"/>
        </w:trPr>
        <w:tc>
          <w:tcPr>
            <w:tcW w:w="252" w:type="pct"/>
            <w:hideMark/>
          </w:tcPr>
          <w:p w14:paraId="03BDCC70" w14:textId="77777777" w:rsidR="00A039D1" w:rsidRPr="005A5A50" w:rsidRDefault="00A039D1" w:rsidP="00562234">
            <w:r w:rsidRPr="005A5A50">
              <w:t>Dr</w:t>
            </w:r>
          </w:p>
        </w:tc>
        <w:tc>
          <w:tcPr>
            <w:tcW w:w="610" w:type="pct"/>
            <w:noWrap/>
            <w:hideMark/>
          </w:tcPr>
          <w:p w14:paraId="23589B03" w14:textId="77777777" w:rsidR="00A039D1" w:rsidRPr="005A5A50" w:rsidRDefault="00A039D1" w:rsidP="00562234">
            <w:r w:rsidRPr="005A5A50">
              <w:t>Anne</w:t>
            </w:r>
          </w:p>
        </w:tc>
        <w:tc>
          <w:tcPr>
            <w:tcW w:w="915" w:type="pct"/>
            <w:noWrap/>
            <w:hideMark/>
          </w:tcPr>
          <w:p w14:paraId="193F9005" w14:textId="77777777" w:rsidR="00A039D1" w:rsidRPr="005A5A50" w:rsidRDefault="00A039D1" w:rsidP="00562234">
            <w:r w:rsidRPr="005A5A50">
              <w:t>Slowther*</w:t>
            </w:r>
          </w:p>
        </w:tc>
        <w:tc>
          <w:tcPr>
            <w:tcW w:w="1727" w:type="pct"/>
            <w:noWrap/>
            <w:hideMark/>
          </w:tcPr>
          <w:p w14:paraId="3684BFB2" w14:textId="77777777" w:rsidR="00A039D1" w:rsidRPr="005A5A50" w:rsidRDefault="00A039D1" w:rsidP="00562234">
            <w:r w:rsidRPr="005A5A50">
              <w:t>Chief Investigator</w:t>
            </w:r>
          </w:p>
        </w:tc>
        <w:tc>
          <w:tcPr>
            <w:tcW w:w="1496" w:type="pct"/>
            <w:noWrap/>
            <w:hideMark/>
          </w:tcPr>
          <w:p w14:paraId="1DBAEC21" w14:textId="77777777" w:rsidR="00A039D1" w:rsidRPr="005A5A50" w:rsidRDefault="00A039D1" w:rsidP="00562234">
            <w:r w:rsidRPr="005A5A50">
              <w:t>University of Warwick</w:t>
            </w:r>
          </w:p>
        </w:tc>
      </w:tr>
      <w:tr w:rsidR="00A039D1" w:rsidRPr="005A5A50" w14:paraId="28451880" w14:textId="77777777" w:rsidTr="00562234">
        <w:trPr>
          <w:trHeight w:val="495"/>
        </w:trPr>
        <w:tc>
          <w:tcPr>
            <w:tcW w:w="252" w:type="pct"/>
            <w:noWrap/>
            <w:hideMark/>
          </w:tcPr>
          <w:p w14:paraId="7BD99A54" w14:textId="77777777" w:rsidR="00A039D1" w:rsidRPr="005A5A50" w:rsidRDefault="00A039D1" w:rsidP="00562234">
            <w:r w:rsidRPr="005A5A50">
              <w:t> </w:t>
            </w:r>
          </w:p>
        </w:tc>
        <w:tc>
          <w:tcPr>
            <w:tcW w:w="610" w:type="pct"/>
            <w:noWrap/>
            <w:hideMark/>
          </w:tcPr>
          <w:p w14:paraId="66028A37" w14:textId="77777777" w:rsidR="00A039D1" w:rsidRPr="005A5A50" w:rsidRDefault="00A039D1" w:rsidP="00562234">
            <w:r w:rsidRPr="005A5A50">
              <w:t>David</w:t>
            </w:r>
          </w:p>
        </w:tc>
        <w:tc>
          <w:tcPr>
            <w:tcW w:w="915" w:type="pct"/>
            <w:noWrap/>
            <w:hideMark/>
          </w:tcPr>
          <w:p w14:paraId="0A7D4A02" w14:textId="77777777" w:rsidR="00A039D1" w:rsidRPr="005A5A50" w:rsidRDefault="00A039D1" w:rsidP="00562234">
            <w:r w:rsidRPr="005A5A50">
              <w:t>Spurgeon</w:t>
            </w:r>
          </w:p>
        </w:tc>
        <w:tc>
          <w:tcPr>
            <w:tcW w:w="1727" w:type="pct"/>
            <w:noWrap/>
            <w:hideMark/>
          </w:tcPr>
          <w:p w14:paraId="038CE308" w14:textId="77777777" w:rsidR="00A039D1" w:rsidRPr="005A5A50" w:rsidRDefault="00A039D1" w:rsidP="00562234">
            <w:r w:rsidRPr="005A5A50">
              <w:t>Health Watch Coventry Executive (Patients General)</w:t>
            </w:r>
          </w:p>
        </w:tc>
        <w:tc>
          <w:tcPr>
            <w:tcW w:w="1496" w:type="pct"/>
            <w:noWrap/>
            <w:hideMark/>
          </w:tcPr>
          <w:p w14:paraId="4EEE5524" w14:textId="77777777" w:rsidR="00A039D1" w:rsidRPr="005A5A50" w:rsidRDefault="00A039D1" w:rsidP="00562234">
            <w:r w:rsidRPr="005A5A50">
              <w:t>Healthwatch</w:t>
            </w:r>
          </w:p>
        </w:tc>
      </w:tr>
      <w:tr w:rsidR="00A039D1" w:rsidRPr="005A5A50" w14:paraId="0B2B6750" w14:textId="77777777" w:rsidTr="00562234">
        <w:trPr>
          <w:trHeight w:val="495"/>
        </w:trPr>
        <w:tc>
          <w:tcPr>
            <w:tcW w:w="252" w:type="pct"/>
            <w:noWrap/>
            <w:hideMark/>
          </w:tcPr>
          <w:p w14:paraId="7DC9B8D8" w14:textId="77777777" w:rsidR="00A039D1" w:rsidRPr="005A5A50" w:rsidRDefault="00A039D1" w:rsidP="00562234">
            <w:r w:rsidRPr="005A5A50">
              <w:t>Dr</w:t>
            </w:r>
          </w:p>
        </w:tc>
        <w:tc>
          <w:tcPr>
            <w:tcW w:w="610" w:type="pct"/>
            <w:noWrap/>
            <w:hideMark/>
          </w:tcPr>
          <w:p w14:paraId="3EC52836" w14:textId="77777777" w:rsidR="00A039D1" w:rsidRPr="005A5A50" w:rsidRDefault="00A039D1" w:rsidP="00562234">
            <w:r w:rsidRPr="005A5A50">
              <w:t>Andrew</w:t>
            </w:r>
          </w:p>
        </w:tc>
        <w:tc>
          <w:tcPr>
            <w:tcW w:w="915" w:type="pct"/>
            <w:noWrap/>
            <w:hideMark/>
          </w:tcPr>
          <w:p w14:paraId="2CA46F44" w14:textId="77777777" w:rsidR="00A039D1" w:rsidRPr="005A5A50" w:rsidRDefault="00A039D1" w:rsidP="00562234">
            <w:r w:rsidRPr="005A5A50">
              <w:t xml:space="preserve">Stewart </w:t>
            </w:r>
          </w:p>
        </w:tc>
        <w:tc>
          <w:tcPr>
            <w:tcW w:w="1727" w:type="pct"/>
            <w:noWrap/>
            <w:hideMark/>
          </w:tcPr>
          <w:p w14:paraId="3B4D60C4" w14:textId="77777777" w:rsidR="00A039D1" w:rsidRPr="005A5A50" w:rsidRDefault="00A039D1" w:rsidP="00562234">
            <w:r w:rsidRPr="005A5A50">
              <w:t>Lead Consultant Haematologist</w:t>
            </w:r>
          </w:p>
        </w:tc>
        <w:tc>
          <w:tcPr>
            <w:tcW w:w="1496" w:type="pct"/>
            <w:noWrap/>
            <w:hideMark/>
          </w:tcPr>
          <w:p w14:paraId="2286099C" w14:textId="77777777" w:rsidR="00A039D1" w:rsidRPr="005A5A50" w:rsidRDefault="00A039D1" w:rsidP="00562234">
            <w:r w:rsidRPr="005A5A50">
              <w:t>University Hospitals of North Midlands/NHS England Acute Oncology</w:t>
            </w:r>
          </w:p>
        </w:tc>
      </w:tr>
      <w:tr w:rsidR="00A039D1" w:rsidRPr="005A5A50" w14:paraId="728D7A25" w14:textId="77777777" w:rsidTr="00562234">
        <w:trPr>
          <w:trHeight w:val="495"/>
        </w:trPr>
        <w:tc>
          <w:tcPr>
            <w:tcW w:w="252" w:type="pct"/>
            <w:noWrap/>
            <w:hideMark/>
          </w:tcPr>
          <w:p w14:paraId="1B272009" w14:textId="77777777" w:rsidR="00A039D1" w:rsidRPr="005A5A50" w:rsidRDefault="00A039D1" w:rsidP="00562234">
            <w:r w:rsidRPr="005A5A50">
              <w:t> </w:t>
            </w:r>
          </w:p>
        </w:tc>
        <w:tc>
          <w:tcPr>
            <w:tcW w:w="610" w:type="pct"/>
            <w:noWrap/>
            <w:hideMark/>
          </w:tcPr>
          <w:p w14:paraId="4704C70C" w14:textId="77777777" w:rsidR="00A039D1" w:rsidRPr="005A5A50" w:rsidRDefault="00A039D1" w:rsidP="00562234">
            <w:r w:rsidRPr="005A5A50">
              <w:t xml:space="preserve">Ganesh </w:t>
            </w:r>
          </w:p>
        </w:tc>
        <w:tc>
          <w:tcPr>
            <w:tcW w:w="915" w:type="pct"/>
            <w:noWrap/>
            <w:hideMark/>
          </w:tcPr>
          <w:p w14:paraId="1D54DFAB" w14:textId="77777777" w:rsidR="00A039D1" w:rsidRPr="005A5A50" w:rsidRDefault="00A039D1" w:rsidP="00562234">
            <w:r w:rsidRPr="005A5A50">
              <w:t>Suntharalingam</w:t>
            </w:r>
          </w:p>
        </w:tc>
        <w:tc>
          <w:tcPr>
            <w:tcW w:w="1727" w:type="pct"/>
            <w:noWrap/>
            <w:hideMark/>
          </w:tcPr>
          <w:p w14:paraId="5C156176" w14:textId="77777777" w:rsidR="00A039D1" w:rsidRPr="005A5A50" w:rsidRDefault="00A039D1" w:rsidP="00562234">
            <w:r w:rsidRPr="005A5A50">
              <w:t>Consultant intensive care physician</w:t>
            </w:r>
          </w:p>
        </w:tc>
        <w:tc>
          <w:tcPr>
            <w:tcW w:w="1496" w:type="pct"/>
            <w:hideMark/>
          </w:tcPr>
          <w:p w14:paraId="3B48CA81" w14:textId="77777777" w:rsidR="00A039D1" w:rsidRPr="005A5A50" w:rsidRDefault="00A039D1" w:rsidP="00562234">
            <w:r w:rsidRPr="005A5A50">
              <w:t>Intensive Care Society</w:t>
            </w:r>
          </w:p>
        </w:tc>
      </w:tr>
      <w:tr w:rsidR="00A039D1" w:rsidRPr="005A5A50" w14:paraId="4DFA3292" w14:textId="77777777" w:rsidTr="00562234">
        <w:trPr>
          <w:trHeight w:val="495"/>
        </w:trPr>
        <w:tc>
          <w:tcPr>
            <w:tcW w:w="252" w:type="pct"/>
            <w:noWrap/>
            <w:hideMark/>
          </w:tcPr>
          <w:p w14:paraId="3893E1FE" w14:textId="77777777" w:rsidR="00A039D1" w:rsidRPr="005A5A50" w:rsidRDefault="00A039D1" w:rsidP="00562234">
            <w:r w:rsidRPr="005A5A50">
              <w:t>Dr</w:t>
            </w:r>
          </w:p>
        </w:tc>
        <w:tc>
          <w:tcPr>
            <w:tcW w:w="610" w:type="pct"/>
            <w:noWrap/>
            <w:hideMark/>
          </w:tcPr>
          <w:p w14:paraId="1C518D31" w14:textId="77777777" w:rsidR="00A039D1" w:rsidRPr="005A5A50" w:rsidRDefault="00A039D1" w:rsidP="00562234">
            <w:r w:rsidRPr="005A5A50">
              <w:t>Mia</w:t>
            </w:r>
          </w:p>
        </w:tc>
        <w:tc>
          <w:tcPr>
            <w:tcW w:w="915" w:type="pct"/>
            <w:noWrap/>
            <w:hideMark/>
          </w:tcPr>
          <w:p w14:paraId="7FA241F3" w14:textId="77777777" w:rsidR="00A039D1" w:rsidRPr="005A5A50" w:rsidRDefault="00A039D1" w:rsidP="00562234">
            <w:r w:rsidRPr="005A5A50">
              <w:t>Svantesson-Sandberg*</w:t>
            </w:r>
          </w:p>
        </w:tc>
        <w:tc>
          <w:tcPr>
            <w:tcW w:w="1727" w:type="pct"/>
            <w:noWrap/>
            <w:hideMark/>
          </w:tcPr>
          <w:p w14:paraId="0EC90D7A" w14:textId="77777777" w:rsidR="00A039D1" w:rsidRPr="005A5A50" w:rsidRDefault="00A039D1" w:rsidP="00562234">
            <w:r w:rsidRPr="005A5A50">
              <w:t>Co-Investigator</w:t>
            </w:r>
          </w:p>
        </w:tc>
        <w:tc>
          <w:tcPr>
            <w:tcW w:w="1496" w:type="pct"/>
            <w:noWrap/>
            <w:hideMark/>
          </w:tcPr>
          <w:p w14:paraId="5216C115" w14:textId="77777777" w:rsidR="00A039D1" w:rsidRPr="005A5A50" w:rsidRDefault="00A039D1" w:rsidP="00562234">
            <w:r w:rsidRPr="005A5A50">
              <w:t>University of Warwick</w:t>
            </w:r>
          </w:p>
        </w:tc>
      </w:tr>
      <w:tr w:rsidR="00A039D1" w:rsidRPr="005A5A50" w14:paraId="3FA2BD88" w14:textId="77777777" w:rsidTr="00562234">
        <w:trPr>
          <w:trHeight w:val="495"/>
        </w:trPr>
        <w:tc>
          <w:tcPr>
            <w:tcW w:w="252" w:type="pct"/>
            <w:noWrap/>
            <w:hideMark/>
          </w:tcPr>
          <w:p w14:paraId="1272F31E" w14:textId="77777777" w:rsidR="00A039D1" w:rsidRPr="005A5A50" w:rsidRDefault="00A039D1" w:rsidP="00562234">
            <w:r w:rsidRPr="005A5A50">
              <w:t>Mrs</w:t>
            </w:r>
          </w:p>
        </w:tc>
        <w:tc>
          <w:tcPr>
            <w:tcW w:w="610" w:type="pct"/>
            <w:noWrap/>
            <w:hideMark/>
          </w:tcPr>
          <w:p w14:paraId="5EE584D6" w14:textId="77777777" w:rsidR="00A039D1" w:rsidRPr="005A5A50" w:rsidRDefault="00A039D1" w:rsidP="00562234">
            <w:r w:rsidRPr="005A5A50">
              <w:t>Sarah</w:t>
            </w:r>
          </w:p>
        </w:tc>
        <w:tc>
          <w:tcPr>
            <w:tcW w:w="915" w:type="pct"/>
            <w:noWrap/>
            <w:hideMark/>
          </w:tcPr>
          <w:p w14:paraId="2625F5C3" w14:textId="77777777" w:rsidR="00A039D1" w:rsidRPr="005A5A50" w:rsidRDefault="00A039D1" w:rsidP="00562234">
            <w:r w:rsidRPr="005A5A50">
              <w:t>Symons*</w:t>
            </w:r>
          </w:p>
        </w:tc>
        <w:tc>
          <w:tcPr>
            <w:tcW w:w="1727" w:type="pct"/>
            <w:noWrap/>
            <w:hideMark/>
          </w:tcPr>
          <w:p w14:paraId="19520286" w14:textId="77777777" w:rsidR="00A039D1" w:rsidRPr="005A5A50" w:rsidRDefault="00A039D1" w:rsidP="00562234">
            <w:r w:rsidRPr="005A5A50">
              <w:t>Co-Investigator</w:t>
            </w:r>
          </w:p>
        </w:tc>
        <w:tc>
          <w:tcPr>
            <w:tcW w:w="1496" w:type="pct"/>
            <w:noWrap/>
            <w:hideMark/>
          </w:tcPr>
          <w:p w14:paraId="7A37897F" w14:textId="77777777" w:rsidR="00A039D1" w:rsidRPr="005A5A50" w:rsidRDefault="00A039D1" w:rsidP="00562234">
            <w:r w:rsidRPr="005A5A50">
              <w:t>Royal United Hospitals</w:t>
            </w:r>
          </w:p>
        </w:tc>
      </w:tr>
      <w:tr w:rsidR="00A039D1" w:rsidRPr="005A5A50" w14:paraId="3B60315D" w14:textId="77777777" w:rsidTr="00562234">
        <w:trPr>
          <w:trHeight w:val="495"/>
        </w:trPr>
        <w:tc>
          <w:tcPr>
            <w:tcW w:w="252" w:type="pct"/>
            <w:noWrap/>
            <w:hideMark/>
          </w:tcPr>
          <w:p w14:paraId="614DCF90" w14:textId="77777777" w:rsidR="00A039D1" w:rsidRPr="005A5A50" w:rsidRDefault="00A039D1" w:rsidP="00562234">
            <w:r w:rsidRPr="005A5A50">
              <w:t> </w:t>
            </w:r>
          </w:p>
        </w:tc>
        <w:tc>
          <w:tcPr>
            <w:tcW w:w="610" w:type="pct"/>
            <w:noWrap/>
            <w:hideMark/>
          </w:tcPr>
          <w:p w14:paraId="0120BA42" w14:textId="77777777" w:rsidR="00A039D1" w:rsidRPr="005A5A50" w:rsidRDefault="00A039D1" w:rsidP="00562234">
            <w:r w:rsidRPr="005A5A50">
              <w:t>Robert Mark</w:t>
            </w:r>
          </w:p>
        </w:tc>
        <w:tc>
          <w:tcPr>
            <w:tcW w:w="915" w:type="pct"/>
            <w:noWrap/>
            <w:hideMark/>
          </w:tcPr>
          <w:p w14:paraId="5F961B84" w14:textId="77777777" w:rsidR="00A039D1" w:rsidRPr="005A5A50" w:rsidRDefault="00A039D1" w:rsidP="00562234">
            <w:r w:rsidRPr="005A5A50">
              <w:t>Temple</w:t>
            </w:r>
          </w:p>
        </w:tc>
        <w:tc>
          <w:tcPr>
            <w:tcW w:w="1727" w:type="pct"/>
            <w:noWrap/>
            <w:hideMark/>
          </w:tcPr>
          <w:p w14:paraId="1CAA70DF" w14:textId="77777777" w:rsidR="00A039D1" w:rsidRPr="005A5A50" w:rsidRDefault="00A039D1" w:rsidP="00562234">
            <w:r w:rsidRPr="005A5A50">
              <w:t>Consultant Physician and Nephrologist RCP</w:t>
            </w:r>
          </w:p>
        </w:tc>
        <w:tc>
          <w:tcPr>
            <w:tcW w:w="1496" w:type="pct"/>
            <w:noWrap/>
            <w:hideMark/>
          </w:tcPr>
          <w:p w14:paraId="51B8D8C0" w14:textId="77777777" w:rsidR="00A039D1" w:rsidRPr="005A5A50" w:rsidRDefault="00A039D1" w:rsidP="00562234">
            <w:r w:rsidRPr="005A5A50">
              <w:t>Heart of England Foundation Trust</w:t>
            </w:r>
          </w:p>
        </w:tc>
      </w:tr>
      <w:tr w:rsidR="00A039D1" w:rsidRPr="005A5A50" w14:paraId="08018B55" w14:textId="77777777" w:rsidTr="00562234">
        <w:trPr>
          <w:trHeight w:val="495"/>
        </w:trPr>
        <w:tc>
          <w:tcPr>
            <w:tcW w:w="252" w:type="pct"/>
            <w:noWrap/>
            <w:hideMark/>
          </w:tcPr>
          <w:p w14:paraId="7452A109" w14:textId="77777777" w:rsidR="00A039D1" w:rsidRPr="005A5A50" w:rsidRDefault="00A039D1" w:rsidP="00562234">
            <w:r w:rsidRPr="005A5A50">
              <w:t> </w:t>
            </w:r>
          </w:p>
        </w:tc>
        <w:tc>
          <w:tcPr>
            <w:tcW w:w="610" w:type="pct"/>
            <w:noWrap/>
            <w:hideMark/>
          </w:tcPr>
          <w:p w14:paraId="20F8D7D3" w14:textId="77777777" w:rsidR="00A039D1" w:rsidRPr="005A5A50" w:rsidRDefault="00A039D1" w:rsidP="00562234">
            <w:r w:rsidRPr="005A5A50">
              <w:t xml:space="preserve">Lloyd </w:t>
            </w:r>
          </w:p>
        </w:tc>
        <w:tc>
          <w:tcPr>
            <w:tcW w:w="915" w:type="pct"/>
            <w:noWrap/>
            <w:hideMark/>
          </w:tcPr>
          <w:p w14:paraId="057C6F61" w14:textId="77777777" w:rsidR="00A039D1" w:rsidRPr="005A5A50" w:rsidRDefault="00A039D1" w:rsidP="00562234">
            <w:r w:rsidRPr="005A5A50">
              <w:t>Tingley</w:t>
            </w:r>
          </w:p>
        </w:tc>
        <w:tc>
          <w:tcPr>
            <w:tcW w:w="1727" w:type="pct"/>
            <w:noWrap/>
            <w:hideMark/>
          </w:tcPr>
          <w:p w14:paraId="11C998C9" w14:textId="77777777" w:rsidR="00A039D1" w:rsidRPr="005A5A50" w:rsidRDefault="00A039D1" w:rsidP="00562234">
            <w:r w:rsidRPr="005A5A50">
              <w:t>Neuro Muscular Outreach Officer</w:t>
            </w:r>
          </w:p>
        </w:tc>
        <w:tc>
          <w:tcPr>
            <w:tcW w:w="1496" w:type="pct"/>
            <w:noWrap/>
            <w:hideMark/>
          </w:tcPr>
          <w:p w14:paraId="7DF70180" w14:textId="77777777" w:rsidR="00A039D1" w:rsidRPr="005A5A50" w:rsidRDefault="00A039D1" w:rsidP="00562234">
            <w:r w:rsidRPr="005A5A50">
              <w:t>Muscular Dystrophy UK</w:t>
            </w:r>
          </w:p>
        </w:tc>
      </w:tr>
      <w:tr w:rsidR="00A039D1" w:rsidRPr="005A5A50" w14:paraId="6364B1DD" w14:textId="77777777" w:rsidTr="00562234">
        <w:trPr>
          <w:trHeight w:val="495"/>
        </w:trPr>
        <w:tc>
          <w:tcPr>
            <w:tcW w:w="252" w:type="pct"/>
            <w:noWrap/>
            <w:hideMark/>
          </w:tcPr>
          <w:p w14:paraId="3E4AEADC" w14:textId="77777777" w:rsidR="00A039D1" w:rsidRPr="005A5A50" w:rsidRDefault="00A039D1" w:rsidP="00562234">
            <w:r w:rsidRPr="005A5A50">
              <w:t> </w:t>
            </w:r>
          </w:p>
        </w:tc>
        <w:tc>
          <w:tcPr>
            <w:tcW w:w="610" w:type="pct"/>
            <w:noWrap/>
            <w:hideMark/>
          </w:tcPr>
          <w:p w14:paraId="5B20CF7D" w14:textId="77777777" w:rsidR="00A039D1" w:rsidRPr="005A5A50" w:rsidRDefault="00A039D1" w:rsidP="00562234">
            <w:r w:rsidRPr="005A5A50">
              <w:t>Emerald</w:t>
            </w:r>
          </w:p>
        </w:tc>
        <w:tc>
          <w:tcPr>
            <w:tcW w:w="915" w:type="pct"/>
            <w:noWrap/>
            <w:hideMark/>
          </w:tcPr>
          <w:p w14:paraId="14C4D8E3" w14:textId="77777777" w:rsidR="00A039D1" w:rsidRPr="005A5A50" w:rsidRDefault="00A039D1" w:rsidP="00562234">
            <w:r w:rsidRPr="005A5A50">
              <w:t>Toogood</w:t>
            </w:r>
          </w:p>
        </w:tc>
        <w:tc>
          <w:tcPr>
            <w:tcW w:w="1727" w:type="pct"/>
            <w:noWrap/>
            <w:hideMark/>
          </w:tcPr>
          <w:p w14:paraId="5EC13436" w14:textId="77777777" w:rsidR="00A039D1" w:rsidRPr="005A5A50" w:rsidRDefault="00A039D1" w:rsidP="00562234">
            <w:r w:rsidRPr="005A5A50">
              <w:t>Legal Services Manager</w:t>
            </w:r>
          </w:p>
        </w:tc>
        <w:tc>
          <w:tcPr>
            <w:tcW w:w="1496" w:type="pct"/>
            <w:noWrap/>
            <w:hideMark/>
          </w:tcPr>
          <w:p w14:paraId="34FCDADA" w14:textId="77777777" w:rsidR="00A039D1" w:rsidRPr="005A5A50" w:rsidRDefault="00A039D1" w:rsidP="00562234">
            <w:r w:rsidRPr="005A5A50">
              <w:t> </w:t>
            </w:r>
          </w:p>
        </w:tc>
      </w:tr>
      <w:tr w:rsidR="00A039D1" w:rsidRPr="005A5A50" w14:paraId="4C756D77" w14:textId="77777777" w:rsidTr="00562234">
        <w:trPr>
          <w:trHeight w:val="495"/>
        </w:trPr>
        <w:tc>
          <w:tcPr>
            <w:tcW w:w="252" w:type="pct"/>
            <w:noWrap/>
            <w:hideMark/>
          </w:tcPr>
          <w:p w14:paraId="29084EDE" w14:textId="77777777" w:rsidR="00A039D1" w:rsidRPr="005A5A50" w:rsidRDefault="00A039D1" w:rsidP="00562234">
            <w:r w:rsidRPr="005A5A50">
              <w:t>Mrs</w:t>
            </w:r>
          </w:p>
        </w:tc>
        <w:tc>
          <w:tcPr>
            <w:tcW w:w="610" w:type="pct"/>
            <w:noWrap/>
            <w:hideMark/>
          </w:tcPr>
          <w:p w14:paraId="3EC65D7C" w14:textId="77777777" w:rsidR="00A039D1" w:rsidRPr="005A5A50" w:rsidRDefault="00A039D1" w:rsidP="00562234">
            <w:r w:rsidRPr="005A5A50">
              <w:t>Susan</w:t>
            </w:r>
          </w:p>
        </w:tc>
        <w:tc>
          <w:tcPr>
            <w:tcW w:w="915" w:type="pct"/>
            <w:noWrap/>
            <w:hideMark/>
          </w:tcPr>
          <w:p w14:paraId="5AFD38C9" w14:textId="77777777" w:rsidR="00A039D1" w:rsidRPr="005A5A50" w:rsidRDefault="00A039D1" w:rsidP="00562234">
            <w:r w:rsidRPr="005A5A50">
              <w:t>Tulip</w:t>
            </w:r>
          </w:p>
        </w:tc>
        <w:tc>
          <w:tcPr>
            <w:tcW w:w="1727" w:type="pct"/>
            <w:noWrap/>
            <w:hideMark/>
          </w:tcPr>
          <w:p w14:paraId="3F784F96" w14:textId="77777777" w:rsidR="00A039D1" w:rsidRPr="005A5A50" w:rsidRDefault="00A039D1" w:rsidP="00562234">
            <w:r w:rsidRPr="005A5A50">
              <w:t>Lay Advisory Group</w:t>
            </w:r>
          </w:p>
        </w:tc>
        <w:tc>
          <w:tcPr>
            <w:tcW w:w="1496" w:type="pct"/>
            <w:noWrap/>
            <w:hideMark/>
          </w:tcPr>
          <w:p w14:paraId="0591FBCC" w14:textId="77777777" w:rsidR="00A039D1" w:rsidRPr="005A5A50" w:rsidRDefault="00A039D1" w:rsidP="00562234">
            <w:r w:rsidRPr="005A5A50">
              <w:t> </w:t>
            </w:r>
          </w:p>
        </w:tc>
      </w:tr>
      <w:tr w:rsidR="00A039D1" w:rsidRPr="005A5A50" w14:paraId="7F3FFC38" w14:textId="77777777" w:rsidTr="00562234">
        <w:trPr>
          <w:trHeight w:val="495"/>
        </w:trPr>
        <w:tc>
          <w:tcPr>
            <w:tcW w:w="252" w:type="pct"/>
            <w:noWrap/>
            <w:hideMark/>
          </w:tcPr>
          <w:p w14:paraId="4FF55C73" w14:textId="77777777" w:rsidR="00A039D1" w:rsidRPr="005A5A50" w:rsidRDefault="00A039D1" w:rsidP="00562234">
            <w:r w:rsidRPr="005A5A50">
              <w:t>Dr</w:t>
            </w:r>
          </w:p>
        </w:tc>
        <w:tc>
          <w:tcPr>
            <w:tcW w:w="610" w:type="pct"/>
            <w:noWrap/>
            <w:hideMark/>
          </w:tcPr>
          <w:p w14:paraId="12E8890A" w14:textId="77777777" w:rsidR="00A039D1" w:rsidRPr="005A5A50" w:rsidRDefault="00A039D1" w:rsidP="00562234">
            <w:r w:rsidRPr="005A5A50">
              <w:t>Chris</w:t>
            </w:r>
          </w:p>
        </w:tc>
        <w:tc>
          <w:tcPr>
            <w:tcW w:w="915" w:type="pct"/>
            <w:noWrap/>
            <w:hideMark/>
          </w:tcPr>
          <w:p w14:paraId="7DDDEF43" w14:textId="77777777" w:rsidR="00A039D1" w:rsidRPr="005A5A50" w:rsidRDefault="00A039D1" w:rsidP="00562234">
            <w:r w:rsidRPr="005A5A50">
              <w:t>Turner</w:t>
            </w:r>
          </w:p>
        </w:tc>
        <w:tc>
          <w:tcPr>
            <w:tcW w:w="1727" w:type="pct"/>
            <w:noWrap/>
            <w:hideMark/>
          </w:tcPr>
          <w:p w14:paraId="4630EB1B" w14:textId="77777777" w:rsidR="00A039D1" w:rsidRPr="005A5A50" w:rsidRDefault="00A039D1" w:rsidP="00562234">
            <w:r w:rsidRPr="005A5A50">
              <w:t>Consultant in Emergency Medicine</w:t>
            </w:r>
          </w:p>
        </w:tc>
        <w:tc>
          <w:tcPr>
            <w:tcW w:w="1496" w:type="pct"/>
            <w:noWrap/>
            <w:hideMark/>
          </w:tcPr>
          <w:p w14:paraId="5DB837C2" w14:textId="77777777" w:rsidR="00A039D1" w:rsidRPr="005A5A50" w:rsidRDefault="00A039D1" w:rsidP="00562234">
            <w:r w:rsidRPr="005A5A50">
              <w:t>University Hospital Coventry</w:t>
            </w:r>
          </w:p>
        </w:tc>
      </w:tr>
      <w:tr w:rsidR="00A039D1" w:rsidRPr="005A5A50" w14:paraId="6855B19E" w14:textId="77777777" w:rsidTr="00562234">
        <w:trPr>
          <w:trHeight w:val="495"/>
        </w:trPr>
        <w:tc>
          <w:tcPr>
            <w:tcW w:w="252" w:type="pct"/>
            <w:noWrap/>
            <w:hideMark/>
          </w:tcPr>
          <w:p w14:paraId="54BBDC04" w14:textId="77777777" w:rsidR="00A039D1" w:rsidRPr="005A5A50" w:rsidRDefault="00A039D1" w:rsidP="00562234">
            <w:r w:rsidRPr="005A5A50">
              <w:t> </w:t>
            </w:r>
          </w:p>
        </w:tc>
        <w:tc>
          <w:tcPr>
            <w:tcW w:w="610" w:type="pct"/>
            <w:noWrap/>
            <w:hideMark/>
          </w:tcPr>
          <w:p w14:paraId="45F4600B" w14:textId="77777777" w:rsidR="00A039D1" w:rsidRPr="005A5A50" w:rsidRDefault="00A039D1" w:rsidP="00562234">
            <w:r w:rsidRPr="005A5A50">
              <w:t>Phil</w:t>
            </w:r>
          </w:p>
        </w:tc>
        <w:tc>
          <w:tcPr>
            <w:tcW w:w="915" w:type="pct"/>
            <w:noWrap/>
            <w:hideMark/>
          </w:tcPr>
          <w:p w14:paraId="4B1550A0" w14:textId="77777777" w:rsidR="00A039D1" w:rsidRPr="005A5A50" w:rsidRDefault="00A039D1" w:rsidP="00562234">
            <w:r w:rsidRPr="005A5A50">
              <w:t>Watt</w:t>
            </w:r>
          </w:p>
        </w:tc>
        <w:tc>
          <w:tcPr>
            <w:tcW w:w="1727" w:type="pct"/>
            <w:noWrap/>
            <w:hideMark/>
          </w:tcPr>
          <w:p w14:paraId="0BC2E0AC" w14:textId="77777777" w:rsidR="00A039D1" w:rsidRPr="005A5A50" w:rsidRDefault="00A039D1" w:rsidP="00562234">
            <w:r w:rsidRPr="005A5A50">
              <w:t>ICU Consultant Anaesthetist</w:t>
            </w:r>
          </w:p>
        </w:tc>
        <w:tc>
          <w:tcPr>
            <w:tcW w:w="1496" w:type="pct"/>
            <w:noWrap/>
            <w:hideMark/>
          </w:tcPr>
          <w:p w14:paraId="4E31D218" w14:textId="77777777" w:rsidR="00A039D1" w:rsidRPr="005A5A50" w:rsidRDefault="00A039D1" w:rsidP="00562234">
            <w:r w:rsidRPr="005A5A50">
              <w:t> </w:t>
            </w:r>
          </w:p>
        </w:tc>
      </w:tr>
      <w:tr w:rsidR="00A039D1" w:rsidRPr="005A5A50" w14:paraId="3DDC0BA9" w14:textId="77777777" w:rsidTr="00562234">
        <w:trPr>
          <w:trHeight w:val="495"/>
        </w:trPr>
        <w:tc>
          <w:tcPr>
            <w:tcW w:w="252" w:type="pct"/>
            <w:hideMark/>
          </w:tcPr>
          <w:p w14:paraId="3A8BDE81" w14:textId="77777777" w:rsidR="00A039D1" w:rsidRPr="005A5A50" w:rsidRDefault="00A039D1" w:rsidP="00562234">
            <w:r w:rsidRPr="005A5A50">
              <w:t>Ms</w:t>
            </w:r>
          </w:p>
        </w:tc>
        <w:tc>
          <w:tcPr>
            <w:tcW w:w="610" w:type="pct"/>
            <w:noWrap/>
            <w:hideMark/>
          </w:tcPr>
          <w:p w14:paraId="22E3C81E" w14:textId="77777777" w:rsidR="00A039D1" w:rsidRPr="005A5A50" w:rsidRDefault="00A039D1" w:rsidP="00562234">
            <w:r w:rsidRPr="005A5A50">
              <w:t>Catherine</w:t>
            </w:r>
          </w:p>
        </w:tc>
        <w:tc>
          <w:tcPr>
            <w:tcW w:w="915" w:type="pct"/>
            <w:noWrap/>
            <w:hideMark/>
          </w:tcPr>
          <w:p w14:paraId="1780E4CB" w14:textId="77777777" w:rsidR="00A039D1" w:rsidRPr="005A5A50" w:rsidRDefault="00A039D1" w:rsidP="00562234">
            <w:r w:rsidRPr="005A5A50">
              <w:t>White*</w:t>
            </w:r>
          </w:p>
        </w:tc>
        <w:tc>
          <w:tcPr>
            <w:tcW w:w="1727" w:type="pct"/>
            <w:noWrap/>
            <w:hideMark/>
          </w:tcPr>
          <w:p w14:paraId="46D5F492" w14:textId="77777777" w:rsidR="00A039D1" w:rsidRPr="005A5A50" w:rsidRDefault="00A039D1" w:rsidP="00562234">
            <w:r w:rsidRPr="005A5A50">
              <w:t>Co-Investigator</w:t>
            </w:r>
          </w:p>
        </w:tc>
        <w:tc>
          <w:tcPr>
            <w:tcW w:w="1496" w:type="pct"/>
            <w:noWrap/>
            <w:hideMark/>
          </w:tcPr>
          <w:p w14:paraId="1914610E" w14:textId="77777777" w:rsidR="00A039D1" w:rsidRPr="005A5A50" w:rsidRDefault="00A039D1" w:rsidP="00562234">
            <w:r w:rsidRPr="005A5A50">
              <w:t>ICU Steps</w:t>
            </w:r>
          </w:p>
        </w:tc>
      </w:tr>
    </w:tbl>
    <w:p w14:paraId="2BFBF71C" w14:textId="77777777" w:rsidR="00E20DEE" w:rsidRDefault="00A039D1" w:rsidP="00E20DEE">
      <w:pPr>
        <w:rPr>
          <w:i/>
          <w:lang w:val="en-US"/>
        </w:rPr>
        <w:sectPr w:rsidR="00E20DEE" w:rsidSect="00E20DEE">
          <w:type w:val="oddPage"/>
          <w:pgSz w:w="16838" w:h="11906" w:orient="landscape"/>
          <w:pgMar w:top="1440" w:right="1440" w:bottom="1440" w:left="1440" w:header="708" w:footer="708" w:gutter="0"/>
          <w:cols w:space="708"/>
          <w:docGrid w:linePitch="360"/>
        </w:sectPr>
      </w:pPr>
      <w:r w:rsidRPr="005A5A50">
        <w:rPr>
          <w:i/>
          <w:lang w:val="en-US"/>
        </w:rPr>
        <w:t>*</w:t>
      </w:r>
      <w:r w:rsidR="004C5839">
        <w:rPr>
          <w:i/>
          <w:lang w:val="en-US"/>
        </w:rPr>
        <w:t>Members of the investigator team</w:t>
      </w:r>
    </w:p>
    <w:p w14:paraId="70FAB116" w14:textId="28C1C053" w:rsidR="00A039D1" w:rsidRPr="005A5A50" w:rsidRDefault="00A039D1" w:rsidP="00E20DEE">
      <w:pPr>
        <w:rPr>
          <w:lang w:val="en-US"/>
        </w:rPr>
      </w:pPr>
      <w:r>
        <w:rPr>
          <w:lang w:val="en-US"/>
        </w:rPr>
        <w:t>Appendix 16</w:t>
      </w:r>
      <w:r w:rsidRPr="005A5A50">
        <w:rPr>
          <w:lang w:val="en-US"/>
        </w:rPr>
        <w:t xml:space="preserve"> Report of the stakeholder conference</w:t>
      </w:r>
    </w:p>
    <w:p w14:paraId="5C689B97" w14:textId="77777777" w:rsidR="00A039D1" w:rsidRPr="005A5A50" w:rsidRDefault="00A039D1" w:rsidP="00562234">
      <w:pPr>
        <w:rPr>
          <w:b/>
          <w:lang w:val="en-US"/>
        </w:rPr>
      </w:pPr>
      <w:r w:rsidRPr="005A5A50">
        <w:rPr>
          <w:b/>
          <w:lang w:val="en-US"/>
        </w:rPr>
        <w:t>Decision-making for ICU admissions: Understanding and improving the decision-making process surrounding admission to the intensive care unit</w:t>
      </w:r>
    </w:p>
    <w:p w14:paraId="3425E0C6" w14:textId="77777777" w:rsidR="00A039D1" w:rsidRPr="005A5A50" w:rsidRDefault="00A039D1" w:rsidP="00562234">
      <w:pPr>
        <w:rPr>
          <w:b/>
          <w:u w:val="single"/>
          <w:lang w:val="en-US"/>
        </w:rPr>
      </w:pPr>
      <w:r w:rsidRPr="005A5A50">
        <w:rPr>
          <w:b/>
          <w:u w:val="single"/>
          <w:lang w:val="en-US"/>
        </w:rPr>
        <w:t>REC: WM/15/0025</w:t>
      </w:r>
    </w:p>
    <w:p w14:paraId="2C2CDB81" w14:textId="77777777" w:rsidR="00A039D1" w:rsidRPr="005A5A50" w:rsidRDefault="00A039D1" w:rsidP="00562234">
      <w:r w:rsidRPr="005A5A50">
        <w:rPr>
          <w:b/>
        </w:rPr>
        <w:t>Report of the stakeholder conference for conference delegates</w:t>
      </w:r>
    </w:p>
    <w:p w14:paraId="4FEDB9F5" w14:textId="77777777" w:rsidR="00A039D1" w:rsidRPr="005A5A50" w:rsidRDefault="00A039D1" w:rsidP="00562234">
      <w:r w:rsidRPr="005A5A50">
        <w:t>Dear [Conference delegate],</w:t>
      </w:r>
    </w:p>
    <w:p w14:paraId="6E03BA87" w14:textId="77777777" w:rsidR="00A039D1" w:rsidRPr="005A5A50" w:rsidRDefault="00A039D1" w:rsidP="00562234">
      <w:r w:rsidRPr="005A5A50">
        <w:t>Thank you once again for attending and contributing to the decision-making for ICU admissions stakeholder conference on the 1</w:t>
      </w:r>
      <w:r w:rsidRPr="005A5A50">
        <w:rPr>
          <w:vertAlign w:val="superscript"/>
        </w:rPr>
        <w:t>st</w:t>
      </w:r>
      <w:r w:rsidRPr="005A5A50">
        <w:t xml:space="preserve"> July 2016 at Warwick University. At this event we described the problems with the way that decisions are currently made regarding admission to the intensive care unit, and we presented a draft intervention (decision-support intervention) to improve this process. The focus groups you participated in helped give us valuable insight and feedback on the intervention.</w:t>
      </w:r>
    </w:p>
    <w:p w14:paraId="2017B4AC" w14:textId="77777777" w:rsidR="00A039D1" w:rsidRPr="005A5A50" w:rsidRDefault="00A039D1" w:rsidP="00562234">
      <w:r w:rsidRPr="005A5A50">
        <w:t>After the conference the notes taken by the focus group scribes were read by members of the study team: From these notes we identified the issues that participants raised, and the group(s) discussed, resulting in the emergence of agreement within the group(s) of how the issue should be taken forward within the Intervention. All elements of the decision-support intervention were discussed by one or more groups, and we have taken particular note of issues that emerged from more than one focus group.  We are now sending you this brief summary of what was said in these focus groups. We have not included everything that was said in the focus groups in this report, as this is intended to remind participants of the discussions, to summarise the key points, and explain potential changes to the intervention. We have revised the decision-support intervention in light of what was said at the conference, and also included new versions of the forms that contain these changes.</w:t>
      </w:r>
    </w:p>
    <w:p w14:paraId="487AE60D" w14:textId="77777777" w:rsidR="00A039D1" w:rsidRPr="005A5A50" w:rsidRDefault="00A039D1" w:rsidP="00562234">
      <w:r w:rsidRPr="005A5A50">
        <w:t>We hope that you will find time to read this report, and examine the new drafts of the referral form, the decision-making form, and the patient/family information sheet. Once again we would like your feedback: particularly we would like to know if there are any major issues you think we should consider, whether or not they were raised in the focus groups, or if you disagree strongly with the amendments we propose.</w:t>
      </w:r>
    </w:p>
    <w:p w14:paraId="2DD86A13" w14:textId="77777777" w:rsidR="00A039D1" w:rsidRPr="005A5A50" w:rsidRDefault="00A039D1" w:rsidP="00562234">
      <w:r w:rsidRPr="005A5A50">
        <w:t>Once you have read the report we would be very happy to hear from you. You can do this by directly replying to this email, contacting us by telephone, or sending us information at the address below.</w:t>
      </w:r>
    </w:p>
    <w:p w14:paraId="626A1D36" w14:textId="77777777" w:rsidR="00A039D1" w:rsidRPr="005A5A50" w:rsidRDefault="00A039D1" w:rsidP="00562234">
      <w:r w:rsidRPr="005A5A50">
        <w:t>Thank you once again for participating in this project</w:t>
      </w:r>
    </w:p>
    <w:p w14:paraId="1BEF974E" w14:textId="77777777" w:rsidR="00A039D1" w:rsidRPr="005A5A50" w:rsidRDefault="00A039D1" w:rsidP="00562234">
      <w:r w:rsidRPr="005A5A50">
        <w:t>Yours Sincerely</w:t>
      </w:r>
    </w:p>
    <w:p w14:paraId="518C5A62" w14:textId="77777777" w:rsidR="00A039D1" w:rsidRPr="005A5A50" w:rsidRDefault="00A039D1" w:rsidP="00562234"/>
    <w:p w14:paraId="107453A5" w14:textId="77777777" w:rsidR="00A039D1" w:rsidRPr="005A5A50" w:rsidRDefault="00A039D1" w:rsidP="00562234">
      <w:r w:rsidRPr="005A5A50">
        <w:t>Christopher Bassford</w:t>
      </w:r>
    </w:p>
    <w:p w14:paraId="59B9A5F3" w14:textId="77777777" w:rsidR="00A039D1" w:rsidRPr="005A5A50" w:rsidRDefault="00A039D1" w:rsidP="00562234">
      <w:r w:rsidRPr="005A5A50">
        <w:t>Chief Investigator: Decision-making for ICU admissions project</w:t>
      </w:r>
    </w:p>
    <w:p w14:paraId="42204048" w14:textId="77777777" w:rsidR="00A039D1" w:rsidRPr="005A5A50" w:rsidRDefault="00A039D1" w:rsidP="00562234">
      <w:r w:rsidRPr="005A5A50">
        <w:t>Warwick Medical School</w:t>
      </w:r>
    </w:p>
    <w:p w14:paraId="6A4EDE4C" w14:textId="77777777" w:rsidR="00A039D1" w:rsidRPr="005A5A50" w:rsidRDefault="00A039D1" w:rsidP="00562234">
      <w:r w:rsidRPr="005A5A50">
        <w:t>Coventry</w:t>
      </w:r>
    </w:p>
    <w:p w14:paraId="6EB30923" w14:textId="77777777" w:rsidR="00A039D1" w:rsidRPr="005A5A50" w:rsidRDefault="00A039D1" w:rsidP="00562234">
      <w:r w:rsidRPr="005A5A50">
        <w:t>CV4 7AL</w:t>
      </w:r>
    </w:p>
    <w:p w14:paraId="65726365" w14:textId="77777777" w:rsidR="00A039D1" w:rsidRPr="005A5A50" w:rsidRDefault="00A039D1" w:rsidP="00562234">
      <w:r w:rsidRPr="005A5A50">
        <w:t xml:space="preserve"> T +44 (0)24 7652 3583 </w:t>
      </w:r>
    </w:p>
    <w:p w14:paraId="705C183E" w14:textId="77777777" w:rsidR="00A039D1" w:rsidRPr="005A5A50" w:rsidRDefault="00A039D1" w:rsidP="00562234">
      <w:r w:rsidRPr="005A5A50">
        <w:t xml:space="preserve">ICUdecisionmaking@warwick.ac.uk </w:t>
      </w:r>
    </w:p>
    <w:p w14:paraId="181AFAB6" w14:textId="1373854B" w:rsidR="00A039D1" w:rsidRPr="005A5A50" w:rsidRDefault="00E44795" w:rsidP="00562234">
      <w:hyperlink r:id="rId71" w:history="1">
        <w:r w:rsidR="00A039D1" w:rsidRPr="005A5A50">
          <w:rPr>
            <w:rStyle w:val="Hyperlink"/>
          </w:rPr>
          <w:t>www.warwick.ac.uk/ICUdecisions</w:t>
        </w:r>
      </w:hyperlink>
    </w:p>
    <w:p w14:paraId="5E10D914" w14:textId="77777777" w:rsidR="00A039D1" w:rsidRPr="005A5A50" w:rsidRDefault="00A039D1" w:rsidP="00562234">
      <w:r w:rsidRPr="005A5A50">
        <w:br w:type="page"/>
      </w:r>
    </w:p>
    <w:p w14:paraId="4764C09D" w14:textId="77777777" w:rsidR="00A039D1" w:rsidRPr="005A5A50" w:rsidRDefault="00A039D1" w:rsidP="00562234">
      <w:r w:rsidRPr="005A5A50">
        <w:t>This report is a summary of the focus group discussions at the stakeholder conference on the 1</w:t>
      </w:r>
      <w:r w:rsidRPr="005A5A50">
        <w:rPr>
          <w:vertAlign w:val="superscript"/>
        </w:rPr>
        <w:t>st</w:t>
      </w:r>
      <w:r w:rsidRPr="005A5A50">
        <w:t xml:space="preserve"> July 2016 at the Scarman centre at Warwick University. It is a summary of the notes taken in each of the focus groups, which have been analysed to extract the key messages. These have then been used to adapt the draft decision-support intervention presented at the conference, which is intended to improve the process by which the decision whether or not to admit a patient to ICU is made. The report is divided into the following sections:</w:t>
      </w:r>
    </w:p>
    <w:p w14:paraId="7F3E1389" w14:textId="77777777" w:rsidR="00A039D1" w:rsidRPr="005A5A50" w:rsidRDefault="00A039D1" w:rsidP="00A039D1">
      <w:pPr>
        <w:numPr>
          <w:ilvl w:val="0"/>
          <w:numId w:val="76"/>
        </w:numPr>
        <w:rPr>
          <w:lang w:val="en-US"/>
        </w:rPr>
      </w:pPr>
      <w:r w:rsidRPr="005A5A50">
        <w:rPr>
          <w:lang w:val="en-US"/>
        </w:rPr>
        <w:t>Issues related to both referral and decision-support forms</w:t>
      </w:r>
    </w:p>
    <w:p w14:paraId="0B805A12" w14:textId="77777777" w:rsidR="00A039D1" w:rsidRPr="005A5A50" w:rsidRDefault="00A039D1" w:rsidP="00A039D1">
      <w:pPr>
        <w:numPr>
          <w:ilvl w:val="0"/>
          <w:numId w:val="76"/>
        </w:numPr>
        <w:rPr>
          <w:lang w:val="en-US"/>
        </w:rPr>
      </w:pPr>
      <w:r w:rsidRPr="005A5A50">
        <w:rPr>
          <w:lang w:val="en-US"/>
        </w:rPr>
        <w:t>Issues specific to referral form</w:t>
      </w:r>
    </w:p>
    <w:p w14:paraId="560C1C36" w14:textId="77777777" w:rsidR="00A039D1" w:rsidRPr="005A5A50" w:rsidRDefault="00A039D1" w:rsidP="00A039D1">
      <w:pPr>
        <w:numPr>
          <w:ilvl w:val="0"/>
          <w:numId w:val="76"/>
        </w:numPr>
        <w:rPr>
          <w:lang w:val="en-US"/>
        </w:rPr>
      </w:pPr>
      <w:r w:rsidRPr="005A5A50">
        <w:rPr>
          <w:lang w:val="en-US"/>
        </w:rPr>
        <w:t>Issues specific to decision-support form</w:t>
      </w:r>
    </w:p>
    <w:p w14:paraId="29A31BE2" w14:textId="77777777" w:rsidR="00A039D1" w:rsidRPr="005A5A50" w:rsidRDefault="00A039D1" w:rsidP="00A039D1">
      <w:pPr>
        <w:numPr>
          <w:ilvl w:val="0"/>
          <w:numId w:val="76"/>
        </w:numPr>
        <w:rPr>
          <w:lang w:val="en-US"/>
        </w:rPr>
      </w:pPr>
      <w:r w:rsidRPr="005A5A50">
        <w:rPr>
          <w:lang w:val="en-US"/>
        </w:rPr>
        <w:t>Issues related to the educational package</w:t>
      </w:r>
    </w:p>
    <w:p w14:paraId="717185E4" w14:textId="77777777" w:rsidR="00A039D1" w:rsidRPr="005A5A50" w:rsidRDefault="00A039D1" w:rsidP="00A039D1">
      <w:pPr>
        <w:numPr>
          <w:ilvl w:val="0"/>
          <w:numId w:val="76"/>
        </w:numPr>
        <w:rPr>
          <w:lang w:val="en-US"/>
        </w:rPr>
      </w:pPr>
      <w:r w:rsidRPr="005A5A50">
        <w:rPr>
          <w:lang w:val="en-US"/>
        </w:rPr>
        <w:t xml:space="preserve">Issues related to family information sheet </w:t>
      </w:r>
    </w:p>
    <w:p w14:paraId="2B2A5F09" w14:textId="77777777" w:rsidR="00A039D1" w:rsidRPr="005A5A50" w:rsidRDefault="00A039D1" w:rsidP="00A039D1">
      <w:pPr>
        <w:numPr>
          <w:ilvl w:val="0"/>
          <w:numId w:val="76"/>
        </w:numPr>
        <w:rPr>
          <w:lang w:val="en-US"/>
        </w:rPr>
      </w:pPr>
      <w:r w:rsidRPr="005A5A50">
        <w:rPr>
          <w:lang w:val="en-US"/>
        </w:rPr>
        <w:t>Barriers and facilitators to uptake</w:t>
      </w:r>
    </w:p>
    <w:p w14:paraId="138CA2A1" w14:textId="77777777" w:rsidR="00A039D1" w:rsidRPr="005A5A50" w:rsidRDefault="00A039D1" w:rsidP="00562234">
      <w:pPr>
        <w:rPr>
          <w:b/>
        </w:rPr>
      </w:pPr>
      <w:r w:rsidRPr="005A5A50">
        <w:t>Each section ends with a brief description of how we have changed the intervention, in light of the comments made at the conference.</w:t>
      </w:r>
    </w:p>
    <w:p w14:paraId="1547C379" w14:textId="77777777" w:rsidR="00A039D1" w:rsidRPr="005A5A50" w:rsidRDefault="00A039D1" w:rsidP="00562234">
      <w:pPr>
        <w:rPr>
          <w:b/>
          <w:u w:val="single"/>
        </w:rPr>
      </w:pPr>
      <w:r w:rsidRPr="005A5A50">
        <w:rPr>
          <w:b/>
          <w:u w:val="single"/>
        </w:rPr>
        <w:t>Issues related to both referral and decision-support forms</w:t>
      </w:r>
    </w:p>
    <w:p w14:paraId="7D22A948" w14:textId="77777777" w:rsidR="00A039D1" w:rsidRPr="005A5A50" w:rsidRDefault="00A039D1" w:rsidP="00562234">
      <w:r w:rsidRPr="005A5A50">
        <w:t>A concern voiced in some of the groups was that admission to ICU is only one aspect of escalation of care, and the decisions being addressed should reflect all aspects of critical care, including outreach support and high-dependency care.  It was suggested that the forms should not be so narrowly related to ICU admission, but should be a referral for general critical care/intensive care support. One suggestion was to list all forms of intensive care service including HDU and ICU outreach</w:t>
      </w:r>
    </w:p>
    <w:p w14:paraId="35C5356E" w14:textId="77777777" w:rsidR="00A039D1" w:rsidRPr="005A5A50" w:rsidRDefault="00A039D1" w:rsidP="00562234">
      <w:r w:rsidRPr="005A5A50">
        <w:t xml:space="preserve">The question re “appropriate monitoring of patient” was challenged. The language was seen as ambiguous and subjective. A suggested rewording from “Is patient being appropriately monitored?” to “Can the patient be monitored on the ward?” was offered. </w:t>
      </w:r>
    </w:p>
    <w:p w14:paraId="699F839E" w14:textId="77777777" w:rsidR="00A039D1" w:rsidRPr="005A5A50" w:rsidRDefault="00A039D1" w:rsidP="00562234">
      <w:r w:rsidRPr="005A5A50">
        <w:t>Another concern was the use of the term “family member” in the documents. It was suggested that this should be changed to reflect the fact that it is not only family members who best know the patient and reflect their views. Changing the wording to ‘outcomes relevant to the patient’ was suggested. Information specifying who has provided information, or who has been contacted should be added to the form.</w:t>
      </w:r>
    </w:p>
    <w:p w14:paraId="27892941" w14:textId="77777777" w:rsidR="00A039D1" w:rsidRPr="005A5A50" w:rsidRDefault="00A039D1" w:rsidP="00562234">
      <w:pPr>
        <w:rPr>
          <w:lang w:val="en-US"/>
        </w:rPr>
      </w:pPr>
      <w:r w:rsidRPr="005A5A50">
        <w:rPr>
          <w:lang w:val="en-US"/>
        </w:rPr>
        <w:t>Changes made:</w:t>
      </w:r>
    </w:p>
    <w:p w14:paraId="540068D2" w14:textId="77777777" w:rsidR="00A039D1" w:rsidRPr="005A5A50" w:rsidRDefault="00A039D1" w:rsidP="00A039D1">
      <w:pPr>
        <w:numPr>
          <w:ilvl w:val="0"/>
          <w:numId w:val="81"/>
        </w:numPr>
        <w:rPr>
          <w:lang w:val="en-US"/>
        </w:rPr>
      </w:pPr>
      <w:r w:rsidRPr="005A5A50">
        <w:rPr>
          <w:lang w:val="en-US"/>
        </w:rPr>
        <w:t xml:space="preserve">The focus of the documents has shifted: rather than being restricted to decision-making regarding admission to the intensive care unit, we have broadened the focus to include decision-making regarding the initiation of all critical care support. This will allow for more nuanced, patient-centred decision-making that is not as limited in scope by its outcome. </w:t>
      </w:r>
    </w:p>
    <w:p w14:paraId="2EC221B2" w14:textId="77777777" w:rsidR="00A039D1" w:rsidRPr="005A5A50" w:rsidRDefault="00A039D1" w:rsidP="00A039D1">
      <w:pPr>
        <w:numPr>
          <w:ilvl w:val="0"/>
          <w:numId w:val="81"/>
        </w:numPr>
        <w:rPr>
          <w:lang w:val="en-US"/>
        </w:rPr>
      </w:pPr>
      <w:r w:rsidRPr="005A5A50">
        <w:rPr>
          <w:lang w:val="en-US"/>
        </w:rPr>
        <w:t xml:space="preserve">In the section on patient’s values and views the term (what is important to the patient’ has been added. </w:t>
      </w:r>
    </w:p>
    <w:p w14:paraId="68938899" w14:textId="77777777" w:rsidR="00A039D1" w:rsidRPr="005A5A50" w:rsidRDefault="00A039D1" w:rsidP="00A039D1">
      <w:pPr>
        <w:numPr>
          <w:ilvl w:val="0"/>
          <w:numId w:val="81"/>
        </w:numPr>
        <w:rPr>
          <w:lang w:val="en-US"/>
        </w:rPr>
      </w:pPr>
      <w:r w:rsidRPr="005A5A50">
        <w:rPr>
          <w:lang w:val="en-US"/>
        </w:rPr>
        <w:t>Family member has been changed to “person closest to the patient” to reflect the fact that other people may be better placed than family members to reflect the views of the patient. The question re appropriate monitoring of the patient has been removed</w:t>
      </w:r>
    </w:p>
    <w:p w14:paraId="7EEC34BD" w14:textId="77777777" w:rsidR="00A039D1" w:rsidRPr="005A5A50" w:rsidRDefault="00A039D1" w:rsidP="00562234">
      <w:pPr>
        <w:rPr>
          <w:b/>
          <w:u w:val="single"/>
        </w:rPr>
      </w:pPr>
      <w:r w:rsidRPr="005A5A50">
        <w:rPr>
          <w:b/>
          <w:u w:val="single"/>
        </w:rPr>
        <w:t>Issues specific to referral form</w:t>
      </w:r>
    </w:p>
    <w:p w14:paraId="46B02AB9" w14:textId="77777777" w:rsidR="00A039D1" w:rsidRPr="005A5A50" w:rsidRDefault="00A039D1" w:rsidP="00562234">
      <w:r w:rsidRPr="005A5A50">
        <w:t xml:space="preserve">A range of suggestions and comments were made regarding the referral form. Participants suggested some additional sections including: </w:t>
      </w:r>
    </w:p>
    <w:p w14:paraId="6F63E2FB" w14:textId="77777777" w:rsidR="00A039D1" w:rsidRPr="005A5A50" w:rsidRDefault="00A039D1" w:rsidP="00A039D1">
      <w:pPr>
        <w:numPr>
          <w:ilvl w:val="0"/>
          <w:numId w:val="74"/>
        </w:numPr>
        <w:rPr>
          <w:lang w:val="en-US"/>
        </w:rPr>
      </w:pPr>
      <w:r w:rsidRPr="005A5A50">
        <w:rPr>
          <w:lang w:val="en-US"/>
        </w:rPr>
        <w:t xml:space="preserve">a section for recording which other health professionals had been consulted in particular nursing colleagues and members of the immediate multidisciplinary team; </w:t>
      </w:r>
    </w:p>
    <w:p w14:paraId="6607A6F9" w14:textId="77777777" w:rsidR="00A039D1" w:rsidRPr="005A5A50" w:rsidRDefault="00A039D1" w:rsidP="00A039D1">
      <w:pPr>
        <w:numPr>
          <w:ilvl w:val="0"/>
          <w:numId w:val="74"/>
        </w:numPr>
        <w:rPr>
          <w:lang w:val="en-US"/>
        </w:rPr>
      </w:pPr>
      <w:r w:rsidRPr="005A5A50">
        <w:rPr>
          <w:lang w:val="en-US"/>
        </w:rPr>
        <w:t>a section to record the views of the family (other than their views on the patient’s wishes)</w:t>
      </w:r>
    </w:p>
    <w:p w14:paraId="4E9D9EF5" w14:textId="77777777" w:rsidR="00A039D1" w:rsidRPr="005A5A50" w:rsidRDefault="00A039D1" w:rsidP="00A039D1">
      <w:pPr>
        <w:numPr>
          <w:ilvl w:val="0"/>
          <w:numId w:val="74"/>
        </w:numPr>
        <w:rPr>
          <w:lang w:val="en-US"/>
        </w:rPr>
      </w:pPr>
      <w:r w:rsidRPr="005A5A50">
        <w:rPr>
          <w:lang w:val="en-US"/>
        </w:rPr>
        <w:t xml:space="preserve">a section to indicate any existing ceiling of care, DNACPR orders, any advance directive or Lasting Power of Attorney known about.  </w:t>
      </w:r>
    </w:p>
    <w:p w14:paraId="0FE80A8D" w14:textId="77777777" w:rsidR="00A039D1" w:rsidRPr="005A5A50" w:rsidRDefault="00A039D1" w:rsidP="00562234">
      <w:r w:rsidRPr="005A5A50">
        <w:t xml:space="preserve">Participants also thought it was important to document on the form whether the referral had been discussed with a consultant and if so the name of the consultant. </w:t>
      </w:r>
    </w:p>
    <w:p w14:paraId="53E98C21" w14:textId="77777777" w:rsidR="00A039D1" w:rsidRPr="005A5A50" w:rsidRDefault="00A039D1" w:rsidP="00562234">
      <w:r w:rsidRPr="005A5A50">
        <w:t xml:space="preserve">Two further additional suggested options for reason for referral were: admission for a “trial of ICU”; and ‘senior opinion’ for patient requiring extra nursing support but not necessarily ICU intervention. </w:t>
      </w:r>
    </w:p>
    <w:p w14:paraId="41B19DB6" w14:textId="77777777" w:rsidR="00A039D1" w:rsidRPr="005A5A50" w:rsidRDefault="00A039D1" w:rsidP="00562234">
      <w:r w:rsidRPr="005A5A50">
        <w:t>The focus groups questioned whether treatment initiated needed to be on the form and a suggestion made that this would be better worded as treatment already given. It was suggested that a prompt to check if any national or local guidance had been followed could be included in this section.  There was also some question about whether the “recommendations for care” box was required and an alternative wording of ‘referring clinician’s recommendations for care’ suggested.</w:t>
      </w:r>
    </w:p>
    <w:p w14:paraId="55FC3325" w14:textId="77777777" w:rsidR="00A039D1" w:rsidRPr="005A5A50" w:rsidRDefault="00A039D1" w:rsidP="00562234">
      <w:r w:rsidRPr="005A5A50">
        <w:t xml:space="preserve">The focus groups suggested that the form should follow the SBAR template as clinicians are familiar with this as a referral mechanism (SBAR is an acronym that is recommended to improve the quality of communication when referring a patient to another clinician. It prompts individuals making a referral to communicate the </w:t>
      </w:r>
      <w:r w:rsidRPr="005A5A50">
        <w:rPr>
          <w:i/>
        </w:rPr>
        <w:t>situation,</w:t>
      </w:r>
      <w:r w:rsidRPr="005A5A50">
        <w:t xml:space="preserve"> the </w:t>
      </w:r>
      <w:r w:rsidRPr="005A5A50">
        <w:rPr>
          <w:i/>
        </w:rPr>
        <w:t>background</w:t>
      </w:r>
      <w:r w:rsidRPr="005A5A50">
        <w:t xml:space="preserve"> to that situation, their </w:t>
      </w:r>
      <w:r w:rsidRPr="005A5A50">
        <w:rPr>
          <w:i/>
        </w:rPr>
        <w:t xml:space="preserve">assessment </w:t>
      </w:r>
      <w:r w:rsidRPr="005A5A50">
        <w:t xml:space="preserve">of what is happening, and their </w:t>
      </w:r>
      <w:r w:rsidRPr="005A5A50">
        <w:rPr>
          <w:i/>
        </w:rPr>
        <w:t>recommendations</w:t>
      </w:r>
      <w:r w:rsidRPr="005A5A50">
        <w:t xml:space="preserve"> for action). More specific points included clarifying whether multiple boxes could be ticked and that there is a requirement to specify if information is not available (not to leave section blank). Some specific comments on use of language were made including the use of the word appropriate.  Finally, there was a reminder that the form should not replace face to face discussion between clinicians. </w:t>
      </w:r>
    </w:p>
    <w:p w14:paraId="4742FF16" w14:textId="77777777" w:rsidR="00A039D1" w:rsidRPr="005A5A50" w:rsidRDefault="00A039D1" w:rsidP="00562234">
      <w:r w:rsidRPr="005A5A50">
        <w:t>Changes made:</w:t>
      </w:r>
    </w:p>
    <w:p w14:paraId="7040D75D" w14:textId="77777777" w:rsidR="00A039D1" w:rsidRPr="005A5A50" w:rsidRDefault="00A039D1" w:rsidP="00562234">
      <w:r w:rsidRPr="005A5A50">
        <w:t>The referral form has been changed although not all of the suggestions have been included to ensure that the form remains practical, and simple to complete.</w:t>
      </w:r>
    </w:p>
    <w:p w14:paraId="02930BF7" w14:textId="77777777" w:rsidR="00A039D1" w:rsidRPr="005A5A50" w:rsidRDefault="00A039D1" w:rsidP="00A039D1">
      <w:pPr>
        <w:numPr>
          <w:ilvl w:val="0"/>
          <w:numId w:val="77"/>
        </w:numPr>
        <w:rPr>
          <w:lang w:val="en-US"/>
        </w:rPr>
      </w:pPr>
      <w:r w:rsidRPr="005A5A50">
        <w:rPr>
          <w:lang w:val="en-US"/>
        </w:rPr>
        <w:t>The reference to ICU admissions has been changed in the title to “intensive care support”.</w:t>
      </w:r>
    </w:p>
    <w:p w14:paraId="5E3EBBE6" w14:textId="77777777" w:rsidR="00A039D1" w:rsidRPr="005A5A50" w:rsidRDefault="00A039D1" w:rsidP="00A039D1">
      <w:pPr>
        <w:numPr>
          <w:ilvl w:val="0"/>
          <w:numId w:val="77"/>
        </w:numPr>
        <w:rPr>
          <w:lang w:val="en-US"/>
        </w:rPr>
      </w:pPr>
      <w:r w:rsidRPr="005A5A50">
        <w:rPr>
          <w:lang w:val="en-US"/>
        </w:rPr>
        <w:t>The form has been modified to be closer to the SBAR format, and this has been directly referenced on the form.</w:t>
      </w:r>
    </w:p>
    <w:p w14:paraId="27BB571A" w14:textId="77777777" w:rsidR="00A039D1" w:rsidRPr="005A5A50" w:rsidRDefault="00A039D1" w:rsidP="00A039D1">
      <w:pPr>
        <w:numPr>
          <w:ilvl w:val="0"/>
          <w:numId w:val="77"/>
        </w:numPr>
        <w:rPr>
          <w:lang w:val="en-US"/>
        </w:rPr>
      </w:pPr>
      <w:r w:rsidRPr="005A5A50">
        <w:rPr>
          <w:lang w:val="en-US"/>
        </w:rPr>
        <w:t xml:space="preserve">The name of the consultant with whom the referral has been discussed has been requested. </w:t>
      </w:r>
    </w:p>
    <w:p w14:paraId="5909442E" w14:textId="77777777" w:rsidR="00A039D1" w:rsidRPr="005A5A50" w:rsidRDefault="00A039D1" w:rsidP="00A039D1">
      <w:pPr>
        <w:numPr>
          <w:ilvl w:val="0"/>
          <w:numId w:val="77"/>
        </w:numPr>
        <w:rPr>
          <w:lang w:val="en-US"/>
        </w:rPr>
      </w:pPr>
      <w:r w:rsidRPr="005A5A50">
        <w:rPr>
          <w:lang w:val="en-US"/>
        </w:rPr>
        <w:t>The type of help requested options have been modified to include options for review alone, and to reflect the option of full or limited organ support (this would practically include increased nursing care). This section is now called ‘Recommendations’ in line with the SBAR format.</w:t>
      </w:r>
    </w:p>
    <w:p w14:paraId="53897A57" w14:textId="77777777" w:rsidR="00A039D1" w:rsidRPr="005A5A50" w:rsidRDefault="00A039D1" w:rsidP="00A039D1">
      <w:pPr>
        <w:numPr>
          <w:ilvl w:val="0"/>
          <w:numId w:val="77"/>
        </w:numPr>
        <w:rPr>
          <w:lang w:val="en-US"/>
        </w:rPr>
      </w:pPr>
      <w:r w:rsidRPr="005A5A50">
        <w:rPr>
          <w:lang w:val="en-US"/>
        </w:rPr>
        <w:t>The previous  “recommendations for care” section has been removed to keep the form brief.</w:t>
      </w:r>
    </w:p>
    <w:p w14:paraId="5C274F71" w14:textId="77777777" w:rsidR="00A039D1" w:rsidRPr="005A5A50" w:rsidRDefault="00A039D1" w:rsidP="00A039D1">
      <w:pPr>
        <w:numPr>
          <w:ilvl w:val="0"/>
          <w:numId w:val="77"/>
        </w:numPr>
        <w:rPr>
          <w:lang w:val="en-US"/>
        </w:rPr>
      </w:pPr>
      <w:r w:rsidRPr="005A5A50">
        <w:rPr>
          <w:lang w:val="en-US"/>
        </w:rPr>
        <w:t>The form has been modified to be closer to the SBAR format, and this has been directly referenced on the form.</w:t>
      </w:r>
    </w:p>
    <w:p w14:paraId="6B1F9B35" w14:textId="77777777" w:rsidR="00A039D1" w:rsidRPr="005A5A50" w:rsidRDefault="00A039D1" w:rsidP="00A039D1">
      <w:pPr>
        <w:numPr>
          <w:ilvl w:val="0"/>
          <w:numId w:val="77"/>
        </w:numPr>
        <w:rPr>
          <w:lang w:val="en-US"/>
        </w:rPr>
      </w:pPr>
      <w:r w:rsidRPr="005A5A50">
        <w:rPr>
          <w:lang w:val="en-US"/>
        </w:rPr>
        <w:t>Language has been changed as suggested</w:t>
      </w:r>
    </w:p>
    <w:p w14:paraId="36923571" w14:textId="77777777" w:rsidR="00A039D1" w:rsidRPr="005A5A50" w:rsidRDefault="00A039D1" w:rsidP="00A039D1">
      <w:pPr>
        <w:numPr>
          <w:ilvl w:val="0"/>
          <w:numId w:val="77"/>
        </w:numPr>
        <w:rPr>
          <w:lang w:val="en-US"/>
        </w:rPr>
      </w:pPr>
      <w:r w:rsidRPr="005A5A50">
        <w:rPr>
          <w:lang w:val="en-US"/>
        </w:rPr>
        <w:t>A reminder to engage directly with the ICU team has been added.</w:t>
      </w:r>
    </w:p>
    <w:p w14:paraId="22190D30" w14:textId="77777777" w:rsidR="00A039D1" w:rsidRPr="005A5A50" w:rsidRDefault="00A039D1" w:rsidP="00A039D1">
      <w:pPr>
        <w:numPr>
          <w:ilvl w:val="0"/>
          <w:numId w:val="77"/>
        </w:numPr>
        <w:rPr>
          <w:lang w:val="en-US"/>
        </w:rPr>
      </w:pPr>
      <w:r w:rsidRPr="005A5A50">
        <w:rPr>
          <w:lang w:val="en-US"/>
        </w:rPr>
        <w:t>A prompt is included that requires a reason to be given if no information on the patient’s views is recorded.</w:t>
      </w:r>
    </w:p>
    <w:p w14:paraId="361BBBD0" w14:textId="77777777" w:rsidR="00A039D1" w:rsidRPr="005A5A50" w:rsidRDefault="00A039D1" w:rsidP="00A039D1">
      <w:pPr>
        <w:numPr>
          <w:ilvl w:val="0"/>
          <w:numId w:val="77"/>
        </w:numPr>
        <w:rPr>
          <w:lang w:val="en-US"/>
        </w:rPr>
      </w:pPr>
      <w:r w:rsidRPr="005A5A50">
        <w:rPr>
          <w:lang w:val="en-US"/>
        </w:rPr>
        <w:t>A prompt to note any advance directive/lasting power of attorney or ReSPECT form has been included</w:t>
      </w:r>
    </w:p>
    <w:p w14:paraId="6100D814" w14:textId="77777777" w:rsidR="00A039D1" w:rsidRPr="005A5A50" w:rsidRDefault="00A039D1" w:rsidP="00A039D1">
      <w:pPr>
        <w:numPr>
          <w:ilvl w:val="0"/>
          <w:numId w:val="77"/>
        </w:numPr>
        <w:rPr>
          <w:lang w:val="en-US"/>
        </w:rPr>
      </w:pPr>
      <w:r w:rsidRPr="005A5A50">
        <w:rPr>
          <w:lang w:val="en-US"/>
        </w:rPr>
        <w:t>Treatment initiated has been removed from the form</w:t>
      </w:r>
    </w:p>
    <w:p w14:paraId="786E55F9" w14:textId="77777777" w:rsidR="00A039D1" w:rsidRPr="005A5A50" w:rsidRDefault="00A039D1" w:rsidP="00562234">
      <w:pPr>
        <w:rPr>
          <w:b/>
          <w:u w:val="single"/>
        </w:rPr>
      </w:pPr>
      <w:r w:rsidRPr="005A5A50">
        <w:rPr>
          <w:b/>
          <w:u w:val="single"/>
        </w:rPr>
        <w:t>Issues specific to decision-making form</w:t>
      </w:r>
    </w:p>
    <w:p w14:paraId="3BE52213" w14:textId="77777777" w:rsidR="00A039D1" w:rsidRPr="005A5A50" w:rsidRDefault="00A039D1" w:rsidP="00562234">
      <w:r w:rsidRPr="005A5A50">
        <w:t>A strong message that came out of the focus groups was the concern about recording the number of available ICU beds at the beginning of the form. Participants thought that this shifted the focus for decision making away from patient centred care. There were concerns about the legal implications and impact on a patient’s family’s perception or fear that care would be limited because of resources.  One group suggested that there be a prompt to advise clinicians not to think about resources while making a patient centred judgement.  There was disagreement within the groups about whether resource limitations did actually affect these decisions in practice. However there was consensus that if this question was on the form it should be at the end not at the beginning, and that the wording should be changed to: “Is there likely to be a delay to admission?”  and “What are you doing to ensure patient safety in the interim?”</w:t>
      </w:r>
    </w:p>
    <w:p w14:paraId="60590D0A" w14:textId="77777777" w:rsidR="00A039D1" w:rsidRPr="005A5A50" w:rsidRDefault="00A039D1" w:rsidP="00562234">
      <w:r w:rsidRPr="005A5A50">
        <w:t xml:space="preserve">For the sections on clinical background  groups suggested that more prompts, with examples or tick boxes, would be helpful to guide clinicians as to what was required, for example frailty scores, residency, and other scores that are related to prognosis. Tick box prompts were also suggested to assist in balancing of burdens and harms. However some groups thought that this section required a more narrative approach for clinicians to justify their decision. There was a concern that the terms benefits and harms might generate generic rather than patient specific responses. </w:t>
      </w:r>
    </w:p>
    <w:p w14:paraId="5356262D" w14:textId="77777777" w:rsidR="00A039D1" w:rsidRPr="005A5A50" w:rsidRDefault="00A039D1" w:rsidP="00562234">
      <w:r w:rsidRPr="005A5A50">
        <w:t>There was some difficulty in understanding what should go in the “combination of therapies” box. One group pointed out that expertise as well as treatments was important. Some groups thought that this box was unnecessary or could be combined with the burdens and benefits section. Additional options such as care on HDU were suggested. Groups agreed that the outcomes section should include an option for a trial of ICU, and a re-ordering of outcome tick boxes was suggested.</w:t>
      </w:r>
    </w:p>
    <w:p w14:paraId="2B037B9E" w14:textId="77777777" w:rsidR="00A039D1" w:rsidRPr="005A5A50" w:rsidRDefault="00A039D1" w:rsidP="00562234">
      <w:r w:rsidRPr="005A5A50">
        <w:t>The groups noted that the recording of a patient’s perspective should state the source of information (patient, advance directive, family or someone close to patient). They also suggested an additional text box specifying who was responsible for informing the patient or their family, and recording when this had occurred.</w:t>
      </w:r>
    </w:p>
    <w:p w14:paraId="3FAA2C1F" w14:textId="77777777" w:rsidR="00A039D1" w:rsidRPr="005A5A50" w:rsidRDefault="00A039D1" w:rsidP="00562234">
      <w:r w:rsidRPr="005A5A50">
        <w:t xml:space="preserve">A further suggestion was that there should be space to allow for additions or corrections to the documentation. </w:t>
      </w:r>
    </w:p>
    <w:p w14:paraId="7E6B854A" w14:textId="77777777" w:rsidR="00A039D1" w:rsidRPr="005A5A50" w:rsidRDefault="00A039D1" w:rsidP="00562234">
      <w:r w:rsidRPr="005A5A50">
        <w:t>Changes made:</w:t>
      </w:r>
    </w:p>
    <w:p w14:paraId="7DE55487" w14:textId="77777777" w:rsidR="00A039D1" w:rsidRPr="005A5A50" w:rsidRDefault="00A039D1" w:rsidP="00A039D1">
      <w:pPr>
        <w:numPr>
          <w:ilvl w:val="0"/>
          <w:numId w:val="78"/>
        </w:numPr>
        <w:rPr>
          <w:lang w:val="en-US"/>
        </w:rPr>
      </w:pPr>
      <w:r w:rsidRPr="005A5A50">
        <w:rPr>
          <w:lang w:val="en-US"/>
        </w:rPr>
        <w:t>We have changed the text of the box requiring a balancing of benefits and harms, to balancing the benefits and burdens of escalation of care.</w:t>
      </w:r>
    </w:p>
    <w:p w14:paraId="61E8A791" w14:textId="77777777" w:rsidR="00A039D1" w:rsidRPr="005A5A50" w:rsidRDefault="00A039D1" w:rsidP="00A039D1">
      <w:pPr>
        <w:numPr>
          <w:ilvl w:val="0"/>
          <w:numId w:val="79"/>
        </w:numPr>
        <w:rPr>
          <w:lang w:val="en-US"/>
        </w:rPr>
      </w:pPr>
      <w:r w:rsidRPr="005A5A50">
        <w:rPr>
          <w:lang w:val="en-US"/>
        </w:rPr>
        <w:t>The initial draft had a text box for recommended combination of therapies as well as for plan; these have been changed to a single box for recommended care and arrangements for review. As our qualitative data suggested a shortcoming of current practice was poor planning and communication regarding review of patients not admitted to ICU, this latter element was kept, but free text is not needed.  This will also help to shorten the form, a key barrier to implementation.</w:t>
      </w:r>
    </w:p>
    <w:p w14:paraId="35714E80" w14:textId="77777777" w:rsidR="00A039D1" w:rsidRPr="005A5A50" w:rsidRDefault="00A039D1" w:rsidP="00A039D1">
      <w:pPr>
        <w:numPr>
          <w:ilvl w:val="0"/>
          <w:numId w:val="78"/>
        </w:numPr>
        <w:rPr>
          <w:b/>
          <w:lang w:val="en-US"/>
        </w:rPr>
      </w:pPr>
      <w:r w:rsidRPr="005A5A50">
        <w:rPr>
          <w:lang w:val="en-US"/>
        </w:rPr>
        <w:t xml:space="preserve">We have removed the section of the form relating to the context of decision-making (number of ICU beds and ward safety/monitoring). Although these factors have been seen to influence decision-making, referral to them on the form was thought to potentially adversely impact on relationships with patients and their families, put doctors at risk of complaint and litigation, and decrease uptake of the intervention. </w:t>
      </w:r>
    </w:p>
    <w:p w14:paraId="56DD62C2" w14:textId="77777777" w:rsidR="00A039D1" w:rsidRPr="005A5A50" w:rsidRDefault="00A039D1" w:rsidP="00562234">
      <w:pPr>
        <w:rPr>
          <w:b/>
          <w:u w:val="single"/>
        </w:rPr>
      </w:pPr>
      <w:r w:rsidRPr="005A5A50">
        <w:rPr>
          <w:b/>
          <w:u w:val="single"/>
        </w:rPr>
        <w:t>Issues related to the educational package</w:t>
      </w:r>
    </w:p>
    <w:p w14:paraId="062299A7" w14:textId="77777777" w:rsidR="00A039D1" w:rsidRPr="005A5A50" w:rsidRDefault="00A039D1" w:rsidP="00562234">
      <w:r w:rsidRPr="005A5A50">
        <w:t xml:space="preserve">The focus groups made suggestions about how the education might be delivered and taught.  They commented that it would be important for raining to be integrated throughout the NHS and multidisciplinary, with support of professional organisations. Specific suggestions included linking it to multi-disciplinary team meetings and providing an online resource. The scope of the teaching in terms of target audience was not clear. </w:t>
      </w:r>
    </w:p>
    <w:p w14:paraId="786D41BA" w14:textId="77777777" w:rsidR="00A039D1" w:rsidRPr="005A5A50" w:rsidRDefault="00A039D1" w:rsidP="00562234">
      <w:r w:rsidRPr="005A5A50">
        <w:t>All focus groups suggested that teaching methods should include practical application of knowledge with case based discussion, sharing of experiences and examples of good practice. The use of simulation based training was identified as very useful for this kind of teaching. The education should be aimed at enhancing and improving quality of decision making, rather than implying that staff are performing poorly.</w:t>
      </w:r>
    </w:p>
    <w:p w14:paraId="127F8744" w14:textId="77777777" w:rsidR="00A039D1" w:rsidRPr="005A5A50" w:rsidRDefault="00A039D1" w:rsidP="00562234">
      <w:r w:rsidRPr="005A5A50">
        <w:t>Suggestions and issues raised regarding the content of any education intervention were wide ranging and could be grouped into the following areas:</w:t>
      </w:r>
    </w:p>
    <w:p w14:paraId="4174F792" w14:textId="77777777" w:rsidR="00A039D1" w:rsidRPr="005A5A50" w:rsidRDefault="00A039D1" w:rsidP="00A039D1">
      <w:pPr>
        <w:numPr>
          <w:ilvl w:val="0"/>
          <w:numId w:val="75"/>
        </w:numPr>
      </w:pPr>
      <w:r w:rsidRPr="005A5A50">
        <w:t>Clarification of how and when to use the referral form and decision support framework..</w:t>
      </w:r>
    </w:p>
    <w:p w14:paraId="3F4A7AE6" w14:textId="77777777" w:rsidR="00A039D1" w:rsidRPr="005A5A50" w:rsidRDefault="00A039D1" w:rsidP="00A039D1">
      <w:pPr>
        <w:numPr>
          <w:ilvl w:val="0"/>
          <w:numId w:val="75"/>
        </w:numPr>
      </w:pPr>
      <w:r w:rsidRPr="005A5A50">
        <w:t>Factors that are or should be considered in making decisions. These focussed mainly on age and ability to recover as criteria for admission to ICU. The difficulty and subjectivity in assessing ability to recover was seen as a key problem for clinicians with different views in the groups on the use of disability scores as an aid to decision making.</w:t>
      </w:r>
    </w:p>
    <w:p w14:paraId="2759A1BF" w14:textId="77777777" w:rsidR="00A039D1" w:rsidRPr="005A5A50" w:rsidRDefault="00A039D1" w:rsidP="00A039D1">
      <w:pPr>
        <w:numPr>
          <w:ilvl w:val="0"/>
          <w:numId w:val="75"/>
        </w:numPr>
      </w:pPr>
      <w:r w:rsidRPr="005A5A50">
        <w:t xml:space="preserve"> All groups identified communication with patient and family as important, for information gathering, understanding and respecting the patient’s wishes, and explaining the limitations of ICU. Concerns about misunderstanding of the precise role of the family in decision making were raised as needing clarification, for both clinicians and families.  Communication skills teaching was identified as important, including inter professional communication, including communication with outreach teams, nursing staff, and community staff.</w:t>
      </w:r>
    </w:p>
    <w:p w14:paraId="349EEE36" w14:textId="77777777" w:rsidR="00A039D1" w:rsidRPr="005A5A50" w:rsidRDefault="00A039D1" w:rsidP="00A039D1">
      <w:pPr>
        <w:numPr>
          <w:ilvl w:val="0"/>
          <w:numId w:val="75"/>
        </w:numPr>
      </w:pPr>
      <w:r w:rsidRPr="005A5A50">
        <w:t xml:space="preserve">Knowledge of the law and relevant professional guidance was identified as necessary for good decision making. Clarification of how the referral form and DSF fitted with the ReSPECT form was sought and the need to work within the Mental Capacity Act emphasised. Several groups also highlighted the need to ensure against discriminatory behaviour with specific groups of patients: e.g those with a learning disability or mental health disorder. </w:t>
      </w:r>
    </w:p>
    <w:p w14:paraId="50254E94" w14:textId="77777777" w:rsidR="00A039D1" w:rsidRPr="005A5A50" w:rsidRDefault="00A039D1" w:rsidP="00A039D1">
      <w:pPr>
        <w:numPr>
          <w:ilvl w:val="0"/>
          <w:numId w:val="75"/>
        </w:numPr>
      </w:pPr>
      <w:r w:rsidRPr="005A5A50">
        <w:t xml:space="preserve">The need to provide an ethical framework for the decision making was identified as a key element of the educational package.  The challenges of balancing burdens and benefits of treatment for a particular patient, balancing clinical assessments and patient’s values, prioritising different values such as prolonging life or quality of life, and issues of distributive justice were all identified as difficult for clinicians and where support/education was needed. The importance of being able to make a transparent and justifiable decision was noted. </w:t>
      </w:r>
    </w:p>
    <w:p w14:paraId="4244701D" w14:textId="77777777" w:rsidR="00A039D1" w:rsidRPr="005A5A50" w:rsidRDefault="00A039D1" w:rsidP="00562234">
      <w:r w:rsidRPr="005A5A50">
        <w:t xml:space="preserve">Changes made: </w:t>
      </w:r>
    </w:p>
    <w:p w14:paraId="568DD509" w14:textId="77777777" w:rsidR="00A039D1" w:rsidRPr="005A5A50" w:rsidRDefault="00A039D1" w:rsidP="00A039D1">
      <w:pPr>
        <w:numPr>
          <w:ilvl w:val="0"/>
          <w:numId w:val="80"/>
        </w:numPr>
        <w:rPr>
          <w:lang w:val="en-US"/>
        </w:rPr>
      </w:pPr>
      <w:r w:rsidRPr="005A5A50">
        <w:rPr>
          <w:lang w:val="en-US"/>
        </w:rPr>
        <w:t xml:space="preserve">All of these suggestions will be taken into account in the development and delivery of the educational package. </w:t>
      </w:r>
    </w:p>
    <w:p w14:paraId="1A32A592" w14:textId="77777777" w:rsidR="00A039D1" w:rsidRPr="005A5A50" w:rsidRDefault="00A039D1" w:rsidP="00562234">
      <w:r w:rsidRPr="005A5A50">
        <w:t>Within the study intervention the educational package will of necessity be focussed and tailored to be delivered in a single session for staff. However, the focus group comments on wider aspects of education for health care professionals related to this topic will inform discussions on development of a national educational initiative outside the remit of this project.</w:t>
      </w:r>
    </w:p>
    <w:p w14:paraId="240689B6" w14:textId="77777777" w:rsidR="00A039D1" w:rsidRPr="005A5A50" w:rsidRDefault="00A039D1" w:rsidP="00562234">
      <w:pPr>
        <w:rPr>
          <w:b/>
          <w:u w:val="single"/>
        </w:rPr>
      </w:pPr>
      <w:r w:rsidRPr="005A5A50">
        <w:rPr>
          <w:b/>
          <w:u w:val="single"/>
        </w:rPr>
        <w:t>Issues specific to the family information sheet</w:t>
      </w:r>
    </w:p>
    <w:p w14:paraId="29DDE362" w14:textId="77777777" w:rsidR="00A039D1" w:rsidRPr="005A5A50" w:rsidRDefault="00A039D1" w:rsidP="00562234">
      <w:r w:rsidRPr="005A5A50">
        <w:t xml:space="preserve">Discussion of the patient /family information sheet provided several helpful suggestions for improvement. A key message from the groups was that the information sheet needed to convey the message that ICU was only one of a range of options of care for a patient; that ICU often had harmful consequences for a patient and that for some seriously ill patients the best option would not be to admit to ICU but to provide good end of life care. A more honest acknowledgement of death as a possible or even likely outcome for the patient was called for. Groups also noted that if a patient is not admitted to ICU they may continue to be monitored by ICU outreach or have other interventions and this also needs to be clear to families who may think that their loved one has been abandoned by the decision not to admit to ICU.  The burdens on those close to the patient when their loved one was in ICU were not apparent in the current information leaflet and were seen as important to raise with families.  </w:t>
      </w:r>
    </w:p>
    <w:p w14:paraId="4068FF64" w14:textId="77777777" w:rsidR="00A039D1" w:rsidRPr="005A5A50" w:rsidRDefault="00A039D1" w:rsidP="00562234">
      <w:r w:rsidRPr="005A5A50">
        <w:t>In general, clearer and less ambiguous language was thought to be required.. Words such as “benefit”, “need” and “appropriate” needed to be explained.  Translations into other languages and possibly pictorial information was suggested to ensure that the  leaflets were widely accessible. A specific point was made that this information leaflet should not just be for families but for anyone close to the patient, including friends and informal carers.</w:t>
      </w:r>
    </w:p>
    <w:p w14:paraId="171A8289" w14:textId="77777777" w:rsidR="00A039D1" w:rsidRPr="005A5A50" w:rsidRDefault="00A039D1" w:rsidP="00562234">
      <w:r w:rsidRPr="005A5A50">
        <w:t>The focus groups agreed with the need to provide information about where to go and who to talk to if they had any concerns and about the process for resolving disputes.  The timing of giving the leaflet to family and friends was discussed.  The groups thought it may not be so useful in an acute situation but would be useful in care planning.  It was suggested that timing of providing the leaflet would need to be flexible depending on the situation. It was also suggested that there should be a tick box on the referral form to indicate whether the information leaflet had been given.</w:t>
      </w:r>
    </w:p>
    <w:p w14:paraId="6F0E8820" w14:textId="77777777" w:rsidR="00A039D1" w:rsidRPr="005A5A50" w:rsidRDefault="00A039D1" w:rsidP="00562234">
      <w:r w:rsidRPr="005A5A50">
        <w:t>Changes made:</w:t>
      </w:r>
    </w:p>
    <w:p w14:paraId="1B8922F9" w14:textId="77777777" w:rsidR="00A039D1" w:rsidRPr="005A5A50" w:rsidRDefault="00A039D1" w:rsidP="00A039D1">
      <w:pPr>
        <w:numPr>
          <w:ilvl w:val="0"/>
          <w:numId w:val="80"/>
        </w:numPr>
        <w:rPr>
          <w:lang w:val="en-US"/>
        </w:rPr>
      </w:pPr>
      <w:r w:rsidRPr="005A5A50">
        <w:rPr>
          <w:lang w:val="en-US"/>
        </w:rPr>
        <w:t>The notes from focus groups were read and analysed by lay members of the study team, who led the development of a revised information sheet. A new draft of the patient and family information sheet has been developed. This new draft has tried to balance the need to explain the complex nature of these decisions with clarity, providing sufficient information in a readable way, without becoming overly complex. It has expanded to include the care options for critically ill patients more broadly, but still retain a focus on decision-making for admission to an intensive care unit. The new draft is attached, and we would appreciate feedback.</w:t>
      </w:r>
    </w:p>
    <w:p w14:paraId="770F5AEF" w14:textId="77777777" w:rsidR="00A039D1" w:rsidRPr="005A5A50" w:rsidRDefault="00A039D1" w:rsidP="00A039D1">
      <w:pPr>
        <w:numPr>
          <w:ilvl w:val="0"/>
          <w:numId w:val="80"/>
        </w:numPr>
        <w:rPr>
          <w:lang w:val="en-US"/>
        </w:rPr>
      </w:pPr>
      <w:r w:rsidRPr="005A5A50">
        <w:rPr>
          <w:lang w:val="en-US"/>
        </w:rPr>
        <w:t>A prompt and tick box has been added to the referral form to indicate that an information sheet has been given to the patient or their family.</w:t>
      </w:r>
    </w:p>
    <w:p w14:paraId="232070AC" w14:textId="77777777" w:rsidR="00A039D1" w:rsidRPr="005A5A50" w:rsidRDefault="00A039D1" w:rsidP="00562234">
      <w:pPr>
        <w:rPr>
          <w:b/>
          <w:u w:val="single"/>
        </w:rPr>
      </w:pPr>
      <w:r w:rsidRPr="005A5A50">
        <w:rPr>
          <w:b/>
          <w:u w:val="single"/>
        </w:rPr>
        <w:t>Barriers and facilitators to uptake</w:t>
      </w:r>
    </w:p>
    <w:p w14:paraId="2E8F350D" w14:textId="77777777" w:rsidR="00A039D1" w:rsidRPr="005A5A50" w:rsidRDefault="00A039D1" w:rsidP="00562234">
      <w:r w:rsidRPr="005A5A50">
        <w:t>The key barriers to implementation of the intervention related to time and timing of the use of the referral and decision support forms.</w:t>
      </w:r>
    </w:p>
    <w:p w14:paraId="46F300E6" w14:textId="77777777" w:rsidR="00A039D1" w:rsidRPr="005A5A50" w:rsidRDefault="00A039D1" w:rsidP="00562234">
      <w:r w:rsidRPr="005A5A50">
        <w:t xml:space="preserve">Focus group participants were concerned about the time it would take to complete the forms, and that clinicians may avoid completing them. A further concern was whether completion of a form would interfere with decisions being made in a timely manner. These decisions often need to be made urgently, and participants noted that completion of the form should not delay this. There were reminders that the goal is to improve the decision making process, not to complete a form. But the form (or framework) may facilitate improvement in the decision making process. </w:t>
      </w:r>
    </w:p>
    <w:p w14:paraId="737654D6" w14:textId="77777777" w:rsidR="00A039D1" w:rsidRPr="005A5A50" w:rsidRDefault="00A039D1" w:rsidP="00562234">
      <w:r w:rsidRPr="005A5A50">
        <w:t xml:space="preserve"> It was noted that much of the information required should already be documented in the patient notes but that the forms required this in more detail. Duplication of information on the two forms was also seen as a poor use of time and a suggestion to have integration of the forms, or for some information to be only documented on one form might increase their use by clinicians.  </w:t>
      </w:r>
    </w:p>
    <w:p w14:paraId="1DA19B6B" w14:textId="77777777" w:rsidR="00A039D1" w:rsidRPr="005A5A50" w:rsidRDefault="00A039D1" w:rsidP="00562234">
      <w:r w:rsidRPr="005A5A50">
        <w:t xml:space="preserve">A further barrier to implementation noted is the lack of clarity/understanding about the intervention illustrated by questions about who should complete the form and whether an inability to complete a section would mean the form was not completed at all, or that a referral was not made. Participants shared experiences of problems with paperwork in clinical practice. Ensuring the paperwork (forms) is available at the right time and in the right place, and is transferred with the patient between departments is important to facilitate its use. </w:t>
      </w:r>
    </w:p>
    <w:p w14:paraId="5BD40D25" w14:textId="77777777" w:rsidR="00A039D1" w:rsidRPr="005A5A50" w:rsidRDefault="00A039D1" w:rsidP="00562234">
      <w:r w:rsidRPr="005A5A50">
        <w:t xml:space="preserve">A major barrier to implementation of the interventions as it stands is the inclusion of the question in ICU bed number and the perceived negative consequences of completing this including: biasing decision making; impact on the relationship with the patient and family; risk of complaint or litigation. </w:t>
      </w:r>
    </w:p>
    <w:p w14:paraId="710923E6" w14:textId="77777777" w:rsidR="00A039D1" w:rsidRPr="005A5A50" w:rsidRDefault="00A039D1" w:rsidP="00562234">
      <w:r w:rsidRPr="005A5A50">
        <w:t xml:space="preserve">There was a general view that standardised forms to be used across all Trusts would facilitate uptake, although some participants suggested modifications might be needed for different referring departments, with the option for individual Trusts to add to the forms  but not omit anything. Colour coding of the forms would make them less likely to be missed. Support from professional bodies was also seen as facilitating uptake of this kind of intervention. </w:t>
      </w:r>
    </w:p>
    <w:p w14:paraId="06B31822" w14:textId="77777777" w:rsidR="00A039D1" w:rsidRPr="005A5A50" w:rsidRDefault="00A039D1" w:rsidP="00562234">
      <w:r w:rsidRPr="005A5A50">
        <w:t>Changes made:</w:t>
      </w:r>
    </w:p>
    <w:p w14:paraId="1FB18148" w14:textId="77777777" w:rsidR="00A039D1" w:rsidRPr="005A5A50" w:rsidRDefault="00A039D1" w:rsidP="00A039D1">
      <w:pPr>
        <w:numPr>
          <w:ilvl w:val="0"/>
          <w:numId w:val="80"/>
        </w:numPr>
        <w:rPr>
          <w:lang w:val="en-US"/>
        </w:rPr>
      </w:pPr>
      <w:r w:rsidRPr="005A5A50">
        <w:rPr>
          <w:lang w:val="en-US"/>
        </w:rPr>
        <w:t>The forms involved have been shortened and focussed. The use of the forms will be covered in the educational package accompanying their implementation including who should be completing them, and at what point, and the importance of ensuring care is not delayed. Determining whether this method of prompting a process and documenting the decision-making will work in practice is one of the goals of the implementation feasibility study.</w:t>
      </w:r>
    </w:p>
    <w:p w14:paraId="77B97215" w14:textId="77777777" w:rsidR="00A039D1" w:rsidRPr="005A5A50" w:rsidRDefault="00A039D1" w:rsidP="00562234">
      <w:r w:rsidRPr="005A5A50">
        <w:t>The question regarding number of ICU beds available has been removed (please see earlier section on issues relevant to both documents).</w:t>
      </w:r>
    </w:p>
    <w:p w14:paraId="205A820C" w14:textId="77777777" w:rsidR="00A039D1" w:rsidRPr="005A5A50" w:rsidRDefault="00A039D1" w:rsidP="00562234">
      <w:pPr>
        <w:rPr>
          <w:b/>
          <w:u w:val="single"/>
        </w:rPr>
      </w:pPr>
      <w:r w:rsidRPr="005A5A50">
        <w:rPr>
          <w:b/>
          <w:u w:val="single"/>
        </w:rPr>
        <w:t>Conclusion</w:t>
      </w:r>
    </w:p>
    <w:p w14:paraId="4B3BC7EC" w14:textId="77777777" w:rsidR="00A039D1" w:rsidRPr="005A5A50" w:rsidRDefault="00A039D1" w:rsidP="00562234">
      <w:r w:rsidRPr="005A5A50">
        <w:t>Thank you once again for attending the stakeholder conference for the decision-making for ICU admissions project, and for taking time to read this report. Our intention remains to develop methods to improve decision-making on behalf of critically ill patients, and your help is greatly appreciated.  If there are any comments you wish to make regarding the report, or suggestions for further development of the intervention we would be very grateful for your feedback. Please contact us using the details below.</w:t>
      </w:r>
    </w:p>
    <w:p w14:paraId="4F71801A" w14:textId="77777777" w:rsidR="00A039D1" w:rsidRPr="005A5A50" w:rsidRDefault="00A039D1" w:rsidP="00562234">
      <w:r w:rsidRPr="005A5A50">
        <w:t>Christopher Bassford</w:t>
      </w:r>
      <w:r w:rsidRPr="005A5A50">
        <w:tab/>
      </w:r>
      <w:r w:rsidRPr="005A5A50">
        <w:tab/>
        <w:t>Anne Slowther</w:t>
      </w:r>
    </w:p>
    <w:p w14:paraId="504C3757" w14:textId="77777777" w:rsidR="00A039D1" w:rsidRPr="005A5A50" w:rsidRDefault="00A039D1" w:rsidP="00562234">
      <w:r w:rsidRPr="005A5A50">
        <w:t>Chief Investigators: Decision-making for ICU admissions project</w:t>
      </w:r>
    </w:p>
    <w:p w14:paraId="16F3F2E7" w14:textId="77777777" w:rsidR="00A039D1" w:rsidRPr="005A5A50" w:rsidRDefault="00A039D1" w:rsidP="00562234"/>
    <w:p w14:paraId="27BA49C8" w14:textId="77777777" w:rsidR="00A039D1" w:rsidRPr="005A5A50" w:rsidRDefault="00A039D1" w:rsidP="00562234">
      <w:r w:rsidRPr="005A5A50">
        <w:t>Contact details:</w:t>
      </w:r>
    </w:p>
    <w:p w14:paraId="30AD4A89" w14:textId="77777777" w:rsidR="00A039D1" w:rsidRPr="005A5A50" w:rsidRDefault="00A039D1" w:rsidP="00562234">
      <w:r w:rsidRPr="005A5A50">
        <w:t xml:space="preserve">Nadine Flowers </w:t>
      </w:r>
    </w:p>
    <w:p w14:paraId="03112B30" w14:textId="77777777" w:rsidR="00A039D1" w:rsidRPr="005A5A50" w:rsidRDefault="00A039D1" w:rsidP="00562234">
      <w:r w:rsidRPr="005A5A50">
        <w:t>Project Manager, Decision making for ICU project</w:t>
      </w:r>
    </w:p>
    <w:p w14:paraId="44B27381" w14:textId="77777777" w:rsidR="00A039D1" w:rsidRPr="005A5A50" w:rsidRDefault="00A039D1" w:rsidP="00562234">
      <w:r w:rsidRPr="005A5A50">
        <w:t>Warwick Medical School</w:t>
      </w:r>
    </w:p>
    <w:p w14:paraId="0D05F602" w14:textId="77777777" w:rsidR="00A039D1" w:rsidRPr="005A5A50" w:rsidRDefault="00A039D1" w:rsidP="00562234">
      <w:r w:rsidRPr="005A5A50">
        <w:t>Coventry</w:t>
      </w:r>
    </w:p>
    <w:p w14:paraId="38BB628D" w14:textId="77777777" w:rsidR="00A039D1" w:rsidRPr="005A5A50" w:rsidRDefault="00A039D1" w:rsidP="00562234">
      <w:r w:rsidRPr="005A5A50">
        <w:t>CV4 7AL</w:t>
      </w:r>
    </w:p>
    <w:p w14:paraId="07C07B11" w14:textId="77777777" w:rsidR="00A039D1" w:rsidRPr="005A5A50" w:rsidRDefault="00A039D1" w:rsidP="00562234">
      <w:r w:rsidRPr="005A5A50">
        <w:t xml:space="preserve"> T +44 (0)24 7652 3583 </w:t>
      </w:r>
    </w:p>
    <w:p w14:paraId="7E3DE55B" w14:textId="51CD4684" w:rsidR="00A039D1" w:rsidRPr="005A5A50" w:rsidRDefault="00E44795" w:rsidP="00562234">
      <w:hyperlink r:id="rId72" w:history="1">
        <w:r w:rsidR="00A039D1" w:rsidRPr="005A5A50">
          <w:rPr>
            <w:rStyle w:val="Hyperlink"/>
          </w:rPr>
          <w:t>ICUdecisionmaking@warwick.ac.uk</w:t>
        </w:r>
      </w:hyperlink>
    </w:p>
    <w:p w14:paraId="2794DE61" w14:textId="4B171F9A" w:rsidR="00A039D1" w:rsidRPr="005A5A50" w:rsidRDefault="00E44795" w:rsidP="00562234">
      <w:hyperlink r:id="rId73" w:history="1">
        <w:r w:rsidR="00A039D1" w:rsidRPr="005A5A50">
          <w:rPr>
            <w:rStyle w:val="Hyperlink"/>
          </w:rPr>
          <w:t>www.warwick.ac.uk/ICUdecisions</w:t>
        </w:r>
      </w:hyperlink>
    </w:p>
    <w:p w14:paraId="35C12843" w14:textId="77777777" w:rsidR="00E20DEE" w:rsidRDefault="00E20DEE" w:rsidP="00562234">
      <w:pPr>
        <w:pStyle w:val="Heading2"/>
        <w:rPr>
          <w:lang w:val="en-US"/>
        </w:rPr>
        <w:sectPr w:rsidR="00E20DEE" w:rsidSect="00E20DEE">
          <w:pgSz w:w="11906" w:h="16838"/>
          <w:pgMar w:top="1440" w:right="1440" w:bottom="1440" w:left="1440" w:header="708" w:footer="708" w:gutter="0"/>
          <w:cols w:space="708"/>
          <w:docGrid w:linePitch="360"/>
        </w:sectPr>
      </w:pPr>
    </w:p>
    <w:p w14:paraId="1E894376" w14:textId="40952BE1" w:rsidR="00A039D1" w:rsidRPr="005A5A50" w:rsidRDefault="00A039D1" w:rsidP="00562234">
      <w:pPr>
        <w:pStyle w:val="Heading2"/>
        <w:rPr>
          <w:lang w:val="en-US"/>
        </w:rPr>
      </w:pPr>
      <w:bookmarkStart w:id="303" w:name="_Toc530038287"/>
      <w:r>
        <w:rPr>
          <w:lang w:val="en-US"/>
        </w:rPr>
        <w:t>Appendix 17</w:t>
      </w:r>
      <w:r w:rsidRPr="005A5A50">
        <w:rPr>
          <w:lang w:val="en-US"/>
        </w:rPr>
        <w:t xml:space="preserve"> Site implementation schedules</w:t>
      </w:r>
      <w:bookmarkEnd w:id="303"/>
    </w:p>
    <w:p w14:paraId="12EDD811" w14:textId="51978C68" w:rsidR="00A039D1" w:rsidRPr="005A5A50" w:rsidRDefault="00A039D1" w:rsidP="00562234">
      <w:pPr>
        <w:rPr>
          <w:i/>
          <w:iCs/>
        </w:rPr>
      </w:pPr>
      <w:bookmarkStart w:id="304" w:name="_Toc513816857"/>
      <w:bookmarkStart w:id="305" w:name="_Toc530038352"/>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37</w:t>
      </w:r>
      <w:r w:rsidRPr="005A5A50">
        <w:fldChar w:fldCharType="end"/>
      </w:r>
      <w:r w:rsidRPr="005A5A50">
        <w:rPr>
          <w:i/>
          <w:iCs/>
        </w:rPr>
        <w:t xml:space="preserve"> Schedules of implementation at the different sites</w:t>
      </w:r>
      <w:bookmarkEnd w:id="304"/>
      <w:bookmarkEnd w:id="305"/>
    </w:p>
    <w:tbl>
      <w:tblPr>
        <w:tblStyle w:val="TableGrid"/>
        <w:tblW w:w="0" w:type="auto"/>
        <w:tblLook w:val="04A0" w:firstRow="1" w:lastRow="0" w:firstColumn="1" w:lastColumn="0" w:noHBand="0" w:noVBand="1"/>
      </w:tblPr>
      <w:tblGrid>
        <w:gridCol w:w="1548"/>
        <w:gridCol w:w="2311"/>
        <w:gridCol w:w="2504"/>
        <w:gridCol w:w="2653"/>
      </w:tblGrid>
      <w:tr w:rsidR="00A039D1" w:rsidRPr="005A5A50" w14:paraId="3D24531D" w14:textId="77777777" w:rsidTr="00562234">
        <w:tc>
          <w:tcPr>
            <w:tcW w:w="0" w:type="auto"/>
            <w:vAlign w:val="center"/>
          </w:tcPr>
          <w:p w14:paraId="4986C19E" w14:textId="77777777" w:rsidR="00A039D1" w:rsidRPr="005A5A50" w:rsidRDefault="00A039D1" w:rsidP="00562234">
            <w:pPr>
              <w:rPr>
                <w:b/>
              </w:rPr>
            </w:pPr>
            <w:r w:rsidRPr="005A5A50">
              <w:rPr>
                <w:b/>
              </w:rPr>
              <w:t>Week</w:t>
            </w:r>
          </w:p>
        </w:tc>
        <w:tc>
          <w:tcPr>
            <w:tcW w:w="0" w:type="auto"/>
            <w:vAlign w:val="center"/>
          </w:tcPr>
          <w:p w14:paraId="51BEA224" w14:textId="77777777" w:rsidR="00A039D1" w:rsidRPr="005A5A50" w:rsidRDefault="00A039D1" w:rsidP="00562234">
            <w:pPr>
              <w:rPr>
                <w:b/>
              </w:rPr>
            </w:pPr>
            <w:r w:rsidRPr="005A5A50">
              <w:rPr>
                <w:b/>
              </w:rPr>
              <w:t>Hospital A</w:t>
            </w:r>
          </w:p>
        </w:tc>
        <w:tc>
          <w:tcPr>
            <w:tcW w:w="0" w:type="auto"/>
            <w:vAlign w:val="center"/>
          </w:tcPr>
          <w:p w14:paraId="195F0D75" w14:textId="77777777" w:rsidR="00A039D1" w:rsidRPr="005A5A50" w:rsidRDefault="00A039D1" w:rsidP="00562234">
            <w:pPr>
              <w:rPr>
                <w:b/>
              </w:rPr>
            </w:pPr>
            <w:r w:rsidRPr="005A5A50">
              <w:rPr>
                <w:b/>
              </w:rPr>
              <w:t>Hospital B</w:t>
            </w:r>
          </w:p>
        </w:tc>
        <w:tc>
          <w:tcPr>
            <w:tcW w:w="0" w:type="auto"/>
            <w:vAlign w:val="center"/>
          </w:tcPr>
          <w:p w14:paraId="6E93F4D4" w14:textId="77777777" w:rsidR="00A039D1" w:rsidRPr="005A5A50" w:rsidRDefault="00A039D1" w:rsidP="00562234">
            <w:pPr>
              <w:rPr>
                <w:b/>
              </w:rPr>
            </w:pPr>
            <w:r w:rsidRPr="005A5A50">
              <w:rPr>
                <w:b/>
              </w:rPr>
              <w:t>Hospital C</w:t>
            </w:r>
          </w:p>
        </w:tc>
      </w:tr>
      <w:tr w:rsidR="00A039D1" w:rsidRPr="005A5A50" w14:paraId="1CDFE739" w14:textId="77777777" w:rsidTr="00562234">
        <w:tc>
          <w:tcPr>
            <w:tcW w:w="0" w:type="auto"/>
            <w:vAlign w:val="center"/>
          </w:tcPr>
          <w:p w14:paraId="3595612B" w14:textId="77777777" w:rsidR="00A039D1" w:rsidRPr="005A5A50" w:rsidRDefault="00A039D1" w:rsidP="00562234">
            <w:pPr>
              <w:rPr>
                <w:b/>
              </w:rPr>
            </w:pPr>
            <w:r w:rsidRPr="005A5A50">
              <w:rPr>
                <w:b/>
              </w:rPr>
              <w:t>Week 1</w:t>
            </w:r>
          </w:p>
        </w:tc>
        <w:tc>
          <w:tcPr>
            <w:tcW w:w="0" w:type="auto"/>
          </w:tcPr>
          <w:p w14:paraId="3EBD7C19" w14:textId="77777777" w:rsidR="00A039D1" w:rsidRPr="005A5A50" w:rsidRDefault="00A039D1" w:rsidP="00562234">
            <w:r w:rsidRPr="005A5A50">
              <w:t>Emailed all consultants via Med Director;</w:t>
            </w:r>
          </w:p>
          <w:p w14:paraId="064E9DE2" w14:textId="77777777" w:rsidR="00A039D1" w:rsidRPr="005A5A50" w:rsidRDefault="00A039D1" w:rsidP="00562234">
            <w:r w:rsidRPr="005A5A50">
              <w:t>Spoke to Deteriorating Patients Group;</w:t>
            </w:r>
          </w:p>
          <w:p w14:paraId="110B8F91" w14:textId="77777777" w:rsidR="00A039D1" w:rsidRPr="005A5A50" w:rsidRDefault="00A039D1" w:rsidP="00562234">
            <w:r w:rsidRPr="005A5A50">
              <w:t>Informed CCOR nurses about the study;</w:t>
            </w:r>
          </w:p>
          <w:p w14:paraId="038F6474" w14:textId="77777777" w:rsidR="00A039D1" w:rsidRPr="005A5A50" w:rsidRDefault="00A039D1" w:rsidP="00562234">
            <w:r w:rsidRPr="005A5A50">
              <w:t>Emailed ICU colleagues</w:t>
            </w:r>
          </w:p>
        </w:tc>
        <w:tc>
          <w:tcPr>
            <w:tcW w:w="0" w:type="auto"/>
          </w:tcPr>
          <w:p w14:paraId="2F0D6127" w14:textId="77777777" w:rsidR="00A039D1" w:rsidRPr="005A5A50" w:rsidRDefault="00A039D1" w:rsidP="00562234">
            <w:r w:rsidRPr="005A5A50">
              <w:t>Training at ICU meeting; ED consultants meeting</w:t>
            </w:r>
          </w:p>
        </w:tc>
        <w:tc>
          <w:tcPr>
            <w:tcW w:w="0" w:type="auto"/>
          </w:tcPr>
          <w:p w14:paraId="2F54D2AF" w14:textId="77777777" w:rsidR="00A039D1" w:rsidRPr="005A5A50" w:rsidRDefault="00A039D1" w:rsidP="00562234">
            <w:r w:rsidRPr="005A5A50">
              <w:t xml:space="preserve">Training to acute medicine; </w:t>
            </w:r>
          </w:p>
          <w:p w14:paraId="64236248" w14:textId="77777777" w:rsidR="00A039D1" w:rsidRPr="005A5A50" w:rsidRDefault="00A039D1" w:rsidP="00562234">
            <w:r w:rsidRPr="005A5A50">
              <w:t>CCOR ICs informed team at staff meeting;</w:t>
            </w:r>
          </w:p>
          <w:p w14:paraId="3C7E54C6" w14:textId="77777777" w:rsidR="00A039D1" w:rsidRPr="005A5A50" w:rsidRDefault="00A039D1" w:rsidP="00562234">
            <w:r w:rsidRPr="005A5A50">
              <w:t>Posters placed on referring wards</w:t>
            </w:r>
          </w:p>
          <w:p w14:paraId="558709FE" w14:textId="77777777" w:rsidR="00A039D1" w:rsidRPr="005A5A50" w:rsidRDefault="00A039D1" w:rsidP="00562234"/>
          <w:p w14:paraId="38973BDA" w14:textId="77777777" w:rsidR="00A039D1" w:rsidRPr="005A5A50" w:rsidRDefault="00A039D1" w:rsidP="00562234"/>
        </w:tc>
      </w:tr>
      <w:tr w:rsidR="00A039D1" w:rsidRPr="005A5A50" w14:paraId="20103C9B" w14:textId="77777777" w:rsidTr="00562234">
        <w:tc>
          <w:tcPr>
            <w:tcW w:w="0" w:type="auto"/>
            <w:vAlign w:val="center"/>
          </w:tcPr>
          <w:p w14:paraId="54B6450E" w14:textId="77777777" w:rsidR="00A039D1" w:rsidRPr="005A5A50" w:rsidRDefault="00A039D1" w:rsidP="00562234">
            <w:pPr>
              <w:rPr>
                <w:b/>
              </w:rPr>
            </w:pPr>
            <w:r w:rsidRPr="005A5A50">
              <w:rPr>
                <w:b/>
              </w:rPr>
              <w:t>Week 2</w:t>
            </w:r>
          </w:p>
        </w:tc>
        <w:tc>
          <w:tcPr>
            <w:tcW w:w="0" w:type="auto"/>
          </w:tcPr>
          <w:p w14:paraId="6F8411A2" w14:textId="77777777" w:rsidR="00A039D1" w:rsidRPr="005A5A50" w:rsidRDefault="00A039D1" w:rsidP="00562234">
            <w:r w:rsidRPr="005A5A50">
              <w:t>Emailed ACCP and CCOR teams</w:t>
            </w:r>
          </w:p>
        </w:tc>
        <w:tc>
          <w:tcPr>
            <w:tcW w:w="0" w:type="auto"/>
          </w:tcPr>
          <w:p w14:paraId="38A5751B" w14:textId="77777777" w:rsidR="00A039D1" w:rsidRPr="005A5A50" w:rsidRDefault="00A039D1" w:rsidP="00562234"/>
        </w:tc>
        <w:tc>
          <w:tcPr>
            <w:tcW w:w="0" w:type="auto"/>
          </w:tcPr>
          <w:p w14:paraId="3E8A4D06" w14:textId="77777777" w:rsidR="00A039D1" w:rsidRPr="005A5A50" w:rsidRDefault="00A039D1" w:rsidP="00562234">
            <w:r w:rsidRPr="005A5A50">
              <w:t>Training to anaesthetics and intensivists department meeting; thoracic surgery meeting</w:t>
            </w:r>
          </w:p>
          <w:p w14:paraId="5AB9AC34" w14:textId="77777777" w:rsidR="00A039D1" w:rsidRPr="005A5A50" w:rsidRDefault="00A039D1" w:rsidP="00562234">
            <w:r w:rsidRPr="005A5A50">
              <w:t>Circulated materials to haematology; and to consultants at ED</w:t>
            </w:r>
          </w:p>
        </w:tc>
      </w:tr>
      <w:tr w:rsidR="00A039D1" w:rsidRPr="005A5A50" w14:paraId="5306CF52" w14:textId="77777777" w:rsidTr="00562234">
        <w:tc>
          <w:tcPr>
            <w:tcW w:w="0" w:type="auto"/>
            <w:vAlign w:val="center"/>
          </w:tcPr>
          <w:p w14:paraId="29F1C77F" w14:textId="77777777" w:rsidR="00A039D1" w:rsidRPr="005A5A50" w:rsidRDefault="00A039D1" w:rsidP="00562234">
            <w:pPr>
              <w:rPr>
                <w:b/>
              </w:rPr>
            </w:pPr>
            <w:r w:rsidRPr="005A5A50">
              <w:rPr>
                <w:b/>
              </w:rPr>
              <w:t>Week 3</w:t>
            </w:r>
          </w:p>
        </w:tc>
        <w:tc>
          <w:tcPr>
            <w:tcW w:w="0" w:type="auto"/>
          </w:tcPr>
          <w:p w14:paraId="3B7F2E06" w14:textId="77777777" w:rsidR="00A039D1" w:rsidRPr="005A5A50" w:rsidRDefault="00A039D1" w:rsidP="00562234">
            <w:r w:rsidRPr="005A5A50">
              <w:t>Training to ACCPs, Grand Round, Anaesthetics and ICU meeting</w:t>
            </w:r>
          </w:p>
        </w:tc>
        <w:tc>
          <w:tcPr>
            <w:tcW w:w="0" w:type="auto"/>
          </w:tcPr>
          <w:p w14:paraId="191582AF" w14:textId="77777777" w:rsidR="00A039D1" w:rsidRPr="005A5A50" w:rsidRDefault="00A039D1" w:rsidP="00562234">
            <w:r w:rsidRPr="005A5A50">
              <w:t>Delivered training to Haematology-Oncology</w:t>
            </w:r>
          </w:p>
        </w:tc>
        <w:tc>
          <w:tcPr>
            <w:tcW w:w="0" w:type="auto"/>
          </w:tcPr>
          <w:p w14:paraId="694339A1" w14:textId="77777777" w:rsidR="00A039D1" w:rsidRPr="005A5A50" w:rsidRDefault="00A039D1" w:rsidP="00562234">
            <w:r w:rsidRPr="005A5A50">
              <w:t>Delivered training to acute medics, geriatrics, and haematology departments</w:t>
            </w:r>
          </w:p>
        </w:tc>
      </w:tr>
      <w:tr w:rsidR="00A039D1" w:rsidRPr="005A5A50" w14:paraId="082EE968" w14:textId="77777777" w:rsidTr="00562234">
        <w:tc>
          <w:tcPr>
            <w:tcW w:w="0" w:type="auto"/>
            <w:vAlign w:val="center"/>
          </w:tcPr>
          <w:p w14:paraId="474C63F7" w14:textId="77777777" w:rsidR="00A039D1" w:rsidRPr="005A5A50" w:rsidRDefault="00A039D1" w:rsidP="00562234">
            <w:pPr>
              <w:rPr>
                <w:b/>
              </w:rPr>
            </w:pPr>
            <w:r w:rsidRPr="005A5A50">
              <w:rPr>
                <w:b/>
              </w:rPr>
              <w:t>Week 4</w:t>
            </w:r>
          </w:p>
        </w:tc>
        <w:tc>
          <w:tcPr>
            <w:tcW w:w="0" w:type="auto"/>
          </w:tcPr>
          <w:p w14:paraId="58A3D924" w14:textId="77777777" w:rsidR="00A039D1" w:rsidRPr="005A5A50" w:rsidRDefault="00A039D1" w:rsidP="00562234"/>
        </w:tc>
        <w:tc>
          <w:tcPr>
            <w:tcW w:w="0" w:type="auto"/>
          </w:tcPr>
          <w:p w14:paraId="20CE0ED3" w14:textId="77777777" w:rsidR="00A039D1" w:rsidRPr="005A5A50" w:rsidRDefault="00A039D1" w:rsidP="00562234">
            <w:r w:rsidRPr="005A5A50">
              <w:t>Delivered training to Junior Doctors at ED</w:t>
            </w:r>
          </w:p>
        </w:tc>
        <w:tc>
          <w:tcPr>
            <w:tcW w:w="0" w:type="auto"/>
          </w:tcPr>
          <w:p w14:paraId="1C1B78D7" w14:textId="77777777" w:rsidR="00A039D1" w:rsidRPr="005A5A50" w:rsidRDefault="00A039D1" w:rsidP="00562234">
            <w:r w:rsidRPr="005A5A50">
              <w:t>Delivered training to respiratory department and ED registrars</w:t>
            </w:r>
          </w:p>
          <w:p w14:paraId="64F78ED2" w14:textId="77777777" w:rsidR="00A039D1" w:rsidRPr="005A5A50" w:rsidRDefault="00A039D1" w:rsidP="00562234"/>
        </w:tc>
      </w:tr>
      <w:tr w:rsidR="00A039D1" w:rsidRPr="005A5A50" w14:paraId="597988F7" w14:textId="77777777" w:rsidTr="00562234">
        <w:tc>
          <w:tcPr>
            <w:tcW w:w="0" w:type="auto"/>
            <w:vAlign w:val="center"/>
          </w:tcPr>
          <w:p w14:paraId="0ABCE977" w14:textId="77777777" w:rsidR="00A039D1" w:rsidRPr="005A5A50" w:rsidRDefault="00A039D1" w:rsidP="00562234">
            <w:pPr>
              <w:rPr>
                <w:b/>
              </w:rPr>
            </w:pPr>
            <w:r w:rsidRPr="005A5A50">
              <w:rPr>
                <w:b/>
              </w:rPr>
              <w:t>Week 5</w:t>
            </w:r>
          </w:p>
        </w:tc>
        <w:tc>
          <w:tcPr>
            <w:tcW w:w="0" w:type="auto"/>
          </w:tcPr>
          <w:p w14:paraId="0C5533EE" w14:textId="77777777" w:rsidR="00A039D1" w:rsidRPr="005A5A50" w:rsidRDefault="00A039D1" w:rsidP="00562234"/>
        </w:tc>
        <w:tc>
          <w:tcPr>
            <w:tcW w:w="0" w:type="auto"/>
          </w:tcPr>
          <w:p w14:paraId="3BB5DFB1" w14:textId="77777777" w:rsidR="00A039D1" w:rsidRPr="005A5A50" w:rsidRDefault="00A039D1" w:rsidP="00562234">
            <w:r w:rsidRPr="005A5A50">
              <w:t>Delivered training to Respiratory department</w:t>
            </w:r>
          </w:p>
        </w:tc>
        <w:tc>
          <w:tcPr>
            <w:tcW w:w="0" w:type="auto"/>
          </w:tcPr>
          <w:p w14:paraId="4B5365E9" w14:textId="77777777" w:rsidR="00A039D1" w:rsidRPr="005A5A50" w:rsidRDefault="00A039D1" w:rsidP="00562234">
            <w:r w:rsidRPr="005A5A50">
              <w:t>Emails sent out to clinical leads of referring specialties</w:t>
            </w:r>
          </w:p>
        </w:tc>
      </w:tr>
      <w:tr w:rsidR="00A039D1" w:rsidRPr="005A5A50" w14:paraId="4338BC8D" w14:textId="77777777" w:rsidTr="00562234">
        <w:tc>
          <w:tcPr>
            <w:tcW w:w="0" w:type="auto"/>
            <w:vAlign w:val="center"/>
          </w:tcPr>
          <w:p w14:paraId="26884619" w14:textId="77777777" w:rsidR="00A039D1" w:rsidRPr="005A5A50" w:rsidRDefault="00A039D1" w:rsidP="00562234">
            <w:pPr>
              <w:rPr>
                <w:b/>
              </w:rPr>
            </w:pPr>
            <w:r w:rsidRPr="005A5A50">
              <w:rPr>
                <w:b/>
              </w:rPr>
              <w:t>Week 6</w:t>
            </w:r>
          </w:p>
        </w:tc>
        <w:tc>
          <w:tcPr>
            <w:tcW w:w="0" w:type="auto"/>
          </w:tcPr>
          <w:p w14:paraId="54F5E2CE" w14:textId="77777777" w:rsidR="00A039D1" w:rsidRPr="005A5A50" w:rsidRDefault="00A039D1" w:rsidP="00562234"/>
        </w:tc>
        <w:tc>
          <w:tcPr>
            <w:tcW w:w="0" w:type="auto"/>
          </w:tcPr>
          <w:p w14:paraId="780ADBBD" w14:textId="77777777" w:rsidR="00A039D1" w:rsidRPr="005A5A50" w:rsidRDefault="00A039D1" w:rsidP="00562234"/>
        </w:tc>
        <w:tc>
          <w:tcPr>
            <w:tcW w:w="0" w:type="auto"/>
          </w:tcPr>
          <w:p w14:paraId="539CD8DF" w14:textId="77777777" w:rsidR="00A039D1" w:rsidRPr="005A5A50" w:rsidRDefault="00A039D1" w:rsidP="00562234"/>
        </w:tc>
      </w:tr>
      <w:tr w:rsidR="00A039D1" w:rsidRPr="005A5A50" w14:paraId="30505303" w14:textId="77777777" w:rsidTr="00562234">
        <w:tc>
          <w:tcPr>
            <w:tcW w:w="0" w:type="auto"/>
            <w:vAlign w:val="center"/>
          </w:tcPr>
          <w:p w14:paraId="72A64962" w14:textId="77777777" w:rsidR="00A039D1" w:rsidRPr="005A5A50" w:rsidRDefault="00A039D1" w:rsidP="00562234">
            <w:pPr>
              <w:rPr>
                <w:b/>
              </w:rPr>
            </w:pPr>
            <w:r w:rsidRPr="005A5A50">
              <w:rPr>
                <w:b/>
              </w:rPr>
              <w:t>Week 7</w:t>
            </w:r>
          </w:p>
        </w:tc>
        <w:tc>
          <w:tcPr>
            <w:tcW w:w="0" w:type="auto"/>
          </w:tcPr>
          <w:p w14:paraId="705A1E79" w14:textId="77777777" w:rsidR="00A039D1" w:rsidRPr="005A5A50" w:rsidRDefault="00A039D1" w:rsidP="00562234">
            <w:r w:rsidRPr="005A5A50">
              <w:t>Delivered ‘Goody Bags’ to wards to raise awareness;</w:t>
            </w:r>
          </w:p>
          <w:p w14:paraId="4C4FFB1F" w14:textId="77777777" w:rsidR="00A039D1" w:rsidRPr="005A5A50" w:rsidRDefault="00A039D1" w:rsidP="00562234">
            <w:r w:rsidRPr="005A5A50">
              <w:t>Started circulating ‘League Tables’</w:t>
            </w:r>
          </w:p>
        </w:tc>
        <w:tc>
          <w:tcPr>
            <w:tcW w:w="0" w:type="auto"/>
          </w:tcPr>
          <w:p w14:paraId="3361B525" w14:textId="77777777" w:rsidR="00A039D1" w:rsidRPr="005A5A50" w:rsidRDefault="00A039D1" w:rsidP="00562234">
            <w:r w:rsidRPr="005A5A50">
              <w:t>Added study to ‘Topic of the Month’ (daily reminder to ITU medical staff)</w:t>
            </w:r>
          </w:p>
        </w:tc>
        <w:tc>
          <w:tcPr>
            <w:tcW w:w="0" w:type="auto"/>
          </w:tcPr>
          <w:p w14:paraId="466F20F6" w14:textId="77777777" w:rsidR="00A039D1" w:rsidRPr="005A5A50" w:rsidRDefault="00A039D1" w:rsidP="00562234"/>
        </w:tc>
      </w:tr>
      <w:tr w:rsidR="00A039D1" w:rsidRPr="005A5A50" w14:paraId="7C6EFA4F" w14:textId="77777777" w:rsidTr="00562234">
        <w:tc>
          <w:tcPr>
            <w:tcW w:w="0" w:type="auto"/>
            <w:vAlign w:val="center"/>
          </w:tcPr>
          <w:p w14:paraId="148D652C" w14:textId="77777777" w:rsidR="00A039D1" w:rsidRPr="005A5A50" w:rsidRDefault="00A039D1" w:rsidP="00562234">
            <w:pPr>
              <w:rPr>
                <w:b/>
              </w:rPr>
            </w:pPr>
            <w:r w:rsidRPr="005A5A50">
              <w:rPr>
                <w:b/>
              </w:rPr>
              <w:t>Week 8</w:t>
            </w:r>
          </w:p>
        </w:tc>
        <w:tc>
          <w:tcPr>
            <w:tcW w:w="0" w:type="auto"/>
          </w:tcPr>
          <w:p w14:paraId="0F6EFC9D" w14:textId="77777777" w:rsidR="00A039D1" w:rsidRPr="005A5A50" w:rsidRDefault="00A039D1" w:rsidP="00562234"/>
        </w:tc>
        <w:tc>
          <w:tcPr>
            <w:tcW w:w="0" w:type="auto"/>
          </w:tcPr>
          <w:p w14:paraId="2FDDCC48" w14:textId="77777777" w:rsidR="00A039D1" w:rsidRPr="005A5A50" w:rsidRDefault="00A039D1" w:rsidP="00562234"/>
        </w:tc>
        <w:tc>
          <w:tcPr>
            <w:tcW w:w="0" w:type="auto"/>
          </w:tcPr>
          <w:p w14:paraId="6AF2B74D" w14:textId="77777777" w:rsidR="00A039D1" w:rsidRPr="005A5A50" w:rsidRDefault="00A039D1" w:rsidP="00562234"/>
        </w:tc>
      </w:tr>
      <w:tr w:rsidR="00A039D1" w:rsidRPr="005A5A50" w14:paraId="1828E52D" w14:textId="77777777" w:rsidTr="00562234">
        <w:tc>
          <w:tcPr>
            <w:tcW w:w="0" w:type="auto"/>
            <w:vAlign w:val="center"/>
          </w:tcPr>
          <w:p w14:paraId="488593EC" w14:textId="77777777" w:rsidR="00A039D1" w:rsidRPr="005A5A50" w:rsidRDefault="00A039D1" w:rsidP="00562234">
            <w:pPr>
              <w:rPr>
                <w:b/>
              </w:rPr>
            </w:pPr>
            <w:r w:rsidRPr="005A5A50">
              <w:rPr>
                <w:b/>
              </w:rPr>
              <w:t>Week 9</w:t>
            </w:r>
          </w:p>
        </w:tc>
        <w:tc>
          <w:tcPr>
            <w:tcW w:w="0" w:type="auto"/>
          </w:tcPr>
          <w:p w14:paraId="47889BE0" w14:textId="77777777" w:rsidR="00A039D1" w:rsidRPr="005A5A50" w:rsidRDefault="00A039D1" w:rsidP="00562234"/>
        </w:tc>
        <w:tc>
          <w:tcPr>
            <w:tcW w:w="0" w:type="auto"/>
          </w:tcPr>
          <w:p w14:paraId="5ED0C3BA" w14:textId="77777777" w:rsidR="00A039D1" w:rsidRPr="005A5A50" w:rsidRDefault="00A039D1" w:rsidP="00562234">
            <w:r w:rsidRPr="005A5A50">
              <w:t>Delivered training at Grand Round</w:t>
            </w:r>
          </w:p>
        </w:tc>
        <w:tc>
          <w:tcPr>
            <w:tcW w:w="0" w:type="auto"/>
          </w:tcPr>
          <w:p w14:paraId="09F1B13B" w14:textId="77777777" w:rsidR="00A039D1" w:rsidRPr="005A5A50" w:rsidRDefault="00A039D1" w:rsidP="00562234"/>
        </w:tc>
      </w:tr>
      <w:tr w:rsidR="00A039D1" w:rsidRPr="005A5A50" w14:paraId="0E5A09F0" w14:textId="77777777" w:rsidTr="00562234">
        <w:tc>
          <w:tcPr>
            <w:tcW w:w="0" w:type="auto"/>
            <w:vAlign w:val="center"/>
          </w:tcPr>
          <w:p w14:paraId="73ECA06C" w14:textId="77777777" w:rsidR="00A039D1" w:rsidRPr="005A5A50" w:rsidRDefault="00A039D1" w:rsidP="00562234">
            <w:pPr>
              <w:rPr>
                <w:b/>
              </w:rPr>
            </w:pPr>
            <w:r w:rsidRPr="005A5A50">
              <w:rPr>
                <w:b/>
              </w:rPr>
              <w:t>Weeks 10-14</w:t>
            </w:r>
          </w:p>
        </w:tc>
        <w:tc>
          <w:tcPr>
            <w:tcW w:w="0" w:type="auto"/>
          </w:tcPr>
          <w:p w14:paraId="57D34E76" w14:textId="77777777" w:rsidR="00A039D1" w:rsidRPr="005A5A50" w:rsidRDefault="00A039D1" w:rsidP="00562234"/>
        </w:tc>
        <w:tc>
          <w:tcPr>
            <w:tcW w:w="0" w:type="auto"/>
          </w:tcPr>
          <w:p w14:paraId="6075EF30" w14:textId="77777777" w:rsidR="00A039D1" w:rsidRPr="005A5A50" w:rsidRDefault="00A039D1" w:rsidP="00562234"/>
        </w:tc>
        <w:tc>
          <w:tcPr>
            <w:tcW w:w="0" w:type="auto"/>
          </w:tcPr>
          <w:p w14:paraId="2765FAFA" w14:textId="77777777" w:rsidR="00A039D1" w:rsidRPr="005A5A50" w:rsidRDefault="00A039D1" w:rsidP="00562234"/>
        </w:tc>
      </w:tr>
      <w:tr w:rsidR="00A039D1" w:rsidRPr="005A5A50" w14:paraId="06A96E5B" w14:textId="77777777" w:rsidTr="00562234">
        <w:tc>
          <w:tcPr>
            <w:tcW w:w="0" w:type="auto"/>
            <w:vAlign w:val="center"/>
          </w:tcPr>
          <w:p w14:paraId="2F3BE9BF" w14:textId="77777777" w:rsidR="00A039D1" w:rsidRPr="005A5A50" w:rsidRDefault="00A039D1" w:rsidP="00562234">
            <w:pPr>
              <w:rPr>
                <w:b/>
              </w:rPr>
            </w:pPr>
            <w:r w:rsidRPr="005A5A50">
              <w:rPr>
                <w:b/>
              </w:rPr>
              <w:t>Continually over period</w:t>
            </w:r>
          </w:p>
        </w:tc>
        <w:tc>
          <w:tcPr>
            <w:tcW w:w="0" w:type="auto"/>
          </w:tcPr>
          <w:p w14:paraId="288308A6" w14:textId="77777777" w:rsidR="00A039D1" w:rsidRPr="005A5A50" w:rsidRDefault="00A039D1" w:rsidP="00562234">
            <w:r w:rsidRPr="005A5A50">
              <w:t>Opportunistic one-to-one training;</w:t>
            </w:r>
          </w:p>
          <w:p w14:paraId="45EF8DFD" w14:textId="77777777" w:rsidR="00A039D1" w:rsidRPr="005A5A50" w:rsidRDefault="00A039D1" w:rsidP="00562234">
            <w:r w:rsidRPr="005A5A50">
              <w:t>Raising awareness on referring wards</w:t>
            </w:r>
          </w:p>
          <w:p w14:paraId="1226F9E8" w14:textId="77777777" w:rsidR="00A039D1" w:rsidRPr="005A5A50" w:rsidRDefault="00A039D1" w:rsidP="00562234"/>
        </w:tc>
        <w:tc>
          <w:tcPr>
            <w:tcW w:w="0" w:type="auto"/>
          </w:tcPr>
          <w:p w14:paraId="7C4DE855" w14:textId="77777777" w:rsidR="00A039D1" w:rsidRPr="005A5A50" w:rsidRDefault="00A039D1" w:rsidP="00562234">
            <w:r w:rsidRPr="005A5A50">
              <w:t>Mentioned daily at ICU consultant handover</w:t>
            </w:r>
          </w:p>
        </w:tc>
        <w:tc>
          <w:tcPr>
            <w:tcW w:w="0" w:type="auto"/>
          </w:tcPr>
          <w:p w14:paraId="53D707C7" w14:textId="77777777" w:rsidR="00A039D1" w:rsidRPr="005A5A50" w:rsidRDefault="00A039D1" w:rsidP="00562234">
            <w:r w:rsidRPr="005A5A50">
              <w:t>Emails to colleagues (ICU and CCOR);</w:t>
            </w:r>
          </w:p>
          <w:p w14:paraId="7B5243B7" w14:textId="77777777" w:rsidR="00A039D1" w:rsidRPr="005A5A50" w:rsidRDefault="00A039D1" w:rsidP="00562234">
            <w:r w:rsidRPr="005A5A50">
              <w:t>Mentioned every day at briefings on ICU;</w:t>
            </w:r>
          </w:p>
          <w:p w14:paraId="1DFCCF4D" w14:textId="77777777" w:rsidR="00A039D1" w:rsidRPr="005A5A50" w:rsidRDefault="00A039D1" w:rsidP="00562234">
            <w:r w:rsidRPr="005A5A50">
              <w:t>Reminding CCOR every day</w:t>
            </w:r>
          </w:p>
        </w:tc>
      </w:tr>
    </w:tbl>
    <w:p w14:paraId="097EC17E" w14:textId="1B280602" w:rsidR="004C5839" w:rsidRDefault="004C5839" w:rsidP="00EA5470">
      <w:pPr>
        <w:rPr>
          <w:lang w:val="en-US"/>
        </w:rPr>
      </w:pPr>
    </w:p>
    <w:p w14:paraId="7D4E78DC" w14:textId="77777777" w:rsidR="00E20DEE" w:rsidRDefault="00E20DEE" w:rsidP="00562234">
      <w:pPr>
        <w:pStyle w:val="Heading2"/>
        <w:rPr>
          <w:lang w:val="en-US"/>
        </w:rPr>
        <w:sectPr w:rsidR="00E20DEE" w:rsidSect="00E20DEE">
          <w:pgSz w:w="11906" w:h="16838"/>
          <w:pgMar w:top="1440" w:right="1440" w:bottom="1440" w:left="1440" w:header="708" w:footer="708" w:gutter="0"/>
          <w:cols w:space="708"/>
          <w:docGrid w:linePitch="360"/>
        </w:sectPr>
      </w:pPr>
    </w:p>
    <w:p w14:paraId="3DFC293B" w14:textId="58B39B02" w:rsidR="00A039D1" w:rsidRPr="005A5A50" w:rsidRDefault="00A039D1" w:rsidP="00562234">
      <w:pPr>
        <w:pStyle w:val="Heading2"/>
        <w:rPr>
          <w:lang w:val="en-US"/>
        </w:rPr>
      </w:pPr>
      <w:bookmarkStart w:id="306" w:name="_Toc530038288"/>
      <w:r>
        <w:rPr>
          <w:lang w:val="en-US"/>
        </w:rPr>
        <w:t>Appendix 18</w:t>
      </w:r>
      <w:r w:rsidRPr="005A5A50">
        <w:rPr>
          <w:lang w:val="en-US"/>
        </w:rPr>
        <w:t xml:space="preserve"> Form usage data analysis</w:t>
      </w:r>
      <w:bookmarkEnd w:id="306"/>
    </w:p>
    <w:p w14:paraId="0DC6802C" w14:textId="77777777" w:rsidR="00A039D1" w:rsidRPr="005A5A50" w:rsidRDefault="00A039D1" w:rsidP="00562234">
      <w:pPr>
        <w:pStyle w:val="Heading4"/>
      </w:pPr>
      <w:r w:rsidRPr="005A5A50">
        <w:t>Data cleaning notes</w:t>
      </w:r>
    </w:p>
    <w:p w14:paraId="132FD341" w14:textId="77777777" w:rsidR="00A039D1" w:rsidRPr="005A5A50" w:rsidRDefault="00A039D1" w:rsidP="00562234">
      <w:r w:rsidRPr="005A5A50">
        <w:t>Bed occupancy</w:t>
      </w:r>
    </w:p>
    <w:p w14:paraId="2CC83217" w14:textId="508D919E" w:rsidR="00A039D1" w:rsidRPr="005A5A50" w:rsidRDefault="00A039D1" w:rsidP="00562234">
      <w:r w:rsidRPr="005A5A50">
        <w:t xml:space="preserve">Bed occupancy was reported differently across the three sites. So, to make fair comparisons, bed occupancy per day was calculated as the maximum occupancy of the site over one calendar day (midnight to midnight). Hence, at time of assessment more beds may have been available and this represents a “worst case” scenario. Details for each site are given in the section below. A summary graph illustrating the calculated bed capacity at each site over the six weeks of data is shown below in </w:t>
      </w:r>
      <w:r w:rsidR="00F37EB7">
        <w:fldChar w:fldCharType="begin"/>
      </w:r>
      <w:r w:rsidR="00F37EB7">
        <w:instrText xml:space="preserve"> REF _Ref529874594 \h </w:instrText>
      </w:r>
      <w:r w:rsidR="00F37EB7">
        <w:fldChar w:fldCharType="separate"/>
      </w:r>
      <w:r w:rsidR="00ED387F" w:rsidRPr="005A5A50">
        <w:rPr>
          <w:i/>
          <w:iCs/>
        </w:rPr>
        <w:t xml:space="preserve">Figure </w:t>
      </w:r>
      <w:r w:rsidR="00ED387F">
        <w:rPr>
          <w:i/>
          <w:iCs/>
          <w:noProof/>
        </w:rPr>
        <w:t>21</w:t>
      </w:r>
      <w:r w:rsidR="00F37EB7">
        <w:fldChar w:fldCharType="end"/>
      </w:r>
      <w:r w:rsidRPr="005A5A50">
        <w:t>.</w:t>
      </w:r>
    </w:p>
    <w:p w14:paraId="17366F27" w14:textId="77777777" w:rsidR="00A039D1" w:rsidRPr="005A5A50" w:rsidRDefault="00A039D1" w:rsidP="00562234">
      <w:r w:rsidRPr="005A5A50">
        <w:rPr>
          <w:noProof/>
        </w:rPr>
        <w:drawing>
          <wp:inline distT="0" distB="0" distL="0" distR="0" wp14:anchorId="7135A913" wp14:editId="32A42F58">
            <wp:extent cx="5731510" cy="2546350"/>
            <wp:effectExtent l="0" t="0" r="2540" b="6350"/>
            <wp:docPr id="374" name="Picture 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731510" cy="2546350"/>
                    </a:xfrm>
                    <a:prstGeom prst="rect">
                      <a:avLst/>
                    </a:prstGeom>
                    <a:noFill/>
                    <a:ln>
                      <a:noFill/>
                    </a:ln>
                  </pic:spPr>
                </pic:pic>
              </a:graphicData>
            </a:graphic>
          </wp:inline>
        </w:drawing>
      </w:r>
    </w:p>
    <w:p w14:paraId="1E52F9FF" w14:textId="70121A4B" w:rsidR="00A039D1" w:rsidRPr="005A5A50" w:rsidRDefault="00A039D1" w:rsidP="00562234">
      <w:pPr>
        <w:rPr>
          <w:i/>
          <w:iCs/>
        </w:rPr>
      </w:pPr>
      <w:bookmarkStart w:id="307" w:name="_Ref529874594"/>
      <w:bookmarkStart w:id="308" w:name="_Toc513816919"/>
      <w:bookmarkStart w:id="309" w:name="_Toc530038406"/>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21</w:t>
      </w:r>
      <w:r w:rsidRPr="005A5A50">
        <w:fldChar w:fldCharType="end"/>
      </w:r>
      <w:bookmarkEnd w:id="307"/>
      <w:r w:rsidRPr="005A5A50">
        <w:rPr>
          <w:i/>
          <w:iCs/>
        </w:rPr>
        <w:t xml:space="preserve"> Percentage daily ICU bed occupancy</w:t>
      </w:r>
      <w:bookmarkEnd w:id="308"/>
      <w:bookmarkEnd w:id="309"/>
    </w:p>
    <w:p w14:paraId="704D6268" w14:textId="77777777" w:rsidR="00A039D1" w:rsidRPr="005A5A50" w:rsidRDefault="00A039D1" w:rsidP="00562234">
      <w:r w:rsidRPr="005A5A50">
        <w:t>Daily bed occupancy was then categorised such that unit was:</w:t>
      </w:r>
    </w:p>
    <w:p w14:paraId="63C52784" w14:textId="77777777" w:rsidR="00A039D1" w:rsidRPr="005A5A50" w:rsidRDefault="00A039D1" w:rsidP="00A039D1">
      <w:pPr>
        <w:numPr>
          <w:ilvl w:val="0"/>
          <w:numId w:val="137"/>
        </w:numPr>
        <w:rPr>
          <w:lang w:val="en-US"/>
        </w:rPr>
      </w:pPr>
      <w:r w:rsidRPr="005A5A50">
        <w:rPr>
          <w:lang w:val="en-US"/>
        </w:rPr>
        <w:t>Full/over capacity</w:t>
      </w:r>
    </w:p>
    <w:p w14:paraId="1D89D6FC" w14:textId="77777777" w:rsidR="00A039D1" w:rsidRPr="005A5A50" w:rsidRDefault="00A039D1" w:rsidP="00A039D1">
      <w:pPr>
        <w:numPr>
          <w:ilvl w:val="0"/>
          <w:numId w:val="137"/>
        </w:numPr>
        <w:rPr>
          <w:lang w:val="en-US"/>
        </w:rPr>
      </w:pPr>
      <w:r w:rsidRPr="005A5A50">
        <w:rPr>
          <w:lang w:val="en-US"/>
        </w:rPr>
        <w:t>Had one bed available</w:t>
      </w:r>
    </w:p>
    <w:p w14:paraId="4C0947D4" w14:textId="77777777" w:rsidR="00A039D1" w:rsidRPr="005A5A50" w:rsidRDefault="00A039D1" w:rsidP="00A039D1">
      <w:pPr>
        <w:numPr>
          <w:ilvl w:val="0"/>
          <w:numId w:val="137"/>
        </w:numPr>
        <w:rPr>
          <w:lang w:val="en-US"/>
        </w:rPr>
      </w:pPr>
      <w:r w:rsidRPr="005A5A50">
        <w:rPr>
          <w:lang w:val="en-US"/>
        </w:rPr>
        <w:t>Had two beds available</w:t>
      </w:r>
    </w:p>
    <w:p w14:paraId="1B157865" w14:textId="77777777" w:rsidR="00A039D1" w:rsidRPr="005A5A50" w:rsidRDefault="00A039D1" w:rsidP="00A039D1">
      <w:pPr>
        <w:numPr>
          <w:ilvl w:val="0"/>
          <w:numId w:val="137"/>
        </w:numPr>
        <w:rPr>
          <w:lang w:val="en-US"/>
        </w:rPr>
      </w:pPr>
      <w:r w:rsidRPr="005A5A50">
        <w:rPr>
          <w:lang w:val="en-US"/>
        </w:rPr>
        <w:t>Had three or more beds available</w:t>
      </w:r>
    </w:p>
    <w:p w14:paraId="21B86F25" w14:textId="40C93CFA" w:rsidR="00A039D1" w:rsidRPr="005A5A50" w:rsidRDefault="00F37EB7" w:rsidP="00562234">
      <w:r>
        <w:fldChar w:fldCharType="begin"/>
      </w:r>
      <w:r>
        <w:instrText xml:space="preserve"> REF _Ref529874610 \h </w:instrText>
      </w:r>
      <w:r>
        <w:fldChar w:fldCharType="separate"/>
      </w:r>
      <w:r w:rsidR="00ED387F" w:rsidRPr="005A5A50">
        <w:rPr>
          <w:i/>
          <w:iCs/>
        </w:rPr>
        <w:t xml:space="preserve">Figure </w:t>
      </w:r>
      <w:r w:rsidR="00ED387F">
        <w:rPr>
          <w:i/>
          <w:iCs/>
          <w:noProof/>
        </w:rPr>
        <w:t>22</w:t>
      </w:r>
      <w:r>
        <w:fldChar w:fldCharType="end"/>
      </w:r>
      <w:r>
        <w:t xml:space="preserve"> </w:t>
      </w:r>
      <w:r w:rsidR="00A039D1" w:rsidRPr="005A5A50">
        <w:t>shows the categorical breakdown of the bed occupancy data at each site. Note that Hospital A did not report bed occupancy data on the first day the site was open (i.e. Study Day 1)</w:t>
      </w:r>
    </w:p>
    <w:p w14:paraId="3B8C979D" w14:textId="77777777" w:rsidR="00A039D1" w:rsidRPr="005A5A50" w:rsidRDefault="00A039D1" w:rsidP="00562234">
      <w:r w:rsidRPr="005A5A50">
        <w:rPr>
          <w:noProof/>
        </w:rPr>
        <w:drawing>
          <wp:inline distT="0" distB="0" distL="0" distR="0" wp14:anchorId="5FB91D1B" wp14:editId="5B9E825A">
            <wp:extent cx="5731510" cy="2546350"/>
            <wp:effectExtent l="0" t="0" r="2540" b="6350"/>
            <wp:docPr id="375" name="Picture 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731510" cy="2546350"/>
                    </a:xfrm>
                    <a:prstGeom prst="rect">
                      <a:avLst/>
                    </a:prstGeom>
                    <a:noFill/>
                    <a:ln>
                      <a:noFill/>
                    </a:ln>
                  </pic:spPr>
                </pic:pic>
              </a:graphicData>
            </a:graphic>
          </wp:inline>
        </w:drawing>
      </w:r>
    </w:p>
    <w:p w14:paraId="1BA12C37" w14:textId="029F1FE0" w:rsidR="00A039D1" w:rsidRPr="005A5A50" w:rsidRDefault="00A039D1" w:rsidP="00562234">
      <w:pPr>
        <w:rPr>
          <w:i/>
          <w:iCs/>
        </w:rPr>
      </w:pPr>
      <w:bookmarkStart w:id="310" w:name="_Ref529874610"/>
      <w:bookmarkStart w:id="311" w:name="_Toc513816920"/>
      <w:bookmarkStart w:id="312" w:name="_Toc530038407"/>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22</w:t>
      </w:r>
      <w:r w:rsidRPr="005A5A50">
        <w:fldChar w:fldCharType="end"/>
      </w:r>
      <w:bookmarkEnd w:id="310"/>
      <w:r w:rsidRPr="005A5A50">
        <w:rPr>
          <w:i/>
          <w:iCs/>
        </w:rPr>
        <w:t xml:space="preserve"> ICU daily bed occupancy categories at each site</w:t>
      </w:r>
      <w:bookmarkEnd w:id="311"/>
      <w:bookmarkEnd w:id="312"/>
    </w:p>
    <w:p w14:paraId="112A0D14" w14:textId="77777777" w:rsidR="00A039D1" w:rsidRPr="005A5A50" w:rsidRDefault="00A039D1" w:rsidP="00562234"/>
    <w:p w14:paraId="15447C9A" w14:textId="77777777" w:rsidR="00A039D1" w:rsidRPr="005A5A50" w:rsidRDefault="00A039D1" w:rsidP="00562234">
      <w:pPr>
        <w:rPr>
          <w:u w:val="single"/>
        </w:rPr>
      </w:pPr>
      <w:r w:rsidRPr="005A5A50">
        <w:rPr>
          <w:u w:val="single"/>
        </w:rPr>
        <w:t>Hospital A</w:t>
      </w:r>
    </w:p>
    <w:p w14:paraId="7F6CEC98" w14:textId="77777777" w:rsidR="00A039D1" w:rsidRPr="005A5A50" w:rsidRDefault="00A039D1" w:rsidP="00562234">
      <w:r w:rsidRPr="005A5A50">
        <w:t>The number of beds available at each Nurse shift (early, late and night) was reported. Maximum capacity was given as 7 beds, with no details on L2 and L3. Bed occupancy per day was calculated as the maximum occupancy at any shift, and divided by 7 to create a percentage.</w:t>
      </w:r>
    </w:p>
    <w:p w14:paraId="10BD7C75" w14:textId="77777777" w:rsidR="00A039D1" w:rsidRPr="005A5A50" w:rsidRDefault="00A039D1" w:rsidP="00562234">
      <w:r w:rsidRPr="005A5A50">
        <w:t>Capacity for day 1 of the study as this site was not reported.</w:t>
      </w:r>
    </w:p>
    <w:p w14:paraId="505C4415" w14:textId="77777777" w:rsidR="00A039D1" w:rsidRPr="005A5A50" w:rsidRDefault="00A039D1" w:rsidP="00562234">
      <w:pPr>
        <w:rPr>
          <w:u w:val="single"/>
        </w:rPr>
      </w:pPr>
      <w:r w:rsidRPr="005A5A50">
        <w:rPr>
          <w:u w:val="single"/>
        </w:rPr>
        <w:t>Hospital B</w:t>
      </w:r>
    </w:p>
    <w:p w14:paraId="7EACC094" w14:textId="77777777" w:rsidR="00A039D1" w:rsidRPr="005A5A50" w:rsidRDefault="00A039D1" w:rsidP="00562234">
      <w:r w:rsidRPr="005A5A50">
        <w:t>The number of Level 3 (L3) and Level 2 (L2) patients at both day and night were reported. Maximum capacity was reported as 20 beds or 16 Level 3 patients. Figures were highlighted when reaching bed capacity.</w:t>
      </w:r>
    </w:p>
    <w:p w14:paraId="4464DDA2" w14:textId="77777777" w:rsidR="00A039D1" w:rsidRPr="005A5A50" w:rsidRDefault="00A039D1" w:rsidP="00562234">
      <w:r w:rsidRPr="005A5A50">
        <w:t>Bed occupancy per day was calculated as the maximum number of Level 3 equivalent patients (no. L3 + no. L2/2, rounded upwards) at any shift, and divided by 16 to create a percentage.</w:t>
      </w:r>
    </w:p>
    <w:p w14:paraId="6C977108" w14:textId="77777777" w:rsidR="00A039D1" w:rsidRPr="005A5A50" w:rsidRDefault="00A039D1" w:rsidP="00562234">
      <w:pPr>
        <w:rPr>
          <w:u w:val="single"/>
        </w:rPr>
      </w:pPr>
      <w:r w:rsidRPr="005A5A50">
        <w:rPr>
          <w:u w:val="single"/>
        </w:rPr>
        <w:t>Hospital C</w:t>
      </w:r>
    </w:p>
    <w:p w14:paraId="08D8304D" w14:textId="77777777" w:rsidR="00A039D1" w:rsidRPr="005A5A50" w:rsidRDefault="00A039D1" w:rsidP="00562234">
      <w:r w:rsidRPr="005A5A50">
        <w:t>A total L3/L2 mix of 21 beds was reported as the maximum ICU capacity. The number of level 3 and level 3 beds available was reported at any point the ward occupancy was changed. This was used to calculate the number and percentage of available beds.</w:t>
      </w:r>
    </w:p>
    <w:p w14:paraId="68C1BF21" w14:textId="77777777" w:rsidR="00A039D1" w:rsidRPr="005A5A50" w:rsidRDefault="00A039D1" w:rsidP="00562234"/>
    <w:p w14:paraId="6BCE47ED" w14:textId="77777777" w:rsidR="00A039D1" w:rsidRPr="005A5A50" w:rsidRDefault="00A039D1" w:rsidP="00562234">
      <w:r w:rsidRPr="005A5A50">
        <w:br w:type="page"/>
      </w:r>
    </w:p>
    <w:p w14:paraId="63AA415D" w14:textId="77777777" w:rsidR="00A039D1" w:rsidRPr="005A5A50" w:rsidRDefault="00A039D1" w:rsidP="00562234">
      <w:pPr>
        <w:pStyle w:val="Heading4"/>
      </w:pPr>
      <w:r w:rsidRPr="005A5A50">
        <w:t>Case descriptive statistics</w:t>
      </w:r>
    </w:p>
    <w:p w14:paraId="159A66C7" w14:textId="0A73A431" w:rsidR="00A039D1" w:rsidRPr="005A5A50" w:rsidRDefault="00A039D1" w:rsidP="00562234">
      <w:pPr>
        <w:rPr>
          <w:i/>
          <w:iCs/>
        </w:rPr>
      </w:pPr>
      <w:bookmarkStart w:id="313" w:name="_Toc513816858"/>
      <w:bookmarkStart w:id="314" w:name="_Toc530038353"/>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38</w:t>
      </w:r>
      <w:r w:rsidRPr="005A5A50">
        <w:fldChar w:fldCharType="end"/>
      </w:r>
      <w:r w:rsidRPr="005A5A50">
        <w:rPr>
          <w:i/>
          <w:iCs/>
        </w:rPr>
        <w:t xml:space="preserve"> Case descriptive statistics by site</w:t>
      </w:r>
      <w:bookmarkEnd w:id="313"/>
      <w:bookmarkEnd w:id="314"/>
    </w:p>
    <w:tbl>
      <w:tblPr>
        <w:tblStyle w:val="TableGrid"/>
        <w:tblW w:w="9310" w:type="dxa"/>
        <w:jc w:val="center"/>
        <w:tblLook w:val="04A0" w:firstRow="1" w:lastRow="0" w:firstColumn="1" w:lastColumn="0" w:noHBand="0" w:noVBand="1"/>
      </w:tblPr>
      <w:tblGrid>
        <w:gridCol w:w="1404"/>
        <w:gridCol w:w="2539"/>
        <w:gridCol w:w="1351"/>
        <w:gridCol w:w="1317"/>
        <w:gridCol w:w="1391"/>
        <w:gridCol w:w="1308"/>
      </w:tblGrid>
      <w:tr w:rsidR="00A039D1" w:rsidRPr="005A5A50" w14:paraId="02956E0E" w14:textId="77777777" w:rsidTr="00562234">
        <w:trPr>
          <w:trHeight w:val="454"/>
          <w:jc w:val="center"/>
        </w:trPr>
        <w:tc>
          <w:tcPr>
            <w:tcW w:w="3943" w:type="dxa"/>
            <w:gridSpan w:val="2"/>
            <w:vAlign w:val="center"/>
          </w:tcPr>
          <w:p w14:paraId="5F659989" w14:textId="77777777" w:rsidR="00A039D1" w:rsidRPr="005A5A50" w:rsidRDefault="00A039D1" w:rsidP="00562234">
            <w:pPr>
              <w:rPr>
                <w:b/>
              </w:rPr>
            </w:pPr>
            <w:r w:rsidRPr="005A5A50">
              <w:rPr>
                <w:b/>
              </w:rPr>
              <w:t>Case variable</w:t>
            </w:r>
          </w:p>
        </w:tc>
        <w:tc>
          <w:tcPr>
            <w:tcW w:w="1351" w:type="dxa"/>
            <w:vAlign w:val="center"/>
          </w:tcPr>
          <w:p w14:paraId="57C01447" w14:textId="77777777" w:rsidR="00A039D1" w:rsidRPr="005A5A50" w:rsidRDefault="00A039D1" w:rsidP="00562234">
            <w:pPr>
              <w:rPr>
                <w:b/>
              </w:rPr>
            </w:pPr>
            <w:r w:rsidRPr="005A5A50">
              <w:rPr>
                <w:b/>
              </w:rPr>
              <w:t>Hospital A</w:t>
            </w:r>
          </w:p>
        </w:tc>
        <w:tc>
          <w:tcPr>
            <w:tcW w:w="1317" w:type="dxa"/>
            <w:vAlign w:val="center"/>
          </w:tcPr>
          <w:p w14:paraId="7ED6DD21" w14:textId="77777777" w:rsidR="00A039D1" w:rsidRPr="005A5A50" w:rsidRDefault="00A039D1" w:rsidP="00562234">
            <w:pPr>
              <w:rPr>
                <w:b/>
              </w:rPr>
            </w:pPr>
            <w:r w:rsidRPr="005A5A50">
              <w:rPr>
                <w:b/>
              </w:rPr>
              <w:t>Hospital B</w:t>
            </w:r>
          </w:p>
        </w:tc>
        <w:tc>
          <w:tcPr>
            <w:tcW w:w="1391" w:type="dxa"/>
            <w:vAlign w:val="center"/>
          </w:tcPr>
          <w:p w14:paraId="13EE2610" w14:textId="77777777" w:rsidR="00A039D1" w:rsidRPr="005A5A50" w:rsidRDefault="00A039D1" w:rsidP="00562234">
            <w:pPr>
              <w:rPr>
                <w:b/>
              </w:rPr>
            </w:pPr>
            <w:r w:rsidRPr="005A5A50">
              <w:rPr>
                <w:b/>
              </w:rPr>
              <w:t>Hospital C</w:t>
            </w:r>
          </w:p>
        </w:tc>
        <w:tc>
          <w:tcPr>
            <w:tcW w:w="1308" w:type="dxa"/>
            <w:vAlign w:val="center"/>
          </w:tcPr>
          <w:p w14:paraId="3236FD05" w14:textId="77777777" w:rsidR="00A039D1" w:rsidRPr="005A5A50" w:rsidRDefault="00A039D1" w:rsidP="00562234">
            <w:pPr>
              <w:rPr>
                <w:b/>
              </w:rPr>
            </w:pPr>
            <w:r w:rsidRPr="005A5A50">
              <w:rPr>
                <w:b/>
              </w:rPr>
              <w:t>All sites</w:t>
            </w:r>
          </w:p>
        </w:tc>
      </w:tr>
      <w:tr w:rsidR="00A039D1" w:rsidRPr="005A5A50" w14:paraId="65170E6C" w14:textId="77777777" w:rsidTr="00562234">
        <w:trPr>
          <w:jc w:val="center"/>
        </w:trPr>
        <w:tc>
          <w:tcPr>
            <w:tcW w:w="3943" w:type="dxa"/>
            <w:gridSpan w:val="2"/>
            <w:vAlign w:val="center"/>
          </w:tcPr>
          <w:p w14:paraId="39ABBC45" w14:textId="77777777" w:rsidR="00A039D1" w:rsidRPr="005A5A50" w:rsidRDefault="00A039D1" w:rsidP="00562234">
            <w:r w:rsidRPr="005A5A50">
              <w:t xml:space="preserve">N referrals </w:t>
            </w:r>
            <w:r w:rsidRPr="005A5A50">
              <w:rPr>
                <w:i/>
              </w:rPr>
              <w:t>(% of total)</w:t>
            </w:r>
          </w:p>
        </w:tc>
        <w:tc>
          <w:tcPr>
            <w:tcW w:w="1351" w:type="dxa"/>
            <w:vAlign w:val="center"/>
          </w:tcPr>
          <w:p w14:paraId="0C626ADB" w14:textId="77777777" w:rsidR="00A039D1" w:rsidRPr="005A5A50" w:rsidRDefault="00A039D1" w:rsidP="00562234">
            <w:r w:rsidRPr="005A5A50">
              <w:t>71 (21.3)</w:t>
            </w:r>
          </w:p>
        </w:tc>
        <w:tc>
          <w:tcPr>
            <w:tcW w:w="1317" w:type="dxa"/>
            <w:vAlign w:val="center"/>
          </w:tcPr>
          <w:p w14:paraId="36A9F820" w14:textId="77777777" w:rsidR="00A039D1" w:rsidRPr="005A5A50" w:rsidRDefault="00A039D1" w:rsidP="00562234">
            <w:r w:rsidRPr="005A5A50">
              <w:t>26 (7.8)</w:t>
            </w:r>
          </w:p>
        </w:tc>
        <w:tc>
          <w:tcPr>
            <w:tcW w:w="1391" w:type="dxa"/>
            <w:vAlign w:val="center"/>
          </w:tcPr>
          <w:p w14:paraId="31A0AFAE" w14:textId="77777777" w:rsidR="00A039D1" w:rsidRPr="005A5A50" w:rsidRDefault="00A039D1" w:rsidP="00562234">
            <w:r w:rsidRPr="005A5A50">
              <w:t>236 (70.9)</w:t>
            </w:r>
          </w:p>
        </w:tc>
        <w:tc>
          <w:tcPr>
            <w:tcW w:w="1308" w:type="dxa"/>
            <w:vAlign w:val="center"/>
          </w:tcPr>
          <w:p w14:paraId="7C8067B2" w14:textId="77777777" w:rsidR="00A039D1" w:rsidRPr="005A5A50" w:rsidRDefault="00A039D1" w:rsidP="00562234">
            <w:r w:rsidRPr="005A5A50">
              <w:t>333</w:t>
            </w:r>
          </w:p>
        </w:tc>
      </w:tr>
      <w:tr w:rsidR="00A039D1" w:rsidRPr="005A5A50" w14:paraId="50FE6C72" w14:textId="77777777" w:rsidTr="00562234">
        <w:trPr>
          <w:jc w:val="center"/>
        </w:trPr>
        <w:tc>
          <w:tcPr>
            <w:tcW w:w="3943" w:type="dxa"/>
            <w:gridSpan w:val="2"/>
            <w:vAlign w:val="center"/>
          </w:tcPr>
          <w:p w14:paraId="409141B1" w14:textId="77777777" w:rsidR="00A039D1" w:rsidRPr="005A5A50" w:rsidRDefault="00A039D1" w:rsidP="00562234">
            <w:pPr>
              <w:rPr>
                <w:i/>
              </w:rPr>
            </w:pPr>
            <w:r w:rsidRPr="005A5A50">
              <w:t>Eligible referral: Yes (</w:t>
            </w:r>
            <w:r w:rsidRPr="005A5A50">
              <w:rPr>
                <w:i/>
              </w:rPr>
              <w:t>N, % of total referrals)</w:t>
            </w:r>
          </w:p>
        </w:tc>
        <w:tc>
          <w:tcPr>
            <w:tcW w:w="1351" w:type="dxa"/>
            <w:vAlign w:val="center"/>
          </w:tcPr>
          <w:p w14:paraId="1F91F1D4" w14:textId="77777777" w:rsidR="00A039D1" w:rsidRPr="005A5A50" w:rsidRDefault="00A039D1" w:rsidP="00562234">
            <w:r w:rsidRPr="005A5A50">
              <w:t>63 (88.7)</w:t>
            </w:r>
          </w:p>
        </w:tc>
        <w:tc>
          <w:tcPr>
            <w:tcW w:w="1317" w:type="dxa"/>
            <w:vAlign w:val="center"/>
          </w:tcPr>
          <w:p w14:paraId="3CF71347" w14:textId="77777777" w:rsidR="00A039D1" w:rsidRPr="005A5A50" w:rsidRDefault="00A039D1" w:rsidP="00562234">
            <w:r w:rsidRPr="005A5A50">
              <w:t>14 (53.8)</w:t>
            </w:r>
          </w:p>
        </w:tc>
        <w:tc>
          <w:tcPr>
            <w:tcW w:w="1391" w:type="dxa"/>
            <w:vAlign w:val="center"/>
          </w:tcPr>
          <w:p w14:paraId="6DAB6CA6" w14:textId="77777777" w:rsidR="00A039D1" w:rsidRPr="005A5A50" w:rsidRDefault="00A039D1" w:rsidP="00562234">
            <w:r w:rsidRPr="005A5A50">
              <w:t>104 (44.1)</w:t>
            </w:r>
          </w:p>
        </w:tc>
        <w:tc>
          <w:tcPr>
            <w:tcW w:w="1308" w:type="dxa"/>
            <w:vAlign w:val="center"/>
          </w:tcPr>
          <w:p w14:paraId="6473FEAF" w14:textId="77777777" w:rsidR="00A039D1" w:rsidRPr="005A5A50" w:rsidRDefault="00A039D1" w:rsidP="00562234">
            <w:r w:rsidRPr="005A5A50">
              <w:t>181 (54.4)</w:t>
            </w:r>
          </w:p>
        </w:tc>
      </w:tr>
      <w:tr w:rsidR="00A039D1" w:rsidRPr="005A5A50" w14:paraId="117870BD" w14:textId="77777777" w:rsidTr="00562234">
        <w:trPr>
          <w:jc w:val="center"/>
        </w:trPr>
        <w:tc>
          <w:tcPr>
            <w:tcW w:w="1404" w:type="dxa"/>
            <w:vMerge w:val="restart"/>
            <w:vAlign w:val="center"/>
          </w:tcPr>
          <w:p w14:paraId="4B932855" w14:textId="77777777" w:rsidR="00A039D1" w:rsidRPr="005A5A50" w:rsidRDefault="00A039D1" w:rsidP="00562234">
            <w:r w:rsidRPr="005A5A50">
              <w:t>Reason ineligible</w:t>
            </w:r>
          </w:p>
          <w:p w14:paraId="677F1354" w14:textId="77777777" w:rsidR="00A039D1" w:rsidRPr="005A5A50" w:rsidRDefault="00A039D1" w:rsidP="00562234">
            <w:r w:rsidRPr="005A5A50">
              <w:t>(n, % of site ineligible)</w:t>
            </w:r>
          </w:p>
        </w:tc>
        <w:tc>
          <w:tcPr>
            <w:tcW w:w="2539" w:type="dxa"/>
            <w:vAlign w:val="center"/>
          </w:tcPr>
          <w:p w14:paraId="11155E2D" w14:textId="77777777" w:rsidR="00A039D1" w:rsidRPr="005A5A50" w:rsidRDefault="00A039D1" w:rsidP="00562234">
            <w:r w:rsidRPr="005A5A50">
              <w:t>Duplicate referral/review</w:t>
            </w:r>
          </w:p>
        </w:tc>
        <w:tc>
          <w:tcPr>
            <w:tcW w:w="1351" w:type="dxa"/>
            <w:vAlign w:val="center"/>
          </w:tcPr>
          <w:p w14:paraId="7BCAA3F5" w14:textId="77777777" w:rsidR="00A039D1" w:rsidRPr="005A5A50" w:rsidRDefault="00A039D1" w:rsidP="00562234">
            <w:r w:rsidRPr="005A5A50">
              <w:t>4 (50.0)</w:t>
            </w:r>
          </w:p>
        </w:tc>
        <w:tc>
          <w:tcPr>
            <w:tcW w:w="1317" w:type="dxa"/>
            <w:vAlign w:val="center"/>
          </w:tcPr>
          <w:p w14:paraId="2800F660" w14:textId="77777777" w:rsidR="00A039D1" w:rsidRPr="005A5A50" w:rsidRDefault="00A039D1" w:rsidP="00562234">
            <w:r w:rsidRPr="005A5A50">
              <w:t>1 (8.3)</w:t>
            </w:r>
          </w:p>
        </w:tc>
        <w:tc>
          <w:tcPr>
            <w:tcW w:w="1391" w:type="dxa"/>
            <w:vAlign w:val="center"/>
          </w:tcPr>
          <w:p w14:paraId="47F88AD4" w14:textId="77777777" w:rsidR="00A039D1" w:rsidRPr="005A5A50" w:rsidRDefault="00A039D1" w:rsidP="00562234">
            <w:r w:rsidRPr="005A5A50">
              <w:t>1 (0.8)</w:t>
            </w:r>
          </w:p>
        </w:tc>
        <w:tc>
          <w:tcPr>
            <w:tcW w:w="1308" w:type="dxa"/>
            <w:vAlign w:val="center"/>
          </w:tcPr>
          <w:p w14:paraId="24F2CB92" w14:textId="77777777" w:rsidR="00A039D1" w:rsidRPr="005A5A50" w:rsidRDefault="00A039D1" w:rsidP="00562234">
            <w:r w:rsidRPr="005A5A50">
              <w:t>6 (3.9)</w:t>
            </w:r>
          </w:p>
        </w:tc>
      </w:tr>
      <w:tr w:rsidR="00A039D1" w:rsidRPr="005A5A50" w14:paraId="2A763352" w14:textId="77777777" w:rsidTr="00562234">
        <w:trPr>
          <w:jc w:val="center"/>
        </w:trPr>
        <w:tc>
          <w:tcPr>
            <w:tcW w:w="1404" w:type="dxa"/>
            <w:vMerge/>
            <w:vAlign w:val="center"/>
          </w:tcPr>
          <w:p w14:paraId="5489CE30" w14:textId="77777777" w:rsidR="00A039D1" w:rsidRPr="005A5A50" w:rsidRDefault="00A039D1" w:rsidP="00562234"/>
        </w:tc>
        <w:tc>
          <w:tcPr>
            <w:tcW w:w="2539" w:type="dxa"/>
            <w:vAlign w:val="center"/>
          </w:tcPr>
          <w:p w14:paraId="45B7E4E0" w14:textId="77777777" w:rsidR="00A039D1" w:rsidRPr="005A5A50" w:rsidRDefault="00A039D1" w:rsidP="00562234">
            <w:r w:rsidRPr="005A5A50">
              <w:t>Unclear documentation</w:t>
            </w:r>
          </w:p>
        </w:tc>
        <w:tc>
          <w:tcPr>
            <w:tcW w:w="1351" w:type="dxa"/>
            <w:vAlign w:val="center"/>
          </w:tcPr>
          <w:p w14:paraId="3AD42C42" w14:textId="77777777" w:rsidR="00A039D1" w:rsidRPr="005A5A50" w:rsidRDefault="00A039D1" w:rsidP="00562234">
            <w:r w:rsidRPr="005A5A50">
              <w:t>2 (25.0)</w:t>
            </w:r>
          </w:p>
        </w:tc>
        <w:tc>
          <w:tcPr>
            <w:tcW w:w="1317" w:type="dxa"/>
            <w:vAlign w:val="center"/>
          </w:tcPr>
          <w:p w14:paraId="78B2B35E" w14:textId="77777777" w:rsidR="00A039D1" w:rsidRPr="005A5A50" w:rsidRDefault="00A039D1" w:rsidP="00562234">
            <w:r w:rsidRPr="005A5A50">
              <w:t>0</w:t>
            </w:r>
          </w:p>
        </w:tc>
        <w:tc>
          <w:tcPr>
            <w:tcW w:w="1391" w:type="dxa"/>
            <w:vAlign w:val="center"/>
          </w:tcPr>
          <w:p w14:paraId="7A9823B7" w14:textId="77777777" w:rsidR="00A039D1" w:rsidRPr="005A5A50" w:rsidRDefault="00A039D1" w:rsidP="00562234">
            <w:r w:rsidRPr="005A5A50">
              <w:t>0</w:t>
            </w:r>
          </w:p>
        </w:tc>
        <w:tc>
          <w:tcPr>
            <w:tcW w:w="1308" w:type="dxa"/>
            <w:vAlign w:val="center"/>
          </w:tcPr>
          <w:p w14:paraId="399F2C60" w14:textId="77777777" w:rsidR="00A039D1" w:rsidRPr="005A5A50" w:rsidRDefault="00A039D1" w:rsidP="00562234">
            <w:r w:rsidRPr="005A5A50">
              <w:t>2 (1.3)</w:t>
            </w:r>
          </w:p>
        </w:tc>
      </w:tr>
      <w:tr w:rsidR="00A039D1" w:rsidRPr="005A5A50" w14:paraId="4D8114D8" w14:textId="77777777" w:rsidTr="00562234">
        <w:trPr>
          <w:jc w:val="center"/>
        </w:trPr>
        <w:tc>
          <w:tcPr>
            <w:tcW w:w="1404" w:type="dxa"/>
            <w:vMerge/>
            <w:vAlign w:val="center"/>
          </w:tcPr>
          <w:p w14:paraId="139B9F78" w14:textId="77777777" w:rsidR="00A039D1" w:rsidRPr="005A5A50" w:rsidRDefault="00A039D1" w:rsidP="00562234"/>
        </w:tc>
        <w:tc>
          <w:tcPr>
            <w:tcW w:w="2539" w:type="dxa"/>
            <w:vAlign w:val="center"/>
          </w:tcPr>
          <w:p w14:paraId="5441676E" w14:textId="77777777" w:rsidR="00A039D1" w:rsidRPr="005A5A50" w:rsidRDefault="00A039D1" w:rsidP="00562234">
            <w:r w:rsidRPr="005A5A50">
              <w:t>Prior to start date</w:t>
            </w:r>
          </w:p>
        </w:tc>
        <w:tc>
          <w:tcPr>
            <w:tcW w:w="1351" w:type="dxa"/>
            <w:vAlign w:val="center"/>
          </w:tcPr>
          <w:p w14:paraId="6C29C093" w14:textId="77777777" w:rsidR="00A039D1" w:rsidRPr="005A5A50" w:rsidRDefault="00A039D1" w:rsidP="00562234">
            <w:r w:rsidRPr="005A5A50">
              <w:t>1 (12.5)</w:t>
            </w:r>
          </w:p>
        </w:tc>
        <w:tc>
          <w:tcPr>
            <w:tcW w:w="1317" w:type="dxa"/>
            <w:vAlign w:val="center"/>
          </w:tcPr>
          <w:p w14:paraId="18CDAA89" w14:textId="77777777" w:rsidR="00A039D1" w:rsidRPr="005A5A50" w:rsidRDefault="00A039D1" w:rsidP="00562234">
            <w:r w:rsidRPr="005A5A50">
              <w:t>0</w:t>
            </w:r>
          </w:p>
        </w:tc>
        <w:tc>
          <w:tcPr>
            <w:tcW w:w="1391" w:type="dxa"/>
            <w:vAlign w:val="center"/>
          </w:tcPr>
          <w:p w14:paraId="2514093C" w14:textId="77777777" w:rsidR="00A039D1" w:rsidRPr="005A5A50" w:rsidRDefault="00A039D1" w:rsidP="00562234">
            <w:r w:rsidRPr="005A5A50">
              <w:t>0</w:t>
            </w:r>
          </w:p>
        </w:tc>
        <w:tc>
          <w:tcPr>
            <w:tcW w:w="1308" w:type="dxa"/>
            <w:vAlign w:val="center"/>
          </w:tcPr>
          <w:p w14:paraId="0CB316DF" w14:textId="77777777" w:rsidR="00A039D1" w:rsidRPr="005A5A50" w:rsidRDefault="00A039D1" w:rsidP="00562234">
            <w:r w:rsidRPr="005A5A50">
              <w:t>1 (0.7)</w:t>
            </w:r>
          </w:p>
        </w:tc>
      </w:tr>
      <w:tr w:rsidR="00A039D1" w:rsidRPr="005A5A50" w14:paraId="6F3407DF" w14:textId="77777777" w:rsidTr="00562234">
        <w:trPr>
          <w:jc w:val="center"/>
        </w:trPr>
        <w:tc>
          <w:tcPr>
            <w:tcW w:w="1404" w:type="dxa"/>
            <w:vMerge/>
            <w:vAlign w:val="center"/>
          </w:tcPr>
          <w:p w14:paraId="6C098645" w14:textId="77777777" w:rsidR="00A039D1" w:rsidRPr="005A5A50" w:rsidRDefault="00A039D1" w:rsidP="00562234"/>
        </w:tc>
        <w:tc>
          <w:tcPr>
            <w:tcW w:w="2539" w:type="dxa"/>
            <w:vAlign w:val="center"/>
          </w:tcPr>
          <w:p w14:paraId="4471032C" w14:textId="77777777" w:rsidR="00A039D1" w:rsidRPr="005A5A50" w:rsidRDefault="00A039D1" w:rsidP="00562234">
            <w:r w:rsidRPr="005A5A50">
              <w:t>Elective procedure</w:t>
            </w:r>
          </w:p>
        </w:tc>
        <w:tc>
          <w:tcPr>
            <w:tcW w:w="1351" w:type="dxa"/>
            <w:vAlign w:val="center"/>
          </w:tcPr>
          <w:p w14:paraId="3E937D6F" w14:textId="77777777" w:rsidR="00A039D1" w:rsidRPr="005A5A50" w:rsidRDefault="00A039D1" w:rsidP="00562234">
            <w:r w:rsidRPr="005A5A50">
              <w:t>1 (12.5)</w:t>
            </w:r>
          </w:p>
        </w:tc>
        <w:tc>
          <w:tcPr>
            <w:tcW w:w="1317" w:type="dxa"/>
            <w:vAlign w:val="center"/>
          </w:tcPr>
          <w:p w14:paraId="3B3FEBFB" w14:textId="77777777" w:rsidR="00A039D1" w:rsidRPr="005A5A50" w:rsidRDefault="00A039D1" w:rsidP="00562234">
            <w:r w:rsidRPr="005A5A50">
              <w:t>0</w:t>
            </w:r>
          </w:p>
        </w:tc>
        <w:tc>
          <w:tcPr>
            <w:tcW w:w="1391" w:type="dxa"/>
            <w:vAlign w:val="center"/>
          </w:tcPr>
          <w:p w14:paraId="1E4CE22A" w14:textId="77777777" w:rsidR="00A039D1" w:rsidRPr="005A5A50" w:rsidRDefault="00A039D1" w:rsidP="00562234">
            <w:r w:rsidRPr="005A5A50">
              <w:t>0</w:t>
            </w:r>
          </w:p>
        </w:tc>
        <w:tc>
          <w:tcPr>
            <w:tcW w:w="1308" w:type="dxa"/>
            <w:vAlign w:val="center"/>
          </w:tcPr>
          <w:p w14:paraId="068D20E8" w14:textId="77777777" w:rsidR="00A039D1" w:rsidRPr="005A5A50" w:rsidRDefault="00A039D1" w:rsidP="00562234">
            <w:r w:rsidRPr="005A5A50">
              <w:t>1 (0.7)</w:t>
            </w:r>
          </w:p>
        </w:tc>
      </w:tr>
      <w:tr w:rsidR="00A039D1" w:rsidRPr="005A5A50" w14:paraId="675C506F" w14:textId="77777777" w:rsidTr="00562234">
        <w:trPr>
          <w:jc w:val="center"/>
        </w:trPr>
        <w:tc>
          <w:tcPr>
            <w:tcW w:w="1404" w:type="dxa"/>
            <w:vMerge/>
            <w:vAlign w:val="center"/>
          </w:tcPr>
          <w:p w14:paraId="3A1EDA91" w14:textId="77777777" w:rsidR="00A039D1" w:rsidRPr="005A5A50" w:rsidRDefault="00A039D1" w:rsidP="00562234"/>
        </w:tc>
        <w:tc>
          <w:tcPr>
            <w:tcW w:w="2539" w:type="dxa"/>
            <w:vAlign w:val="center"/>
          </w:tcPr>
          <w:p w14:paraId="4CB3BD86" w14:textId="77777777" w:rsidR="00A039D1" w:rsidRPr="005A5A50" w:rsidRDefault="00A039D1" w:rsidP="00562234">
            <w:r w:rsidRPr="005A5A50">
              <w:t>Unable to access records</w:t>
            </w:r>
          </w:p>
        </w:tc>
        <w:tc>
          <w:tcPr>
            <w:tcW w:w="1351" w:type="dxa"/>
            <w:vAlign w:val="center"/>
          </w:tcPr>
          <w:p w14:paraId="267A9725" w14:textId="77777777" w:rsidR="00A039D1" w:rsidRPr="005A5A50" w:rsidRDefault="00A039D1" w:rsidP="00562234">
            <w:r w:rsidRPr="005A5A50">
              <w:t>0</w:t>
            </w:r>
          </w:p>
        </w:tc>
        <w:tc>
          <w:tcPr>
            <w:tcW w:w="1317" w:type="dxa"/>
            <w:vAlign w:val="center"/>
          </w:tcPr>
          <w:p w14:paraId="48053BA2" w14:textId="77777777" w:rsidR="00A039D1" w:rsidRPr="005A5A50" w:rsidRDefault="00A039D1" w:rsidP="00562234">
            <w:r w:rsidRPr="005A5A50">
              <w:t>1 (8.3)</w:t>
            </w:r>
          </w:p>
        </w:tc>
        <w:tc>
          <w:tcPr>
            <w:tcW w:w="1391" w:type="dxa"/>
            <w:vAlign w:val="center"/>
          </w:tcPr>
          <w:p w14:paraId="0BCDA3DA" w14:textId="77777777" w:rsidR="00A039D1" w:rsidRPr="005A5A50" w:rsidRDefault="00A039D1" w:rsidP="00562234">
            <w:r w:rsidRPr="005A5A50">
              <w:t>40 (30.3)</w:t>
            </w:r>
          </w:p>
        </w:tc>
        <w:tc>
          <w:tcPr>
            <w:tcW w:w="1308" w:type="dxa"/>
            <w:vAlign w:val="center"/>
          </w:tcPr>
          <w:p w14:paraId="6B13882F" w14:textId="77777777" w:rsidR="00A039D1" w:rsidRPr="005A5A50" w:rsidRDefault="00A039D1" w:rsidP="00562234">
            <w:r w:rsidRPr="005A5A50">
              <w:t xml:space="preserve">41 (27.0) </w:t>
            </w:r>
          </w:p>
        </w:tc>
      </w:tr>
      <w:tr w:rsidR="00A039D1" w:rsidRPr="005A5A50" w14:paraId="7D48F24B" w14:textId="77777777" w:rsidTr="00562234">
        <w:trPr>
          <w:jc w:val="center"/>
        </w:trPr>
        <w:tc>
          <w:tcPr>
            <w:tcW w:w="1404" w:type="dxa"/>
            <w:vMerge/>
            <w:vAlign w:val="center"/>
          </w:tcPr>
          <w:p w14:paraId="5B8698C0" w14:textId="77777777" w:rsidR="00A039D1" w:rsidRPr="005A5A50" w:rsidRDefault="00A039D1" w:rsidP="00562234"/>
        </w:tc>
        <w:tc>
          <w:tcPr>
            <w:tcW w:w="2539" w:type="dxa"/>
            <w:vAlign w:val="center"/>
          </w:tcPr>
          <w:p w14:paraId="559EE334" w14:textId="77777777" w:rsidR="00A039D1" w:rsidRPr="005A5A50" w:rsidRDefault="00A039D1" w:rsidP="00562234">
            <w:r w:rsidRPr="005A5A50">
              <w:t>Did not meet site eligibility criteria</w:t>
            </w:r>
          </w:p>
        </w:tc>
        <w:tc>
          <w:tcPr>
            <w:tcW w:w="1351" w:type="dxa"/>
            <w:vAlign w:val="center"/>
          </w:tcPr>
          <w:p w14:paraId="4B7F197B" w14:textId="77777777" w:rsidR="00A039D1" w:rsidRPr="005A5A50" w:rsidRDefault="00A039D1" w:rsidP="00562234">
            <w:r w:rsidRPr="005A5A50">
              <w:t>0</w:t>
            </w:r>
          </w:p>
        </w:tc>
        <w:tc>
          <w:tcPr>
            <w:tcW w:w="1317" w:type="dxa"/>
            <w:vAlign w:val="center"/>
          </w:tcPr>
          <w:p w14:paraId="66016A7C" w14:textId="77777777" w:rsidR="00A039D1" w:rsidRPr="005A5A50" w:rsidRDefault="00A039D1" w:rsidP="00562234">
            <w:r w:rsidRPr="005A5A50">
              <w:t>10 (83.3)</w:t>
            </w:r>
          </w:p>
        </w:tc>
        <w:tc>
          <w:tcPr>
            <w:tcW w:w="1391" w:type="dxa"/>
            <w:vAlign w:val="center"/>
          </w:tcPr>
          <w:p w14:paraId="5F5EF8FA" w14:textId="77777777" w:rsidR="00A039D1" w:rsidRPr="005A5A50" w:rsidRDefault="00A039D1" w:rsidP="00562234">
            <w:r w:rsidRPr="005A5A50">
              <w:t>91 (68.9)</w:t>
            </w:r>
          </w:p>
        </w:tc>
        <w:tc>
          <w:tcPr>
            <w:tcW w:w="1308" w:type="dxa"/>
            <w:vAlign w:val="center"/>
          </w:tcPr>
          <w:p w14:paraId="5982782B" w14:textId="77777777" w:rsidR="00A039D1" w:rsidRPr="005A5A50" w:rsidDel="0017681B" w:rsidRDefault="00A039D1" w:rsidP="00562234">
            <w:r w:rsidRPr="005A5A50">
              <w:t>101 (66.4)</w:t>
            </w:r>
          </w:p>
        </w:tc>
      </w:tr>
      <w:tr w:rsidR="00A039D1" w:rsidRPr="005A5A50" w14:paraId="54DCD63A" w14:textId="77777777" w:rsidTr="00562234">
        <w:trPr>
          <w:jc w:val="center"/>
        </w:trPr>
        <w:tc>
          <w:tcPr>
            <w:tcW w:w="1404" w:type="dxa"/>
            <w:vMerge w:val="restart"/>
            <w:vAlign w:val="center"/>
          </w:tcPr>
          <w:p w14:paraId="72841DEE" w14:textId="77777777" w:rsidR="00A039D1" w:rsidRPr="005A5A50" w:rsidRDefault="00A039D1" w:rsidP="00562234">
            <w:r w:rsidRPr="005A5A50">
              <w:t>Forms used</w:t>
            </w:r>
          </w:p>
        </w:tc>
        <w:tc>
          <w:tcPr>
            <w:tcW w:w="2539" w:type="dxa"/>
            <w:vAlign w:val="center"/>
          </w:tcPr>
          <w:p w14:paraId="517D28DF" w14:textId="77777777" w:rsidR="00A039D1" w:rsidRPr="005A5A50" w:rsidRDefault="00A039D1" w:rsidP="00562234">
            <w:r w:rsidRPr="005A5A50">
              <w:t>Both</w:t>
            </w:r>
          </w:p>
        </w:tc>
        <w:tc>
          <w:tcPr>
            <w:tcW w:w="1351" w:type="dxa"/>
            <w:vAlign w:val="center"/>
          </w:tcPr>
          <w:p w14:paraId="4995E521" w14:textId="77777777" w:rsidR="00A039D1" w:rsidRPr="005A5A50" w:rsidRDefault="00A039D1" w:rsidP="00562234">
            <w:r w:rsidRPr="005A5A50">
              <w:t>18 (28.6)</w:t>
            </w:r>
          </w:p>
        </w:tc>
        <w:tc>
          <w:tcPr>
            <w:tcW w:w="1317" w:type="dxa"/>
            <w:vAlign w:val="center"/>
          </w:tcPr>
          <w:p w14:paraId="1683EEF8" w14:textId="77777777" w:rsidR="00A039D1" w:rsidRPr="005A5A50" w:rsidRDefault="00A039D1" w:rsidP="00562234">
            <w:r w:rsidRPr="005A5A50">
              <w:t>1 (7.1)</w:t>
            </w:r>
          </w:p>
        </w:tc>
        <w:tc>
          <w:tcPr>
            <w:tcW w:w="1391" w:type="dxa"/>
            <w:vAlign w:val="center"/>
          </w:tcPr>
          <w:p w14:paraId="5E735A9C" w14:textId="77777777" w:rsidR="00A039D1" w:rsidRPr="005A5A50" w:rsidRDefault="00A039D1" w:rsidP="00562234">
            <w:r w:rsidRPr="005A5A50">
              <w:t>11 (10.6)</w:t>
            </w:r>
          </w:p>
        </w:tc>
        <w:tc>
          <w:tcPr>
            <w:tcW w:w="1308" w:type="dxa"/>
            <w:vAlign w:val="center"/>
          </w:tcPr>
          <w:p w14:paraId="0A680D8F" w14:textId="77777777" w:rsidR="00A039D1" w:rsidRPr="005A5A50" w:rsidRDefault="00A039D1" w:rsidP="00562234">
            <w:r w:rsidRPr="005A5A50">
              <w:t>30 (16.8)</w:t>
            </w:r>
          </w:p>
        </w:tc>
      </w:tr>
      <w:tr w:rsidR="00A039D1" w:rsidRPr="005A5A50" w14:paraId="25CE51B2" w14:textId="77777777" w:rsidTr="00562234">
        <w:trPr>
          <w:jc w:val="center"/>
        </w:trPr>
        <w:tc>
          <w:tcPr>
            <w:tcW w:w="1404" w:type="dxa"/>
            <w:vMerge/>
            <w:vAlign w:val="center"/>
          </w:tcPr>
          <w:p w14:paraId="37136083" w14:textId="77777777" w:rsidR="00A039D1" w:rsidRPr="005A5A50" w:rsidRDefault="00A039D1" w:rsidP="00562234"/>
        </w:tc>
        <w:tc>
          <w:tcPr>
            <w:tcW w:w="2539" w:type="dxa"/>
            <w:vAlign w:val="center"/>
          </w:tcPr>
          <w:p w14:paraId="7D6A5B93" w14:textId="77777777" w:rsidR="00A039D1" w:rsidRPr="005A5A50" w:rsidRDefault="00A039D1" w:rsidP="00562234">
            <w:r w:rsidRPr="005A5A50">
              <w:t>Decision form only</w:t>
            </w:r>
          </w:p>
        </w:tc>
        <w:tc>
          <w:tcPr>
            <w:tcW w:w="1351" w:type="dxa"/>
            <w:vAlign w:val="center"/>
          </w:tcPr>
          <w:p w14:paraId="74481C5F" w14:textId="77777777" w:rsidR="00A039D1" w:rsidRPr="005A5A50" w:rsidRDefault="00A039D1" w:rsidP="00562234">
            <w:r w:rsidRPr="005A5A50">
              <w:t>1 (1.6)</w:t>
            </w:r>
          </w:p>
        </w:tc>
        <w:tc>
          <w:tcPr>
            <w:tcW w:w="1317" w:type="dxa"/>
            <w:vAlign w:val="center"/>
          </w:tcPr>
          <w:p w14:paraId="0D756007" w14:textId="77777777" w:rsidR="00A039D1" w:rsidRPr="005A5A50" w:rsidRDefault="00A039D1" w:rsidP="00562234">
            <w:r w:rsidRPr="005A5A50">
              <w:t>1 (7.1)</w:t>
            </w:r>
          </w:p>
        </w:tc>
        <w:tc>
          <w:tcPr>
            <w:tcW w:w="1391" w:type="dxa"/>
            <w:vAlign w:val="center"/>
          </w:tcPr>
          <w:p w14:paraId="6AF1953A" w14:textId="77777777" w:rsidR="00A039D1" w:rsidRPr="005A5A50" w:rsidRDefault="00A039D1" w:rsidP="00562234">
            <w:r w:rsidRPr="005A5A50">
              <w:t>4 (3.8)</w:t>
            </w:r>
          </w:p>
        </w:tc>
        <w:tc>
          <w:tcPr>
            <w:tcW w:w="1308" w:type="dxa"/>
            <w:vAlign w:val="center"/>
          </w:tcPr>
          <w:p w14:paraId="50F6C41C" w14:textId="77777777" w:rsidR="00A039D1" w:rsidRPr="005A5A50" w:rsidRDefault="00A039D1" w:rsidP="00562234">
            <w:r w:rsidRPr="005A5A50">
              <w:t>6 (3.3)</w:t>
            </w:r>
          </w:p>
        </w:tc>
      </w:tr>
      <w:tr w:rsidR="00A039D1" w:rsidRPr="005A5A50" w14:paraId="4F309BDF" w14:textId="77777777" w:rsidTr="00562234">
        <w:trPr>
          <w:jc w:val="center"/>
        </w:trPr>
        <w:tc>
          <w:tcPr>
            <w:tcW w:w="1404" w:type="dxa"/>
            <w:vMerge/>
            <w:vAlign w:val="center"/>
          </w:tcPr>
          <w:p w14:paraId="7720E63D" w14:textId="77777777" w:rsidR="00A039D1" w:rsidRPr="005A5A50" w:rsidRDefault="00A039D1" w:rsidP="00562234"/>
        </w:tc>
        <w:tc>
          <w:tcPr>
            <w:tcW w:w="2539" w:type="dxa"/>
            <w:vAlign w:val="center"/>
          </w:tcPr>
          <w:p w14:paraId="442DA46D" w14:textId="77777777" w:rsidR="00A039D1" w:rsidRPr="005A5A50" w:rsidRDefault="00A039D1" w:rsidP="00562234">
            <w:r w:rsidRPr="005A5A50">
              <w:t>Referral form only</w:t>
            </w:r>
          </w:p>
        </w:tc>
        <w:tc>
          <w:tcPr>
            <w:tcW w:w="1351" w:type="dxa"/>
            <w:vAlign w:val="center"/>
          </w:tcPr>
          <w:p w14:paraId="2609C397" w14:textId="77777777" w:rsidR="00A039D1" w:rsidRPr="005A5A50" w:rsidRDefault="00A039D1" w:rsidP="00562234">
            <w:r w:rsidRPr="005A5A50">
              <w:t>9 (14.3)</w:t>
            </w:r>
          </w:p>
        </w:tc>
        <w:tc>
          <w:tcPr>
            <w:tcW w:w="1317" w:type="dxa"/>
            <w:vAlign w:val="center"/>
          </w:tcPr>
          <w:p w14:paraId="5FA13119" w14:textId="77777777" w:rsidR="00A039D1" w:rsidRPr="005A5A50" w:rsidRDefault="00A039D1" w:rsidP="00562234">
            <w:r w:rsidRPr="005A5A50">
              <w:t>1 (7.1)</w:t>
            </w:r>
          </w:p>
        </w:tc>
        <w:tc>
          <w:tcPr>
            <w:tcW w:w="1391" w:type="dxa"/>
            <w:vAlign w:val="center"/>
          </w:tcPr>
          <w:p w14:paraId="45E58398" w14:textId="77777777" w:rsidR="00A039D1" w:rsidRPr="005A5A50" w:rsidRDefault="00A039D1" w:rsidP="00562234">
            <w:r w:rsidRPr="005A5A50">
              <w:t>5 (4.8)</w:t>
            </w:r>
          </w:p>
        </w:tc>
        <w:tc>
          <w:tcPr>
            <w:tcW w:w="1308" w:type="dxa"/>
            <w:vAlign w:val="center"/>
          </w:tcPr>
          <w:p w14:paraId="10F62D32" w14:textId="77777777" w:rsidR="00A039D1" w:rsidRPr="005A5A50" w:rsidRDefault="00A039D1" w:rsidP="00562234">
            <w:r w:rsidRPr="005A5A50">
              <w:t>15 (8.3)</w:t>
            </w:r>
          </w:p>
        </w:tc>
      </w:tr>
      <w:tr w:rsidR="00A039D1" w:rsidRPr="005A5A50" w14:paraId="59C9852C" w14:textId="77777777" w:rsidTr="00562234">
        <w:trPr>
          <w:jc w:val="center"/>
        </w:trPr>
        <w:tc>
          <w:tcPr>
            <w:tcW w:w="1404" w:type="dxa"/>
            <w:vMerge/>
            <w:vAlign w:val="center"/>
          </w:tcPr>
          <w:p w14:paraId="16D8A982" w14:textId="77777777" w:rsidR="00A039D1" w:rsidRPr="005A5A50" w:rsidRDefault="00A039D1" w:rsidP="00562234"/>
        </w:tc>
        <w:tc>
          <w:tcPr>
            <w:tcW w:w="2539" w:type="dxa"/>
            <w:vAlign w:val="center"/>
          </w:tcPr>
          <w:p w14:paraId="10EB9E7F" w14:textId="77777777" w:rsidR="00A039D1" w:rsidRPr="005A5A50" w:rsidRDefault="00A039D1" w:rsidP="00562234">
            <w:r w:rsidRPr="005A5A50">
              <w:t>Neither</w:t>
            </w:r>
          </w:p>
        </w:tc>
        <w:tc>
          <w:tcPr>
            <w:tcW w:w="1351" w:type="dxa"/>
            <w:vAlign w:val="center"/>
          </w:tcPr>
          <w:p w14:paraId="3A2C1F71" w14:textId="77777777" w:rsidR="00A039D1" w:rsidRPr="005A5A50" w:rsidRDefault="00A039D1" w:rsidP="00562234">
            <w:r w:rsidRPr="005A5A50">
              <w:t>35 (55.6)</w:t>
            </w:r>
          </w:p>
        </w:tc>
        <w:tc>
          <w:tcPr>
            <w:tcW w:w="1317" w:type="dxa"/>
            <w:vAlign w:val="center"/>
          </w:tcPr>
          <w:p w14:paraId="49BEF975" w14:textId="77777777" w:rsidR="00A039D1" w:rsidRPr="005A5A50" w:rsidRDefault="00A039D1" w:rsidP="00562234">
            <w:r w:rsidRPr="005A5A50">
              <w:t>11 (78.6)</w:t>
            </w:r>
          </w:p>
        </w:tc>
        <w:tc>
          <w:tcPr>
            <w:tcW w:w="1391" w:type="dxa"/>
            <w:vAlign w:val="center"/>
          </w:tcPr>
          <w:p w14:paraId="3E74DB51" w14:textId="77777777" w:rsidR="00A039D1" w:rsidRPr="005A5A50" w:rsidRDefault="00A039D1" w:rsidP="00562234">
            <w:r w:rsidRPr="005A5A50">
              <w:t>84 (80.8)</w:t>
            </w:r>
          </w:p>
        </w:tc>
        <w:tc>
          <w:tcPr>
            <w:tcW w:w="1308" w:type="dxa"/>
            <w:vAlign w:val="center"/>
          </w:tcPr>
          <w:p w14:paraId="240E75CA" w14:textId="77777777" w:rsidR="00A039D1" w:rsidRPr="005A5A50" w:rsidRDefault="00A039D1" w:rsidP="00562234">
            <w:r w:rsidRPr="005A5A50">
              <w:t>130 (71.8)</w:t>
            </w:r>
          </w:p>
        </w:tc>
      </w:tr>
      <w:tr w:rsidR="00A039D1" w:rsidRPr="005A5A50" w14:paraId="54510FD7" w14:textId="77777777" w:rsidTr="00562234">
        <w:trPr>
          <w:jc w:val="center"/>
        </w:trPr>
        <w:tc>
          <w:tcPr>
            <w:tcW w:w="1404" w:type="dxa"/>
            <w:vMerge w:val="restart"/>
            <w:vAlign w:val="center"/>
          </w:tcPr>
          <w:p w14:paraId="2306CB11" w14:textId="77777777" w:rsidR="00A039D1" w:rsidRPr="005A5A50" w:rsidRDefault="00A039D1" w:rsidP="00562234">
            <w:r w:rsidRPr="005A5A50">
              <w:t>Admitted</w:t>
            </w:r>
          </w:p>
        </w:tc>
        <w:tc>
          <w:tcPr>
            <w:tcW w:w="2539" w:type="dxa"/>
            <w:vAlign w:val="center"/>
          </w:tcPr>
          <w:p w14:paraId="56A91C19" w14:textId="77777777" w:rsidR="00A039D1" w:rsidRPr="005A5A50" w:rsidRDefault="00A039D1" w:rsidP="00562234">
            <w:r w:rsidRPr="005A5A50">
              <w:rPr>
                <w:i/>
              </w:rPr>
              <w:t xml:space="preserve">Missing </w:t>
            </w:r>
          </w:p>
        </w:tc>
        <w:tc>
          <w:tcPr>
            <w:tcW w:w="1351" w:type="dxa"/>
            <w:vAlign w:val="center"/>
          </w:tcPr>
          <w:p w14:paraId="30A7CB84" w14:textId="77777777" w:rsidR="00A039D1" w:rsidRPr="005A5A50" w:rsidRDefault="00A039D1" w:rsidP="00562234">
            <w:r w:rsidRPr="005A5A50">
              <w:t>0</w:t>
            </w:r>
          </w:p>
        </w:tc>
        <w:tc>
          <w:tcPr>
            <w:tcW w:w="1317" w:type="dxa"/>
            <w:vAlign w:val="center"/>
          </w:tcPr>
          <w:p w14:paraId="30375807" w14:textId="77777777" w:rsidR="00A039D1" w:rsidRPr="005A5A50" w:rsidRDefault="00A039D1" w:rsidP="00562234">
            <w:r w:rsidRPr="005A5A50">
              <w:t>6 (42.9)</w:t>
            </w:r>
          </w:p>
        </w:tc>
        <w:tc>
          <w:tcPr>
            <w:tcW w:w="1391" w:type="dxa"/>
            <w:vAlign w:val="center"/>
          </w:tcPr>
          <w:p w14:paraId="5638CC8C" w14:textId="77777777" w:rsidR="00A039D1" w:rsidRPr="005A5A50" w:rsidRDefault="00A039D1" w:rsidP="00562234">
            <w:r w:rsidRPr="005A5A50">
              <w:t>4 (3.8)</w:t>
            </w:r>
          </w:p>
        </w:tc>
        <w:tc>
          <w:tcPr>
            <w:tcW w:w="1308" w:type="dxa"/>
            <w:vAlign w:val="center"/>
          </w:tcPr>
          <w:p w14:paraId="5C0C060D" w14:textId="77777777" w:rsidR="00A039D1" w:rsidRPr="005A5A50" w:rsidRDefault="00A039D1" w:rsidP="00562234">
            <w:r w:rsidRPr="005A5A50">
              <w:t>10 (5.5)</w:t>
            </w:r>
          </w:p>
        </w:tc>
      </w:tr>
      <w:tr w:rsidR="00A039D1" w:rsidRPr="005A5A50" w14:paraId="5F50C11F" w14:textId="77777777" w:rsidTr="00562234">
        <w:trPr>
          <w:jc w:val="center"/>
        </w:trPr>
        <w:tc>
          <w:tcPr>
            <w:tcW w:w="1404" w:type="dxa"/>
            <w:vMerge/>
            <w:vAlign w:val="center"/>
          </w:tcPr>
          <w:p w14:paraId="44D99341" w14:textId="77777777" w:rsidR="00A039D1" w:rsidRPr="005A5A50" w:rsidRDefault="00A039D1" w:rsidP="00562234"/>
        </w:tc>
        <w:tc>
          <w:tcPr>
            <w:tcW w:w="2539" w:type="dxa"/>
            <w:vAlign w:val="center"/>
          </w:tcPr>
          <w:p w14:paraId="69F310E2" w14:textId="77777777" w:rsidR="00A039D1" w:rsidRPr="005A5A50" w:rsidRDefault="00A039D1" w:rsidP="00562234">
            <w:r w:rsidRPr="005A5A50">
              <w:t>No</w:t>
            </w:r>
          </w:p>
        </w:tc>
        <w:tc>
          <w:tcPr>
            <w:tcW w:w="1351" w:type="dxa"/>
            <w:vAlign w:val="center"/>
          </w:tcPr>
          <w:p w14:paraId="2CDB9A00" w14:textId="77777777" w:rsidR="00A039D1" w:rsidRPr="005A5A50" w:rsidRDefault="00A039D1" w:rsidP="00562234">
            <w:r w:rsidRPr="005A5A50">
              <w:t>14 (22.2)</w:t>
            </w:r>
          </w:p>
        </w:tc>
        <w:tc>
          <w:tcPr>
            <w:tcW w:w="1317" w:type="dxa"/>
            <w:vAlign w:val="center"/>
          </w:tcPr>
          <w:p w14:paraId="7FAFBB0D" w14:textId="77777777" w:rsidR="00A039D1" w:rsidRPr="005A5A50" w:rsidRDefault="00A039D1" w:rsidP="00562234">
            <w:r w:rsidRPr="005A5A50">
              <w:t>4 (28.6)</w:t>
            </w:r>
          </w:p>
        </w:tc>
        <w:tc>
          <w:tcPr>
            <w:tcW w:w="1391" w:type="dxa"/>
            <w:vAlign w:val="center"/>
          </w:tcPr>
          <w:p w14:paraId="13A7E5C0" w14:textId="77777777" w:rsidR="00A039D1" w:rsidRPr="005A5A50" w:rsidRDefault="00A039D1" w:rsidP="00562234">
            <w:r w:rsidRPr="005A5A50">
              <w:t>33 (31.7)</w:t>
            </w:r>
          </w:p>
        </w:tc>
        <w:tc>
          <w:tcPr>
            <w:tcW w:w="1308" w:type="dxa"/>
            <w:vAlign w:val="center"/>
          </w:tcPr>
          <w:p w14:paraId="2B25AC53" w14:textId="77777777" w:rsidR="00A039D1" w:rsidRPr="005A5A50" w:rsidRDefault="00A039D1" w:rsidP="00562234">
            <w:r w:rsidRPr="005A5A50">
              <w:t>51 (28.2)</w:t>
            </w:r>
          </w:p>
        </w:tc>
      </w:tr>
      <w:tr w:rsidR="00A039D1" w:rsidRPr="005A5A50" w14:paraId="39FB3572" w14:textId="77777777" w:rsidTr="00562234">
        <w:trPr>
          <w:jc w:val="center"/>
        </w:trPr>
        <w:tc>
          <w:tcPr>
            <w:tcW w:w="1404" w:type="dxa"/>
            <w:vMerge/>
            <w:vAlign w:val="center"/>
          </w:tcPr>
          <w:p w14:paraId="380D9B5A" w14:textId="77777777" w:rsidR="00A039D1" w:rsidRPr="005A5A50" w:rsidRDefault="00A039D1" w:rsidP="00562234"/>
        </w:tc>
        <w:tc>
          <w:tcPr>
            <w:tcW w:w="2539" w:type="dxa"/>
            <w:vAlign w:val="center"/>
          </w:tcPr>
          <w:p w14:paraId="7D0DA468" w14:textId="77777777" w:rsidR="00A039D1" w:rsidRPr="005A5A50" w:rsidRDefault="00A039D1" w:rsidP="00562234">
            <w:r w:rsidRPr="005A5A50">
              <w:t>Yes</w:t>
            </w:r>
          </w:p>
        </w:tc>
        <w:tc>
          <w:tcPr>
            <w:tcW w:w="1351" w:type="dxa"/>
            <w:vAlign w:val="center"/>
          </w:tcPr>
          <w:p w14:paraId="0F692C62" w14:textId="77777777" w:rsidR="00A039D1" w:rsidRPr="005A5A50" w:rsidRDefault="00A039D1" w:rsidP="00562234">
            <w:r w:rsidRPr="005A5A50">
              <w:t>49 (77.8)</w:t>
            </w:r>
          </w:p>
        </w:tc>
        <w:tc>
          <w:tcPr>
            <w:tcW w:w="1317" w:type="dxa"/>
            <w:vAlign w:val="center"/>
          </w:tcPr>
          <w:p w14:paraId="50D87628" w14:textId="77777777" w:rsidR="00A039D1" w:rsidRPr="005A5A50" w:rsidRDefault="00A039D1" w:rsidP="00562234">
            <w:r w:rsidRPr="005A5A50">
              <w:t>4 (28.6)</w:t>
            </w:r>
          </w:p>
        </w:tc>
        <w:tc>
          <w:tcPr>
            <w:tcW w:w="1391" w:type="dxa"/>
            <w:vAlign w:val="center"/>
          </w:tcPr>
          <w:p w14:paraId="1B39AC1C" w14:textId="77777777" w:rsidR="00A039D1" w:rsidRPr="005A5A50" w:rsidRDefault="00A039D1" w:rsidP="00562234">
            <w:r w:rsidRPr="005A5A50">
              <w:t>67 (64.4)</w:t>
            </w:r>
          </w:p>
        </w:tc>
        <w:tc>
          <w:tcPr>
            <w:tcW w:w="1308" w:type="dxa"/>
            <w:vAlign w:val="center"/>
          </w:tcPr>
          <w:p w14:paraId="0E8C5DE8" w14:textId="77777777" w:rsidR="00A039D1" w:rsidRPr="005A5A50" w:rsidRDefault="00A039D1" w:rsidP="00562234">
            <w:r w:rsidRPr="005A5A50">
              <w:t>120 (66.3)</w:t>
            </w:r>
          </w:p>
        </w:tc>
      </w:tr>
      <w:tr w:rsidR="00A039D1" w:rsidRPr="005A5A50" w14:paraId="5E8B0AAB" w14:textId="77777777" w:rsidTr="00562234">
        <w:trPr>
          <w:jc w:val="center"/>
        </w:trPr>
        <w:tc>
          <w:tcPr>
            <w:tcW w:w="1404" w:type="dxa"/>
            <w:vMerge w:val="restart"/>
            <w:vAlign w:val="center"/>
          </w:tcPr>
          <w:p w14:paraId="753E17AC" w14:textId="77777777" w:rsidR="00A039D1" w:rsidRPr="005A5A50" w:rsidRDefault="00A039D1" w:rsidP="00562234">
            <w:r w:rsidRPr="005A5A50">
              <w:t>Patient Age (years)</w:t>
            </w:r>
          </w:p>
        </w:tc>
        <w:tc>
          <w:tcPr>
            <w:tcW w:w="2539" w:type="dxa"/>
            <w:vAlign w:val="center"/>
          </w:tcPr>
          <w:p w14:paraId="6A1F29B4" w14:textId="77777777" w:rsidR="00A039D1" w:rsidRPr="005A5A50" w:rsidRDefault="00A039D1" w:rsidP="00562234">
            <w:pPr>
              <w:rPr>
                <w:i/>
              </w:rPr>
            </w:pPr>
            <w:r w:rsidRPr="005A5A50">
              <w:rPr>
                <w:i/>
              </w:rPr>
              <w:t>Mean (SD)</w:t>
            </w:r>
          </w:p>
        </w:tc>
        <w:tc>
          <w:tcPr>
            <w:tcW w:w="1351" w:type="dxa"/>
            <w:vAlign w:val="center"/>
          </w:tcPr>
          <w:p w14:paraId="488FC0EC" w14:textId="77777777" w:rsidR="00A039D1" w:rsidRPr="005A5A50" w:rsidRDefault="00A039D1" w:rsidP="00562234">
            <w:r w:rsidRPr="005A5A50">
              <w:t>67.4 (19.1)</w:t>
            </w:r>
          </w:p>
        </w:tc>
        <w:tc>
          <w:tcPr>
            <w:tcW w:w="1317" w:type="dxa"/>
            <w:vAlign w:val="center"/>
          </w:tcPr>
          <w:p w14:paraId="4DE8F21A" w14:textId="77777777" w:rsidR="00A039D1" w:rsidRPr="005A5A50" w:rsidRDefault="00A039D1" w:rsidP="00562234">
            <w:r w:rsidRPr="005A5A50">
              <w:t>61.1 (17.0)</w:t>
            </w:r>
          </w:p>
        </w:tc>
        <w:tc>
          <w:tcPr>
            <w:tcW w:w="1391" w:type="dxa"/>
            <w:vAlign w:val="center"/>
          </w:tcPr>
          <w:p w14:paraId="7C9CBD83" w14:textId="77777777" w:rsidR="00A039D1" w:rsidRPr="005A5A50" w:rsidRDefault="00A039D1" w:rsidP="00562234">
            <w:r w:rsidRPr="005A5A50">
              <w:t>60.6 (16.1)</w:t>
            </w:r>
          </w:p>
        </w:tc>
        <w:tc>
          <w:tcPr>
            <w:tcW w:w="1308" w:type="dxa"/>
            <w:vAlign w:val="center"/>
          </w:tcPr>
          <w:p w14:paraId="241F4447" w14:textId="77777777" w:rsidR="00A039D1" w:rsidRPr="005A5A50" w:rsidRDefault="00A039D1" w:rsidP="00562234">
            <w:r w:rsidRPr="005A5A50">
              <w:t>62.9 (17.4)</w:t>
            </w:r>
          </w:p>
        </w:tc>
      </w:tr>
      <w:tr w:rsidR="00A039D1" w:rsidRPr="005A5A50" w14:paraId="5AD4FDC1" w14:textId="77777777" w:rsidTr="00562234">
        <w:trPr>
          <w:jc w:val="center"/>
        </w:trPr>
        <w:tc>
          <w:tcPr>
            <w:tcW w:w="1404" w:type="dxa"/>
            <w:vMerge/>
            <w:vAlign w:val="center"/>
          </w:tcPr>
          <w:p w14:paraId="172528C7" w14:textId="77777777" w:rsidR="00A039D1" w:rsidRPr="005A5A50" w:rsidRDefault="00A039D1" w:rsidP="00562234"/>
        </w:tc>
        <w:tc>
          <w:tcPr>
            <w:tcW w:w="2539" w:type="dxa"/>
            <w:vAlign w:val="center"/>
          </w:tcPr>
          <w:p w14:paraId="079A07EE" w14:textId="77777777" w:rsidR="00A039D1" w:rsidRPr="005A5A50" w:rsidRDefault="00A039D1" w:rsidP="00562234">
            <w:pPr>
              <w:rPr>
                <w:i/>
              </w:rPr>
            </w:pPr>
            <w:r w:rsidRPr="005A5A50">
              <w:rPr>
                <w:i/>
              </w:rPr>
              <w:t>Missing (n, %)</w:t>
            </w:r>
          </w:p>
        </w:tc>
        <w:tc>
          <w:tcPr>
            <w:tcW w:w="1351" w:type="dxa"/>
            <w:vAlign w:val="center"/>
          </w:tcPr>
          <w:p w14:paraId="3B2EDA54" w14:textId="77777777" w:rsidR="00A039D1" w:rsidRPr="005A5A50" w:rsidRDefault="00A039D1" w:rsidP="00562234">
            <w:r w:rsidRPr="005A5A50">
              <w:t>3 (4.8)</w:t>
            </w:r>
          </w:p>
        </w:tc>
        <w:tc>
          <w:tcPr>
            <w:tcW w:w="1317" w:type="dxa"/>
            <w:vAlign w:val="center"/>
          </w:tcPr>
          <w:p w14:paraId="0F7A8A15" w14:textId="77777777" w:rsidR="00A039D1" w:rsidRPr="005A5A50" w:rsidRDefault="00A039D1" w:rsidP="00562234">
            <w:r w:rsidRPr="005A5A50">
              <w:t>0</w:t>
            </w:r>
          </w:p>
        </w:tc>
        <w:tc>
          <w:tcPr>
            <w:tcW w:w="1391" w:type="dxa"/>
            <w:vAlign w:val="center"/>
          </w:tcPr>
          <w:p w14:paraId="6B0FF8A1" w14:textId="77777777" w:rsidR="00A039D1" w:rsidRPr="005A5A50" w:rsidRDefault="00A039D1" w:rsidP="00562234">
            <w:r w:rsidRPr="005A5A50">
              <w:t>0</w:t>
            </w:r>
          </w:p>
        </w:tc>
        <w:tc>
          <w:tcPr>
            <w:tcW w:w="1308" w:type="dxa"/>
            <w:vAlign w:val="center"/>
          </w:tcPr>
          <w:p w14:paraId="5EC230BF" w14:textId="77777777" w:rsidR="00A039D1" w:rsidRPr="005A5A50" w:rsidRDefault="00A039D1" w:rsidP="00562234">
            <w:r w:rsidRPr="005A5A50">
              <w:t>3 (1.7)</w:t>
            </w:r>
          </w:p>
        </w:tc>
      </w:tr>
      <w:tr w:rsidR="00A039D1" w:rsidRPr="005A5A50" w14:paraId="7D984686" w14:textId="77777777" w:rsidTr="00562234">
        <w:trPr>
          <w:jc w:val="center"/>
        </w:trPr>
        <w:tc>
          <w:tcPr>
            <w:tcW w:w="1404" w:type="dxa"/>
            <w:vMerge w:val="restart"/>
            <w:vAlign w:val="center"/>
          </w:tcPr>
          <w:p w14:paraId="3817C44F" w14:textId="77777777" w:rsidR="00A039D1" w:rsidRPr="005A5A50" w:rsidRDefault="00A039D1" w:rsidP="00562234">
            <w:r w:rsidRPr="005A5A50">
              <w:t>Patient Age (category)</w:t>
            </w:r>
          </w:p>
        </w:tc>
        <w:tc>
          <w:tcPr>
            <w:tcW w:w="2539" w:type="dxa"/>
            <w:vAlign w:val="center"/>
          </w:tcPr>
          <w:p w14:paraId="02D2D375" w14:textId="77777777" w:rsidR="00A039D1" w:rsidRPr="005A5A50" w:rsidRDefault="00A039D1" w:rsidP="00562234">
            <w:pPr>
              <w:rPr>
                <w:i/>
              </w:rPr>
            </w:pPr>
            <w:r w:rsidRPr="005A5A50">
              <w:t>Under 40</w:t>
            </w:r>
          </w:p>
        </w:tc>
        <w:tc>
          <w:tcPr>
            <w:tcW w:w="1351" w:type="dxa"/>
            <w:vAlign w:val="center"/>
          </w:tcPr>
          <w:p w14:paraId="6D06F14A" w14:textId="77777777" w:rsidR="00A039D1" w:rsidRPr="005A5A50" w:rsidRDefault="00A039D1" w:rsidP="00562234">
            <w:r w:rsidRPr="005A5A50">
              <w:t>6 (9.5)</w:t>
            </w:r>
          </w:p>
        </w:tc>
        <w:tc>
          <w:tcPr>
            <w:tcW w:w="1317" w:type="dxa"/>
            <w:vAlign w:val="center"/>
          </w:tcPr>
          <w:p w14:paraId="3E639028" w14:textId="77777777" w:rsidR="00A039D1" w:rsidRPr="005A5A50" w:rsidRDefault="00A039D1" w:rsidP="00562234">
            <w:r w:rsidRPr="005A5A50">
              <w:t>2 (14.3)</w:t>
            </w:r>
          </w:p>
        </w:tc>
        <w:tc>
          <w:tcPr>
            <w:tcW w:w="1391" w:type="dxa"/>
            <w:vAlign w:val="center"/>
          </w:tcPr>
          <w:p w14:paraId="0C9E2B12" w14:textId="77777777" w:rsidR="00A039D1" w:rsidRPr="005A5A50" w:rsidRDefault="00A039D1" w:rsidP="00562234">
            <w:r w:rsidRPr="005A5A50">
              <w:t>12 (11.5)</w:t>
            </w:r>
          </w:p>
        </w:tc>
        <w:tc>
          <w:tcPr>
            <w:tcW w:w="1308" w:type="dxa"/>
            <w:vAlign w:val="center"/>
          </w:tcPr>
          <w:p w14:paraId="2AE71188" w14:textId="77777777" w:rsidR="00A039D1" w:rsidRPr="005A5A50" w:rsidRDefault="00A039D1" w:rsidP="00562234">
            <w:r w:rsidRPr="005A5A50">
              <w:t>20 (11.0)</w:t>
            </w:r>
          </w:p>
        </w:tc>
      </w:tr>
      <w:tr w:rsidR="00A039D1" w:rsidRPr="005A5A50" w14:paraId="62D49E11" w14:textId="77777777" w:rsidTr="00562234">
        <w:trPr>
          <w:jc w:val="center"/>
        </w:trPr>
        <w:tc>
          <w:tcPr>
            <w:tcW w:w="1404" w:type="dxa"/>
            <w:vMerge/>
            <w:vAlign w:val="center"/>
          </w:tcPr>
          <w:p w14:paraId="55D684C1" w14:textId="77777777" w:rsidR="00A039D1" w:rsidRPr="005A5A50" w:rsidRDefault="00A039D1" w:rsidP="00562234"/>
        </w:tc>
        <w:tc>
          <w:tcPr>
            <w:tcW w:w="2539" w:type="dxa"/>
            <w:vAlign w:val="center"/>
          </w:tcPr>
          <w:p w14:paraId="21AFC68B" w14:textId="77777777" w:rsidR="00A039D1" w:rsidRPr="005A5A50" w:rsidRDefault="00A039D1" w:rsidP="00562234">
            <w:pPr>
              <w:rPr>
                <w:i/>
              </w:rPr>
            </w:pPr>
            <w:r w:rsidRPr="005A5A50">
              <w:t>40 – 59</w:t>
            </w:r>
          </w:p>
        </w:tc>
        <w:tc>
          <w:tcPr>
            <w:tcW w:w="1351" w:type="dxa"/>
            <w:vAlign w:val="center"/>
          </w:tcPr>
          <w:p w14:paraId="6F608195" w14:textId="77777777" w:rsidR="00A039D1" w:rsidRPr="005A5A50" w:rsidRDefault="00A039D1" w:rsidP="00562234">
            <w:r w:rsidRPr="005A5A50">
              <w:t>14 (22.2)</w:t>
            </w:r>
          </w:p>
        </w:tc>
        <w:tc>
          <w:tcPr>
            <w:tcW w:w="1317" w:type="dxa"/>
            <w:vAlign w:val="center"/>
          </w:tcPr>
          <w:p w14:paraId="64582F15" w14:textId="77777777" w:rsidR="00A039D1" w:rsidRPr="005A5A50" w:rsidRDefault="00A039D1" w:rsidP="00562234">
            <w:r w:rsidRPr="005A5A50">
              <w:t>3 (21.4)</w:t>
            </w:r>
          </w:p>
        </w:tc>
        <w:tc>
          <w:tcPr>
            <w:tcW w:w="1391" w:type="dxa"/>
            <w:vAlign w:val="center"/>
          </w:tcPr>
          <w:p w14:paraId="26131F82" w14:textId="77777777" w:rsidR="00A039D1" w:rsidRPr="005A5A50" w:rsidRDefault="00A039D1" w:rsidP="00562234">
            <w:r w:rsidRPr="005A5A50">
              <w:t>34 (32.7)</w:t>
            </w:r>
          </w:p>
        </w:tc>
        <w:tc>
          <w:tcPr>
            <w:tcW w:w="1308" w:type="dxa"/>
            <w:vAlign w:val="center"/>
          </w:tcPr>
          <w:p w14:paraId="46AC80C3" w14:textId="77777777" w:rsidR="00A039D1" w:rsidRPr="005A5A50" w:rsidRDefault="00A039D1" w:rsidP="00562234">
            <w:r w:rsidRPr="005A5A50">
              <w:t>51 (28.2)</w:t>
            </w:r>
          </w:p>
        </w:tc>
      </w:tr>
      <w:tr w:rsidR="00A039D1" w:rsidRPr="005A5A50" w14:paraId="54F293FD" w14:textId="77777777" w:rsidTr="00562234">
        <w:trPr>
          <w:jc w:val="center"/>
        </w:trPr>
        <w:tc>
          <w:tcPr>
            <w:tcW w:w="1404" w:type="dxa"/>
            <w:vMerge/>
            <w:vAlign w:val="center"/>
          </w:tcPr>
          <w:p w14:paraId="11C0DB3A" w14:textId="77777777" w:rsidR="00A039D1" w:rsidRPr="005A5A50" w:rsidRDefault="00A039D1" w:rsidP="00562234"/>
        </w:tc>
        <w:tc>
          <w:tcPr>
            <w:tcW w:w="2539" w:type="dxa"/>
            <w:vAlign w:val="center"/>
          </w:tcPr>
          <w:p w14:paraId="2EA70CE0" w14:textId="77777777" w:rsidR="00A039D1" w:rsidRPr="005A5A50" w:rsidRDefault="00A039D1" w:rsidP="00562234">
            <w:pPr>
              <w:rPr>
                <w:i/>
              </w:rPr>
            </w:pPr>
            <w:r w:rsidRPr="005A5A50">
              <w:t xml:space="preserve">60 – 79 </w:t>
            </w:r>
          </w:p>
        </w:tc>
        <w:tc>
          <w:tcPr>
            <w:tcW w:w="1351" w:type="dxa"/>
            <w:vAlign w:val="center"/>
          </w:tcPr>
          <w:p w14:paraId="59A5A7D1" w14:textId="77777777" w:rsidR="00A039D1" w:rsidRPr="005A5A50" w:rsidRDefault="00A039D1" w:rsidP="00562234">
            <w:r w:rsidRPr="005A5A50">
              <w:t>18 (28.6)</w:t>
            </w:r>
          </w:p>
        </w:tc>
        <w:tc>
          <w:tcPr>
            <w:tcW w:w="1317" w:type="dxa"/>
            <w:vAlign w:val="center"/>
          </w:tcPr>
          <w:p w14:paraId="4323F0D7" w14:textId="77777777" w:rsidR="00A039D1" w:rsidRPr="005A5A50" w:rsidRDefault="00A039D1" w:rsidP="00562234">
            <w:r w:rsidRPr="005A5A50">
              <w:t>6 (42.9)</w:t>
            </w:r>
          </w:p>
        </w:tc>
        <w:tc>
          <w:tcPr>
            <w:tcW w:w="1391" w:type="dxa"/>
            <w:vAlign w:val="center"/>
          </w:tcPr>
          <w:p w14:paraId="54DB41DE" w14:textId="77777777" w:rsidR="00A039D1" w:rsidRPr="005A5A50" w:rsidRDefault="00A039D1" w:rsidP="00562234">
            <w:r w:rsidRPr="005A5A50">
              <w:t>49 (47.1)</w:t>
            </w:r>
          </w:p>
        </w:tc>
        <w:tc>
          <w:tcPr>
            <w:tcW w:w="1308" w:type="dxa"/>
            <w:vAlign w:val="center"/>
          </w:tcPr>
          <w:p w14:paraId="7A7AD2B6" w14:textId="77777777" w:rsidR="00A039D1" w:rsidRPr="005A5A50" w:rsidRDefault="00A039D1" w:rsidP="00562234">
            <w:r w:rsidRPr="005A5A50">
              <w:t>73 (40.3)</w:t>
            </w:r>
          </w:p>
        </w:tc>
      </w:tr>
      <w:tr w:rsidR="00A039D1" w:rsidRPr="005A5A50" w14:paraId="5433D432" w14:textId="77777777" w:rsidTr="00562234">
        <w:trPr>
          <w:jc w:val="center"/>
        </w:trPr>
        <w:tc>
          <w:tcPr>
            <w:tcW w:w="1404" w:type="dxa"/>
            <w:vMerge/>
            <w:vAlign w:val="center"/>
          </w:tcPr>
          <w:p w14:paraId="7924451F" w14:textId="77777777" w:rsidR="00A039D1" w:rsidRPr="005A5A50" w:rsidRDefault="00A039D1" w:rsidP="00562234"/>
        </w:tc>
        <w:tc>
          <w:tcPr>
            <w:tcW w:w="2539" w:type="dxa"/>
            <w:vAlign w:val="center"/>
          </w:tcPr>
          <w:p w14:paraId="7F7CABE5" w14:textId="77777777" w:rsidR="00A039D1" w:rsidRPr="005A5A50" w:rsidRDefault="00A039D1" w:rsidP="00562234">
            <w:pPr>
              <w:rPr>
                <w:i/>
              </w:rPr>
            </w:pPr>
            <w:r w:rsidRPr="005A5A50">
              <w:t>80 and over</w:t>
            </w:r>
          </w:p>
        </w:tc>
        <w:tc>
          <w:tcPr>
            <w:tcW w:w="1351" w:type="dxa"/>
            <w:vAlign w:val="center"/>
          </w:tcPr>
          <w:p w14:paraId="6CDB7749" w14:textId="77777777" w:rsidR="00A039D1" w:rsidRPr="005A5A50" w:rsidRDefault="00A039D1" w:rsidP="00562234">
            <w:r w:rsidRPr="005A5A50">
              <w:t>22 (34.9)</w:t>
            </w:r>
          </w:p>
        </w:tc>
        <w:tc>
          <w:tcPr>
            <w:tcW w:w="1317" w:type="dxa"/>
            <w:vAlign w:val="center"/>
          </w:tcPr>
          <w:p w14:paraId="3A7C188A" w14:textId="77777777" w:rsidR="00A039D1" w:rsidRPr="005A5A50" w:rsidRDefault="00A039D1" w:rsidP="00562234">
            <w:r w:rsidRPr="005A5A50">
              <w:t>3 (21.4)</w:t>
            </w:r>
          </w:p>
        </w:tc>
        <w:tc>
          <w:tcPr>
            <w:tcW w:w="1391" w:type="dxa"/>
            <w:vAlign w:val="center"/>
          </w:tcPr>
          <w:p w14:paraId="45C64B10" w14:textId="77777777" w:rsidR="00A039D1" w:rsidRPr="005A5A50" w:rsidRDefault="00A039D1" w:rsidP="00562234">
            <w:r w:rsidRPr="005A5A50">
              <w:t>9 (8.7)</w:t>
            </w:r>
          </w:p>
        </w:tc>
        <w:tc>
          <w:tcPr>
            <w:tcW w:w="1308" w:type="dxa"/>
            <w:vAlign w:val="center"/>
          </w:tcPr>
          <w:p w14:paraId="633A71FD" w14:textId="77777777" w:rsidR="00A039D1" w:rsidRPr="005A5A50" w:rsidRDefault="00A039D1" w:rsidP="00562234">
            <w:r w:rsidRPr="005A5A50">
              <w:t>34 (18.8)</w:t>
            </w:r>
          </w:p>
        </w:tc>
      </w:tr>
      <w:tr w:rsidR="00A039D1" w:rsidRPr="005A5A50" w14:paraId="5C6C9F9E" w14:textId="77777777" w:rsidTr="00562234">
        <w:trPr>
          <w:jc w:val="center"/>
        </w:trPr>
        <w:tc>
          <w:tcPr>
            <w:tcW w:w="1404" w:type="dxa"/>
            <w:vMerge/>
            <w:vAlign w:val="center"/>
          </w:tcPr>
          <w:p w14:paraId="63606179" w14:textId="77777777" w:rsidR="00A039D1" w:rsidRPr="005A5A50" w:rsidRDefault="00A039D1" w:rsidP="00562234"/>
        </w:tc>
        <w:tc>
          <w:tcPr>
            <w:tcW w:w="2539" w:type="dxa"/>
            <w:vAlign w:val="center"/>
          </w:tcPr>
          <w:p w14:paraId="03883A99" w14:textId="77777777" w:rsidR="00A039D1" w:rsidRPr="005A5A50" w:rsidRDefault="00A039D1" w:rsidP="00562234">
            <w:pPr>
              <w:rPr>
                <w:i/>
              </w:rPr>
            </w:pPr>
            <w:r w:rsidRPr="005A5A50">
              <w:t>Missing</w:t>
            </w:r>
          </w:p>
        </w:tc>
        <w:tc>
          <w:tcPr>
            <w:tcW w:w="1351" w:type="dxa"/>
            <w:vAlign w:val="center"/>
          </w:tcPr>
          <w:p w14:paraId="1C3CB8AE" w14:textId="77777777" w:rsidR="00A039D1" w:rsidRPr="005A5A50" w:rsidRDefault="00A039D1" w:rsidP="00562234">
            <w:r w:rsidRPr="005A5A50">
              <w:t>3 (4.8)</w:t>
            </w:r>
          </w:p>
        </w:tc>
        <w:tc>
          <w:tcPr>
            <w:tcW w:w="1317" w:type="dxa"/>
            <w:vAlign w:val="center"/>
          </w:tcPr>
          <w:p w14:paraId="6085AE6C" w14:textId="77777777" w:rsidR="00A039D1" w:rsidRPr="005A5A50" w:rsidRDefault="00A039D1" w:rsidP="00562234">
            <w:r w:rsidRPr="005A5A50">
              <w:t>0</w:t>
            </w:r>
          </w:p>
        </w:tc>
        <w:tc>
          <w:tcPr>
            <w:tcW w:w="1391" w:type="dxa"/>
            <w:vAlign w:val="center"/>
          </w:tcPr>
          <w:p w14:paraId="03813C74" w14:textId="77777777" w:rsidR="00A039D1" w:rsidRPr="005A5A50" w:rsidRDefault="00A039D1" w:rsidP="00562234">
            <w:r w:rsidRPr="005A5A50">
              <w:t>0</w:t>
            </w:r>
          </w:p>
        </w:tc>
        <w:tc>
          <w:tcPr>
            <w:tcW w:w="1308" w:type="dxa"/>
            <w:vAlign w:val="center"/>
          </w:tcPr>
          <w:p w14:paraId="0FF8F21B" w14:textId="77777777" w:rsidR="00A039D1" w:rsidRPr="005A5A50" w:rsidRDefault="00A039D1" w:rsidP="00562234">
            <w:r w:rsidRPr="005A5A50">
              <w:t>3 (1.7)</w:t>
            </w:r>
          </w:p>
        </w:tc>
      </w:tr>
      <w:tr w:rsidR="00A039D1" w:rsidRPr="005A5A50" w14:paraId="79B17450" w14:textId="77777777" w:rsidTr="00562234">
        <w:trPr>
          <w:jc w:val="center"/>
        </w:trPr>
        <w:tc>
          <w:tcPr>
            <w:tcW w:w="1404" w:type="dxa"/>
            <w:vMerge w:val="restart"/>
            <w:vAlign w:val="center"/>
          </w:tcPr>
          <w:p w14:paraId="4E3457E0" w14:textId="77777777" w:rsidR="00A039D1" w:rsidRPr="005A5A50" w:rsidRDefault="00A039D1" w:rsidP="00562234">
            <w:r w:rsidRPr="005A5A50">
              <w:t>Patient Gender</w:t>
            </w:r>
          </w:p>
        </w:tc>
        <w:tc>
          <w:tcPr>
            <w:tcW w:w="2539" w:type="dxa"/>
            <w:vAlign w:val="center"/>
          </w:tcPr>
          <w:p w14:paraId="491C004B" w14:textId="77777777" w:rsidR="00A039D1" w:rsidRPr="005A5A50" w:rsidRDefault="00A039D1" w:rsidP="00562234">
            <w:r w:rsidRPr="005A5A50">
              <w:t>Unknown/missing</w:t>
            </w:r>
          </w:p>
        </w:tc>
        <w:tc>
          <w:tcPr>
            <w:tcW w:w="1351" w:type="dxa"/>
            <w:vAlign w:val="center"/>
          </w:tcPr>
          <w:p w14:paraId="524427DE" w14:textId="77777777" w:rsidR="00A039D1" w:rsidRPr="005A5A50" w:rsidRDefault="00A039D1" w:rsidP="00562234">
            <w:r w:rsidRPr="005A5A50">
              <w:t>3 (4.8)</w:t>
            </w:r>
          </w:p>
        </w:tc>
        <w:tc>
          <w:tcPr>
            <w:tcW w:w="1317" w:type="dxa"/>
            <w:vAlign w:val="center"/>
          </w:tcPr>
          <w:p w14:paraId="1BBA5BB3" w14:textId="77777777" w:rsidR="00A039D1" w:rsidRPr="005A5A50" w:rsidRDefault="00A039D1" w:rsidP="00562234">
            <w:r w:rsidRPr="005A5A50">
              <w:t>0</w:t>
            </w:r>
          </w:p>
        </w:tc>
        <w:tc>
          <w:tcPr>
            <w:tcW w:w="1391" w:type="dxa"/>
            <w:vAlign w:val="center"/>
          </w:tcPr>
          <w:p w14:paraId="575C92A8" w14:textId="77777777" w:rsidR="00A039D1" w:rsidRPr="005A5A50" w:rsidRDefault="00A039D1" w:rsidP="00562234">
            <w:r w:rsidRPr="005A5A50">
              <w:t>0</w:t>
            </w:r>
          </w:p>
        </w:tc>
        <w:tc>
          <w:tcPr>
            <w:tcW w:w="1308" w:type="dxa"/>
            <w:vAlign w:val="center"/>
          </w:tcPr>
          <w:p w14:paraId="15730C74" w14:textId="77777777" w:rsidR="00A039D1" w:rsidRPr="005A5A50" w:rsidRDefault="00A039D1" w:rsidP="00562234">
            <w:r w:rsidRPr="005A5A50">
              <w:t>3 (1.7)</w:t>
            </w:r>
          </w:p>
        </w:tc>
      </w:tr>
      <w:tr w:rsidR="00A039D1" w:rsidRPr="005A5A50" w14:paraId="538F1869" w14:textId="77777777" w:rsidTr="00562234">
        <w:trPr>
          <w:jc w:val="center"/>
        </w:trPr>
        <w:tc>
          <w:tcPr>
            <w:tcW w:w="1404" w:type="dxa"/>
            <w:vMerge/>
            <w:vAlign w:val="center"/>
          </w:tcPr>
          <w:p w14:paraId="27C8076B" w14:textId="77777777" w:rsidR="00A039D1" w:rsidRPr="005A5A50" w:rsidRDefault="00A039D1" w:rsidP="00562234"/>
        </w:tc>
        <w:tc>
          <w:tcPr>
            <w:tcW w:w="2539" w:type="dxa"/>
            <w:vAlign w:val="center"/>
          </w:tcPr>
          <w:p w14:paraId="3FD14C25" w14:textId="77777777" w:rsidR="00A039D1" w:rsidRPr="005A5A50" w:rsidRDefault="00A039D1" w:rsidP="00562234">
            <w:r w:rsidRPr="005A5A50">
              <w:t>Female</w:t>
            </w:r>
          </w:p>
        </w:tc>
        <w:tc>
          <w:tcPr>
            <w:tcW w:w="1351" w:type="dxa"/>
            <w:vAlign w:val="center"/>
          </w:tcPr>
          <w:p w14:paraId="5B62EABA" w14:textId="77777777" w:rsidR="00A039D1" w:rsidRPr="005A5A50" w:rsidRDefault="00A039D1" w:rsidP="00562234">
            <w:r w:rsidRPr="005A5A50">
              <w:t>28 (44.4)</w:t>
            </w:r>
          </w:p>
        </w:tc>
        <w:tc>
          <w:tcPr>
            <w:tcW w:w="1317" w:type="dxa"/>
            <w:vAlign w:val="center"/>
          </w:tcPr>
          <w:p w14:paraId="7CD3BFC0" w14:textId="77777777" w:rsidR="00A039D1" w:rsidRPr="005A5A50" w:rsidRDefault="00A039D1" w:rsidP="00562234">
            <w:r w:rsidRPr="005A5A50">
              <w:t>4 (28.6)</w:t>
            </w:r>
          </w:p>
        </w:tc>
        <w:tc>
          <w:tcPr>
            <w:tcW w:w="1391" w:type="dxa"/>
            <w:vAlign w:val="center"/>
          </w:tcPr>
          <w:p w14:paraId="62703550" w14:textId="77777777" w:rsidR="00A039D1" w:rsidRPr="005A5A50" w:rsidRDefault="00A039D1" w:rsidP="00562234">
            <w:r w:rsidRPr="005A5A50">
              <w:t>43 (41.3)</w:t>
            </w:r>
          </w:p>
        </w:tc>
        <w:tc>
          <w:tcPr>
            <w:tcW w:w="1308" w:type="dxa"/>
            <w:vAlign w:val="center"/>
          </w:tcPr>
          <w:p w14:paraId="05BA34FA" w14:textId="77777777" w:rsidR="00A039D1" w:rsidRPr="005A5A50" w:rsidRDefault="00A039D1" w:rsidP="00562234">
            <w:r w:rsidRPr="005A5A50">
              <w:t>75 (41.4)</w:t>
            </w:r>
          </w:p>
        </w:tc>
      </w:tr>
      <w:tr w:rsidR="00A039D1" w:rsidRPr="005A5A50" w14:paraId="415CDE34" w14:textId="77777777" w:rsidTr="00562234">
        <w:trPr>
          <w:jc w:val="center"/>
        </w:trPr>
        <w:tc>
          <w:tcPr>
            <w:tcW w:w="1404" w:type="dxa"/>
            <w:vMerge/>
            <w:vAlign w:val="center"/>
          </w:tcPr>
          <w:p w14:paraId="33A859D3" w14:textId="77777777" w:rsidR="00A039D1" w:rsidRPr="005A5A50" w:rsidRDefault="00A039D1" w:rsidP="00562234"/>
        </w:tc>
        <w:tc>
          <w:tcPr>
            <w:tcW w:w="2539" w:type="dxa"/>
            <w:vAlign w:val="center"/>
          </w:tcPr>
          <w:p w14:paraId="5C8AB9C9" w14:textId="77777777" w:rsidR="00A039D1" w:rsidRPr="005A5A50" w:rsidRDefault="00A039D1" w:rsidP="00562234">
            <w:r w:rsidRPr="005A5A50">
              <w:t>Male</w:t>
            </w:r>
          </w:p>
        </w:tc>
        <w:tc>
          <w:tcPr>
            <w:tcW w:w="1351" w:type="dxa"/>
            <w:vAlign w:val="center"/>
          </w:tcPr>
          <w:p w14:paraId="51062E75" w14:textId="77777777" w:rsidR="00A039D1" w:rsidRPr="005A5A50" w:rsidRDefault="00A039D1" w:rsidP="00562234">
            <w:r w:rsidRPr="005A5A50">
              <w:t>32 (50.8)</w:t>
            </w:r>
          </w:p>
        </w:tc>
        <w:tc>
          <w:tcPr>
            <w:tcW w:w="1317" w:type="dxa"/>
            <w:vAlign w:val="center"/>
          </w:tcPr>
          <w:p w14:paraId="7531218E" w14:textId="77777777" w:rsidR="00A039D1" w:rsidRPr="005A5A50" w:rsidRDefault="00A039D1" w:rsidP="00562234">
            <w:r w:rsidRPr="005A5A50">
              <w:t>10 (71.4)</w:t>
            </w:r>
          </w:p>
        </w:tc>
        <w:tc>
          <w:tcPr>
            <w:tcW w:w="1391" w:type="dxa"/>
            <w:vAlign w:val="center"/>
          </w:tcPr>
          <w:p w14:paraId="78E149BB" w14:textId="77777777" w:rsidR="00A039D1" w:rsidRPr="005A5A50" w:rsidRDefault="00A039D1" w:rsidP="00562234">
            <w:r w:rsidRPr="005A5A50">
              <w:t>61 (58.7)</w:t>
            </w:r>
          </w:p>
        </w:tc>
        <w:tc>
          <w:tcPr>
            <w:tcW w:w="1308" w:type="dxa"/>
            <w:vAlign w:val="center"/>
          </w:tcPr>
          <w:p w14:paraId="75D68297" w14:textId="77777777" w:rsidR="00A039D1" w:rsidRPr="005A5A50" w:rsidRDefault="00A039D1" w:rsidP="00562234">
            <w:r w:rsidRPr="005A5A50">
              <w:t>103 (56.9)</w:t>
            </w:r>
          </w:p>
        </w:tc>
      </w:tr>
      <w:tr w:rsidR="00A039D1" w:rsidRPr="005A5A50" w14:paraId="25C9914B" w14:textId="77777777" w:rsidTr="00562234">
        <w:trPr>
          <w:jc w:val="center"/>
        </w:trPr>
        <w:tc>
          <w:tcPr>
            <w:tcW w:w="1404" w:type="dxa"/>
            <w:vMerge w:val="restart"/>
            <w:vAlign w:val="center"/>
          </w:tcPr>
          <w:p w14:paraId="22C55AC4" w14:textId="77777777" w:rsidR="00A039D1" w:rsidRPr="005A5A50" w:rsidRDefault="00A039D1" w:rsidP="00562234">
            <w:r w:rsidRPr="005A5A50">
              <w:t>Time of day</w:t>
            </w:r>
          </w:p>
          <w:p w14:paraId="0837DDEF" w14:textId="77777777" w:rsidR="00A039D1" w:rsidRPr="005A5A50" w:rsidRDefault="00A039D1" w:rsidP="00562234">
            <w:r w:rsidRPr="005A5A50">
              <w:rPr>
                <w:i/>
              </w:rPr>
              <w:t>(n, %)</w:t>
            </w:r>
          </w:p>
        </w:tc>
        <w:tc>
          <w:tcPr>
            <w:tcW w:w="2539" w:type="dxa"/>
            <w:vAlign w:val="center"/>
          </w:tcPr>
          <w:p w14:paraId="6249CD4C" w14:textId="77777777" w:rsidR="00A039D1" w:rsidRPr="005A5A50" w:rsidRDefault="00A039D1" w:rsidP="00562234">
            <w:pPr>
              <w:rPr>
                <w:i/>
              </w:rPr>
            </w:pPr>
            <w:r w:rsidRPr="005A5A50">
              <w:t>No data/No time given</w:t>
            </w:r>
          </w:p>
        </w:tc>
        <w:tc>
          <w:tcPr>
            <w:tcW w:w="1351" w:type="dxa"/>
            <w:vAlign w:val="center"/>
          </w:tcPr>
          <w:p w14:paraId="4455D4A5" w14:textId="77777777" w:rsidR="00A039D1" w:rsidRPr="005A5A50" w:rsidRDefault="00A039D1" w:rsidP="00562234">
            <w:r w:rsidRPr="005A5A50">
              <w:t>28 (44.4)</w:t>
            </w:r>
          </w:p>
        </w:tc>
        <w:tc>
          <w:tcPr>
            <w:tcW w:w="1317" w:type="dxa"/>
            <w:vAlign w:val="center"/>
          </w:tcPr>
          <w:p w14:paraId="2BCB9755" w14:textId="77777777" w:rsidR="00A039D1" w:rsidRPr="005A5A50" w:rsidRDefault="00A039D1" w:rsidP="00562234">
            <w:r w:rsidRPr="005A5A50">
              <w:t>8 (57.1)</w:t>
            </w:r>
          </w:p>
        </w:tc>
        <w:tc>
          <w:tcPr>
            <w:tcW w:w="1391" w:type="dxa"/>
            <w:vAlign w:val="center"/>
          </w:tcPr>
          <w:p w14:paraId="3C79661B" w14:textId="77777777" w:rsidR="00A039D1" w:rsidRPr="005A5A50" w:rsidRDefault="00A039D1" w:rsidP="00562234">
            <w:r w:rsidRPr="005A5A50">
              <w:t>19 (18.3)</w:t>
            </w:r>
          </w:p>
        </w:tc>
        <w:tc>
          <w:tcPr>
            <w:tcW w:w="1308" w:type="dxa"/>
            <w:vAlign w:val="center"/>
          </w:tcPr>
          <w:p w14:paraId="184EE590" w14:textId="77777777" w:rsidR="00A039D1" w:rsidRPr="005A5A50" w:rsidRDefault="00A039D1" w:rsidP="00562234">
            <w:r w:rsidRPr="005A5A50">
              <w:t>55 (30.4)</w:t>
            </w:r>
          </w:p>
        </w:tc>
      </w:tr>
      <w:tr w:rsidR="00A039D1" w:rsidRPr="005A5A50" w14:paraId="30D41D3F" w14:textId="77777777" w:rsidTr="00562234">
        <w:trPr>
          <w:jc w:val="center"/>
        </w:trPr>
        <w:tc>
          <w:tcPr>
            <w:tcW w:w="1404" w:type="dxa"/>
            <w:vMerge/>
            <w:vAlign w:val="center"/>
          </w:tcPr>
          <w:p w14:paraId="40D7A4C4" w14:textId="77777777" w:rsidR="00A039D1" w:rsidRPr="005A5A50" w:rsidRDefault="00A039D1" w:rsidP="00562234"/>
        </w:tc>
        <w:tc>
          <w:tcPr>
            <w:tcW w:w="2539" w:type="dxa"/>
            <w:vAlign w:val="center"/>
          </w:tcPr>
          <w:p w14:paraId="2BD8C7B9" w14:textId="77777777" w:rsidR="00A039D1" w:rsidRPr="005A5A50" w:rsidRDefault="00A039D1" w:rsidP="00562234">
            <w:r w:rsidRPr="005A5A50">
              <w:t>Daytime</w:t>
            </w:r>
          </w:p>
          <w:p w14:paraId="3672D9DA" w14:textId="77777777" w:rsidR="00A039D1" w:rsidRPr="005A5A50" w:rsidRDefault="00A039D1" w:rsidP="00562234">
            <w:r w:rsidRPr="005A5A50">
              <w:t>(08:00 – 19:59)</w:t>
            </w:r>
          </w:p>
        </w:tc>
        <w:tc>
          <w:tcPr>
            <w:tcW w:w="1351" w:type="dxa"/>
            <w:vAlign w:val="center"/>
          </w:tcPr>
          <w:p w14:paraId="6F1C4B45" w14:textId="77777777" w:rsidR="00A039D1" w:rsidRPr="005A5A50" w:rsidRDefault="00A039D1" w:rsidP="00562234">
            <w:r w:rsidRPr="005A5A50">
              <w:t>20 (31.7)</w:t>
            </w:r>
          </w:p>
        </w:tc>
        <w:tc>
          <w:tcPr>
            <w:tcW w:w="1317" w:type="dxa"/>
            <w:vAlign w:val="center"/>
          </w:tcPr>
          <w:p w14:paraId="2B80966C" w14:textId="77777777" w:rsidR="00A039D1" w:rsidRPr="005A5A50" w:rsidRDefault="00A039D1" w:rsidP="00562234">
            <w:r w:rsidRPr="005A5A50">
              <w:t>4 (28.6)</w:t>
            </w:r>
          </w:p>
        </w:tc>
        <w:tc>
          <w:tcPr>
            <w:tcW w:w="1391" w:type="dxa"/>
            <w:vAlign w:val="center"/>
          </w:tcPr>
          <w:p w14:paraId="7F17668D" w14:textId="77777777" w:rsidR="00A039D1" w:rsidRPr="005A5A50" w:rsidRDefault="00A039D1" w:rsidP="00562234">
            <w:r w:rsidRPr="005A5A50">
              <w:t>42 (40.4)</w:t>
            </w:r>
          </w:p>
        </w:tc>
        <w:tc>
          <w:tcPr>
            <w:tcW w:w="1308" w:type="dxa"/>
            <w:vAlign w:val="center"/>
          </w:tcPr>
          <w:p w14:paraId="3FC62DB4" w14:textId="77777777" w:rsidR="00A039D1" w:rsidRPr="005A5A50" w:rsidRDefault="00A039D1" w:rsidP="00562234">
            <w:r w:rsidRPr="005A5A50">
              <w:t>66 (36.9)</w:t>
            </w:r>
          </w:p>
        </w:tc>
      </w:tr>
      <w:tr w:rsidR="00A039D1" w:rsidRPr="005A5A50" w14:paraId="25BBD5F7" w14:textId="77777777" w:rsidTr="00562234">
        <w:trPr>
          <w:jc w:val="center"/>
        </w:trPr>
        <w:tc>
          <w:tcPr>
            <w:tcW w:w="1404" w:type="dxa"/>
            <w:vMerge/>
            <w:vAlign w:val="center"/>
          </w:tcPr>
          <w:p w14:paraId="5472BEF8" w14:textId="77777777" w:rsidR="00A039D1" w:rsidRPr="005A5A50" w:rsidRDefault="00A039D1" w:rsidP="00562234"/>
        </w:tc>
        <w:tc>
          <w:tcPr>
            <w:tcW w:w="2539" w:type="dxa"/>
            <w:vAlign w:val="center"/>
          </w:tcPr>
          <w:p w14:paraId="51151C11" w14:textId="77777777" w:rsidR="00A039D1" w:rsidRPr="005A5A50" w:rsidRDefault="00A039D1" w:rsidP="00562234">
            <w:r w:rsidRPr="005A5A50">
              <w:t>Night time</w:t>
            </w:r>
          </w:p>
          <w:p w14:paraId="31E28833" w14:textId="77777777" w:rsidR="00A039D1" w:rsidRPr="005A5A50" w:rsidRDefault="00A039D1" w:rsidP="00562234">
            <w:r w:rsidRPr="005A5A50">
              <w:t>(20:00 – 07:59)</w:t>
            </w:r>
          </w:p>
        </w:tc>
        <w:tc>
          <w:tcPr>
            <w:tcW w:w="1351" w:type="dxa"/>
            <w:vAlign w:val="center"/>
          </w:tcPr>
          <w:p w14:paraId="5A8FE611" w14:textId="77777777" w:rsidR="00A039D1" w:rsidRPr="005A5A50" w:rsidRDefault="00A039D1" w:rsidP="00562234">
            <w:r w:rsidRPr="005A5A50">
              <w:t>15 (23.8)</w:t>
            </w:r>
          </w:p>
        </w:tc>
        <w:tc>
          <w:tcPr>
            <w:tcW w:w="1317" w:type="dxa"/>
            <w:vAlign w:val="center"/>
          </w:tcPr>
          <w:p w14:paraId="5D79F656" w14:textId="77777777" w:rsidR="00A039D1" w:rsidRPr="005A5A50" w:rsidRDefault="00A039D1" w:rsidP="00562234">
            <w:r w:rsidRPr="005A5A50">
              <w:t>2 (14.3)</w:t>
            </w:r>
          </w:p>
        </w:tc>
        <w:tc>
          <w:tcPr>
            <w:tcW w:w="1391" w:type="dxa"/>
            <w:vAlign w:val="center"/>
          </w:tcPr>
          <w:p w14:paraId="2AEC2B1E" w14:textId="77777777" w:rsidR="00A039D1" w:rsidRPr="005A5A50" w:rsidRDefault="00A039D1" w:rsidP="00562234">
            <w:r w:rsidRPr="005A5A50">
              <w:t>43 (41.3)</w:t>
            </w:r>
          </w:p>
        </w:tc>
        <w:tc>
          <w:tcPr>
            <w:tcW w:w="1308" w:type="dxa"/>
            <w:vAlign w:val="center"/>
          </w:tcPr>
          <w:p w14:paraId="413EEAA0" w14:textId="77777777" w:rsidR="00A039D1" w:rsidRPr="005A5A50" w:rsidRDefault="00A039D1" w:rsidP="00562234">
            <w:r w:rsidRPr="005A5A50">
              <w:t>59 (30.2)</w:t>
            </w:r>
          </w:p>
        </w:tc>
      </w:tr>
      <w:tr w:rsidR="00A039D1" w:rsidRPr="005A5A50" w14:paraId="73DFF3AA" w14:textId="77777777" w:rsidTr="00562234">
        <w:trPr>
          <w:jc w:val="center"/>
        </w:trPr>
        <w:tc>
          <w:tcPr>
            <w:tcW w:w="1404" w:type="dxa"/>
            <w:vMerge w:val="restart"/>
            <w:vAlign w:val="center"/>
          </w:tcPr>
          <w:p w14:paraId="320C3667" w14:textId="77777777" w:rsidR="00A039D1" w:rsidRPr="005A5A50" w:rsidRDefault="00A039D1" w:rsidP="00562234">
            <w:r w:rsidRPr="005A5A50">
              <w:t>Day of assessment</w:t>
            </w:r>
          </w:p>
        </w:tc>
        <w:tc>
          <w:tcPr>
            <w:tcW w:w="2539" w:type="dxa"/>
            <w:vAlign w:val="center"/>
          </w:tcPr>
          <w:p w14:paraId="198FE6CF" w14:textId="77777777" w:rsidR="00A039D1" w:rsidRPr="005A5A50" w:rsidRDefault="00A039D1" w:rsidP="00562234">
            <w:r w:rsidRPr="005A5A50">
              <w:t>Sunday</w:t>
            </w:r>
          </w:p>
        </w:tc>
        <w:tc>
          <w:tcPr>
            <w:tcW w:w="1351" w:type="dxa"/>
            <w:vAlign w:val="center"/>
          </w:tcPr>
          <w:p w14:paraId="4096616D" w14:textId="77777777" w:rsidR="00A039D1" w:rsidRPr="005A5A50" w:rsidRDefault="00A039D1" w:rsidP="00562234">
            <w:r w:rsidRPr="005A5A50">
              <w:t>6 (9.5)</w:t>
            </w:r>
          </w:p>
        </w:tc>
        <w:tc>
          <w:tcPr>
            <w:tcW w:w="1317" w:type="dxa"/>
            <w:vAlign w:val="center"/>
          </w:tcPr>
          <w:p w14:paraId="64245E59" w14:textId="77777777" w:rsidR="00A039D1" w:rsidRPr="005A5A50" w:rsidRDefault="00A039D1" w:rsidP="00562234">
            <w:r w:rsidRPr="005A5A50">
              <w:t>2 (14.3)</w:t>
            </w:r>
          </w:p>
        </w:tc>
        <w:tc>
          <w:tcPr>
            <w:tcW w:w="1391" w:type="dxa"/>
            <w:vAlign w:val="center"/>
          </w:tcPr>
          <w:p w14:paraId="62446EAC" w14:textId="77777777" w:rsidR="00A039D1" w:rsidRPr="005A5A50" w:rsidRDefault="00A039D1" w:rsidP="00562234">
            <w:r w:rsidRPr="005A5A50">
              <w:t>8 (7.7)</w:t>
            </w:r>
          </w:p>
        </w:tc>
        <w:tc>
          <w:tcPr>
            <w:tcW w:w="1308" w:type="dxa"/>
            <w:vAlign w:val="center"/>
          </w:tcPr>
          <w:p w14:paraId="76569D5D" w14:textId="77777777" w:rsidR="00A039D1" w:rsidRPr="005A5A50" w:rsidRDefault="00A039D1" w:rsidP="00562234">
            <w:r w:rsidRPr="005A5A50">
              <w:t>16 (8.8)</w:t>
            </w:r>
          </w:p>
        </w:tc>
      </w:tr>
      <w:tr w:rsidR="00A039D1" w:rsidRPr="005A5A50" w14:paraId="7A53D1E4" w14:textId="77777777" w:rsidTr="00562234">
        <w:trPr>
          <w:jc w:val="center"/>
        </w:trPr>
        <w:tc>
          <w:tcPr>
            <w:tcW w:w="1404" w:type="dxa"/>
            <w:vMerge/>
            <w:vAlign w:val="center"/>
          </w:tcPr>
          <w:p w14:paraId="7193BCC3" w14:textId="77777777" w:rsidR="00A039D1" w:rsidRPr="005A5A50" w:rsidRDefault="00A039D1" w:rsidP="00562234"/>
        </w:tc>
        <w:tc>
          <w:tcPr>
            <w:tcW w:w="2539" w:type="dxa"/>
            <w:vAlign w:val="center"/>
          </w:tcPr>
          <w:p w14:paraId="4BBD765B" w14:textId="77777777" w:rsidR="00A039D1" w:rsidRPr="005A5A50" w:rsidRDefault="00A039D1" w:rsidP="00562234">
            <w:r w:rsidRPr="005A5A50">
              <w:t>Monday</w:t>
            </w:r>
          </w:p>
        </w:tc>
        <w:tc>
          <w:tcPr>
            <w:tcW w:w="1351" w:type="dxa"/>
            <w:vAlign w:val="center"/>
          </w:tcPr>
          <w:p w14:paraId="3E726217" w14:textId="77777777" w:rsidR="00A039D1" w:rsidRPr="005A5A50" w:rsidRDefault="00A039D1" w:rsidP="00562234">
            <w:r w:rsidRPr="005A5A50">
              <w:t>6 (9.5)</w:t>
            </w:r>
          </w:p>
        </w:tc>
        <w:tc>
          <w:tcPr>
            <w:tcW w:w="1317" w:type="dxa"/>
            <w:vAlign w:val="center"/>
          </w:tcPr>
          <w:p w14:paraId="4529EED0" w14:textId="77777777" w:rsidR="00A039D1" w:rsidRPr="005A5A50" w:rsidRDefault="00A039D1" w:rsidP="00562234">
            <w:r w:rsidRPr="005A5A50">
              <w:t>3 (21.4)</w:t>
            </w:r>
          </w:p>
        </w:tc>
        <w:tc>
          <w:tcPr>
            <w:tcW w:w="1391" w:type="dxa"/>
            <w:vAlign w:val="center"/>
          </w:tcPr>
          <w:p w14:paraId="74BB6EF6" w14:textId="77777777" w:rsidR="00A039D1" w:rsidRPr="005A5A50" w:rsidRDefault="00A039D1" w:rsidP="00562234">
            <w:r w:rsidRPr="005A5A50">
              <w:t>12 (11.5)</w:t>
            </w:r>
          </w:p>
        </w:tc>
        <w:tc>
          <w:tcPr>
            <w:tcW w:w="1308" w:type="dxa"/>
            <w:vAlign w:val="center"/>
          </w:tcPr>
          <w:p w14:paraId="559CC58F" w14:textId="77777777" w:rsidR="00A039D1" w:rsidRPr="005A5A50" w:rsidRDefault="00A039D1" w:rsidP="00562234">
            <w:r w:rsidRPr="005A5A50">
              <w:t>21 (11.6)</w:t>
            </w:r>
          </w:p>
        </w:tc>
      </w:tr>
      <w:tr w:rsidR="00A039D1" w:rsidRPr="005A5A50" w14:paraId="1F82843C" w14:textId="77777777" w:rsidTr="00562234">
        <w:trPr>
          <w:jc w:val="center"/>
        </w:trPr>
        <w:tc>
          <w:tcPr>
            <w:tcW w:w="1404" w:type="dxa"/>
            <w:vMerge/>
            <w:vAlign w:val="center"/>
          </w:tcPr>
          <w:p w14:paraId="7CA81AF3" w14:textId="77777777" w:rsidR="00A039D1" w:rsidRPr="005A5A50" w:rsidRDefault="00A039D1" w:rsidP="00562234"/>
        </w:tc>
        <w:tc>
          <w:tcPr>
            <w:tcW w:w="2539" w:type="dxa"/>
            <w:vAlign w:val="center"/>
          </w:tcPr>
          <w:p w14:paraId="581ED7AF" w14:textId="77777777" w:rsidR="00A039D1" w:rsidRPr="005A5A50" w:rsidRDefault="00A039D1" w:rsidP="00562234">
            <w:r w:rsidRPr="005A5A50">
              <w:t>Tuesday</w:t>
            </w:r>
          </w:p>
        </w:tc>
        <w:tc>
          <w:tcPr>
            <w:tcW w:w="1351" w:type="dxa"/>
            <w:vAlign w:val="center"/>
          </w:tcPr>
          <w:p w14:paraId="324534B5" w14:textId="77777777" w:rsidR="00A039D1" w:rsidRPr="005A5A50" w:rsidRDefault="00A039D1" w:rsidP="00562234">
            <w:r w:rsidRPr="005A5A50">
              <w:t>12 (19.0)</w:t>
            </w:r>
          </w:p>
        </w:tc>
        <w:tc>
          <w:tcPr>
            <w:tcW w:w="1317" w:type="dxa"/>
            <w:vAlign w:val="center"/>
          </w:tcPr>
          <w:p w14:paraId="2403DF51" w14:textId="77777777" w:rsidR="00A039D1" w:rsidRPr="005A5A50" w:rsidRDefault="00A039D1" w:rsidP="00562234">
            <w:r w:rsidRPr="005A5A50">
              <w:t>1 (7.1)</w:t>
            </w:r>
          </w:p>
        </w:tc>
        <w:tc>
          <w:tcPr>
            <w:tcW w:w="1391" w:type="dxa"/>
            <w:vAlign w:val="center"/>
          </w:tcPr>
          <w:p w14:paraId="439AFEEB" w14:textId="77777777" w:rsidR="00A039D1" w:rsidRPr="005A5A50" w:rsidRDefault="00A039D1" w:rsidP="00562234">
            <w:r w:rsidRPr="005A5A50">
              <w:t>18 (17.3)</w:t>
            </w:r>
          </w:p>
        </w:tc>
        <w:tc>
          <w:tcPr>
            <w:tcW w:w="1308" w:type="dxa"/>
            <w:vAlign w:val="center"/>
          </w:tcPr>
          <w:p w14:paraId="2C3244B4" w14:textId="77777777" w:rsidR="00A039D1" w:rsidRPr="005A5A50" w:rsidRDefault="00A039D1" w:rsidP="00562234">
            <w:r w:rsidRPr="005A5A50">
              <w:t>31 (17.1)</w:t>
            </w:r>
          </w:p>
        </w:tc>
      </w:tr>
      <w:tr w:rsidR="00A039D1" w:rsidRPr="005A5A50" w14:paraId="140E4CB2" w14:textId="77777777" w:rsidTr="00562234">
        <w:trPr>
          <w:jc w:val="center"/>
        </w:trPr>
        <w:tc>
          <w:tcPr>
            <w:tcW w:w="1404" w:type="dxa"/>
            <w:vMerge/>
            <w:vAlign w:val="center"/>
          </w:tcPr>
          <w:p w14:paraId="6D17B947" w14:textId="77777777" w:rsidR="00A039D1" w:rsidRPr="005A5A50" w:rsidRDefault="00A039D1" w:rsidP="00562234"/>
        </w:tc>
        <w:tc>
          <w:tcPr>
            <w:tcW w:w="2539" w:type="dxa"/>
            <w:vAlign w:val="center"/>
          </w:tcPr>
          <w:p w14:paraId="422BBD92" w14:textId="77777777" w:rsidR="00A039D1" w:rsidRPr="005A5A50" w:rsidRDefault="00A039D1" w:rsidP="00562234">
            <w:r w:rsidRPr="005A5A50">
              <w:t>Wednesday</w:t>
            </w:r>
          </w:p>
        </w:tc>
        <w:tc>
          <w:tcPr>
            <w:tcW w:w="1351" w:type="dxa"/>
            <w:vAlign w:val="center"/>
          </w:tcPr>
          <w:p w14:paraId="23146FB8" w14:textId="77777777" w:rsidR="00A039D1" w:rsidRPr="005A5A50" w:rsidRDefault="00A039D1" w:rsidP="00562234">
            <w:r w:rsidRPr="005A5A50">
              <w:t>9 (14.3)</w:t>
            </w:r>
          </w:p>
        </w:tc>
        <w:tc>
          <w:tcPr>
            <w:tcW w:w="1317" w:type="dxa"/>
            <w:vAlign w:val="center"/>
          </w:tcPr>
          <w:p w14:paraId="620EABFA" w14:textId="77777777" w:rsidR="00A039D1" w:rsidRPr="005A5A50" w:rsidRDefault="00A039D1" w:rsidP="00562234">
            <w:r w:rsidRPr="005A5A50">
              <w:t>1 (7.1)</w:t>
            </w:r>
          </w:p>
        </w:tc>
        <w:tc>
          <w:tcPr>
            <w:tcW w:w="1391" w:type="dxa"/>
            <w:vAlign w:val="center"/>
          </w:tcPr>
          <w:p w14:paraId="67E87042" w14:textId="77777777" w:rsidR="00A039D1" w:rsidRPr="005A5A50" w:rsidRDefault="00A039D1" w:rsidP="00562234">
            <w:r w:rsidRPr="005A5A50">
              <w:t>13 (12.5)</w:t>
            </w:r>
          </w:p>
        </w:tc>
        <w:tc>
          <w:tcPr>
            <w:tcW w:w="1308" w:type="dxa"/>
            <w:vAlign w:val="center"/>
          </w:tcPr>
          <w:p w14:paraId="5B277708" w14:textId="77777777" w:rsidR="00A039D1" w:rsidRPr="005A5A50" w:rsidRDefault="00A039D1" w:rsidP="00562234">
            <w:r w:rsidRPr="005A5A50">
              <w:t>23 (12.7)</w:t>
            </w:r>
          </w:p>
        </w:tc>
      </w:tr>
      <w:tr w:rsidR="00A039D1" w:rsidRPr="005A5A50" w14:paraId="37CA9600" w14:textId="77777777" w:rsidTr="00562234">
        <w:trPr>
          <w:jc w:val="center"/>
        </w:trPr>
        <w:tc>
          <w:tcPr>
            <w:tcW w:w="1404" w:type="dxa"/>
            <w:vMerge/>
            <w:vAlign w:val="center"/>
          </w:tcPr>
          <w:p w14:paraId="03A0F387" w14:textId="77777777" w:rsidR="00A039D1" w:rsidRPr="005A5A50" w:rsidRDefault="00A039D1" w:rsidP="00562234"/>
        </w:tc>
        <w:tc>
          <w:tcPr>
            <w:tcW w:w="2539" w:type="dxa"/>
            <w:vAlign w:val="center"/>
          </w:tcPr>
          <w:p w14:paraId="50AB319F" w14:textId="77777777" w:rsidR="00A039D1" w:rsidRPr="005A5A50" w:rsidRDefault="00A039D1" w:rsidP="00562234">
            <w:r w:rsidRPr="005A5A50">
              <w:t>Thursday</w:t>
            </w:r>
          </w:p>
        </w:tc>
        <w:tc>
          <w:tcPr>
            <w:tcW w:w="1351" w:type="dxa"/>
            <w:vAlign w:val="center"/>
          </w:tcPr>
          <w:p w14:paraId="529B87B6" w14:textId="77777777" w:rsidR="00A039D1" w:rsidRPr="005A5A50" w:rsidRDefault="00A039D1" w:rsidP="00562234">
            <w:r w:rsidRPr="005A5A50">
              <w:t>8 (12.7)</w:t>
            </w:r>
          </w:p>
        </w:tc>
        <w:tc>
          <w:tcPr>
            <w:tcW w:w="1317" w:type="dxa"/>
            <w:vAlign w:val="center"/>
          </w:tcPr>
          <w:p w14:paraId="33B240FC" w14:textId="77777777" w:rsidR="00A039D1" w:rsidRPr="005A5A50" w:rsidRDefault="00A039D1" w:rsidP="00562234">
            <w:r w:rsidRPr="005A5A50">
              <w:t>4 (28.6)</w:t>
            </w:r>
          </w:p>
        </w:tc>
        <w:tc>
          <w:tcPr>
            <w:tcW w:w="1391" w:type="dxa"/>
            <w:vAlign w:val="center"/>
          </w:tcPr>
          <w:p w14:paraId="5873E4A7" w14:textId="77777777" w:rsidR="00A039D1" w:rsidRPr="005A5A50" w:rsidRDefault="00A039D1" w:rsidP="00562234">
            <w:r w:rsidRPr="005A5A50">
              <w:t>10 (9.6)</w:t>
            </w:r>
          </w:p>
        </w:tc>
        <w:tc>
          <w:tcPr>
            <w:tcW w:w="1308" w:type="dxa"/>
            <w:vAlign w:val="center"/>
          </w:tcPr>
          <w:p w14:paraId="7117C417" w14:textId="77777777" w:rsidR="00A039D1" w:rsidRPr="005A5A50" w:rsidRDefault="00A039D1" w:rsidP="00562234">
            <w:r w:rsidRPr="005A5A50">
              <w:t>22 (12.2)</w:t>
            </w:r>
          </w:p>
        </w:tc>
      </w:tr>
      <w:tr w:rsidR="00A039D1" w:rsidRPr="005A5A50" w14:paraId="5C58DF2D" w14:textId="77777777" w:rsidTr="00562234">
        <w:trPr>
          <w:jc w:val="center"/>
        </w:trPr>
        <w:tc>
          <w:tcPr>
            <w:tcW w:w="1404" w:type="dxa"/>
            <w:vMerge/>
            <w:vAlign w:val="center"/>
          </w:tcPr>
          <w:p w14:paraId="71E94A59" w14:textId="77777777" w:rsidR="00A039D1" w:rsidRPr="005A5A50" w:rsidRDefault="00A039D1" w:rsidP="00562234"/>
        </w:tc>
        <w:tc>
          <w:tcPr>
            <w:tcW w:w="2539" w:type="dxa"/>
            <w:vAlign w:val="center"/>
          </w:tcPr>
          <w:p w14:paraId="1DD63C0F" w14:textId="77777777" w:rsidR="00A039D1" w:rsidRPr="005A5A50" w:rsidRDefault="00A039D1" w:rsidP="00562234">
            <w:r w:rsidRPr="005A5A50">
              <w:t>Friday</w:t>
            </w:r>
          </w:p>
        </w:tc>
        <w:tc>
          <w:tcPr>
            <w:tcW w:w="1351" w:type="dxa"/>
            <w:vAlign w:val="center"/>
          </w:tcPr>
          <w:p w14:paraId="3ECACB83" w14:textId="77777777" w:rsidR="00A039D1" w:rsidRPr="005A5A50" w:rsidRDefault="00A039D1" w:rsidP="00562234">
            <w:r w:rsidRPr="005A5A50">
              <w:t>15 (23.8)</w:t>
            </w:r>
          </w:p>
        </w:tc>
        <w:tc>
          <w:tcPr>
            <w:tcW w:w="1317" w:type="dxa"/>
            <w:vAlign w:val="center"/>
          </w:tcPr>
          <w:p w14:paraId="04EE460C" w14:textId="77777777" w:rsidR="00A039D1" w:rsidRPr="005A5A50" w:rsidRDefault="00A039D1" w:rsidP="00562234">
            <w:r w:rsidRPr="005A5A50">
              <w:t>1 (7.1)</w:t>
            </w:r>
          </w:p>
        </w:tc>
        <w:tc>
          <w:tcPr>
            <w:tcW w:w="1391" w:type="dxa"/>
            <w:vAlign w:val="center"/>
          </w:tcPr>
          <w:p w14:paraId="4401EB96" w14:textId="77777777" w:rsidR="00A039D1" w:rsidRPr="005A5A50" w:rsidRDefault="00A039D1" w:rsidP="00562234">
            <w:r w:rsidRPr="005A5A50">
              <w:t>23 (22.1)</w:t>
            </w:r>
          </w:p>
        </w:tc>
        <w:tc>
          <w:tcPr>
            <w:tcW w:w="1308" w:type="dxa"/>
            <w:vAlign w:val="center"/>
          </w:tcPr>
          <w:p w14:paraId="18B7C04C" w14:textId="77777777" w:rsidR="00A039D1" w:rsidRPr="005A5A50" w:rsidRDefault="00A039D1" w:rsidP="00562234">
            <w:r w:rsidRPr="005A5A50">
              <w:t>39 (21.5)</w:t>
            </w:r>
          </w:p>
        </w:tc>
      </w:tr>
      <w:tr w:rsidR="00A039D1" w:rsidRPr="005A5A50" w14:paraId="13368FFC" w14:textId="77777777" w:rsidTr="00562234">
        <w:trPr>
          <w:jc w:val="center"/>
        </w:trPr>
        <w:tc>
          <w:tcPr>
            <w:tcW w:w="1404" w:type="dxa"/>
            <w:vMerge/>
            <w:vAlign w:val="center"/>
          </w:tcPr>
          <w:p w14:paraId="5876AAB2" w14:textId="77777777" w:rsidR="00A039D1" w:rsidRPr="005A5A50" w:rsidRDefault="00A039D1" w:rsidP="00562234"/>
        </w:tc>
        <w:tc>
          <w:tcPr>
            <w:tcW w:w="2539" w:type="dxa"/>
            <w:vAlign w:val="center"/>
          </w:tcPr>
          <w:p w14:paraId="5B7F5756" w14:textId="77777777" w:rsidR="00A039D1" w:rsidRPr="005A5A50" w:rsidRDefault="00A039D1" w:rsidP="00562234">
            <w:r w:rsidRPr="005A5A50">
              <w:t>Saturday</w:t>
            </w:r>
          </w:p>
        </w:tc>
        <w:tc>
          <w:tcPr>
            <w:tcW w:w="1351" w:type="dxa"/>
            <w:vAlign w:val="center"/>
          </w:tcPr>
          <w:p w14:paraId="3F4674EE" w14:textId="77777777" w:rsidR="00A039D1" w:rsidRPr="005A5A50" w:rsidRDefault="00A039D1" w:rsidP="00562234">
            <w:r w:rsidRPr="005A5A50">
              <w:t>7 (11.1)</w:t>
            </w:r>
          </w:p>
        </w:tc>
        <w:tc>
          <w:tcPr>
            <w:tcW w:w="1317" w:type="dxa"/>
            <w:vAlign w:val="center"/>
          </w:tcPr>
          <w:p w14:paraId="0D009D84" w14:textId="77777777" w:rsidR="00A039D1" w:rsidRPr="005A5A50" w:rsidRDefault="00A039D1" w:rsidP="00562234">
            <w:r w:rsidRPr="005A5A50">
              <w:t>2 (14.3)</w:t>
            </w:r>
          </w:p>
        </w:tc>
        <w:tc>
          <w:tcPr>
            <w:tcW w:w="1391" w:type="dxa"/>
            <w:vAlign w:val="center"/>
          </w:tcPr>
          <w:p w14:paraId="6BA77644" w14:textId="77777777" w:rsidR="00A039D1" w:rsidRPr="005A5A50" w:rsidRDefault="00A039D1" w:rsidP="00562234">
            <w:r w:rsidRPr="005A5A50">
              <w:t>20 (19.2)</w:t>
            </w:r>
          </w:p>
        </w:tc>
        <w:tc>
          <w:tcPr>
            <w:tcW w:w="1308" w:type="dxa"/>
            <w:vAlign w:val="center"/>
          </w:tcPr>
          <w:p w14:paraId="1270FA14" w14:textId="77777777" w:rsidR="00A039D1" w:rsidRPr="005A5A50" w:rsidRDefault="00A039D1" w:rsidP="00562234">
            <w:r w:rsidRPr="005A5A50">
              <w:t>29 (16.0)</w:t>
            </w:r>
          </w:p>
        </w:tc>
      </w:tr>
      <w:tr w:rsidR="00A039D1" w:rsidRPr="005A5A50" w14:paraId="088F0576" w14:textId="77777777" w:rsidTr="00562234">
        <w:trPr>
          <w:jc w:val="center"/>
        </w:trPr>
        <w:tc>
          <w:tcPr>
            <w:tcW w:w="1404" w:type="dxa"/>
            <w:vMerge w:val="restart"/>
            <w:vAlign w:val="center"/>
          </w:tcPr>
          <w:p w14:paraId="2F3E6B4C" w14:textId="77777777" w:rsidR="00A039D1" w:rsidRPr="005A5A50" w:rsidRDefault="00A039D1" w:rsidP="00562234">
            <w:r w:rsidRPr="005A5A50">
              <w:t>Week of data collection</w:t>
            </w:r>
          </w:p>
        </w:tc>
        <w:tc>
          <w:tcPr>
            <w:tcW w:w="2539" w:type="dxa"/>
            <w:vAlign w:val="center"/>
          </w:tcPr>
          <w:p w14:paraId="08A717A8" w14:textId="77777777" w:rsidR="00A039D1" w:rsidRPr="005A5A50" w:rsidRDefault="00A039D1" w:rsidP="00562234">
            <w:r w:rsidRPr="005A5A50">
              <w:t>Week 1</w:t>
            </w:r>
          </w:p>
        </w:tc>
        <w:tc>
          <w:tcPr>
            <w:tcW w:w="1351" w:type="dxa"/>
            <w:vAlign w:val="center"/>
          </w:tcPr>
          <w:p w14:paraId="0D4341BB" w14:textId="77777777" w:rsidR="00A039D1" w:rsidRPr="005A5A50" w:rsidRDefault="00A039D1" w:rsidP="00562234">
            <w:r w:rsidRPr="005A5A50">
              <w:t>7 (11.1)</w:t>
            </w:r>
          </w:p>
        </w:tc>
        <w:tc>
          <w:tcPr>
            <w:tcW w:w="1317" w:type="dxa"/>
            <w:vAlign w:val="center"/>
          </w:tcPr>
          <w:p w14:paraId="683D512A" w14:textId="77777777" w:rsidR="00A039D1" w:rsidRPr="005A5A50" w:rsidRDefault="00A039D1" w:rsidP="00562234">
            <w:r w:rsidRPr="005A5A50">
              <w:t>5 (35.7)</w:t>
            </w:r>
          </w:p>
        </w:tc>
        <w:tc>
          <w:tcPr>
            <w:tcW w:w="1391" w:type="dxa"/>
            <w:vAlign w:val="center"/>
          </w:tcPr>
          <w:p w14:paraId="135F94DF" w14:textId="77777777" w:rsidR="00A039D1" w:rsidRPr="005A5A50" w:rsidRDefault="00A039D1" w:rsidP="00562234">
            <w:r w:rsidRPr="005A5A50">
              <w:t>29 (27.9)</w:t>
            </w:r>
          </w:p>
        </w:tc>
        <w:tc>
          <w:tcPr>
            <w:tcW w:w="1308" w:type="dxa"/>
            <w:vAlign w:val="center"/>
          </w:tcPr>
          <w:p w14:paraId="54DEF5F8" w14:textId="77777777" w:rsidR="00A039D1" w:rsidRPr="005A5A50" w:rsidRDefault="00A039D1" w:rsidP="00562234">
            <w:r w:rsidRPr="005A5A50">
              <w:t>41 (22.7)</w:t>
            </w:r>
          </w:p>
        </w:tc>
      </w:tr>
      <w:tr w:rsidR="00A039D1" w:rsidRPr="005A5A50" w14:paraId="3A900CE8" w14:textId="77777777" w:rsidTr="00562234">
        <w:trPr>
          <w:jc w:val="center"/>
        </w:trPr>
        <w:tc>
          <w:tcPr>
            <w:tcW w:w="1404" w:type="dxa"/>
            <w:vMerge/>
            <w:vAlign w:val="center"/>
          </w:tcPr>
          <w:p w14:paraId="71D13597" w14:textId="77777777" w:rsidR="00A039D1" w:rsidRPr="005A5A50" w:rsidRDefault="00A039D1" w:rsidP="00562234"/>
        </w:tc>
        <w:tc>
          <w:tcPr>
            <w:tcW w:w="2539" w:type="dxa"/>
            <w:vAlign w:val="center"/>
          </w:tcPr>
          <w:p w14:paraId="0201C4C4" w14:textId="77777777" w:rsidR="00A039D1" w:rsidRPr="005A5A50" w:rsidRDefault="00A039D1" w:rsidP="00562234">
            <w:r w:rsidRPr="005A5A50">
              <w:t>Week 2</w:t>
            </w:r>
          </w:p>
        </w:tc>
        <w:tc>
          <w:tcPr>
            <w:tcW w:w="1351" w:type="dxa"/>
            <w:vAlign w:val="center"/>
          </w:tcPr>
          <w:p w14:paraId="18E63DB1" w14:textId="77777777" w:rsidR="00A039D1" w:rsidRPr="005A5A50" w:rsidRDefault="00A039D1" w:rsidP="00562234">
            <w:r w:rsidRPr="005A5A50">
              <w:t>12 (19.0)</w:t>
            </w:r>
          </w:p>
        </w:tc>
        <w:tc>
          <w:tcPr>
            <w:tcW w:w="1317" w:type="dxa"/>
            <w:vAlign w:val="center"/>
          </w:tcPr>
          <w:p w14:paraId="53D96267" w14:textId="77777777" w:rsidR="00A039D1" w:rsidRPr="005A5A50" w:rsidRDefault="00A039D1" w:rsidP="00562234">
            <w:r w:rsidRPr="005A5A50">
              <w:t>1 (7.1)</w:t>
            </w:r>
          </w:p>
        </w:tc>
        <w:tc>
          <w:tcPr>
            <w:tcW w:w="1391" w:type="dxa"/>
            <w:vAlign w:val="center"/>
          </w:tcPr>
          <w:p w14:paraId="55A0F59D" w14:textId="77777777" w:rsidR="00A039D1" w:rsidRPr="005A5A50" w:rsidRDefault="00A039D1" w:rsidP="00562234">
            <w:r w:rsidRPr="005A5A50">
              <w:t>17 (16.3)</w:t>
            </w:r>
          </w:p>
        </w:tc>
        <w:tc>
          <w:tcPr>
            <w:tcW w:w="1308" w:type="dxa"/>
            <w:vAlign w:val="center"/>
          </w:tcPr>
          <w:p w14:paraId="1AFB6CF7" w14:textId="77777777" w:rsidR="00A039D1" w:rsidRPr="005A5A50" w:rsidRDefault="00A039D1" w:rsidP="00562234">
            <w:r w:rsidRPr="005A5A50">
              <w:t>30 (16.6)</w:t>
            </w:r>
          </w:p>
        </w:tc>
      </w:tr>
      <w:tr w:rsidR="00A039D1" w:rsidRPr="005A5A50" w14:paraId="3D4D2C61" w14:textId="77777777" w:rsidTr="00562234">
        <w:trPr>
          <w:jc w:val="center"/>
        </w:trPr>
        <w:tc>
          <w:tcPr>
            <w:tcW w:w="1404" w:type="dxa"/>
            <w:vMerge/>
            <w:vAlign w:val="center"/>
          </w:tcPr>
          <w:p w14:paraId="434BFD91" w14:textId="77777777" w:rsidR="00A039D1" w:rsidRPr="005A5A50" w:rsidRDefault="00A039D1" w:rsidP="00562234"/>
        </w:tc>
        <w:tc>
          <w:tcPr>
            <w:tcW w:w="2539" w:type="dxa"/>
            <w:vAlign w:val="center"/>
          </w:tcPr>
          <w:p w14:paraId="554B82FC" w14:textId="77777777" w:rsidR="00A039D1" w:rsidRPr="005A5A50" w:rsidRDefault="00A039D1" w:rsidP="00562234">
            <w:r w:rsidRPr="005A5A50">
              <w:t>Week 3</w:t>
            </w:r>
          </w:p>
        </w:tc>
        <w:tc>
          <w:tcPr>
            <w:tcW w:w="1351" w:type="dxa"/>
            <w:vAlign w:val="center"/>
          </w:tcPr>
          <w:p w14:paraId="4CECD92F" w14:textId="77777777" w:rsidR="00A039D1" w:rsidRPr="005A5A50" w:rsidRDefault="00A039D1" w:rsidP="00562234">
            <w:r w:rsidRPr="005A5A50">
              <w:t>11 (17.5)</w:t>
            </w:r>
          </w:p>
        </w:tc>
        <w:tc>
          <w:tcPr>
            <w:tcW w:w="1317" w:type="dxa"/>
            <w:vAlign w:val="center"/>
          </w:tcPr>
          <w:p w14:paraId="3554BF89" w14:textId="77777777" w:rsidR="00A039D1" w:rsidRPr="005A5A50" w:rsidRDefault="00A039D1" w:rsidP="00562234">
            <w:r w:rsidRPr="005A5A50">
              <w:t>3 (21.4)</w:t>
            </w:r>
          </w:p>
        </w:tc>
        <w:tc>
          <w:tcPr>
            <w:tcW w:w="1391" w:type="dxa"/>
            <w:vAlign w:val="center"/>
          </w:tcPr>
          <w:p w14:paraId="0F44ADFC" w14:textId="77777777" w:rsidR="00A039D1" w:rsidRPr="005A5A50" w:rsidRDefault="00A039D1" w:rsidP="00562234">
            <w:r w:rsidRPr="005A5A50">
              <w:t>9 (8.7)</w:t>
            </w:r>
          </w:p>
        </w:tc>
        <w:tc>
          <w:tcPr>
            <w:tcW w:w="1308" w:type="dxa"/>
            <w:vAlign w:val="center"/>
          </w:tcPr>
          <w:p w14:paraId="58D34D66" w14:textId="77777777" w:rsidR="00A039D1" w:rsidRPr="005A5A50" w:rsidRDefault="00A039D1" w:rsidP="00562234">
            <w:r w:rsidRPr="005A5A50">
              <w:t>23 (12.7)</w:t>
            </w:r>
          </w:p>
        </w:tc>
      </w:tr>
      <w:tr w:rsidR="00A039D1" w:rsidRPr="005A5A50" w14:paraId="4DD7BD46" w14:textId="77777777" w:rsidTr="00562234">
        <w:trPr>
          <w:jc w:val="center"/>
        </w:trPr>
        <w:tc>
          <w:tcPr>
            <w:tcW w:w="1404" w:type="dxa"/>
            <w:vMerge/>
            <w:vAlign w:val="center"/>
          </w:tcPr>
          <w:p w14:paraId="54AC5569" w14:textId="77777777" w:rsidR="00A039D1" w:rsidRPr="005A5A50" w:rsidRDefault="00A039D1" w:rsidP="00562234"/>
        </w:tc>
        <w:tc>
          <w:tcPr>
            <w:tcW w:w="2539" w:type="dxa"/>
            <w:vAlign w:val="center"/>
          </w:tcPr>
          <w:p w14:paraId="7255849E" w14:textId="77777777" w:rsidR="00A039D1" w:rsidRPr="005A5A50" w:rsidRDefault="00A039D1" w:rsidP="00562234">
            <w:r w:rsidRPr="005A5A50">
              <w:t>Week 4</w:t>
            </w:r>
          </w:p>
        </w:tc>
        <w:tc>
          <w:tcPr>
            <w:tcW w:w="1351" w:type="dxa"/>
            <w:vAlign w:val="center"/>
          </w:tcPr>
          <w:p w14:paraId="55CD9BAE" w14:textId="77777777" w:rsidR="00A039D1" w:rsidRPr="005A5A50" w:rsidRDefault="00A039D1" w:rsidP="00562234">
            <w:r w:rsidRPr="005A5A50">
              <w:t>6 (9.5)</w:t>
            </w:r>
          </w:p>
        </w:tc>
        <w:tc>
          <w:tcPr>
            <w:tcW w:w="1317" w:type="dxa"/>
            <w:vAlign w:val="center"/>
          </w:tcPr>
          <w:p w14:paraId="4BDA4CD5" w14:textId="77777777" w:rsidR="00A039D1" w:rsidRPr="005A5A50" w:rsidRDefault="00A039D1" w:rsidP="00562234">
            <w:r w:rsidRPr="005A5A50">
              <w:t>3 (21.4)</w:t>
            </w:r>
          </w:p>
        </w:tc>
        <w:tc>
          <w:tcPr>
            <w:tcW w:w="1391" w:type="dxa"/>
            <w:vAlign w:val="center"/>
          </w:tcPr>
          <w:p w14:paraId="10C2736E" w14:textId="77777777" w:rsidR="00A039D1" w:rsidRPr="005A5A50" w:rsidRDefault="00A039D1" w:rsidP="00562234">
            <w:r w:rsidRPr="005A5A50">
              <w:t>19 (18.3)</w:t>
            </w:r>
          </w:p>
        </w:tc>
        <w:tc>
          <w:tcPr>
            <w:tcW w:w="1308" w:type="dxa"/>
            <w:vAlign w:val="center"/>
          </w:tcPr>
          <w:p w14:paraId="0ED2F398" w14:textId="77777777" w:rsidR="00A039D1" w:rsidRPr="005A5A50" w:rsidRDefault="00A039D1" w:rsidP="00562234">
            <w:r w:rsidRPr="005A5A50">
              <w:t>28 (15.5)</w:t>
            </w:r>
          </w:p>
        </w:tc>
      </w:tr>
      <w:tr w:rsidR="00A039D1" w:rsidRPr="005A5A50" w14:paraId="5FCC248B" w14:textId="77777777" w:rsidTr="00562234">
        <w:trPr>
          <w:jc w:val="center"/>
        </w:trPr>
        <w:tc>
          <w:tcPr>
            <w:tcW w:w="1404" w:type="dxa"/>
            <w:vMerge/>
            <w:vAlign w:val="center"/>
          </w:tcPr>
          <w:p w14:paraId="688502F7" w14:textId="77777777" w:rsidR="00A039D1" w:rsidRPr="005A5A50" w:rsidRDefault="00A039D1" w:rsidP="00562234"/>
        </w:tc>
        <w:tc>
          <w:tcPr>
            <w:tcW w:w="2539" w:type="dxa"/>
            <w:vAlign w:val="center"/>
          </w:tcPr>
          <w:p w14:paraId="51CFA415" w14:textId="77777777" w:rsidR="00A039D1" w:rsidRPr="005A5A50" w:rsidRDefault="00A039D1" w:rsidP="00562234">
            <w:r w:rsidRPr="005A5A50">
              <w:t>Week 5</w:t>
            </w:r>
          </w:p>
        </w:tc>
        <w:tc>
          <w:tcPr>
            <w:tcW w:w="1351" w:type="dxa"/>
            <w:vAlign w:val="center"/>
          </w:tcPr>
          <w:p w14:paraId="25D6981E" w14:textId="77777777" w:rsidR="00A039D1" w:rsidRPr="005A5A50" w:rsidRDefault="00A039D1" w:rsidP="00562234">
            <w:r w:rsidRPr="005A5A50">
              <w:t>12 (19.0)</w:t>
            </w:r>
          </w:p>
        </w:tc>
        <w:tc>
          <w:tcPr>
            <w:tcW w:w="1317" w:type="dxa"/>
            <w:vAlign w:val="center"/>
          </w:tcPr>
          <w:p w14:paraId="34966C40" w14:textId="77777777" w:rsidR="00A039D1" w:rsidRPr="005A5A50" w:rsidRDefault="00A039D1" w:rsidP="00562234">
            <w:r w:rsidRPr="005A5A50">
              <w:t>1 (7.1)</w:t>
            </w:r>
          </w:p>
        </w:tc>
        <w:tc>
          <w:tcPr>
            <w:tcW w:w="1391" w:type="dxa"/>
            <w:vAlign w:val="center"/>
          </w:tcPr>
          <w:p w14:paraId="09C39351" w14:textId="77777777" w:rsidR="00A039D1" w:rsidRPr="005A5A50" w:rsidRDefault="00A039D1" w:rsidP="00562234">
            <w:r w:rsidRPr="005A5A50">
              <w:t>9 (8.7)</w:t>
            </w:r>
          </w:p>
        </w:tc>
        <w:tc>
          <w:tcPr>
            <w:tcW w:w="1308" w:type="dxa"/>
            <w:vAlign w:val="center"/>
          </w:tcPr>
          <w:p w14:paraId="2EF74984" w14:textId="77777777" w:rsidR="00A039D1" w:rsidRPr="005A5A50" w:rsidRDefault="00A039D1" w:rsidP="00562234">
            <w:r w:rsidRPr="005A5A50">
              <w:t>22 (12.2)</w:t>
            </w:r>
          </w:p>
        </w:tc>
      </w:tr>
      <w:tr w:rsidR="00A039D1" w:rsidRPr="005A5A50" w14:paraId="5251BD5D" w14:textId="77777777" w:rsidTr="00562234">
        <w:trPr>
          <w:jc w:val="center"/>
        </w:trPr>
        <w:tc>
          <w:tcPr>
            <w:tcW w:w="1404" w:type="dxa"/>
            <w:vMerge/>
            <w:vAlign w:val="center"/>
          </w:tcPr>
          <w:p w14:paraId="35A2CF4C" w14:textId="77777777" w:rsidR="00A039D1" w:rsidRPr="005A5A50" w:rsidRDefault="00A039D1" w:rsidP="00562234"/>
        </w:tc>
        <w:tc>
          <w:tcPr>
            <w:tcW w:w="2539" w:type="dxa"/>
            <w:vAlign w:val="center"/>
          </w:tcPr>
          <w:p w14:paraId="41F7788A" w14:textId="77777777" w:rsidR="00A039D1" w:rsidRPr="005A5A50" w:rsidRDefault="00A039D1" w:rsidP="00562234">
            <w:r w:rsidRPr="005A5A50">
              <w:t>Week 6</w:t>
            </w:r>
          </w:p>
        </w:tc>
        <w:tc>
          <w:tcPr>
            <w:tcW w:w="1351" w:type="dxa"/>
            <w:vAlign w:val="center"/>
          </w:tcPr>
          <w:p w14:paraId="4DD82F7B" w14:textId="77777777" w:rsidR="00A039D1" w:rsidRPr="005A5A50" w:rsidRDefault="00A039D1" w:rsidP="00562234">
            <w:r w:rsidRPr="005A5A50">
              <w:t>15 (23.8)</w:t>
            </w:r>
          </w:p>
        </w:tc>
        <w:tc>
          <w:tcPr>
            <w:tcW w:w="1317" w:type="dxa"/>
            <w:vAlign w:val="center"/>
          </w:tcPr>
          <w:p w14:paraId="79A26A5B" w14:textId="77777777" w:rsidR="00A039D1" w:rsidRPr="005A5A50" w:rsidRDefault="00A039D1" w:rsidP="00562234">
            <w:r w:rsidRPr="005A5A50">
              <w:t>1 (7.1)</w:t>
            </w:r>
          </w:p>
        </w:tc>
        <w:tc>
          <w:tcPr>
            <w:tcW w:w="1391" w:type="dxa"/>
            <w:vAlign w:val="center"/>
          </w:tcPr>
          <w:p w14:paraId="66D71BBE" w14:textId="77777777" w:rsidR="00A039D1" w:rsidRPr="005A5A50" w:rsidRDefault="00A039D1" w:rsidP="00562234">
            <w:r w:rsidRPr="005A5A50">
              <w:t>21 (20.2)</w:t>
            </w:r>
          </w:p>
        </w:tc>
        <w:tc>
          <w:tcPr>
            <w:tcW w:w="1308" w:type="dxa"/>
            <w:vAlign w:val="center"/>
          </w:tcPr>
          <w:p w14:paraId="65503D6F" w14:textId="77777777" w:rsidR="00A039D1" w:rsidRPr="005A5A50" w:rsidRDefault="00A039D1" w:rsidP="00562234">
            <w:r w:rsidRPr="005A5A50">
              <w:t>37 (20.4)</w:t>
            </w:r>
          </w:p>
        </w:tc>
      </w:tr>
      <w:tr w:rsidR="00A039D1" w:rsidRPr="005A5A50" w14:paraId="41F4981B" w14:textId="77777777" w:rsidTr="00562234">
        <w:trPr>
          <w:trHeight w:val="227"/>
          <w:jc w:val="center"/>
        </w:trPr>
        <w:tc>
          <w:tcPr>
            <w:tcW w:w="1404" w:type="dxa"/>
            <w:vMerge w:val="restart"/>
            <w:vAlign w:val="center"/>
          </w:tcPr>
          <w:p w14:paraId="24DA8429" w14:textId="77777777" w:rsidR="00A039D1" w:rsidRPr="005A5A50" w:rsidRDefault="00A039D1" w:rsidP="00562234">
            <w:r w:rsidRPr="005A5A50">
              <w:t>Days between admission and referral</w:t>
            </w:r>
          </w:p>
        </w:tc>
        <w:tc>
          <w:tcPr>
            <w:tcW w:w="2539" w:type="dxa"/>
            <w:vAlign w:val="center"/>
          </w:tcPr>
          <w:p w14:paraId="6E0CD788" w14:textId="77777777" w:rsidR="00A039D1" w:rsidRPr="005A5A50" w:rsidRDefault="00A039D1" w:rsidP="00562234">
            <w:pPr>
              <w:rPr>
                <w:i/>
              </w:rPr>
            </w:pPr>
            <w:r w:rsidRPr="005A5A50">
              <w:rPr>
                <w:i/>
              </w:rPr>
              <w:t>Mean (SD)</w:t>
            </w:r>
          </w:p>
        </w:tc>
        <w:tc>
          <w:tcPr>
            <w:tcW w:w="1351" w:type="dxa"/>
            <w:vAlign w:val="center"/>
          </w:tcPr>
          <w:p w14:paraId="7DB576E9" w14:textId="77777777" w:rsidR="00A039D1" w:rsidRPr="005A5A50" w:rsidRDefault="00A039D1" w:rsidP="00562234">
            <w:r w:rsidRPr="005A5A50">
              <w:t>1.7 (3.6)</w:t>
            </w:r>
          </w:p>
        </w:tc>
        <w:tc>
          <w:tcPr>
            <w:tcW w:w="1317" w:type="dxa"/>
            <w:vAlign w:val="center"/>
          </w:tcPr>
          <w:p w14:paraId="359FC840" w14:textId="77777777" w:rsidR="00A039D1" w:rsidRPr="005A5A50" w:rsidRDefault="00A039D1" w:rsidP="00562234">
            <w:r w:rsidRPr="005A5A50">
              <w:t>2.5 (2.4)</w:t>
            </w:r>
          </w:p>
        </w:tc>
        <w:tc>
          <w:tcPr>
            <w:tcW w:w="1391" w:type="dxa"/>
            <w:vAlign w:val="center"/>
          </w:tcPr>
          <w:p w14:paraId="4DD1FF9D" w14:textId="77777777" w:rsidR="00A039D1" w:rsidRPr="005A5A50" w:rsidRDefault="00A039D1" w:rsidP="00562234">
            <w:r w:rsidRPr="005A5A50">
              <w:t>5.3 (7.0)</w:t>
            </w:r>
          </w:p>
        </w:tc>
        <w:tc>
          <w:tcPr>
            <w:tcW w:w="1308" w:type="dxa"/>
            <w:vAlign w:val="center"/>
          </w:tcPr>
          <w:p w14:paraId="0C480500" w14:textId="77777777" w:rsidR="00A039D1" w:rsidRPr="005A5A50" w:rsidRDefault="00A039D1" w:rsidP="00562234">
            <w:r w:rsidRPr="005A5A50">
              <w:t>3.1 (5.2)</w:t>
            </w:r>
          </w:p>
        </w:tc>
      </w:tr>
      <w:tr w:rsidR="00A039D1" w:rsidRPr="005A5A50" w14:paraId="3F321528" w14:textId="77777777" w:rsidTr="00562234">
        <w:trPr>
          <w:trHeight w:val="227"/>
          <w:jc w:val="center"/>
        </w:trPr>
        <w:tc>
          <w:tcPr>
            <w:tcW w:w="1404" w:type="dxa"/>
            <w:vMerge/>
            <w:vAlign w:val="center"/>
          </w:tcPr>
          <w:p w14:paraId="5F7C2C1B" w14:textId="77777777" w:rsidR="00A039D1" w:rsidRPr="005A5A50" w:rsidRDefault="00A039D1" w:rsidP="00562234"/>
        </w:tc>
        <w:tc>
          <w:tcPr>
            <w:tcW w:w="2539" w:type="dxa"/>
            <w:vAlign w:val="center"/>
          </w:tcPr>
          <w:p w14:paraId="39B50204" w14:textId="77777777" w:rsidR="00A039D1" w:rsidRPr="005A5A50" w:rsidRDefault="00A039D1" w:rsidP="00562234">
            <w:pPr>
              <w:rPr>
                <w:i/>
              </w:rPr>
            </w:pPr>
            <w:r w:rsidRPr="005A5A50">
              <w:rPr>
                <w:i/>
              </w:rPr>
              <w:t>Missing (n, %)</w:t>
            </w:r>
          </w:p>
        </w:tc>
        <w:tc>
          <w:tcPr>
            <w:tcW w:w="1351" w:type="dxa"/>
            <w:vAlign w:val="center"/>
          </w:tcPr>
          <w:p w14:paraId="701B371B" w14:textId="77777777" w:rsidR="00A039D1" w:rsidRPr="005A5A50" w:rsidRDefault="00A039D1" w:rsidP="00562234">
            <w:r w:rsidRPr="005A5A50">
              <w:t>19 (30.2)</w:t>
            </w:r>
          </w:p>
        </w:tc>
        <w:tc>
          <w:tcPr>
            <w:tcW w:w="1317" w:type="dxa"/>
            <w:vAlign w:val="center"/>
          </w:tcPr>
          <w:p w14:paraId="5F1DF6FA" w14:textId="77777777" w:rsidR="00A039D1" w:rsidRPr="005A5A50" w:rsidRDefault="00A039D1" w:rsidP="00562234">
            <w:r w:rsidRPr="005A5A50">
              <w:t>4 (28.6)</w:t>
            </w:r>
          </w:p>
        </w:tc>
        <w:tc>
          <w:tcPr>
            <w:tcW w:w="1391" w:type="dxa"/>
            <w:vAlign w:val="center"/>
          </w:tcPr>
          <w:p w14:paraId="1B98AB84" w14:textId="77777777" w:rsidR="00A039D1" w:rsidRPr="005A5A50" w:rsidRDefault="00A039D1" w:rsidP="00562234">
            <w:r w:rsidRPr="005A5A50">
              <w:t>75 (72.1)</w:t>
            </w:r>
          </w:p>
        </w:tc>
        <w:tc>
          <w:tcPr>
            <w:tcW w:w="1308" w:type="dxa"/>
            <w:vAlign w:val="center"/>
          </w:tcPr>
          <w:p w14:paraId="4AF8A07F" w14:textId="77777777" w:rsidR="00A039D1" w:rsidRPr="005A5A50" w:rsidRDefault="00A039D1" w:rsidP="00562234">
            <w:r w:rsidRPr="005A5A50">
              <w:t>98 (54.1)</w:t>
            </w:r>
          </w:p>
        </w:tc>
      </w:tr>
      <w:tr w:rsidR="00A039D1" w:rsidRPr="005A5A50" w14:paraId="7D0989DD" w14:textId="77777777" w:rsidTr="00562234">
        <w:trPr>
          <w:trHeight w:val="227"/>
          <w:jc w:val="center"/>
        </w:trPr>
        <w:tc>
          <w:tcPr>
            <w:tcW w:w="1404" w:type="dxa"/>
            <w:vMerge/>
            <w:vAlign w:val="center"/>
          </w:tcPr>
          <w:p w14:paraId="7F628462" w14:textId="77777777" w:rsidR="00A039D1" w:rsidRPr="005A5A50" w:rsidRDefault="00A039D1" w:rsidP="00562234"/>
        </w:tc>
        <w:tc>
          <w:tcPr>
            <w:tcW w:w="2539" w:type="dxa"/>
            <w:vAlign w:val="center"/>
          </w:tcPr>
          <w:p w14:paraId="017D902D" w14:textId="77777777" w:rsidR="00A039D1" w:rsidRPr="005A5A50" w:rsidRDefault="00A039D1" w:rsidP="00562234">
            <w:r w:rsidRPr="005A5A50">
              <w:t>0 – 2 days</w:t>
            </w:r>
          </w:p>
        </w:tc>
        <w:tc>
          <w:tcPr>
            <w:tcW w:w="1351" w:type="dxa"/>
            <w:vAlign w:val="center"/>
          </w:tcPr>
          <w:p w14:paraId="4910C977" w14:textId="77777777" w:rsidR="00A039D1" w:rsidRPr="005A5A50" w:rsidRDefault="00A039D1" w:rsidP="00562234">
            <w:r w:rsidRPr="005A5A50">
              <w:t>37 (58.7)</w:t>
            </w:r>
          </w:p>
        </w:tc>
        <w:tc>
          <w:tcPr>
            <w:tcW w:w="1317" w:type="dxa"/>
            <w:vAlign w:val="center"/>
          </w:tcPr>
          <w:p w14:paraId="240DC023" w14:textId="77777777" w:rsidR="00A039D1" w:rsidRPr="005A5A50" w:rsidRDefault="00A039D1" w:rsidP="00562234">
            <w:r w:rsidRPr="005A5A50">
              <w:t>5 (35.7)</w:t>
            </w:r>
          </w:p>
        </w:tc>
        <w:tc>
          <w:tcPr>
            <w:tcW w:w="1391" w:type="dxa"/>
            <w:vAlign w:val="center"/>
          </w:tcPr>
          <w:p w14:paraId="3E90BEDB" w14:textId="77777777" w:rsidR="00A039D1" w:rsidRPr="005A5A50" w:rsidRDefault="00A039D1" w:rsidP="00562234">
            <w:r w:rsidRPr="005A5A50">
              <w:t>15 (14.4)</w:t>
            </w:r>
          </w:p>
        </w:tc>
        <w:tc>
          <w:tcPr>
            <w:tcW w:w="1308" w:type="dxa"/>
            <w:vAlign w:val="center"/>
          </w:tcPr>
          <w:p w14:paraId="51F69D9E" w14:textId="77777777" w:rsidR="00A039D1" w:rsidRPr="005A5A50" w:rsidRDefault="00A039D1" w:rsidP="00562234">
            <w:r w:rsidRPr="005A5A50">
              <w:t>57 (31.5)</w:t>
            </w:r>
          </w:p>
        </w:tc>
      </w:tr>
      <w:tr w:rsidR="00A039D1" w:rsidRPr="005A5A50" w14:paraId="558E8538" w14:textId="77777777" w:rsidTr="00562234">
        <w:trPr>
          <w:trHeight w:val="227"/>
          <w:jc w:val="center"/>
        </w:trPr>
        <w:tc>
          <w:tcPr>
            <w:tcW w:w="1404" w:type="dxa"/>
            <w:vMerge/>
            <w:vAlign w:val="center"/>
          </w:tcPr>
          <w:p w14:paraId="71FAF0D2" w14:textId="77777777" w:rsidR="00A039D1" w:rsidRPr="005A5A50" w:rsidRDefault="00A039D1" w:rsidP="00562234"/>
        </w:tc>
        <w:tc>
          <w:tcPr>
            <w:tcW w:w="2539" w:type="dxa"/>
            <w:vAlign w:val="center"/>
          </w:tcPr>
          <w:p w14:paraId="42F5AD23" w14:textId="77777777" w:rsidR="00A039D1" w:rsidRPr="005A5A50" w:rsidRDefault="00A039D1" w:rsidP="00562234">
            <w:r w:rsidRPr="005A5A50">
              <w:t>More than 2 days</w:t>
            </w:r>
          </w:p>
        </w:tc>
        <w:tc>
          <w:tcPr>
            <w:tcW w:w="1351" w:type="dxa"/>
            <w:vAlign w:val="center"/>
          </w:tcPr>
          <w:p w14:paraId="65FFF380" w14:textId="77777777" w:rsidR="00A039D1" w:rsidRPr="005A5A50" w:rsidRDefault="00A039D1" w:rsidP="00562234">
            <w:r w:rsidRPr="005A5A50">
              <w:t>7 (11.1)</w:t>
            </w:r>
          </w:p>
        </w:tc>
        <w:tc>
          <w:tcPr>
            <w:tcW w:w="1317" w:type="dxa"/>
            <w:vAlign w:val="center"/>
          </w:tcPr>
          <w:p w14:paraId="272D62E6" w14:textId="77777777" w:rsidR="00A039D1" w:rsidRPr="005A5A50" w:rsidRDefault="00A039D1" w:rsidP="00562234">
            <w:r w:rsidRPr="005A5A50">
              <w:t>5 (35.7)</w:t>
            </w:r>
          </w:p>
        </w:tc>
        <w:tc>
          <w:tcPr>
            <w:tcW w:w="1391" w:type="dxa"/>
            <w:vAlign w:val="center"/>
          </w:tcPr>
          <w:p w14:paraId="1337CC87" w14:textId="77777777" w:rsidR="00A039D1" w:rsidRPr="005A5A50" w:rsidRDefault="00A039D1" w:rsidP="00562234">
            <w:r w:rsidRPr="005A5A50">
              <w:t>14 (13.5)</w:t>
            </w:r>
          </w:p>
        </w:tc>
        <w:tc>
          <w:tcPr>
            <w:tcW w:w="1308" w:type="dxa"/>
            <w:vAlign w:val="center"/>
          </w:tcPr>
          <w:p w14:paraId="5EAE08A5" w14:textId="77777777" w:rsidR="00A039D1" w:rsidRPr="005A5A50" w:rsidRDefault="00A039D1" w:rsidP="00562234">
            <w:r w:rsidRPr="005A5A50">
              <w:t>26 (14.4)</w:t>
            </w:r>
          </w:p>
        </w:tc>
      </w:tr>
      <w:tr w:rsidR="00A039D1" w:rsidRPr="005A5A50" w14:paraId="348A2920" w14:textId="77777777" w:rsidTr="00562234">
        <w:trPr>
          <w:trHeight w:val="227"/>
          <w:jc w:val="center"/>
        </w:trPr>
        <w:tc>
          <w:tcPr>
            <w:tcW w:w="1404" w:type="dxa"/>
            <w:vMerge w:val="restart"/>
            <w:vAlign w:val="center"/>
          </w:tcPr>
          <w:p w14:paraId="5799A908" w14:textId="77777777" w:rsidR="00A039D1" w:rsidRPr="005A5A50" w:rsidRDefault="00A039D1" w:rsidP="00562234">
            <w:r w:rsidRPr="005A5A50">
              <w:t>Bed capacity at referral</w:t>
            </w:r>
          </w:p>
        </w:tc>
        <w:tc>
          <w:tcPr>
            <w:tcW w:w="2539" w:type="dxa"/>
            <w:vAlign w:val="center"/>
          </w:tcPr>
          <w:p w14:paraId="3CF68321" w14:textId="77777777" w:rsidR="00A039D1" w:rsidRPr="005A5A50" w:rsidRDefault="00A039D1" w:rsidP="00562234">
            <w:pPr>
              <w:rPr>
                <w:i/>
              </w:rPr>
            </w:pPr>
            <w:r w:rsidRPr="005A5A50">
              <w:rPr>
                <w:i/>
              </w:rPr>
              <w:t>No data</w:t>
            </w:r>
          </w:p>
        </w:tc>
        <w:tc>
          <w:tcPr>
            <w:tcW w:w="1351" w:type="dxa"/>
            <w:vAlign w:val="center"/>
          </w:tcPr>
          <w:p w14:paraId="5811600E" w14:textId="77777777" w:rsidR="00A039D1" w:rsidRPr="005A5A50" w:rsidRDefault="00A039D1" w:rsidP="00562234">
            <w:r w:rsidRPr="005A5A50">
              <w:t>2 (1.1)</w:t>
            </w:r>
          </w:p>
        </w:tc>
        <w:tc>
          <w:tcPr>
            <w:tcW w:w="1317" w:type="dxa"/>
            <w:vAlign w:val="center"/>
          </w:tcPr>
          <w:p w14:paraId="2D9ED579" w14:textId="77777777" w:rsidR="00A039D1" w:rsidRPr="005A5A50" w:rsidRDefault="00A039D1" w:rsidP="00562234">
            <w:r w:rsidRPr="005A5A50">
              <w:t>0</w:t>
            </w:r>
          </w:p>
        </w:tc>
        <w:tc>
          <w:tcPr>
            <w:tcW w:w="1391" w:type="dxa"/>
            <w:vAlign w:val="center"/>
          </w:tcPr>
          <w:p w14:paraId="41705B5F" w14:textId="77777777" w:rsidR="00A039D1" w:rsidRPr="005A5A50" w:rsidRDefault="00A039D1" w:rsidP="00562234">
            <w:r w:rsidRPr="005A5A50">
              <w:t>0</w:t>
            </w:r>
          </w:p>
        </w:tc>
        <w:tc>
          <w:tcPr>
            <w:tcW w:w="1308" w:type="dxa"/>
            <w:vAlign w:val="center"/>
          </w:tcPr>
          <w:p w14:paraId="0E6E323E" w14:textId="77777777" w:rsidR="00A039D1" w:rsidRPr="005A5A50" w:rsidRDefault="00A039D1" w:rsidP="00562234">
            <w:r w:rsidRPr="005A5A50">
              <w:t>2 (1.1)</w:t>
            </w:r>
          </w:p>
        </w:tc>
      </w:tr>
      <w:tr w:rsidR="00A039D1" w:rsidRPr="005A5A50" w14:paraId="0E184AE8" w14:textId="77777777" w:rsidTr="00562234">
        <w:trPr>
          <w:trHeight w:val="227"/>
          <w:jc w:val="center"/>
        </w:trPr>
        <w:tc>
          <w:tcPr>
            <w:tcW w:w="1404" w:type="dxa"/>
            <w:vMerge/>
            <w:vAlign w:val="center"/>
          </w:tcPr>
          <w:p w14:paraId="335877BC" w14:textId="77777777" w:rsidR="00A039D1" w:rsidRPr="005A5A50" w:rsidRDefault="00A039D1" w:rsidP="00562234"/>
        </w:tc>
        <w:tc>
          <w:tcPr>
            <w:tcW w:w="2539" w:type="dxa"/>
            <w:vAlign w:val="center"/>
          </w:tcPr>
          <w:p w14:paraId="63F6293B" w14:textId="77777777" w:rsidR="00A039D1" w:rsidRPr="005A5A50" w:rsidRDefault="00A039D1" w:rsidP="00562234">
            <w:r w:rsidRPr="005A5A50">
              <w:t>Full/over capacity</w:t>
            </w:r>
          </w:p>
        </w:tc>
        <w:tc>
          <w:tcPr>
            <w:tcW w:w="1351" w:type="dxa"/>
            <w:vAlign w:val="center"/>
          </w:tcPr>
          <w:p w14:paraId="7598B6A4" w14:textId="77777777" w:rsidR="00A039D1" w:rsidRPr="005A5A50" w:rsidRDefault="00A039D1" w:rsidP="00562234">
            <w:r w:rsidRPr="005A5A50">
              <w:t>13 (7.2)</w:t>
            </w:r>
          </w:p>
        </w:tc>
        <w:tc>
          <w:tcPr>
            <w:tcW w:w="1317" w:type="dxa"/>
          </w:tcPr>
          <w:p w14:paraId="7EA3953B" w14:textId="77777777" w:rsidR="00A039D1" w:rsidRPr="005A5A50" w:rsidRDefault="00A039D1" w:rsidP="00562234">
            <w:r w:rsidRPr="005A5A50">
              <w:t>4 (2.2)</w:t>
            </w:r>
          </w:p>
        </w:tc>
        <w:tc>
          <w:tcPr>
            <w:tcW w:w="1391" w:type="dxa"/>
          </w:tcPr>
          <w:p w14:paraId="64A0E8C0" w14:textId="77777777" w:rsidR="00A039D1" w:rsidRPr="005A5A50" w:rsidRDefault="00A039D1" w:rsidP="00562234">
            <w:r w:rsidRPr="005A5A50">
              <w:t>54 (29.8)</w:t>
            </w:r>
          </w:p>
        </w:tc>
        <w:tc>
          <w:tcPr>
            <w:tcW w:w="1308" w:type="dxa"/>
            <w:vAlign w:val="center"/>
          </w:tcPr>
          <w:p w14:paraId="0C0DF262" w14:textId="77777777" w:rsidR="00A039D1" w:rsidRPr="005A5A50" w:rsidRDefault="00A039D1" w:rsidP="00562234">
            <w:r w:rsidRPr="005A5A50">
              <w:t>71 (39.2)</w:t>
            </w:r>
          </w:p>
        </w:tc>
      </w:tr>
      <w:tr w:rsidR="00A039D1" w:rsidRPr="005A5A50" w14:paraId="3EF11547" w14:textId="77777777" w:rsidTr="00562234">
        <w:trPr>
          <w:trHeight w:val="227"/>
          <w:jc w:val="center"/>
        </w:trPr>
        <w:tc>
          <w:tcPr>
            <w:tcW w:w="1404" w:type="dxa"/>
            <w:vMerge/>
            <w:vAlign w:val="center"/>
          </w:tcPr>
          <w:p w14:paraId="54FE6DB0" w14:textId="77777777" w:rsidR="00A039D1" w:rsidRPr="005A5A50" w:rsidRDefault="00A039D1" w:rsidP="00562234"/>
        </w:tc>
        <w:tc>
          <w:tcPr>
            <w:tcW w:w="2539" w:type="dxa"/>
            <w:vAlign w:val="center"/>
          </w:tcPr>
          <w:p w14:paraId="3FC2D6C0" w14:textId="77777777" w:rsidR="00A039D1" w:rsidRPr="005A5A50" w:rsidRDefault="00A039D1" w:rsidP="00562234">
            <w:r w:rsidRPr="005A5A50">
              <w:t>1 bed available</w:t>
            </w:r>
          </w:p>
        </w:tc>
        <w:tc>
          <w:tcPr>
            <w:tcW w:w="1351" w:type="dxa"/>
            <w:vAlign w:val="center"/>
          </w:tcPr>
          <w:p w14:paraId="30B5471D" w14:textId="77777777" w:rsidR="00A039D1" w:rsidRPr="005A5A50" w:rsidRDefault="00A039D1" w:rsidP="00562234">
            <w:r w:rsidRPr="005A5A50">
              <w:t>29 (16.0)</w:t>
            </w:r>
          </w:p>
        </w:tc>
        <w:tc>
          <w:tcPr>
            <w:tcW w:w="1317" w:type="dxa"/>
          </w:tcPr>
          <w:p w14:paraId="3575E253" w14:textId="77777777" w:rsidR="00A039D1" w:rsidRPr="005A5A50" w:rsidRDefault="00A039D1" w:rsidP="00562234">
            <w:r w:rsidRPr="005A5A50">
              <w:t>5 (2.8)</w:t>
            </w:r>
          </w:p>
        </w:tc>
        <w:tc>
          <w:tcPr>
            <w:tcW w:w="1391" w:type="dxa"/>
          </w:tcPr>
          <w:p w14:paraId="06786C3D" w14:textId="77777777" w:rsidR="00A039D1" w:rsidRPr="005A5A50" w:rsidRDefault="00A039D1" w:rsidP="00562234">
            <w:r w:rsidRPr="005A5A50">
              <w:t>38 (21.0)</w:t>
            </w:r>
          </w:p>
        </w:tc>
        <w:tc>
          <w:tcPr>
            <w:tcW w:w="1308" w:type="dxa"/>
            <w:vAlign w:val="center"/>
          </w:tcPr>
          <w:p w14:paraId="54DD0AB8" w14:textId="77777777" w:rsidR="00A039D1" w:rsidRPr="005A5A50" w:rsidRDefault="00A039D1" w:rsidP="00562234">
            <w:r w:rsidRPr="005A5A50">
              <w:t>72 (39.8)</w:t>
            </w:r>
          </w:p>
        </w:tc>
      </w:tr>
      <w:tr w:rsidR="00A039D1" w:rsidRPr="005A5A50" w14:paraId="7B371D6A" w14:textId="77777777" w:rsidTr="00562234">
        <w:trPr>
          <w:trHeight w:val="227"/>
          <w:jc w:val="center"/>
        </w:trPr>
        <w:tc>
          <w:tcPr>
            <w:tcW w:w="1404" w:type="dxa"/>
            <w:vMerge/>
            <w:vAlign w:val="center"/>
          </w:tcPr>
          <w:p w14:paraId="41CA15DE" w14:textId="77777777" w:rsidR="00A039D1" w:rsidRPr="005A5A50" w:rsidRDefault="00A039D1" w:rsidP="00562234"/>
        </w:tc>
        <w:tc>
          <w:tcPr>
            <w:tcW w:w="2539" w:type="dxa"/>
            <w:vAlign w:val="center"/>
          </w:tcPr>
          <w:p w14:paraId="00B5ADA9" w14:textId="77777777" w:rsidR="00A039D1" w:rsidRPr="005A5A50" w:rsidRDefault="00A039D1" w:rsidP="00562234">
            <w:r w:rsidRPr="005A5A50">
              <w:t>2 beds available</w:t>
            </w:r>
          </w:p>
        </w:tc>
        <w:tc>
          <w:tcPr>
            <w:tcW w:w="1351" w:type="dxa"/>
            <w:vAlign w:val="center"/>
          </w:tcPr>
          <w:p w14:paraId="54D3CEDC" w14:textId="77777777" w:rsidR="00A039D1" w:rsidRPr="005A5A50" w:rsidRDefault="00A039D1" w:rsidP="00562234">
            <w:r w:rsidRPr="005A5A50">
              <w:t>16 (8.8)</w:t>
            </w:r>
          </w:p>
        </w:tc>
        <w:tc>
          <w:tcPr>
            <w:tcW w:w="1317" w:type="dxa"/>
          </w:tcPr>
          <w:p w14:paraId="5CB3BD0A" w14:textId="77777777" w:rsidR="00A039D1" w:rsidRPr="005A5A50" w:rsidRDefault="00A039D1" w:rsidP="00562234">
            <w:r w:rsidRPr="005A5A50">
              <w:t>2 (1.1)</w:t>
            </w:r>
          </w:p>
        </w:tc>
        <w:tc>
          <w:tcPr>
            <w:tcW w:w="1391" w:type="dxa"/>
          </w:tcPr>
          <w:p w14:paraId="76681C3F" w14:textId="77777777" w:rsidR="00A039D1" w:rsidRPr="005A5A50" w:rsidRDefault="00A039D1" w:rsidP="00562234">
            <w:r w:rsidRPr="005A5A50">
              <w:t>12 (6.6)</w:t>
            </w:r>
          </w:p>
        </w:tc>
        <w:tc>
          <w:tcPr>
            <w:tcW w:w="1308" w:type="dxa"/>
            <w:vAlign w:val="center"/>
          </w:tcPr>
          <w:p w14:paraId="13108125" w14:textId="77777777" w:rsidR="00A039D1" w:rsidRPr="005A5A50" w:rsidRDefault="00A039D1" w:rsidP="00562234">
            <w:r w:rsidRPr="005A5A50">
              <w:t>30 (16.6)</w:t>
            </w:r>
          </w:p>
        </w:tc>
      </w:tr>
      <w:tr w:rsidR="00A039D1" w:rsidRPr="005A5A50" w14:paraId="7D9904F4" w14:textId="77777777" w:rsidTr="00562234">
        <w:trPr>
          <w:trHeight w:val="227"/>
          <w:jc w:val="center"/>
        </w:trPr>
        <w:tc>
          <w:tcPr>
            <w:tcW w:w="1404" w:type="dxa"/>
            <w:vMerge/>
            <w:vAlign w:val="center"/>
          </w:tcPr>
          <w:p w14:paraId="0C705576" w14:textId="77777777" w:rsidR="00A039D1" w:rsidRPr="005A5A50" w:rsidRDefault="00A039D1" w:rsidP="00562234"/>
        </w:tc>
        <w:tc>
          <w:tcPr>
            <w:tcW w:w="2539" w:type="dxa"/>
            <w:vAlign w:val="center"/>
          </w:tcPr>
          <w:p w14:paraId="4C8B3D59" w14:textId="77777777" w:rsidR="00A039D1" w:rsidRPr="005A5A50" w:rsidRDefault="00A039D1" w:rsidP="00562234">
            <w:r w:rsidRPr="005A5A50">
              <w:t>3+ beds available</w:t>
            </w:r>
          </w:p>
        </w:tc>
        <w:tc>
          <w:tcPr>
            <w:tcW w:w="1351" w:type="dxa"/>
          </w:tcPr>
          <w:p w14:paraId="14BD62FD" w14:textId="77777777" w:rsidR="00A039D1" w:rsidRPr="005A5A50" w:rsidRDefault="00A039D1" w:rsidP="00562234">
            <w:r w:rsidRPr="005A5A50">
              <w:t>3 (1.7)</w:t>
            </w:r>
          </w:p>
        </w:tc>
        <w:tc>
          <w:tcPr>
            <w:tcW w:w="1317" w:type="dxa"/>
          </w:tcPr>
          <w:p w14:paraId="408B4DB7" w14:textId="77777777" w:rsidR="00A039D1" w:rsidRPr="005A5A50" w:rsidRDefault="00A039D1" w:rsidP="00562234">
            <w:r w:rsidRPr="005A5A50">
              <w:t>3 (1.7)</w:t>
            </w:r>
          </w:p>
        </w:tc>
        <w:tc>
          <w:tcPr>
            <w:tcW w:w="1391" w:type="dxa"/>
          </w:tcPr>
          <w:p w14:paraId="3B313C19" w14:textId="77777777" w:rsidR="00A039D1" w:rsidRPr="005A5A50" w:rsidRDefault="00A039D1" w:rsidP="00562234">
            <w:r w:rsidRPr="005A5A50">
              <w:t>0</w:t>
            </w:r>
          </w:p>
        </w:tc>
        <w:tc>
          <w:tcPr>
            <w:tcW w:w="1308" w:type="dxa"/>
            <w:vAlign w:val="center"/>
          </w:tcPr>
          <w:p w14:paraId="6ADB6405" w14:textId="77777777" w:rsidR="00A039D1" w:rsidRPr="005A5A50" w:rsidRDefault="00A039D1" w:rsidP="00562234">
            <w:r w:rsidRPr="005A5A50">
              <w:t>6 (3.3)</w:t>
            </w:r>
          </w:p>
        </w:tc>
      </w:tr>
    </w:tbl>
    <w:p w14:paraId="72600FA1" w14:textId="77777777" w:rsidR="00A039D1" w:rsidRPr="005A5A50" w:rsidRDefault="00A039D1" w:rsidP="00562234">
      <w:r w:rsidRPr="005A5A50">
        <w:t>Age at assessment</w:t>
      </w:r>
    </w:p>
    <w:p w14:paraId="6A449197" w14:textId="77777777" w:rsidR="00A039D1" w:rsidRPr="005A5A50" w:rsidRDefault="00A039D1" w:rsidP="00562234">
      <w:r w:rsidRPr="005A5A50">
        <w:rPr>
          <w:noProof/>
        </w:rPr>
        <w:drawing>
          <wp:inline distT="0" distB="0" distL="0" distR="0" wp14:anchorId="6AFBA5F6" wp14:editId="531AC474">
            <wp:extent cx="5731510" cy="2547620"/>
            <wp:effectExtent l="0" t="0" r="2540" b="5080"/>
            <wp:docPr id="376" name="Picture 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geBySite.tiff"/>
                    <pic:cNvPicPr/>
                  </pic:nvPicPr>
                  <pic:blipFill>
                    <a:blip r:embed="rId76">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639242AB" w14:textId="502250DA" w:rsidR="00A039D1" w:rsidRPr="005A5A50" w:rsidRDefault="00A039D1" w:rsidP="00562234">
      <w:pPr>
        <w:rPr>
          <w:i/>
          <w:iCs/>
        </w:rPr>
      </w:pPr>
      <w:bookmarkStart w:id="315" w:name="_Toc513816921"/>
      <w:bookmarkStart w:id="316" w:name="_Toc530038408"/>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23</w:t>
      </w:r>
      <w:r w:rsidRPr="005A5A50">
        <w:fldChar w:fldCharType="end"/>
      </w:r>
      <w:r w:rsidRPr="005A5A50">
        <w:rPr>
          <w:i/>
          <w:iCs/>
        </w:rPr>
        <w:t xml:space="preserve"> Histogram of age* at assessment by site</w:t>
      </w:r>
      <w:bookmarkEnd w:id="315"/>
      <w:bookmarkEnd w:id="316"/>
    </w:p>
    <w:p w14:paraId="7D147AC6" w14:textId="77777777" w:rsidR="00A039D1" w:rsidRPr="005A5A50" w:rsidRDefault="00A039D1" w:rsidP="00562234">
      <w:pPr>
        <w:rPr>
          <w:i/>
          <w:iCs/>
        </w:rPr>
      </w:pPr>
      <w:r w:rsidRPr="005A5A50">
        <w:rPr>
          <w:i/>
          <w:iCs/>
        </w:rPr>
        <w:t>* Only approximate patient age was calculated, as only year of birth was recorded for the purposes of patient confidentiality.</w:t>
      </w:r>
    </w:p>
    <w:p w14:paraId="15B70A46" w14:textId="77777777" w:rsidR="00A039D1" w:rsidRPr="005A5A50" w:rsidRDefault="00A039D1" w:rsidP="00562234">
      <w:r w:rsidRPr="005A5A50">
        <w:t>Time of day of assessment</w:t>
      </w:r>
    </w:p>
    <w:p w14:paraId="2A11DB26" w14:textId="77777777" w:rsidR="00A039D1" w:rsidRPr="005A5A50" w:rsidRDefault="00A039D1" w:rsidP="00562234">
      <w:r w:rsidRPr="005A5A50">
        <w:rPr>
          <w:noProof/>
        </w:rPr>
        <w:drawing>
          <wp:inline distT="0" distB="0" distL="0" distR="0" wp14:anchorId="44EF7A2B" wp14:editId="322EB045">
            <wp:extent cx="5731510" cy="3644265"/>
            <wp:effectExtent l="0" t="0" r="0" b="0"/>
            <wp:docPr id="377" name="Picture 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5731510" cy="3644265"/>
                    </a:xfrm>
                    <a:prstGeom prst="rect">
                      <a:avLst/>
                    </a:prstGeom>
                    <a:noFill/>
                    <a:ln>
                      <a:noFill/>
                    </a:ln>
                  </pic:spPr>
                </pic:pic>
              </a:graphicData>
            </a:graphic>
          </wp:inline>
        </w:drawing>
      </w:r>
    </w:p>
    <w:p w14:paraId="0A1111BB" w14:textId="176BF1B3" w:rsidR="00A039D1" w:rsidRPr="005A5A50" w:rsidRDefault="00A039D1" w:rsidP="00562234">
      <w:pPr>
        <w:rPr>
          <w:i/>
          <w:iCs/>
        </w:rPr>
      </w:pPr>
      <w:bookmarkStart w:id="317" w:name="_Toc513816922"/>
      <w:bookmarkStart w:id="318" w:name="_Toc530038409"/>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24</w:t>
      </w:r>
      <w:r w:rsidRPr="005A5A50">
        <w:fldChar w:fldCharType="end"/>
      </w:r>
      <w:r w:rsidRPr="005A5A50">
        <w:rPr>
          <w:i/>
          <w:iCs/>
        </w:rPr>
        <w:t xml:space="preserve"> Time of day of assessment to referral to ICU</w:t>
      </w:r>
      <w:bookmarkEnd w:id="317"/>
      <w:bookmarkEnd w:id="318"/>
    </w:p>
    <w:p w14:paraId="4BE1ED01" w14:textId="77777777" w:rsidR="00A039D1" w:rsidRPr="005A5A50" w:rsidRDefault="00A039D1" w:rsidP="00562234">
      <w:r w:rsidRPr="005A5A50">
        <w:rPr>
          <w:noProof/>
        </w:rPr>
        <w:drawing>
          <wp:inline distT="0" distB="0" distL="0" distR="0" wp14:anchorId="442D0914" wp14:editId="0EC21F15">
            <wp:extent cx="5731510" cy="3644900"/>
            <wp:effectExtent l="0" t="0" r="2540" b="0"/>
            <wp:docPr id="378" name="Picture 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TimeDayPanel.tiff"/>
                    <pic:cNvPicPr/>
                  </pic:nvPicPr>
                  <pic:blipFill>
                    <a:blip r:embed="rId78">
                      <a:extLst>
                        <a:ext uri="{28A0092B-C50C-407E-A947-70E740481C1C}">
                          <a14:useLocalDpi xmlns:a14="http://schemas.microsoft.com/office/drawing/2010/main" val="0"/>
                        </a:ext>
                      </a:extLst>
                    </a:blip>
                    <a:stretch>
                      <a:fillRect/>
                    </a:stretch>
                  </pic:blipFill>
                  <pic:spPr>
                    <a:xfrm>
                      <a:off x="0" y="0"/>
                      <a:ext cx="5731510" cy="3644900"/>
                    </a:xfrm>
                    <a:prstGeom prst="rect">
                      <a:avLst/>
                    </a:prstGeom>
                  </pic:spPr>
                </pic:pic>
              </a:graphicData>
            </a:graphic>
          </wp:inline>
        </w:drawing>
      </w:r>
    </w:p>
    <w:p w14:paraId="354E1070" w14:textId="4995CB47" w:rsidR="00A039D1" w:rsidRPr="005A5A50" w:rsidRDefault="00A039D1" w:rsidP="00562234">
      <w:pPr>
        <w:rPr>
          <w:i/>
          <w:iCs/>
        </w:rPr>
      </w:pPr>
      <w:bookmarkStart w:id="319" w:name="_Toc513816923"/>
      <w:bookmarkStart w:id="320" w:name="_Toc530038410"/>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25</w:t>
      </w:r>
      <w:r w:rsidRPr="005A5A50">
        <w:fldChar w:fldCharType="end"/>
      </w:r>
      <w:r w:rsidRPr="005A5A50">
        <w:rPr>
          <w:i/>
          <w:iCs/>
        </w:rPr>
        <w:t xml:space="preserve"> Time of day of assessment of referral to ICU by site</w:t>
      </w:r>
      <w:bookmarkEnd w:id="319"/>
      <w:bookmarkEnd w:id="320"/>
    </w:p>
    <w:p w14:paraId="0ED960B2" w14:textId="77777777" w:rsidR="00A039D1" w:rsidRPr="005A5A50" w:rsidRDefault="00A039D1" w:rsidP="00562234">
      <w:r w:rsidRPr="005A5A50">
        <w:rPr>
          <w:noProof/>
        </w:rPr>
        <w:drawing>
          <wp:inline distT="0" distB="0" distL="0" distR="0" wp14:anchorId="482F21CD" wp14:editId="53307FA7">
            <wp:extent cx="5731510" cy="2547620"/>
            <wp:effectExtent l="0" t="0" r="2540" b="5080"/>
            <wp:docPr id="380" name="Picture 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imeDayBinary.tiff"/>
                    <pic:cNvPicPr/>
                  </pic:nvPicPr>
                  <pic:blipFill>
                    <a:blip r:embed="rId79">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445F557F" w14:textId="3A9A4D62" w:rsidR="00A039D1" w:rsidRPr="005A5A50" w:rsidRDefault="00A039D1" w:rsidP="00562234">
      <w:pPr>
        <w:rPr>
          <w:i/>
          <w:iCs/>
        </w:rPr>
      </w:pPr>
      <w:bookmarkStart w:id="321" w:name="_Toc513816924"/>
      <w:bookmarkStart w:id="322" w:name="_Toc530038411"/>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26</w:t>
      </w:r>
      <w:r w:rsidRPr="005A5A50">
        <w:fldChar w:fldCharType="end"/>
      </w:r>
      <w:r w:rsidRPr="005A5A50">
        <w:rPr>
          <w:i/>
          <w:iCs/>
        </w:rPr>
        <w:t xml:space="preserve"> Proportion of assessments of referral to ICU made during daytime</w:t>
      </w:r>
      <w:bookmarkEnd w:id="321"/>
      <w:bookmarkEnd w:id="322"/>
      <w:r w:rsidRPr="005A5A50">
        <w:rPr>
          <w:i/>
          <w:iCs/>
        </w:rPr>
        <w:t xml:space="preserve"> </w:t>
      </w:r>
    </w:p>
    <w:p w14:paraId="185FB1E5" w14:textId="77777777" w:rsidR="00A039D1" w:rsidRPr="005A5A50" w:rsidRDefault="00A039D1" w:rsidP="00562234">
      <w:r w:rsidRPr="005A5A50">
        <w:t xml:space="preserve">Day of ICU referral assessment </w:t>
      </w:r>
    </w:p>
    <w:p w14:paraId="2A385FFB" w14:textId="77777777" w:rsidR="00A039D1" w:rsidRPr="005A5A50" w:rsidRDefault="00A039D1" w:rsidP="00562234">
      <w:r w:rsidRPr="005A5A50">
        <w:rPr>
          <w:noProof/>
        </w:rPr>
        <w:drawing>
          <wp:inline distT="0" distB="0" distL="0" distR="0" wp14:anchorId="069DFCC4" wp14:editId="75F6AF89">
            <wp:extent cx="5731510" cy="2547620"/>
            <wp:effectExtent l="0" t="0" r="2540" b="5080"/>
            <wp:docPr id="381" name="Picture 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ayAssess.tiff"/>
                    <pic:cNvPicPr/>
                  </pic:nvPicPr>
                  <pic:blipFill>
                    <a:blip r:embed="rId80">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4FC6E617" w14:textId="79148FC4" w:rsidR="00A039D1" w:rsidRPr="005A5A50" w:rsidRDefault="00A039D1" w:rsidP="00562234">
      <w:pPr>
        <w:rPr>
          <w:i/>
          <w:iCs/>
        </w:rPr>
      </w:pPr>
      <w:bookmarkStart w:id="323" w:name="_Toc513816925"/>
      <w:bookmarkStart w:id="324" w:name="_Toc530038412"/>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27</w:t>
      </w:r>
      <w:r w:rsidRPr="005A5A50">
        <w:fldChar w:fldCharType="end"/>
      </w:r>
      <w:r w:rsidRPr="005A5A50">
        <w:rPr>
          <w:i/>
          <w:iCs/>
        </w:rPr>
        <w:t xml:space="preserve"> Day referral to ICU</w:t>
      </w:r>
      <w:bookmarkEnd w:id="323"/>
      <w:bookmarkEnd w:id="324"/>
    </w:p>
    <w:p w14:paraId="1C75EC41" w14:textId="77777777" w:rsidR="00A039D1" w:rsidRPr="005A5A50" w:rsidRDefault="00A039D1" w:rsidP="00562234">
      <w:r w:rsidRPr="005A5A50">
        <w:rPr>
          <w:noProof/>
        </w:rPr>
        <w:drawing>
          <wp:inline distT="0" distB="0" distL="0" distR="0" wp14:anchorId="13B90DCA" wp14:editId="3D52AAF7">
            <wp:extent cx="5731510" cy="2547620"/>
            <wp:effectExtent l="0" t="0" r="2540" b="5080"/>
            <wp:docPr id="382" name="Picture 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yAssessSite.tiff"/>
                    <pic:cNvPicPr/>
                  </pic:nvPicPr>
                  <pic:blipFill>
                    <a:blip r:embed="rId81">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72F542AA" w14:textId="77777777" w:rsidR="00A039D1" w:rsidRPr="005A5A50" w:rsidRDefault="00A039D1" w:rsidP="00562234"/>
    <w:p w14:paraId="460B77C8" w14:textId="4FB86FB7" w:rsidR="00A039D1" w:rsidRPr="005A5A50" w:rsidRDefault="00A039D1" w:rsidP="00562234">
      <w:pPr>
        <w:rPr>
          <w:i/>
          <w:iCs/>
        </w:rPr>
      </w:pPr>
      <w:bookmarkStart w:id="325" w:name="_Toc513816926"/>
      <w:bookmarkStart w:id="326" w:name="_Toc530038413"/>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28</w:t>
      </w:r>
      <w:r w:rsidRPr="005A5A50">
        <w:fldChar w:fldCharType="end"/>
      </w:r>
      <w:r w:rsidRPr="005A5A50">
        <w:rPr>
          <w:i/>
          <w:iCs/>
        </w:rPr>
        <w:t xml:space="preserve"> Proportion of each day of week referral to ICU was made by site</w:t>
      </w:r>
      <w:bookmarkEnd w:id="325"/>
      <w:bookmarkEnd w:id="326"/>
    </w:p>
    <w:p w14:paraId="40FF0F98" w14:textId="77777777" w:rsidR="00A039D1" w:rsidRPr="005A5A50" w:rsidRDefault="00A039D1" w:rsidP="00562234"/>
    <w:p w14:paraId="14060F31" w14:textId="77777777" w:rsidR="00A039D1" w:rsidRPr="005A5A50" w:rsidRDefault="00A039D1" w:rsidP="00562234"/>
    <w:p w14:paraId="47817D87" w14:textId="77777777" w:rsidR="00A039D1" w:rsidRPr="005A5A50" w:rsidRDefault="00A039D1" w:rsidP="00562234">
      <w:r w:rsidRPr="005A5A50">
        <w:t>Week of data collection</w:t>
      </w:r>
    </w:p>
    <w:p w14:paraId="4DB97CC2" w14:textId="77777777" w:rsidR="00A039D1" w:rsidRPr="005A5A50" w:rsidRDefault="00A039D1" w:rsidP="00562234">
      <w:pPr>
        <w:rPr>
          <w:i/>
          <w:iCs/>
        </w:rPr>
      </w:pPr>
    </w:p>
    <w:p w14:paraId="5FF3FAB6" w14:textId="77777777" w:rsidR="00A039D1" w:rsidRPr="005A5A50" w:rsidRDefault="00A039D1" w:rsidP="00562234">
      <w:r w:rsidRPr="005A5A50">
        <w:rPr>
          <w:noProof/>
        </w:rPr>
        <w:drawing>
          <wp:inline distT="0" distB="0" distL="0" distR="0" wp14:anchorId="2775A27E" wp14:editId="66E790AA">
            <wp:extent cx="5731510" cy="2546985"/>
            <wp:effectExtent l="0" t="0" r="2540" b="5715"/>
            <wp:docPr id="379" name="Picture 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5731510" cy="2546985"/>
                    </a:xfrm>
                    <a:prstGeom prst="rect">
                      <a:avLst/>
                    </a:prstGeom>
                  </pic:spPr>
                </pic:pic>
              </a:graphicData>
            </a:graphic>
          </wp:inline>
        </w:drawing>
      </w:r>
    </w:p>
    <w:p w14:paraId="2DE608F6" w14:textId="3AD1F095" w:rsidR="00A039D1" w:rsidRPr="005A5A50" w:rsidRDefault="00A039D1" w:rsidP="00562234">
      <w:pPr>
        <w:rPr>
          <w:i/>
          <w:iCs/>
        </w:rPr>
      </w:pPr>
      <w:bookmarkStart w:id="327" w:name="_Toc513816927"/>
      <w:bookmarkStart w:id="328" w:name="_Toc530038414"/>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29</w:t>
      </w:r>
      <w:r w:rsidRPr="005A5A50">
        <w:fldChar w:fldCharType="end"/>
      </w:r>
      <w:r w:rsidRPr="005A5A50">
        <w:rPr>
          <w:i/>
          <w:iCs/>
        </w:rPr>
        <w:t xml:space="preserve"> Week of data collection when referral to ICU was made</w:t>
      </w:r>
      <w:bookmarkEnd w:id="327"/>
      <w:bookmarkEnd w:id="328"/>
    </w:p>
    <w:p w14:paraId="6CF28DF8" w14:textId="77777777" w:rsidR="00A039D1" w:rsidRPr="005A5A50" w:rsidRDefault="00A039D1" w:rsidP="00562234">
      <w:r w:rsidRPr="005A5A50">
        <w:rPr>
          <w:noProof/>
        </w:rPr>
        <w:drawing>
          <wp:inline distT="0" distB="0" distL="0" distR="0" wp14:anchorId="5CA5C23E" wp14:editId="5E19A15C">
            <wp:extent cx="5731510" cy="2547620"/>
            <wp:effectExtent l="0" t="0" r="2540" b="5080"/>
            <wp:docPr id="383" name="Picture 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DayAssessSite.tiff"/>
                    <pic:cNvPicPr/>
                  </pic:nvPicPr>
                  <pic:blipFill>
                    <a:blip r:embed="rId81">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303D63AC" w14:textId="78C94C80" w:rsidR="00A039D1" w:rsidRPr="005A5A50" w:rsidRDefault="00A039D1" w:rsidP="00562234">
      <w:pPr>
        <w:rPr>
          <w:i/>
          <w:iCs/>
        </w:rPr>
      </w:pPr>
      <w:bookmarkStart w:id="329" w:name="_Toc513816928"/>
      <w:bookmarkStart w:id="330" w:name="_Toc530038415"/>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30</w:t>
      </w:r>
      <w:r w:rsidRPr="005A5A50">
        <w:fldChar w:fldCharType="end"/>
      </w:r>
      <w:r w:rsidRPr="005A5A50">
        <w:rPr>
          <w:i/>
          <w:iCs/>
        </w:rPr>
        <w:t xml:space="preserve"> Proportion of each day of week referral to ICU was made by site</w:t>
      </w:r>
      <w:bookmarkEnd w:id="329"/>
      <w:bookmarkEnd w:id="330"/>
    </w:p>
    <w:p w14:paraId="3E258BA3" w14:textId="77777777" w:rsidR="00A039D1" w:rsidRPr="005A5A50" w:rsidRDefault="00A039D1" w:rsidP="00562234">
      <w:r w:rsidRPr="005A5A50">
        <w:br w:type="page"/>
      </w:r>
    </w:p>
    <w:p w14:paraId="416AB100" w14:textId="77777777" w:rsidR="00A039D1" w:rsidRPr="005A5A50" w:rsidRDefault="00A039D1" w:rsidP="00562234">
      <w:r w:rsidRPr="005A5A50">
        <w:t>Days between admission and ICU referral assessment</w:t>
      </w:r>
    </w:p>
    <w:p w14:paraId="35151D19" w14:textId="77777777" w:rsidR="00A039D1" w:rsidRPr="005A5A50" w:rsidRDefault="00A039D1" w:rsidP="00562234">
      <w:r w:rsidRPr="005A5A50">
        <w:rPr>
          <w:noProof/>
        </w:rPr>
        <w:drawing>
          <wp:inline distT="0" distB="0" distL="0" distR="0" wp14:anchorId="18502249" wp14:editId="55401885">
            <wp:extent cx="5731510" cy="2547620"/>
            <wp:effectExtent l="0" t="0" r="2540" b="5080"/>
            <wp:docPr id="384" name="Picture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dminAssDays.tiff"/>
                    <pic:cNvPicPr/>
                  </pic:nvPicPr>
                  <pic:blipFill>
                    <a:blip r:embed="rId83">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060A2898" w14:textId="70FF2AC8" w:rsidR="00A039D1" w:rsidRPr="005A5A50" w:rsidRDefault="00A039D1" w:rsidP="00562234">
      <w:pPr>
        <w:rPr>
          <w:i/>
          <w:iCs/>
        </w:rPr>
      </w:pPr>
      <w:bookmarkStart w:id="331" w:name="_Toc513816929"/>
      <w:bookmarkStart w:id="332" w:name="_Toc530038416"/>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31</w:t>
      </w:r>
      <w:r w:rsidRPr="005A5A50">
        <w:fldChar w:fldCharType="end"/>
      </w:r>
      <w:r w:rsidRPr="005A5A50">
        <w:rPr>
          <w:i/>
          <w:iCs/>
        </w:rPr>
        <w:t xml:space="preserve"> Number of days between admission and when referral to ICU was made</w:t>
      </w:r>
      <w:bookmarkEnd w:id="331"/>
      <w:bookmarkEnd w:id="332"/>
    </w:p>
    <w:p w14:paraId="4EC400E5" w14:textId="77777777" w:rsidR="00A039D1" w:rsidRPr="005A5A50" w:rsidRDefault="00A039D1" w:rsidP="00562234">
      <w:r w:rsidRPr="005A5A50">
        <w:rPr>
          <w:noProof/>
        </w:rPr>
        <w:drawing>
          <wp:inline distT="0" distB="0" distL="0" distR="0" wp14:anchorId="16F98388" wp14:editId="7D37AA61">
            <wp:extent cx="5731510" cy="2547620"/>
            <wp:effectExtent l="0" t="0" r="2540" b="5080"/>
            <wp:docPr id="385" name="Picture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dminAssDaysBin.tiff"/>
                    <pic:cNvPicPr/>
                  </pic:nvPicPr>
                  <pic:blipFill>
                    <a:blip r:embed="rId84">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50633B70" w14:textId="70E5107A" w:rsidR="00A039D1" w:rsidRPr="005A5A50" w:rsidRDefault="00A039D1" w:rsidP="00562234">
      <w:pPr>
        <w:rPr>
          <w:i/>
          <w:iCs/>
        </w:rPr>
      </w:pPr>
      <w:bookmarkStart w:id="333" w:name="_Toc513816930"/>
      <w:bookmarkStart w:id="334" w:name="_Toc530038417"/>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32</w:t>
      </w:r>
      <w:r w:rsidRPr="005A5A50">
        <w:fldChar w:fldCharType="end"/>
      </w:r>
      <w:r w:rsidRPr="005A5A50">
        <w:rPr>
          <w:i/>
          <w:iCs/>
        </w:rPr>
        <w:t xml:space="preserve"> Number of days between admission and when referral to ICU was made by site</w:t>
      </w:r>
      <w:bookmarkEnd w:id="333"/>
      <w:bookmarkEnd w:id="334"/>
    </w:p>
    <w:p w14:paraId="09EC2742" w14:textId="77777777" w:rsidR="00A039D1" w:rsidRPr="005A5A50" w:rsidRDefault="00A039D1" w:rsidP="00562234"/>
    <w:p w14:paraId="43AAD436" w14:textId="2EFBC53E" w:rsidR="00A039D1" w:rsidRPr="005A5A50" w:rsidRDefault="00A039D1" w:rsidP="00562234">
      <w:r w:rsidRPr="005A5A50">
        <w:t>There is no evidence to suggest that there is any relationship between the time between admission and ICU referral, and the tim</w:t>
      </w:r>
      <w:r w:rsidR="00F37EB7">
        <w:t>e that the referral is made</w:t>
      </w:r>
      <w:r w:rsidRPr="005A5A50">
        <w:t>. However, note that there is a large amount of missing data for these two variables.</w:t>
      </w:r>
    </w:p>
    <w:p w14:paraId="0B9BEF2A" w14:textId="77777777" w:rsidR="00A039D1" w:rsidRPr="005A5A50" w:rsidRDefault="00A039D1" w:rsidP="00562234">
      <w:r w:rsidRPr="005A5A50">
        <w:rPr>
          <w:noProof/>
        </w:rPr>
        <w:drawing>
          <wp:inline distT="0" distB="0" distL="0" distR="0" wp14:anchorId="5B90515C" wp14:editId="4A8E15A8">
            <wp:extent cx="5731510" cy="2547620"/>
            <wp:effectExtent l="0" t="0" r="2540" b="5080"/>
            <wp:docPr id="386" name="Picture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dminAssDaysScatter.tiff"/>
                    <pic:cNvPicPr/>
                  </pic:nvPicPr>
                  <pic:blipFill>
                    <a:blip r:embed="rId85">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7832E609" w14:textId="69BE2AFD" w:rsidR="00A039D1" w:rsidRPr="005A5A50" w:rsidRDefault="00A039D1" w:rsidP="00562234">
      <w:pPr>
        <w:rPr>
          <w:i/>
          <w:iCs/>
        </w:rPr>
      </w:pPr>
      <w:bookmarkStart w:id="335" w:name="_Ref501118220"/>
      <w:bookmarkStart w:id="336" w:name="_Toc513816931"/>
      <w:bookmarkStart w:id="337" w:name="_Toc530038418"/>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33</w:t>
      </w:r>
      <w:r w:rsidRPr="005A5A50">
        <w:fldChar w:fldCharType="end"/>
      </w:r>
      <w:bookmarkEnd w:id="335"/>
      <w:r w:rsidRPr="005A5A50">
        <w:rPr>
          <w:i/>
          <w:iCs/>
        </w:rPr>
        <w:t xml:space="preserve"> Scatter plot of no. of days between admission and when referral to ICU was made and time of referral</w:t>
      </w:r>
      <w:bookmarkEnd w:id="336"/>
      <w:bookmarkEnd w:id="337"/>
    </w:p>
    <w:p w14:paraId="53AFE7EC" w14:textId="77777777" w:rsidR="00A039D1" w:rsidRPr="005A5A50" w:rsidRDefault="00A039D1" w:rsidP="00562234"/>
    <w:p w14:paraId="1E611DEE" w14:textId="77777777" w:rsidR="00A039D1" w:rsidRPr="005A5A50" w:rsidRDefault="00A039D1" w:rsidP="00562234">
      <w:r w:rsidRPr="005A5A50">
        <w:br w:type="page"/>
      </w:r>
    </w:p>
    <w:p w14:paraId="0EC5FB19" w14:textId="77777777" w:rsidR="00A039D1" w:rsidRPr="005A5A50" w:rsidRDefault="00A039D1" w:rsidP="00562234">
      <w:pPr>
        <w:pStyle w:val="Heading4"/>
      </w:pPr>
      <w:r w:rsidRPr="005A5A50">
        <w:t>Critical Care Referral Form</w:t>
      </w:r>
    </w:p>
    <w:p w14:paraId="5C3E9412" w14:textId="77777777" w:rsidR="00A039D1" w:rsidRPr="005A5A50" w:rsidRDefault="00A039D1" w:rsidP="00562234">
      <w:r w:rsidRPr="005A5A50">
        <w:t>Referral form usage</w:t>
      </w:r>
    </w:p>
    <w:p w14:paraId="67C353E6" w14:textId="77777777" w:rsidR="00A039D1" w:rsidRPr="005A5A50" w:rsidRDefault="00A039D1" w:rsidP="00562234">
      <w:r w:rsidRPr="005A5A50">
        <w:t>45 of the 181 cases (25%) used the referral form. Table   shows how often each section of the form was completed.</w:t>
      </w:r>
    </w:p>
    <w:p w14:paraId="4B7684D5" w14:textId="05064022" w:rsidR="00A039D1" w:rsidRPr="005A5A50" w:rsidRDefault="00A039D1" w:rsidP="00562234">
      <w:pPr>
        <w:rPr>
          <w:i/>
          <w:iCs/>
        </w:rPr>
      </w:pPr>
      <w:bookmarkStart w:id="338" w:name="_Ref504396882"/>
      <w:bookmarkStart w:id="339" w:name="_Toc513816859"/>
      <w:bookmarkStart w:id="340" w:name="_Toc530038354"/>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39</w:t>
      </w:r>
      <w:r w:rsidRPr="005A5A50">
        <w:fldChar w:fldCharType="end"/>
      </w:r>
      <w:bookmarkEnd w:id="338"/>
      <w:r w:rsidRPr="005A5A50">
        <w:rPr>
          <w:i/>
          <w:iCs/>
        </w:rPr>
        <w:t xml:space="preserve"> Referral form usage by site</w:t>
      </w:r>
      <w:bookmarkEnd w:id="339"/>
      <w:bookmarkEnd w:id="340"/>
    </w:p>
    <w:tbl>
      <w:tblPr>
        <w:tblStyle w:val="TableGrid"/>
        <w:tblW w:w="9067" w:type="dxa"/>
        <w:jc w:val="center"/>
        <w:tblLook w:val="04A0" w:firstRow="1" w:lastRow="0" w:firstColumn="1" w:lastColumn="0" w:noHBand="0" w:noVBand="1"/>
      </w:tblPr>
      <w:tblGrid>
        <w:gridCol w:w="1959"/>
        <w:gridCol w:w="2451"/>
        <w:gridCol w:w="1255"/>
        <w:gridCol w:w="1134"/>
        <w:gridCol w:w="1134"/>
        <w:gridCol w:w="1134"/>
      </w:tblGrid>
      <w:tr w:rsidR="00A039D1" w:rsidRPr="005A5A50" w14:paraId="272C8531" w14:textId="77777777" w:rsidTr="00562234">
        <w:trPr>
          <w:trHeight w:val="454"/>
          <w:jc w:val="center"/>
        </w:trPr>
        <w:tc>
          <w:tcPr>
            <w:tcW w:w="4410" w:type="dxa"/>
            <w:gridSpan w:val="2"/>
            <w:vAlign w:val="center"/>
          </w:tcPr>
          <w:p w14:paraId="1CD2B6E6" w14:textId="77777777" w:rsidR="00A039D1" w:rsidRPr="005A5A50" w:rsidRDefault="00A039D1" w:rsidP="00562234">
            <w:pPr>
              <w:rPr>
                <w:b/>
              </w:rPr>
            </w:pPr>
            <w:r w:rsidRPr="005A5A50">
              <w:rPr>
                <w:b/>
              </w:rPr>
              <w:t>Form variable</w:t>
            </w:r>
          </w:p>
        </w:tc>
        <w:tc>
          <w:tcPr>
            <w:tcW w:w="1255" w:type="dxa"/>
            <w:vAlign w:val="center"/>
          </w:tcPr>
          <w:p w14:paraId="5ABF4F06" w14:textId="77777777" w:rsidR="00A039D1" w:rsidRPr="005A5A50" w:rsidRDefault="00A039D1" w:rsidP="00562234">
            <w:pPr>
              <w:rPr>
                <w:b/>
              </w:rPr>
            </w:pPr>
            <w:r w:rsidRPr="005A5A50">
              <w:rPr>
                <w:b/>
              </w:rPr>
              <w:t>Hospital A</w:t>
            </w:r>
          </w:p>
          <w:p w14:paraId="78477F3B" w14:textId="77777777" w:rsidR="00A039D1" w:rsidRPr="005A5A50" w:rsidRDefault="00A039D1" w:rsidP="00562234">
            <w:pPr>
              <w:rPr>
                <w:b/>
              </w:rPr>
            </w:pPr>
            <w:r w:rsidRPr="005A5A50">
              <w:rPr>
                <w:b/>
              </w:rPr>
              <w:t>N=63</w:t>
            </w:r>
          </w:p>
        </w:tc>
        <w:tc>
          <w:tcPr>
            <w:tcW w:w="1134" w:type="dxa"/>
            <w:vAlign w:val="center"/>
          </w:tcPr>
          <w:p w14:paraId="69E8E368" w14:textId="77777777" w:rsidR="00A039D1" w:rsidRPr="005A5A50" w:rsidRDefault="00A039D1" w:rsidP="00562234">
            <w:pPr>
              <w:rPr>
                <w:b/>
              </w:rPr>
            </w:pPr>
            <w:r w:rsidRPr="005A5A50">
              <w:rPr>
                <w:b/>
              </w:rPr>
              <w:t>Hospital B</w:t>
            </w:r>
          </w:p>
          <w:p w14:paraId="2668F90E" w14:textId="77777777" w:rsidR="00A039D1" w:rsidRPr="005A5A50" w:rsidRDefault="00A039D1" w:rsidP="00562234">
            <w:pPr>
              <w:rPr>
                <w:b/>
              </w:rPr>
            </w:pPr>
            <w:r w:rsidRPr="005A5A50">
              <w:rPr>
                <w:b/>
              </w:rPr>
              <w:t>N=14</w:t>
            </w:r>
          </w:p>
        </w:tc>
        <w:tc>
          <w:tcPr>
            <w:tcW w:w="1134" w:type="dxa"/>
            <w:vAlign w:val="center"/>
          </w:tcPr>
          <w:p w14:paraId="2427539F" w14:textId="77777777" w:rsidR="00A039D1" w:rsidRPr="005A5A50" w:rsidRDefault="00A039D1" w:rsidP="00562234">
            <w:pPr>
              <w:rPr>
                <w:b/>
              </w:rPr>
            </w:pPr>
            <w:r w:rsidRPr="005A5A50">
              <w:rPr>
                <w:b/>
              </w:rPr>
              <w:t>Hospital C</w:t>
            </w:r>
          </w:p>
          <w:p w14:paraId="13BFC3D2" w14:textId="77777777" w:rsidR="00A039D1" w:rsidRPr="005A5A50" w:rsidRDefault="00A039D1" w:rsidP="00562234">
            <w:pPr>
              <w:rPr>
                <w:b/>
              </w:rPr>
            </w:pPr>
            <w:r w:rsidRPr="005A5A50">
              <w:rPr>
                <w:b/>
              </w:rPr>
              <w:t>N=104</w:t>
            </w:r>
          </w:p>
        </w:tc>
        <w:tc>
          <w:tcPr>
            <w:tcW w:w="1134" w:type="dxa"/>
            <w:vAlign w:val="center"/>
          </w:tcPr>
          <w:p w14:paraId="3EC80696" w14:textId="77777777" w:rsidR="00A039D1" w:rsidRPr="005A5A50" w:rsidRDefault="00A039D1" w:rsidP="00562234">
            <w:pPr>
              <w:rPr>
                <w:b/>
              </w:rPr>
            </w:pPr>
            <w:r w:rsidRPr="005A5A50">
              <w:rPr>
                <w:b/>
              </w:rPr>
              <w:t>All sites</w:t>
            </w:r>
          </w:p>
          <w:p w14:paraId="1AB18448" w14:textId="77777777" w:rsidR="00A039D1" w:rsidRPr="005A5A50" w:rsidRDefault="00A039D1" w:rsidP="00562234">
            <w:pPr>
              <w:rPr>
                <w:b/>
              </w:rPr>
            </w:pPr>
            <w:r w:rsidRPr="005A5A50">
              <w:rPr>
                <w:b/>
              </w:rPr>
              <w:t>N=181</w:t>
            </w:r>
          </w:p>
        </w:tc>
      </w:tr>
      <w:tr w:rsidR="00A039D1" w:rsidRPr="005A5A50" w14:paraId="3F6E099A" w14:textId="77777777" w:rsidTr="00562234">
        <w:trPr>
          <w:jc w:val="center"/>
        </w:trPr>
        <w:tc>
          <w:tcPr>
            <w:tcW w:w="4410" w:type="dxa"/>
            <w:gridSpan w:val="2"/>
            <w:vAlign w:val="center"/>
          </w:tcPr>
          <w:p w14:paraId="71FE63C4" w14:textId="77777777" w:rsidR="00A039D1" w:rsidRPr="005A5A50" w:rsidRDefault="00A039D1" w:rsidP="00562234">
            <w:pPr>
              <w:rPr>
                <w:i/>
              </w:rPr>
            </w:pPr>
            <w:r w:rsidRPr="005A5A50">
              <w:rPr>
                <w:i/>
              </w:rPr>
              <w:t>Cases where referral form was used (n, %)</w:t>
            </w:r>
          </w:p>
        </w:tc>
        <w:tc>
          <w:tcPr>
            <w:tcW w:w="1255" w:type="dxa"/>
            <w:vAlign w:val="center"/>
          </w:tcPr>
          <w:p w14:paraId="47465488" w14:textId="77777777" w:rsidR="00A039D1" w:rsidRPr="005A5A50" w:rsidRDefault="00A039D1" w:rsidP="00562234">
            <w:pPr>
              <w:rPr>
                <w:i/>
              </w:rPr>
            </w:pPr>
            <w:r w:rsidRPr="005A5A50">
              <w:rPr>
                <w:i/>
              </w:rPr>
              <w:t>27 (42.8)</w:t>
            </w:r>
          </w:p>
        </w:tc>
        <w:tc>
          <w:tcPr>
            <w:tcW w:w="1134" w:type="dxa"/>
            <w:vAlign w:val="center"/>
          </w:tcPr>
          <w:p w14:paraId="7025C8D5" w14:textId="77777777" w:rsidR="00A039D1" w:rsidRPr="005A5A50" w:rsidRDefault="00A039D1" w:rsidP="00562234">
            <w:pPr>
              <w:rPr>
                <w:i/>
              </w:rPr>
            </w:pPr>
            <w:r w:rsidRPr="005A5A50">
              <w:rPr>
                <w:i/>
              </w:rPr>
              <w:t>2 (14.3)</w:t>
            </w:r>
          </w:p>
        </w:tc>
        <w:tc>
          <w:tcPr>
            <w:tcW w:w="1134" w:type="dxa"/>
            <w:vAlign w:val="center"/>
          </w:tcPr>
          <w:p w14:paraId="74969501" w14:textId="77777777" w:rsidR="00A039D1" w:rsidRPr="005A5A50" w:rsidRDefault="00A039D1" w:rsidP="00562234">
            <w:pPr>
              <w:rPr>
                <w:i/>
              </w:rPr>
            </w:pPr>
            <w:r w:rsidRPr="005A5A50">
              <w:rPr>
                <w:i/>
              </w:rPr>
              <w:t>16 (15.4)</w:t>
            </w:r>
          </w:p>
        </w:tc>
        <w:tc>
          <w:tcPr>
            <w:tcW w:w="1134" w:type="dxa"/>
            <w:vAlign w:val="center"/>
          </w:tcPr>
          <w:p w14:paraId="4FDF2A7E" w14:textId="77777777" w:rsidR="00A039D1" w:rsidRPr="005A5A50" w:rsidRDefault="00A039D1" w:rsidP="00562234">
            <w:pPr>
              <w:rPr>
                <w:i/>
              </w:rPr>
            </w:pPr>
            <w:r w:rsidRPr="005A5A50">
              <w:rPr>
                <w:i/>
              </w:rPr>
              <w:t>45 (24.9)</w:t>
            </w:r>
          </w:p>
        </w:tc>
      </w:tr>
      <w:tr w:rsidR="00A039D1" w:rsidRPr="005A5A50" w14:paraId="63265959" w14:textId="77777777" w:rsidTr="00562234">
        <w:trPr>
          <w:trHeight w:val="369"/>
          <w:jc w:val="center"/>
        </w:trPr>
        <w:tc>
          <w:tcPr>
            <w:tcW w:w="1959" w:type="dxa"/>
            <w:vMerge w:val="restart"/>
            <w:vAlign w:val="center"/>
          </w:tcPr>
          <w:p w14:paraId="7B732D03" w14:textId="77777777" w:rsidR="00A039D1" w:rsidRPr="005A5A50" w:rsidRDefault="00A039D1" w:rsidP="00562234">
            <w:r w:rsidRPr="005A5A50">
              <w:t>Situation/Reason for referral (n, %)</w:t>
            </w:r>
          </w:p>
        </w:tc>
        <w:tc>
          <w:tcPr>
            <w:tcW w:w="2451" w:type="dxa"/>
            <w:vAlign w:val="center"/>
          </w:tcPr>
          <w:p w14:paraId="0C92C4A7" w14:textId="77777777" w:rsidR="00A039D1" w:rsidRPr="005A5A50" w:rsidRDefault="00A039D1" w:rsidP="00562234">
            <w:r w:rsidRPr="005A5A50">
              <w:t>Details not given</w:t>
            </w:r>
          </w:p>
        </w:tc>
        <w:tc>
          <w:tcPr>
            <w:tcW w:w="1255" w:type="dxa"/>
            <w:vAlign w:val="center"/>
          </w:tcPr>
          <w:p w14:paraId="758EF82E" w14:textId="77777777" w:rsidR="00A039D1" w:rsidRPr="005A5A50" w:rsidRDefault="00A039D1" w:rsidP="00562234">
            <w:r w:rsidRPr="005A5A50">
              <w:t>0</w:t>
            </w:r>
          </w:p>
        </w:tc>
        <w:tc>
          <w:tcPr>
            <w:tcW w:w="1134" w:type="dxa"/>
            <w:vAlign w:val="center"/>
          </w:tcPr>
          <w:p w14:paraId="08D401CA" w14:textId="77777777" w:rsidR="00A039D1" w:rsidRPr="005A5A50" w:rsidRDefault="00A039D1" w:rsidP="00562234">
            <w:r w:rsidRPr="005A5A50">
              <w:t>0</w:t>
            </w:r>
          </w:p>
        </w:tc>
        <w:tc>
          <w:tcPr>
            <w:tcW w:w="1134" w:type="dxa"/>
            <w:vAlign w:val="center"/>
          </w:tcPr>
          <w:p w14:paraId="48554646" w14:textId="77777777" w:rsidR="00A039D1" w:rsidRPr="005A5A50" w:rsidRDefault="00A039D1" w:rsidP="00562234">
            <w:r w:rsidRPr="005A5A50">
              <w:t>0</w:t>
            </w:r>
          </w:p>
        </w:tc>
        <w:tc>
          <w:tcPr>
            <w:tcW w:w="1134" w:type="dxa"/>
            <w:vAlign w:val="center"/>
          </w:tcPr>
          <w:p w14:paraId="0A75C57F" w14:textId="77777777" w:rsidR="00A039D1" w:rsidRPr="005A5A50" w:rsidRDefault="00A039D1" w:rsidP="00562234">
            <w:r w:rsidRPr="005A5A50">
              <w:t>0</w:t>
            </w:r>
          </w:p>
        </w:tc>
      </w:tr>
      <w:tr w:rsidR="00A039D1" w:rsidRPr="005A5A50" w14:paraId="19A1BE37" w14:textId="77777777" w:rsidTr="00562234">
        <w:trPr>
          <w:trHeight w:val="369"/>
          <w:jc w:val="center"/>
        </w:trPr>
        <w:tc>
          <w:tcPr>
            <w:tcW w:w="1959" w:type="dxa"/>
            <w:vMerge/>
            <w:vAlign w:val="center"/>
          </w:tcPr>
          <w:p w14:paraId="513E9EB9" w14:textId="77777777" w:rsidR="00A039D1" w:rsidRPr="005A5A50" w:rsidRDefault="00A039D1" w:rsidP="00562234"/>
        </w:tc>
        <w:tc>
          <w:tcPr>
            <w:tcW w:w="2451" w:type="dxa"/>
            <w:vAlign w:val="center"/>
          </w:tcPr>
          <w:p w14:paraId="6A5BEE8E" w14:textId="77777777" w:rsidR="00A039D1" w:rsidRPr="005A5A50" w:rsidRDefault="00A039D1" w:rsidP="00562234">
            <w:r w:rsidRPr="005A5A50">
              <w:t>Details given</w:t>
            </w:r>
          </w:p>
        </w:tc>
        <w:tc>
          <w:tcPr>
            <w:tcW w:w="1255" w:type="dxa"/>
            <w:vAlign w:val="center"/>
          </w:tcPr>
          <w:p w14:paraId="63DBA523" w14:textId="77777777" w:rsidR="00A039D1" w:rsidRPr="005A5A50" w:rsidRDefault="00A039D1" w:rsidP="00562234">
            <w:r w:rsidRPr="005A5A50">
              <w:t>27 (100)</w:t>
            </w:r>
          </w:p>
        </w:tc>
        <w:tc>
          <w:tcPr>
            <w:tcW w:w="1134" w:type="dxa"/>
            <w:vAlign w:val="center"/>
          </w:tcPr>
          <w:p w14:paraId="7C5B0A99" w14:textId="77777777" w:rsidR="00A039D1" w:rsidRPr="005A5A50" w:rsidRDefault="00A039D1" w:rsidP="00562234">
            <w:r w:rsidRPr="005A5A50">
              <w:t>2 (100)</w:t>
            </w:r>
          </w:p>
        </w:tc>
        <w:tc>
          <w:tcPr>
            <w:tcW w:w="1134" w:type="dxa"/>
            <w:vAlign w:val="center"/>
          </w:tcPr>
          <w:p w14:paraId="4BB29C72" w14:textId="77777777" w:rsidR="00A039D1" w:rsidRPr="005A5A50" w:rsidRDefault="00A039D1" w:rsidP="00562234">
            <w:r w:rsidRPr="005A5A50">
              <w:t>16 (100)</w:t>
            </w:r>
          </w:p>
        </w:tc>
        <w:tc>
          <w:tcPr>
            <w:tcW w:w="1134" w:type="dxa"/>
            <w:vAlign w:val="center"/>
          </w:tcPr>
          <w:p w14:paraId="1E28ADD6" w14:textId="77777777" w:rsidR="00A039D1" w:rsidRPr="005A5A50" w:rsidRDefault="00A039D1" w:rsidP="00562234">
            <w:r w:rsidRPr="005A5A50">
              <w:t>45 (100)</w:t>
            </w:r>
          </w:p>
        </w:tc>
      </w:tr>
      <w:tr w:rsidR="00A039D1" w:rsidRPr="005A5A50" w14:paraId="1B2ADE2B" w14:textId="77777777" w:rsidTr="00562234">
        <w:trPr>
          <w:jc w:val="center"/>
        </w:trPr>
        <w:tc>
          <w:tcPr>
            <w:tcW w:w="1959" w:type="dxa"/>
            <w:vMerge w:val="restart"/>
            <w:vAlign w:val="center"/>
          </w:tcPr>
          <w:p w14:paraId="6D0B04CB" w14:textId="77777777" w:rsidR="00A039D1" w:rsidRPr="005A5A50" w:rsidRDefault="00A039D1" w:rsidP="00562234">
            <w:r w:rsidRPr="005A5A50">
              <w:t>Background (n, %)</w:t>
            </w:r>
          </w:p>
        </w:tc>
        <w:tc>
          <w:tcPr>
            <w:tcW w:w="2451" w:type="dxa"/>
            <w:vAlign w:val="center"/>
          </w:tcPr>
          <w:p w14:paraId="5AC3BE28" w14:textId="77777777" w:rsidR="00A039D1" w:rsidRPr="005A5A50" w:rsidRDefault="00A039D1" w:rsidP="00562234">
            <w:r w:rsidRPr="005A5A50">
              <w:t>Details not given</w:t>
            </w:r>
          </w:p>
        </w:tc>
        <w:tc>
          <w:tcPr>
            <w:tcW w:w="1255" w:type="dxa"/>
            <w:vAlign w:val="center"/>
          </w:tcPr>
          <w:p w14:paraId="2262D947" w14:textId="77777777" w:rsidR="00A039D1" w:rsidRPr="005A5A50" w:rsidRDefault="00A039D1" w:rsidP="00562234">
            <w:r w:rsidRPr="005A5A50">
              <w:t>0</w:t>
            </w:r>
          </w:p>
        </w:tc>
        <w:tc>
          <w:tcPr>
            <w:tcW w:w="1134" w:type="dxa"/>
            <w:vAlign w:val="center"/>
          </w:tcPr>
          <w:p w14:paraId="45363CFA" w14:textId="77777777" w:rsidR="00A039D1" w:rsidRPr="005A5A50" w:rsidRDefault="00A039D1" w:rsidP="00562234">
            <w:r w:rsidRPr="005A5A50">
              <w:t>0</w:t>
            </w:r>
          </w:p>
        </w:tc>
        <w:tc>
          <w:tcPr>
            <w:tcW w:w="1134" w:type="dxa"/>
            <w:vAlign w:val="center"/>
          </w:tcPr>
          <w:p w14:paraId="4CCE27E6" w14:textId="77777777" w:rsidR="00A039D1" w:rsidRPr="005A5A50" w:rsidRDefault="00A039D1" w:rsidP="00562234">
            <w:r w:rsidRPr="005A5A50">
              <w:t>0</w:t>
            </w:r>
          </w:p>
        </w:tc>
        <w:tc>
          <w:tcPr>
            <w:tcW w:w="1134" w:type="dxa"/>
            <w:vAlign w:val="center"/>
          </w:tcPr>
          <w:p w14:paraId="1BDD7DAC" w14:textId="77777777" w:rsidR="00A039D1" w:rsidRPr="005A5A50" w:rsidRDefault="00A039D1" w:rsidP="00562234">
            <w:r w:rsidRPr="005A5A50">
              <w:t>0</w:t>
            </w:r>
          </w:p>
        </w:tc>
      </w:tr>
      <w:tr w:rsidR="00A039D1" w:rsidRPr="005A5A50" w14:paraId="6D937A81" w14:textId="77777777" w:rsidTr="00562234">
        <w:trPr>
          <w:jc w:val="center"/>
        </w:trPr>
        <w:tc>
          <w:tcPr>
            <w:tcW w:w="1959" w:type="dxa"/>
            <w:vMerge/>
            <w:vAlign w:val="center"/>
          </w:tcPr>
          <w:p w14:paraId="5699D151" w14:textId="77777777" w:rsidR="00A039D1" w:rsidRPr="005A5A50" w:rsidRDefault="00A039D1" w:rsidP="00562234"/>
        </w:tc>
        <w:tc>
          <w:tcPr>
            <w:tcW w:w="2451" w:type="dxa"/>
            <w:vAlign w:val="center"/>
          </w:tcPr>
          <w:p w14:paraId="65FFE505" w14:textId="77777777" w:rsidR="00A039D1" w:rsidRPr="005A5A50" w:rsidRDefault="00A039D1" w:rsidP="00562234">
            <w:r w:rsidRPr="005A5A50">
              <w:t>Details given</w:t>
            </w:r>
          </w:p>
        </w:tc>
        <w:tc>
          <w:tcPr>
            <w:tcW w:w="1255" w:type="dxa"/>
            <w:vAlign w:val="center"/>
          </w:tcPr>
          <w:p w14:paraId="2501CD6E" w14:textId="77777777" w:rsidR="00A039D1" w:rsidRPr="005A5A50" w:rsidRDefault="00A039D1" w:rsidP="00562234">
            <w:r w:rsidRPr="005A5A50">
              <w:t>27 (100)</w:t>
            </w:r>
          </w:p>
        </w:tc>
        <w:tc>
          <w:tcPr>
            <w:tcW w:w="1134" w:type="dxa"/>
            <w:vAlign w:val="center"/>
          </w:tcPr>
          <w:p w14:paraId="5132BBEB" w14:textId="77777777" w:rsidR="00A039D1" w:rsidRPr="005A5A50" w:rsidRDefault="00A039D1" w:rsidP="00562234">
            <w:r w:rsidRPr="005A5A50">
              <w:t>2 (100)</w:t>
            </w:r>
          </w:p>
        </w:tc>
        <w:tc>
          <w:tcPr>
            <w:tcW w:w="1134" w:type="dxa"/>
            <w:vAlign w:val="center"/>
          </w:tcPr>
          <w:p w14:paraId="226000BD" w14:textId="77777777" w:rsidR="00A039D1" w:rsidRPr="005A5A50" w:rsidRDefault="00A039D1" w:rsidP="00562234">
            <w:r w:rsidRPr="005A5A50">
              <w:t>16 (100)</w:t>
            </w:r>
          </w:p>
        </w:tc>
        <w:tc>
          <w:tcPr>
            <w:tcW w:w="1134" w:type="dxa"/>
            <w:vAlign w:val="center"/>
          </w:tcPr>
          <w:p w14:paraId="58090862" w14:textId="77777777" w:rsidR="00A039D1" w:rsidRPr="005A5A50" w:rsidRDefault="00A039D1" w:rsidP="00562234">
            <w:r w:rsidRPr="005A5A50">
              <w:t>45 (100)</w:t>
            </w:r>
          </w:p>
        </w:tc>
      </w:tr>
      <w:tr w:rsidR="00A039D1" w:rsidRPr="005A5A50" w14:paraId="5DC2D22E" w14:textId="77777777" w:rsidTr="00562234">
        <w:trPr>
          <w:jc w:val="center"/>
        </w:trPr>
        <w:tc>
          <w:tcPr>
            <w:tcW w:w="1959" w:type="dxa"/>
            <w:vMerge w:val="restart"/>
            <w:vAlign w:val="center"/>
          </w:tcPr>
          <w:p w14:paraId="4DCF9E13" w14:textId="77777777" w:rsidR="00A039D1" w:rsidRPr="005A5A50" w:rsidRDefault="00A039D1" w:rsidP="00562234">
            <w:r w:rsidRPr="005A5A50">
              <w:t>Patient’s wishes</w:t>
            </w:r>
          </w:p>
          <w:p w14:paraId="30F01871" w14:textId="77777777" w:rsidR="00A039D1" w:rsidRPr="005A5A50" w:rsidRDefault="00A039D1" w:rsidP="00562234">
            <w:r w:rsidRPr="005A5A50">
              <w:t>(n, %)</w:t>
            </w:r>
          </w:p>
        </w:tc>
        <w:tc>
          <w:tcPr>
            <w:tcW w:w="2451" w:type="dxa"/>
            <w:vAlign w:val="center"/>
          </w:tcPr>
          <w:p w14:paraId="05E68337" w14:textId="77777777" w:rsidR="00A039D1" w:rsidRPr="005A5A50" w:rsidRDefault="00A039D1" w:rsidP="00562234">
            <w:r w:rsidRPr="005A5A50">
              <w:t>Details not given</w:t>
            </w:r>
          </w:p>
        </w:tc>
        <w:tc>
          <w:tcPr>
            <w:tcW w:w="1255" w:type="dxa"/>
            <w:vAlign w:val="center"/>
          </w:tcPr>
          <w:p w14:paraId="7744987D" w14:textId="77777777" w:rsidR="00A039D1" w:rsidRPr="005A5A50" w:rsidRDefault="00A039D1" w:rsidP="00562234">
            <w:r w:rsidRPr="005A5A50">
              <w:t>1 (3.7)</w:t>
            </w:r>
          </w:p>
        </w:tc>
        <w:tc>
          <w:tcPr>
            <w:tcW w:w="1134" w:type="dxa"/>
            <w:vAlign w:val="center"/>
          </w:tcPr>
          <w:p w14:paraId="1D9AE681" w14:textId="77777777" w:rsidR="00A039D1" w:rsidRPr="005A5A50" w:rsidRDefault="00A039D1" w:rsidP="00562234">
            <w:r w:rsidRPr="005A5A50">
              <w:t>0</w:t>
            </w:r>
          </w:p>
        </w:tc>
        <w:tc>
          <w:tcPr>
            <w:tcW w:w="1134" w:type="dxa"/>
            <w:vAlign w:val="center"/>
          </w:tcPr>
          <w:p w14:paraId="5A899656" w14:textId="77777777" w:rsidR="00A039D1" w:rsidRPr="005A5A50" w:rsidRDefault="00A039D1" w:rsidP="00562234">
            <w:r w:rsidRPr="005A5A50">
              <w:t>2 (12.5)</w:t>
            </w:r>
          </w:p>
        </w:tc>
        <w:tc>
          <w:tcPr>
            <w:tcW w:w="1134" w:type="dxa"/>
            <w:vAlign w:val="center"/>
          </w:tcPr>
          <w:p w14:paraId="6B595946" w14:textId="77777777" w:rsidR="00A039D1" w:rsidRPr="005A5A50" w:rsidRDefault="00A039D1" w:rsidP="00562234">
            <w:r w:rsidRPr="005A5A50">
              <w:t>3 (6.7)</w:t>
            </w:r>
          </w:p>
        </w:tc>
      </w:tr>
      <w:tr w:rsidR="00A039D1" w:rsidRPr="005A5A50" w14:paraId="022EF919" w14:textId="77777777" w:rsidTr="00562234">
        <w:trPr>
          <w:jc w:val="center"/>
        </w:trPr>
        <w:tc>
          <w:tcPr>
            <w:tcW w:w="1959" w:type="dxa"/>
            <w:vMerge/>
            <w:vAlign w:val="center"/>
          </w:tcPr>
          <w:p w14:paraId="16062361" w14:textId="77777777" w:rsidR="00A039D1" w:rsidRPr="005A5A50" w:rsidRDefault="00A039D1" w:rsidP="00562234"/>
        </w:tc>
        <w:tc>
          <w:tcPr>
            <w:tcW w:w="2451" w:type="dxa"/>
            <w:vAlign w:val="center"/>
          </w:tcPr>
          <w:p w14:paraId="0487EC9A" w14:textId="77777777" w:rsidR="00A039D1" w:rsidRPr="005A5A50" w:rsidRDefault="00A039D1" w:rsidP="00562234">
            <w:r w:rsidRPr="005A5A50">
              <w:t>Details given</w:t>
            </w:r>
          </w:p>
        </w:tc>
        <w:tc>
          <w:tcPr>
            <w:tcW w:w="1255" w:type="dxa"/>
            <w:vAlign w:val="center"/>
          </w:tcPr>
          <w:p w14:paraId="6D8C7170" w14:textId="77777777" w:rsidR="00A039D1" w:rsidRPr="005A5A50" w:rsidRDefault="00A039D1" w:rsidP="00562234">
            <w:r w:rsidRPr="005A5A50">
              <w:t>26 (96.3)</w:t>
            </w:r>
          </w:p>
        </w:tc>
        <w:tc>
          <w:tcPr>
            <w:tcW w:w="1134" w:type="dxa"/>
            <w:vAlign w:val="center"/>
          </w:tcPr>
          <w:p w14:paraId="3FE8B6F2" w14:textId="77777777" w:rsidR="00A039D1" w:rsidRPr="005A5A50" w:rsidRDefault="00A039D1" w:rsidP="00562234">
            <w:r w:rsidRPr="005A5A50">
              <w:t>2 (100)</w:t>
            </w:r>
          </w:p>
        </w:tc>
        <w:tc>
          <w:tcPr>
            <w:tcW w:w="1134" w:type="dxa"/>
            <w:vAlign w:val="center"/>
          </w:tcPr>
          <w:p w14:paraId="5DBF330F" w14:textId="77777777" w:rsidR="00A039D1" w:rsidRPr="005A5A50" w:rsidRDefault="00A039D1" w:rsidP="00562234">
            <w:r w:rsidRPr="005A5A50">
              <w:t>14 (87.5)</w:t>
            </w:r>
          </w:p>
        </w:tc>
        <w:tc>
          <w:tcPr>
            <w:tcW w:w="1134" w:type="dxa"/>
            <w:vAlign w:val="center"/>
          </w:tcPr>
          <w:p w14:paraId="0B16BBCA" w14:textId="77777777" w:rsidR="00A039D1" w:rsidRPr="005A5A50" w:rsidRDefault="00A039D1" w:rsidP="00562234">
            <w:r w:rsidRPr="005A5A50">
              <w:t>42 (93.3)</w:t>
            </w:r>
          </w:p>
        </w:tc>
      </w:tr>
      <w:tr w:rsidR="00A039D1" w:rsidRPr="005A5A50" w14:paraId="0E4DB90D" w14:textId="77777777" w:rsidTr="00562234">
        <w:trPr>
          <w:trHeight w:val="227"/>
          <w:jc w:val="center"/>
        </w:trPr>
        <w:tc>
          <w:tcPr>
            <w:tcW w:w="1959" w:type="dxa"/>
            <w:vMerge w:val="restart"/>
            <w:vAlign w:val="center"/>
          </w:tcPr>
          <w:p w14:paraId="5F16D6D9" w14:textId="77777777" w:rsidR="00A039D1" w:rsidRPr="005A5A50" w:rsidRDefault="00A039D1" w:rsidP="00562234">
            <w:r w:rsidRPr="005A5A50">
              <w:t>Source for patient wishes (n, %)</w:t>
            </w:r>
          </w:p>
        </w:tc>
        <w:tc>
          <w:tcPr>
            <w:tcW w:w="2451" w:type="dxa"/>
            <w:vAlign w:val="center"/>
          </w:tcPr>
          <w:p w14:paraId="0A3D2777" w14:textId="77777777" w:rsidR="00A039D1" w:rsidRPr="005A5A50" w:rsidRDefault="00A039D1" w:rsidP="00562234">
            <w:r w:rsidRPr="005A5A50">
              <w:t>Details not given</w:t>
            </w:r>
          </w:p>
        </w:tc>
        <w:tc>
          <w:tcPr>
            <w:tcW w:w="1255" w:type="dxa"/>
            <w:vAlign w:val="center"/>
          </w:tcPr>
          <w:p w14:paraId="671FC889" w14:textId="77777777" w:rsidR="00A039D1" w:rsidRPr="005A5A50" w:rsidRDefault="00A039D1" w:rsidP="00562234">
            <w:r w:rsidRPr="005A5A50">
              <w:t>24 (88.9)</w:t>
            </w:r>
          </w:p>
        </w:tc>
        <w:tc>
          <w:tcPr>
            <w:tcW w:w="1134" w:type="dxa"/>
            <w:vAlign w:val="center"/>
          </w:tcPr>
          <w:p w14:paraId="495D1479" w14:textId="77777777" w:rsidR="00A039D1" w:rsidRPr="005A5A50" w:rsidRDefault="00A039D1" w:rsidP="00562234">
            <w:r w:rsidRPr="005A5A50">
              <w:t>2 (100)</w:t>
            </w:r>
          </w:p>
        </w:tc>
        <w:tc>
          <w:tcPr>
            <w:tcW w:w="1134" w:type="dxa"/>
            <w:vAlign w:val="center"/>
          </w:tcPr>
          <w:p w14:paraId="12E74498" w14:textId="77777777" w:rsidR="00A039D1" w:rsidRPr="005A5A50" w:rsidRDefault="00A039D1" w:rsidP="00562234">
            <w:r w:rsidRPr="005A5A50">
              <w:t>15 (93.8)</w:t>
            </w:r>
          </w:p>
        </w:tc>
        <w:tc>
          <w:tcPr>
            <w:tcW w:w="1134" w:type="dxa"/>
            <w:vAlign w:val="center"/>
          </w:tcPr>
          <w:p w14:paraId="4D3F3E81" w14:textId="77777777" w:rsidR="00A039D1" w:rsidRPr="005A5A50" w:rsidRDefault="00A039D1" w:rsidP="00562234">
            <w:r w:rsidRPr="005A5A50">
              <w:t>41 (91.1)</w:t>
            </w:r>
          </w:p>
        </w:tc>
      </w:tr>
      <w:tr w:rsidR="00A039D1" w:rsidRPr="005A5A50" w14:paraId="1EE7239B" w14:textId="77777777" w:rsidTr="00562234">
        <w:trPr>
          <w:trHeight w:val="227"/>
          <w:jc w:val="center"/>
        </w:trPr>
        <w:tc>
          <w:tcPr>
            <w:tcW w:w="1959" w:type="dxa"/>
            <w:vMerge/>
            <w:vAlign w:val="center"/>
          </w:tcPr>
          <w:p w14:paraId="56C0E78F" w14:textId="77777777" w:rsidR="00A039D1" w:rsidRPr="005A5A50" w:rsidRDefault="00A039D1" w:rsidP="00562234"/>
        </w:tc>
        <w:tc>
          <w:tcPr>
            <w:tcW w:w="2451" w:type="dxa"/>
            <w:vAlign w:val="center"/>
          </w:tcPr>
          <w:p w14:paraId="41804FDC" w14:textId="77777777" w:rsidR="00A039D1" w:rsidRPr="005A5A50" w:rsidRDefault="00A039D1" w:rsidP="00562234">
            <w:r w:rsidRPr="005A5A50">
              <w:t>Details given</w:t>
            </w:r>
          </w:p>
        </w:tc>
        <w:tc>
          <w:tcPr>
            <w:tcW w:w="1255" w:type="dxa"/>
            <w:vAlign w:val="center"/>
          </w:tcPr>
          <w:p w14:paraId="72848EE0" w14:textId="77777777" w:rsidR="00A039D1" w:rsidRPr="005A5A50" w:rsidRDefault="00A039D1" w:rsidP="00562234">
            <w:r w:rsidRPr="005A5A50">
              <w:t>3 (11.1)</w:t>
            </w:r>
          </w:p>
        </w:tc>
        <w:tc>
          <w:tcPr>
            <w:tcW w:w="1134" w:type="dxa"/>
            <w:vAlign w:val="center"/>
          </w:tcPr>
          <w:p w14:paraId="626A0D0D" w14:textId="77777777" w:rsidR="00A039D1" w:rsidRPr="005A5A50" w:rsidRDefault="00A039D1" w:rsidP="00562234">
            <w:r w:rsidRPr="005A5A50">
              <w:t>0</w:t>
            </w:r>
          </w:p>
        </w:tc>
        <w:tc>
          <w:tcPr>
            <w:tcW w:w="1134" w:type="dxa"/>
            <w:vAlign w:val="center"/>
          </w:tcPr>
          <w:p w14:paraId="1983984C" w14:textId="77777777" w:rsidR="00A039D1" w:rsidRPr="005A5A50" w:rsidRDefault="00A039D1" w:rsidP="00562234">
            <w:r w:rsidRPr="005A5A50">
              <w:t>1 (6.2)</w:t>
            </w:r>
          </w:p>
        </w:tc>
        <w:tc>
          <w:tcPr>
            <w:tcW w:w="1134" w:type="dxa"/>
            <w:vAlign w:val="center"/>
          </w:tcPr>
          <w:p w14:paraId="687656A7" w14:textId="77777777" w:rsidR="00A039D1" w:rsidRPr="005A5A50" w:rsidRDefault="00A039D1" w:rsidP="00562234">
            <w:r w:rsidRPr="005A5A50">
              <w:t>4 (8.9)</w:t>
            </w:r>
          </w:p>
        </w:tc>
      </w:tr>
      <w:tr w:rsidR="00A039D1" w:rsidRPr="005A5A50" w14:paraId="3879BAD7" w14:textId="77777777" w:rsidTr="00562234">
        <w:trPr>
          <w:trHeight w:val="398"/>
          <w:jc w:val="center"/>
        </w:trPr>
        <w:tc>
          <w:tcPr>
            <w:tcW w:w="1959" w:type="dxa"/>
            <w:vMerge w:val="restart"/>
            <w:vAlign w:val="center"/>
          </w:tcPr>
          <w:p w14:paraId="244DAA1B" w14:textId="77777777" w:rsidR="00A039D1" w:rsidRPr="005A5A50" w:rsidRDefault="00A039D1" w:rsidP="00562234">
            <w:r w:rsidRPr="005A5A50">
              <w:t>Discussed with referring team consultant (n, %)</w:t>
            </w:r>
          </w:p>
        </w:tc>
        <w:tc>
          <w:tcPr>
            <w:tcW w:w="2451" w:type="dxa"/>
            <w:vAlign w:val="center"/>
          </w:tcPr>
          <w:p w14:paraId="52839B82" w14:textId="77777777" w:rsidR="00A039D1" w:rsidRPr="005A5A50" w:rsidRDefault="00A039D1" w:rsidP="00562234">
            <w:r w:rsidRPr="005A5A50">
              <w:t>Details not given</w:t>
            </w:r>
          </w:p>
        </w:tc>
        <w:tc>
          <w:tcPr>
            <w:tcW w:w="1255" w:type="dxa"/>
            <w:vAlign w:val="center"/>
          </w:tcPr>
          <w:p w14:paraId="1DF1B1EE" w14:textId="77777777" w:rsidR="00A039D1" w:rsidRPr="005A5A50" w:rsidRDefault="00A039D1" w:rsidP="00562234">
            <w:r w:rsidRPr="005A5A50">
              <w:t>11 (40.7)</w:t>
            </w:r>
          </w:p>
        </w:tc>
        <w:tc>
          <w:tcPr>
            <w:tcW w:w="1134" w:type="dxa"/>
            <w:vAlign w:val="center"/>
          </w:tcPr>
          <w:p w14:paraId="5C43B9EC" w14:textId="77777777" w:rsidR="00A039D1" w:rsidRPr="005A5A50" w:rsidRDefault="00A039D1" w:rsidP="00562234">
            <w:r w:rsidRPr="005A5A50">
              <w:t>0</w:t>
            </w:r>
          </w:p>
        </w:tc>
        <w:tc>
          <w:tcPr>
            <w:tcW w:w="1134" w:type="dxa"/>
            <w:vAlign w:val="center"/>
          </w:tcPr>
          <w:p w14:paraId="2D4070FF" w14:textId="77777777" w:rsidR="00A039D1" w:rsidRPr="005A5A50" w:rsidRDefault="00A039D1" w:rsidP="00562234">
            <w:r w:rsidRPr="005A5A50">
              <w:t>3 (18.8)</w:t>
            </w:r>
          </w:p>
        </w:tc>
        <w:tc>
          <w:tcPr>
            <w:tcW w:w="1134" w:type="dxa"/>
            <w:vAlign w:val="center"/>
          </w:tcPr>
          <w:p w14:paraId="1C3BAD72" w14:textId="77777777" w:rsidR="00A039D1" w:rsidRPr="005A5A50" w:rsidRDefault="00A039D1" w:rsidP="00562234">
            <w:r w:rsidRPr="005A5A50">
              <w:t>14 (31.1)</w:t>
            </w:r>
          </w:p>
        </w:tc>
      </w:tr>
      <w:tr w:rsidR="00A039D1" w:rsidRPr="005A5A50" w14:paraId="1E43C081" w14:textId="77777777" w:rsidTr="00562234">
        <w:trPr>
          <w:trHeight w:val="398"/>
          <w:jc w:val="center"/>
        </w:trPr>
        <w:tc>
          <w:tcPr>
            <w:tcW w:w="1959" w:type="dxa"/>
            <w:vMerge/>
            <w:vAlign w:val="center"/>
          </w:tcPr>
          <w:p w14:paraId="3101AE70" w14:textId="77777777" w:rsidR="00A039D1" w:rsidRPr="005A5A50" w:rsidRDefault="00A039D1" w:rsidP="00562234"/>
        </w:tc>
        <w:tc>
          <w:tcPr>
            <w:tcW w:w="2451" w:type="dxa"/>
            <w:vAlign w:val="center"/>
          </w:tcPr>
          <w:p w14:paraId="288DBA7B" w14:textId="77777777" w:rsidR="00A039D1" w:rsidRPr="005A5A50" w:rsidRDefault="00A039D1" w:rsidP="00562234">
            <w:r w:rsidRPr="005A5A50">
              <w:t>Details given</w:t>
            </w:r>
          </w:p>
        </w:tc>
        <w:tc>
          <w:tcPr>
            <w:tcW w:w="1255" w:type="dxa"/>
            <w:vAlign w:val="center"/>
          </w:tcPr>
          <w:p w14:paraId="6037D893" w14:textId="77777777" w:rsidR="00A039D1" w:rsidRPr="005A5A50" w:rsidRDefault="00A039D1" w:rsidP="00562234">
            <w:r w:rsidRPr="005A5A50">
              <w:t>16 (59.3)</w:t>
            </w:r>
          </w:p>
        </w:tc>
        <w:tc>
          <w:tcPr>
            <w:tcW w:w="1134" w:type="dxa"/>
            <w:vAlign w:val="center"/>
          </w:tcPr>
          <w:p w14:paraId="597C5BB6" w14:textId="77777777" w:rsidR="00A039D1" w:rsidRPr="005A5A50" w:rsidRDefault="00A039D1" w:rsidP="00562234">
            <w:r w:rsidRPr="005A5A50">
              <w:t>2 (100)</w:t>
            </w:r>
          </w:p>
        </w:tc>
        <w:tc>
          <w:tcPr>
            <w:tcW w:w="1134" w:type="dxa"/>
            <w:vAlign w:val="center"/>
          </w:tcPr>
          <w:p w14:paraId="12D74CEE" w14:textId="77777777" w:rsidR="00A039D1" w:rsidRPr="005A5A50" w:rsidRDefault="00A039D1" w:rsidP="00562234">
            <w:r w:rsidRPr="005A5A50">
              <w:t>13 (81.2)</w:t>
            </w:r>
          </w:p>
        </w:tc>
        <w:tc>
          <w:tcPr>
            <w:tcW w:w="1134" w:type="dxa"/>
            <w:vAlign w:val="center"/>
          </w:tcPr>
          <w:p w14:paraId="68AF0AF1" w14:textId="77777777" w:rsidR="00A039D1" w:rsidRPr="005A5A50" w:rsidRDefault="00A039D1" w:rsidP="00562234">
            <w:r w:rsidRPr="005A5A50">
              <w:t>31 (68.9)</w:t>
            </w:r>
          </w:p>
        </w:tc>
      </w:tr>
      <w:tr w:rsidR="00A039D1" w:rsidRPr="005A5A50" w14:paraId="1D2B2EC9" w14:textId="77777777" w:rsidTr="00562234">
        <w:trPr>
          <w:jc w:val="center"/>
        </w:trPr>
        <w:tc>
          <w:tcPr>
            <w:tcW w:w="1959" w:type="dxa"/>
            <w:vMerge w:val="restart"/>
            <w:vAlign w:val="center"/>
          </w:tcPr>
          <w:p w14:paraId="283CDF7E" w14:textId="77777777" w:rsidR="00A039D1" w:rsidRPr="005A5A50" w:rsidRDefault="00A039D1" w:rsidP="00562234">
            <w:r w:rsidRPr="005A5A50">
              <w:t>Recommendation</w:t>
            </w:r>
          </w:p>
          <w:p w14:paraId="4256BB51" w14:textId="77777777" w:rsidR="00A039D1" w:rsidRPr="005A5A50" w:rsidRDefault="00A039D1" w:rsidP="00562234">
            <w:r w:rsidRPr="005A5A50">
              <w:t>(n, %)</w:t>
            </w:r>
          </w:p>
        </w:tc>
        <w:tc>
          <w:tcPr>
            <w:tcW w:w="2451" w:type="dxa"/>
            <w:vAlign w:val="center"/>
          </w:tcPr>
          <w:p w14:paraId="145CE466" w14:textId="77777777" w:rsidR="00A039D1" w:rsidRPr="005A5A50" w:rsidRDefault="00A039D1" w:rsidP="00562234">
            <w:r w:rsidRPr="005A5A50">
              <w:t>Details not given</w:t>
            </w:r>
          </w:p>
        </w:tc>
        <w:tc>
          <w:tcPr>
            <w:tcW w:w="1255" w:type="dxa"/>
            <w:vAlign w:val="center"/>
          </w:tcPr>
          <w:p w14:paraId="4AB2EBF4" w14:textId="77777777" w:rsidR="00A039D1" w:rsidRPr="005A5A50" w:rsidRDefault="00A039D1" w:rsidP="00562234">
            <w:r w:rsidRPr="005A5A50">
              <w:t>2 (7.4)</w:t>
            </w:r>
          </w:p>
        </w:tc>
        <w:tc>
          <w:tcPr>
            <w:tcW w:w="1134" w:type="dxa"/>
            <w:vAlign w:val="center"/>
          </w:tcPr>
          <w:p w14:paraId="4D12D3BF" w14:textId="77777777" w:rsidR="00A039D1" w:rsidRPr="005A5A50" w:rsidRDefault="00A039D1" w:rsidP="00562234">
            <w:r w:rsidRPr="005A5A50">
              <w:t>0</w:t>
            </w:r>
          </w:p>
        </w:tc>
        <w:tc>
          <w:tcPr>
            <w:tcW w:w="1134" w:type="dxa"/>
            <w:vAlign w:val="center"/>
          </w:tcPr>
          <w:p w14:paraId="665213A3" w14:textId="77777777" w:rsidR="00A039D1" w:rsidRPr="005A5A50" w:rsidRDefault="00A039D1" w:rsidP="00562234">
            <w:r w:rsidRPr="005A5A50">
              <w:t>0</w:t>
            </w:r>
          </w:p>
        </w:tc>
        <w:tc>
          <w:tcPr>
            <w:tcW w:w="1134" w:type="dxa"/>
            <w:vAlign w:val="center"/>
          </w:tcPr>
          <w:p w14:paraId="75C83877" w14:textId="77777777" w:rsidR="00A039D1" w:rsidRPr="005A5A50" w:rsidRDefault="00A039D1" w:rsidP="00562234">
            <w:r w:rsidRPr="005A5A50">
              <w:t>2 (4.4)</w:t>
            </w:r>
          </w:p>
        </w:tc>
      </w:tr>
      <w:tr w:rsidR="00A039D1" w:rsidRPr="005A5A50" w14:paraId="43C1CB60" w14:textId="77777777" w:rsidTr="00562234">
        <w:trPr>
          <w:jc w:val="center"/>
        </w:trPr>
        <w:tc>
          <w:tcPr>
            <w:tcW w:w="1959" w:type="dxa"/>
            <w:vMerge/>
            <w:vAlign w:val="center"/>
          </w:tcPr>
          <w:p w14:paraId="1CAE8ABF" w14:textId="77777777" w:rsidR="00A039D1" w:rsidRPr="005A5A50" w:rsidRDefault="00A039D1" w:rsidP="00562234"/>
        </w:tc>
        <w:tc>
          <w:tcPr>
            <w:tcW w:w="2451" w:type="dxa"/>
            <w:vAlign w:val="center"/>
          </w:tcPr>
          <w:p w14:paraId="6F0D7DED" w14:textId="77777777" w:rsidR="00A039D1" w:rsidRPr="005A5A50" w:rsidRDefault="00A039D1" w:rsidP="00562234">
            <w:r w:rsidRPr="005A5A50">
              <w:t>1 – Consider admission</w:t>
            </w:r>
          </w:p>
        </w:tc>
        <w:tc>
          <w:tcPr>
            <w:tcW w:w="1255" w:type="dxa"/>
            <w:vAlign w:val="center"/>
          </w:tcPr>
          <w:p w14:paraId="73A4E44E" w14:textId="77777777" w:rsidR="00A039D1" w:rsidRPr="005A5A50" w:rsidRDefault="00A039D1" w:rsidP="00562234">
            <w:r w:rsidRPr="005A5A50">
              <w:t>17 (63.0)</w:t>
            </w:r>
          </w:p>
        </w:tc>
        <w:tc>
          <w:tcPr>
            <w:tcW w:w="1134" w:type="dxa"/>
            <w:vAlign w:val="center"/>
          </w:tcPr>
          <w:p w14:paraId="17D7843E" w14:textId="77777777" w:rsidR="00A039D1" w:rsidRPr="005A5A50" w:rsidRDefault="00A039D1" w:rsidP="00562234">
            <w:r w:rsidRPr="005A5A50">
              <w:t>2 (100)</w:t>
            </w:r>
          </w:p>
        </w:tc>
        <w:tc>
          <w:tcPr>
            <w:tcW w:w="1134" w:type="dxa"/>
            <w:vAlign w:val="center"/>
          </w:tcPr>
          <w:p w14:paraId="41F8F466" w14:textId="77777777" w:rsidR="00A039D1" w:rsidRPr="005A5A50" w:rsidRDefault="00A039D1" w:rsidP="00562234">
            <w:r w:rsidRPr="005A5A50">
              <w:t>14 (87.5)</w:t>
            </w:r>
          </w:p>
        </w:tc>
        <w:tc>
          <w:tcPr>
            <w:tcW w:w="1134" w:type="dxa"/>
            <w:vAlign w:val="center"/>
          </w:tcPr>
          <w:p w14:paraId="06C4B78A" w14:textId="77777777" w:rsidR="00A039D1" w:rsidRPr="005A5A50" w:rsidRDefault="00A039D1" w:rsidP="00562234">
            <w:r w:rsidRPr="005A5A50">
              <w:t>33 (73.3)</w:t>
            </w:r>
          </w:p>
        </w:tc>
      </w:tr>
      <w:tr w:rsidR="00A039D1" w:rsidRPr="005A5A50" w14:paraId="1C79C522" w14:textId="77777777" w:rsidTr="00562234">
        <w:trPr>
          <w:jc w:val="center"/>
        </w:trPr>
        <w:tc>
          <w:tcPr>
            <w:tcW w:w="1959" w:type="dxa"/>
            <w:vMerge/>
            <w:vAlign w:val="center"/>
          </w:tcPr>
          <w:p w14:paraId="7CA3FC16" w14:textId="77777777" w:rsidR="00A039D1" w:rsidRPr="005A5A50" w:rsidRDefault="00A039D1" w:rsidP="00562234"/>
        </w:tc>
        <w:tc>
          <w:tcPr>
            <w:tcW w:w="2451" w:type="dxa"/>
            <w:vAlign w:val="center"/>
          </w:tcPr>
          <w:p w14:paraId="3A0ACC82" w14:textId="77777777" w:rsidR="00A039D1" w:rsidRPr="005A5A50" w:rsidRDefault="00A039D1" w:rsidP="00562234">
            <w:r w:rsidRPr="005A5A50">
              <w:t>2 – Review</w:t>
            </w:r>
          </w:p>
        </w:tc>
        <w:tc>
          <w:tcPr>
            <w:tcW w:w="1255" w:type="dxa"/>
            <w:vAlign w:val="center"/>
          </w:tcPr>
          <w:p w14:paraId="4B545C16" w14:textId="77777777" w:rsidR="00A039D1" w:rsidRPr="005A5A50" w:rsidRDefault="00A039D1" w:rsidP="00562234">
            <w:r w:rsidRPr="005A5A50">
              <w:t>5 (18.5)</w:t>
            </w:r>
          </w:p>
        </w:tc>
        <w:tc>
          <w:tcPr>
            <w:tcW w:w="1134" w:type="dxa"/>
            <w:vAlign w:val="center"/>
          </w:tcPr>
          <w:p w14:paraId="7E5D8F0E" w14:textId="77777777" w:rsidR="00A039D1" w:rsidRPr="005A5A50" w:rsidRDefault="00A039D1" w:rsidP="00562234">
            <w:r w:rsidRPr="005A5A50">
              <w:t>0</w:t>
            </w:r>
          </w:p>
        </w:tc>
        <w:tc>
          <w:tcPr>
            <w:tcW w:w="1134" w:type="dxa"/>
            <w:vAlign w:val="center"/>
          </w:tcPr>
          <w:p w14:paraId="66460ED5" w14:textId="77777777" w:rsidR="00A039D1" w:rsidRPr="005A5A50" w:rsidRDefault="00A039D1" w:rsidP="00562234">
            <w:r w:rsidRPr="005A5A50">
              <w:t>2 (12.5)</w:t>
            </w:r>
          </w:p>
        </w:tc>
        <w:tc>
          <w:tcPr>
            <w:tcW w:w="1134" w:type="dxa"/>
            <w:vAlign w:val="center"/>
          </w:tcPr>
          <w:p w14:paraId="28B4003C" w14:textId="77777777" w:rsidR="00A039D1" w:rsidRPr="005A5A50" w:rsidRDefault="00A039D1" w:rsidP="00562234">
            <w:r w:rsidRPr="005A5A50">
              <w:t>7 (15.6)</w:t>
            </w:r>
          </w:p>
        </w:tc>
      </w:tr>
      <w:tr w:rsidR="00A039D1" w:rsidRPr="005A5A50" w14:paraId="49DA52C5" w14:textId="77777777" w:rsidTr="00562234">
        <w:trPr>
          <w:jc w:val="center"/>
        </w:trPr>
        <w:tc>
          <w:tcPr>
            <w:tcW w:w="1959" w:type="dxa"/>
            <w:vMerge/>
            <w:vAlign w:val="center"/>
          </w:tcPr>
          <w:p w14:paraId="068C59D6" w14:textId="77777777" w:rsidR="00A039D1" w:rsidRPr="005A5A50" w:rsidRDefault="00A039D1" w:rsidP="00562234"/>
        </w:tc>
        <w:tc>
          <w:tcPr>
            <w:tcW w:w="2451" w:type="dxa"/>
            <w:vAlign w:val="center"/>
          </w:tcPr>
          <w:p w14:paraId="515F07DC" w14:textId="77777777" w:rsidR="00A039D1" w:rsidRPr="005A5A50" w:rsidRDefault="00A039D1" w:rsidP="00562234">
            <w:r w:rsidRPr="005A5A50">
              <w:t>3 – Therapy outside ICU</w:t>
            </w:r>
          </w:p>
        </w:tc>
        <w:tc>
          <w:tcPr>
            <w:tcW w:w="1255" w:type="dxa"/>
            <w:vAlign w:val="center"/>
          </w:tcPr>
          <w:p w14:paraId="45BD67B3" w14:textId="77777777" w:rsidR="00A039D1" w:rsidRPr="005A5A50" w:rsidRDefault="00A039D1" w:rsidP="00562234">
            <w:r w:rsidRPr="005A5A50">
              <w:t>0</w:t>
            </w:r>
          </w:p>
        </w:tc>
        <w:tc>
          <w:tcPr>
            <w:tcW w:w="1134" w:type="dxa"/>
            <w:vAlign w:val="center"/>
          </w:tcPr>
          <w:p w14:paraId="0E4023A2" w14:textId="77777777" w:rsidR="00A039D1" w:rsidRPr="005A5A50" w:rsidRDefault="00A039D1" w:rsidP="00562234">
            <w:r w:rsidRPr="005A5A50">
              <w:t>0</w:t>
            </w:r>
          </w:p>
        </w:tc>
        <w:tc>
          <w:tcPr>
            <w:tcW w:w="1134" w:type="dxa"/>
            <w:vAlign w:val="center"/>
          </w:tcPr>
          <w:p w14:paraId="4DA3BD04" w14:textId="77777777" w:rsidR="00A039D1" w:rsidRPr="005A5A50" w:rsidRDefault="00A039D1" w:rsidP="00562234">
            <w:r w:rsidRPr="005A5A50">
              <w:t>0</w:t>
            </w:r>
          </w:p>
        </w:tc>
        <w:tc>
          <w:tcPr>
            <w:tcW w:w="1134" w:type="dxa"/>
            <w:vAlign w:val="center"/>
          </w:tcPr>
          <w:p w14:paraId="1D972104" w14:textId="77777777" w:rsidR="00A039D1" w:rsidRPr="005A5A50" w:rsidRDefault="00A039D1" w:rsidP="00562234">
            <w:r w:rsidRPr="005A5A50">
              <w:t>0</w:t>
            </w:r>
          </w:p>
        </w:tc>
      </w:tr>
      <w:tr w:rsidR="00A039D1" w:rsidRPr="005A5A50" w14:paraId="6228CEBF" w14:textId="77777777" w:rsidTr="00562234">
        <w:trPr>
          <w:jc w:val="center"/>
        </w:trPr>
        <w:tc>
          <w:tcPr>
            <w:tcW w:w="1959" w:type="dxa"/>
            <w:vMerge/>
            <w:vAlign w:val="center"/>
          </w:tcPr>
          <w:p w14:paraId="57A631DF" w14:textId="77777777" w:rsidR="00A039D1" w:rsidRPr="005A5A50" w:rsidRDefault="00A039D1" w:rsidP="00562234"/>
        </w:tc>
        <w:tc>
          <w:tcPr>
            <w:tcW w:w="2451" w:type="dxa"/>
            <w:vAlign w:val="center"/>
          </w:tcPr>
          <w:p w14:paraId="1DD41DD7" w14:textId="77777777" w:rsidR="00A039D1" w:rsidRPr="005A5A50" w:rsidRDefault="00A039D1" w:rsidP="00562234">
            <w:r w:rsidRPr="005A5A50">
              <w:t>4 – Plan in case of deterioration</w:t>
            </w:r>
          </w:p>
        </w:tc>
        <w:tc>
          <w:tcPr>
            <w:tcW w:w="1255" w:type="dxa"/>
            <w:vAlign w:val="center"/>
          </w:tcPr>
          <w:p w14:paraId="6D89952C" w14:textId="77777777" w:rsidR="00A039D1" w:rsidRPr="005A5A50" w:rsidRDefault="00A039D1" w:rsidP="00562234">
            <w:r w:rsidRPr="005A5A50">
              <w:t>3 (11.1)</w:t>
            </w:r>
          </w:p>
        </w:tc>
        <w:tc>
          <w:tcPr>
            <w:tcW w:w="1134" w:type="dxa"/>
            <w:vAlign w:val="center"/>
          </w:tcPr>
          <w:p w14:paraId="522CB18B" w14:textId="77777777" w:rsidR="00A039D1" w:rsidRPr="005A5A50" w:rsidRDefault="00A039D1" w:rsidP="00562234">
            <w:r w:rsidRPr="005A5A50">
              <w:t>0</w:t>
            </w:r>
          </w:p>
        </w:tc>
        <w:tc>
          <w:tcPr>
            <w:tcW w:w="1134" w:type="dxa"/>
            <w:vAlign w:val="center"/>
          </w:tcPr>
          <w:p w14:paraId="17A40561" w14:textId="77777777" w:rsidR="00A039D1" w:rsidRPr="005A5A50" w:rsidRDefault="00A039D1" w:rsidP="00562234">
            <w:r w:rsidRPr="005A5A50">
              <w:t>0</w:t>
            </w:r>
          </w:p>
        </w:tc>
        <w:tc>
          <w:tcPr>
            <w:tcW w:w="1134" w:type="dxa"/>
            <w:vAlign w:val="center"/>
          </w:tcPr>
          <w:p w14:paraId="0A6F1297" w14:textId="77777777" w:rsidR="00A039D1" w:rsidRPr="005A5A50" w:rsidRDefault="00A039D1" w:rsidP="00562234">
            <w:r w:rsidRPr="005A5A50">
              <w:t>3 (6.7)</w:t>
            </w:r>
          </w:p>
        </w:tc>
      </w:tr>
      <w:tr w:rsidR="00A039D1" w:rsidRPr="005A5A50" w14:paraId="4EAA255F" w14:textId="77777777" w:rsidTr="00562234">
        <w:trPr>
          <w:jc w:val="center"/>
        </w:trPr>
        <w:tc>
          <w:tcPr>
            <w:tcW w:w="1959" w:type="dxa"/>
            <w:vMerge/>
            <w:vAlign w:val="center"/>
          </w:tcPr>
          <w:p w14:paraId="52904F73" w14:textId="77777777" w:rsidR="00A039D1" w:rsidRPr="005A5A50" w:rsidRDefault="00A039D1" w:rsidP="00562234"/>
        </w:tc>
        <w:tc>
          <w:tcPr>
            <w:tcW w:w="2451" w:type="dxa"/>
            <w:vAlign w:val="center"/>
          </w:tcPr>
          <w:p w14:paraId="0544D55C" w14:textId="77777777" w:rsidR="00A039D1" w:rsidRPr="005A5A50" w:rsidRDefault="00A039D1" w:rsidP="00562234">
            <w:r w:rsidRPr="005A5A50">
              <w:t>5 – Other</w:t>
            </w:r>
          </w:p>
        </w:tc>
        <w:tc>
          <w:tcPr>
            <w:tcW w:w="1255" w:type="dxa"/>
            <w:vAlign w:val="center"/>
          </w:tcPr>
          <w:p w14:paraId="3CB9D116" w14:textId="77777777" w:rsidR="00A039D1" w:rsidRPr="005A5A50" w:rsidRDefault="00A039D1" w:rsidP="00562234">
            <w:r w:rsidRPr="005A5A50">
              <w:t>0</w:t>
            </w:r>
          </w:p>
        </w:tc>
        <w:tc>
          <w:tcPr>
            <w:tcW w:w="1134" w:type="dxa"/>
            <w:vAlign w:val="center"/>
          </w:tcPr>
          <w:p w14:paraId="3F970857" w14:textId="77777777" w:rsidR="00A039D1" w:rsidRPr="005A5A50" w:rsidRDefault="00A039D1" w:rsidP="00562234">
            <w:r w:rsidRPr="005A5A50">
              <w:t>0</w:t>
            </w:r>
          </w:p>
        </w:tc>
        <w:tc>
          <w:tcPr>
            <w:tcW w:w="1134" w:type="dxa"/>
            <w:vAlign w:val="center"/>
          </w:tcPr>
          <w:p w14:paraId="2027D929" w14:textId="77777777" w:rsidR="00A039D1" w:rsidRPr="005A5A50" w:rsidRDefault="00A039D1" w:rsidP="00562234">
            <w:r w:rsidRPr="005A5A50">
              <w:t>0</w:t>
            </w:r>
          </w:p>
        </w:tc>
        <w:tc>
          <w:tcPr>
            <w:tcW w:w="1134" w:type="dxa"/>
            <w:vAlign w:val="center"/>
          </w:tcPr>
          <w:p w14:paraId="33C2AE6C" w14:textId="77777777" w:rsidR="00A039D1" w:rsidRPr="005A5A50" w:rsidRDefault="00A039D1" w:rsidP="00562234">
            <w:r w:rsidRPr="005A5A50">
              <w:t>0</w:t>
            </w:r>
          </w:p>
        </w:tc>
      </w:tr>
      <w:tr w:rsidR="00A039D1" w:rsidRPr="005A5A50" w14:paraId="39E4EFE7" w14:textId="77777777" w:rsidTr="00562234">
        <w:trPr>
          <w:jc w:val="center"/>
        </w:trPr>
        <w:tc>
          <w:tcPr>
            <w:tcW w:w="1959" w:type="dxa"/>
            <w:vMerge w:val="restart"/>
            <w:vAlign w:val="center"/>
          </w:tcPr>
          <w:p w14:paraId="706899EE" w14:textId="77777777" w:rsidR="00A039D1" w:rsidRPr="005A5A50" w:rsidRDefault="00A039D1" w:rsidP="00562234">
            <w:r w:rsidRPr="005A5A50">
              <w:t>Discussed with ICU team:</w:t>
            </w:r>
          </w:p>
          <w:p w14:paraId="77E6394B" w14:textId="77777777" w:rsidR="00A039D1" w:rsidRPr="005A5A50" w:rsidRDefault="00A039D1" w:rsidP="00562234">
            <w:r w:rsidRPr="005A5A50">
              <w:t>Clinician role*</w:t>
            </w:r>
          </w:p>
        </w:tc>
        <w:tc>
          <w:tcPr>
            <w:tcW w:w="2451" w:type="dxa"/>
            <w:vAlign w:val="center"/>
          </w:tcPr>
          <w:p w14:paraId="5630D992" w14:textId="77777777" w:rsidR="00A039D1" w:rsidRPr="005A5A50" w:rsidRDefault="00A039D1" w:rsidP="00562234">
            <w:r w:rsidRPr="005A5A50">
              <w:t>Details not given</w:t>
            </w:r>
          </w:p>
        </w:tc>
        <w:tc>
          <w:tcPr>
            <w:tcW w:w="1255" w:type="dxa"/>
            <w:vAlign w:val="center"/>
          </w:tcPr>
          <w:p w14:paraId="2B17A276" w14:textId="77777777" w:rsidR="00A039D1" w:rsidRPr="005A5A50" w:rsidRDefault="00A039D1" w:rsidP="00562234">
            <w:r w:rsidRPr="005A5A50">
              <w:t>6 (22.2)</w:t>
            </w:r>
          </w:p>
        </w:tc>
        <w:tc>
          <w:tcPr>
            <w:tcW w:w="1134" w:type="dxa"/>
            <w:vAlign w:val="center"/>
          </w:tcPr>
          <w:p w14:paraId="44C05C56" w14:textId="77777777" w:rsidR="00A039D1" w:rsidRPr="005A5A50" w:rsidRDefault="00A039D1" w:rsidP="00562234">
            <w:r w:rsidRPr="005A5A50">
              <w:t>0</w:t>
            </w:r>
          </w:p>
        </w:tc>
        <w:tc>
          <w:tcPr>
            <w:tcW w:w="1134" w:type="dxa"/>
            <w:vAlign w:val="center"/>
          </w:tcPr>
          <w:p w14:paraId="22A3366C" w14:textId="77777777" w:rsidR="00A039D1" w:rsidRPr="005A5A50" w:rsidRDefault="00A039D1" w:rsidP="00562234">
            <w:r w:rsidRPr="005A5A50">
              <w:t>6 (37.5)</w:t>
            </w:r>
          </w:p>
        </w:tc>
        <w:tc>
          <w:tcPr>
            <w:tcW w:w="1134" w:type="dxa"/>
            <w:vAlign w:val="center"/>
          </w:tcPr>
          <w:p w14:paraId="6A6B8547" w14:textId="77777777" w:rsidR="00A039D1" w:rsidRPr="005A5A50" w:rsidRDefault="00A039D1" w:rsidP="00562234">
            <w:r w:rsidRPr="005A5A50">
              <w:t>12 (26.7)</w:t>
            </w:r>
          </w:p>
        </w:tc>
      </w:tr>
      <w:tr w:rsidR="00A039D1" w:rsidRPr="005A5A50" w14:paraId="27A9088E" w14:textId="77777777" w:rsidTr="00562234">
        <w:trPr>
          <w:jc w:val="center"/>
        </w:trPr>
        <w:tc>
          <w:tcPr>
            <w:tcW w:w="1959" w:type="dxa"/>
            <w:vMerge/>
            <w:vAlign w:val="center"/>
          </w:tcPr>
          <w:p w14:paraId="1ED4351B" w14:textId="77777777" w:rsidR="00A039D1" w:rsidRPr="005A5A50" w:rsidRDefault="00A039D1" w:rsidP="00562234"/>
        </w:tc>
        <w:tc>
          <w:tcPr>
            <w:tcW w:w="2451" w:type="dxa"/>
            <w:vAlign w:val="center"/>
          </w:tcPr>
          <w:p w14:paraId="4E060B86" w14:textId="77777777" w:rsidR="00A039D1" w:rsidRPr="005A5A50" w:rsidRDefault="00A039D1" w:rsidP="00562234">
            <w:r w:rsidRPr="005A5A50">
              <w:t>Outreach Nurse/ACCP team</w:t>
            </w:r>
          </w:p>
        </w:tc>
        <w:tc>
          <w:tcPr>
            <w:tcW w:w="1255" w:type="dxa"/>
            <w:vAlign w:val="center"/>
          </w:tcPr>
          <w:p w14:paraId="58F4EECB" w14:textId="77777777" w:rsidR="00A039D1" w:rsidRPr="005A5A50" w:rsidRDefault="00A039D1" w:rsidP="00562234">
            <w:r w:rsidRPr="005A5A50">
              <w:t>3 (11.1)</w:t>
            </w:r>
          </w:p>
        </w:tc>
        <w:tc>
          <w:tcPr>
            <w:tcW w:w="1134" w:type="dxa"/>
            <w:vAlign w:val="center"/>
          </w:tcPr>
          <w:p w14:paraId="4779B6CA" w14:textId="77777777" w:rsidR="00A039D1" w:rsidRPr="005A5A50" w:rsidRDefault="00A039D1" w:rsidP="00562234">
            <w:r w:rsidRPr="005A5A50">
              <w:t>0</w:t>
            </w:r>
          </w:p>
        </w:tc>
        <w:tc>
          <w:tcPr>
            <w:tcW w:w="1134" w:type="dxa"/>
            <w:vAlign w:val="center"/>
          </w:tcPr>
          <w:p w14:paraId="23664371" w14:textId="77777777" w:rsidR="00A039D1" w:rsidRPr="005A5A50" w:rsidRDefault="00A039D1" w:rsidP="00562234">
            <w:r w:rsidRPr="005A5A50">
              <w:t>1 (6.2)</w:t>
            </w:r>
          </w:p>
        </w:tc>
        <w:tc>
          <w:tcPr>
            <w:tcW w:w="1134" w:type="dxa"/>
            <w:vAlign w:val="center"/>
          </w:tcPr>
          <w:p w14:paraId="25361AA6" w14:textId="77777777" w:rsidR="00A039D1" w:rsidRPr="005A5A50" w:rsidRDefault="00A039D1" w:rsidP="00562234">
            <w:r w:rsidRPr="005A5A50">
              <w:t>4 (8.9)</w:t>
            </w:r>
          </w:p>
        </w:tc>
      </w:tr>
      <w:tr w:rsidR="00A039D1" w:rsidRPr="005A5A50" w14:paraId="0C26AD2C" w14:textId="77777777" w:rsidTr="00562234">
        <w:trPr>
          <w:jc w:val="center"/>
        </w:trPr>
        <w:tc>
          <w:tcPr>
            <w:tcW w:w="1959" w:type="dxa"/>
            <w:vMerge/>
            <w:vAlign w:val="center"/>
          </w:tcPr>
          <w:p w14:paraId="1AB9F68C" w14:textId="77777777" w:rsidR="00A039D1" w:rsidRPr="005A5A50" w:rsidRDefault="00A039D1" w:rsidP="00562234"/>
        </w:tc>
        <w:tc>
          <w:tcPr>
            <w:tcW w:w="2451" w:type="dxa"/>
            <w:vAlign w:val="center"/>
          </w:tcPr>
          <w:p w14:paraId="6B340CDB" w14:textId="77777777" w:rsidR="00A039D1" w:rsidRPr="005A5A50" w:rsidRDefault="00A039D1" w:rsidP="00562234">
            <w:r w:rsidRPr="005A5A50">
              <w:t>Junior doctor</w:t>
            </w:r>
          </w:p>
        </w:tc>
        <w:tc>
          <w:tcPr>
            <w:tcW w:w="1255" w:type="dxa"/>
          </w:tcPr>
          <w:p w14:paraId="46DE3002" w14:textId="77777777" w:rsidR="00A039D1" w:rsidRPr="005A5A50" w:rsidRDefault="00A039D1" w:rsidP="00562234">
            <w:r w:rsidRPr="005A5A50">
              <w:t>2 (7.4)</w:t>
            </w:r>
          </w:p>
        </w:tc>
        <w:tc>
          <w:tcPr>
            <w:tcW w:w="1134" w:type="dxa"/>
          </w:tcPr>
          <w:p w14:paraId="54E49FB5" w14:textId="77777777" w:rsidR="00A039D1" w:rsidRPr="005A5A50" w:rsidRDefault="00A039D1" w:rsidP="00562234">
            <w:r w:rsidRPr="005A5A50">
              <w:t>0</w:t>
            </w:r>
          </w:p>
        </w:tc>
        <w:tc>
          <w:tcPr>
            <w:tcW w:w="1134" w:type="dxa"/>
          </w:tcPr>
          <w:p w14:paraId="61CFBA91" w14:textId="77777777" w:rsidR="00A039D1" w:rsidRPr="005A5A50" w:rsidRDefault="00A039D1" w:rsidP="00562234">
            <w:r w:rsidRPr="005A5A50">
              <w:t>0</w:t>
            </w:r>
          </w:p>
        </w:tc>
        <w:tc>
          <w:tcPr>
            <w:tcW w:w="1134" w:type="dxa"/>
          </w:tcPr>
          <w:p w14:paraId="79354861" w14:textId="77777777" w:rsidR="00A039D1" w:rsidRPr="005A5A50" w:rsidRDefault="00A039D1" w:rsidP="00562234">
            <w:r w:rsidRPr="005A5A50">
              <w:t>2 (4.4)</w:t>
            </w:r>
          </w:p>
        </w:tc>
      </w:tr>
      <w:tr w:rsidR="00A039D1" w:rsidRPr="005A5A50" w14:paraId="4C9D5476" w14:textId="77777777" w:rsidTr="00562234">
        <w:trPr>
          <w:jc w:val="center"/>
        </w:trPr>
        <w:tc>
          <w:tcPr>
            <w:tcW w:w="1959" w:type="dxa"/>
            <w:vMerge/>
            <w:vAlign w:val="center"/>
          </w:tcPr>
          <w:p w14:paraId="42CE353F" w14:textId="77777777" w:rsidR="00A039D1" w:rsidRPr="005A5A50" w:rsidRDefault="00A039D1" w:rsidP="00562234"/>
        </w:tc>
        <w:tc>
          <w:tcPr>
            <w:tcW w:w="2451" w:type="dxa"/>
            <w:vAlign w:val="center"/>
          </w:tcPr>
          <w:p w14:paraId="7BDD7791" w14:textId="77777777" w:rsidR="00A039D1" w:rsidRPr="005A5A50" w:rsidRDefault="00A039D1" w:rsidP="00562234">
            <w:r w:rsidRPr="005A5A50">
              <w:t>Registrar</w:t>
            </w:r>
          </w:p>
        </w:tc>
        <w:tc>
          <w:tcPr>
            <w:tcW w:w="1255" w:type="dxa"/>
            <w:vAlign w:val="center"/>
          </w:tcPr>
          <w:p w14:paraId="7A40F307" w14:textId="77777777" w:rsidR="00A039D1" w:rsidRPr="005A5A50" w:rsidRDefault="00A039D1" w:rsidP="00562234">
            <w:r w:rsidRPr="005A5A50">
              <w:t>6 (22.2)</w:t>
            </w:r>
          </w:p>
        </w:tc>
        <w:tc>
          <w:tcPr>
            <w:tcW w:w="1134" w:type="dxa"/>
          </w:tcPr>
          <w:p w14:paraId="28B84F67" w14:textId="77777777" w:rsidR="00A039D1" w:rsidRPr="005A5A50" w:rsidRDefault="00A039D1" w:rsidP="00562234">
            <w:r w:rsidRPr="005A5A50">
              <w:t>2 (100)</w:t>
            </w:r>
          </w:p>
        </w:tc>
        <w:tc>
          <w:tcPr>
            <w:tcW w:w="1134" w:type="dxa"/>
          </w:tcPr>
          <w:p w14:paraId="41CADFA2" w14:textId="77777777" w:rsidR="00A039D1" w:rsidRPr="005A5A50" w:rsidRDefault="00A039D1" w:rsidP="00562234">
            <w:r w:rsidRPr="005A5A50">
              <w:t>6 (37.5)</w:t>
            </w:r>
          </w:p>
        </w:tc>
        <w:tc>
          <w:tcPr>
            <w:tcW w:w="1134" w:type="dxa"/>
            <w:vAlign w:val="center"/>
          </w:tcPr>
          <w:p w14:paraId="1EF2330E" w14:textId="77777777" w:rsidR="00A039D1" w:rsidRPr="005A5A50" w:rsidRDefault="00A039D1" w:rsidP="00562234">
            <w:r w:rsidRPr="005A5A50">
              <w:t>14 (31.1)</w:t>
            </w:r>
          </w:p>
        </w:tc>
      </w:tr>
      <w:tr w:rsidR="00A039D1" w:rsidRPr="005A5A50" w14:paraId="0C5DAA4D" w14:textId="77777777" w:rsidTr="00562234">
        <w:trPr>
          <w:jc w:val="center"/>
        </w:trPr>
        <w:tc>
          <w:tcPr>
            <w:tcW w:w="1959" w:type="dxa"/>
            <w:vMerge/>
            <w:vAlign w:val="center"/>
          </w:tcPr>
          <w:p w14:paraId="4ABE0B6F" w14:textId="77777777" w:rsidR="00A039D1" w:rsidRPr="005A5A50" w:rsidRDefault="00A039D1" w:rsidP="00562234"/>
        </w:tc>
        <w:tc>
          <w:tcPr>
            <w:tcW w:w="2451" w:type="dxa"/>
            <w:vAlign w:val="center"/>
          </w:tcPr>
          <w:p w14:paraId="77C96F9F" w14:textId="77777777" w:rsidR="00A039D1" w:rsidRPr="005A5A50" w:rsidRDefault="00A039D1" w:rsidP="00562234">
            <w:r w:rsidRPr="005A5A50">
              <w:t>Consultant</w:t>
            </w:r>
          </w:p>
        </w:tc>
        <w:tc>
          <w:tcPr>
            <w:tcW w:w="1255" w:type="dxa"/>
          </w:tcPr>
          <w:p w14:paraId="05CC1FDA" w14:textId="77777777" w:rsidR="00A039D1" w:rsidRPr="005A5A50" w:rsidRDefault="00A039D1" w:rsidP="00562234">
            <w:r w:rsidRPr="005A5A50">
              <w:t>10 (37.0)</w:t>
            </w:r>
          </w:p>
        </w:tc>
        <w:tc>
          <w:tcPr>
            <w:tcW w:w="1134" w:type="dxa"/>
          </w:tcPr>
          <w:p w14:paraId="02EE8FB1" w14:textId="77777777" w:rsidR="00A039D1" w:rsidRPr="005A5A50" w:rsidRDefault="00A039D1" w:rsidP="00562234">
            <w:r w:rsidRPr="005A5A50">
              <w:t>0</w:t>
            </w:r>
          </w:p>
        </w:tc>
        <w:tc>
          <w:tcPr>
            <w:tcW w:w="1134" w:type="dxa"/>
            <w:vAlign w:val="center"/>
          </w:tcPr>
          <w:p w14:paraId="150B3433" w14:textId="77777777" w:rsidR="00A039D1" w:rsidRPr="005A5A50" w:rsidRDefault="00A039D1" w:rsidP="00562234">
            <w:r w:rsidRPr="005A5A50">
              <w:t>3 (18.8)</w:t>
            </w:r>
          </w:p>
        </w:tc>
        <w:tc>
          <w:tcPr>
            <w:tcW w:w="1134" w:type="dxa"/>
            <w:vAlign w:val="center"/>
          </w:tcPr>
          <w:p w14:paraId="69DE3329" w14:textId="77777777" w:rsidR="00A039D1" w:rsidRPr="005A5A50" w:rsidRDefault="00A039D1" w:rsidP="00562234">
            <w:r w:rsidRPr="005A5A50">
              <w:t>13 (28.9)</w:t>
            </w:r>
          </w:p>
        </w:tc>
      </w:tr>
    </w:tbl>
    <w:p w14:paraId="005B0FDD" w14:textId="77777777" w:rsidR="00A039D1" w:rsidRPr="005A5A50" w:rsidRDefault="00A039D1" w:rsidP="00562234">
      <w:pPr>
        <w:rPr>
          <w:i/>
          <w:iCs/>
        </w:rPr>
      </w:pPr>
      <w:r w:rsidRPr="005A5A50">
        <w:rPr>
          <w:i/>
          <w:iCs/>
        </w:rPr>
        <w:t>* For clinical role data, four categories from WP1 were used: Outreach Nurse/ACCP team; junior doctor; Registrar; and Consultant. For categories where the role data was uncertain (e.g. “Trainee”), the role was assumed to be a Registrar.</w:t>
      </w:r>
    </w:p>
    <w:p w14:paraId="407C3421" w14:textId="77777777" w:rsidR="00A039D1" w:rsidRPr="005A5A50" w:rsidRDefault="00A039D1" w:rsidP="00562234">
      <w:r w:rsidRPr="005A5A50">
        <w:t>Referral details</w:t>
      </w:r>
    </w:p>
    <w:p w14:paraId="77E89B38" w14:textId="55C8376E" w:rsidR="00A039D1" w:rsidRPr="005A5A50" w:rsidRDefault="00A039D1" w:rsidP="00562234">
      <w:r w:rsidRPr="005A5A50">
        <w:t xml:space="preserve">For some referral details it was possible to extract this information, such as time of discussion with ICU team or Clinician responsible for referral, from the hospital notes. Hence, data presented in Table </w:t>
      </w:r>
      <w:r w:rsidR="00F37EB7">
        <w:t>39</w:t>
      </w:r>
      <w:r w:rsidR="00F37EB7" w:rsidRPr="005A5A50">
        <w:t xml:space="preserve"> </w:t>
      </w:r>
      <w:r w:rsidRPr="005A5A50">
        <w:t>may have been collected from the referral forms or from patient notes.</w:t>
      </w:r>
    </w:p>
    <w:p w14:paraId="3197BBA4" w14:textId="77777777" w:rsidR="00A039D1" w:rsidRPr="005A5A50" w:rsidRDefault="00A039D1" w:rsidP="00562234">
      <w:r w:rsidRPr="005A5A50">
        <w:br w:type="page"/>
      </w:r>
    </w:p>
    <w:p w14:paraId="250645A4" w14:textId="393804EF" w:rsidR="00A039D1" w:rsidRPr="005A5A50" w:rsidRDefault="00A039D1" w:rsidP="00562234">
      <w:pPr>
        <w:rPr>
          <w:i/>
          <w:iCs/>
        </w:rPr>
      </w:pPr>
      <w:bookmarkStart w:id="341" w:name="_Ref504398378"/>
      <w:bookmarkStart w:id="342" w:name="_Toc513816860"/>
      <w:bookmarkStart w:id="343" w:name="_Toc530038355"/>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40</w:t>
      </w:r>
      <w:r w:rsidRPr="005A5A50">
        <w:fldChar w:fldCharType="end"/>
      </w:r>
      <w:bookmarkEnd w:id="341"/>
      <w:r w:rsidRPr="005A5A50">
        <w:rPr>
          <w:i/>
          <w:iCs/>
        </w:rPr>
        <w:t xml:space="preserve"> Referring details by site</w:t>
      </w:r>
      <w:bookmarkEnd w:id="342"/>
      <w:bookmarkEnd w:id="343"/>
    </w:p>
    <w:tbl>
      <w:tblPr>
        <w:tblStyle w:val="TableGrid"/>
        <w:tblW w:w="8955" w:type="dxa"/>
        <w:jc w:val="center"/>
        <w:tblLook w:val="04A0" w:firstRow="1" w:lastRow="0" w:firstColumn="1" w:lastColumn="0" w:noHBand="0" w:noVBand="1"/>
      </w:tblPr>
      <w:tblGrid>
        <w:gridCol w:w="1241"/>
        <w:gridCol w:w="568"/>
        <w:gridCol w:w="171"/>
        <w:gridCol w:w="1639"/>
        <w:gridCol w:w="1321"/>
        <w:gridCol w:w="1296"/>
        <w:gridCol w:w="1297"/>
        <w:gridCol w:w="1422"/>
      </w:tblGrid>
      <w:tr w:rsidR="00A039D1" w:rsidRPr="005A5A50" w14:paraId="3096BEC8" w14:textId="77777777" w:rsidTr="00562234">
        <w:trPr>
          <w:trHeight w:val="510"/>
          <w:jc w:val="center"/>
        </w:trPr>
        <w:tc>
          <w:tcPr>
            <w:tcW w:w="3619" w:type="dxa"/>
            <w:gridSpan w:val="4"/>
            <w:vAlign w:val="center"/>
          </w:tcPr>
          <w:p w14:paraId="7CAA6DDB" w14:textId="77777777" w:rsidR="00A039D1" w:rsidRPr="005A5A50" w:rsidRDefault="00A039D1" w:rsidP="00562234">
            <w:pPr>
              <w:rPr>
                <w:b/>
              </w:rPr>
            </w:pPr>
            <w:r w:rsidRPr="005A5A50">
              <w:rPr>
                <w:b/>
              </w:rPr>
              <w:t>Referring clinician details</w:t>
            </w:r>
          </w:p>
        </w:tc>
        <w:tc>
          <w:tcPr>
            <w:tcW w:w="1321" w:type="dxa"/>
            <w:vAlign w:val="center"/>
          </w:tcPr>
          <w:p w14:paraId="31455D20" w14:textId="77777777" w:rsidR="00A039D1" w:rsidRPr="005A5A50" w:rsidRDefault="00A039D1" w:rsidP="00562234">
            <w:pPr>
              <w:rPr>
                <w:b/>
              </w:rPr>
            </w:pPr>
            <w:r w:rsidRPr="005A5A50">
              <w:rPr>
                <w:b/>
              </w:rPr>
              <w:t>Hospital A</w:t>
            </w:r>
          </w:p>
          <w:p w14:paraId="4D126420" w14:textId="77777777" w:rsidR="00A039D1" w:rsidRPr="005A5A50" w:rsidRDefault="00A039D1" w:rsidP="00562234">
            <w:pPr>
              <w:rPr>
                <w:b/>
              </w:rPr>
            </w:pPr>
            <w:r w:rsidRPr="005A5A50">
              <w:rPr>
                <w:b/>
              </w:rPr>
              <w:t>N=63</w:t>
            </w:r>
          </w:p>
        </w:tc>
        <w:tc>
          <w:tcPr>
            <w:tcW w:w="1296" w:type="dxa"/>
            <w:vAlign w:val="center"/>
          </w:tcPr>
          <w:p w14:paraId="5597EEC0" w14:textId="77777777" w:rsidR="00A039D1" w:rsidRPr="005A5A50" w:rsidRDefault="00A039D1" w:rsidP="00562234">
            <w:pPr>
              <w:rPr>
                <w:b/>
              </w:rPr>
            </w:pPr>
            <w:r w:rsidRPr="005A5A50">
              <w:rPr>
                <w:b/>
              </w:rPr>
              <w:t>Hospital B</w:t>
            </w:r>
          </w:p>
          <w:p w14:paraId="40AF0E65" w14:textId="77777777" w:rsidR="00A039D1" w:rsidRPr="005A5A50" w:rsidRDefault="00A039D1" w:rsidP="00562234">
            <w:pPr>
              <w:rPr>
                <w:b/>
              </w:rPr>
            </w:pPr>
            <w:r w:rsidRPr="005A5A50">
              <w:rPr>
                <w:b/>
              </w:rPr>
              <w:t>N=14</w:t>
            </w:r>
          </w:p>
        </w:tc>
        <w:tc>
          <w:tcPr>
            <w:tcW w:w="1297" w:type="dxa"/>
            <w:vAlign w:val="center"/>
          </w:tcPr>
          <w:p w14:paraId="16C81FF2" w14:textId="77777777" w:rsidR="00A039D1" w:rsidRPr="005A5A50" w:rsidRDefault="00A039D1" w:rsidP="00562234">
            <w:pPr>
              <w:rPr>
                <w:b/>
              </w:rPr>
            </w:pPr>
            <w:r w:rsidRPr="005A5A50">
              <w:rPr>
                <w:b/>
              </w:rPr>
              <w:t>Hospital C</w:t>
            </w:r>
          </w:p>
          <w:p w14:paraId="167E45EE" w14:textId="77777777" w:rsidR="00A039D1" w:rsidRPr="005A5A50" w:rsidRDefault="00A039D1" w:rsidP="00562234">
            <w:pPr>
              <w:rPr>
                <w:b/>
              </w:rPr>
            </w:pPr>
            <w:r w:rsidRPr="005A5A50">
              <w:rPr>
                <w:b/>
              </w:rPr>
              <w:t>N=104</w:t>
            </w:r>
          </w:p>
        </w:tc>
        <w:tc>
          <w:tcPr>
            <w:tcW w:w="1422" w:type="dxa"/>
            <w:vAlign w:val="center"/>
          </w:tcPr>
          <w:p w14:paraId="054D8C16" w14:textId="77777777" w:rsidR="00A039D1" w:rsidRPr="005A5A50" w:rsidRDefault="00A039D1" w:rsidP="00562234">
            <w:pPr>
              <w:rPr>
                <w:b/>
              </w:rPr>
            </w:pPr>
            <w:r w:rsidRPr="005A5A50">
              <w:rPr>
                <w:b/>
              </w:rPr>
              <w:t>All sites</w:t>
            </w:r>
          </w:p>
          <w:p w14:paraId="0B03EC8E" w14:textId="77777777" w:rsidR="00A039D1" w:rsidRPr="005A5A50" w:rsidRDefault="00A039D1" w:rsidP="00562234">
            <w:pPr>
              <w:rPr>
                <w:b/>
              </w:rPr>
            </w:pPr>
            <w:r w:rsidRPr="005A5A50">
              <w:rPr>
                <w:b/>
              </w:rPr>
              <w:t>N=181</w:t>
            </w:r>
          </w:p>
        </w:tc>
      </w:tr>
      <w:tr w:rsidR="00A039D1" w:rsidRPr="005A5A50" w14:paraId="3FF6F875" w14:textId="77777777" w:rsidTr="00562234">
        <w:trPr>
          <w:jc w:val="center"/>
        </w:trPr>
        <w:tc>
          <w:tcPr>
            <w:tcW w:w="3619" w:type="dxa"/>
            <w:gridSpan w:val="4"/>
            <w:vAlign w:val="center"/>
          </w:tcPr>
          <w:p w14:paraId="2221C52A" w14:textId="77777777" w:rsidR="00A039D1" w:rsidRPr="005A5A50" w:rsidRDefault="00A039D1" w:rsidP="00562234">
            <w:pPr>
              <w:rPr>
                <w:i/>
              </w:rPr>
            </w:pPr>
            <w:r w:rsidRPr="005A5A50">
              <w:rPr>
                <w:i/>
              </w:rPr>
              <w:t>Cases where referral form was used (n, % of cases)</w:t>
            </w:r>
          </w:p>
        </w:tc>
        <w:tc>
          <w:tcPr>
            <w:tcW w:w="1321" w:type="dxa"/>
            <w:vAlign w:val="center"/>
          </w:tcPr>
          <w:p w14:paraId="0495B32E" w14:textId="77777777" w:rsidR="00A039D1" w:rsidRPr="005A5A50" w:rsidRDefault="00A039D1" w:rsidP="00562234">
            <w:pPr>
              <w:rPr>
                <w:i/>
              </w:rPr>
            </w:pPr>
            <w:r w:rsidRPr="005A5A50">
              <w:rPr>
                <w:i/>
              </w:rPr>
              <w:t>27 (42.8)</w:t>
            </w:r>
          </w:p>
        </w:tc>
        <w:tc>
          <w:tcPr>
            <w:tcW w:w="1296" w:type="dxa"/>
            <w:vAlign w:val="center"/>
          </w:tcPr>
          <w:p w14:paraId="7E0793CB" w14:textId="77777777" w:rsidR="00A039D1" w:rsidRPr="005A5A50" w:rsidRDefault="00A039D1" w:rsidP="00562234">
            <w:pPr>
              <w:rPr>
                <w:i/>
              </w:rPr>
            </w:pPr>
            <w:r w:rsidRPr="005A5A50">
              <w:rPr>
                <w:i/>
              </w:rPr>
              <w:t>2 (14.3)</w:t>
            </w:r>
          </w:p>
        </w:tc>
        <w:tc>
          <w:tcPr>
            <w:tcW w:w="1297" w:type="dxa"/>
            <w:vAlign w:val="center"/>
          </w:tcPr>
          <w:p w14:paraId="03BDD9C5" w14:textId="77777777" w:rsidR="00A039D1" w:rsidRPr="005A5A50" w:rsidRDefault="00A039D1" w:rsidP="00562234">
            <w:pPr>
              <w:rPr>
                <w:i/>
              </w:rPr>
            </w:pPr>
            <w:r w:rsidRPr="005A5A50">
              <w:rPr>
                <w:i/>
              </w:rPr>
              <w:t>16 (15.4)</w:t>
            </w:r>
          </w:p>
        </w:tc>
        <w:tc>
          <w:tcPr>
            <w:tcW w:w="1422" w:type="dxa"/>
            <w:vAlign w:val="center"/>
          </w:tcPr>
          <w:p w14:paraId="25581A55" w14:textId="77777777" w:rsidR="00A039D1" w:rsidRPr="005A5A50" w:rsidRDefault="00A039D1" w:rsidP="00562234">
            <w:pPr>
              <w:rPr>
                <w:i/>
              </w:rPr>
            </w:pPr>
            <w:r w:rsidRPr="005A5A50">
              <w:rPr>
                <w:i/>
              </w:rPr>
              <w:t>45 (24.9)</w:t>
            </w:r>
          </w:p>
        </w:tc>
      </w:tr>
      <w:tr w:rsidR="00A039D1" w:rsidRPr="005A5A50" w14:paraId="71900E19" w14:textId="77777777" w:rsidTr="00562234">
        <w:trPr>
          <w:jc w:val="center"/>
        </w:trPr>
        <w:tc>
          <w:tcPr>
            <w:tcW w:w="1809" w:type="dxa"/>
            <w:gridSpan w:val="2"/>
            <w:vMerge w:val="restart"/>
            <w:vAlign w:val="center"/>
          </w:tcPr>
          <w:p w14:paraId="00A68895" w14:textId="77777777" w:rsidR="00A039D1" w:rsidRPr="005A5A50" w:rsidRDefault="00A039D1" w:rsidP="00562234">
            <w:r w:rsidRPr="005A5A50">
              <w:t>Discussed with ICU team:</w:t>
            </w:r>
          </w:p>
          <w:p w14:paraId="0FD27B12" w14:textId="77777777" w:rsidR="00A039D1" w:rsidRPr="005A5A50" w:rsidRDefault="00A039D1" w:rsidP="00562234">
            <w:pPr>
              <w:rPr>
                <w:i/>
              </w:rPr>
            </w:pPr>
            <w:r w:rsidRPr="005A5A50">
              <w:t>Time</w:t>
            </w:r>
          </w:p>
        </w:tc>
        <w:tc>
          <w:tcPr>
            <w:tcW w:w="1810" w:type="dxa"/>
            <w:gridSpan w:val="2"/>
            <w:vAlign w:val="center"/>
          </w:tcPr>
          <w:p w14:paraId="18C82B33" w14:textId="77777777" w:rsidR="00A039D1" w:rsidRPr="005A5A50" w:rsidRDefault="00A039D1" w:rsidP="00562234">
            <w:pPr>
              <w:rPr>
                <w:i/>
              </w:rPr>
            </w:pPr>
            <w:r w:rsidRPr="005A5A50">
              <w:t>Details not given/found</w:t>
            </w:r>
          </w:p>
        </w:tc>
        <w:tc>
          <w:tcPr>
            <w:tcW w:w="1321" w:type="dxa"/>
            <w:vAlign w:val="center"/>
          </w:tcPr>
          <w:p w14:paraId="522DF158" w14:textId="77777777" w:rsidR="00A039D1" w:rsidRPr="005A5A50" w:rsidRDefault="00A039D1" w:rsidP="00562234">
            <w:pPr>
              <w:rPr>
                <w:i/>
              </w:rPr>
            </w:pPr>
            <w:r w:rsidRPr="005A5A50">
              <w:t>41 (66.1)</w:t>
            </w:r>
          </w:p>
        </w:tc>
        <w:tc>
          <w:tcPr>
            <w:tcW w:w="1296" w:type="dxa"/>
            <w:vAlign w:val="center"/>
          </w:tcPr>
          <w:p w14:paraId="4790ACCD" w14:textId="77777777" w:rsidR="00A039D1" w:rsidRPr="005A5A50" w:rsidRDefault="00A039D1" w:rsidP="00562234">
            <w:pPr>
              <w:rPr>
                <w:i/>
              </w:rPr>
            </w:pPr>
            <w:r w:rsidRPr="005A5A50">
              <w:t>12 (85.7)</w:t>
            </w:r>
          </w:p>
        </w:tc>
        <w:tc>
          <w:tcPr>
            <w:tcW w:w="1297" w:type="dxa"/>
            <w:vAlign w:val="center"/>
          </w:tcPr>
          <w:p w14:paraId="1441FEF4" w14:textId="77777777" w:rsidR="00A039D1" w:rsidRPr="005A5A50" w:rsidRDefault="00A039D1" w:rsidP="00562234">
            <w:pPr>
              <w:rPr>
                <w:i/>
              </w:rPr>
            </w:pPr>
            <w:r w:rsidRPr="005A5A50">
              <w:t>99 (95.2)</w:t>
            </w:r>
          </w:p>
        </w:tc>
        <w:tc>
          <w:tcPr>
            <w:tcW w:w="1422" w:type="dxa"/>
            <w:vAlign w:val="center"/>
          </w:tcPr>
          <w:p w14:paraId="42DE9F3F" w14:textId="77777777" w:rsidR="00A039D1" w:rsidRPr="005A5A50" w:rsidRDefault="00A039D1" w:rsidP="00562234">
            <w:pPr>
              <w:rPr>
                <w:i/>
              </w:rPr>
            </w:pPr>
            <w:r w:rsidRPr="005A5A50">
              <w:t>153 (84.5)</w:t>
            </w:r>
          </w:p>
        </w:tc>
      </w:tr>
      <w:tr w:rsidR="00A039D1" w:rsidRPr="005A5A50" w14:paraId="25C7938C" w14:textId="77777777" w:rsidTr="00562234">
        <w:trPr>
          <w:jc w:val="center"/>
        </w:trPr>
        <w:tc>
          <w:tcPr>
            <w:tcW w:w="1809" w:type="dxa"/>
            <w:gridSpan w:val="2"/>
            <w:vMerge/>
            <w:vAlign w:val="center"/>
          </w:tcPr>
          <w:p w14:paraId="3E79C999" w14:textId="77777777" w:rsidR="00A039D1" w:rsidRPr="005A5A50" w:rsidRDefault="00A039D1" w:rsidP="00562234">
            <w:pPr>
              <w:rPr>
                <w:i/>
              </w:rPr>
            </w:pPr>
          </w:p>
        </w:tc>
        <w:tc>
          <w:tcPr>
            <w:tcW w:w="1810" w:type="dxa"/>
            <w:gridSpan w:val="2"/>
            <w:vAlign w:val="center"/>
          </w:tcPr>
          <w:p w14:paraId="6137B770" w14:textId="77777777" w:rsidR="00A039D1" w:rsidRPr="005A5A50" w:rsidRDefault="00A039D1" w:rsidP="00562234">
            <w:r w:rsidRPr="005A5A50">
              <w:t>Daytime</w:t>
            </w:r>
          </w:p>
          <w:p w14:paraId="3185411E" w14:textId="77777777" w:rsidR="00A039D1" w:rsidRPr="005A5A50" w:rsidRDefault="00A039D1" w:rsidP="00562234">
            <w:pPr>
              <w:rPr>
                <w:i/>
              </w:rPr>
            </w:pPr>
            <w:r w:rsidRPr="005A5A50">
              <w:t>(08:00 – 19:59)</w:t>
            </w:r>
          </w:p>
        </w:tc>
        <w:tc>
          <w:tcPr>
            <w:tcW w:w="1321" w:type="dxa"/>
            <w:vAlign w:val="center"/>
          </w:tcPr>
          <w:p w14:paraId="601FF849" w14:textId="77777777" w:rsidR="00A039D1" w:rsidRPr="005A5A50" w:rsidRDefault="00A039D1" w:rsidP="00562234">
            <w:pPr>
              <w:rPr>
                <w:i/>
              </w:rPr>
            </w:pPr>
            <w:r w:rsidRPr="005A5A50">
              <w:t>15 (23.8)</w:t>
            </w:r>
          </w:p>
        </w:tc>
        <w:tc>
          <w:tcPr>
            <w:tcW w:w="1296" w:type="dxa"/>
            <w:vAlign w:val="center"/>
          </w:tcPr>
          <w:p w14:paraId="4584E0EF" w14:textId="77777777" w:rsidR="00A039D1" w:rsidRPr="005A5A50" w:rsidRDefault="00A039D1" w:rsidP="00562234">
            <w:pPr>
              <w:rPr>
                <w:i/>
              </w:rPr>
            </w:pPr>
            <w:r w:rsidRPr="005A5A50">
              <w:t>2 (14.3)</w:t>
            </w:r>
          </w:p>
        </w:tc>
        <w:tc>
          <w:tcPr>
            <w:tcW w:w="1297" w:type="dxa"/>
            <w:vAlign w:val="center"/>
          </w:tcPr>
          <w:p w14:paraId="15B6178E" w14:textId="77777777" w:rsidR="00A039D1" w:rsidRPr="005A5A50" w:rsidRDefault="00A039D1" w:rsidP="00562234">
            <w:pPr>
              <w:rPr>
                <w:i/>
              </w:rPr>
            </w:pPr>
            <w:r w:rsidRPr="005A5A50">
              <w:t>1 (1.0)</w:t>
            </w:r>
          </w:p>
        </w:tc>
        <w:tc>
          <w:tcPr>
            <w:tcW w:w="1422" w:type="dxa"/>
            <w:vAlign w:val="center"/>
          </w:tcPr>
          <w:p w14:paraId="05B25731" w14:textId="77777777" w:rsidR="00A039D1" w:rsidRPr="005A5A50" w:rsidRDefault="00A039D1" w:rsidP="00562234">
            <w:pPr>
              <w:rPr>
                <w:i/>
              </w:rPr>
            </w:pPr>
            <w:r w:rsidRPr="005A5A50">
              <w:t>18 (9.9)</w:t>
            </w:r>
          </w:p>
        </w:tc>
      </w:tr>
      <w:tr w:rsidR="00A039D1" w:rsidRPr="005A5A50" w14:paraId="0A431888" w14:textId="77777777" w:rsidTr="00562234">
        <w:trPr>
          <w:jc w:val="center"/>
        </w:trPr>
        <w:tc>
          <w:tcPr>
            <w:tcW w:w="1809" w:type="dxa"/>
            <w:gridSpan w:val="2"/>
            <w:vMerge/>
            <w:vAlign w:val="center"/>
          </w:tcPr>
          <w:p w14:paraId="747423CB" w14:textId="77777777" w:rsidR="00A039D1" w:rsidRPr="005A5A50" w:rsidRDefault="00A039D1" w:rsidP="00562234">
            <w:pPr>
              <w:rPr>
                <w:i/>
              </w:rPr>
            </w:pPr>
          </w:p>
        </w:tc>
        <w:tc>
          <w:tcPr>
            <w:tcW w:w="1810" w:type="dxa"/>
            <w:gridSpan w:val="2"/>
            <w:vAlign w:val="center"/>
          </w:tcPr>
          <w:p w14:paraId="268E1CF5" w14:textId="77777777" w:rsidR="00A039D1" w:rsidRPr="005A5A50" w:rsidRDefault="00A039D1" w:rsidP="00562234">
            <w:r w:rsidRPr="005A5A50">
              <w:t>Night time</w:t>
            </w:r>
          </w:p>
          <w:p w14:paraId="34F9A05F" w14:textId="77777777" w:rsidR="00A039D1" w:rsidRPr="005A5A50" w:rsidRDefault="00A039D1" w:rsidP="00562234">
            <w:pPr>
              <w:rPr>
                <w:i/>
              </w:rPr>
            </w:pPr>
            <w:r w:rsidRPr="005A5A50">
              <w:t>(20:00 – 07:59)</w:t>
            </w:r>
          </w:p>
        </w:tc>
        <w:tc>
          <w:tcPr>
            <w:tcW w:w="1321" w:type="dxa"/>
            <w:vAlign w:val="center"/>
          </w:tcPr>
          <w:p w14:paraId="678A2D48" w14:textId="77777777" w:rsidR="00A039D1" w:rsidRPr="005A5A50" w:rsidRDefault="00A039D1" w:rsidP="00562234">
            <w:pPr>
              <w:rPr>
                <w:i/>
              </w:rPr>
            </w:pPr>
            <w:r w:rsidRPr="005A5A50">
              <w:t>6 (9.5)</w:t>
            </w:r>
          </w:p>
        </w:tc>
        <w:tc>
          <w:tcPr>
            <w:tcW w:w="1296" w:type="dxa"/>
            <w:vAlign w:val="center"/>
          </w:tcPr>
          <w:p w14:paraId="3AF81C04" w14:textId="77777777" w:rsidR="00A039D1" w:rsidRPr="005A5A50" w:rsidRDefault="00A039D1" w:rsidP="00562234">
            <w:pPr>
              <w:rPr>
                <w:i/>
              </w:rPr>
            </w:pPr>
            <w:r w:rsidRPr="005A5A50">
              <w:t>0</w:t>
            </w:r>
          </w:p>
        </w:tc>
        <w:tc>
          <w:tcPr>
            <w:tcW w:w="1297" w:type="dxa"/>
            <w:vAlign w:val="center"/>
          </w:tcPr>
          <w:p w14:paraId="5B579EC4" w14:textId="77777777" w:rsidR="00A039D1" w:rsidRPr="005A5A50" w:rsidRDefault="00A039D1" w:rsidP="00562234">
            <w:pPr>
              <w:rPr>
                <w:i/>
              </w:rPr>
            </w:pPr>
            <w:r w:rsidRPr="005A5A50">
              <w:t>4 (3.8)</w:t>
            </w:r>
          </w:p>
        </w:tc>
        <w:tc>
          <w:tcPr>
            <w:tcW w:w="1422" w:type="dxa"/>
            <w:vAlign w:val="center"/>
          </w:tcPr>
          <w:p w14:paraId="4B72B2D3" w14:textId="77777777" w:rsidR="00A039D1" w:rsidRPr="005A5A50" w:rsidRDefault="00A039D1" w:rsidP="00562234">
            <w:pPr>
              <w:rPr>
                <w:i/>
              </w:rPr>
            </w:pPr>
            <w:r w:rsidRPr="005A5A50">
              <w:t>10 (5.5)</w:t>
            </w:r>
          </w:p>
        </w:tc>
      </w:tr>
      <w:tr w:rsidR="00A039D1" w:rsidRPr="005A5A50" w14:paraId="0D31AC52" w14:textId="77777777" w:rsidTr="00562234">
        <w:trPr>
          <w:jc w:val="center"/>
        </w:trPr>
        <w:tc>
          <w:tcPr>
            <w:tcW w:w="1809" w:type="dxa"/>
            <w:gridSpan w:val="2"/>
            <w:vMerge w:val="restart"/>
            <w:vAlign w:val="center"/>
          </w:tcPr>
          <w:p w14:paraId="4B10BEA5" w14:textId="77777777" w:rsidR="00A039D1" w:rsidRPr="005A5A50" w:rsidRDefault="00A039D1" w:rsidP="00562234">
            <w:r w:rsidRPr="005A5A50">
              <w:t>Discussed with ICU team:</w:t>
            </w:r>
          </w:p>
          <w:p w14:paraId="5C6EA458" w14:textId="77777777" w:rsidR="00A039D1" w:rsidRPr="005A5A50" w:rsidRDefault="00A039D1" w:rsidP="00562234">
            <w:pPr>
              <w:rPr>
                <w:i/>
              </w:rPr>
            </w:pPr>
            <w:r w:rsidRPr="005A5A50">
              <w:t>Day</w:t>
            </w:r>
          </w:p>
        </w:tc>
        <w:tc>
          <w:tcPr>
            <w:tcW w:w="1810" w:type="dxa"/>
            <w:gridSpan w:val="2"/>
            <w:vAlign w:val="center"/>
          </w:tcPr>
          <w:p w14:paraId="1BA3AD18" w14:textId="77777777" w:rsidR="00A039D1" w:rsidRPr="005A5A50" w:rsidRDefault="00A039D1" w:rsidP="00562234">
            <w:r w:rsidRPr="005A5A50">
              <w:t>Details not given/found</w:t>
            </w:r>
          </w:p>
        </w:tc>
        <w:tc>
          <w:tcPr>
            <w:tcW w:w="1321" w:type="dxa"/>
            <w:vAlign w:val="center"/>
          </w:tcPr>
          <w:p w14:paraId="7134457C" w14:textId="77777777" w:rsidR="00A039D1" w:rsidRPr="005A5A50" w:rsidRDefault="00A039D1" w:rsidP="00562234">
            <w:r w:rsidRPr="005A5A50">
              <w:t>41 (65.1)</w:t>
            </w:r>
          </w:p>
        </w:tc>
        <w:tc>
          <w:tcPr>
            <w:tcW w:w="1296" w:type="dxa"/>
            <w:vAlign w:val="center"/>
          </w:tcPr>
          <w:p w14:paraId="7D5AA918" w14:textId="77777777" w:rsidR="00A039D1" w:rsidRPr="005A5A50" w:rsidRDefault="00A039D1" w:rsidP="00562234">
            <w:r w:rsidRPr="005A5A50">
              <w:t>12 (85.7)</w:t>
            </w:r>
          </w:p>
        </w:tc>
        <w:tc>
          <w:tcPr>
            <w:tcW w:w="1297" w:type="dxa"/>
            <w:vAlign w:val="center"/>
          </w:tcPr>
          <w:p w14:paraId="1A15F216" w14:textId="77777777" w:rsidR="00A039D1" w:rsidRPr="005A5A50" w:rsidRDefault="00A039D1" w:rsidP="00562234">
            <w:r w:rsidRPr="005A5A50">
              <w:t>95 (91.3)</w:t>
            </w:r>
          </w:p>
        </w:tc>
        <w:tc>
          <w:tcPr>
            <w:tcW w:w="1422" w:type="dxa"/>
            <w:vAlign w:val="center"/>
          </w:tcPr>
          <w:p w14:paraId="56F4ECEA" w14:textId="77777777" w:rsidR="00A039D1" w:rsidRPr="005A5A50" w:rsidRDefault="00A039D1" w:rsidP="00562234">
            <w:r w:rsidRPr="005A5A50">
              <w:t>148 (81.8)</w:t>
            </w:r>
          </w:p>
        </w:tc>
      </w:tr>
      <w:tr w:rsidR="00A039D1" w:rsidRPr="005A5A50" w14:paraId="56782398" w14:textId="77777777" w:rsidTr="00562234">
        <w:trPr>
          <w:jc w:val="center"/>
        </w:trPr>
        <w:tc>
          <w:tcPr>
            <w:tcW w:w="1809" w:type="dxa"/>
            <w:gridSpan w:val="2"/>
            <w:vMerge/>
            <w:vAlign w:val="center"/>
          </w:tcPr>
          <w:p w14:paraId="45AC7B10" w14:textId="77777777" w:rsidR="00A039D1" w:rsidRPr="005A5A50" w:rsidRDefault="00A039D1" w:rsidP="00562234">
            <w:pPr>
              <w:rPr>
                <w:i/>
              </w:rPr>
            </w:pPr>
          </w:p>
        </w:tc>
        <w:tc>
          <w:tcPr>
            <w:tcW w:w="1810" w:type="dxa"/>
            <w:gridSpan w:val="2"/>
            <w:vAlign w:val="center"/>
          </w:tcPr>
          <w:p w14:paraId="04F9F446" w14:textId="77777777" w:rsidR="00A039D1" w:rsidRPr="005A5A50" w:rsidRDefault="00A039D1" w:rsidP="00562234">
            <w:r w:rsidRPr="005A5A50">
              <w:t>Sunday</w:t>
            </w:r>
          </w:p>
        </w:tc>
        <w:tc>
          <w:tcPr>
            <w:tcW w:w="1321" w:type="dxa"/>
            <w:vAlign w:val="center"/>
          </w:tcPr>
          <w:p w14:paraId="041CE4A5" w14:textId="77777777" w:rsidR="00A039D1" w:rsidRPr="005A5A50" w:rsidRDefault="00A039D1" w:rsidP="00562234">
            <w:r w:rsidRPr="005A5A50">
              <w:t>1 (1.6)</w:t>
            </w:r>
          </w:p>
        </w:tc>
        <w:tc>
          <w:tcPr>
            <w:tcW w:w="1296" w:type="dxa"/>
            <w:vAlign w:val="center"/>
          </w:tcPr>
          <w:p w14:paraId="637C3ECB" w14:textId="77777777" w:rsidR="00A039D1" w:rsidRPr="005A5A50" w:rsidRDefault="00A039D1" w:rsidP="00562234">
            <w:r w:rsidRPr="005A5A50">
              <w:t>0</w:t>
            </w:r>
          </w:p>
        </w:tc>
        <w:tc>
          <w:tcPr>
            <w:tcW w:w="1297" w:type="dxa"/>
            <w:vAlign w:val="center"/>
          </w:tcPr>
          <w:p w14:paraId="3081DC12" w14:textId="77777777" w:rsidR="00A039D1" w:rsidRPr="005A5A50" w:rsidRDefault="00A039D1" w:rsidP="00562234">
            <w:r w:rsidRPr="005A5A50">
              <w:t>0</w:t>
            </w:r>
          </w:p>
        </w:tc>
        <w:tc>
          <w:tcPr>
            <w:tcW w:w="1422" w:type="dxa"/>
            <w:vAlign w:val="center"/>
          </w:tcPr>
          <w:p w14:paraId="00E46EB7" w14:textId="77777777" w:rsidR="00A039D1" w:rsidRPr="005A5A50" w:rsidRDefault="00A039D1" w:rsidP="00562234">
            <w:r w:rsidRPr="005A5A50">
              <w:t>1 (0.6)</w:t>
            </w:r>
          </w:p>
        </w:tc>
      </w:tr>
      <w:tr w:rsidR="00A039D1" w:rsidRPr="005A5A50" w14:paraId="5D9FD265" w14:textId="77777777" w:rsidTr="00562234">
        <w:trPr>
          <w:jc w:val="center"/>
        </w:trPr>
        <w:tc>
          <w:tcPr>
            <w:tcW w:w="1809" w:type="dxa"/>
            <w:gridSpan w:val="2"/>
            <w:vMerge/>
            <w:vAlign w:val="center"/>
          </w:tcPr>
          <w:p w14:paraId="59FA5223" w14:textId="77777777" w:rsidR="00A039D1" w:rsidRPr="005A5A50" w:rsidRDefault="00A039D1" w:rsidP="00562234">
            <w:pPr>
              <w:rPr>
                <w:i/>
              </w:rPr>
            </w:pPr>
          </w:p>
        </w:tc>
        <w:tc>
          <w:tcPr>
            <w:tcW w:w="1810" w:type="dxa"/>
            <w:gridSpan w:val="2"/>
            <w:vAlign w:val="center"/>
          </w:tcPr>
          <w:p w14:paraId="732DFECD" w14:textId="77777777" w:rsidR="00A039D1" w:rsidRPr="005A5A50" w:rsidRDefault="00A039D1" w:rsidP="00562234">
            <w:r w:rsidRPr="005A5A50">
              <w:t>Monday</w:t>
            </w:r>
          </w:p>
        </w:tc>
        <w:tc>
          <w:tcPr>
            <w:tcW w:w="1321" w:type="dxa"/>
            <w:vAlign w:val="center"/>
          </w:tcPr>
          <w:p w14:paraId="4694E280" w14:textId="77777777" w:rsidR="00A039D1" w:rsidRPr="005A5A50" w:rsidRDefault="00A039D1" w:rsidP="00562234">
            <w:r w:rsidRPr="005A5A50">
              <w:t>4 (6.3)</w:t>
            </w:r>
          </w:p>
        </w:tc>
        <w:tc>
          <w:tcPr>
            <w:tcW w:w="1296" w:type="dxa"/>
            <w:vAlign w:val="center"/>
          </w:tcPr>
          <w:p w14:paraId="58C23538" w14:textId="77777777" w:rsidR="00A039D1" w:rsidRPr="005A5A50" w:rsidRDefault="00A039D1" w:rsidP="00562234">
            <w:r w:rsidRPr="005A5A50">
              <w:t>0</w:t>
            </w:r>
          </w:p>
        </w:tc>
        <w:tc>
          <w:tcPr>
            <w:tcW w:w="1297" w:type="dxa"/>
            <w:vAlign w:val="center"/>
          </w:tcPr>
          <w:p w14:paraId="2D8094B0" w14:textId="77777777" w:rsidR="00A039D1" w:rsidRPr="005A5A50" w:rsidRDefault="00A039D1" w:rsidP="00562234">
            <w:r w:rsidRPr="005A5A50">
              <w:t>3 (2.9)</w:t>
            </w:r>
          </w:p>
        </w:tc>
        <w:tc>
          <w:tcPr>
            <w:tcW w:w="1422" w:type="dxa"/>
            <w:vAlign w:val="center"/>
          </w:tcPr>
          <w:p w14:paraId="38D4FAA1" w14:textId="77777777" w:rsidR="00A039D1" w:rsidRPr="005A5A50" w:rsidRDefault="00A039D1" w:rsidP="00562234">
            <w:r w:rsidRPr="005A5A50">
              <w:t>7 (3.9)</w:t>
            </w:r>
          </w:p>
        </w:tc>
      </w:tr>
      <w:tr w:rsidR="00A039D1" w:rsidRPr="005A5A50" w14:paraId="360F9312" w14:textId="77777777" w:rsidTr="00562234">
        <w:trPr>
          <w:jc w:val="center"/>
        </w:trPr>
        <w:tc>
          <w:tcPr>
            <w:tcW w:w="1809" w:type="dxa"/>
            <w:gridSpan w:val="2"/>
            <w:vMerge/>
            <w:vAlign w:val="center"/>
          </w:tcPr>
          <w:p w14:paraId="575759B6" w14:textId="77777777" w:rsidR="00A039D1" w:rsidRPr="005A5A50" w:rsidRDefault="00A039D1" w:rsidP="00562234">
            <w:pPr>
              <w:rPr>
                <w:i/>
              </w:rPr>
            </w:pPr>
          </w:p>
        </w:tc>
        <w:tc>
          <w:tcPr>
            <w:tcW w:w="1810" w:type="dxa"/>
            <w:gridSpan w:val="2"/>
            <w:vAlign w:val="center"/>
          </w:tcPr>
          <w:p w14:paraId="4D197FF8" w14:textId="77777777" w:rsidR="00A039D1" w:rsidRPr="005A5A50" w:rsidRDefault="00A039D1" w:rsidP="00562234">
            <w:r w:rsidRPr="005A5A50">
              <w:t>Tuesday</w:t>
            </w:r>
          </w:p>
        </w:tc>
        <w:tc>
          <w:tcPr>
            <w:tcW w:w="1321" w:type="dxa"/>
            <w:vAlign w:val="center"/>
          </w:tcPr>
          <w:p w14:paraId="664F39AA" w14:textId="77777777" w:rsidR="00A039D1" w:rsidRPr="005A5A50" w:rsidRDefault="00A039D1" w:rsidP="00562234">
            <w:r w:rsidRPr="005A5A50">
              <w:t>3 (4.8)</w:t>
            </w:r>
          </w:p>
        </w:tc>
        <w:tc>
          <w:tcPr>
            <w:tcW w:w="1296" w:type="dxa"/>
            <w:vAlign w:val="center"/>
          </w:tcPr>
          <w:p w14:paraId="0864102B" w14:textId="77777777" w:rsidR="00A039D1" w:rsidRPr="005A5A50" w:rsidRDefault="00A039D1" w:rsidP="00562234">
            <w:r w:rsidRPr="005A5A50">
              <w:t>0</w:t>
            </w:r>
          </w:p>
        </w:tc>
        <w:tc>
          <w:tcPr>
            <w:tcW w:w="1297" w:type="dxa"/>
            <w:vAlign w:val="center"/>
          </w:tcPr>
          <w:p w14:paraId="01CCFA32" w14:textId="77777777" w:rsidR="00A039D1" w:rsidRPr="005A5A50" w:rsidRDefault="00A039D1" w:rsidP="00562234">
            <w:r w:rsidRPr="005A5A50">
              <w:t>0</w:t>
            </w:r>
          </w:p>
        </w:tc>
        <w:tc>
          <w:tcPr>
            <w:tcW w:w="1422" w:type="dxa"/>
            <w:vAlign w:val="center"/>
          </w:tcPr>
          <w:p w14:paraId="2FA708F6" w14:textId="77777777" w:rsidR="00A039D1" w:rsidRPr="005A5A50" w:rsidRDefault="00A039D1" w:rsidP="00562234">
            <w:r w:rsidRPr="005A5A50">
              <w:t>3 (1.7)</w:t>
            </w:r>
          </w:p>
        </w:tc>
      </w:tr>
      <w:tr w:rsidR="00A039D1" w:rsidRPr="005A5A50" w14:paraId="4CD099A1" w14:textId="77777777" w:rsidTr="00562234">
        <w:trPr>
          <w:jc w:val="center"/>
        </w:trPr>
        <w:tc>
          <w:tcPr>
            <w:tcW w:w="1809" w:type="dxa"/>
            <w:gridSpan w:val="2"/>
            <w:vMerge/>
            <w:vAlign w:val="center"/>
          </w:tcPr>
          <w:p w14:paraId="0E89F1E2" w14:textId="77777777" w:rsidR="00A039D1" w:rsidRPr="005A5A50" w:rsidRDefault="00A039D1" w:rsidP="00562234">
            <w:pPr>
              <w:rPr>
                <w:i/>
              </w:rPr>
            </w:pPr>
          </w:p>
        </w:tc>
        <w:tc>
          <w:tcPr>
            <w:tcW w:w="1810" w:type="dxa"/>
            <w:gridSpan w:val="2"/>
            <w:vAlign w:val="center"/>
          </w:tcPr>
          <w:p w14:paraId="5D11247F" w14:textId="77777777" w:rsidR="00A039D1" w:rsidRPr="005A5A50" w:rsidRDefault="00A039D1" w:rsidP="00562234">
            <w:r w:rsidRPr="005A5A50">
              <w:t>Wednesday</w:t>
            </w:r>
          </w:p>
        </w:tc>
        <w:tc>
          <w:tcPr>
            <w:tcW w:w="1321" w:type="dxa"/>
            <w:vAlign w:val="center"/>
          </w:tcPr>
          <w:p w14:paraId="75B1FB38" w14:textId="77777777" w:rsidR="00A039D1" w:rsidRPr="005A5A50" w:rsidRDefault="00A039D1" w:rsidP="00562234">
            <w:r w:rsidRPr="005A5A50">
              <w:t>4 (6.3)</w:t>
            </w:r>
          </w:p>
        </w:tc>
        <w:tc>
          <w:tcPr>
            <w:tcW w:w="1296" w:type="dxa"/>
            <w:vAlign w:val="center"/>
          </w:tcPr>
          <w:p w14:paraId="47FF8070" w14:textId="77777777" w:rsidR="00A039D1" w:rsidRPr="005A5A50" w:rsidRDefault="00A039D1" w:rsidP="00562234">
            <w:r w:rsidRPr="005A5A50">
              <w:t>0</w:t>
            </w:r>
          </w:p>
        </w:tc>
        <w:tc>
          <w:tcPr>
            <w:tcW w:w="1297" w:type="dxa"/>
            <w:vAlign w:val="center"/>
          </w:tcPr>
          <w:p w14:paraId="2FEF3483" w14:textId="77777777" w:rsidR="00A039D1" w:rsidRPr="005A5A50" w:rsidRDefault="00A039D1" w:rsidP="00562234">
            <w:r w:rsidRPr="005A5A50">
              <w:t>1 (1.0)</w:t>
            </w:r>
          </w:p>
        </w:tc>
        <w:tc>
          <w:tcPr>
            <w:tcW w:w="1422" w:type="dxa"/>
            <w:vAlign w:val="center"/>
          </w:tcPr>
          <w:p w14:paraId="06BE47AE" w14:textId="77777777" w:rsidR="00A039D1" w:rsidRPr="005A5A50" w:rsidRDefault="00A039D1" w:rsidP="00562234">
            <w:r w:rsidRPr="005A5A50">
              <w:t>5 (2.8)</w:t>
            </w:r>
          </w:p>
        </w:tc>
      </w:tr>
      <w:tr w:rsidR="00A039D1" w:rsidRPr="005A5A50" w14:paraId="18B29C28" w14:textId="77777777" w:rsidTr="00562234">
        <w:trPr>
          <w:jc w:val="center"/>
        </w:trPr>
        <w:tc>
          <w:tcPr>
            <w:tcW w:w="1809" w:type="dxa"/>
            <w:gridSpan w:val="2"/>
            <w:vMerge/>
            <w:vAlign w:val="center"/>
          </w:tcPr>
          <w:p w14:paraId="79A290E6" w14:textId="77777777" w:rsidR="00A039D1" w:rsidRPr="005A5A50" w:rsidRDefault="00A039D1" w:rsidP="00562234">
            <w:pPr>
              <w:rPr>
                <w:i/>
              </w:rPr>
            </w:pPr>
          </w:p>
        </w:tc>
        <w:tc>
          <w:tcPr>
            <w:tcW w:w="1810" w:type="dxa"/>
            <w:gridSpan w:val="2"/>
            <w:vAlign w:val="center"/>
          </w:tcPr>
          <w:p w14:paraId="6C9DB878" w14:textId="77777777" w:rsidR="00A039D1" w:rsidRPr="005A5A50" w:rsidRDefault="00A039D1" w:rsidP="00562234">
            <w:r w:rsidRPr="005A5A50">
              <w:t>Thursday</w:t>
            </w:r>
          </w:p>
        </w:tc>
        <w:tc>
          <w:tcPr>
            <w:tcW w:w="1321" w:type="dxa"/>
            <w:vAlign w:val="center"/>
          </w:tcPr>
          <w:p w14:paraId="79BAC99A" w14:textId="77777777" w:rsidR="00A039D1" w:rsidRPr="005A5A50" w:rsidRDefault="00A039D1" w:rsidP="00562234">
            <w:r w:rsidRPr="005A5A50">
              <w:t>3 (4.8)</w:t>
            </w:r>
          </w:p>
        </w:tc>
        <w:tc>
          <w:tcPr>
            <w:tcW w:w="1296" w:type="dxa"/>
            <w:vAlign w:val="center"/>
          </w:tcPr>
          <w:p w14:paraId="0DD51C73" w14:textId="77777777" w:rsidR="00A039D1" w:rsidRPr="005A5A50" w:rsidRDefault="00A039D1" w:rsidP="00562234">
            <w:r w:rsidRPr="005A5A50">
              <w:t>1 (7.1)</w:t>
            </w:r>
          </w:p>
        </w:tc>
        <w:tc>
          <w:tcPr>
            <w:tcW w:w="1297" w:type="dxa"/>
            <w:vAlign w:val="center"/>
          </w:tcPr>
          <w:p w14:paraId="43B112DC" w14:textId="77777777" w:rsidR="00A039D1" w:rsidRPr="005A5A50" w:rsidRDefault="00A039D1" w:rsidP="00562234">
            <w:r w:rsidRPr="005A5A50">
              <w:t>0</w:t>
            </w:r>
          </w:p>
        </w:tc>
        <w:tc>
          <w:tcPr>
            <w:tcW w:w="1422" w:type="dxa"/>
            <w:vAlign w:val="center"/>
          </w:tcPr>
          <w:p w14:paraId="7B2D6CC4" w14:textId="77777777" w:rsidR="00A039D1" w:rsidRPr="005A5A50" w:rsidRDefault="00A039D1" w:rsidP="00562234">
            <w:r w:rsidRPr="005A5A50">
              <w:t>4 (2.2)</w:t>
            </w:r>
          </w:p>
        </w:tc>
      </w:tr>
      <w:tr w:rsidR="00A039D1" w:rsidRPr="005A5A50" w14:paraId="443D8653" w14:textId="77777777" w:rsidTr="00562234">
        <w:trPr>
          <w:jc w:val="center"/>
        </w:trPr>
        <w:tc>
          <w:tcPr>
            <w:tcW w:w="1809" w:type="dxa"/>
            <w:gridSpan w:val="2"/>
            <w:vMerge/>
            <w:vAlign w:val="center"/>
          </w:tcPr>
          <w:p w14:paraId="171D753D" w14:textId="77777777" w:rsidR="00A039D1" w:rsidRPr="005A5A50" w:rsidRDefault="00A039D1" w:rsidP="00562234">
            <w:pPr>
              <w:rPr>
                <w:i/>
              </w:rPr>
            </w:pPr>
          </w:p>
        </w:tc>
        <w:tc>
          <w:tcPr>
            <w:tcW w:w="1810" w:type="dxa"/>
            <w:gridSpan w:val="2"/>
            <w:vAlign w:val="center"/>
          </w:tcPr>
          <w:p w14:paraId="60275C4E" w14:textId="77777777" w:rsidR="00A039D1" w:rsidRPr="005A5A50" w:rsidRDefault="00A039D1" w:rsidP="00562234">
            <w:r w:rsidRPr="005A5A50">
              <w:t>Friday</w:t>
            </w:r>
          </w:p>
        </w:tc>
        <w:tc>
          <w:tcPr>
            <w:tcW w:w="1321" w:type="dxa"/>
            <w:vAlign w:val="center"/>
          </w:tcPr>
          <w:p w14:paraId="610D108C" w14:textId="77777777" w:rsidR="00A039D1" w:rsidRPr="005A5A50" w:rsidRDefault="00A039D1" w:rsidP="00562234">
            <w:r w:rsidRPr="005A5A50">
              <w:t>4 (6.3)</w:t>
            </w:r>
          </w:p>
        </w:tc>
        <w:tc>
          <w:tcPr>
            <w:tcW w:w="1296" w:type="dxa"/>
            <w:vAlign w:val="center"/>
          </w:tcPr>
          <w:p w14:paraId="4D40C07F" w14:textId="77777777" w:rsidR="00A039D1" w:rsidRPr="005A5A50" w:rsidRDefault="00A039D1" w:rsidP="00562234">
            <w:r w:rsidRPr="005A5A50">
              <w:t>0</w:t>
            </w:r>
          </w:p>
        </w:tc>
        <w:tc>
          <w:tcPr>
            <w:tcW w:w="1297" w:type="dxa"/>
            <w:vAlign w:val="center"/>
          </w:tcPr>
          <w:p w14:paraId="4825A8B8" w14:textId="77777777" w:rsidR="00A039D1" w:rsidRPr="005A5A50" w:rsidRDefault="00A039D1" w:rsidP="00562234">
            <w:r w:rsidRPr="005A5A50">
              <w:t>1 (1.0)</w:t>
            </w:r>
          </w:p>
        </w:tc>
        <w:tc>
          <w:tcPr>
            <w:tcW w:w="1422" w:type="dxa"/>
            <w:vAlign w:val="center"/>
          </w:tcPr>
          <w:p w14:paraId="67C679DA" w14:textId="77777777" w:rsidR="00A039D1" w:rsidRPr="005A5A50" w:rsidRDefault="00A039D1" w:rsidP="00562234">
            <w:r w:rsidRPr="005A5A50">
              <w:t>5 (2.8)</w:t>
            </w:r>
          </w:p>
        </w:tc>
      </w:tr>
      <w:tr w:rsidR="00A039D1" w:rsidRPr="005A5A50" w14:paraId="77347E45" w14:textId="77777777" w:rsidTr="00562234">
        <w:trPr>
          <w:jc w:val="center"/>
        </w:trPr>
        <w:tc>
          <w:tcPr>
            <w:tcW w:w="1809" w:type="dxa"/>
            <w:gridSpan w:val="2"/>
            <w:vMerge/>
            <w:vAlign w:val="center"/>
          </w:tcPr>
          <w:p w14:paraId="0756E7BC" w14:textId="77777777" w:rsidR="00A039D1" w:rsidRPr="005A5A50" w:rsidRDefault="00A039D1" w:rsidP="00562234">
            <w:pPr>
              <w:rPr>
                <w:i/>
              </w:rPr>
            </w:pPr>
          </w:p>
        </w:tc>
        <w:tc>
          <w:tcPr>
            <w:tcW w:w="1810" w:type="dxa"/>
            <w:gridSpan w:val="2"/>
            <w:vAlign w:val="center"/>
          </w:tcPr>
          <w:p w14:paraId="2C04D903" w14:textId="77777777" w:rsidR="00A039D1" w:rsidRPr="005A5A50" w:rsidRDefault="00A039D1" w:rsidP="00562234">
            <w:r w:rsidRPr="005A5A50">
              <w:t>Saturday</w:t>
            </w:r>
          </w:p>
        </w:tc>
        <w:tc>
          <w:tcPr>
            <w:tcW w:w="1321" w:type="dxa"/>
            <w:vAlign w:val="center"/>
          </w:tcPr>
          <w:p w14:paraId="51060707" w14:textId="77777777" w:rsidR="00A039D1" w:rsidRPr="005A5A50" w:rsidRDefault="00A039D1" w:rsidP="00562234">
            <w:r w:rsidRPr="005A5A50">
              <w:t>3 (4.8)</w:t>
            </w:r>
          </w:p>
        </w:tc>
        <w:tc>
          <w:tcPr>
            <w:tcW w:w="1296" w:type="dxa"/>
            <w:vAlign w:val="center"/>
          </w:tcPr>
          <w:p w14:paraId="6F48878F" w14:textId="77777777" w:rsidR="00A039D1" w:rsidRPr="005A5A50" w:rsidRDefault="00A039D1" w:rsidP="00562234">
            <w:r w:rsidRPr="005A5A50">
              <w:t>1 (7.1)</w:t>
            </w:r>
          </w:p>
        </w:tc>
        <w:tc>
          <w:tcPr>
            <w:tcW w:w="1297" w:type="dxa"/>
            <w:vAlign w:val="center"/>
          </w:tcPr>
          <w:p w14:paraId="4C8567FE" w14:textId="77777777" w:rsidR="00A039D1" w:rsidRPr="005A5A50" w:rsidRDefault="00A039D1" w:rsidP="00562234">
            <w:r w:rsidRPr="005A5A50">
              <w:t>4 (3.8)</w:t>
            </w:r>
          </w:p>
        </w:tc>
        <w:tc>
          <w:tcPr>
            <w:tcW w:w="1422" w:type="dxa"/>
            <w:vAlign w:val="center"/>
          </w:tcPr>
          <w:p w14:paraId="34F35C9B" w14:textId="77777777" w:rsidR="00A039D1" w:rsidRPr="005A5A50" w:rsidRDefault="00A039D1" w:rsidP="00562234">
            <w:r w:rsidRPr="005A5A50">
              <w:t>8 (4.4)</w:t>
            </w:r>
          </w:p>
        </w:tc>
      </w:tr>
      <w:tr w:rsidR="00A039D1" w:rsidRPr="005A5A50" w14:paraId="556A7F77" w14:textId="77777777" w:rsidTr="00562234">
        <w:trPr>
          <w:jc w:val="center"/>
        </w:trPr>
        <w:tc>
          <w:tcPr>
            <w:tcW w:w="3619" w:type="dxa"/>
            <w:gridSpan w:val="4"/>
            <w:vAlign w:val="center"/>
          </w:tcPr>
          <w:p w14:paraId="33DD26B6" w14:textId="77777777" w:rsidR="00A039D1" w:rsidRPr="005A5A50" w:rsidRDefault="00A039D1" w:rsidP="00562234">
            <w:r w:rsidRPr="005A5A50">
              <w:t>Clinician Named in form/found in notes (n, % of cases)</w:t>
            </w:r>
          </w:p>
        </w:tc>
        <w:tc>
          <w:tcPr>
            <w:tcW w:w="1321" w:type="dxa"/>
            <w:vAlign w:val="center"/>
          </w:tcPr>
          <w:p w14:paraId="4622E185" w14:textId="77777777" w:rsidR="00A039D1" w:rsidRPr="005A5A50" w:rsidRDefault="00A039D1" w:rsidP="00562234">
            <w:r w:rsidRPr="005A5A50">
              <w:t>31 (49.2)</w:t>
            </w:r>
          </w:p>
        </w:tc>
        <w:tc>
          <w:tcPr>
            <w:tcW w:w="1296" w:type="dxa"/>
            <w:vAlign w:val="center"/>
          </w:tcPr>
          <w:p w14:paraId="43327725" w14:textId="77777777" w:rsidR="00A039D1" w:rsidRPr="005A5A50" w:rsidRDefault="00A039D1" w:rsidP="00562234">
            <w:r w:rsidRPr="005A5A50">
              <w:t>6 (42.9)</w:t>
            </w:r>
          </w:p>
        </w:tc>
        <w:tc>
          <w:tcPr>
            <w:tcW w:w="1297" w:type="dxa"/>
            <w:vAlign w:val="center"/>
          </w:tcPr>
          <w:p w14:paraId="02119964" w14:textId="77777777" w:rsidR="00A039D1" w:rsidRPr="005A5A50" w:rsidRDefault="00A039D1" w:rsidP="00562234">
            <w:r w:rsidRPr="005A5A50">
              <w:t>39 (37.5)</w:t>
            </w:r>
          </w:p>
        </w:tc>
        <w:tc>
          <w:tcPr>
            <w:tcW w:w="1422" w:type="dxa"/>
            <w:vAlign w:val="center"/>
          </w:tcPr>
          <w:p w14:paraId="783647B9" w14:textId="77777777" w:rsidR="00A039D1" w:rsidRPr="005A5A50" w:rsidRDefault="00A039D1" w:rsidP="00562234">
            <w:r w:rsidRPr="005A5A50">
              <w:t>76 (42.0)</w:t>
            </w:r>
          </w:p>
        </w:tc>
      </w:tr>
      <w:tr w:rsidR="00A039D1" w:rsidRPr="005A5A50" w14:paraId="118402E2" w14:textId="77777777" w:rsidTr="00562234">
        <w:trPr>
          <w:jc w:val="center"/>
        </w:trPr>
        <w:tc>
          <w:tcPr>
            <w:tcW w:w="3619" w:type="dxa"/>
            <w:gridSpan w:val="4"/>
            <w:vAlign w:val="center"/>
          </w:tcPr>
          <w:p w14:paraId="71A8E15A" w14:textId="77777777" w:rsidR="00A039D1" w:rsidRPr="005A5A50" w:rsidRDefault="00A039D1" w:rsidP="00562234">
            <w:r w:rsidRPr="005A5A50">
              <w:t>Unique Clinician ID named (n)</w:t>
            </w:r>
          </w:p>
        </w:tc>
        <w:tc>
          <w:tcPr>
            <w:tcW w:w="1321" w:type="dxa"/>
            <w:vAlign w:val="center"/>
          </w:tcPr>
          <w:p w14:paraId="76DA33D3" w14:textId="77777777" w:rsidR="00A039D1" w:rsidRPr="005A5A50" w:rsidRDefault="00A039D1" w:rsidP="00562234">
            <w:r w:rsidRPr="005A5A50">
              <w:t>24</w:t>
            </w:r>
          </w:p>
        </w:tc>
        <w:tc>
          <w:tcPr>
            <w:tcW w:w="1296" w:type="dxa"/>
            <w:vAlign w:val="center"/>
          </w:tcPr>
          <w:p w14:paraId="2C0328DA" w14:textId="77777777" w:rsidR="00A039D1" w:rsidRPr="005A5A50" w:rsidRDefault="00A039D1" w:rsidP="00562234">
            <w:r w:rsidRPr="005A5A50">
              <w:t>6</w:t>
            </w:r>
          </w:p>
        </w:tc>
        <w:tc>
          <w:tcPr>
            <w:tcW w:w="1297" w:type="dxa"/>
            <w:vAlign w:val="center"/>
          </w:tcPr>
          <w:p w14:paraId="10430F23" w14:textId="77777777" w:rsidR="00A039D1" w:rsidRPr="005A5A50" w:rsidRDefault="00A039D1" w:rsidP="00562234">
            <w:r w:rsidRPr="005A5A50">
              <w:t>33</w:t>
            </w:r>
          </w:p>
        </w:tc>
        <w:tc>
          <w:tcPr>
            <w:tcW w:w="1422" w:type="dxa"/>
            <w:vAlign w:val="center"/>
          </w:tcPr>
          <w:p w14:paraId="77A86051" w14:textId="77777777" w:rsidR="00A039D1" w:rsidRPr="005A5A50" w:rsidRDefault="00A039D1" w:rsidP="00562234">
            <w:r w:rsidRPr="005A5A50">
              <w:t>63</w:t>
            </w:r>
          </w:p>
        </w:tc>
      </w:tr>
      <w:tr w:rsidR="00A039D1" w:rsidRPr="005A5A50" w14:paraId="2CDB278A" w14:textId="77777777" w:rsidTr="00562234">
        <w:trPr>
          <w:trHeight w:val="227"/>
          <w:jc w:val="center"/>
        </w:trPr>
        <w:tc>
          <w:tcPr>
            <w:tcW w:w="1980" w:type="dxa"/>
            <w:gridSpan w:val="3"/>
            <w:vMerge w:val="restart"/>
            <w:vAlign w:val="center"/>
          </w:tcPr>
          <w:p w14:paraId="106F4A88" w14:textId="77777777" w:rsidR="00A039D1" w:rsidRPr="005A5A50" w:rsidRDefault="00A039D1" w:rsidP="00562234">
            <w:r w:rsidRPr="005A5A50">
              <w:t>Cases per named clinician (n)</w:t>
            </w:r>
          </w:p>
        </w:tc>
        <w:tc>
          <w:tcPr>
            <w:tcW w:w="1639" w:type="dxa"/>
            <w:vAlign w:val="center"/>
          </w:tcPr>
          <w:p w14:paraId="188B0040" w14:textId="77777777" w:rsidR="00A039D1" w:rsidRPr="005A5A50" w:rsidRDefault="00A039D1" w:rsidP="00562234">
            <w:r w:rsidRPr="005A5A50">
              <w:t>1 case</w:t>
            </w:r>
          </w:p>
        </w:tc>
        <w:tc>
          <w:tcPr>
            <w:tcW w:w="1321" w:type="dxa"/>
            <w:vAlign w:val="center"/>
          </w:tcPr>
          <w:p w14:paraId="27955D9C" w14:textId="77777777" w:rsidR="00A039D1" w:rsidRPr="005A5A50" w:rsidRDefault="00A039D1" w:rsidP="00562234">
            <w:r w:rsidRPr="005A5A50">
              <w:t>17</w:t>
            </w:r>
          </w:p>
        </w:tc>
        <w:tc>
          <w:tcPr>
            <w:tcW w:w="1296" w:type="dxa"/>
            <w:vAlign w:val="center"/>
          </w:tcPr>
          <w:p w14:paraId="2834F2A7" w14:textId="77777777" w:rsidR="00A039D1" w:rsidRPr="005A5A50" w:rsidRDefault="00A039D1" w:rsidP="00562234">
            <w:r w:rsidRPr="005A5A50">
              <w:t>6</w:t>
            </w:r>
          </w:p>
        </w:tc>
        <w:tc>
          <w:tcPr>
            <w:tcW w:w="1297" w:type="dxa"/>
            <w:vAlign w:val="center"/>
          </w:tcPr>
          <w:p w14:paraId="124DC75D" w14:textId="77777777" w:rsidR="00A039D1" w:rsidRPr="005A5A50" w:rsidRDefault="00A039D1" w:rsidP="00562234">
            <w:r w:rsidRPr="005A5A50">
              <w:t>27</w:t>
            </w:r>
          </w:p>
        </w:tc>
        <w:tc>
          <w:tcPr>
            <w:tcW w:w="1422" w:type="dxa"/>
            <w:vAlign w:val="center"/>
          </w:tcPr>
          <w:p w14:paraId="4CE5F454" w14:textId="77777777" w:rsidR="00A039D1" w:rsidRPr="005A5A50" w:rsidRDefault="00A039D1" w:rsidP="00562234">
            <w:r w:rsidRPr="005A5A50">
              <w:t>50</w:t>
            </w:r>
          </w:p>
        </w:tc>
      </w:tr>
      <w:tr w:rsidR="00A039D1" w:rsidRPr="005A5A50" w14:paraId="79FEB18D" w14:textId="77777777" w:rsidTr="00562234">
        <w:trPr>
          <w:trHeight w:val="227"/>
          <w:jc w:val="center"/>
        </w:trPr>
        <w:tc>
          <w:tcPr>
            <w:tcW w:w="1980" w:type="dxa"/>
            <w:gridSpan w:val="3"/>
            <w:vMerge/>
            <w:vAlign w:val="center"/>
          </w:tcPr>
          <w:p w14:paraId="6E88979F" w14:textId="77777777" w:rsidR="00A039D1" w:rsidRPr="005A5A50" w:rsidRDefault="00A039D1" w:rsidP="00562234"/>
        </w:tc>
        <w:tc>
          <w:tcPr>
            <w:tcW w:w="1639" w:type="dxa"/>
            <w:vAlign w:val="center"/>
          </w:tcPr>
          <w:p w14:paraId="092D9B56" w14:textId="77777777" w:rsidR="00A039D1" w:rsidRPr="005A5A50" w:rsidRDefault="00A039D1" w:rsidP="00562234">
            <w:r w:rsidRPr="005A5A50">
              <w:t>2 cases</w:t>
            </w:r>
          </w:p>
        </w:tc>
        <w:tc>
          <w:tcPr>
            <w:tcW w:w="1321" w:type="dxa"/>
            <w:vAlign w:val="center"/>
          </w:tcPr>
          <w:p w14:paraId="35ACED5D" w14:textId="77777777" w:rsidR="00A039D1" w:rsidRPr="005A5A50" w:rsidRDefault="00A039D1" w:rsidP="00562234">
            <w:r w:rsidRPr="005A5A50">
              <w:t>7</w:t>
            </w:r>
          </w:p>
        </w:tc>
        <w:tc>
          <w:tcPr>
            <w:tcW w:w="1296" w:type="dxa"/>
            <w:vAlign w:val="center"/>
          </w:tcPr>
          <w:p w14:paraId="461AC853" w14:textId="77777777" w:rsidR="00A039D1" w:rsidRPr="005A5A50" w:rsidRDefault="00A039D1" w:rsidP="00562234">
            <w:r w:rsidRPr="005A5A50">
              <w:t>0</w:t>
            </w:r>
          </w:p>
        </w:tc>
        <w:tc>
          <w:tcPr>
            <w:tcW w:w="1297" w:type="dxa"/>
            <w:vAlign w:val="center"/>
          </w:tcPr>
          <w:p w14:paraId="0C83F332" w14:textId="77777777" w:rsidR="00A039D1" w:rsidRPr="005A5A50" w:rsidRDefault="00A039D1" w:rsidP="00562234">
            <w:r w:rsidRPr="005A5A50">
              <w:t>6</w:t>
            </w:r>
          </w:p>
        </w:tc>
        <w:tc>
          <w:tcPr>
            <w:tcW w:w="1422" w:type="dxa"/>
            <w:vAlign w:val="center"/>
          </w:tcPr>
          <w:p w14:paraId="3D156CE0" w14:textId="77777777" w:rsidR="00A039D1" w:rsidRPr="005A5A50" w:rsidRDefault="00A039D1" w:rsidP="00562234">
            <w:r w:rsidRPr="005A5A50">
              <w:t>13</w:t>
            </w:r>
          </w:p>
        </w:tc>
      </w:tr>
      <w:tr w:rsidR="00A039D1" w:rsidRPr="005A5A50" w14:paraId="52611561" w14:textId="77777777" w:rsidTr="00562234">
        <w:trPr>
          <w:trHeight w:val="227"/>
          <w:jc w:val="center"/>
        </w:trPr>
        <w:tc>
          <w:tcPr>
            <w:tcW w:w="1980" w:type="dxa"/>
            <w:gridSpan w:val="3"/>
            <w:vMerge/>
            <w:vAlign w:val="center"/>
          </w:tcPr>
          <w:p w14:paraId="3AEE68CE" w14:textId="77777777" w:rsidR="00A039D1" w:rsidRPr="005A5A50" w:rsidRDefault="00A039D1" w:rsidP="00562234"/>
        </w:tc>
        <w:tc>
          <w:tcPr>
            <w:tcW w:w="1639" w:type="dxa"/>
            <w:vAlign w:val="center"/>
          </w:tcPr>
          <w:p w14:paraId="673786F8" w14:textId="77777777" w:rsidR="00A039D1" w:rsidRPr="005A5A50" w:rsidRDefault="00A039D1" w:rsidP="00562234">
            <w:r w:rsidRPr="005A5A50">
              <w:t>3 cases</w:t>
            </w:r>
          </w:p>
        </w:tc>
        <w:tc>
          <w:tcPr>
            <w:tcW w:w="1321" w:type="dxa"/>
            <w:vAlign w:val="center"/>
          </w:tcPr>
          <w:p w14:paraId="5841B3A8" w14:textId="77777777" w:rsidR="00A039D1" w:rsidRPr="005A5A50" w:rsidRDefault="00A039D1" w:rsidP="00562234">
            <w:r w:rsidRPr="005A5A50">
              <w:t>0</w:t>
            </w:r>
          </w:p>
        </w:tc>
        <w:tc>
          <w:tcPr>
            <w:tcW w:w="1296" w:type="dxa"/>
            <w:vAlign w:val="center"/>
          </w:tcPr>
          <w:p w14:paraId="6B960C85" w14:textId="77777777" w:rsidR="00A039D1" w:rsidRPr="005A5A50" w:rsidRDefault="00A039D1" w:rsidP="00562234">
            <w:r w:rsidRPr="005A5A50">
              <w:t>0</w:t>
            </w:r>
          </w:p>
        </w:tc>
        <w:tc>
          <w:tcPr>
            <w:tcW w:w="1297" w:type="dxa"/>
            <w:vAlign w:val="center"/>
          </w:tcPr>
          <w:p w14:paraId="766B3802" w14:textId="77777777" w:rsidR="00A039D1" w:rsidRPr="005A5A50" w:rsidRDefault="00A039D1" w:rsidP="00562234">
            <w:r w:rsidRPr="005A5A50">
              <w:t>0</w:t>
            </w:r>
          </w:p>
        </w:tc>
        <w:tc>
          <w:tcPr>
            <w:tcW w:w="1422" w:type="dxa"/>
            <w:vAlign w:val="center"/>
          </w:tcPr>
          <w:p w14:paraId="0A50A1EF" w14:textId="77777777" w:rsidR="00A039D1" w:rsidRPr="005A5A50" w:rsidRDefault="00A039D1" w:rsidP="00562234">
            <w:r w:rsidRPr="005A5A50">
              <w:t>0</w:t>
            </w:r>
          </w:p>
        </w:tc>
      </w:tr>
      <w:tr w:rsidR="00A039D1" w:rsidRPr="005A5A50" w14:paraId="269162A7" w14:textId="77777777" w:rsidTr="00562234">
        <w:trPr>
          <w:jc w:val="center"/>
        </w:trPr>
        <w:tc>
          <w:tcPr>
            <w:tcW w:w="1241" w:type="dxa"/>
            <w:vMerge w:val="restart"/>
            <w:vAlign w:val="center"/>
          </w:tcPr>
          <w:p w14:paraId="717E15FC" w14:textId="77777777" w:rsidR="00A039D1" w:rsidRPr="005A5A50" w:rsidRDefault="00A039D1" w:rsidP="00562234">
            <w:r w:rsidRPr="005A5A50">
              <w:t>Role</w:t>
            </w:r>
          </w:p>
          <w:p w14:paraId="0D1E4608" w14:textId="77777777" w:rsidR="00A039D1" w:rsidRPr="005A5A50" w:rsidRDefault="00A039D1" w:rsidP="00562234">
            <w:r w:rsidRPr="005A5A50">
              <w:t>(n, % of cases)</w:t>
            </w:r>
          </w:p>
        </w:tc>
        <w:tc>
          <w:tcPr>
            <w:tcW w:w="2378" w:type="dxa"/>
            <w:gridSpan w:val="3"/>
            <w:vAlign w:val="center"/>
          </w:tcPr>
          <w:p w14:paraId="5D716085" w14:textId="77777777" w:rsidR="00A039D1" w:rsidRPr="005A5A50" w:rsidRDefault="00A039D1" w:rsidP="00562234">
            <w:r w:rsidRPr="005A5A50">
              <w:t>Details not given/found</w:t>
            </w:r>
          </w:p>
        </w:tc>
        <w:tc>
          <w:tcPr>
            <w:tcW w:w="1321" w:type="dxa"/>
            <w:vAlign w:val="center"/>
          </w:tcPr>
          <w:p w14:paraId="6190B052" w14:textId="77777777" w:rsidR="00A039D1" w:rsidRPr="005A5A50" w:rsidRDefault="00A039D1" w:rsidP="00562234">
            <w:r w:rsidRPr="005A5A50">
              <w:t>35 (55.6)</w:t>
            </w:r>
          </w:p>
        </w:tc>
        <w:tc>
          <w:tcPr>
            <w:tcW w:w="1296" w:type="dxa"/>
            <w:vAlign w:val="center"/>
          </w:tcPr>
          <w:p w14:paraId="06C92A1C" w14:textId="77777777" w:rsidR="00A039D1" w:rsidRPr="005A5A50" w:rsidRDefault="00A039D1" w:rsidP="00562234">
            <w:r w:rsidRPr="005A5A50">
              <w:t>7 (50.0)</w:t>
            </w:r>
          </w:p>
        </w:tc>
        <w:tc>
          <w:tcPr>
            <w:tcW w:w="1297" w:type="dxa"/>
            <w:vAlign w:val="center"/>
          </w:tcPr>
          <w:p w14:paraId="6E61325C" w14:textId="77777777" w:rsidR="00A039D1" w:rsidRPr="005A5A50" w:rsidRDefault="00A039D1" w:rsidP="00562234">
            <w:r w:rsidRPr="005A5A50">
              <w:t>79 (76.0)</w:t>
            </w:r>
          </w:p>
        </w:tc>
        <w:tc>
          <w:tcPr>
            <w:tcW w:w="1422" w:type="dxa"/>
            <w:vAlign w:val="center"/>
          </w:tcPr>
          <w:p w14:paraId="21D5EA7C" w14:textId="77777777" w:rsidR="00A039D1" w:rsidRPr="005A5A50" w:rsidRDefault="00A039D1" w:rsidP="00562234">
            <w:r w:rsidRPr="005A5A50">
              <w:t>121 (66.9)</w:t>
            </w:r>
          </w:p>
        </w:tc>
      </w:tr>
      <w:tr w:rsidR="00A039D1" w:rsidRPr="005A5A50" w14:paraId="6AD88F87" w14:textId="77777777" w:rsidTr="00562234">
        <w:trPr>
          <w:jc w:val="center"/>
        </w:trPr>
        <w:tc>
          <w:tcPr>
            <w:tcW w:w="1241" w:type="dxa"/>
            <w:vMerge/>
            <w:vAlign w:val="center"/>
          </w:tcPr>
          <w:p w14:paraId="32825EB6" w14:textId="77777777" w:rsidR="00A039D1" w:rsidRPr="005A5A50" w:rsidRDefault="00A039D1" w:rsidP="00562234"/>
        </w:tc>
        <w:tc>
          <w:tcPr>
            <w:tcW w:w="2378" w:type="dxa"/>
            <w:gridSpan w:val="3"/>
            <w:vAlign w:val="center"/>
          </w:tcPr>
          <w:p w14:paraId="4E782EE1" w14:textId="77777777" w:rsidR="00A039D1" w:rsidRPr="005A5A50" w:rsidRDefault="00A039D1" w:rsidP="00562234">
            <w:r w:rsidRPr="005A5A50">
              <w:t>Outreach Nurse/ACCP team</w:t>
            </w:r>
          </w:p>
        </w:tc>
        <w:tc>
          <w:tcPr>
            <w:tcW w:w="1321" w:type="dxa"/>
            <w:vAlign w:val="center"/>
          </w:tcPr>
          <w:p w14:paraId="73AB4181" w14:textId="77777777" w:rsidR="00A039D1" w:rsidRPr="005A5A50" w:rsidRDefault="00A039D1" w:rsidP="00562234">
            <w:r w:rsidRPr="005A5A50">
              <w:t>1 (1.6)</w:t>
            </w:r>
          </w:p>
        </w:tc>
        <w:tc>
          <w:tcPr>
            <w:tcW w:w="1296" w:type="dxa"/>
            <w:vAlign w:val="center"/>
          </w:tcPr>
          <w:p w14:paraId="0BFCF4EB" w14:textId="77777777" w:rsidR="00A039D1" w:rsidRPr="005A5A50" w:rsidRDefault="00A039D1" w:rsidP="00562234">
            <w:r w:rsidRPr="005A5A50">
              <w:t>0</w:t>
            </w:r>
          </w:p>
        </w:tc>
        <w:tc>
          <w:tcPr>
            <w:tcW w:w="1297" w:type="dxa"/>
            <w:vAlign w:val="center"/>
          </w:tcPr>
          <w:p w14:paraId="024C8303" w14:textId="77777777" w:rsidR="00A039D1" w:rsidRPr="005A5A50" w:rsidRDefault="00A039D1" w:rsidP="00562234">
            <w:r w:rsidRPr="005A5A50">
              <w:t>1 (1.0)</w:t>
            </w:r>
          </w:p>
        </w:tc>
        <w:tc>
          <w:tcPr>
            <w:tcW w:w="1422" w:type="dxa"/>
            <w:vAlign w:val="center"/>
          </w:tcPr>
          <w:p w14:paraId="4C4AC0F0" w14:textId="77777777" w:rsidR="00A039D1" w:rsidRPr="005A5A50" w:rsidRDefault="00A039D1" w:rsidP="00562234">
            <w:r w:rsidRPr="005A5A50">
              <w:t>2 (1.1)</w:t>
            </w:r>
          </w:p>
        </w:tc>
      </w:tr>
      <w:tr w:rsidR="00A039D1" w:rsidRPr="005A5A50" w14:paraId="084AD5E3" w14:textId="77777777" w:rsidTr="00562234">
        <w:trPr>
          <w:jc w:val="center"/>
        </w:trPr>
        <w:tc>
          <w:tcPr>
            <w:tcW w:w="1241" w:type="dxa"/>
            <w:vMerge/>
            <w:vAlign w:val="center"/>
          </w:tcPr>
          <w:p w14:paraId="110724CF" w14:textId="77777777" w:rsidR="00A039D1" w:rsidRPr="005A5A50" w:rsidRDefault="00A039D1" w:rsidP="00562234"/>
        </w:tc>
        <w:tc>
          <w:tcPr>
            <w:tcW w:w="2378" w:type="dxa"/>
            <w:gridSpan w:val="3"/>
            <w:vAlign w:val="center"/>
          </w:tcPr>
          <w:p w14:paraId="5A1BC8ED" w14:textId="77777777" w:rsidR="00A039D1" w:rsidRPr="005A5A50" w:rsidRDefault="00A039D1" w:rsidP="00562234">
            <w:r w:rsidRPr="005A5A50">
              <w:t>Junior doctor</w:t>
            </w:r>
          </w:p>
        </w:tc>
        <w:tc>
          <w:tcPr>
            <w:tcW w:w="1321" w:type="dxa"/>
            <w:vAlign w:val="center"/>
          </w:tcPr>
          <w:p w14:paraId="76F820FC" w14:textId="77777777" w:rsidR="00A039D1" w:rsidRPr="005A5A50" w:rsidRDefault="00A039D1" w:rsidP="00562234">
            <w:r w:rsidRPr="005A5A50">
              <w:t>4 (6.3)</w:t>
            </w:r>
          </w:p>
        </w:tc>
        <w:tc>
          <w:tcPr>
            <w:tcW w:w="1296" w:type="dxa"/>
            <w:vAlign w:val="center"/>
          </w:tcPr>
          <w:p w14:paraId="28164B2D" w14:textId="77777777" w:rsidR="00A039D1" w:rsidRPr="005A5A50" w:rsidRDefault="00A039D1" w:rsidP="00562234">
            <w:r w:rsidRPr="005A5A50">
              <w:t>0</w:t>
            </w:r>
          </w:p>
        </w:tc>
        <w:tc>
          <w:tcPr>
            <w:tcW w:w="1297" w:type="dxa"/>
            <w:vAlign w:val="center"/>
          </w:tcPr>
          <w:p w14:paraId="7A4EB8EA" w14:textId="77777777" w:rsidR="00A039D1" w:rsidRPr="005A5A50" w:rsidRDefault="00A039D1" w:rsidP="00562234">
            <w:r w:rsidRPr="005A5A50">
              <w:t>3 (2.9)</w:t>
            </w:r>
          </w:p>
        </w:tc>
        <w:tc>
          <w:tcPr>
            <w:tcW w:w="1422" w:type="dxa"/>
            <w:vAlign w:val="center"/>
          </w:tcPr>
          <w:p w14:paraId="3918D25C" w14:textId="77777777" w:rsidR="00A039D1" w:rsidRPr="005A5A50" w:rsidRDefault="00A039D1" w:rsidP="00562234">
            <w:r w:rsidRPr="005A5A50">
              <w:t>7 (3.9)</w:t>
            </w:r>
          </w:p>
        </w:tc>
      </w:tr>
      <w:tr w:rsidR="00A039D1" w:rsidRPr="005A5A50" w14:paraId="08B290E6" w14:textId="77777777" w:rsidTr="00562234">
        <w:trPr>
          <w:jc w:val="center"/>
        </w:trPr>
        <w:tc>
          <w:tcPr>
            <w:tcW w:w="1241" w:type="dxa"/>
            <w:vMerge/>
            <w:vAlign w:val="center"/>
          </w:tcPr>
          <w:p w14:paraId="39FC1D5D" w14:textId="77777777" w:rsidR="00A039D1" w:rsidRPr="005A5A50" w:rsidRDefault="00A039D1" w:rsidP="00562234"/>
        </w:tc>
        <w:tc>
          <w:tcPr>
            <w:tcW w:w="2378" w:type="dxa"/>
            <w:gridSpan w:val="3"/>
            <w:vAlign w:val="center"/>
          </w:tcPr>
          <w:p w14:paraId="17FF3F98" w14:textId="77777777" w:rsidR="00A039D1" w:rsidRPr="005A5A50" w:rsidRDefault="00A039D1" w:rsidP="00562234">
            <w:r w:rsidRPr="005A5A50">
              <w:t>Registrar</w:t>
            </w:r>
          </w:p>
        </w:tc>
        <w:tc>
          <w:tcPr>
            <w:tcW w:w="1321" w:type="dxa"/>
            <w:vAlign w:val="center"/>
          </w:tcPr>
          <w:p w14:paraId="363776A6" w14:textId="77777777" w:rsidR="00A039D1" w:rsidRPr="005A5A50" w:rsidRDefault="00A039D1" w:rsidP="00562234">
            <w:r w:rsidRPr="005A5A50">
              <w:t>18 (28.6)</w:t>
            </w:r>
          </w:p>
        </w:tc>
        <w:tc>
          <w:tcPr>
            <w:tcW w:w="1296" w:type="dxa"/>
            <w:vAlign w:val="center"/>
          </w:tcPr>
          <w:p w14:paraId="08CF7C46" w14:textId="77777777" w:rsidR="00A039D1" w:rsidRPr="005A5A50" w:rsidRDefault="00A039D1" w:rsidP="00562234">
            <w:r w:rsidRPr="005A5A50">
              <w:t>6 (42.9)</w:t>
            </w:r>
          </w:p>
        </w:tc>
        <w:tc>
          <w:tcPr>
            <w:tcW w:w="1297" w:type="dxa"/>
            <w:vAlign w:val="center"/>
          </w:tcPr>
          <w:p w14:paraId="1ADF453A" w14:textId="77777777" w:rsidR="00A039D1" w:rsidRPr="005A5A50" w:rsidRDefault="00A039D1" w:rsidP="00562234">
            <w:r w:rsidRPr="005A5A50">
              <w:t>15 (14.4)</w:t>
            </w:r>
          </w:p>
        </w:tc>
        <w:tc>
          <w:tcPr>
            <w:tcW w:w="1422" w:type="dxa"/>
            <w:vAlign w:val="center"/>
          </w:tcPr>
          <w:p w14:paraId="026F739A" w14:textId="77777777" w:rsidR="00A039D1" w:rsidRPr="005A5A50" w:rsidRDefault="00A039D1" w:rsidP="00562234">
            <w:r w:rsidRPr="005A5A50">
              <w:t>39 (21.5)</w:t>
            </w:r>
          </w:p>
        </w:tc>
      </w:tr>
      <w:tr w:rsidR="00A039D1" w:rsidRPr="005A5A50" w14:paraId="60A79DE0" w14:textId="77777777" w:rsidTr="00562234">
        <w:trPr>
          <w:jc w:val="center"/>
        </w:trPr>
        <w:tc>
          <w:tcPr>
            <w:tcW w:w="1241" w:type="dxa"/>
            <w:vMerge/>
            <w:vAlign w:val="center"/>
          </w:tcPr>
          <w:p w14:paraId="456D72A4" w14:textId="77777777" w:rsidR="00A039D1" w:rsidRPr="005A5A50" w:rsidRDefault="00A039D1" w:rsidP="00562234"/>
        </w:tc>
        <w:tc>
          <w:tcPr>
            <w:tcW w:w="2378" w:type="dxa"/>
            <w:gridSpan w:val="3"/>
            <w:vAlign w:val="center"/>
          </w:tcPr>
          <w:p w14:paraId="12D3D90F" w14:textId="77777777" w:rsidR="00A039D1" w:rsidRPr="005A5A50" w:rsidRDefault="00A039D1" w:rsidP="00562234">
            <w:r w:rsidRPr="005A5A50">
              <w:t>Consultant</w:t>
            </w:r>
          </w:p>
        </w:tc>
        <w:tc>
          <w:tcPr>
            <w:tcW w:w="1321" w:type="dxa"/>
            <w:vAlign w:val="center"/>
          </w:tcPr>
          <w:p w14:paraId="643AD6AF" w14:textId="77777777" w:rsidR="00A039D1" w:rsidRPr="005A5A50" w:rsidRDefault="00A039D1" w:rsidP="00562234">
            <w:r w:rsidRPr="005A5A50">
              <w:t>5 (7.9)</w:t>
            </w:r>
          </w:p>
        </w:tc>
        <w:tc>
          <w:tcPr>
            <w:tcW w:w="1296" w:type="dxa"/>
            <w:vAlign w:val="center"/>
          </w:tcPr>
          <w:p w14:paraId="404AE74B" w14:textId="77777777" w:rsidR="00A039D1" w:rsidRPr="005A5A50" w:rsidRDefault="00A039D1" w:rsidP="00562234">
            <w:r w:rsidRPr="005A5A50">
              <w:t>1 (7.1)</w:t>
            </w:r>
          </w:p>
        </w:tc>
        <w:tc>
          <w:tcPr>
            <w:tcW w:w="1297" w:type="dxa"/>
            <w:vAlign w:val="center"/>
          </w:tcPr>
          <w:p w14:paraId="1497FB6B" w14:textId="77777777" w:rsidR="00A039D1" w:rsidRPr="005A5A50" w:rsidRDefault="00A039D1" w:rsidP="00562234">
            <w:r w:rsidRPr="005A5A50">
              <w:t>6 (5.8)</w:t>
            </w:r>
          </w:p>
        </w:tc>
        <w:tc>
          <w:tcPr>
            <w:tcW w:w="1422" w:type="dxa"/>
            <w:vAlign w:val="center"/>
          </w:tcPr>
          <w:p w14:paraId="2595032D" w14:textId="77777777" w:rsidR="00A039D1" w:rsidRPr="005A5A50" w:rsidRDefault="00A039D1" w:rsidP="00562234">
            <w:r w:rsidRPr="005A5A50">
              <w:t>12 (6.6)</w:t>
            </w:r>
          </w:p>
        </w:tc>
      </w:tr>
      <w:tr w:rsidR="00A039D1" w:rsidRPr="005A5A50" w14:paraId="6F32D60D" w14:textId="77777777" w:rsidTr="00562234">
        <w:trPr>
          <w:jc w:val="center"/>
        </w:trPr>
        <w:tc>
          <w:tcPr>
            <w:tcW w:w="1241" w:type="dxa"/>
            <w:vMerge w:val="restart"/>
            <w:vAlign w:val="center"/>
          </w:tcPr>
          <w:p w14:paraId="196093FC" w14:textId="77777777" w:rsidR="00A039D1" w:rsidRPr="005A5A50" w:rsidRDefault="00A039D1" w:rsidP="00562234">
            <w:r w:rsidRPr="005A5A50">
              <w:t>Speciality*</w:t>
            </w:r>
          </w:p>
          <w:p w14:paraId="2919FCD2" w14:textId="77777777" w:rsidR="00A039D1" w:rsidRPr="005A5A50" w:rsidRDefault="00A039D1" w:rsidP="00562234">
            <w:r w:rsidRPr="005A5A50">
              <w:t>(n, % of cases)</w:t>
            </w:r>
          </w:p>
        </w:tc>
        <w:tc>
          <w:tcPr>
            <w:tcW w:w="2378" w:type="dxa"/>
            <w:gridSpan w:val="3"/>
            <w:vAlign w:val="center"/>
          </w:tcPr>
          <w:p w14:paraId="6504C8B2" w14:textId="77777777" w:rsidR="00A039D1" w:rsidRPr="005A5A50" w:rsidRDefault="00A039D1" w:rsidP="00562234">
            <w:r w:rsidRPr="005A5A50">
              <w:t>Details not given/found</w:t>
            </w:r>
          </w:p>
        </w:tc>
        <w:tc>
          <w:tcPr>
            <w:tcW w:w="1321" w:type="dxa"/>
            <w:vAlign w:val="center"/>
          </w:tcPr>
          <w:p w14:paraId="03944EA7" w14:textId="77777777" w:rsidR="00A039D1" w:rsidRPr="005A5A50" w:rsidRDefault="00A039D1" w:rsidP="00562234">
            <w:r w:rsidRPr="005A5A50">
              <w:t>46 (73.0)</w:t>
            </w:r>
          </w:p>
        </w:tc>
        <w:tc>
          <w:tcPr>
            <w:tcW w:w="1296" w:type="dxa"/>
            <w:vAlign w:val="center"/>
          </w:tcPr>
          <w:p w14:paraId="6B9A050D" w14:textId="77777777" w:rsidR="00A039D1" w:rsidRPr="005A5A50" w:rsidRDefault="00A039D1" w:rsidP="00562234">
            <w:r w:rsidRPr="005A5A50">
              <w:t>3 (21.4)</w:t>
            </w:r>
          </w:p>
        </w:tc>
        <w:tc>
          <w:tcPr>
            <w:tcW w:w="1297" w:type="dxa"/>
            <w:vAlign w:val="center"/>
          </w:tcPr>
          <w:p w14:paraId="0EC0C042" w14:textId="77777777" w:rsidR="00A039D1" w:rsidRPr="005A5A50" w:rsidRDefault="00A039D1" w:rsidP="00562234">
            <w:r w:rsidRPr="005A5A50">
              <w:t>83 (79.8)</w:t>
            </w:r>
          </w:p>
        </w:tc>
        <w:tc>
          <w:tcPr>
            <w:tcW w:w="1422" w:type="dxa"/>
            <w:vAlign w:val="center"/>
          </w:tcPr>
          <w:p w14:paraId="139C5342" w14:textId="77777777" w:rsidR="00A039D1" w:rsidRPr="005A5A50" w:rsidRDefault="00A039D1" w:rsidP="00562234">
            <w:r w:rsidRPr="005A5A50">
              <w:t>132 (72.9)</w:t>
            </w:r>
          </w:p>
        </w:tc>
      </w:tr>
      <w:tr w:rsidR="00A039D1" w:rsidRPr="005A5A50" w14:paraId="148FA29C" w14:textId="77777777" w:rsidTr="00562234">
        <w:trPr>
          <w:jc w:val="center"/>
        </w:trPr>
        <w:tc>
          <w:tcPr>
            <w:tcW w:w="1241" w:type="dxa"/>
            <w:vMerge/>
            <w:vAlign w:val="center"/>
          </w:tcPr>
          <w:p w14:paraId="0C4AB114" w14:textId="77777777" w:rsidR="00A039D1" w:rsidRPr="005A5A50" w:rsidRDefault="00A039D1" w:rsidP="00562234"/>
        </w:tc>
        <w:tc>
          <w:tcPr>
            <w:tcW w:w="2378" w:type="dxa"/>
            <w:gridSpan w:val="3"/>
            <w:vAlign w:val="center"/>
          </w:tcPr>
          <w:p w14:paraId="28780596" w14:textId="77777777" w:rsidR="00A039D1" w:rsidRPr="005A5A50" w:rsidRDefault="00A039D1" w:rsidP="00562234">
            <w:r w:rsidRPr="005A5A50">
              <w:t>Medical specialities</w:t>
            </w:r>
          </w:p>
        </w:tc>
        <w:tc>
          <w:tcPr>
            <w:tcW w:w="1321" w:type="dxa"/>
            <w:vAlign w:val="center"/>
          </w:tcPr>
          <w:p w14:paraId="1F7B239C" w14:textId="77777777" w:rsidR="00A039D1" w:rsidRPr="005A5A50" w:rsidRDefault="00A039D1" w:rsidP="00562234">
            <w:r w:rsidRPr="005A5A50">
              <w:t>8 (12.7)</w:t>
            </w:r>
          </w:p>
        </w:tc>
        <w:tc>
          <w:tcPr>
            <w:tcW w:w="1296" w:type="dxa"/>
            <w:vAlign w:val="center"/>
          </w:tcPr>
          <w:p w14:paraId="5211E286" w14:textId="77777777" w:rsidR="00A039D1" w:rsidRPr="005A5A50" w:rsidRDefault="00A039D1" w:rsidP="00562234">
            <w:r w:rsidRPr="005A5A50">
              <w:t>6 (42.9)</w:t>
            </w:r>
          </w:p>
        </w:tc>
        <w:tc>
          <w:tcPr>
            <w:tcW w:w="1297" w:type="dxa"/>
            <w:vAlign w:val="center"/>
          </w:tcPr>
          <w:p w14:paraId="132C1A21" w14:textId="77777777" w:rsidR="00A039D1" w:rsidRPr="005A5A50" w:rsidRDefault="00A039D1" w:rsidP="00562234">
            <w:r w:rsidRPr="005A5A50">
              <w:t>8 (7.7)</w:t>
            </w:r>
          </w:p>
        </w:tc>
        <w:tc>
          <w:tcPr>
            <w:tcW w:w="1422" w:type="dxa"/>
            <w:vAlign w:val="center"/>
          </w:tcPr>
          <w:p w14:paraId="1DF32999" w14:textId="77777777" w:rsidR="00A039D1" w:rsidRPr="005A5A50" w:rsidRDefault="00A039D1" w:rsidP="00562234">
            <w:r w:rsidRPr="005A5A50">
              <w:t>22 (12.2)</w:t>
            </w:r>
          </w:p>
        </w:tc>
      </w:tr>
      <w:tr w:rsidR="00A039D1" w:rsidRPr="005A5A50" w14:paraId="78E9297C" w14:textId="77777777" w:rsidTr="00562234">
        <w:trPr>
          <w:jc w:val="center"/>
        </w:trPr>
        <w:tc>
          <w:tcPr>
            <w:tcW w:w="1241" w:type="dxa"/>
            <w:vMerge/>
            <w:vAlign w:val="center"/>
          </w:tcPr>
          <w:p w14:paraId="655DEDD9" w14:textId="77777777" w:rsidR="00A039D1" w:rsidRPr="005A5A50" w:rsidRDefault="00A039D1" w:rsidP="00562234"/>
        </w:tc>
        <w:tc>
          <w:tcPr>
            <w:tcW w:w="2378" w:type="dxa"/>
            <w:gridSpan w:val="3"/>
            <w:vAlign w:val="center"/>
          </w:tcPr>
          <w:p w14:paraId="5F7A79FE" w14:textId="77777777" w:rsidR="00A039D1" w:rsidRPr="005A5A50" w:rsidRDefault="00A039D1" w:rsidP="00562234">
            <w:r w:rsidRPr="005A5A50">
              <w:t>Surgical specialities</w:t>
            </w:r>
          </w:p>
        </w:tc>
        <w:tc>
          <w:tcPr>
            <w:tcW w:w="1321" w:type="dxa"/>
            <w:vAlign w:val="center"/>
          </w:tcPr>
          <w:p w14:paraId="78A6EF25" w14:textId="77777777" w:rsidR="00A039D1" w:rsidRPr="005A5A50" w:rsidRDefault="00A039D1" w:rsidP="00562234">
            <w:r w:rsidRPr="005A5A50">
              <w:t>2 (3.2)</w:t>
            </w:r>
          </w:p>
        </w:tc>
        <w:tc>
          <w:tcPr>
            <w:tcW w:w="1296" w:type="dxa"/>
            <w:vAlign w:val="center"/>
          </w:tcPr>
          <w:p w14:paraId="37315188" w14:textId="77777777" w:rsidR="00A039D1" w:rsidRPr="005A5A50" w:rsidRDefault="00A039D1" w:rsidP="00562234">
            <w:r w:rsidRPr="005A5A50">
              <w:t>0</w:t>
            </w:r>
          </w:p>
        </w:tc>
        <w:tc>
          <w:tcPr>
            <w:tcW w:w="1297" w:type="dxa"/>
            <w:vAlign w:val="center"/>
          </w:tcPr>
          <w:p w14:paraId="7A11A83E" w14:textId="77777777" w:rsidR="00A039D1" w:rsidRPr="005A5A50" w:rsidRDefault="00A039D1" w:rsidP="00562234">
            <w:r w:rsidRPr="005A5A50">
              <w:t>5 (4.8)</w:t>
            </w:r>
          </w:p>
        </w:tc>
        <w:tc>
          <w:tcPr>
            <w:tcW w:w="1422" w:type="dxa"/>
            <w:vAlign w:val="center"/>
          </w:tcPr>
          <w:p w14:paraId="12704A90" w14:textId="77777777" w:rsidR="00A039D1" w:rsidRPr="005A5A50" w:rsidRDefault="00A039D1" w:rsidP="00562234">
            <w:r w:rsidRPr="005A5A50">
              <w:t>7 (3.9)</w:t>
            </w:r>
          </w:p>
        </w:tc>
      </w:tr>
      <w:tr w:rsidR="00A039D1" w:rsidRPr="005A5A50" w14:paraId="5C83C318" w14:textId="77777777" w:rsidTr="00562234">
        <w:trPr>
          <w:jc w:val="center"/>
        </w:trPr>
        <w:tc>
          <w:tcPr>
            <w:tcW w:w="1241" w:type="dxa"/>
            <w:vMerge/>
            <w:vAlign w:val="center"/>
          </w:tcPr>
          <w:p w14:paraId="23E97C93" w14:textId="77777777" w:rsidR="00A039D1" w:rsidRPr="005A5A50" w:rsidRDefault="00A039D1" w:rsidP="00562234"/>
        </w:tc>
        <w:tc>
          <w:tcPr>
            <w:tcW w:w="2378" w:type="dxa"/>
            <w:gridSpan w:val="3"/>
            <w:vAlign w:val="center"/>
          </w:tcPr>
          <w:p w14:paraId="4F5CD710" w14:textId="77777777" w:rsidR="00A039D1" w:rsidRPr="005A5A50" w:rsidRDefault="00A039D1" w:rsidP="00562234">
            <w:r w:rsidRPr="005A5A50">
              <w:t>Acute/Emergency Medicine</w:t>
            </w:r>
          </w:p>
        </w:tc>
        <w:tc>
          <w:tcPr>
            <w:tcW w:w="1321" w:type="dxa"/>
            <w:vAlign w:val="center"/>
          </w:tcPr>
          <w:p w14:paraId="37B35B7A" w14:textId="77777777" w:rsidR="00A039D1" w:rsidRPr="005A5A50" w:rsidRDefault="00A039D1" w:rsidP="00562234">
            <w:r w:rsidRPr="005A5A50">
              <w:t>7 (11.1)</w:t>
            </w:r>
          </w:p>
        </w:tc>
        <w:tc>
          <w:tcPr>
            <w:tcW w:w="1296" w:type="dxa"/>
            <w:vAlign w:val="center"/>
          </w:tcPr>
          <w:p w14:paraId="76C928EA" w14:textId="77777777" w:rsidR="00A039D1" w:rsidRPr="005A5A50" w:rsidRDefault="00A039D1" w:rsidP="00562234">
            <w:r w:rsidRPr="005A5A50">
              <w:t>5 (35.7)</w:t>
            </w:r>
          </w:p>
        </w:tc>
        <w:tc>
          <w:tcPr>
            <w:tcW w:w="1297" w:type="dxa"/>
            <w:vAlign w:val="center"/>
          </w:tcPr>
          <w:p w14:paraId="1E3391CB" w14:textId="77777777" w:rsidR="00A039D1" w:rsidRPr="005A5A50" w:rsidRDefault="00A039D1" w:rsidP="00562234">
            <w:r w:rsidRPr="005A5A50">
              <w:t>8 (7.7)</w:t>
            </w:r>
          </w:p>
        </w:tc>
        <w:tc>
          <w:tcPr>
            <w:tcW w:w="1422" w:type="dxa"/>
            <w:vAlign w:val="center"/>
          </w:tcPr>
          <w:p w14:paraId="3B6CEB18" w14:textId="77777777" w:rsidR="00A039D1" w:rsidRPr="005A5A50" w:rsidRDefault="00A039D1" w:rsidP="00562234">
            <w:r w:rsidRPr="005A5A50">
              <w:t>20 (11.0)</w:t>
            </w:r>
          </w:p>
        </w:tc>
      </w:tr>
    </w:tbl>
    <w:p w14:paraId="45E06595" w14:textId="77777777" w:rsidR="00A039D1" w:rsidRPr="005A5A50" w:rsidRDefault="00A039D1" w:rsidP="00562234">
      <w:pPr>
        <w:rPr>
          <w:i/>
          <w:iCs/>
        </w:rPr>
      </w:pPr>
      <w:r w:rsidRPr="005A5A50">
        <w:rPr>
          <w:i/>
          <w:iCs/>
        </w:rPr>
        <w:t>* For clinical speciality data, the categories from WP1 were used: intensive care; medical specialities; surgical specialities; acute medicine; emergency medicine; training post. Miscellaneous categories not found in WP1 were classed as follows: “GPST1” was as “Training post”</w:t>
      </w:r>
    </w:p>
    <w:p w14:paraId="4CA5D441" w14:textId="77777777" w:rsidR="00A039D1" w:rsidRPr="005A5A50" w:rsidRDefault="00A039D1" w:rsidP="00562234">
      <w:r w:rsidRPr="005A5A50">
        <w:br w:type="page"/>
      </w:r>
    </w:p>
    <w:p w14:paraId="10CC9443" w14:textId="77777777" w:rsidR="00A039D1" w:rsidRPr="005A5A50" w:rsidRDefault="00A039D1" w:rsidP="00562234">
      <w:r w:rsidRPr="005A5A50">
        <w:t>Referral figures</w:t>
      </w:r>
    </w:p>
    <w:p w14:paraId="13608F3B" w14:textId="77777777" w:rsidR="00A039D1" w:rsidRPr="005A5A50" w:rsidRDefault="00A039D1" w:rsidP="00562234">
      <w:r w:rsidRPr="005A5A50">
        <w:rPr>
          <w:noProof/>
        </w:rPr>
        <w:drawing>
          <wp:inline distT="0" distB="0" distL="0" distR="0" wp14:anchorId="47E1A2B3" wp14:editId="362B909C">
            <wp:extent cx="5731510" cy="3644900"/>
            <wp:effectExtent l="0" t="0" r="2540" b="0"/>
            <wp:docPr id="387" name="Picture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TimeDecPolar.tiff"/>
                    <pic:cNvPicPr/>
                  </pic:nvPicPr>
                  <pic:blipFill>
                    <a:blip r:embed="rId86">
                      <a:extLst>
                        <a:ext uri="{28A0092B-C50C-407E-A947-70E740481C1C}">
                          <a14:useLocalDpi xmlns:a14="http://schemas.microsoft.com/office/drawing/2010/main" val="0"/>
                        </a:ext>
                      </a:extLst>
                    </a:blip>
                    <a:stretch>
                      <a:fillRect/>
                    </a:stretch>
                  </pic:blipFill>
                  <pic:spPr>
                    <a:xfrm>
                      <a:off x="0" y="0"/>
                      <a:ext cx="5731510" cy="3644900"/>
                    </a:xfrm>
                    <a:prstGeom prst="rect">
                      <a:avLst/>
                    </a:prstGeom>
                  </pic:spPr>
                </pic:pic>
              </a:graphicData>
            </a:graphic>
          </wp:inline>
        </w:drawing>
      </w:r>
    </w:p>
    <w:p w14:paraId="7A638972" w14:textId="2383DA7E" w:rsidR="00A039D1" w:rsidRPr="005A5A50" w:rsidRDefault="00A039D1" w:rsidP="00562234">
      <w:pPr>
        <w:rPr>
          <w:i/>
          <w:iCs/>
        </w:rPr>
      </w:pPr>
      <w:bookmarkStart w:id="344" w:name="_Toc513816932"/>
      <w:bookmarkStart w:id="345" w:name="_Toc530038419"/>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34</w:t>
      </w:r>
      <w:r w:rsidRPr="005A5A50">
        <w:fldChar w:fldCharType="end"/>
      </w:r>
      <w:r w:rsidRPr="005A5A50">
        <w:rPr>
          <w:i/>
          <w:iCs/>
        </w:rPr>
        <w:t xml:space="preserve"> Time of day of discussion with ICU team member about possibility of admission</w:t>
      </w:r>
      <w:bookmarkEnd w:id="344"/>
      <w:bookmarkEnd w:id="345"/>
    </w:p>
    <w:p w14:paraId="579CD166" w14:textId="77777777" w:rsidR="00A039D1" w:rsidRPr="005A5A50" w:rsidRDefault="00A039D1" w:rsidP="00562234"/>
    <w:p w14:paraId="361A20FA" w14:textId="77777777" w:rsidR="00A039D1" w:rsidRPr="005A5A50" w:rsidRDefault="00A039D1" w:rsidP="00562234">
      <w:r w:rsidRPr="005A5A50">
        <w:rPr>
          <w:noProof/>
        </w:rPr>
        <w:drawing>
          <wp:inline distT="0" distB="0" distL="0" distR="0" wp14:anchorId="40577382" wp14:editId="75F71CF6">
            <wp:extent cx="5731510" cy="3644900"/>
            <wp:effectExtent l="0" t="0" r="2540" b="0"/>
            <wp:docPr id="388" name="Picture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TimeDecPanel.tiff"/>
                    <pic:cNvPicPr/>
                  </pic:nvPicPr>
                  <pic:blipFill>
                    <a:blip r:embed="rId87">
                      <a:extLst>
                        <a:ext uri="{28A0092B-C50C-407E-A947-70E740481C1C}">
                          <a14:useLocalDpi xmlns:a14="http://schemas.microsoft.com/office/drawing/2010/main" val="0"/>
                        </a:ext>
                      </a:extLst>
                    </a:blip>
                    <a:stretch>
                      <a:fillRect/>
                    </a:stretch>
                  </pic:blipFill>
                  <pic:spPr>
                    <a:xfrm>
                      <a:off x="0" y="0"/>
                      <a:ext cx="5731510" cy="3644900"/>
                    </a:xfrm>
                    <a:prstGeom prst="rect">
                      <a:avLst/>
                    </a:prstGeom>
                  </pic:spPr>
                </pic:pic>
              </a:graphicData>
            </a:graphic>
          </wp:inline>
        </w:drawing>
      </w:r>
    </w:p>
    <w:p w14:paraId="236FF861" w14:textId="67519891" w:rsidR="00A039D1" w:rsidRPr="005A5A50" w:rsidRDefault="00A039D1" w:rsidP="00562234">
      <w:pPr>
        <w:rPr>
          <w:i/>
          <w:iCs/>
        </w:rPr>
      </w:pPr>
      <w:bookmarkStart w:id="346" w:name="_Toc513816933"/>
      <w:bookmarkStart w:id="347" w:name="_Toc530038420"/>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35</w:t>
      </w:r>
      <w:r w:rsidRPr="005A5A50">
        <w:fldChar w:fldCharType="end"/>
      </w:r>
      <w:r w:rsidRPr="005A5A50">
        <w:rPr>
          <w:i/>
          <w:iCs/>
        </w:rPr>
        <w:t xml:space="preserve"> Time of day of discussion with ICU team member about possibility of admission by site</w:t>
      </w:r>
      <w:bookmarkEnd w:id="346"/>
      <w:bookmarkEnd w:id="347"/>
    </w:p>
    <w:p w14:paraId="199867C0" w14:textId="77777777" w:rsidR="00A039D1" w:rsidRPr="005A5A50" w:rsidRDefault="00A039D1" w:rsidP="00562234">
      <w:pPr>
        <w:rPr>
          <w:b/>
          <w:bCs/>
        </w:rPr>
      </w:pPr>
      <w:r w:rsidRPr="005A5A50">
        <w:br w:type="page"/>
      </w:r>
    </w:p>
    <w:p w14:paraId="06D0E14F" w14:textId="77777777" w:rsidR="00A039D1" w:rsidRPr="005A5A50" w:rsidRDefault="00A039D1" w:rsidP="00562234">
      <w:pPr>
        <w:pStyle w:val="Heading4"/>
      </w:pPr>
      <w:r w:rsidRPr="005A5A50">
        <w:t>Decision form</w:t>
      </w:r>
    </w:p>
    <w:p w14:paraId="16603BCA" w14:textId="77777777" w:rsidR="00A039D1" w:rsidRPr="005A5A50" w:rsidRDefault="00A039D1" w:rsidP="00562234">
      <w:r w:rsidRPr="005A5A50">
        <w:t>Decision form usage</w:t>
      </w:r>
    </w:p>
    <w:p w14:paraId="04E26EAE" w14:textId="7D034F39" w:rsidR="00A039D1" w:rsidRPr="005A5A50" w:rsidRDefault="00A039D1" w:rsidP="00562234">
      <w:r w:rsidRPr="005A5A50">
        <w:t xml:space="preserve">36 of the 181 cases (20%) used the referral form. Table </w:t>
      </w:r>
      <w:r w:rsidR="006D42AB">
        <w:t>41</w:t>
      </w:r>
      <w:r w:rsidR="006D42AB" w:rsidRPr="005A5A50">
        <w:t xml:space="preserve"> </w:t>
      </w:r>
      <w:r w:rsidRPr="005A5A50">
        <w:t>shows how often each section of the form was completed.</w:t>
      </w:r>
    </w:p>
    <w:p w14:paraId="7DBCC8D2" w14:textId="3160A18E" w:rsidR="00A039D1" w:rsidRPr="005A5A50" w:rsidRDefault="00A039D1" w:rsidP="00562234">
      <w:pPr>
        <w:rPr>
          <w:i/>
          <w:iCs/>
        </w:rPr>
      </w:pPr>
      <w:bookmarkStart w:id="348" w:name="_Ref504398812"/>
      <w:bookmarkStart w:id="349" w:name="_Toc513816861"/>
      <w:bookmarkStart w:id="350" w:name="_Toc530038356"/>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41</w:t>
      </w:r>
      <w:r w:rsidRPr="005A5A50">
        <w:fldChar w:fldCharType="end"/>
      </w:r>
      <w:bookmarkEnd w:id="348"/>
      <w:r w:rsidRPr="005A5A50">
        <w:rPr>
          <w:i/>
          <w:iCs/>
        </w:rPr>
        <w:t xml:space="preserve"> Decision form usage</w:t>
      </w:r>
      <w:bookmarkEnd w:id="349"/>
      <w:bookmarkEnd w:id="350"/>
    </w:p>
    <w:tbl>
      <w:tblPr>
        <w:tblStyle w:val="TableGrid"/>
        <w:tblW w:w="9599" w:type="dxa"/>
        <w:jc w:val="center"/>
        <w:tblLook w:val="04A0" w:firstRow="1" w:lastRow="0" w:firstColumn="1" w:lastColumn="0" w:noHBand="0" w:noVBand="1"/>
      </w:tblPr>
      <w:tblGrid>
        <w:gridCol w:w="1985"/>
        <w:gridCol w:w="2278"/>
        <w:gridCol w:w="1321"/>
        <w:gridCol w:w="1296"/>
        <w:gridCol w:w="1297"/>
        <w:gridCol w:w="1422"/>
      </w:tblGrid>
      <w:tr w:rsidR="00A039D1" w:rsidRPr="005A5A50" w14:paraId="19B5C5AC" w14:textId="77777777" w:rsidTr="00562234">
        <w:trPr>
          <w:trHeight w:val="454"/>
          <w:jc w:val="center"/>
        </w:trPr>
        <w:tc>
          <w:tcPr>
            <w:tcW w:w="4263" w:type="dxa"/>
            <w:gridSpan w:val="2"/>
            <w:vAlign w:val="center"/>
          </w:tcPr>
          <w:p w14:paraId="4E7128A8" w14:textId="77777777" w:rsidR="00A039D1" w:rsidRPr="005A5A50" w:rsidRDefault="00A039D1" w:rsidP="00562234">
            <w:pPr>
              <w:rPr>
                <w:b/>
              </w:rPr>
            </w:pPr>
            <w:r w:rsidRPr="005A5A50">
              <w:rPr>
                <w:b/>
              </w:rPr>
              <w:t>Form variable</w:t>
            </w:r>
          </w:p>
        </w:tc>
        <w:tc>
          <w:tcPr>
            <w:tcW w:w="1321" w:type="dxa"/>
            <w:vAlign w:val="center"/>
          </w:tcPr>
          <w:p w14:paraId="6631A559" w14:textId="77777777" w:rsidR="00A039D1" w:rsidRPr="005A5A50" w:rsidRDefault="00A039D1" w:rsidP="00562234">
            <w:pPr>
              <w:rPr>
                <w:b/>
              </w:rPr>
            </w:pPr>
            <w:r w:rsidRPr="005A5A50">
              <w:rPr>
                <w:b/>
              </w:rPr>
              <w:t>Hospital A</w:t>
            </w:r>
          </w:p>
          <w:p w14:paraId="19A12BE3" w14:textId="77777777" w:rsidR="00A039D1" w:rsidRPr="005A5A50" w:rsidRDefault="00A039D1" w:rsidP="00562234">
            <w:pPr>
              <w:rPr>
                <w:b/>
              </w:rPr>
            </w:pPr>
            <w:r w:rsidRPr="005A5A50">
              <w:rPr>
                <w:b/>
              </w:rPr>
              <w:t>N=63</w:t>
            </w:r>
          </w:p>
        </w:tc>
        <w:tc>
          <w:tcPr>
            <w:tcW w:w="1296" w:type="dxa"/>
            <w:vAlign w:val="center"/>
          </w:tcPr>
          <w:p w14:paraId="571D7429" w14:textId="77777777" w:rsidR="00A039D1" w:rsidRPr="005A5A50" w:rsidRDefault="00A039D1" w:rsidP="00562234">
            <w:pPr>
              <w:rPr>
                <w:b/>
              </w:rPr>
            </w:pPr>
            <w:r w:rsidRPr="005A5A50">
              <w:rPr>
                <w:b/>
              </w:rPr>
              <w:t>Hospital B</w:t>
            </w:r>
          </w:p>
          <w:p w14:paraId="1FFE3ACA" w14:textId="77777777" w:rsidR="00A039D1" w:rsidRPr="005A5A50" w:rsidRDefault="00A039D1" w:rsidP="00562234">
            <w:pPr>
              <w:rPr>
                <w:b/>
              </w:rPr>
            </w:pPr>
            <w:r w:rsidRPr="005A5A50">
              <w:rPr>
                <w:b/>
              </w:rPr>
              <w:t>N=14</w:t>
            </w:r>
          </w:p>
        </w:tc>
        <w:tc>
          <w:tcPr>
            <w:tcW w:w="1297" w:type="dxa"/>
            <w:vAlign w:val="center"/>
          </w:tcPr>
          <w:p w14:paraId="77220E74" w14:textId="77777777" w:rsidR="00A039D1" w:rsidRPr="005A5A50" w:rsidRDefault="00A039D1" w:rsidP="00562234">
            <w:pPr>
              <w:rPr>
                <w:b/>
              </w:rPr>
            </w:pPr>
            <w:r w:rsidRPr="005A5A50">
              <w:rPr>
                <w:b/>
              </w:rPr>
              <w:t>Hospital C</w:t>
            </w:r>
          </w:p>
          <w:p w14:paraId="70916562" w14:textId="77777777" w:rsidR="00A039D1" w:rsidRPr="005A5A50" w:rsidRDefault="00A039D1" w:rsidP="00562234">
            <w:pPr>
              <w:rPr>
                <w:b/>
              </w:rPr>
            </w:pPr>
            <w:r w:rsidRPr="005A5A50">
              <w:rPr>
                <w:b/>
              </w:rPr>
              <w:t>N=104</w:t>
            </w:r>
          </w:p>
        </w:tc>
        <w:tc>
          <w:tcPr>
            <w:tcW w:w="1422" w:type="dxa"/>
            <w:vAlign w:val="center"/>
          </w:tcPr>
          <w:p w14:paraId="14EB5A83" w14:textId="77777777" w:rsidR="00A039D1" w:rsidRPr="005A5A50" w:rsidRDefault="00A039D1" w:rsidP="00562234">
            <w:pPr>
              <w:rPr>
                <w:b/>
              </w:rPr>
            </w:pPr>
            <w:r w:rsidRPr="005A5A50">
              <w:rPr>
                <w:b/>
              </w:rPr>
              <w:t>All sites</w:t>
            </w:r>
          </w:p>
          <w:p w14:paraId="23FC1B73" w14:textId="77777777" w:rsidR="00A039D1" w:rsidRPr="005A5A50" w:rsidRDefault="00A039D1" w:rsidP="00562234">
            <w:pPr>
              <w:rPr>
                <w:b/>
              </w:rPr>
            </w:pPr>
            <w:r w:rsidRPr="005A5A50">
              <w:rPr>
                <w:b/>
              </w:rPr>
              <w:t>N=181</w:t>
            </w:r>
          </w:p>
        </w:tc>
      </w:tr>
      <w:tr w:rsidR="00A039D1" w:rsidRPr="005A5A50" w14:paraId="15F87BA1" w14:textId="77777777" w:rsidTr="00562234">
        <w:trPr>
          <w:jc w:val="center"/>
        </w:trPr>
        <w:tc>
          <w:tcPr>
            <w:tcW w:w="4263" w:type="dxa"/>
            <w:gridSpan w:val="2"/>
            <w:vAlign w:val="center"/>
          </w:tcPr>
          <w:p w14:paraId="6D6D287B" w14:textId="77777777" w:rsidR="00A039D1" w:rsidRPr="005A5A50" w:rsidRDefault="00A039D1" w:rsidP="00562234">
            <w:pPr>
              <w:rPr>
                <w:i/>
              </w:rPr>
            </w:pPr>
            <w:r w:rsidRPr="005A5A50">
              <w:rPr>
                <w:i/>
              </w:rPr>
              <w:t>Cases where Decision form was used (n, %)</w:t>
            </w:r>
          </w:p>
        </w:tc>
        <w:tc>
          <w:tcPr>
            <w:tcW w:w="1321" w:type="dxa"/>
            <w:vAlign w:val="center"/>
          </w:tcPr>
          <w:p w14:paraId="0FB6DE17" w14:textId="77777777" w:rsidR="00A039D1" w:rsidRPr="005A5A50" w:rsidRDefault="00A039D1" w:rsidP="00562234">
            <w:pPr>
              <w:rPr>
                <w:i/>
              </w:rPr>
            </w:pPr>
            <w:r w:rsidRPr="005A5A50">
              <w:rPr>
                <w:i/>
              </w:rPr>
              <w:t>19 (30.2)</w:t>
            </w:r>
          </w:p>
        </w:tc>
        <w:tc>
          <w:tcPr>
            <w:tcW w:w="1296" w:type="dxa"/>
            <w:vAlign w:val="center"/>
          </w:tcPr>
          <w:p w14:paraId="7572BEF1" w14:textId="77777777" w:rsidR="00A039D1" w:rsidRPr="005A5A50" w:rsidRDefault="00A039D1" w:rsidP="00562234">
            <w:pPr>
              <w:rPr>
                <w:i/>
              </w:rPr>
            </w:pPr>
            <w:r w:rsidRPr="005A5A50">
              <w:rPr>
                <w:i/>
              </w:rPr>
              <w:t>2 (14.3)</w:t>
            </w:r>
          </w:p>
        </w:tc>
        <w:tc>
          <w:tcPr>
            <w:tcW w:w="1297" w:type="dxa"/>
            <w:vAlign w:val="center"/>
          </w:tcPr>
          <w:p w14:paraId="4E14124B" w14:textId="77777777" w:rsidR="00A039D1" w:rsidRPr="005A5A50" w:rsidRDefault="00A039D1" w:rsidP="00562234">
            <w:pPr>
              <w:rPr>
                <w:i/>
              </w:rPr>
            </w:pPr>
            <w:r w:rsidRPr="005A5A50">
              <w:rPr>
                <w:i/>
              </w:rPr>
              <w:t>15 (14.4)</w:t>
            </w:r>
          </w:p>
        </w:tc>
        <w:tc>
          <w:tcPr>
            <w:tcW w:w="1422" w:type="dxa"/>
            <w:vAlign w:val="center"/>
          </w:tcPr>
          <w:p w14:paraId="730EB311" w14:textId="77777777" w:rsidR="00A039D1" w:rsidRPr="005A5A50" w:rsidRDefault="00A039D1" w:rsidP="00562234">
            <w:pPr>
              <w:rPr>
                <w:i/>
              </w:rPr>
            </w:pPr>
            <w:r w:rsidRPr="005A5A50">
              <w:rPr>
                <w:i/>
              </w:rPr>
              <w:t>36 (19.9)</w:t>
            </w:r>
          </w:p>
        </w:tc>
      </w:tr>
      <w:tr w:rsidR="00A039D1" w:rsidRPr="005A5A50" w14:paraId="275141CA" w14:textId="77777777" w:rsidTr="00562234">
        <w:trPr>
          <w:jc w:val="center"/>
        </w:trPr>
        <w:tc>
          <w:tcPr>
            <w:tcW w:w="1985" w:type="dxa"/>
            <w:vMerge w:val="restart"/>
            <w:vAlign w:val="center"/>
          </w:tcPr>
          <w:p w14:paraId="78AB8B0E" w14:textId="77777777" w:rsidR="00A039D1" w:rsidRPr="005A5A50" w:rsidRDefault="00A039D1" w:rsidP="00562234">
            <w:r w:rsidRPr="005A5A50">
              <w:t>Evidence: clinical (n, %)</w:t>
            </w:r>
          </w:p>
        </w:tc>
        <w:tc>
          <w:tcPr>
            <w:tcW w:w="2278" w:type="dxa"/>
            <w:vAlign w:val="center"/>
          </w:tcPr>
          <w:p w14:paraId="6802816F" w14:textId="77777777" w:rsidR="00A039D1" w:rsidRPr="005A5A50" w:rsidRDefault="00A039D1" w:rsidP="00562234">
            <w:r w:rsidRPr="005A5A50">
              <w:t>Not given</w:t>
            </w:r>
          </w:p>
        </w:tc>
        <w:tc>
          <w:tcPr>
            <w:tcW w:w="1321" w:type="dxa"/>
            <w:vAlign w:val="center"/>
          </w:tcPr>
          <w:p w14:paraId="432C6826" w14:textId="77777777" w:rsidR="00A039D1" w:rsidRPr="005A5A50" w:rsidRDefault="00A039D1" w:rsidP="00562234">
            <w:r w:rsidRPr="005A5A50">
              <w:t>1 (5.3)</w:t>
            </w:r>
          </w:p>
        </w:tc>
        <w:tc>
          <w:tcPr>
            <w:tcW w:w="1296" w:type="dxa"/>
            <w:vAlign w:val="center"/>
          </w:tcPr>
          <w:p w14:paraId="19A45811" w14:textId="77777777" w:rsidR="00A039D1" w:rsidRPr="005A5A50" w:rsidRDefault="00A039D1" w:rsidP="00562234">
            <w:r w:rsidRPr="005A5A50">
              <w:t>0</w:t>
            </w:r>
          </w:p>
        </w:tc>
        <w:tc>
          <w:tcPr>
            <w:tcW w:w="1297" w:type="dxa"/>
            <w:vAlign w:val="center"/>
          </w:tcPr>
          <w:p w14:paraId="50D34AFB" w14:textId="77777777" w:rsidR="00A039D1" w:rsidRPr="005A5A50" w:rsidRDefault="00A039D1" w:rsidP="00562234">
            <w:r w:rsidRPr="005A5A50">
              <w:t>0</w:t>
            </w:r>
          </w:p>
        </w:tc>
        <w:tc>
          <w:tcPr>
            <w:tcW w:w="1422" w:type="dxa"/>
            <w:vAlign w:val="center"/>
          </w:tcPr>
          <w:p w14:paraId="54F071F9" w14:textId="77777777" w:rsidR="00A039D1" w:rsidRPr="005A5A50" w:rsidRDefault="00A039D1" w:rsidP="00562234">
            <w:r w:rsidRPr="005A5A50">
              <w:t>1 (2.8)</w:t>
            </w:r>
          </w:p>
        </w:tc>
      </w:tr>
      <w:tr w:rsidR="00A039D1" w:rsidRPr="005A5A50" w14:paraId="08DD933F" w14:textId="77777777" w:rsidTr="00562234">
        <w:trPr>
          <w:jc w:val="center"/>
        </w:trPr>
        <w:tc>
          <w:tcPr>
            <w:tcW w:w="1985" w:type="dxa"/>
            <w:vMerge/>
            <w:vAlign w:val="center"/>
          </w:tcPr>
          <w:p w14:paraId="73559E2C" w14:textId="77777777" w:rsidR="00A039D1" w:rsidRPr="005A5A50" w:rsidRDefault="00A039D1" w:rsidP="00562234"/>
        </w:tc>
        <w:tc>
          <w:tcPr>
            <w:tcW w:w="2278" w:type="dxa"/>
            <w:vAlign w:val="center"/>
          </w:tcPr>
          <w:p w14:paraId="36A1FC3D" w14:textId="77777777" w:rsidR="00A039D1" w:rsidRPr="005A5A50" w:rsidRDefault="00A039D1" w:rsidP="00562234">
            <w:r w:rsidRPr="005A5A50">
              <w:t>Details given</w:t>
            </w:r>
          </w:p>
        </w:tc>
        <w:tc>
          <w:tcPr>
            <w:tcW w:w="1321" w:type="dxa"/>
            <w:vAlign w:val="center"/>
          </w:tcPr>
          <w:p w14:paraId="7F568C8B" w14:textId="77777777" w:rsidR="00A039D1" w:rsidRPr="005A5A50" w:rsidRDefault="00A039D1" w:rsidP="00562234">
            <w:r w:rsidRPr="005A5A50">
              <w:t>18 (94.7)</w:t>
            </w:r>
          </w:p>
        </w:tc>
        <w:tc>
          <w:tcPr>
            <w:tcW w:w="1296" w:type="dxa"/>
            <w:vAlign w:val="center"/>
          </w:tcPr>
          <w:p w14:paraId="365AAF47" w14:textId="77777777" w:rsidR="00A039D1" w:rsidRPr="005A5A50" w:rsidRDefault="00A039D1" w:rsidP="00562234">
            <w:r w:rsidRPr="005A5A50">
              <w:t>2 (100)</w:t>
            </w:r>
          </w:p>
        </w:tc>
        <w:tc>
          <w:tcPr>
            <w:tcW w:w="1297" w:type="dxa"/>
            <w:vAlign w:val="center"/>
          </w:tcPr>
          <w:p w14:paraId="5002F728" w14:textId="77777777" w:rsidR="00A039D1" w:rsidRPr="005A5A50" w:rsidRDefault="00A039D1" w:rsidP="00562234">
            <w:r w:rsidRPr="005A5A50">
              <w:t>15 (100)</w:t>
            </w:r>
          </w:p>
        </w:tc>
        <w:tc>
          <w:tcPr>
            <w:tcW w:w="1422" w:type="dxa"/>
            <w:vAlign w:val="center"/>
          </w:tcPr>
          <w:p w14:paraId="1CD0947F" w14:textId="77777777" w:rsidR="00A039D1" w:rsidRPr="005A5A50" w:rsidRDefault="00A039D1" w:rsidP="00562234">
            <w:r w:rsidRPr="005A5A50">
              <w:t>35 (97.2)</w:t>
            </w:r>
          </w:p>
        </w:tc>
      </w:tr>
      <w:tr w:rsidR="00A039D1" w:rsidRPr="005A5A50" w14:paraId="28E71C96" w14:textId="77777777" w:rsidTr="00562234">
        <w:trPr>
          <w:jc w:val="center"/>
        </w:trPr>
        <w:tc>
          <w:tcPr>
            <w:tcW w:w="1985" w:type="dxa"/>
            <w:vMerge w:val="restart"/>
            <w:vAlign w:val="center"/>
          </w:tcPr>
          <w:p w14:paraId="376699D3" w14:textId="77777777" w:rsidR="00A039D1" w:rsidRPr="005A5A50" w:rsidRDefault="00A039D1" w:rsidP="00562234">
            <w:r w:rsidRPr="005A5A50">
              <w:t>Evidence: ability to recover (n, %)</w:t>
            </w:r>
          </w:p>
        </w:tc>
        <w:tc>
          <w:tcPr>
            <w:tcW w:w="2278" w:type="dxa"/>
            <w:vAlign w:val="center"/>
          </w:tcPr>
          <w:p w14:paraId="7628077E" w14:textId="77777777" w:rsidR="00A039D1" w:rsidRPr="005A5A50" w:rsidRDefault="00A039D1" w:rsidP="00562234">
            <w:r w:rsidRPr="005A5A50">
              <w:t>Not given</w:t>
            </w:r>
          </w:p>
        </w:tc>
        <w:tc>
          <w:tcPr>
            <w:tcW w:w="1321" w:type="dxa"/>
            <w:vAlign w:val="center"/>
          </w:tcPr>
          <w:p w14:paraId="78B476CA" w14:textId="77777777" w:rsidR="00A039D1" w:rsidRPr="005A5A50" w:rsidRDefault="00A039D1" w:rsidP="00562234">
            <w:r w:rsidRPr="005A5A50">
              <w:t>1 (5.3)</w:t>
            </w:r>
          </w:p>
        </w:tc>
        <w:tc>
          <w:tcPr>
            <w:tcW w:w="1296" w:type="dxa"/>
            <w:vAlign w:val="center"/>
          </w:tcPr>
          <w:p w14:paraId="3E3E13B3" w14:textId="77777777" w:rsidR="00A039D1" w:rsidRPr="005A5A50" w:rsidRDefault="00A039D1" w:rsidP="00562234">
            <w:r w:rsidRPr="005A5A50">
              <w:t>0</w:t>
            </w:r>
          </w:p>
        </w:tc>
        <w:tc>
          <w:tcPr>
            <w:tcW w:w="1297" w:type="dxa"/>
            <w:vAlign w:val="center"/>
          </w:tcPr>
          <w:p w14:paraId="6E869EA7" w14:textId="77777777" w:rsidR="00A039D1" w:rsidRPr="005A5A50" w:rsidRDefault="00A039D1" w:rsidP="00562234">
            <w:r w:rsidRPr="005A5A50">
              <w:t>0</w:t>
            </w:r>
          </w:p>
        </w:tc>
        <w:tc>
          <w:tcPr>
            <w:tcW w:w="1422" w:type="dxa"/>
            <w:vAlign w:val="center"/>
          </w:tcPr>
          <w:p w14:paraId="3D816AB3" w14:textId="77777777" w:rsidR="00A039D1" w:rsidRPr="005A5A50" w:rsidRDefault="00A039D1" w:rsidP="00562234">
            <w:r w:rsidRPr="005A5A50">
              <w:t>1 (2.8)</w:t>
            </w:r>
          </w:p>
        </w:tc>
      </w:tr>
      <w:tr w:rsidR="00A039D1" w:rsidRPr="005A5A50" w14:paraId="7E6CB660" w14:textId="77777777" w:rsidTr="00562234">
        <w:trPr>
          <w:jc w:val="center"/>
        </w:trPr>
        <w:tc>
          <w:tcPr>
            <w:tcW w:w="1985" w:type="dxa"/>
            <w:vMerge/>
            <w:vAlign w:val="center"/>
          </w:tcPr>
          <w:p w14:paraId="45406BE0" w14:textId="77777777" w:rsidR="00A039D1" w:rsidRPr="005A5A50" w:rsidRDefault="00A039D1" w:rsidP="00562234"/>
        </w:tc>
        <w:tc>
          <w:tcPr>
            <w:tcW w:w="2278" w:type="dxa"/>
            <w:vAlign w:val="center"/>
          </w:tcPr>
          <w:p w14:paraId="537751DB" w14:textId="77777777" w:rsidR="00A039D1" w:rsidRPr="005A5A50" w:rsidRDefault="00A039D1" w:rsidP="00562234">
            <w:r w:rsidRPr="005A5A50">
              <w:t>Details given</w:t>
            </w:r>
          </w:p>
        </w:tc>
        <w:tc>
          <w:tcPr>
            <w:tcW w:w="1321" w:type="dxa"/>
            <w:vAlign w:val="center"/>
          </w:tcPr>
          <w:p w14:paraId="238C2477" w14:textId="77777777" w:rsidR="00A039D1" w:rsidRPr="005A5A50" w:rsidRDefault="00A039D1" w:rsidP="00562234">
            <w:r w:rsidRPr="005A5A50">
              <w:t>18 (94.7)</w:t>
            </w:r>
          </w:p>
        </w:tc>
        <w:tc>
          <w:tcPr>
            <w:tcW w:w="1296" w:type="dxa"/>
            <w:vAlign w:val="center"/>
          </w:tcPr>
          <w:p w14:paraId="525F9DE7" w14:textId="77777777" w:rsidR="00A039D1" w:rsidRPr="005A5A50" w:rsidRDefault="00A039D1" w:rsidP="00562234">
            <w:r w:rsidRPr="005A5A50">
              <w:t>2 (100)</w:t>
            </w:r>
          </w:p>
        </w:tc>
        <w:tc>
          <w:tcPr>
            <w:tcW w:w="1297" w:type="dxa"/>
            <w:vAlign w:val="center"/>
          </w:tcPr>
          <w:p w14:paraId="39399B5B" w14:textId="77777777" w:rsidR="00A039D1" w:rsidRPr="005A5A50" w:rsidRDefault="00A039D1" w:rsidP="00562234">
            <w:r w:rsidRPr="005A5A50">
              <w:t>15 (100)</w:t>
            </w:r>
          </w:p>
        </w:tc>
        <w:tc>
          <w:tcPr>
            <w:tcW w:w="1422" w:type="dxa"/>
            <w:vAlign w:val="center"/>
          </w:tcPr>
          <w:p w14:paraId="7209D63C" w14:textId="77777777" w:rsidR="00A039D1" w:rsidRPr="005A5A50" w:rsidRDefault="00A039D1" w:rsidP="00562234">
            <w:r w:rsidRPr="005A5A50">
              <w:t>35 (97.2)</w:t>
            </w:r>
          </w:p>
        </w:tc>
      </w:tr>
      <w:tr w:rsidR="00A039D1" w:rsidRPr="005A5A50" w14:paraId="11AE3315" w14:textId="77777777" w:rsidTr="00562234">
        <w:trPr>
          <w:jc w:val="center"/>
        </w:trPr>
        <w:tc>
          <w:tcPr>
            <w:tcW w:w="1985" w:type="dxa"/>
            <w:vMerge w:val="restart"/>
            <w:vAlign w:val="center"/>
          </w:tcPr>
          <w:p w14:paraId="2B9D875F" w14:textId="77777777" w:rsidR="00A039D1" w:rsidRPr="005A5A50" w:rsidRDefault="00A039D1" w:rsidP="00562234">
            <w:r w:rsidRPr="005A5A50">
              <w:t>Evidence: Patient’s wishes (n, %)</w:t>
            </w:r>
          </w:p>
        </w:tc>
        <w:tc>
          <w:tcPr>
            <w:tcW w:w="2278" w:type="dxa"/>
            <w:vAlign w:val="center"/>
          </w:tcPr>
          <w:p w14:paraId="555F2326" w14:textId="77777777" w:rsidR="00A039D1" w:rsidRPr="005A5A50" w:rsidRDefault="00A039D1" w:rsidP="00562234">
            <w:r w:rsidRPr="005A5A50">
              <w:t>Not</w:t>
            </w:r>
            <w:r w:rsidRPr="005A5A50" w:rsidDel="00082162">
              <w:t xml:space="preserve"> </w:t>
            </w:r>
            <w:r w:rsidRPr="005A5A50">
              <w:t>given</w:t>
            </w:r>
          </w:p>
        </w:tc>
        <w:tc>
          <w:tcPr>
            <w:tcW w:w="1321" w:type="dxa"/>
            <w:vAlign w:val="center"/>
          </w:tcPr>
          <w:p w14:paraId="3DD44844" w14:textId="77777777" w:rsidR="00A039D1" w:rsidRPr="005A5A50" w:rsidRDefault="00A039D1" w:rsidP="00562234">
            <w:r w:rsidRPr="005A5A50">
              <w:t>2 (10.5)</w:t>
            </w:r>
          </w:p>
        </w:tc>
        <w:tc>
          <w:tcPr>
            <w:tcW w:w="1296" w:type="dxa"/>
            <w:vAlign w:val="center"/>
          </w:tcPr>
          <w:p w14:paraId="13E51BEB" w14:textId="77777777" w:rsidR="00A039D1" w:rsidRPr="005A5A50" w:rsidRDefault="00A039D1" w:rsidP="00562234">
            <w:r w:rsidRPr="005A5A50">
              <w:t>0</w:t>
            </w:r>
          </w:p>
        </w:tc>
        <w:tc>
          <w:tcPr>
            <w:tcW w:w="1297" w:type="dxa"/>
            <w:vAlign w:val="center"/>
          </w:tcPr>
          <w:p w14:paraId="576CB739" w14:textId="77777777" w:rsidR="00A039D1" w:rsidRPr="005A5A50" w:rsidRDefault="00A039D1" w:rsidP="00562234">
            <w:r w:rsidRPr="005A5A50">
              <w:t>0</w:t>
            </w:r>
          </w:p>
        </w:tc>
        <w:tc>
          <w:tcPr>
            <w:tcW w:w="1422" w:type="dxa"/>
            <w:vAlign w:val="center"/>
          </w:tcPr>
          <w:p w14:paraId="00BDF009" w14:textId="77777777" w:rsidR="00A039D1" w:rsidRPr="005A5A50" w:rsidRDefault="00A039D1" w:rsidP="00562234">
            <w:r w:rsidRPr="005A5A50">
              <w:t>2 (5.6)</w:t>
            </w:r>
          </w:p>
        </w:tc>
      </w:tr>
      <w:tr w:rsidR="00A039D1" w:rsidRPr="005A5A50" w14:paraId="1B94A974" w14:textId="77777777" w:rsidTr="00562234">
        <w:trPr>
          <w:jc w:val="center"/>
        </w:trPr>
        <w:tc>
          <w:tcPr>
            <w:tcW w:w="1985" w:type="dxa"/>
            <w:vMerge/>
            <w:vAlign w:val="center"/>
          </w:tcPr>
          <w:p w14:paraId="62EA6DBE" w14:textId="77777777" w:rsidR="00A039D1" w:rsidRPr="005A5A50" w:rsidRDefault="00A039D1" w:rsidP="00562234"/>
        </w:tc>
        <w:tc>
          <w:tcPr>
            <w:tcW w:w="2278" w:type="dxa"/>
            <w:vAlign w:val="center"/>
          </w:tcPr>
          <w:p w14:paraId="5680F172" w14:textId="77777777" w:rsidR="00A039D1" w:rsidRPr="005A5A50" w:rsidRDefault="00A039D1" w:rsidP="00562234">
            <w:r w:rsidRPr="005A5A50">
              <w:t>Details given</w:t>
            </w:r>
          </w:p>
        </w:tc>
        <w:tc>
          <w:tcPr>
            <w:tcW w:w="1321" w:type="dxa"/>
            <w:vAlign w:val="center"/>
          </w:tcPr>
          <w:p w14:paraId="2BBB7549" w14:textId="77777777" w:rsidR="00A039D1" w:rsidRPr="005A5A50" w:rsidRDefault="00A039D1" w:rsidP="00562234">
            <w:r w:rsidRPr="005A5A50">
              <w:t>17 (89.5)</w:t>
            </w:r>
          </w:p>
        </w:tc>
        <w:tc>
          <w:tcPr>
            <w:tcW w:w="1296" w:type="dxa"/>
            <w:vAlign w:val="center"/>
          </w:tcPr>
          <w:p w14:paraId="518F4750" w14:textId="77777777" w:rsidR="00A039D1" w:rsidRPr="005A5A50" w:rsidRDefault="00A039D1" w:rsidP="00562234">
            <w:r w:rsidRPr="005A5A50">
              <w:t>2 (100)</w:t>
            </w:r>
          </w:p>
        </w:tc>
        <w:tc>
          <w:tcPr>
            <w:tcW w:w="1297" w:type="dxa"/>
            <w:vAlign w:val="center"/>
          </w:tcPr>
          <w:p w14:paraId="00AFA115" w14:textId="77777777" w:rsidR="00A039D1" w:rsidRPr="005A5A50" w:rsidRDefault="00A039D1" w:rsidP="00562234">
            <w:r w:rsidRPr="005A5A50">
              <w:t>15 (100)</w:t>
            </w:r>
          </w:p>
        </w:tc>
        <w:tc>
          <w:tcPr>
            <w:tcW w:w="1422" w:type="dxa"/>
            <w:vAlign w:val="center"/>
          </w:tcPr>
          <w:p w14:paraId="6CC34E03" w14:textId="77777777" w:rsidR="00A039D1" w:rsidRPr="005A5A50" w:rsidRDefault="00A039D1" w:rsidP="00562234">
            <w:r w:rsidRPr="005A5A50">
              <w:t>34 (94.4)</w:t>
            </w:r>
          </w:p>
        </w:tc>
      </w:tr>
      <w:tr w:rsidR="00A039D1" w:rsidRPr="005A5A50" w14:paraId="2084A93B" w14:textId="77777777" w:rsidTr="00562234">
        <w:trPr>
          <w:jc w:val="center"/>
        </w:trPr>
        <w:tc>
          <w:tcPr>
            <w:tcW w:w="1985" w:type="dxa"/>
            <w:vMerge w:val="restart"/>
            <w:vAlign w:val="center"/>
          </w:tcPr>
          <w:p w14:paraId="3135766C" w14:textId="77777777" w:rsidR="00A039D1" w:rsidRPr="005A5A50" w:rsidRDefault="00A039D1" w:rsidP="00562234">
            <w:r w:rsidRPr="005A5A50">
              <w:t>Source of patient wishes (n, %)</w:t>
            </w:r>
          </w:p>
        </w:tc>
        <w:tc>
          <w:tcPr>
            <w:tcW w:w="2278" w:type="dxa"/>
            <w:vAlign w:val="center"/>
          </w:tcPr>
          <w:p w14:paraId="6B0CD84F" w14:textId="77777777" w:rsidR="00A039D1" w:rsidRPr="005A5A50" w:rsidRDefault="00A039D1" w:rsidP="00562234">
            <w:r w:rsidRPr="005A5A50">
              <w:t>Not given</w:t>
            </w:r>
          </w:p>
        </w:tc>
        <w:tc>
          <w:tcPr>
            <w:tcW w:w="1321" w:type="dxa"/>
            <w:vAlign w:val="center"/>
          </w:tcPr>
          <w:p w14:paraId="66D34F0D" w14:textId="77777777" w:rsidR="00A039D1" w:rsidRPr="005A5A50" w:rsidRDefault="00A039D1" w:rsidP="00562234">
            <w:r w:rsidRPr="005A5A50">
              <w:t>12 (63.2)</w:t>
            </w:r>
          </w:p>
        </w:tc>
        <w:tc>
          <w:tcPr>
            <w:tcW w:w="1296" w:type="dxa"/>
            <w:vAlign w:val="center"/>
          </w:tcPr>
          <w:p w14:paraId="538C8568" w14:textId="77777777" w:rsidR="00A039D1" w:rsidRPr="005A5A50" w:rsidRDefault="00A039D1" w:rsidP="00562234">
            <w:r w:rsidRPr="005A5A50">
              <w:t>2 (100)</w:t>
            </w:r>
          </w:p>
        </w:tc>
        <w:tc>
          <w:tcPr>
            <w:tcW w:w="1297" w:type="dxa"/>
            <w:vAlign w:val="center"/>
          </w:tcPr>
          <w:p w14:paraId="50E6BEE5" w14:textId="77777777" w:rsidR="00A039D1" w:rsidRPr="005A5A50" w:rsidRDefault="00A039D1" w:rsidP="00562234">
            <w:r w:rsidRPr="005A5A50">
              <w:t>13 (86.7)</w:t>
            </w:r>
          </w:p>
        </w:tc>
        <w:tc>
          <w:tcPr>
            <w:tcW w:w="1422" w:type="dxa"/>
            <w:vAlign w:val="center"/>
          </w:tcPr>
          <w:p w14:paraId="3F364869" w14:textId="77777777" w:rsidR="00A039D1" w:rsidRPr="005A5A50" w:rsidRDefault="00A039D1" w:rsidP="00562234">
            <w:r w:rsidRPr="005A5A50">
              <w:t>27 (75.0)</w:t>
            </w:r>
          </w:p>
        </w:tc>
      </w:tr>
      <w:tr w:rsidR="00A039D1" w:rsidRPr="005A5A50" w14:paraId="20F0E3AD" w14:textId="77777777" w:rsidTr="00562234">
        <w:trPr>
          <w:jc w:val="center"/>
        </w:trPr>
        <w:tc>
          <w:tcPr>
            <w:tcW w:w="1985" w:type="dxa"/>
            <w:vMerge/>
            <w:vAlign w:val="center"/>
          </w:tcPr>
          <w:p w14:paraId="1C5D020B" w14:textId="77777777" w:rsidR="00A039D1" w:rsidRPr="005A5A50" w:rsidRDefault="00A039D1" w:rsidP="00562234"/>
        </w:tc>
        <w:tc>
          <w:tcPr>
            <w:tcW w:w="2278" w:type="dxa"/>
            <w:vAlign w:val="center"/>
          </w:tcPr>
          <w:p w14:paraId="37243005" w14:textId="77777777" w:rsidR="00A039D1" w:rsidRPr="005A5A50" w:rsidRDefault="00A039D1" w:rsidP="00562234">
            <w:r w:rsidRPr="005A5A50">
              <w:t>Details given</w:t>
            </w:r>
          </w:p>
        </w:tc>
        <w:tc>
          <w:tcPr>
            <w:tcW w:w="1321" w:type="dxa"/>
            <w:vAlign w:val="center"/>
          </w:tcPr>
          <w:p w14:paraId="0253095C" w14:textId="77777777" w:rsidR="00A039D1" w:rsidRPr="005A5A50" w:rsidRDefault="00A039D1" w:rsidP="00562234">
            <w:r w:rsidRPr="005A5A50">
              <w:t>7 (36.8)</w:t>
            </w:r>
          </w:p>
        </w:tc>
        <w:tc>
          <w:tcPr>
            <w:tcW w:w="1296" w:type="dxa"/>
            <w:vAlign w:val="center"/>
          </w:tcPr>
          <w:p w14:paraId="469AC438" w14:textId="77777777" w:rsidR="00A039D1" w:rsidRPr="005A5A50" w:rsidRDefault="00A039D1" w:rsidP="00562234">
            <w:r w:rsidRPr="005A5A50">
              <w:t>0</w:t>
            </w:r>
          </w:p>
        </w:tc>
        <w:tc>
          <w:tcPr>
            <w:tcW w:w="1297" w:type="dxa"/>
            <w:vAlign w:val="center"/>
          </w:tcPr>
          <w:p w14:paraId="3A668238" w14:textId="77777777" w:rsidR="00A039D1" w:rsidRPr="005A5A50" w:rsidRDefault="00A039D1" w:rsidP="00562234">
            <w:r w:rsidRPr="005A5A50">
              <w:t>2 (13.3)</w:t>
            </w:r>
          </w:p>
        </w:tc>
        <w:tc>
          <w:tcPr>
            <w:tcW w:w="1422" w:type="dxa"/>
            <w:vAlign w:val="center"/>
          </w:tcPr>
          <w:p w14:paraId="099E8214" w14:textId="77777777" w:rsidR="00A039D1" w:rsidRPr="005A5A50" w:rsidRDefault="00A039D1" w:rsidP="00562234">
            <w:r w:rsidRPr="005A5A50">
              <w:t>9 (25.0)</w:t>
            </w:r>
          </w:p>
        </w:tc>
      </w:tr>
      <w:tr w:rsidR="00A039D1" w:rsidRPr="005A5A50" w14:paraId="39597F4C" w14:textId="77777777" w:rsidTr="00562234">
        <w:trPr>
          <w:jc w:val="center"/>
        </w:trPr>
        <w:tc>
          <w:tcPr>
            <w:tcW w:w="1985" w:type="dxa"/>
            <w:vMerge w:val="restart"/>
            <w:vAlign w:val="center"/>
          </w:tcPr>
          <w:p w14:paraId="545B3658" w14:textId="77777777" w:rsidR="00A039D1" w:rsidRPr="005A5A50" w:rsidRDefault="00A039D1" w:rsidP="00562234">
            <w:r w:rsidRPr="005A5A50">
              <w:t>Balancing: Benefits (n, %)</w:t>
            </w:r>
          </w:p>
        </w:tc>
        <w:tc>
          <w:tcPr>
            <w:tcW w:w="2278" w:type="dxa"/>
            <w:vAlign w:val="center"/>
          </w:tcPr>
          <w:p w14:paraId="4A40A748" w14:textId="77777777" w:rsidR="00A039D1" w:rsidRPr="005A5A50" w:rsidRDefault="00A039D1" w:rsidP="00562234">
            <w:r w:rsidRPr="005A5A50">
              <w:t>Not given</w:t>
            </w:r>
          </w:p>
        </w:tc>
        <w:tc>
          <w:tcPr>
            <w:tcW w:w="1321" w:type="dxa"/>
            <w:vAlign w:val="center"/>
          </w:tcPr>
          <w:p w14:paraId="2D5E62C7" w14:textId="77777777" w:rsidR="00A039D1" w:rsidRPr="005A5A50" w:rsidRDefault="00A039D1" w:rsidP="00562234">
            <w:r w:rsidRPr="005A5A50">
              <w:t>3 (15.8)</w:t>
            </w:r>
          </w:p>
        </w:tc>
        <w:tc>
          <w:tcPr>
            <w:tcW w:w="1296" w:type="dxa"/>
            <w:vAlign w:val="center"/>
          </w:tcPr>
          <w:p w14:paraId="19003C2B" w14:textId="77777777" w:rsidR="00A039D1" w:rsidRPr="005A5A50" w:rsidRDefault="00A039D1" w:rsidP="00562234">
            <w:r w:rsidRPr="005A5A50">
              <w:t>0</w:t>
            </w:r>
          </w:p>
        </w:tc>
        <w:tc>
          <w:tcPr>
            <w:tcW w:w="1297" w:type="dxa"/>
            <w:vAlign w:val="center"/>
          </w:tcPr>
          <w:p w14:paraId="39110939" w14:textId="77777777" w:rsidR="00A039D1" w:rsidRPr="005A5A50" w:rsidRDefault="00A039D1" w:rsidP="00562234">
            <w:r w:rsidRPr="005A5A50">
              <w:t>2 (13.3)</w:t>
            </w:r>
          </w:p>
        </w:tc>
        <w:tc>
          <w:tcPr>
            <w:tcW w:w="1422" w:type="dxa"/>
            <w:vAlign w:val="center"/>
          </w:tcPr>
          <w:p w14:paraId="5D9BB41C" w14:textId="77777777" w:rsidR="00A039D1" w:rsidRPr="005A5A50" w:rsidRDefault="00A039D1" w:rsidP="00562234">
            <w:r w:rsidRPr="005A5A50">
              <w:t>5 (13.9)</w:t>
            </w:r>
          </w:p>
        </w:tc>
      </w:tr>
      <w:tr w:rsidR="00A039D1" w:rsidRPr="005A5A50" w14:paraId="631B8C51" w14:textId="77777777" w:rsidTr="00562234">
        <w:trPr>
          <w:jc w:val="center"/>
        </w:trPr>
        <w:tc>
          <w:tcPr>
            <w:tcW w:w="1985" w:type="dxa"/>
            <w:vMerge/>
            <w:vAlign w:val="center"/>
          </w:tcPr>
          <w:p w14:paraId="39755A61" w14:textId="77777777" w:rsidR="00A039D1" w:rsidRPr="005A5A50" w:rsidRDefault="00A039D1" w:rsidP="00562234"/>
        </w:tc>
        <w:tc>
          <w:tcPr>
            <w:tcW w:w="2278" w:type="dxa"/>
            <w:vAlign w:val="center"/>
          </w:tcPr>
          <w:p w14:paraId="661917EC" w14:textId="77777777" w:rsidR="00A039D1" w:rsidRPr="005A5A50" w:rsidRDefault="00A039D1" w:rsidP="00562234">
            <w:r w:rsidRPr="005A5A50">
              <w:t>Details given</w:t>
            </w:r>
          </w:p>
        </w:tc>
        <w:tc>
          <w:tcPr>
            <w:tcW w:w="1321" w:type="dxa"/>
            <w:vAlign w:val="center"/>
          </w:tcPr>
          <w:p w14:paraId="6BB7AD05" w14:textId="77777777" w:rsidR="00A039D1" w:rsidRPr="005A5A50" w:rsidRDefault="00A039D1" w:rsidP="00562234">
            <w:r w:rsidRPr="005A5A50">
              <w:t>16 (84.2)</w:t>
            </w:r>
          </w:p>
        </w:tc>
        <w:tc>
          <w:tcPr>
            <w:tcW w:w="1296" w:type="dxa"/>
            <w:vAlign w:val="center"/>
          </w:tcPr>
          <w:p w14:paraId="0075956D" w14:textId="77777777" w:rsidR="00A039D1" w:rsidRPr="005A5A50" w:rsidRDefault="00A039D1" w:rsidP="00562234">
            <w:r w:rsidRPr="005A5A50">
              <w:t>2 (100)</w:t>
            </w:r>
          </w:p>
        </w:tc>
        <w:tc>
          <w:tcPr>
            <w:tcW w:w="1297" w:type="dxa"/>
            <w:vAlign w:val="center"/>
          </w:tcPr>
          <w:p w14:paraId="39F22CC6" w14:textId="77777777" w:rsidR="00A039D1" w:rsidRPr="005A5A50" w:rsidRDefault="00A039D1" w:rsidP="00562234">
            <w:r w:rsidRPr="005A5A50">
              <w:t>13 (86.7)</w:t>
            </w:r>
          </w:p>
        </w:tc>
        <w:tc>
          <w:tcPr>
            <w:tcW w:w="1422" w:type="dxa"/>
            <w:vAlign w:val="center"/>
          </w:tcPr>
          <w:p w14:paraId="1AAC67EC" w14:textId="77777777" w:rsidR="00A039D1" w:rsidRPr="005A5A50" w:rsidRDefault="00A039D1" w:rsidP="00562234">
            <w:r w:rsidRPr="005A5A50">
              <w:t>31 (86.1)</w:t>
            </w:r>
          </w:p>
        </w:tc>
      </w:tr>
      <w:tr w:rsidR="00A039D1" w:rsidRPr="005A5A50" w14:paraId="1E3D1616" w14:textId="77777777" w:rsidTr="00562234">
        <w:trPr>
          <w:jc w:val="center"/>
        </w:trPr>
        <w:tc>
          <w:tcPr>
            <w:tcW w:w="1985" w:type="dxa"/>
            <w:vMerge w:val="restart"/>
            <w:vAlign w:val="center"/>
          </w:tcPr>
          <w:p w14:paraId="32E2F97C" w14:textId="77777777" w:rsidR="00A039D1" w:rsidRPr="005A5A50" w:rsidRDefault="00A039D1" w:rsidP="00562234">
            <w:r w:rsidRPr="005A5A50">
              <w:t>Balancing: Burdens (n, %)</w:t>
            </w:r>
          </w:p>
        </w:tc>
        <w:tc>
          <w:tcPr>
            <w:tcW w:w="2278" w:type="dxa"/>
            <w:vAlign w:val="center"/>
          </w:tcPr>
          <w:p w14:paraId="4889DFC4" w14:textId="77777777" w:rsidR="00A039D1" w:rsidRPr="005A5A50" w:rsidRDefault="00A039D1" w:rsidP="00562234">
            <w:r w:rsidRPr="005A5A50">
              <w:t>Not given</w:t>
            </w:r>
          </w:p>
        </w:tc>
        <w:tc>
          <w:tcPr>
            <w:tcW w:w="1321" w:type="dxa"/>
            <w:vAlign w:val="center"/>
          </w:tcPr>
          <w:p w14:paraId="6C5A343F" w14:textId="77777777" w:rsidR="00A039D1" w:rsidRPr="005A5A50" w:rsidRDefault="00A039D1" w:rsidP="00562234">
            <w:r w:rsidRPr="005A5A50">
              <w:t>4 (21.1)</w:t>
            </w:r>
          </w:p>
        </w:tc>
        <w:tc>
          <w:tcPr>
            <w:tcW w:w="1296" w:type="dxa"/>
            <w:vAlign w:val="center"/>
          </w:tcPr>
          <w:p w14:paraId="5B93511E" w14:textId="77777777" w:rsidR="00A039D1" w:rsidRPr="005A5A50" w:rsidRDefault="00A039D1" w:rsidP="00562234">
            <w:r w:rsidRPr="005A5A50">
              <w:t>1 (50.0)</w:t>
            </w:r>
          </w:p>
        </w:tc>
        <w:tc>
          <w:tcPr>
            <w:tcW w:w="1297" w:type="dxa"/>
            <w:vAlign w:val="center"/>
          </w:tcPr>
          <w:p w14:paraId="3D9BCC08" w14:textId="77777777" w:rsidR="00A039D1" w:rsidRPr="005A5A50" w:rsidRDefault="00A039D1" w:rsidP="00562234">
            <w:r w:rsidRPr="005A5A50">
              <w:t>6 (40.0)</w:t>
            </w:r>
          </w:p>
        </w:tc>
        <w:tc>
          <w:tcPr>
            <w:tcW w:w="1422" w:type="dxa"/>
            <w:vAlign w:val="center"/>
          </w:tcPr>
          <w:p w14:paraId="1CEF2A79" w14:textId="77777777" w:rsidR="00A039D1" w:rsidRPr="005A5A50" w:rsidRDefault="00A039D1" w:rsidP="00562234">
            <w:r w:rsidRPr="005A5A50">
              <w:t>11 (30.6)</w:t>
            </w:r>
          </w:p>
        </w:tc>
      </w:tr>
      <w:tr w:rsidR="00A039D1" w:rsidRPr="005A5A50" w14:paraId="54DD7BA8" w14:textId="77777777" w:rsidTr="00562234">
        <w:trPr>
          <w:jc w:val="center"/>
        </w:trPr>
        <w:tc>
          <w:tcPr>
            <w:tcW w:w="1985" w:type="dxa"/>
            <w:vMerge/>
            <w:vAlign w:val="center"/>
          </w:tcPr>
          <w:p w14:paraId="28851153" w14:textId="77777777" w:rsidR="00A039D1" w:rsidRPr="005A5A50" w:rsidRDefault="00A039D1" w:rsidP="00562234"/>
        </w:tc>
        <w:tc>
          <w:tcPr>
            <w:tcW w:w="2278" w:type="dxa"/>
            <w:vAlign w:val="center"/>
          </w:tcPr>
          <w:p w14:paraId="13F673FF" w14:textId="77777777" w:rsidR="00A039D1" w:rsidRPr="005A5A50" w:rsidRDefault="00A039D1" w:rsidP="00562234">
            <w:r w:rsidRPr="005A5A50">
              <w:t>Details given</w:t>
            </w:r>
          </w:p>
        </w:tc>
        <w:tc>
          <w:tcPr>
            <w:tcW w:w="1321" w:type="dxa"/>
            <w:vAlign w:val="center"/>
          </w:tcPr>
          <w:p w14:paraId="70CCC51E" w14:textId="77777777" w:rsidR="00A039D1" w:rsidRPr="005A5A50" w:rsidRDefault="00A039D1" w:rsidP="00562234">
            <w:r w:rsidRPr="005A5A50">
              <w:t>15 (78.9)</w:t>
            </w:r>
          </w:p>
        </w:tc>
        <w:tc>
          <w:tcPr>
            <w:tcW w:w="1296" w:type="dxa"/>
            <w:vAlign w:val="center"/>
          </w:tcPr>
          <w:p w14:paraId="7AB2F4AC" w14:textId="77777777" w:rsidR="00A039D1" w:rsidRPr="005A5A50" w:rsidRDefault="00A039D1" w:rsidP="00562234">
            <w:r w:rsidRPr="005A5A50">
              <w:t>1 (50.0)</w:t>
            </w:r>
          </w:p>
        </w:tc>
        <w:tc>
          <w:tcPr>
            <w:tcW w:w="1297" w:type="dxa"/>
            <w:vAlign w:val="center"/>
          </w:tcPr>
          <w:p w14:paraId="3E617687" w14:textId="77777777" w:rsidR="00A039D1" w:rsidRPr="005A5A50" w:rsidRDefault="00A039D1" w:rsidP="00562234">
            <w:r w:rsidRPr="005A5A50">
              <w:t>9 (60.0)</w:t>
            </w:r>
          </w:p>
        </w:tc>
        <w:tc>
          <w:tcPr>
            <w:tcW w:w="1422" w:type="dxa"/>
            <w:vAlign w:val="center"/>
          </w:tcPr>
          <w:p w14:paraId="3C0CDF40" w14:textId="77777777" w:rsidR="00A039D1" w:rsidRPr="005A5A50" w:rsidRDefault="00A039D1" w:rsidP="00562234">
            <w:r w:rsidRPr="005A5A50">
              <w:t>25 (69.4)</w:t>
            </w:r>
          </w:p>
        </w:tc>
      </w:tr>
      <w:tr w:rsidR="00A039D1" w:rsidRPr="005A5A50" w14:paraId="7E9D0586" w14:textId="77777777" w:rsidTr="00562234">
        <w:trPr>
          <w:jc w:val="center"/>
        </w:trPr>
        <w:tc>
          <w:tcPr>
            <w:tcW w:w="1985" w:type="dxa"/>
            <w:vMerge w:val="restart"/>
            <w:vAlign w:val="center"/>
          </w:tcPr>
          <w:p w14:paraId="4FDDBAF7" w14:textId="77777777" w:rsidR="00A039D1" w:rsidRPr="005A5A50" w:rsidRDefault="00A039D1" w:rsidP="00562234">
            <w:r w:rsidRPr="005A5A50">
              <w:t>Recommended treatment (n, %)</w:t>
            </w:r>
          </w:p>
        </w:tc>
        <w:tc>
          <w:tcPr>
            <w:tcW w:w="2278" w:type="dxa"/>
            <w:vAlign w:val="center"/>
          </w:tcPr>
          <w:p w14:paraId="085A74E5" w14:textId="77777777" w:rsidR="00A039D1" w:rsidRPr="005A5A50" w:rsidRDefault="00A039D1" w:rsidP="00562234">
            <w:r w:rsidRPr="005A5A50">
              <w:t>Not given</w:t>
            </w:r>
          </w:p>
        </w:tc>
        <w:tc>
          <w:tcPr>
            <w:tcW w:w="1321" w:type="dxa"/>
            <w:vAlign w:val="center"/>
          </w:tcPr>
          <w:p w14:paraId="11431C88" w14:textId="77777777" w:rsidR="00A039D1" w:rsidRPr="005A5A50" w:rsidRDefault="00A039D1" w:rsidP="00562234">
            <w:r w:rsidRPr="005A5A50">
              <w:t>2 (10.5)</w:t>
            </w:r>
          </w:p>
        </w:tc>
        <w:tc>
          <w:tcPr>
            <w:tcW w:w="1296" w:type="dxa"/>
            <w:vAlign w:val="center"/>
          </w:tcPr>
          <w:p w14:paraId="56AA4EBE" w14:textId="77777777" w:rsidR="00A039D1" w:rsidRPr="005A5A50" w:rsidRDefault="00A039D1" w:rsidP="00562234">
            <w:r w:rsidRPr="005A5A50">
              <w:t>0</w:t>
            </w:r>
          </w:p>
        </w:tc>
        <w:tc>
          <w:tcPr>
            <w:tcW w:w="1297" w:type="dxa"/>
            <w:vAlign w:val="center"/>
          </w:tcPr>
          <w:p w14:paraId="5E9BB7D9" w14:textId="77777777" w:rsidR="00A039D1" w:rsidRPr="005A5A50" w:rsidRDefault="00A039D1" w:rsidP="00562234">
            <w:r w:rsidRPr="005A5A50">
              <w:t>1 (6.7)</w:t>
            </w:r>
          </w:p>
        </w:tc>
        <w:tc>
          <w:tcPr>
            <w:tcW w:w="1422" w:type="dxa"/>
            <w:vAlign w:val="center"/>
          </w:tcPr>
          <w:p w14:paraId="16E8DE18" w14:textId="77777777" w:rsidR="00A039D1" w:rsidRPr="005A5A50" w:rsidRDefault="00A039D1" w:rsidP="00562234">
            <w:r w:rsidRPr="005A5A50">
              <w:t>3 (8.3)</w:t>
            </w:r>
          </w:p>
        </w:tc>
      </w:tr>
      <w:tr w:rsidR="00A039D1" w:rsidRPr="005A5A50" w14:paraId="72F26012" w14:textId="77777777" w:rsidTr="00562234">
        <w:trPr>
          <w:jc w:val="center"/>
        </w:trPr>
        <w:tc>
          <w:tcPr>
            <w:tcW w:w="1985" w:type="dxa"/>
            <w:vMerge/>
            <w:vAlign w:val="center"/>
          </w:tcPr>
          <w:p w14:paraId="68E9D878" w14:textId="77777777" w:rsidR="00A039D1" w:rsidRPr="005A5A50" w:rsidRDefault="00A039D1" w:rsidP="00562234"/>
        </w:tc>
        <w:tc>
          <w:tcPr>
            <w:tcW w:w="2278" w:type="dxa"/>
            <w:vAlign w:val="center"/>
          </w:tcPr>
          <w:p w14:paraId="6E2257EC" w14:textId="77777777" w:rsidR="00A039D1" w:rsidRPr="005A5A50" w:rsidRDefault="00A039D1" w:rsidP="00562234">
            <w:r w:rsidRPr="005A5A50">
              <w:t>Details given</w:t>
            </w:r>
          </w:p>
        </w:tc>
        <w:tc>
          <w:tcPr>
            <w:tcW w:w="1321" w:type="dxa"/>
            <w:vAlign w:val="center"/>
          </w:tcPr>
          <w:p w14:paraId="3693DAE4" w14:textId="77777777" w:rsidR="00A039D1" w:rsidRPr="005A5A50" w:rsidRDefault="00A039D1" w:rsidP="00562234">
            <w:r w:rsidRPr="005A5A50">
              <w:t>17 (89.5)</w:t>
            </w:r>
          </w:p>
        </w:tc>
        <w:tc>
          <w:tcPr>
            <w:tcW w:w="1296" w:type="dxa"/>
            <w:vAlign w:val="center"/>
          </w:tcPr>
          <w:p w14:paraId="614134DE" w14:textId="77777777" w:rsidR="00A039D1" w:rsidRPr="005A5A50" w:rsidRDefault="00A039D1" w:rsidP="00562234">
            <w:r w:rsidRPr="005A5A50">
              <w:t>2 (100)</w:t>
            </w:r>
          </w:p>
        </w:tc>
        <w:tc>
          <w:tcPr>
            <w:tcW w:w="1297" w:type="dxa"/>
            <w:vAlign w:val="center"/>
          </w:tcPr>
          <w:p w14:paraId="1D9612E6" w14:textId="77777777" w:rsidR="00A039D1" w:rsidRPr="005A5A50" w:rsidRDefault="00A039D1" w:rsidP="00562234">
            <w:r w:rsidRPr="005A5A50">
              <w:t>14 (93.3)</w:t>
            </w:r>
          </w:p>
        </w:tc>
        <w:tc>
          <w:tcPr>
            <w:tcW w:w="1422" w:type="dxa"/>
            <w:vAlign w:val="center"/>
          </w:tcPr>
          <w:p w14:paraId="215FCAC3" w14:textId="77777777" w:rsidR="00A039D1" w:rsidRPr="005A5A50" w:rsidRDefault="00A039D1" w:rsidP="00562234">
            <w:r w:rsidRPr="005A5A50">
              <w:t>33 (91.5)</w:t>
            </w:r>
          </w:p>
        </w:tc>
      </w:tr>
      <w:tr w:rsidR="00A039D1" w:rsidRPr="005A5A50" w14:paraId="7564F2BB" w14:textId="77777777" w:rsidTr="00562234">
        <w:trPr>
          <w:jc w:val="center"/>
        </w:trPr>
        <w:tc>
          <w:tcPr>
            <w:tcW w:w="1985" w:type="dxa"/>
            <w:vMerge w:val="restart"/>
            <w:vAlign w:val="center"/>
          </w:tcPr>
          <w:p w14:paraId="575C8C72" w14:textId="77777777" w:rsidR="00A039D1" w:rsidRPr="005A5A50" w:rsidRDefault="00A039D1" w:rsidP="00562234">
            <w:r w:rsidRPr="005A5A50">
              <w:t>Can care be delivered outside ICU? (n, %)</w:t>
            </w:r>
          </w:p>
        </w:tc>
        <w:tc>
          <w:tcPr>
            <w:tcW w:w="2278" w:type="dxa"/>
            <w:vAlign w:val="center"/>
          </w:tcPr>
          <w:p w14:paraId="1484DFA3" w14:textId="77777777" w:rsidR="00A039D1" w:rsidRPr="005A5A50" w:rsidRDefault="00A039D1" w:rsidP="00562234">
            <w:r w:rsidRPr="005A5A50">
              <w:t>Not given</w:t>
            </w:r>
          </w:p>
        </w:tc>
        <w:tc>
          <w:tcPr>
            <w:tcW w:w="1321" w:type="dxa"/>
            <w:vAlign w:val="center"/>
          </w:tcPr>
          <w:p w14:paraId="48842B1C" w14:textId="77777777" w:rsidR="00A039D1" w:rsidRPr="005A5A50" w:rsidRDefault="00A039D1" w:rsidP="00562234">
            <w:r w:rsidRPr="005A5A50">
              <w:t>4 (21.1)</w:t>
            </w:r>
          </w:p>
        </w:tc>
        <w:tc>
          <w:tcPr>
            <w:tcW w:w="1296" w:type="dxa"/>
            <w:vAlign w:val="center"/>
          </w:tcPr>
          <w:p w14:paraId="1176A22C" w14:textId="77777777" w:rsidR="00A039D1" w:rsidRPr="005A5A50" w:rsidRDefault="00A039D1" w:rsidP="00562234">
            <w:r w:rsidRPr="005A5A50">
              <w:t>1 (50.0)</w:t>
            </w:r>
          </w:p>
        </w:tc>
        <w:tc>
          <w:tcPr>
            <w:tcW w:w="1297" w:type="dxa"/>
            <w:vAlign w:val="center"/>
          </w:tcPr>
          <w:p w14:paraId="0F383307" w14:textId="77777777" w:rsidR="00A039D1" w:rsidRPr="005A5A50" w:rsidRDefault="00A039D1" w:rsidP="00562234">
            <w:r w:rsidRPr="005A5A50">
              <w:t>5 (33.3)</w:t>
            </w:r>
          </w:p>
        </w:tc>
        <w:tc>
          <w:tcPr>
            <w:tcW w:w="1422" w:type="dxa"/>
            <w:vAlign w:val="center"/>
          </w:tcPr>
          <w:p w14:paraId="7A0A3A21" w14:textId="77777777" w:rsidR="00A039D1" w:rsidRPr="005A5A50" w:rsidRDefault="00A039D1" w:rsidP="00562234">
            <w:r w:rsidRPr="005A5A50">
              <w:t>10 (27.8)</w:t>
            </w:r>
          </w:p>
        </w:tc>
      </w:tr>
      <w:tr w:rsidR="00A039D1" w:rsidRPr="005A5A50" w14:paraId="06500490" w14:textId="77777777" w:rsidTr="00562234">
        <w:trPr>
          <w:jc w:val="center"/>
        </w:trPr>
        <w:tc>
          <w:tcPr>
            <w:tcW w:w="1985" w:type="dxa"/>
            <w:vMerge/>
            <w:vAlign w:val="center"/>
          </w:tcPr>
          <w:p w14:paraId="3CC0DBC2" w14:textId="77777777" w:rsidR="00A039D1" w:rsidRPr="005A5A50" w:rsidRDefault="00A039D1" w:rsidP="00562234"/>
        </w:tc>
        <w:tc>
          <w:tcPr>
            <w:tcW w:w="2278" w:type="dxa"/>
            <w:vAlign w:val="center"/>
          </w:tcPr>
          <w:p w14:paraId="4DBB63A3" w14:textId="77777777" w:rsidR="00A039D1" w:rsidRPr="005A5A50" w:rsidRDefault="00A039D1" w:rsidP="00562234">
            <w:r w:rsidRPr="005A5A50">
              <w:t>1 – only in ICU</w:t>
            </w:r>
          </w:p>
        </w:tc>
        <w:tc>
          <w:tcPr>
            <w:tcW w:w="1321" w:type="dxa"/>
            <w:vAlign w:val="center"/>
          </w:tcPr>
          <w:p w14:paraId="28EA4CF7" w14:textId="77777777" w:rsidR="00A039D1" w:rsidRPr="005A5A50" w:rsidRDefault="00A039D1" w:rsidP="00562234">
            <w:r w:rsidRPr="005A5A50">
              <w:t>9 (47.4)</w:t>
            </w:r>
          </w:p>
        </w:tc>
        <w:tc>
          <w:tcPr>
            <w:tcW w:w="1296" w:type="dxa"/>
            <w:vAlign w:val="center"/>
          </w:tcPr>
          <w:p w14:paraId="3F977706" w14:textId="77777777" w:rsidR="00A039D1" w:rsidRPr="005A5A50" w:rsidRDefault="00A039D1" w:rsidP="00562234">
            <w:r w:rsidRPr="005A5A50">
              <w:t>0</w:t>
            </w:r>
          </w:p>
        </w:tc>
        <w:tc>
          <w:tcPr>
            <w:tcW w:w="1297" w:type="dxa"/>
            <w:vAlign w:val="center"/>
          </w:tcPr>
          <w:p w14:paraId="30BDEC1C" w14:textId="77777777" w:rsidR="00A039D1" w:rsidRPr="005A5A50" w:rsidRDefault="00A039D1" w:rsidP="00562234">
            <w:r w:rsidRPr="005A5A50">
              <w:t>5 (33.3)</w:t>
            </w:r>
          </w:p>
        </w:tc>
        <w:tc>
          <w:tcPr>
            <w:tcW w:w="1422" w:type="dxa"/>
            <w:vAlign w:val="center"/>
          </w:tcPr>
          <w:p w14:paraId="0117BA3A" w14:textId="77777777" w:rsidR="00A039D1" w:rsidRPr="005A5A50" w:rsidRDefault="00A039D1" w:rsidP="00562234">
            <w:r w:rsidRPr="005A5A50">
              <w:t>14 (38.9)</w:t>
            </w:r>
          </w:p>
        </w:tc>
      </w:tr>
      <w:tr w:rsidR="00A039D1" w:rsidRPr="005A5A50" w14:paraId="18E4E8C6" w14:textId="77777777" w:rsidTr="00562234">
        <w:trPr>
          <w:jc w:val="center"/>
        </w:trPr>
        <w:tc>
          <w:tcPr>
            <w:tcW w:w="1985" w:type="dxa"/>
            <w:vMerge/>
            <w:vAlign w:val="center"/>
          </w:tcPr>
          <w:p w14:paraId="46CBB259" w14:textId="77777777" w:rsidR="00A039D1" w:rsidRPr="005A5A50" w:rsidRDefault="00A039D1" w:rsidP="00562234"/>
        </w:tc>
        <w:tc>
          <w:tcPr>
            <w:tcW w:w="2278" w:type="dxa"/>
            <w:vAlign w:val="center"/>
          </w:tcPr>
          <w:p w14:paraId="0F85E1DA" w14:textId="77777777" w:rsidR="00A039D1" w:rsidRPr="005A5A50" w:rsidRDefault="00A039D1" w:rsidP="00562234">
            <w:r w:rsidRPr="005A5A50">
              <w:t>2 – outside ICU</w:t>
            </w:r>
          </w:p>
        </w:tc>
        <w:tc>
          <w:tcPr>
            <w:tcW w:w="1321" w:type="dxa"/>
            <w:vAlign w:val="center"/>
          </w:tcPr>
          <w:p w14:paraId="1E36106F" w14:textId="77777777" w:rsidR="00A039D1" w:rsidRPr="005A5A50" w:rsidRDefault="00A039D1" w:rsidP="00562234">
            <w:r w:rsidRPr="005A5A50">
              <w:t>6 (31.6)</w:t>
            </w:r>
          </w:p>
        </w:tc>
        <w:tc>
          <w:tcPr>
            <w:tcW w:w="1296" w:type="dxa"/>
            <w:vAlign w:val="center"/>
          </w:tcPr>
          <w:p w14:paraId="1B213A8F" w14:textId="77777777" w:rsidR="00A039D1" w:rsidRPr="005A5A50" w:rsidRDefault="00A039D1" w:rsidP="00562234">
            <w:r w:rsidRPr="005A5A50">
              <w:t>1 (50.0)</w:t>
            </w:r>
          </w:p>
        </w:tc>
        <w:tc>
          <w:tcPr>
            <w:tcW w:w="1297" w:type="dxa"/>
            <w:vAlign w:val="center"/>
          </w:tcPr>
          <w:p w14:paraId="64D03752" w14:textId="77777777" w:rsidR="00A039D1" w:rsidRPr="005A5A50" w:rsidRDefault="00A039D1" w:rsidP="00562234">
            <w:r w:rsidRPr="005A5A50">
              <w:t>5 (33.3)</w:t>
            </w:r>
          </w:p>
        </w:tc>
        <w:tc>
          <w:tcPr>
            <w:tcW w:w="1422" w:type="dxa"/>
            <w:vAlign w:val="center"/>
          </w:tcPr>
          <w:p w14:paraId="22E7278C" w14:textId="77777777" w:rsidR="00A039D1" w:rsidRPr="005A5A50" w:rsidRDefault="00A039D1" w:rsidP="00562234">
            <w:r w:rsidRPr="005A5A50">
              <w:t>12 (33.3)</w:t>
            </w:r>
          </w:p>
        </w:tc>
      </w:tr>
      <w:tr w:rsidR="00A039D1" w:rsidRPr="005A5A50" w14:paraId="49AB1B83" w14:textId="77777777" w:rsidTr="00562234">
        <w:trPr>
          <w:jc w:val="center"/>
        </w:trPr>
        <w:tc>
          <w:tcPr>
            <w:tcW w:w="1985" w:type="dxa"/>
            <w:vMerge/>
            <w:vAlign w:val="center"/>
          </w:tcPr>
          <w:p w14:paraId="20C2AF46" w14:textId="77777777" w:rsidR="00A039D1" w:rsidRPr="005A5A50" w:rsidRDefault="00A039D1" w:rsidP="00562234"/>
        </w:tc>
        <w:tc>
          <w:tcPr>
            <w:tcW w:w="2278" w:type="dxa"/>
            <w:vAlign w:val="center"/>
          </w:tcPr>
          <w:p w14:paraId="67CAE4DF" w14:textId="77777777" w:rsidR="00A039D1" w:rsidRPr="005A5A50" w:rsidRDefault="00A039D1" w:rsidP="00562234">
            <w:r w:rsidRPr="005A5A50">
              <w:t>3 – outside ICU, but no resource</w:t>
            </w:r>
          </w:p>
        </w:tc>
        <w:tc>
          <w:tcPr>
            <w:tcW w:w="1321" w:type="dxa"/>
            <w:vAlign w:val="center"/>
          </w:tcPr>
          <w:p w14:paraId="6DBB340C" w14:textId="77777777" w:rsidR="00A039D1" w:rsidRPr="005A5A50" w:rsidRDefault="00A039D1" w:rsidP="00562234">
            <w:r w:rsidRPr="005A5A50">
              <w:t>0</w:t>
            </w:r>
          </w:p>
        </w:tc>
        <w:tc>
          <w:tcPr>
            <w:tcW w:w="1296" w:type="dxa"/>
            <w:vAlign w:val="center"/>
          </w:tcPr>
          <w:p w14:paraId="41C8A5EC" w14:textId="77777777" w:rsidR="00A039D1" w:rsidRPr="005A5A50" w:rsidRDefault="00A039D1" w:rsidP="00562234">
            <w:r w:rsidRPr="005A5A50">
              <w:t>0</w:t>
            </w:r>
          </w:p>
        </w:tc>
        <w:tc>
          <w:tcPr>
            <w:tcW w:w="1297" w:type="dxa"/>
            <w:vAlign w:val="center"/>
          </w:tcPr>
          <w:p w14:paraId="4992286C" w14:textId="77777777" w:rsidR="00A039D1" w:rsidRPr="005A5A50" w:rsidRDefault="00A039D1" w:rsidP="00562234">
            <w:r w:rsidRPr="005A5A50">
              <w:t>0</w:t>
            </w:r>
          </w:p>
        </w:tc>
        <w:tc>
          <w:tcPr>
            <w:tcW w:w="1422" w:type="dxa"/>
            <w:vAlign w:val="center"/>
          </w:tcPr>
          <w:p w14:paraId="0725A156" w14:textId="77777777" w:rsidR="00A039D1" w:rsidRPr="005A5A50" w:rsidRDefault="00A039D1" w:rsidP="00562234">
            <w:r w:rsidRPr="005A5A50">
              <w:t>0</w:t>
            </w:r>
          </w:p>
        </w:tc>
      </w:tr>
      <w:tr w:rsidR="00A039D1" w:rsidRPr="005A5A50" w14:paraId="23FAC61F" w14:textId="77777777" w:rsidTr="00562234">
        <w:trPr>
          <w:jc w:val="center"/>
        </w:trPr>
        <w:tc>
          <w:tcPr>
            <w:tcW w:w="1985" w:type="dxa"/>
            <w:vMerge w:val="restart"/>
            <w:vAlign w:val="center"/>
          </w:tcPr>
          <w:p w14:paraId="444B3E11" w14:textId="77777777" w:rsidR="00A039D1" w:rsidRPr="005A5A50" w:rsidRDefault="00A039D1" w:rsidP="00562234">
            <w:r w:rsidRPr="005A5A50">
              <w:t>Ongoing care/review</w:t>
            </w:r>
          </w:p>
          <w:p w14:paraId="1598E4F9" w14:textId="77777777" w:rsidR="00A039D1" w:rsidRPr="005A5A50" w:rsidRDefault="00A039D1" w:rsidP="00562234">
            <w:r w:rsidRPr="005A5A50">
              <w:t>(n, %)</w:t>
            </w:r>
          </w:p>
        </w:tc>
        <w:tc>
          <w:tcPr>
            <w:tcW w:w="2278" w:type="dxa"/>
            <w:vAlign w:val="center"/>
          </w:tcPr>
          <w:p w14:paraId="2594F349" w14:textId="77777777" w:rsidR="00A039D1" w:rsidRPr="005A5A50" w:rsidRDefault="00A039D1" w:rsidP="00562234">
            <w:r w:rsidRPr="005A5A50">
              <w:t>Not</w:t>
            </w:r>
            <w:r w:rsidRPr="005A5A50" w:rsidDel="00723AB9">
              <w:t xml:space="preserve"> </w:t>
            </w:r>
            <w:r w:rsidRPr="005A5A50">
              <w:t>given</w:t>
            </w:r>
          </w:p>
        </w:tc>
        <w:tc>
          <w:tcPr>
            <w:tcW w:w="1321" w:type="dxa"/>
            <w:vAlign w:val="center"/>
          </w:tcPr>
          <w:p w14:paraId="5E45EE4A" w14:textId="77777777" w:rsidR="00A039D1" w:rsidRPr="005A5A50" w:rsidRDefault="00A039D1" w:rsidP="00562234">
            <w:r w:rsidRPr="005A5A50">
              <w:t>11 (57.9)</w:t>
            </w:r>
          </w:p>
        </w:tc>
        <w:tc>
          <w:tcPr>
            <w:tcW w:w="1296" w:type="dxa"/>
            <w:vAlign w:val="center"/>
          </w:tcPr>
          <w:p w14:paraId="3BD3849E" w14:textId="77777777" w:rsidR="00A039D1" w:rsidRPr="005A5A50" w:rsidRDefault="00A039D1" w:rsidP="00562234">
            <w:r w:rsidRPr="005A5A50">
              <w:t>0</w:t>
            </w:r>
          </w:p>
        </w:tc>
        <w:tc>
          <w:tcPr>
            <w:tcW w:w="1297" w:type="dxa"/>
            <w:vAlign w:val="center"/>
          </w:tcPr>
          <w:p w14:paraId="3C938547" w14:textId="77777777" w:rsidR="00A039D1" w:rsidRPr="005A5A50" w:rsidRDefault="00A039D1" w:rsidP="00562234">
            <w:r w:rsidRPr="005A5A50">
              <w:t>5 (33.3)</w:t>
            </w:r>
          </w:p>
        </w:tc>
        <w:tc>
          <w:tcPr>
            <w:tcW w:w="1422" w:type="dxa"/>
            <w:vAlign w:val="center"/>
          </w:tcPr>
          <w:p w14:paraId="026CD382" w14:textId="77777777" w:rsidR="00A039D1" w:rsidRPr="005A5A50" w:rsidRDefault="00A039D1" w:rsidP="00562234">
            <w:r w:rsidRPr="005A5A50">
              <w:t>16 (44.4)</w:t>
            </w:r>
          </w:p>
        </w:tc>
      </w:tr>
      <w:tr w:rsidR="00A039D1" w:rsidRPr="005A5A50" w14:paraId="395BFD72" w14:textId="77777777" w:rsidTr="00562234">
        <w:trPr>
          <w:jc w:val="center"/>
        </w:trPr>
        <w:tc>
          <w:tcPr>
            <w:tcW w:w="1985" w:type="dxa"/>
            <w:vMerge/>
            <w:vAlign w:val="center"/>
          </w:tcPr>
          <w:p w14:paraId="668F46F6" w14:textId="77777777" w:rsidR="00A039D1" w:rsidRPr="005A5A50" w:rsidRDefault="00A039D1" w:rsidP="00562234"/>
        </w:tc>
        <w:tc>
          <w:tcPr>
            <w:tcW w:w="2278" w:type="dxa"/>
            <w:vAlign w:val="center"/>
          </w:tcPr>
          <w:p w14:paraId="21A248F3" w14:textId="77777777" w:rsidR="00A039D1" w:rsidRPr="005A5A50" w:rsidRDefault="00A039D1" w:rsidP="00562234">
            <w:r w:rsidRPr="005A5A50">
              <w:t>1 – admit to ICU</w:t>
            </w:r>
          </w:p>
        </w:tc>
        <w:tc>
          <w:tcPr>
            <w:tcW w:w="1321" w:type="dxa"/>
            <w:vAlign w:val="center"/>
          </w:tcPr>
          <w:p w14:paraId="69D5563C" w14:textId="77777777" w:rsidR="00A039D1" w:rsidRPr="005A5A50" w:rsidRDefault="00A039D1" w:rsidP="00562234">
            <w:r w:rsidRPr="005A5A50">
              <w:t>6 (31.6)</w:t>
            </w:r>
          </w:p>
        </w:tc>
        <w:tc>
          <w:tcPr>
            <w:tcW w:w="1296" w:type="dxa"/>
            <w:vAlign w:val="center"/>
          </w:tcPr>
          <w:p w14:paraId="385A3256" w14:textId="77777777" w:rsidR="00A039D1" w:rsidRPr="005A5A50" w:rsidRDefault="00A039D1" w:rsidP="00562234">
            <w:r w:rsidRPr="005A5A50">
              <w:t>1 (50.0)</w:t>
            </w:r>
          </w:p>
        </w:tc>
        <w:tc>
          <w:tcPr>
            <w:tcW w:w="1297" w:type="dxa"/>
            <w:vAlign w:val="center"/>
          </w:tcPr>
          <w:p w14:paraId="7749CE5A" w14:textId="77777777" w:rsidR="00A039D1" w:rsidRPr="005A5A50" w:rsidRDefault="00A039D1" w:rsidP="00562234">
            <w:r w:rsidRPr="005A5A50">
              <w:t>4 (26.7)</w:t>
            </w:r>
          </w:p>
        </w:tc>
        <w:tc>
          <w:tcPr>
            <w:tcW w:w="1422" w:type="dxa"/>
            <w:vAlign w:val="center"/>
          </w:tcPr>
          <w:p w14:paraId="657E4CFA" w14:textId="77777777" w:rsidR="00A039D1" w:rsidRPr="005A5A50" w:rsidRDefault="00A039D1" w:rsidP="00562234">
            <w:r w:rsidRPr="005A5A50">
              <w:t>11 (30.6)</w:t>
            </w:r>
          </w:p>
        </w:tc>
      </w:tr>
      <w:tr w:rsidR="00A039D1" w:rsidRPr="005A5A50" w14:paraId="7FBFCCC8" w14:textId="77777777" w:rsidTr="00562234">
        <w:trPr>
          <w:jc w:val="center"/>
        </w:trPr>
        <w:tc>
          <w:tcPr>
            <w:tcW w:w="1985" w:type="dxa"/>
            <w:vMerge/>
            <w:vAlign w:val="center"/>
          </w:tcPr>
          <w:p w14:paraId="1916C41A" w14:textId="77777777" w:rsidR="00A039D1" w:rsidRPr="005A5A50" w:rsidRDefault="00A039D1" w:rsidP="00562234"/>
        </w:tc>
        <w:tc>
          <w:tcPr>
            <w:tcW w:w="2278" w:type="dxa"/>
            <w:vAlign w:val="center"/>
          </w:tcPr>
          <w:p w14:paraId="196DCA14" w14:textId="77777777" w:rsidR="00A039D1" w:rsidRPr="005A5A50" w:rsidRDefault="00A039D1" w:rsidP="00562234">
            <w:r w:rsidRPr="005A5A50">
              <w:t>2 – ongoing review</w:t>
            </w:r>
          </w:p>
        </w:tc>
        <w:tc>
          <w:tcPr>
            <w:tcW w:w="1321" w:type="dxa"/>
            <w:vAlign w:val="center"/>
          </w:tcPr>
          <w:p w14:paraId="23EE1053" w14:textId="77777777" w:rsidR="00A039D1" w:rsidRPr="005A5A50" w:rsidRDefault="00A039D1" w:rsidP="00562234">
            <w:r w:rsidRPr="005A5A50">
              <w:t>2 (10.5)</w:t>
            </w:r>
          </w:p>
        </w:tc>
        <w:tc>
          <w:tcPr>
            <w:tcW w:w="1296" w:type="dxa"/>
            <w:vAlign w:val="center"/>
          </w:tcPr>
          <w:p w14:paraId="7EF4F652" w14:textId="77777777" w:rsidR="00A039D1" w:rsidRPr="005A5A50" w:rsidRDefault="00A039D1" w:rsidP="00562234">
            <w:r w:rsidRPr="005A5A50">
              <w:t>1 (50.0)</w:t>
            </w:r>
          </w:p>
        </w:tc>
        <w:tc>
          <w:tcPr>
            <w:tcW w:w="1297" w:type="dxa"/>
            <w:vAlign w:val="center"/>
          </w:tcPr>
          <w:p w14:paraId="169AB482" w14:textId="77777777" w:rsidR="00A039D1" w:rsidRPr="005A5A50" w:rsidRDefault="00A039D1" w:rsidP="00562234">
            <w:r w:rsidRPr="005A5A50">
              <w:t>1 (6.7)</w:t>
            </w:r>
          </w:p>
        </w:tc>
        <w:tc>
          <w:tcPr>
            <w:tcW w:w="1422" w:type="dxa"/>
            <w:vAlign w:val="center"/>
          </w:tcPr>
          <w:p w14:paraId="480B977F" w14:textId="77777777" w:rsidR="00A039D1" w:rsidRPr="005A5A50" w:rsidRDefault="00A039D1" w:rsidP="00562234">
            <w:r w:rsidRPr="005A5A50">
              <w:t>4 (11.1)</w:t>
            </w:r>
          </w:p>
        </w:tc>
      </w:tr>
      <w:tr w:rsidR="00A039D1" w:rsidRPr="005A5A50" w14:paraId="373ADC2C" w14:textId="77777777" w:rsidTr="00562234">
        <w:trPr>
          <w:jc w:val="center"/>
        </w:trPr>
        <w:tc>
          <w:tcPr>
            <w:tcW w:w="1985" w:type="dxa"/>
            <w:vMerge/>
            <w:vAlign w:val="center"/>
          </w:tcPr>
          <w:p w14:paraId="7C201933" w14:textId="77777777" w:rsidR="00A039D1" w:rsidRPr="005A5A50" w:rsidRDefault="00A039D1" w:rsidP="00562234"/>
        </w:tc>
        <w:tc>
          <w:tcPr>
            <w:tcW w:w="2278" w:type="dxa"/>
            <w:vAlign w:val="center"/>
          </w:tcPr>
          <w:p w14:paraId="7673C62A" w14:textId="77777777" w:rsidR="00A039D1" w:rsidRPr="005A5A50" w:rsidRDefault="00A039D1" w:rsidP="00562234">
            <w:r w:rsidRPr="005A5A50">
              <w:t>3 – review if changes</w:t>
            </w:r>
          </w:p>
        </w:tc>
        <w:tc>
          <w:tcPr>
            <w:tcW w:w="1321" w:type="dxa"/>
            <w:vAlign w:val="center"/>
          </w:tcPr>
          <w:p w14:paraId="52863736" w14:textId="77777777" w:rsidR="00A039D1" w:rsidRPr="005A5A50" w:rsidRDefault="00A039D1" w:rsidP="00562234">
            <w:r w:rsidRPr="005A5A50">
              <w:t>0</w:t>
            </w:r>
          </w:p>
        </w:tc>
        <w:tc>
          <w:tcPr>
            <w:tcW w:w="1296" w:type="dxa"/>
            <w:vAlign w:val="center"/>
          </w:tcPr>
          <w:p w14:paraId="0200F97F" w14:textId="77777777" w:rsidR="00A039D1" w:rsidRPr="005A5A50" w:rsidRDefault="00A039D1" w:rsidP="00562234">
            <w:r w:rsidRPr="005A5A50">
              <w:t>0</w:t>
            </w:r>
          </w:p>
        </w:tc>
        <w:tc>
          <w:tcPr>
            <w:tcW w:w="1297" w:type="dxa"/>
            <w:vAlign w:val="center"/>
          </w:tcPr>
          <w:p w14:paraId="7A703FAB" w14:textId="77777777" w:rsidR="00A039D1" w:rsidRPr="005A5A50" w:rsidRDefault="00A039D1" w:rsidP="00562234">
            <w:r w:rsidRPr="005A5A50">
              <w:t>5 (33.3)</w:t>
            </w:r>
          </w:p>
        </w:tc>
        <w:tc>
          <w:tcPr>
            <w:tcW w:w="1422" w:type="dxa"/>
            <w:vAlign w:val="center"/>
          </w:tcPr>
          <w:p w14:paraId="3F478EB7" w14:textId="77777777" w:rsidR="00A039D1" w:rsidRPr="005A5A50" w:rsidRDefault="00A039D1" w:rsidP="00562234">
            <w:r w:rsidRPr="005A5A50">
              <w:t>5 (13.9)</w:t>
            </w:r>
          </w:p>
        </w:tc>
      </w:tr>
      <w:tr w:rsidR="00A039D1" w:rsidRPr="005A5A50" w14:paraId="40A23449" w14:textId="77777777" w:rsidTr="00562234">
        <w:trPr>
          <w:jc w:val="center"/>
        </w:trPr>
        <w:tc>
          <w:tcPr>
            <w:tcW w:w="1985" w:type="dxa"/>
            <w:vMerge w:val="restart"/>
            <w:vAlign w:val="center"/>
          </w:tcPr>
          <w:p w14:paraId="681D47B8" w14:textId="77777777" w:rsidR="00A039D1" w:rsidRPr="005A5A50" w:rsidRDefault="00A039D1" w:rsidP="00562234">
            <w:r w:rsidRPr="005A5A50">
              <w:t>Patient contributed</w:t>
            </w:r>
          </w:p>
        </w:tc>
        <w:tc>
          <w:tcPr>
            <w:tcW w:w="2278" w:type="dxa"/>
            <w:vAlign w:val="center"/>
          </w:tcPr>
          <w:p w14:paraId="46553F7A" w14:textId="77777777" w:rsidR="00A039D1" w:rsidRPr="005A5A50" w:rsidRDefault="00A039D1" w:rsidP="00562234">
            <w:r w:rsidRPr="005A5A50">
              <w:t>Not given</w:t>
            </w:r>
          </w:p>
        </w:tc>
        <w:tc>
          <w:tcPr>
            <w:tcW w:w="1321" w:type="dxa"/>
            <w:vAlign w:val="center"/>
          </w:tcPr>
          <w:p w14:paraId="4F70F8CC" w14:textId="77777777" w:rsidR="00A039D1" w:rsidRPr="005A5A50" w:rsidDel="003323E3" w:rsidRDefault="00A039D1" w:rsidP="00562234">
            <w:r w:rsidRPr="005A5A50">
              <w:t>8 (42.1)</w:t>
            </w:r>
          </w:p>
        </w:tc>
        <w:tc>
          <w:tcPr>
            <w:tcW w:w="1296" w:type="dxa"/>
            <w:vAlign w:val="center"/>
          </w:tcPr>
          <w:p w14:paraId="3C057CE8" w14:textId="77777777" w:rsidR="00A039D1" w:rsidRPr="005A5A50" w:rsidDel="003323E3" w:rsidRDefault="00A039D1" w:rsidP="00562234">
            <w:r w:rsidRPr="005A5A50">
              <w:t>1 (50.0)</w:t>
            </w:r>
          </w:p>
        </w:tc>
        <w:tc>
          <w:tcPr>
            <w:tcW w:w="1297" w:type="dxa"/>
            <w:vAlign w:val="center"/>
          </w:tcPr>
          <w:p w14:paraId="39959F1B" w14:textId="77777777" w:rsidR="00A039D1" w:rsidRPr="005A5A50" w:rsidRDefault="00A039D1" w:rsidP="00562234">
            <w:r w:rsidRPr="005A5A50">
              <w:t>11 (73.3)</w:t>
            </w:r>
          </w:p>
        </w:tc>
        <w:tc>
          <w:tcPr>
            <w:tcW w:w="1422" w:type="dxa"/>
            <w:vAlign w:val="center"/>
          </w:tcPr>
          <w:p w14:paraId="3C05ABF2" w14:textId="77777777" w:rsidR="00A039D1" w:rsidRPr="005A5A50" w:rsidDel="0095668E" w:rsidRDefault="00A039D1" w:rsidP="00562234">
            <w:r w:rsidRPr="005A5A50">
              <w:t>20 (55.6)</w:t>
            </w:r>
          </w:p>
        </w:tc>
      </w:tr>
      <w:tr w:rsidR="00A039D1" w:rsidRPr="005A5A50" w14:paraId="6305DC39" w14:textId="77777777" w:rsidTr="00562234">
        <w:trPr>
          <w:jc w:val="center"/>
        </w:trPr>
        <w:tc>
          <w:tcPr>
            <w:tcW w:w="1985" w:type="dxa"/>
            <w:vMerge/>
            <w:vAlign w:val="center"/>
          </w:tcPr>
          <w:p w14:paraId="29BCB867" w14:textId="77777777" w:rsidR="00A039D1" w:rsidRPr="005A5A50" w:rsidRDefault="00A039D1" w:rsidP="00562234"/>
        </w:tc>
        <w:tc>
          <w:tcPr>
            <w:tcW w:w="2278" w:type="dxa"/>
            <w:vAlign w:val="center"/>
          </w:tcPr>
          <w:p w14:paraId="47FAFFC4" w14:textId="77777777" w:rsidR="00A039D1" w:rsidRPr="005A5A50" w:rsidRDefault="00A039D1" w:rsidP="00562234">
            <w:r w:rsidRPr="005A5A50">
              <w:t>Details given</w:t>
            </w:r>
          </w:p>
        </w:tc>
        <w:tc>
          <w:tcPr>
            <w:tcW w:w="1321" w:type="dxa"/>
            <w:vAlign w:val="center"/>
          </w:tcPr>
          <w:p w14:paraId="0332CC76" w14:textId="77777777" w:rsidR="00A039D1" w:rsidRPr="005A5A50" w:rsidDel="003323E3" w:rsidRDefault="00A039D1" w:rsidP="00562234">
            <w:r w:rsidRPr="005A5A50">
              <w:t>11 (57.9)</w:t>
            </w:r>
          </w:p>
        </w:tc>
        <w:tc>
          <w:tcPr>
            <w:tcW w:w="1296" w:type="dxa"/>
            <w:vAlign w:val="center"/>
          </w:tcPr>
          <w:p w14:paraId="4EDA7E91" w14:textId="77777777" w:rsidR="00A039D1" w:rsidRPr="005A5A50" w:rsidDel="003323E3" w:rsidRDefault="00A039D1" w:rsidP="00562234">
            <w:r w:rsidRPr="005A5A50">
              <w:t>1 (50.0)</w:t>
            </w:r>
          </w:p>
        </w:tc>
        <w:tc>
          <w:tcPr>
            <w:tcW w:w="1297" w:type="dxa"/>
            <w:vAlign w:val="center"/>
          </w:tcPr>
          <w:p w14:paraId="2F366742" w14:textId="77777777" w:rsidR="00A039D1" w:rsidRPr="005A5A50" w:rsidRDefault="00A039D1" w:rsidP="00562234">
            <w:r w:rsidRPr="005A5A50">
              <w:t>4 (26.7)</w:t>
            </w:r>
          </w:p>
        </w:tc>
        <w:tc>
          <w:tcPr>
            <w:tcW w:w="1422" w:type="dxa"/>
            <w:vAlign w:val="center"/>
          </w:tcPr>
          <w:p w14:paraId="55240CA4" w14:textId="77777777" w:rsidR="00A039D1" w:rsidRPr="005A5A50" w:rsidDel="0095668E" w:rsidRDefault="00A039D1" w:rsidP="00562234">
            <w:r w:rsidRPr="005A5A50">
              <w:t>16 (44.4)</w:t>
            </w:r>
          </w:p>
        </w:tc>
      </w:tr>
      <w:tr w:rsidR="00A039D1" w:rsidRPr="005A5A50" w14:paraId="337043E2" w14:textId="77777777" w:rsidTr="00562234">
        <w:trPr>
          <w:jc w:val="center"/>
        </w:trPr>
        <w:tc>
          <w:tcPr>
            <w:tcW w:w="1985" w:type="dxa"/>
            <w:vMerge w:val="restart"/>
            <w:vAlign w:val="center"/>
          </w:tcPr>
          <w:p w14:paraId="72DE5F14" w14:textId="77777777" w:rsidR="00A039D1" w:rsidRPr="005A5A50" w:rsidRDefault="00A039D1" w:rsidP="00562234">
            <w:r w:rsidRPr="005A5A50">
              <w:t>Relative contributed</w:t>
            </w:r>
          </w:p>
        </w:tc>
        <w:tc>
          <w:tcPr>
            <w:tcW w:w="2278" w:type="dxa"/>
            <w:vAlign w:val="center"/>
          </w:tcPr>
          <w:p w14:paraId="57F28371" w14:textId="77777777" w:rsidR="00A039D1" w:rsidRPr="005A5A50" w:rsidRDefault="00A039D1" w:rsidP="00562234">
            <w:r w:rsidRPr="005A5A50">
              <w:t>Not given</w:t>
            </w:r>
          </w:p>
        </w:tc>
        <w:tc>
          <w:tcPr>
            <w:tcW w:w="1321" w:type="dxa"/>
            <w:vAlign w:val="center"/>
          </w:tcPr>
          <w:p w14:paraId="0DA96596" w14:textId="77777777" w:rsidR="00A039D1" w:rsidRPr="005A5A50" w:rsidDel="003323E3" w:rsidRDefault="00A039D1" w:rsidP="00562234">
            <w:r w:rsidRPr="005A5A50">
              <w:t>11 (57.9)</w:t>
            </w:r>
          </w:p>
        </w:tc>
        <w:tc>
          <w:tcPr>
            <w:tcW w:w="1296" w:type="dxa"/>
            <w:vAlign w:val="center"/>
          </w:tcPr>
          <w:p w14:paraId="36AAF5AC" w14:textId="77777777" w:rsidR="00A039D1" w:rsidRPr="005A5A50" w:rsidDel="003323E3" w:rsidRDefault="00A039D1" w:rsidP="00562234">
            <w:r w:rsidRPr="005A5A50">
              <w:t>2 (100)</w:t>
            </w:r>
          </w:p>
        </w:tc>
        <w:tc>
          <w:tcPr>
            <w:tcW w:w="1297" w:type="dxa"/>
            <w:vAlign w:val="center"/>
          </w:tcPr>
          <w:p w14:paraId="579F9A94" w14:textId="77777777" w:rsidR="00A039D1" w:rsidRPr="005A5A50" w:rsidRDefault="00A039D1" w:rsidP="00562234">
            <w:r w:rsidRPr="005A5A50">
              <w:t>13 (86.7)</w:t>
            </w:r>
          </w:p>
        </w:tc>
        <w:tc>
          <w:tcPr>
            <w:tcW w:w="1422" w:type="dxa"/>
            <w:vAlign w:val="center"/>
          </w:tcPr>
          <w:p w14:paraId="20FA0A77" w14:textId="77777777" w:rsidR="00A039D1" w:rsidRPr="005A5A50" w:rsidDel="0095668E" w:rsidRDefault="00A039D1" w:rsidP="00562234">
            <w:r w:rsidRPr="005A5A50">
              <w:t>26 (72.2)</w:t>
            </w:r>
          </w:p>
        </w:tc>
      </w:tr>
      <w:tr w:rsidR="00A039D1" w:rsidRPr="005A5A50" w14:paraId="120556CA" w14:textId="77777777" w:rsidTr="00562234">
        <w:trPr>
          <w:jc w:val="center"/>
        </w:trPr>
        <w:tc>
          <w:tcPr>
            <w:tcW w:w="1985" w:type="dxa"/>
            <w:vMerge/>
            <w:vAlign w:val="center"/>
          </w:tcPr>
          <w:p w14:paraId="74E907F8" w14:textId="77777777" w:rsidR="00A039D1" w:rsidRPr="005A5A50" w:rsidRDefault="00A039D1" w:rsidP="00562234"/>
        </w:tc>
        <w:tc>
          <w:tcPr>
            <w:tcW w:w="2278" w:type="dxa"/>
            <w:vAlign w:val="center"/>
          </w:tcPr>
          <w:p w14:paraId="2AE3B140" w14:textId="77777777" w:rsidR="00A039D1" w:rsidRPr="005A5A50" w:rsidRDefault="00A039D1" w:rsidP="00562234">
            <w:r w:rsidRPr="005A5A50">
              <w:t>Details given</w:t>
            </w:r>
          </w:p>
        </w:tc>
        <w:tc>
          <w:tcPr>
            <w:tcW w:w="1321" w:type="dxa"/>
            <w:vAlign w:val="center"/>
          </w:tcPr>
          <w:p w14:paraId="7C13BD56" w14:textId="77777777" w:rsidR="00A039D1" w:rsidRPr="005A5A50" w:rsidDel="003323E3" w:rsidRDefault="00A039D1" w:rsidP="00562234">
            <w:r w:rsidRPr="005A5A50">
              <w:t>8 (42.1)</w:t>
            </w:r>
          </w:p>
        </w:tc>
        <w:tc>
          <w:tcPr>
            <w:tcW w:w="1296" w:type="dxa"/>
            <w:vAlign w:val="center"/>
          </w:tcPr>
          <w:p w14:paraId="1C538B53" w14:textId="77777777" w:rsidR="00A039D1" w:rsidRPr="005A5A50" w:rsidDel="003323E3" w:rsidRDefault="00A039D1" w:rsidP="00562234">
            <w:r w:rsidRPr="005A5A50">
              <w:t>0</w:t>
            </w:r>
          </w:p>
        </w:tc>
        <w:tc>
          <w:tcPr>
            <w:tcW w:w="1297" w:type="dxa"/>
            <w:vAlign w:val="center"/>
          </w:tcPr>
          <w:p w14:paraId="4C14A506" w14:textId="77777777" w:rsidR="00A039D1" w:rsidRPr="005A5A50" w:rsidRDefault="00A039D1" w:rsidP="00562234">
            <w:r w:rsidRPr="005A5A50">
              <w:t>2 (13.3)</w:t>
            </w:r>
          </w:p>
        </w:tc>
        <w:tc>
          <w:tcPr>
            <w:tcW w:w="1422" w:type="dxa"/>
            <w:vAlign w:val="center"/>
          </w:tcPr>
          <w:p w14:paraId="4F0BC805" w14:textId="77777777" w:rsidR="00A039D1" w:rsidRPr="005A5A50" w:rsidDel="0095668E" w:rsidRDefault="00A039D1" w:rsidP="00562234">
            <w:r w:rsidRPr="005A5A50">
              <w:t>10 (27.8)</w:t>
            </w:r>
          </w:p>
        </w:tc>
      </w:tr>
      <w:tr w:rsidR="00A039D1" w:rsidRPr="005A5A50" w14:paraId="42138FA7" w14:textId="77777777" w:rsidTr="00562234">
        <w:trPr>
          <w:jc w:val="center"/>
        </w:trPr>
        <w:tc>
          <w:tcPr>
            <w:tcW w:w="1985" w:type="dxa"/>
            <w:vMerge w:val="restart"/>
            <w:vAlign w:val="center"/>
          </w:tcPr>
          <w:p w14:paraId="71DF373B" w14:textId="77777777" w:rsidR="00A039D1" w:rsidRPr="005A5A50" w:rsidRDefault="00A039D1" w:rsidP="00562234">
            <w:r w:rsidRPr="005A5A50">
              <w:t>Nature of relative involvement</w:t>
            </w:r>
          </w:p>
        </w:tc>
        <w:tc>
          <w:tcPr>
            <w:tcW w:w="2278" w:type="dxa"/>
            <w:vAlign w:val="center"/>
          </w:tcPr>
          <w:p w14:paraId="1B56C6F3" w14:textId="77777777" w:rsidR="00A039D1" w:rsidRPr="005A5A50" w:rsidRDefault="00A039D1" w:rsidP="00562234">
            <w:r w:rsidRPr="005A5A50">
              <w:t>Not given</w:t>
            </w:r>
          </w:p>
        </w:tc>
        <w:tc>
          <w:tcPr>
            <w:tcW w:w="1321" w:type="dxa"/>
            <w:vAlign w:val="center"/>
          </w:tcPr>
          <w:p w14:paraId="6B1B1D22" w14:textId="77777777" w:rsidR="00A039D1" w:rsidRPr="005A5A50" w:rsidDel="003323E3" w:rsidRDefault="00A039D1" w:rsidP="00562234">
            <w:r w:rsidRPr="005A5A50">
              <w:t>12 (63.2)</w:t>
            </w:r>
          </w:p>
        </w:tc>
        <w:tc>
          <w:tcPr>
            <w:tcW w:w="1296" w:type="dxa"/>
            <w:vAlign w:val="center"/>
          </w:tcPr>
          <w:p w14:paraId="0A399EC9" w14:textId="77777777" w:rsidR="00A039D1" w:rsidRPr="005A5A50" w:rsidDel="003323E3" w:rsidRDefault="00A039D1" w:rsidP="00562234">
            <w:r w:rsidRPr="005A5A50">
              <w:t>2 (100)</w:t>
            </w:r>
          </w:p>
        </w:tc>
        <w:tc>
          <w:tcPr>
            <w:tcW w:w="1297" w:type="dxa"/>
            <w:vAlign w:val="center"/>
          </w:tcPr>
          <w:p w14:paraId="5F8D3B31" w14:textId="77777777" w:rsidR="00A039D1" w:rsidRPr="005A5A50" w:rsidRDefault="00A039D1" w:rsidP="00562234">
            <w:r w:rsidRPr="005A5A50">
              <w:t>14 (93.3)</w:t>
            </w:r>
          </w:p>
        </w:tc>
        <w:tc>
          <w:tcPr>
            <w:tcW w:w="1422" w:type="dxa"/>
            <w:vAlign w:val="center"/>
          </w:tcPr>
          <w:p w14:paraId="4824AD27" w14:textId="77777777" w:rsidR="00A039D1" w:rsidRPr="005A5A50" w:rsidDel="0095668E" w:rsidRDefault="00A039D1" w:rsidP="00562234">
            <w:r w:rsidRPr="005A5A50">
              <w:t>28 (77.8)</w:t>
            </w:r>
          </w:p>
        </w:tc>
      </w:tr>
      <w:tr w:rsidR="00A039D1" w:rsidRPr="005A5A50" w14:paraId="4E3C13CD" w14:textId="77777777" w:rsidTr="00562234">
        <w:trPr>
          <w:jc w:val="center"/>
        </w:trPr>
        <w:tc>
          <w:tcPr>
            <w:tcW w:w="1985" w:type="dxa"/>
            <w:vMerge/>
            <w:vAlign w:val="center"/>
          </w:tcPr>
          <w:p w14:paraId="037AD562" w14:textId="77777777" w:rsidR="00A039D1" w:rsidRPr="005A5A50" w:rsidRDefault="00A039D1" w:rsidP="00562234"/>
        </w:tc>
        <w:tc>
          <w:tcPr>
            <w:tcW w:w="2278" w:type="dxa"/>
            <w:vAlign w:val="center"/>
          </w:tcPr>
          <w:p w14:paraId="1A58D0AB" w14:textId="77777777" w:rsidR="00A039D1" w:rsidRPr="005A5A50" w:rsidRDefault="00A039D1" w:rsidP="00562234">
            <w:r w:rsidRPr="005A5A50">
              <w:t>Details given</w:t>
            </w:r>
          </w:p>
        </w:tc>
        <w:tc>
          <w:tcPr>
            <w:tcW w:w="1321" w:type="dxa"/>
            <w:vAlign w:val="center"/>
          </w:tcPr>
          <w:p w14:paraId="5C49EF36" w14:textId="77777777" w:rsidR="00A039D1" w:rsidRPr="005A5A50" w:rsidDel="003323E3" w:rsidRDefault="00A039D1" w:rsidP="00562234">
            <w:r w:rsidRPr="005A5A50">
              <w:t>7 (36.8)</w:t>
            </w:r>
          </w:p>
        </w:tc>
        <w:tc>
          <w:tcPr>
            <w:tcW w:w="1296" w:type="dxa"/>
            <w:vAlign w:val="center"/>
          </w:tcPr>
          <w:p w14:paraId="1B6AC236" w14:textId="77777777" w:rsidR="00A039D1" w:rsidRPr="005A5A50" w:rsidDel="003323E3" w:rsidRDefault="00A039D1" w:rsidP="00562234">
            <w:r w:rsidRPr="005A5A50">
              <w:t>0</w:t>
            </w:r>
          </w:p>
        </w:tc>
        <w:tc>
          <w:tcPr>
            <w:tcW w:w="1297" w:type="dxa"/>
            <w:vAlign w:val="center"/>
          </w:tcPr>
          <w:p w14:paraId="69A9520E" w14:textId="77777777" w:rsidR="00A039D1" w:rsidRPr="005A5A50" w:rsidRDefault="00A039D1" w:rsidP="00562234">
            <w:r w:rsidRPr="005A5A50">
              <w:t>1 (6.7)</w:t>
            </w:r>
          </w:p>
        </w:tc>
        <w:tc>
          <w:tcPr>
            <w:tcW w:w="1422" w:type="dxa"/>
            <w:vAlign w:val="center"/>
          </w:tcPr>
          <w:p w14:paraId="1FBDC505" w14:textId="77777777" w:rsidR="00A039D1" w:rsidRPr="005A5A50" w:rsidDel="0095668E" w:rsidRDefault="00A039D1" w:rsidP="00562234">
            <w:r w:rsidRPr="005A5A50">
              <w:t>8 (22.2)</w:t>
            </w:r>
          </w:p>
        </w:tc>
      </w:tr>
      <w:tr w:rsidR="00A039D1" w:rsidRPr="005A5A50" w14:paraId="12323027" w14:textId="77777777" w:rsidTr="00562234">
        <w:trPr>
          <w:trHeight w:val="398"/>
          <w:jc w:val="center"/>
        </w:trPr>
        <w:tc>
          <w:tcPr>
            <w:tcW w:w="1985" w:type="dxa"/>
            <w:vMerge w:val="restart"/>
            <w:vAlign w:val="center"/>
          </w:tcPr>
          <w:p w14:paraId="71D08825" w14:textId="77777777" w:rsidR="00A039D1" w:rsidRPr="005A5A50" w:rsidRDefault="00A039D1" w:rsidP="00562234">
            <w:r w:rsidRPr="005A5A50">
              <w:t>Repeated assessment no.</w:t>
            </w:r>
          </w:p>
          <w:p w14:paraId="6803EA20" w14:textId="77777777" w:rsidR="00A039D1" w:rsidRPr="005A5A50" w:rsidRDefault="00A039D1" w:rsidP="00562234">
            <w:r w:rsidRPr="005A5A50">
              <w:t>(n, %)</w:t>
            </w:r>
          </w:p>
        </w:tc>
        <w:tc>
          <w:tcPr>
            <w:tcW w:w="2278" w:type="dxa"/>
            <w:vAlign w:val="center"/>
          </w:tcPr>
          <w:p w14:paraId="7939C309" w14:textId="77777777" w:rsidR="00A039D1" w:rsidRPr="005A5A50" w:rsidRDefault="00A039D1" w:rsidP="00562234">
            <w:r w:rsidRPr="005A5A50">
              <w:t>No data/not given</w:t>
            </w:r>
          </w:p>
        </w:tc>
        <w:tc>
          <w:tcPr>
            <w:tcW w:w="1321" w:type="dxa"/>
            <w:vAlign w:val="center"/>
          </w:tcPr>
          <w:p w14:paraId="37FC2250" w14:textId="77777777" w:rsidR="00A039D1" w:rsidRPr="005A5A50" w:rsidRDefault="00A039D1" w:rsidP="00562234">
            <w:r w:rsidRPr="005A5A50">
              <w:t>8 (42.1)</w:t>
            </w:r>
          </w:p>
        </w:tc>
        <w:tc>
          <w:tcPr>
            <w:tcW w:w="1296" w:type="dxa"/>
            <w:vAlign w:val="center"/>
          </w:tcPr>
          <w:p w14:paraId="5EBD1C38" w14:textId="77777777" w:rsidR="00A039D1" w:rsidRPr="005A5A50" w:rsidRDefault="00A039D1" w:rsidP="00562234">
            <w:r w:rsidRPr="005A5A50">
              <w:t>1 (50.0)</w:t>
            </w:r>
          </w:p>
        </w:tc>
        <w:tc>
          <w:tcPr>
            <w:tcW w:w="1297" w:type="dxa"/>
            <w:vAlign w:val="center"/>
          </w:tcPr>
          <w:p w14:paraId="17F08349" w14:textId="77777777" w:rsidR="00A039D1" w:rsidRPr="005A5A50" w:rsidRDefault="00A039D1" w:rsidP="00562234">
            <w:r w:rsidRPr="005A5A50">
              <w:t>11 (73.3)</w:t>
            </w:r>
          </w:p>
        </w:tc>
        <w:tc>
          <w:tcPr>
            <w:tcW w:w="1422" w:type="dxa"/>
            <w:vAlign w:val="center"/>
          </w:tcPr>
          <w:p w14:paraId="00E9536D" w14:textId="77777777" w:rsidR="00A039D1" w:rsidRPr="005A5A50" w:rsidRDefault="00A039D1" w:rsidP="00562234">
            <w:r w:rsidRPr="005A5A50">
              <w:t>20 (55.6)</w:t>
            </w:r>
          </w:p>
        </w:tc>
      </w:tr>
      <w:tr w:rsidR="00A039D1" w:rsidRPr="005A5A50" w14:paraId="3BF7C2E9" w14:textId="77777777" w:rsidTr="00562234">
        <w:trPr>
          <w:trHeight w:val="398"/>
          <w:jc w:val="center"/>
        </w:trPr>
        <w:tc>
          <w:tcPr>
            <w:tcW w:w="1985" w:type="dxa"/>
            <w:vMerge/>
            <w:vAlign w:val="center"/>
          </w:tcPr>
          <w:p w14:paraId="2A6DFA73" w14:textId="77777777" w:rsidR="00A039D1" w:rsidRPr="005A5A50" w:rsidRDefault="00A039D1" w:rsidP="00562234"/>
        </w:tc>
        <w:tc>
          <w:tcPr>
            <w:tcW w:w="2278" w:type="dxa"/>
            <w:vAlign w:val="center"/>
          </w:tcPr>
          <w:p w14:paraId="582DC82F" w14:textId="77777777" w:rsidR="00A039D1" w:rsidRPr="005A5A50" w:rsidRDefault="00A039D1" w:rsidP="00562234">
            <w:r w:rsidRPr="005A5A50">
              <w:t>1</w:t>
            </w:r>
            <w:r w:rsidRPr="005A5A50">
              <w:rPr>
                <w:vertAlign w:val="superscript"/>
              </w:rPr>
              <w:t>st</w:t>
            </w:r>
          </w:p>
        </w:tc>
        <w:tc>
          <w:tcPr>
            <w:tcW w:w="1321" w:type="dxa"/>
            <w:vAlign w:val="center"/>
          </w:tcPr>
          <w:p w14:paraId="6F659052" w14:textId="77777777" w:rsidR="00A039D1" w:rsidRPr="005A5A50" w:rsidRDefault="00A039D1" w:rsidP="00562234">
            <w:r w:rsidRPr="005A5A50">
              <w:t>11 (57.9)</w:t>
            </w:r>
          </w:p>
        </w:tc>
        <w:tc>
          <w:tcPr>
            <w:tcW w:w="1296" w:type="dxa"/>
            <w:vAlign w:val="center"/>
          </w:tcPr>
          <w:p w14:paraId="265E88D6" w14:textId="77777777" w:rsidR="00A039D1" w:rsidRPr="005A5A50" w:rsidRDefault="00A039D1" w:rsidP="00562234">
            <w:r w:rsidRPr="005A5A50">
              <w:t>1 (50.0)</w:t>
            </w:r>
          </w:p>
        </w:tc>
        <w:tc>
          <w:tcPr>
            <w:tcW w:w="1297" w:type="dxa"/>
            <w:vAlign w:val="center"/>
          </w:tcPr>
          <w:p w14:paraId="13B434B7" w14:textId="77777777" w:rsidR="00A039D1" w:rsidRPr="005A5A50" w:rsidRDefault="00A039D1" w:rsidP="00562234">
            <w:r w:rsidRPr="005A5A50">
              <w:t>4 (26.7)</w:t>
            </w:r>
          </w:p>
        </w:tc>
        <w:tc>
          <w:tcPr>
            <w:tcW w:w="1422" w:type="dxa"/>
            <w:vAlign w:val="center"/>
          </w:tcPr>
          <w:p w14:paraId="03570216" w14:textId="77777777" w:rsidR="00A039D1" w:rsidRPr="005A5A50" w:rsidRDefault="00A039D1" w:rsidP="00562234">
            <w:r w:rsidRPr="005A5A50">
              <w:t>16 (44.4)</w:t>
            </w:r>
          </w:p>
        </w:tc>
      </w:tr>
      <w:tr w:rsidR="00A039D1" w:rsidRPr="005A5A50" w14:paraId="1D3588A3" w14:textId="77777777" w:rsidTr="00562234">
        <w:trPr>
          <w:jc w:val="center"/>
        </w:trPr>
        <w:tc>
          <w:tcPr>
            <w:tcW w:w="1985" w:type="dxa"/>
            <w:vMerge w:val="restart"/>
            <w:vAlign w:val="center"/>
          </w:tcPr>
          <w:p w14:paraId="2AFD31F9" w14:textId="77777777" w:rsidR="00A039D1" w:rsidRPr="005A5A50" w:rsidRDefault="00A039D1" w:rsidP="00562234">
            <w:r w:rsidRPr="005A5A50">
              <w:t>Referring team name (n, %)</w:t>
            </w:r>
          </w:p>
        </w:tc>
        <w:tc>
          <w:tcPr>
            <w:tcW w:w="2278" w:type="dxa"/>
            <w:vAlign w:val="center"/>
          </w:tcPr>
          <w:p w14:paraId="4E72E251" w14:textId="77777777" w:rsidR="00A039D1" w:rsidRPr="005A5A50" w:rsidRDefault="00A039D1" w:rsidP="00562234">
            <w:r w:rsidRPr="005A5A50">
              <w:t>No data/not given</w:t>
            </w:r>
          </w:p>
        </w:tc>
        <w:tc>
          <w:tcPr>
            <w:tcW w:w="1321" w:type="dxa"/>
            <w:vAlign w:val="center"/>
          </w:tcPr>
          <w:p w14:paraId="2861147F" w14:textId="77777777" w:rsidR="00A039D1" w:rsidRPr="005A5A50" w:rsidRDefault="00A039D1" w:rsidP="00562234">
            <w:r w:rsidRPr="005A5A50">
              <w:t>12 (63.2)</w:t>
            </w:r>
          </w:p>
        </w:tc>
        <w:tc>
          <w:tcPr>
            <w:tcW w:w="1296" w:type="dxa"/>
            <w:vAlign w:val="center"/>
          </w:tcPr>
          <w:p w14:paraId="2F5C0229" w14:textId="77777777" w:rsidR="00A039D1" w:rsidRPr="005A5A50" w:rsidRDefault="00A039D1" w:rsidP="00562234">
            <w:r w:rsidRPr="005A5A50">
              <w:t>2 (100)</w:t>
            </w:r>
          </w:p>
        </w:tc>
        <w:tc>
          <w:tcPr>
            <w:tcW w:w="1297" w:type="dxa"/>
            <w:vAlign w:val="center"/>
          </w:tcPr>
          <w:p w14:paraId="77CBB74F" w14:textId="77777777" w:rsidR="00A039D1" w:rsidRPr="005A5A50" w:rsidRDefault="00A039D1" w:rsidP="00562234">
            <w:r w:rsidRPr="005A5A50">
              <w:t>11 (73.3)</w:t>
            </w:r>
          </w:p>
        </w:tc>
        <w:tc>
          <w:tcPr>
            <w:tcW w:w="1422" w:type="dxa"/>
            <w:vAlign w:val="center"/>
          </w:tcPr>
          <w:p w14:paraId="5D44386D" w14:textId="77777777" w:rsidR="00A039D1" w:rsidRPr="005A5A50" w:rsidRDefault="00A039D1" w:rsidP="00562234">
            <w:r w:rsidRPr="005A5A50">
              <w:t>25 (69.4)</w:t>
            </w:r>
          </w:p>
        </w:tc>
      </w:tr>
      <w:tr w:rsidR="00A039D1" w:rsidRPr="005A5A50" w14:paraId="1D1AA85E" w14:textId="77777777" w:rsidTr="00562234">
        <w:trPr>
          <w:jc w:val="center"/>
        </w:trPr>
        <w:tc>
          <w:tcPr>
            <w:tcW w:w="1985" w:type="dxa"/>
            <w:vMerge/>
            <w:vAlign w:val="center"/>
          </w:tcPr>
          <w:p w14:paraId="29C7A34B" w14:textId="77777777" w:rsidR="00A039D1" w:rsidRPr="005A5A50" w:rsidRDefault="00A039D1" w:rsidP="00562234"/>
        </w:tc>
        <w:tc>
          <w:tcPr>
            <w:tcW w:w="2278" w:type="dxa"/>
            <w:vAlign w:val="center"/>
          </w:tcPr>
          <w:p w14:paraId="6AD0320F" w14:textId="77777777" w:rsidR="00A039D1" w:rsidRPr="005A5A50" w:rsidRDefault="00A039D1" w:rsidP="00562234">
            <w:r w:rsidRPr="005A5A50">
              <w:t>Details given</w:t>
            </w:r>
          </w:p>
        </w:tc>
        <w:tc>
          <w:tcPr>
            <w:tcW w:w="1321" w:type="dxa"/>
            <w:vAlign w:val="center"/>
          </w:tcPr>
          <w:p w14:paraId="501D6408" w14:textId="77777777" w:rsidR="00A039D1" w:rsidRPr="005A5A50" w:rsidRDefault="00A039D1" w:rsidP="00562234">
            <w:r w:rsidRPr="005A5A50">
              <w:t>7 (36.8)</w:t>
            </w:r>
          </w:p>
        </w:tc>
        <w:tc>
          <w:tcPr>
            <w:tcW w:w="1296" w:type="dxa"/>
            <w:vAlign w:val="center"/>
          </w:tcPr>
          <w:p w14:paraId="1293670B" w14:textId="77777777" w:rsidR="00A039D1" w:rsidRPr="005A5A50" w:rsidRDefault="00A039D1" w:rsidP="00562234">
            <w:r w:rsidRPr="005A5A50">
              <w:t>0</w:t>
            </w:r>
          </w:p>
        </w:tc>
        <w:tc>
          <w:tcPr>
            <w:tcW w:w="1297" w:type="dxa"/>
            <w:vAlign w:val="center"/>
          </w:tcPr>
          <w:p w14:paraId="3BE4C632" w14:textId="77777777" w:rsidR="00A039D1" w:rsidRPr="005A5A50" w:rsidRDefault="00A039D1" w:rsidP="00562234">
            <w:r w:rsidRPr="005A5A50">
              <w:t>4 (26.7)</w:t>
            </w:r>
          </w:p>
        </w:tc>
        <w:tc>
          <w:tcPr>
            <w:tcW w:w="1422" w:type="dxa"/>
            <w:vAlign w:val="center"/>
          </w:tcPr>
          <w:p w14:paraId="529444A7" w14:textId="77777777" w:rsidR="00A039D1" w:rsidRPr="005A5A50" w:rsidRDefault="00A039D1" w:rsidP="00562234">
            <w:r w:rsidRPr="005A5A50">
              <w:t>11 (30.6)</w:t>
            </w:r>
          </w:p>
        </w:tc>
      </w:tr>
      <w:tr w:rsidR="00A039D1" w:rsidRPr="005A5A50" w14:paraId="372F5A90" w14:textId="77777777" w:rsidTr="00562234">
        <w:trPr>
          <w:trHeight w:val="398"/>
          <w:jc w:val="center"/>
        </w:trPr>
        <w:tc>
          <w:tcPr>
            <w:tcW w:w="1985" w:type="dxa"/>
            <w:vMerge w:val="restart"/>
            <w:vAlign w:val="center"/>
          </w:tcPr>
          <w:p w14:paraId="22B9CEA1" w14:textId="77777777" w:rsidR="00A039D1" w:rsidRPr="005A5A50" w:rsidRDefault="00A039D1" w:rsidP="00562234">
            <w:r w:rsidRPr="005A5A50">
              <w:t>Referring Clinician signed decision form</w:t>
            </w:r>
          </w:p>
        </w:tc>
        <w:tc>
          <w:tcPr>
            <w:tcW w:w="2278" w:type="dxa"/>
            <w:vAlign w:val="center"/>
          </w:tcPr>
          <w:p w14:paraId="4D38BDF8" w14:textId="77777777" w:rsidR="00A039D1" w:rsidRPr="005A5A50" w:rsidRDefault="00A039D1" w:rsidP="00562234">
            <w:r w:rsidRPr="005A5A50">
              <w:t>No data/not given</w:t>
            </w:r>
          </w:p>
        </w:tc>
        <w:tc>
          <w:tcPr>
            <w:tcW w:w="1321" w:type="dxa"/>
            <w:vAlign w:val="center"/>
          </w:tcPr>
          <w:p w14:paraId="14DCB7E0" w14:textId="77777777" w:rsidR="00A039D1" w:rsidRPr="005A5A50" w:rsidRDefault="00A039D1" w:rsidP="00562234">
            <w:r w:rsidRPr="005A5A50">
              <w:t>18 (94.7)</w:t>
            </w:r>
          </w:p>
        </w:tc>
        <w:tc>
          <w:tcPr>
            <w:tcW w:w="1296" w:type="dxa"/>
            <w:vAlign w:val="center"/>
          </w:tcPr>
          <w:p w14:paraId="7286CB9D" w14:textId="77777777" w:rsidR="00A039D1" w:rsidRPr="005A5A50" w:rsidRDefault="00A039D1" w:rsidP="00562234">
            <w:r w:rsidRPr="005A5A50">
              <w:t>2 (100)</w:t>
            </w:r>
          </w:p>
        </w:tc>
        <w:tc>
          <w:tcPr>
            <w:tcW w:w="1297" w:type="dxa"/>
            <w:vAlign w:val="center"/>
          </w:tcPr>
          <w:p w14:paraId="383E2B90" w14:textId="77777777" w:rsidR="00A039D1" w:rsidRPr="005A5A50" w:rsidRDefault="00A039D1" w:rsidP="00562234">
            <w:r w:rsidRPr="005A5A50">
              <w:t>13 (86.7)</w:t>
            </w:r>
          </w:p>
        </w:tc>
        <w:tc>
          <w:tcPr>
            <w:tcW w:w="1422" w:type="dxa"/>
            <w:vAlign w:val="center"/>
          </w:tcPr>
          <w:p w14:paraId="441A11F2" w14:textId="77777777" w:rsidR="00A039D1" w:rsidRPr="005A5A50" w:rsidRDefault="00A039D1" w:rsidP="00562234">
            <w:r w:rsidRPr="005A5A50">
              <w:t>33 (91.7)</w:t>
            </w:r>
          </w:p>
        </w:tc>
      </w:tr>
      <w:tr w:rsidR="00A039D1" w:rsidRPr="005A5A50" w14:paraId="5EBF6172" w14:textId="77777777" w:rsidTr="00562234">
        <w:trPr>
          <w:trHeight w:val="398"/>
          <w:jc w:val="center"/>
        </w:trPr>
        <w:tc>
          <w:tcPr>
            <w:tcW w:w="1985" w:type="dxa"/>
            <w:vMerge/>
            <w:vAlign w:val="center"/>
          </w:tcPr>
          <w:p w14:paraId="2EB22480" w14:textId="77777777" w:rsidR="00A039D1" w:rsidRPr="005A5A50" w:rsidRDefault="00A039D1" w:rsidP="00562234"/>
        </w:tc>
        <w:tc>
          <w:tcPr>
            <w:tcW w:w="2278" w:type="dxa"/>
            <w:vAlign w:val="center"/>
          </w:tcPr>
          <w:p w14:paraId="032F0258" w14:textId="77777777" w:rsidR="00A039D1" w:rsidRPr="005A5A50" w:rsidRDefault="00A039D1" w:rsidP="00562234">
            <w:r w:rsidRPr="005A5A50">
              <w:t>Details given</w:t>
            </w:r>
          </w:p>
        </w:tc>
        <w:tc>
          <w:tcPr>
            <w:tcW w:w="1321" w:type="dxa"/>
            <w:vAlign w:val="center"/>
          </w:tcPr>
          <w:p w14:paraId="3D799427" w14:textId="77777777" w:rsidR="00A039D1" w:rsidRPr="005A5A50" w:rsidRDefault="00A039D1" w:rsidP="00562234">
            <w:r w:rsidRPr="005A5A50">
              <w:t>1 (5.3)</w:t>
            </w:r>
          </w:p>
        </w:tc>
        <w:tc>
          <w:tcPr>
            <w:tcW w:w="1296" w:type="dxa"/>
            <w:vAlign w:val="center"/>
          </w:tcPr>
          <w:p w14:paraId="7C35801F" w14:textId="77777777" w:rsidR="00A039D1" w:rsidRPr="005A5A50" w:rsidRDefault="00A039D1" w:rsidP="00562234">
            <w:r w:rsidRPr="005A5A50">
              <w:t>0</w:t>
            </w:r>
          </w:p>
        </w:tc>
        <w:tc>
          <w:tcPr>
            <w:tcW w:w="1297" w:type="dxa"/>
            <w:vAlign w:val="center"/>
          </w:tcPr>
          <w:p w14:paraId="2B8121F2" w14:textId="77777777" w:rsidR="00A039D1" w:rsidRPr="005A5A50" w:rsidRDefault="00A039D1" w:rsidP="00562234">
            <w:r w:rsidRPr="005A5A50">
              <w:t>2 (13.3)</w:t>
            </w:r>
          </w:p>
        </w:tc>
        <w:tc>
          <w:tcPr>
            <w:tcW w:w="1422" w:type="dxa"/>
            <w:vAlign w:val="center"/>
          </w:tcPr>
          <w:p w14:paraId="13FFFDFC" w14:textId="77777777" w:rsidR="00A039D1" w:rsidRPr="005A5A50" w:rsidRDefault="00A039D1" w:rsidP="00562234">
            <w:r w:rsidRPr="005A5A50">
              <w:t>3 (8.3)</w:t>
            </w:r>
          </w:p>
        </w:tc>
      </w:tr>
    </w:tbl>
    <w:p w14:paraId="6F0A3564" w14:textId="77777777" w:rsidR="00A039D1" w:rsidRPr="005A5A50" w:rsidRDefault="00A039D1" w:rsidP="00562234">
      <w:r w:rsidRPr="005A5A50">
        <w:br w:type="page"/>
      </w:r>
    </w:p>
    <w:p w14:paraId="75AF3B81" w14:textId="77777777" w:rsidR="00A039D1" w:rsidRPr="005A5A50" w:rsidRDefault="00A039D1" w:rsidP="00562234">
      <w:r w:rsidRPr="005A5A50">
        <w:t>Decision details</w:t>
      </w:r>
    </w:p>
    <w:p w14:paraId="5E8ABF91" w14:textId="03033CDD" w:rsidR="00A039D1" w:rsidRPr="005A5A50" w:rsidRDefault="00A039D1" w:rsidP="00562234">
      <w:r w:rsidRPr="005A5A50">
        <w:t xml:space="preserve">Again, for some details of the decision process, it was possible to extract information from the hospital notes. Hence, data presented in Table </w:t>
      </w:r>
      <w:r w:rsidR="006D42AB">
        <w:t xml:space="preserve">42 </w:t>
      </w:r>
      <w:r w:rsidRPr="005A5A50">
        <w:t>may have been collected from the referral forms or from patient notes.</w:t>
      </w:r>
    </w:p>
    <w:p w14:paraId="0BE419B0" w14:textId="05B9752C" w:rsidR="00A039D1" w:rsidRPr="005A5A50" w:rsidRDefault="00A039D1" w:rsidP="00562234">
      <w:pPr>
        <w:rPr>
          <w:i/>
          <w:iCs/>
        </w:rPr>
      </w:pPr>
      <w:bookmarkStart w:id="351" w:name="_Ref504399805"/>
      <w:bookmarkStart w:id="352" w:name="_Toc513816862"/>
      <w:bookmarkStart w:id="353" w:name="_Toc530038357"/>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42</w:t>
      </w:r>
      <w:r w:rsidRPr="005A5A50">
        <w:fldChar w:fldCharType="end"/>
      </w:r>
      <w:bookmarkEnd w:id="351"/>
      <w:r w:rsidRPr="005A5A50">
        <w:rPr>
          <w:i/>
          <w:iCs/>
        </w:rPr>
        <w:t xml:space="preserve"> Decision details by site</w:t>
      </w:r>
      <w:bookmarkEnd w:id="352"/>
      <w:bookmarkEnd w:id="353"/>
    </w:p>
    <w:tbl>
      <w:tblPr>
        <w:tblStyle w:val="TableGrid"/>
        <w:tblW w:w="8926" w:type="dxa"/>
        <w:jc w:val="center"/>
        <w:tblLook w:val="04A0" w:firstRow="1" w:lastRow="0" w:firstColumn="1" w:lastColumn="0" w:noHBand="0" w:noVBand="1"/>
      </w:tblPr>
      <w:tblGrid>
        <w:gridCol w:w="1980"/>
        <w:gridCol w:w="2420"/>
        <w:gridCol w:w="1134"/>
        <w:gridCol w:w="1134"/>
        <w:gridCol w:w="1124"/>
        <w:gridCol w:w="1134"/>
      </w:tblGrid>
      <w:tr w:rsidR="00A039D1" w:rsidRPr="005A5A50" w14:paraId="577AA5B8" w14:textId="77777777" w:rsidTr="00562234">
        <w:trPr>
          <w:trHeight w:val="454"/>
          <w:jc w:val="center"/>
        </w:trPr>
        <w:tc>
          <w:tcPr>
            <w:tcW w:w="4400" w:type="dxa"/>
            <w:gridSpan w:val="2"/>
            <w:vAlign w:val="center"/>
          </w:tcPr>
          <w:p w14:paraId="48BA19A7" w14:textId="77777777" w:rsidR="00A039D1" w:rsidRPr="005A5A50" w:rsidRDefault="00A039D1" w:rsidP="00562234">
            <w:pPr>
              <w:rPr>
                <w:b/>
              </w:rPr>
            </w:pPr>
            <w:r w:rsidRPr="005A5A50">
              <w:rPr>
                <w:b/>
              </w:rPr>
              <w:t>Form variable</w:t>
            </w:r>
          </w:p>
        </w:tc>
        <w:tc>
          <w:tcPr>
            <w:tcW w:w="1134" w:type="dxa"/>
            <w:vAlign w:val="center"/>
          </w:tcPr>
          <w:p w14:paraId="2676F5A9" w14:textId="77777777" w:rsidR="00A039D1" w:rsidRPr="005A5A50" w:rsidRDefault="00A039D1" w:rsidP="00562234">
            <w:pPr>
              <w:rPr>
                <w:b/>
              </w:rPr>
            </w:pPr>
            <w:r w:rsidRPr="005A5A50">
              <w:rPr>
                <w:b/>
              </w:rPr>
              <w:t>Hospital A</w:t>
            </w:r>
          </w:p>
          <w:p w14:paraId="3CBB0DA4" w14:textId="77777777" w:rsidR="00A039D1" w:rsidRPr="005A5A50" w:rsidRDefault="00A039D1" w:rsidP="00562234">
            <w:pPr>
              <w:rPr>
                <w:b/>
              </w:rPr>
            </w:pPr>
            <w:r w:rsidRPr="005A5A50">
              <w:rPr>
                <w:b/>
              </w:rPr>
              <w:t>N=63</w:t>
            </w:r>
          </w:p>
        </w:tc>
        <w:tc>
          <w:tcPr>
            <w:tcW w:w="1134" w:type="dxa"/>
            <w:vAlign w:val="center"/>
          </w:tcPr>
          <w:p w14:paraId="6F071DB9" w14:textId="77777777" w:rsidR="00A039D1" w:rsidRPr="005A5A50" w:rsidRDefault="00A039D1" w:rsidP="00562234">
            <w:pPr>
              <w:rPr>
                <w:b/>
              </w:rPr>
            </w:pPr>
            <w:r w:rsidRPr="005A5A50">
              <w:rPr>
                <w:b/>
              </w:rPr>
              <w:t>Hospital B</w:t>
            </w:r>
          </w:p>
          <w:p w14:paraId="7F0C378B" w14:textId="77777777" w:rsidR="00A039D1" w:rsidRPr="005A5A50" w:rsidRDefault="00A039D1" w:rsidP="00562234">
            <w:pPr>
              <w:rPr>
                <w:b/>
              </w:rPr>
            </w:pPr>
            <w:r w:rsidRPr="005A5A50">
              <w:rPr>
                <w:b/>
              </w:rPr>
              <w:t>N=14</w:t>
            </w:r>
          </w:p>
        </w:tc>
        <w:tc>
          <w:tcPr>
            <w:tcW w:w="1124" w:type="dxa"/>
            <w:vAlign w:val="center"/>
          </w:tcPr>
          <w:p w14:paraId="12BBBAB9" w14:textId="77777777" w:rsidR="00A039D1" w:rsidRPr="005A5A50" w:rsidRDefault="00A039D1" w:rsidP="00562234">
            <w:pPr>
              <w:rPr>
                <w:b/>
              </w:rPr>
            </w:pPr>
            <w:r w:rsidRPr="005A5A50">
              <w:rPr>
                <w:b/>
              </w:rPr>
              <w:t>Hospital C</w:t>
            </w:r>
          </w:p>
          <w:p w14:paraId="46F6FBFC" w14:textId="77777777" w:rsidR="00A039D1" w:rsidRPr="005A5A50" w:rsidRDefault="00A039D1" w:rsidP="00562234">
            <w:pPr>
              <w:rPr>
                <w:b/>
              </w:rPr>
            </w:pPr>
            <w:r w:rsidRPr="005A5A50">
              <w:rPr>
                <w:b/>
              </w:rPr>
              <w:t>N=104</w:t>
            </w:r>
          </w:p>
        </w:tc>
        <w:tc>
          <w:tcPr>
            <w:tcW w:w="1134" w:type="dxa"/>
            <w:vAlign w:val="center"/>
          </w:tcPr>
          <w:p w14:paraId="0C2DD5E8" w14:textId="77777777" w:rsidR="00A039D1" w:rsidRPr="005A5A50" w:rsidRDefault="00A039D1" w:rsidP="00562234">
            <w:pPr>
              <w:rPr>
                <w:b/>
              </w:rPr>
            </w:pPr>
            <w:r w:rsidRPr="005A5A50">
              <w:rPr>
                <w:b/>
              </w:rPr>
              <w:t>All sites</w:t>
            </w:r>
          </w:p>
          <w:p w14:paraId="5573D336" w14:textId="77777777" w:rsidR="00A039D1" w:rsidRPr="005A5A50" w:rsidRDefault="00A039D1" w:rsidP="00562234">
            <w:pPr>
              <w:rPr>
                <w:b/>
              </w:rPr>
            </w:pPr>
            <w:r w:rsidRPr="005A5A50">
              <w:rPr>
                <w:b/>
              </w:rPr>
              <w:t>N=181</w:t>
            </w:r>
          </w:p>
        </w:tc>
      </w:tr>
      <w:tr w:rsidR="00A039D1" w:rsidRPr="005A5A50" w14:paraId="5CCCD702" w14:textId="77777777" w:rsidTr="00562234">
        <w:trPr>
          <w:jc w:val="center"/>
        </w:trPr>
        <w:tc>
          <w:tcPr>
            <w:tcW w:w="4400" w:type="dxa"/>
            <w:gridSpan w:val="2"/>
            <w:vAlign w:val="center"/>
          </w:tcPr>
          <w:p w14:paraId="17345B4A" w14:textId="77777777" w:rsidR="00A039D1" w:rsidRPr="005A5A50" w:rsidRDefault="00A039D1" w:rsidP="00562234">
            <w:pPr>
              <w:rPr>
                <w:i/>
              </w:rPr>
            </w:pPr>
            <w:r w:rsidRPr="005A5A50">
              <w:rPr>
                <w:i/>
              </w:rPr>
              <w:t>Cases where Decision form was used (n, %)</w:t>
            </w:r>
          </w:p>
        </w:tc>
        <w:tc>
          <w:tcPr>
            <w:tcW w:w="1134" w:type="dxa"/>
            <w:vAlign w:val="center"/>
          </w:tcPr>
          <w:p w14:paraId="4E9ED862" w14:textId="77777777" w:rsidR="00A039D1" w:rsidRPr="005A5A50" w:rsidRDefault="00A039D1" w:rsidP="00562234">
            <w:pPr>
              <w:rPr>
                <w:i/>
              </w:rPr>
            </w:pPr>
            <w:r w:rsidRPr="005A5A50">
              <w:rPr>
                <w:i/>
              </w:rPr>
              <w:t>19 (30.2)</w:t>
            </w:r>
          </w:p>
        </w:tc>
        <w:tc>
          <w:tcPr>
            <w:tcW w:w="1134" w:type="dxa"/>
            <w:vAlign w:val="center"/>
          </w:tcPr>
          <w:p w14:paraId="3EE011C6" w14:textId="77777777" w:rsidR="00A039D1" w:rsidRPr="005A5A50" w:rsidRDefault="00A039D1" w:rsidP="00562234">
            <w:pPr>
              <w:rPr>
                <w:i/>
              </w:rPr>
            </w:pPr>
            <w:r w:rsidRPr="005A5A50">
              <w:rPr>
                <w:i/>
              </w:rPr>
              <w:t>2 (14.3)</w:t>
            </w:r>
          </w:p>
        </w:tc>
        <w:tc>
          <w:tcPr>
            <w:tcW w:w="1124" w:type="dxa"/>
            <w:vAlign w:val="center"/>
          </w:tcPr>
          <w:p w14:paraId="3516C188" w14:textId="77777777" w:rsidR="00A039D1" w:rsidRPr="005A5A50" w:rsidRDefault="00A039D1" w:rsidP="00562234">
            <w:pPr>
              <w:rPr>
                <w:i/>
              </w:rPr>
            </w:pPr>
            <w:r w:rsidRPr="005A5A50">
              <w:rPr>
                <w:i/>
              </w:rPr>
              <w:t>15 (14.4)</w:t>
            </w:r>
          </w:p>
        </w:tc>
        <w:tc>
          <w:tcPr>
            <w:tcW w:w="1134" w:type="dxa"/>
            <w:vAlign w:val="center"/>
          </w:tcPr>
          <w:p w14:paraId="450B47C3" w14:textId="77777777" w:rsidR="00A039D1" w:rsidRPr="005A5A50" w:rsidRDefault="00A039D1" w:rsidP="00562234">
            <w:pPr>
              <w:rPr>
                <w:i/>
              </w:rPr>
            </w:pPr>
            <w:r w:rsidRPr="005A5A50">
              <w:rPr>
                <w:i/>
              </w:rPr>
              <w:t>36 (19.9)</w:t>
            </w:r>
          </w:p>
        </w:tc>
      </w:tr>
      <w:tr w:rsidR="00A039D1" w:rsidRPr="005A5A50" w14:paraId="2840C44E" w14:textId="77777777" w:rsidTr="00562234">
        <w:trPr>
          <w:jc w:val="center"/>
        </w:trPr>
        <w:tc>
          <w:tcPr>
            <w:tcW w:w="1980" w:type="dxa"/>
            <w:vMerge w:val="restart"/>
            <w:vAlign w:val="center"/>
          </w:tcPr>
          <w:p w14:paraId="39615965" w14:textId="77777777" w:rsidR="00A039D1" w:rsidRPr="005A5A50" w:rsidRDefault="00A039D1" w:rsidP="00562234">
            <w:r w:rsidRPr="005A5A50">
              <w:t>Day of ICU assessment (n, %)</w:t>
            </w:r>
          </w:p>
        </w:tc>
        <w:tc>
          <w:tcPr>
            <w:tcW w:w="2420" w:type="dxa"/>
            <w:vAlign w:val="center"/>
          </w:tcPr>
          <w:p w14:paraId="66AF4038" w14:textId="77777777" w:rsidR="00A039D1" w:rsidRPr="005A5A50" w:rsidRDefault="00A039D1" w:rsidP="00562234">
            <w:r w:rsidRPr="005A5A50">
              <w:t>No data/not given</w:t>
            </w:r>
          </w:p>
        </w:tc>
        <w:tc>
          <w:tcPr>
            <w:tcW w:w="1134" w:type="dxa"/>
            <w:vAlign w:val="center"/>
          </w:tcPr>
          <w:p w14:paraId="6C3F9DF3" w14:textId="77777777" w:rsidR="00A039D1" w:rsidRPr="005A5A50" w:rsidRDefault="00A039D1" w:rsidP="00562234">
            <w:r w:rsidRPr="005A5A50">
              <w:t>38 (60.3)</w:t>
            </w:r>
          </w:p>
        </w:tc>
        <w:tc>
          <w:tcPr>
            <w:tcW w:w="1134" w:type="dxa"/>
            <w:vAlign w:val="center"/>
          </w:tcPr>
          <w:p w14:paraId="5F9B6BE9" w14:textId="77777777" w:rsidR="00A039D1" w:rsidRPr="005A5A50" w:rsidRDefault="00A039D1" w:rsidP="00562234">
            <w:r w:rsidRPr="005A5A50">
              <w:t>6 (42.9)</w:t>
            </w:r>
          </w:p>
        </w:tc>
        <w:tc>
          <w:tcPr>
            <w:tcW w:w="1124" w:type="dxa"/>
            <w:vAlign w:val="center"/>
          </w:tcPr>
          <w:p w14:paraId="6887B491" w14:textId="77777777" w:rsidR="00A039D1" w:rsidRPr="005A5A50" w:rsidRDefault="00A039D1" w:rsidP="00562234">
            <w:r w:rsidRPr="005A5A50">
              <w:t>84 (80.8)</w:t>
            </w:r>
          </w:p>
        </w:tc>
        <w:tc>
          <w:tcPr>
            <w:tcW w:w="1134" w:type="dxa"/>
            <w:vAlign w:val="center"/>
          </w:tcPr>
          <w:p w14:paraId="3927003C" w14:textId="77777777" w:rsidR="00A039D1" w:rsidRPr="005A5A50" w:rsidRDefault="00A039D1" w:rsidP="00562234">
            <w:r w:rsidRPr="005A5A50">
              <w:t>128 (70.7)</w:t>
            </w:r>
          </w:p>
        </w:tc>
      </w:tr>
      <w:tr w:rsidR="00A039D1" w:rsidRPr="005A5A50" w14:paraId="7080E49D" w14:textId="77777777" w:rsidTr="00562234">
        <w:trPr>
          <w:jc w:val="center"/>
        </w:trPr>
        <w:tc>
          <w:tcPr>
            <w:tcW w:w="1980" w:type="dxa"/>
            <w:vMerge/>
            <w:vAlign w:val="center"/>
          </w:tcPr>
          <w:p w14:paraId="57B7BB40" w14:textId="77777777" w:rsidR="00A039D1" w:rsidRPr="005A5A50" w:rsidRDefault="00A039D1" w:rsidP="00562234"/>
        </w:tc>
        <w:tc>
          <w:tcPr>
            <w:tcW w:w="2420" w:type="dxa"/>
            <w:vAlign w:val="center"/>
          </w:tcPr>
          <w:p w14:paraId="3E977B10" w14:textId="77777777" w:rsidR="00A039D1" w:rsidRPr="005A5A50" w:rsidRDefault="00A039D1" w:rsidP="00562234">
            <w:r w:rsidRPr="005A5A50">
              <w:t>Sunday</w:t>
            </w:r>
          </w:p>
        </w:tc>
        <w:tc>
          <w:tcPr>
            <w:tcW w:w="1134" w:type="dxa"/>
            <w:vAlign w:val="center"/>
          </w:tcPr>
          <w:p w14:paraId="5458F578" w14:textId="77777777" w:rsidR="00A039D1" w:rsidRPr="005A5A50" w:rsidRDefault="00A039D1" w:rsidP="00562234">
            <w:r w:rsidRPr="005A5A50">
              <w:t>4 (6.3)</w:t>
            </w:r>
          </w:p>
        </w:tc>
        <w:tc>
          <w:tcPr>
            <w:tcW w:w="1134" w:type="dxa"/>
            <w:vAlign w:val="center"/>
          </w:tcPr>
          <w:p w14:paraId="73CDE291" w14:textId="77777777" w:rsidR="00A039D1" w:rsidRPr="005A5A50" w:rsidRDefault="00A039D1" w:rsidP="00562234">
            <w:r w:rsidRPr="005A5A50">
              <w:t>2 (14.3)</w:t>
            </w:r>
          </w:p>
        </w:tc>
        <w:tc>
          <w:tcPr>
            <w:tcW w:w="1124" w:type="dxa"/>
            <w:vAlign w:val="center"/>
          </w:tcPr>
          <w:p w14:paraId="3C79DD0C" w14:textId="77777777" w:rsidR="00A039D1" w:rsidRPr="005A5A50" w:rsidRDefault="00A039D1" w:rsidP="00562234">
            <w:r w:rsidRPr="005A5A50">
              <w:t>3 (2.9)</w:t>
            </w:r>
          </w:p>
        </w:tc>
        <w:tc>
          <w:tcPr>
            <w:tcW w:w="1134" w:type="dxa"/>
            <w:vAlign w:val="center"/>
          </w:tcPr>
          <w:p w14:paraId="2A21DF51" w14:textId="77777777" w:rsidR="00A039D1" w:rsidRPr="005A5A50" w:rsidRDefault="00A039D1" w:rsidP="00562234">
            <w:r w:rsidRPr="005A5A50">
              <w:t>9 (5.0)</w:t>
            </w:r>
          </w:p>
        </w:tc>
      </w:tr>
      <w:tr w:rsidR="00A039D1" w:rsidRPr="005A5A50" w14:paraId="6EAE9B27" w14:textId="77777777" w:rsidTr="00562234">
        <w:trPr>
          <w:jc w:val="center"/>
        </w:trPr>
        <w:tc>
          <w:tcPr>
            <w:tcW w:w="1980" w:type="dxa"/>
            <w:vMerge/>
            <w:vAlign w:val="center"/>
          </w:tcPr>
          <w:p w14:paraId="1BCF5219" w14:textId="77777777" w:rsidR="00A039D1" w:rsidRPr="005A5A50" w:rsidRDefault="00A039D1" w:rsidP="00562234"/>
        </w:tc>
        <w:tc>
          <w:tcPr>
            <w:tcW w:w="2420" w:type="dxa"/>
            <w:vAlign w:val="center"/>
          </w:tcPr>
          <w:p w14:paraId="7B8D54AE" w14:textId="77777777" w:rsidR="00A039D1" w:rsidRPr="005A5A50" w:rsidRDefault="00A039D1" w:rsidP="00562234">
            <w:r w:rsidRPr="005A5A50">
              <w:t>Monday</w:t>
            </w:r>
          </w:p>
        </w:tc>
        <w:tc>
          <w:tcPr>
            <w:tcW w:w="1134" w:type="dxa"/>
            <w:vAlign w:val="center"/>
          </w:tcPr>
          <w:p w14:paraId="77F6A1FA" w14:textId="77777777" w:rsidR="00A039D1" w:rsidRPr="005A5A50" w:rsidRDefault="00A039D1" w:rsidP="00562234">
            <w:r w:rsidRPr="005A5A50">
              <w:t>5 (7.9)</w:t>
            </w:r>
          </w:p>
        </w:tc>
        <w:tc>
          <w:tcPr>
            <w:tcW w:w="1134" w:type="dxa"/>
            <w:vAlign w:val="center"/>
          </w:tcPr>
          <w:p w14:paraId="4BB0DCF2" w14:textId="77777777" w:rsidR="00A039D1" w:rsidRPr="005A5A50" w:rsidRDefault="00A039D1" w:rsidP="00562234">
            <w:r w:rsidRPr="005A5A50">
              <w:t>0</w:t>
            </w:r>
          </w:p>
        </w:tc>
        <w:tc>
          <w:tcPr>
            <w:tcW w:w="1124" w:type="dxa"/>
            <w:vAlign w:val="center"/>
          </w:tcPr>
          <w:p w14:paraId="5B1903C2" w14:textId="77777777" w:rsidR="00A039D1" w:rsidRPr="005A5A50" w:rsidRDefault="00A039D1" w:rsidP="00562234">
            <w:r w:rsidRPr="005A5A50">
              <w:t>3 (2.9)</w:t>
            </w:r>
          </w:p>
        </w:tc>
        <w:tc>
          <w:tcPr>
            <w:tcW w:w="1134" w:type="dxa"/>
            <w:vAlign w:val="center"/>
          </w:tcPr>
          <w:p w14:paraId="69B20D21" w14:textId="77777777" w:rsidR="00A039D1" w:rsidRPr="005A5A50" w:rsidRDefault="00A039D1" w:rsidP="00562234">
            <w:r w:rsidRPr="005A5A50">
              <w:t>8 (4.4)</w:t>
            </w:r>
          </w:p>
        </w:tc>
      </w:tr>
      <w:tr w:rsidR="00A039D1" w:rsidRPr="005A5A50" w14:paraId="077DC9E3" w14:textId="77777777" w:rsidTr="00562234">
        <w:trPr>
          <w:jc w:val="center"/>
        </w:trPr>
        <w:tc>
          <w:tcPr>
            <w:tcW w:w="1980" w:type="dxa"/>
            <w:vMerge/>
            <w:vAlign w:val="center"/>
          </w:tcPr>
          <w:p w14:paraId="3B832426" w14:textId="77777777" w:rsidR="00A039D1" w:rsidRPr="005A5A50" w:rsidRDefault="00A039D1" w:rsidP="00562234"/>
        </w:tc>
        <w:tc>
          <w:tcPr>
            <w:tcW w:w="2420" w:type="dxa"/>
            <w:vAlign w:val="center"/>
          </w:tcPr>
          <w:p w14:paraId="310E9EBF" w14:textId="77777777" w:rsidR="00A039D1" w:rsidRPr="005A5A50" w:rsidRDefault="00A039D1" w:rsidP="00562234">
            <w:r w:rsidRPr="005A5A50">
              <w:t>Tuesday</w:t>
            </w:r>
          </w:p>
        </w:tc>
        <w:tc>
          <w:tcPr>
            <w:tcW w:w="1134" w:type="dxa"/>
            <w:vAlign w:val="center"/>
          </w:tcPr>
          <w:p w14:paraId="18ECD02B" w14:textId="77777777" w:rsidR="00A039D1" w:rsidRPr="005A5A50" w:rsidRDefault="00A039D1" w:rsidP="00562234">
            <w:r w:rsidRPr="005A5A50">
              <w:t>3 (4.8)</w:t>
            </w:r>
          </w:p>
        </w:tc>
        <w:tc>
          <w:tcPr>
            <w:tcW w:w="1134" w:type="dxa"/>
            <w:vAlign w:val="center"/>
          </w:tcPr>
          <w:p w14:paraId="4FFABFBC" w14:textId="77777777" w:rsidR="00A039D1" w:rsidRPr="005A5A50" w:rsidRDefault="00A039D1" w:rsidP="00562234">
            <w:r w:rsidRPr="005A5A50">
              <w:t>1 (7.1)</w:t>
            </w:r>
          </w:p>
        </w:tc>
        <w:tc>
          <w:tcPr>
            <w:tcW w:w="1124" w:type="dxa"/>
            <w:vAlign w:val="center"/>
          </w:tcPr>
          <w:p w14:paraId="619A7F63" w14:textId="77777777" w:rsidR="00A039D1" w:rsidRPr="005A5A50" w:rsidRDefault="00A039D1" w:rsidP="00562234">
            <w:r w:rsidRPr="005A5A50">
              <w:t>5 (4.8)</w:t>
            </w:r>
          </w:p>
        </w:tc>
        <w:tc>
          <w:tcPr>
            <w:tcW w:w="1134" w:type="dxa"/>
            <w:vAlign w:val="center"/>
          </w:tcPr>
          <w:p w14:paraId="7F15EEF9" w14:textId="77777777" w:rsidR="00A039D1" w:rsidRPr="005A5A50" w:rsidRDefault="00A039D1" w:rsidP="00562234">
            <w:r w:rsidRPr="005A5A50">
              <w:t>9 (5.0)</w:t>
            </w:r>
          </w:p>
        </w:tc>
      </w:tr>
      <w:tr w:rsidR="00A039D1" w:rsidRPr="005A5A50" w14:paraId="4C1FBAE1" w14:textId="77777777" w:rsidTr="00562234">
        <w:trPr>
          <w:jc w:val="center"/>
        </w:trPr>
        <w:tc>
          <w:tcPr>
            <w:tcW w:w="1980" w:type="dxa"/>
            <w:vMerge/>
            <w:vAlign w:val="center"/>
          </w:tcPr>
          <w:p w14:paraId="7FB6ADA7" w14:textId="77777777" w:rsidR="00A039D1" w:rsidRPr="005A5A50" w:rsidRDefault="00A039D1" w:rsidP="00562234"/>
        </w:tc>
        <w:tc>
          <w:tcPr>
            <w:tcW w:w="2420" w:type="dxa"/>
            <w:vAlign w:val="center"/>
          </w:tcPr>
          <w:p w14:paraId="1E30D59C" w14:textId="77777777" w:rsidR="00A039D1" w:rsidRPr="005A5A50" w:rsidRDefault="00A039D1" w:rsidP="00562234">
            <w:r w:rsidRPr="005A5A50">
              <w:t>Wednesday</w:t>
            </w:r>
          </w:p>
        </w:tc>
        <w:tc>
          <w:tcPr>
            <w:tcW w:w="1134" w:type="dxa"/>
            <w:vAlign w:val="center"/>
          </w:tcPr>
          <w:p w14:paraId="527F718D" w14:textId="77777777" w:rsidR="00A039D1" w:rsidRPr="005A5A50" w:rsidRDefault="00A039D1" w:rsidP="00562234">
            <w:r w:rsidRPr="005A5A50">
              <w:t>2 (3.2)</w:t>
            </w:r>
          </w:p>
        </w:tc>
        <w:tc>
          <w:tcPr>
            <w:tcW w:w="1134" w:type="dxa"/>
            <w:vAlign w:val="center"/>
          </w:tcPr>
          <w:p w14:paraId="7E340AAE" w14:textId="77777777" w:rsidR="00A039D1" w:rsidRPr="005A5A50" w:rsidRDefault="00A039D1" w:rsidP="00562234">
            <w:r w:rsidRPr="005A5A50">
              <w:t>2 (14.3)</w:t>
            </w:r>
          </w:p>
        </w:tc>
        <w:tc>
          <w:tcPr>
            <w:tcW w:w="1124" w:type="dxa"/>
            <w:vAlign w:val="center"/>
          </w:tcPr>
          <w:p w14:paraId="2D8ABAF6" w14:textId="77777777" w:rsidR="00A039D1" w:rsidRPr="005A5A50" w:rsidRDefault="00A039D1" w:rsidP="00562234">
            <w:r w:rsidRPr="005A5A50">
              <w:t>2 (1.9)</w:t>
            </w:r>
          </w:p>
        </w:tc>
        <w:tc>
          <w:tcPr>
            <w:tcW w:w="1134" w:type="dxa"/>
            <w:vAlign w:val="center"/>
          </w:tcPr>
          <w:p w14:paraId="3E332BAF" w14:textId="77777777" w:rsidR="00A039D1" w:rsidRPr="005A5A50" w:rsidRDefault="00A039D1" w:rsidP="00562234">
            <w:r w:rsidRPr="005A5A50">
              <w:t>6 (3.3)</w:t>
            </w:r>
          </w:p>
        </w:tc>
      </w:tr>
      <w:tr w:rsidR="00A039D1" w:rsidRPr="005A5A50" w14:paraId="3EC58926" w14:textId="77777777" w:rsidTr="00562234">
        <w:trPr>
          <w:jc w:val="center"/>
        </w:trPr>
        <w:tc>
          <w:tcPr>
            <w:tcW w:w="1980" w:type="dxa"/>
            <w:vMerge/>
            <w:vAlign w:val="center"/>
          </w:tcPr>
          <w:p w14:paraId="78512F90" w14:textId="77777777" w:rsidR="00A039D1" w:rsidRPr="005A5A50" w:rsidRDefault="00A039D1" w:rsidP="00562234"/>
        </w:tc>
        <w:tc>
          <w:tcPr>
            <w:tcW w:w="2420" w:type="dxa"/>
            <w:vAlign w:val="center"/>
          </w:tcPr>
          <w:p w14:paraId="5D9AA1BE" w14:textId="77777777" w:rsidR="00A039D1" w:rsidRPr="005A5A50" w:rsidRDefault="00A039D1" w:rsidP="00562234">
            <w:r w:rsidRPr="005A5A50">
              <w:t>Thursday</w:t>
            </w:r>
          </w:p>
        </w:tc>
        <w:tc>
          <w:tcPr>
            <w:tcW w:w="1134" w:type="dxa"/>
            <w:vAlign w:val="center"/>
          </w:tcPr>
          <w:p w14:paraId="103BEEBC" w14:textId="77777777" w:rsidR="00A039D1" w:rsidRPr="005A5A50" w:rsidRDefault="00A039D1" w:rsidP="00562234">
            <w:r w:rsidRPr="005A5A50">
              <w:t>6 (9.5)</w:t>
            </w:r>
          </w:p>
        </w:tc>
        <w:tc>
          <w:tcPr>
            <w:tcW w:w="1134" w:type="dxa"/>
            <w:vAlign w:val="center"/>
          </w:tcPr>
          <w:p w14:paraId="66426DAC" w14:textId="77777777" w:rsidR="00A039D1" w:rsidRPr="005A5A50" w:rsidRDefault="00A039D1" w:rsidP="00562234">
            <w:r w:rsidRPr="005A5A50">
              <w:t>1 (7.1)</w:t>
            </w:r>
          </w:p>
        </w:tc>
        <w:tc>
          <w:tcPr>
            <w:tcW w:w="1124" w:type="dxa"/>
            <w:vAlign w:val="center"/>
          </w:tcPr>
          <w:p w14:paraId="1D765559" w14:textId="77777777" w:rsidR="00A039D1" w:rsidRPr="005A5A50" w:rsidRDefault="00A039D1" w:rsidP="00562234">
            <w:r w:rsidRPr="005A5A50">
              <w:t>1 (1.0)</w:t>
            </w:r>
          </w:p>
        </w:tc>
        <w:tc>
          <w:tcPr>
            <w:tcW w:w="1134" w:type="dxa"/>
            <w:vAlign w:val="center"/>
          </w:tcPr>
          <w:p w14:paraId="5FB50674" w14:textId="77777777" w:rsidR="00A039D1" w:rsidRPr="005A5A50" w:rsidRDefault="00A039D1" w:rsidP="00562234">
            <w:r w:rsidRPr="005A5A50">
              <w:t>8 (4.4)</w:t>
            </w:r>
          </w:p>
        </w:tc>
      </w:tr>
      <w:tr w:rsidR="00A039D1" w:rsidRPr="005A5A50" w14:paraId="15CF5402" w14:textId="77777777" w:rsidTr="00562234">
        <w:trPr>
          <w:jc w:val="center"/>
        </w:trPr>
        <w:tc>
          <w:tcPr>
            <w:tcW w:w="1980" w:type="dxa"/>
            <w:vMerge/>
            <w:vAlign w:val="center"/>
          </w:tcPr>
          <w:p w14:paraId="3B2B5E0E" w14:textId="77777777" w:rsidR="00A039D1" w:rsidRPr="005A5A50" w:rsidRDefault="00A039D1" w:rsidP="00562234"/>
        </w:tc>
        <w:tc>
          <w:tcPr>
            <w:tcW w:w="2420" w:type="dxa"/>
            <w:vAlign w:val="center"/>
          </w:tcPr>
          <w:p w14:paraId="09C42478" w14:textId="77777777" w:rsidR="00A039D1" w:rsidRPr="005A5A50" w:rsidRDefault="00A039D1" w:rsidP="00562234">
            <w:r w:rsidRPr="005A5A50">
              <w:t>Friday</w:t>
            </w:r>
          </w:p>
        </w:tc>
        <w:tc>
          <w:tcPr>
            <w:tcW w:w="1134" w:type="dxa"/>
            <w:vAlign w:val="center"/>
          </w:tcPr>
          <w:p w14:paraId="44B7B9DA" w14:textId="77777777" w:rsidR="00A039D1" w:rsidRPr="005A5A50" w:rsidRDefault="00A039D1" w:rsidP="00562234">
            <w:r w:rsidRPr="005A5A50">
              <w:t>0</w:t>
            </w:r>
          </w:p>
        </w:tc>
        <w:tc>
          <w:tcPr>
            <w:tcW w:w="1134" w:type="dxa"/>
            <w:vAlign w:val="center"/>
          </w:tcPr>
          <w:p w14:paraId="5761CB1E" w14:textId="77777777" w:rsidR="00A039D1" w:rsidRPr="005A5A50" w:rsidRDefault="00A039D1" w:rsidP="00562234">
            <w:r w:rsidRPr="005A5A50">
              <w:t>0</w:t>
            </w:r>
          </w:p>
        </w:tc>
        <w:tc>
          <w:tcPr>
            <w:tcW w:w="1124" w:type="dxa"/>
            <w:vAlign w:val="center"/>
          </w:tcPr>
          <w:p w14:paraId="5DBA1F74" w14:textId="77777777" w:rsidR="00A039D1" w:rsidRPr="005A5A50" w:rsidRDefault="00A039D1" w:rsidP="00562234">
            <w:r w:rsidRPr="005A5A50">
              <w:t>3 (2.9)</w:t>
            </w:r>
          </w:p>
        </w:tc>
        <w:tc>
          <w:tcPr>
            <w:tcW w:w="1134" w:type="dxa"/>
            <w:vAlign w:val="center"/>
          </w:tcPr>
          <w:p w14:paraId="48559203" w14:textId="77777777" w:rsidR="00A039D1" w:rsidRPr="005A5A50" w:rsidRDefault="00A039D1" w:rsidP="00562234">
            <w:r w:rsidRPr="005A5A50">
              <w:t>3 (1.7)</w:t>
            </w:r>
          </w:p>
        </w:tc>
      </w:tr>
      <w:tr w:rsidR="00A039D1" w:rsidRPr="005A5A50" w14:paraId="456548CD" w14:textId="77777777" w:rsidTr="00562234">
        <w:trPr>
          <w:jc w:val="center"/>
        </w:trPr>
        <w:tc>
          <w:tcPr>
            <w:tcW w:w="1980" w:type="dxa"/>
            <w:vMerge/>
            <w:vAlign w:val="center"/>
          </w:tcPr>
          <w:p w14:paraId="4DD69F2D" w14:textId="77777777" w:rsidR="00A039D1" w:rsidRPr="005A5A50" w:rsidRDefault="00A039D1" w:rsidP="00562234"/>
        </w:tc>
        <w:tc>
          <w:tcPr>
            <w:tcW w:w="2420" w:type="dxa"/>
            <w:vAlign w:val="center"/>
          </w:tcPr>
          <w:p w14:paraId="3DA56201" w14:textId="77777777" w:rsidR="00A039D1" w:rsidRPr="005A5A50" w:rsidRDefault="00A039D1" w:rsidP="00562234">
            <w:r w:rsidRPr="005A5A50">
              <w:t>Saturday</w:t>
            </w:r>
          </w:p>
        </w:tc>
        <w:tc>
          <w:tcPr>
            <w:tcW w:w="1134" w:type="dxa"/>
            <w:vAlign w:val="center"/>
          </w:tcPr>
          <w:p w14:paraId="0CADA658" w14:textId="77777777" w:rsidR="00A039D1" w:rsidRPr="005A5A50" w:rsidRDefault="00A039D1" w:rsidP="00562234">
            <w:r w:rsidRPr="005A5A50">
              <w:t>5 (7.9)</w:t>
            </w:r>
          </w:p>
        </w:tc>
        <w:tc>
          <w:tcPr>
            <w:tcW w:w="1134" w:type="dxa"/>
            <w:vAlign w:val="center"/>
          </w:tcPr>
          <w:p w14:paraId="7CD3399C" w14:textId="77777777" w:rsidR="00A039D1" w:rsidRPr="005A5A50" w:rsidRDefault="00A039D1" w:rsidP="00562234">
            <w:r w:rsidRPr="005A5A50">
              <w:t>2 (14.3)</w:t>
            </w:r>
          </w:p>
        </w:tc>
        <w:tc>
          <w:tcPr>
            <w:tcW w:w="1124" w:type="dxa"/>
            <w:vAlign w:val="center"/>
          </w:tcPr>
          <w:p w14:paraId="4E5605FD" w14:textId="77777777" w:rsidR="00A039D1" w:rsidRPr="005A5A50" w:rsidRDefault="00A039D1" w:rsidP="00562234">
            <w:r w:rsidRPr="005A5A50">
              <w:t>3 (2.9)</w:t>
            </w:r>
          </w:p>
        </w:tc>
        <w:tc>
          <w:tcPr>
            <w:tcW w:w="1134" w:type="dxa"/>
            <w:vAlign w:val="center"/>
          </w:tcPr>
          <w:p w14:paraId="55309F8A" w14:textId="77777777" w:rsidR="00A039D1" w:rsidRPr="005A5A50" w:rsidRDefault="00A039D1" w:rsidP="00562234">
            <w:r w:rsidRPr="005A5A50">
              <w:t>10 (5.5)</w:t>
            </w:r>
          </w:p>
        </w:tc>
      </w:tr>
      <w:tr w:rsidR="00A039D1" w:rsidRPr="005A5A50" w14:paraId="06AB47CB" w14:textId="77777777" w:rsidTr="00562234">
        <w:trPr>
          <w:jc w:val="center"/>
        </w:trPr>
        <w:tc>
          <w:tcPr>
            <w:tcW w:w="1980" w:type="dxa"/>
            <w:vMerge w:val="restart"/>
            <w:vAlign w:val="center"/>
          </w:tcPr>
          <w:p w14:paraId="59A6A7E1" w14:textId="77777777" w:rsidR="00A039D1" w:rsidRPr="005A5A50" w:rsidRDefault="00A039D1" w:rsidP="00562234">
            <w:r w:rsidRPr="005A5A50">
              <w:t>Time of ICU assessment (n, %)</w:t>
            </w:r>
          </w:p>
        </w:tc>
        <w:tc>
          <w:tcPr>
            <w:tcW w:w="2420" w:type="dxa"/>
            <w:vAlign w:val="center"/>
          </w:tcPr>
          <w:p w14:paraId="6983408C" w14:textId="77777777" w:rsidR="00A039D1" w:rsidRPr="005A5A50" w:rsidRDefault="00A039D1" w:rsidP="00562234">
            <w:r w:rsidRPr="005A5A50">
              <w:t>No data/not given</w:t>
            </w:r>
          </w:p>
        </w:tc>
        <w:tc>
          <w:tcPr>
            <w:tcW w:w="1134" w:type="dxa"/>
            <w:vAlign w:val="center"/>
          </w:tcPr>
          <w:p w14:paraId="6B502495" w14:textId="77777777" w:rsidR="00A039D1" w:rsidRPr="005A5A50" w:rsidRDefault="00A039D1" w:rsidP="00562234">
            <w:r w:rsidRPr="005A5A50">
              <w:t>39 (61.9)</w:t>
            </w:r>
          </w:p>
        </w:tc>
        <w:tc>
          <w:tcPr>
            <w:tcW w:w="1134" w:type="dxa"/>
            <w:vAlign w:val="center"/>
          </w:tcPr>
          <w:p w14:paraId="7C984D47" w14:textId="77777777" w:rsidR="00A039D1" w:rsidRPr="005A5A50" w:rsidRDefault="00A039D1" w:rsidP="00562234">
            <w:r w:rsidRPr="005A5A50">
              <w:t>6 (42.9)</w:t>
            </w:r>
          </w:p>
        </w:tc>
        <w:tc>
          <w:tcPr>
            <w:tcW w:w="1124" w:type="dxa"/>
            <w:vAlign w:val="center"/>
          </w:tcPr>
          <w:p w14:paraId="79D9A562" w14:textId="77777777" w:rsidR="00A039D1" w:rsidRPr="005A5A50" w:rsidRDefault="00A039D1" w:rsidP="00562234">
            <w:r w:rsidRPr="005A5A50">
              <w:t>84 (80.8)</w:t>
            </w:r>
          </w:p>
        </w:tc>
        <w:tc>
          <w:tcPr>
            <w:tcW w:w="1134" w:type="dxa"/>
            <w:vAlign w:val="center"/>
          </w:tcPr>
          <w:p w14:paraId="2DAAA5E7" w14:textId="77777777" w:rsidR="00A039D1" w:rsidRPr="005A5A50" w:rsidRDefault="00A039D1" w:rsidP="00562234">
            <w:r w:rsidRPr="005A5A50">
              <w:t>129 (71.3)</w:t>
            </w:r>
          </w:p>
        </w:tc>
      </w:tr>
      <w:tr w:rsidR="00A039D1" w:rsidRPr="005A5A50" w14:paraId="1268A24C" w14:textId="77777777" w:rsidTr="00562234">
        <w:trPr>
          <w:jc w:val="center"/>
        </w:trPr>
        <w:tc>
          <w:tcPr>
            <w:tcW w:w="1980" w:type="dxa"/>
            <w:vMerge/>
            <w:vAlign w:val="center"/>
          </w:tcPr>
          <w:p w14:paraId="73EDE50D" w14:textId="77777777" w:rsidR="00A039D1" w:rsidRPr="005A5A50" w:rsidRDefault="00A039D1" w:rsidP="00562234"/>
        </w:tc>
        <w:tc>
          <w:tcPr>
            <w:tcW w:w="2420" w:type="dxa"/>
            <w:vAlign w:val="center"/>
          </w:tcPr>
          <w:p w14:paraId="0879074E" w14:textId="77777777" w:rsidR="00A039D1" w:rsidRPr="005A5A50" w:rsidRDefault="00A039D1" w:rsidP="00562234">
            <w:r w:rsidRPr="005A5A50">
              <w:t>Daytime</w:t>
            </w:r>
          </w:p>
          <w:p w14:paraId="2619FE40" w14:textId="77777777" w:rsidR="00A039D1" w:rsidRPr="005A5A50" w:rsidRDefault="00A039D1" w:rsidP="00562234">
            <w:r w:rsidRPr="005A5A50">
              <w:t>(08:00 – 19:59)</w:t>
            </w:r>
          </w:p>
        </w:tc>
        <w:tc>
          <w:tcPr>
            <w:tcW w:w="1134" w:type="dxa"/>
            <w:vAlign w:val="center"/>
          </w:tcPr>
          <w:p w14:paraId="4E3B9898" w14:textId="77777777" w:rsidR="00A039D1" w:rsidRPr="005A5A50" w:rsidRDefault="00A039D1" w:rsidP="00562234">
            <w:r w:rsidRPr="005A5A50">
              <w:t>18 (28.6)</w:t>
            </w:r>
          </w:p>
        </w:tc>
        <w:tc>
          <w:tcPr>
            <w:tcW w:w="1134" w:type="dxa"/>
            <w:vAlign w:val="center"/>
          </w:tcPr>
          <w:p w14:paraId="5F59D3A9" w14:textId="77777777" w:rsidR="00A039D1" w:rsidRPr="005A5A50" w:rsidRDefault="00A039D1" w:rsidP="00562234">
            <w:r w:rsidRPr="005A5A50">
              <w:t>3 (21.4)</w:t>
            </w:r>
          </w:p>
        </w:tc>
        <w:tc>
          <w:tcPr>
            <w:tcW w:w="1124" w:type="dxa"/>
            <w:vAlign w:val="center"/>
          </w:tcPr>
          <w:p w14:paraId="1419EF6F" w14:textId="77777777" w:rsidR="00A039D1" w:rsidRPr="005A5A50" w:rsidRDefault="00A039D1" w:rsidP="00562234">
            <w:r w:rsidRPr="005A5A50">
              <w:t>13 (12.5)</w:t>
            </w:r>
          </w:p>
        </w:tc>
        <w:tc>
          <w:tcPr>
            <w:tcW w:w="1134" w:type="dxa"/>
            <w:vAlign w:val="center"/>
          </w:tcPr>
          <w:p w14:paraId="42034486" w14:textId="77777777" w:rsidR="00A039D1" w:rsidRPr="005A5A50" w:rsidRDefault="00A039D1" w:rsidP="00562234">
            <w:r w:rsidRPr="005A5A50">
              <w:t>34 (18.8)</w:t>
            </w:r>
          </w:p>
        </w:tc>
      </w:tr>
      <w:tr w:rsidR="00A039D1" w:rsidRPr="005A5A50" w14:paraId="1D1F80C1" w14:textId="77777777" w:rsidTr="00562234">
        <w:trPr>
          <w:jc w:val="center"/>
        </w:trPr>
        <w:tc>
          <w:tcPr>
            <w:tcW w:w="1980" w:type="dxa"/>
            <w:vMerge/>
            <w:vAlign w:val="center"/>
          </w:tcPr>
          <w:p w14:paraId="5326FA60" w14:textId="77777777" w:rsidR="00A039D1" w:rsidRPr="005A5A50" w:rsidRDefault="00A039D1" w:rsidP="00562234"/>
        </w:tc>
        <w:tc>
          <w:tcPr>
            <w:tcW w:w="2420" w:type="dxa"/>
            <w:vAlign w:val="center"/>
          </w:tcPr>
          <w:p w14:paraId="19601AA1" w14:textId="77777777" w:rsidR="00A039D1" w:rsidRPr="005A5A50" w:rsidRDefault="00A039D1" w:rsidP="00562234">
            <w:r w:rsidRPr="005A5A50">
              <w:t>Night time</w:t>
            </w:r>
          </w:p>
          <w:p w14:paraId="16EA5F98" w14:textId="77777777" w:rsidR="00A039D1" w:rsidRPr="005A5A50" w:rsidRDefault="00A039D1" w:rsidP="00562234">
            <w:r w:rsidRPr="005A5A50">
              <w:t>(20:00 – 07:59)</w:t>
            </w:r>
          </w:p>
        </w:tc>
        <w:tc>
          <w:tcPr>
            <w:tcW w:w="1134" w:type="dxa"/>
            <w:vAlign w:val="center"/>
          </w:tcPr>
          <w:p w14:paraId="3861FA2C" w14:textId="77777777" w:rsidR="00A039D1" w:rsidRPr="005A5A50" w:rsidRDefault="00A039D1" w:rsidP="00562234">
            <w:r w:rsidRPr="005A5A50">
              <w:t>6 (9.5)</w:t>
            </w:r>
          </w:p>
        </w:tc>
        <w:tc>
          <w:tcPr>
            <w:tcW w:w="1134" w:type="dxa"/>
            <w:vAlign w:val="center"/>
          </w:tcPr>
          <w:p w14:paraId="21C74D6B" w14:textId="77777777" w:rsidR="00A039D1" w:rsidRPr="005A5A50" w:rsidRDefault="00A039D1" w:rsidP="00562234">
            <w:r w:rsidRPr="005A5A50">
              <w:t>5 (35.7)</w:t>
            </w:r>
          </w:p>
        </w:tc>
        <w:tc>
          <w:tcPr>
            <w:tcW w:w="1124" w:type="dxa"/>
            <w:vAlign w:val="center"/>
          </w:tcPr>
          <w:p w14:paraId="75F1B6C4" w14:textId="77777777" w:rsidR="00A039D1" w:rsidRPr="005A5A50" w:rsidRDefault="00A039D1" w:rsidP="00562234">
            <w:r w:rsidRPr="005A5A50">
              <w:t>7 (6.7)</w:t>
            </w:r>
          </w:p>
        </w:tc>
        <w:tc>
          <w:tcPr>
            <w:tcW w:w="1134" w:type="dxa"/>
            <w:vAlign w:val="center"/>
          </w:tcPr>
          <w:p w14:paraId="54FD868C" w14:textId="77777777" w:rsidR="00A039D1" w:rsidRPr="005A5A50" w:rsidRDefault="00A039D1" w:rsidP="00562234">
            <w:r w:rsidRPr="005A5A50">
              <w:t>18 (9.9)</w:t>
            </w:r>
          </w:p>
        </w:tc>
      </w:tr>
      <w:tr w:rsidR="00A039D1" w:rsidRPr="005A5A50" w14:paraId="28FBB7B6" w14:textId="77777777" w:rsidTr="00562234">
        <w:trPr>
          <w:jc w:val="center"/>
        </w:trPr>
        <w:tc>
          <w:tcPr>
            <w:tcW w:w="4400" w:type="dxa"/>
            <w:gridSpan w:val="2"/>
            <w:vAlign w:val="center"/>
          </w:tcPr>
          <w:p w14:paraId="5C9B220F" w14:textId="77777777" w:rsidR="00A039D1" w:rsidRPr="005A5A50" w:rsidRDefault="00A039D1" w:rsidP="00562234">
            <w:r w:rsidRPr="005A5A50">
              <w:t>ICU team named in form/notes (n, % of cases)</w:t>
            </w:r>
          </w:p>
        </w:tc>
        <w:tc>
          <w:tcPr>
            <w:tcW w:w="1134" w:type="dxa"/>
            <w:vAlign w:val="center"/>
          </w:tcPr>
          <w:p w14:paraId="46769142" w14:textId="77777777" w:rsidR="00A039D1" w:rsidRPr="005A5A50" w:rsidRDefault="00A039D1" w:rsidP="00562234">
            <w:r w:rsidRPr="005A5A50">
              <w:t>32 (50.8)</w:t>
            </w:r>
          </w:p>
        </w:tc>
        <w:tc>
          <w:tcPr>
            <w:tcW w:w="1134" w:type="dxa"/>
            <w:vAlign w:val="center"/>
          </w:tcPr>
          <w:p w14:paraId="4DAF7BD3" w14:textId="77777777" w:rsidR="00A039D1" w:rsidRPr="005A5A50" w:rsidRDefault="00A039D1" w:rsidP="00562234">
            <w:r w:rsidRPr="005A5A50">
              <w:t>9 (64.3)</w:t>
            </w:r>
          </w:p>
        </w:tc>
        <w:tc>
          <w:tcPr>
            <w:tcW w:w="1124" w:type="dxa"/>
            <w:vAlign w:val="center"/>
          </w:tcPr>
          <w:p w14:paraId="602E283D" w14:textId="77777777" w:rsidR="00A039D1" w:rsidRPr="005A5A50" w:rsidRDefault="00A039D1" w:rsidP="00562234">
            <w:r w:rsidRPr="005A5A50">
              <w:t>40 (38.5)</w:t>
            </w:r>
          </w:p>
        </w:tc>
        <w:tc>
          <w:tcPr>
            <w:tcW w:w="1134" w:type="dxa"/>
            <w:vAlign w:val="center"/>
          </w:tcPr>
          <w:p w14:paraId="65CA9D26" w14:textId="77777777" w:rsidR="00A039D1" w:rsidRPr="005A5A50" w:rsidRDefault="00A039D1" w:rsidP="00562234">
            <w:r w:rsidRPr="005A5A50">
              <w:t>81 (44.8)</w:t>
            </w:r>
          </w:p>
        </w:tc>
      </w:tr>
      <w:tr w:rsidR="00A039D1" w:rsidRPr="005A5A50" w14:paraId="4CD5C484" w14:textId="77777777" w:rsidTr="00562234">
        <w:trPr>
          <w:jc w:val="center"/>
        </w:trPr>
        <w:tc>
          <w:tcPr>
            <w:tcW w:w="4400" w:type="dxa"/>
            <w:gridSpan w:val="2"/>
            <w:vAlign w:val="center"/>
          </w:tcPr>
          <w:p w14:paraId="5BC39316" w14:textId="77777777" w:rsidR="00A039D1" w:rsidRPr="005A5A50" w:rsidRDefault="00A039D1" w:rsidP="00562234">
            <w:r w:rsidRPr="005A5A50">
              <w:t>Unique ICU team* named (n)</w:t>
            </w:r>
          </w:p>
        </w:tc>
        <w:tc>
          <w:tcPr>
            <w:tcW w:w="1134" w:type="dxa"/>
            <w:vAlign w:val="center"/>
          </w:tcPr>
          <w:p w14:paraId="78EEA840" w14:textId="77777777" w:rsidR="00A039D1" w:rsidRPr="005A5A50" w:rsidRDefault="00A039D1" w:rsidP="00562234">
            <w:r w:rsidRPr="005A5A50">
              <w:t>16</w:t>
            </w:r>
          </w:p>
        </w:tc>
        <w:tc>
          <w:tcPr>
            <w:tcW w:w="1134" w:type="dxa"/>
            <w:vAlign w:val="center"/>
          </w:tcPr>
          <w:p w14:paraId="76B9A9B7" w14:textId="77777777" w:rsidR="00A039D1" w:rsidRPr="005A5A50" w:rsidRDefault="00A039D1" w:rsidP="00562234">
            <w:r w:rsidRPr="005A5A50">
              <w:t>8</w:t>
            </w:r>
          </w:p>
        </w:tc>
        <w:tc>
          <w:tcPr>
            <w:tcW w:w="1124" w:type="dxa"/>
            <w:vAlign w:val="center"/>
          </w:tcPr>
          <w:p w14:paraId="4BB0C518" w14:textId="77777777" w:rsidR="00A039D1" w:rsidRPr="005A5A50" w:rsidRDefault="00A039D1" w:rsidP="00562234">
            <w:r w:rsidRPr="005A5A50">
              <w:t>21</w:t>
            </w:r>
          </w:p>
        </w:tc>
        <w:tc>
          <w:tcPr>
            <w:tcW w:w="1134" w:type="dxa"/>
            <w:vAlign w:val="center"/>
          </w:tcPr>
          <w:p w14:paraId="57860E0C" w14:textId="77777777" w:rsidR="00A039D1" w:rsidRPr="005A5A50" w:rsidRDefault="00A039D1" w:rsidP="00562234">
            <w:r w:rsidRPr="005A5A50">
              <w:t>45</w:t>
            </w:r>
          </w:p>
        </w:tc>
      </w:tr>
      <w:tr w:rsidR="00A039D1" w:rsidRPr="005A5A50" w14:paraId="6CD8550D" w14:textId="77777777" w:rsidTr="00562234">
        <w:trPr>
          <w:trHeight w:val="227"/>
          <w:jc w:val="center"/>
        </w:trPr>
        <w:tc>
          <w:tcPr>
            <w:tcW w:w="1980" w:type="dxa"/>
            <w:vMerge w:val="restart"/>
            <w:vAlign w:val="center"/>
          </w:tcPr>
          <w:p w14:paraId="3FE0D3D8" w14:textId="77777777" w:rsidR="00A039D1" w:rsidRPr="005A5A50" w:rsidRDefault="00A039D1" w:rsidP="00562234">
            <w:r w:rsidRPr="005A5A50">
              <w:t>Cases per ICU team (n)</w:t>
            </w:r>
          </w:p>
        </w:tc>
        <w:tc>
          <w:tcPr>
            <w:tcW w:w="2420" w:type="dxa"/>
            <w:vAlign w:val="center"/>
          </w:tcPr>
          <w:p w14:paraId="2F2BE1C8" w14:textId="77777777" w:rsidR="00A039D1" w:rsidRPr="005A5A50" w:rsidRDefault="00A039D1" w:rsidP="00562234">
            <w:r w:rsidRPr="005A5A50">
              <w:t>1 case</w:t>
            </w:r>
          </w:p>
        </w:tc>
        <w:tc>
          <w:tcPr>
            <w:tcW w:w="1134" w:type="dxa"/>
            <w:vAlign w:val="center"/>
          </w:tcPr>
          <w:p w14:paraId="4181871B" w14:textId="77777777" w:rsidR="00A039D1" w:rsidRPr="005A5A50" w:rsidRDefault="00A039D1" w:rsidP="00562234">
            <w:r w:rsidRPr="005A5A50">
              <w:t>9</w:t>
            </w:r>
          </w:p>
        </w:tc>
        <w:tc>
          <w:tcPr>
            <w:tcW w:w="1134" w:type="dxa"/>
            <w:vAlign w:val="center"/>
          </w:tcPr>
          <w:p w14:paraId="2128DB4C" w14:textId="77777777" w:rsidR="00A039D1" w:rsidRPr="005A5A50" w:rsidRDefault="00A039D1" w:rsidP="00562234">
            <w:r w:rsidRPr="005A5A50">
              <w:t>7</w:t>
            </w:r>
          </w:p>
        </w:tc>
        <w:tc>
          <w:tcPr>
            <w:tcW w:w="1124" w:type="dxa"/>
            <w:vAlign w:val="center"/>
          </w:tcPr>
          <w:p w14:paraId="3771A6D6" w14:textId="77777777" w:rsidR="00A039D1" w:rsidRPr="005A5A50" w:rsidRDefault="00A039D1" w:rsidP="00562234">
            <w:r w:rsidRPr="005A5A50">
              <w:t>13</w:t>
            </w:r>
          </w:p>
        </w:tc>
        <w:tc>
          <w:tcPr>
            <w:tcW w:w="1134" w:type="dxa"/>
            <w:vAlign w:val="center"/>
          </w:tcPr>
          <w:p w14:paraId="1E1A2A60" w14:textId="77777777" w:rsidR="00A039D1" w:rsidRPr="005A5A50" w:rsidRDefault="00A039D1" w:rsidP="00562234">
            <w:r w:rsidRPr="005A5A50">
              <w:t>29</w:t>
            </w:r>
          </w:p>
        </w:tc>
      </w:tr>
      <w:tr w:rsidR="00A039D1" w:rsidRPr="005A5A50" w14:paraId="3A5469E0" w14:textId="77777777" w:rsidTr="00562234">
        <w:trPr>
          <w:trHeight w:val="227"/>
          <w:jc w:val="center"/>
        </w:trPr>
        <w:tc>
          <w:tcPr>
            <w:tcW w:w="1980" w:type="dxa"/>
            <w:vMerge/>
            <w:vAlign w:val="center"/>
          </w:tcPr>
          <w:p w14:paraId="4243CC0F" w14:textId="77777777" w:rsidR="00A039D1" w:rsidRPr="005A5A50" w:rsidRDefault="00A039D1" w:rsidP="00562234"/>
        </w:tc>
        <w:tc>
          <w:tcPr>
            <w:tcW w:w="2420" w:type="dxa"/>
            <w:vAlign w:val="center"/>
          </w:tcPr>
          <w:p w14:paraId="3DF82A80" w14:textId="77777777" w:rsidR="00A039D1" w:rsidRPr="005A5A50" w:rsidRDefault="00A039D1" w:rsidP="00562234">
            <w:r w:rsidRPr="005A5A50">
              <w:t>2 cases</w:t>
            </w:r>
          </w:p>
        </w:tc>
        <w:tc>
          <w:tcPr>
            <w:tcW w:w="1134" w:type="dxa"/>
            <w:vAlign w:val="center"/>
          </w:tcPr>
          <w:p w14:paraId="74833C2D" w14:textId="77777777" w:rsidR="00A039D1" w:rsidRPr="005A5A50" w:rsidRDefault="00A039D1" w:rsidP="00562234">
            <w:r w:rsidRPr="005A5A50">
              <w:t>2</w:t>
            </w:r>
          </w:p>
        </w:tc>
        <w:tc>
          <w:tcPr>
            <w:tcW w:w="1134" w:type="dxa"/>
            <w:vAlign w:val="center"/>
          </w:tcPr>
          <w:p w14:paraId="69A875B8" w14:textId="77777777" w:rsidR="00A039D1" w:rsidRPr="005A5A50" w:rsidRDefault="00A039D1" w:rsidP="00562234">
            <w:r w:rsidRPr="005A5A50">
              <w:t>1</w:t>
            </w:r>
          </w:p>
        </w:tc>
        <w:tc>
          <w:tcPr>
            <w:tcW w:w="1124" w:type="dxa"/>
            <w:vAlign w:val="center"/>
          </w:tcPr>
          <w:p w14:paraId="7EB8F8EB" w14:textId="77777777" w:rsidR="00A039D1" w:rsidRPr="005A5A50" w:rsidRDefault="00A039D1" w:rsidP="00562234">
            <w:r w:rsidRPr="005A5A50">
              <w:t>2</w:t>
            </w:r>
          </w:p>
        </w:tc>
        <w:tc>
          <w:tcPr>
            <w:tcW w:w="1134" w:type="dxa"/>
            <w:vAlign w:val="center"/>
          </w:tcPr>
          <w:p w14:paraId="193250DA" w14:textId="77777777" w:rsidR="00A039D1" w:rsidRPr="005A5A50" w:rsidRDefault="00A039D1" w:rsidP="00562234">
            <w:r w:rsidRPr="005A5A50">
              <w:t>5</w:t>
            </w:r>
          </w:p>
        </w:tc>
      </w:tr>
      <w:tr w:rsidR="00A039D1" w:rsidRPr="005A5A50" w14:paraId="4F191A70" w14:textId="77777777" w:rsidTr="00562234">
        <w:trPr>
          <w:trHeight w:val="227"/>
          <w:jc w:val="center"/>
        </w:trPr>
        <w:tc>
          <w:tcPr>
            <w:tcW w:w="1980" w:type="dxa"/>
            <w:vMerge/>
            <w:vAlign w:val="center"/>
          </w:tcPr>
          <w:p w14:paraId="536E966F" w14:textId="77777777" w:rsidR="00A039D1" w:rsidRPr="005A5A50" w:rsidRDefault="00A039D1" w:rsidP="00562234"/>
        </w:tc>
        <w:tc>
          <w:tcPr>
            <w:tcW w:w="2420" w:type="dxa"/>
            <w:vAlign w:val="center"/>
          </w:tcPr>
          <w:p w14:paraId="548DF4EB" w14:textId="77777777" w:rsidR="00A039D1" w:rsidRPr="005A5A50" w:rsidRDefault="00A039D1" w:rsidP="00562234">
            <w:r w:rsidRPr="005A5A50">
              <w:t>3 cases</w:t>
            </w:r>
          </w:p>
        </w:tc>
        <w:tc>
          <w:tcPr>
            <w:tcW w:w="1134" w:type="dxa"/>
            <w:vAlign w:val="center"/>
          </w:tcPr>
          <w:p w14:paraId="64F9B7FB" w14:textId="77777777" w:rsidR="00A039D1" w:rsidRPr="005A5A50" w:rsidRDefault="00A039D1" w:rsidP="00562234">
            <w:r w:rsidRPr="005A5A50">
              <w:t>3</w:t>
            </w:r>
          </w:p>
        </w:tc>
        <w:tc>
          <w:tcPr>
            <w:tcW w:w="1134" w:type="dxa"/>
            <w:vAlign w:val="center"/>
          </w:tcPr>
          <w:p w14:paraId="5B140581" w14:textId="77777777" w:rsidR="00A039D1" w:rsidRPr="005A5A50" w:rsidRDefault="00A039D1" w:rsidP="00562234">
            <w:r w:rsidRPr="005A5A50">
              <w:t>0</w:t>
            </w:r>
          </w:p>
        </w:tc>
        <w:tc>
          <w:tcPr>
            <w:tcW w:w="1124" w:type="dxa"/>
            <w:vAlign w:val="center"/>
          </w:tcPr>
          <w:p w14:paraId="2A24003A" w14:textId="77777777" w:rsidR="00A039D1" w:rsidRPr="005A5A50" w:rsidRDefault="00A039D1" w:rsidP="00562234">
            <w:r w:rsidRPr="005A5A50">
              <w:t>2</w:t>
            </w:r>
          </w:p>
        </w:tc>
        <w:tc>
          <w:tcPr>
            <w:tcW w:w="1134" w:type="dxa"/>
            <w:vAlign w:val="center"/>
          </w:tcPr>
          <w:p w14:paraId="42298D28" w14:textId="77777777" w:rsidR="00A039D1" w:rsidRPr="005A5A50" w:rsidRDefault="00A039D1" w:rsidP="00562234">
            <w:r w:rsidRPr="005A5A50">
              <w:t>5</w:t>
            </w:r>
          </w:p>
        </w:tc>
      </w:tr>
      <w:tr w:rsidR="00A039D1" w:rsidRPr="005A5A50" w14:paraId="7443A6E4" w14:textId="77777777" w:rsidTr="00562234">
        <w:trPr>
          <w:trHeight w:val="227"/>
          <w:jc w:val="center"/>
        </w:trPr>
        <w:tc>
          <w:tcPr>
            <w:tcW w:w="1980" w:type="dxa"/>
            <w:vMerge/>
            <w:vAlign w:val="center"/>
          </w:tcPr>
          <w:p w14:paraId="11180B8A" w14:textId="77777777" w:rsidR="00A039D1" w:rsidRPr="005A5A50" w:rsidRDefault="00A039D1" w:rsidP="00562234"/>
        </w:tc>
        <w:tc>
          <w:tcPr>
            <w:tcW w:w="2420" w:type="dxa"/>
            <w:vAlign w:val="center"/>
          </w:tcPr>
          <w:p w14:paraId="627F603B" w14:textId="77777777" w:rsidR="00A039D1" w:rsidRPr="005A5A50" w:rsidRDefault="00A039D1" w:rsidP="00562234">
            <w:r w:rsidRPr="005A5A50">
              <w:t>4 cases</w:t>
            </w:r>
          </w:p>
        </w:tc>
        <w:tc>
          <w:tcPr>
            <w:tcW w:w="1134" w:type="dxa"/>
            <w:vAlign w:val="center"/>
          </w:tcPr>
          <w:p w14:paraId="4B9BB2FD" w14:textId="77777777" w:rsidR="00A039D1" w:rsidRPr="005A5A50" w:rsidRDefault="00A039D1" w:rsidP="00562234">
            <w:r w:rsidRPr="005A5A50">
              <w:t>1</w:t>
            </w:r>
          </w:p>
        </w:tc>
        <w:tc>
          <w:tcPr>
            <w:tcW w:w="1134" w:type="dxa"/>
            <w:vAlign w:val="center"/>
          </w:tcPr>
          <w:p w14:paraId="2F2E81E8" w14:textId="77777777" w:rsidR="00A039D1" w:rsidRPr="005A5A50" w:rsidRDefault="00A039D1" w:rsidP="00562234">
            <w:r w:rsidRPr="005A5A50">
              <w:t>0</w:t>
            </w:r>
          </w:p>
        </w:tc>
        <w:tc>
          <w:tcPr>
            <w:tcW w:w="1124" w:type="dxa"/>
            <w:vAlign w:val="center"/>
          </w:tcPr>
          <w:p w14:paraId="263A6DA3" w14:textId="77777777" w:rsidR="00A039D1" w:rsidRPr="005A5A50" w:rsidRDefault="00A039D1" w:rsidP="00562234">
            <w:r w:rsidRPr="005A5A50">
              <w:t>3</w:t>
            </w:r>
          </w:p>
        </w:tc>
        <w:tc>
          <w:tcPr>
            <w:tcW w:w="1134" w:type="dxa"/>
            <w:vAlign w:val="center"/>
          </w:tcPr>
          <w:p w14:paraId="2A8CBD37" w14:textId="77777777" w:rsidR="00A039D1" w:rsidRPr="005A5A50" w:rsidRDefault="00A039D1" w:rsidP="00562234">
            <w:r w:rsidRPr="005A5A50">
              <w:t>4</w:t>
            </w:r>
          </w:p>
        </w:tc>
      </w:tr>
      <w:tr w:rsidR="00A039D1" w:rsidRPr="005A5A50" w14:paraId="63D0153D" w14:textId="77777777" w:rsidTr="00562234">
        <w:trPr>
          <w:trHeight w:val="227"/>
          <w:jc w:val="center"/>
        </w:trPr>
        <w:tc>
          <w:tcPr>
            <w:tcW w:w="1980" w:type="dxa"/>
            <w:vMerge/>
            <w:vAlign w:val="center"/>
          </w:tcPr>
          <w:p w14:paraId="626676B5" w14:textId="77777777" w:rsidR="00A039D1" w:rsidRPr="005A5A50" w:rsidRDefault="00A039D1" w:rsidP="00562234"/>
        </w:tc>
        <w:tc>
          <w:tcPr>
            <w:tcW w:w="2420" w:type="dxa"/>
            <w:vAlign w:val="center"/>
          </w:tcPr>
          <w:p w14:paraId="0FE4DD97" w14:textId="77777777" w:rsidR="00A039D1" w:rsidRPr="005A5A50" w:rsidRDefault="00A039D1" w:rsidP="00562234">
            <w:r w:rsidRPr="005A5A50">
              <w:t>5 cases</w:t>
            </w:r>
          </w:p>
        </w:tc>
        <w:tc>
          <w:tcPr>
            <w:tcW w:w="1134" w:type="dxa"/>
            <w:vAlign w:val="center"/>
          </w:tcPr>
          <w:p w14:paraId="5A15A98B" w14:textId="77777777" w:rsidR="00A039D1" w:rsidRPr="005A5A50" w:rsidRDefault="00A039D1" w:rsidP="00562234">
            <w:r w:rsidRPr="005A5A50">
              <w:t>0</w:t>
            </w:r>
          </w:p>
        </w:tc>
        <w:tc>
          <w:tcPr>
            <w:tcW w:w="1134" w:type="dxa"/>
            <w:vAlign w:val="center"/>
          </w:tcPr>
          <w:p w14:paraId="0C162279" w14:textId="77777777" w:rsidR="00A039D1" w:rsidRPr="005A5A50" w:rsidRDefault="00A039D1" w:rsidP="00562234">
            <w:r w:rsidRPr="005A5A50">
              <w:t>0</w:t>
            </w:r>
          </w:p>
        </w:tc>
        <w:tc>
          <w:tcPr>
            <w:tcW w:w="1124" w:type="dxa"/>
            <w:vAlign w:val="center"/>
          </w:tcPr>
          <w:p w14:paraId="483541CA" w14:textId="77777777" w:rsidR="00A039D1" w:rsidRPr="005A5A50" w:rsidRDefault="00A039D1" w:rsidP="00562234">
            <w:r w:rsidRPr="005A5A50">
              <w:t>1</w:t>
            </w:r>
          </w:p>
        </w:tc>
        <w:tc>
          <w:tcPr>
            <w:tcW w:w="1134" w:type="dxa"/>
            <w:vAlign w:val="center"/>
          </w:tcPr>
          <w:p w14:paraId="3E29C750" w14:textId="77777777" w:rsidR="00A039D1" w:rsidRPr="005A5A50" w:rsidRDefault="00A039D1" w:rsidP="00562234">
            <w:r w:rsidRPr="005A5A50">
              <w:t>1</w:t>
            </w:r>
          </w:p>
        </w:tc>
      </w:tr>
      <w:tr w:rsidR="00A039D1" w:rsidRPr="005A5A50" w14:paraId="062CEA23" w14:textId="77777777" w:rsidTr="00562234">
        <w:trPr>
          <w:trHeight w:val="227"/>
          <w:jc w:val="center"/>
        </w:trPr>
        <w:tc>
          <w:tcPr>
            <w:tcW w:w="1980" w:type="dxa"/>
            <w:vMerge/>
            <w:vAlign w:val="center"/>
          </w:tcPr>
          <w:p w14:paraId="40CBA272" w14:textId="77777777" w:rsidR="00A039D1" w:rsidRPr="005A5A50" w:rsidRDefault="00A039D1" w:rsidP="00562234"/>
        </w:tc>
        <w:tc>
          <w:tcPr>
            <w:tcW w:w="2420" w:type="dxa"/>
            <w:vAlign w:val="center"/>
          </w:tcPr>
          <w:p w14:paraId="5F23CEB9" w14:textId="77777777" w:rsidR="00A039D1" w:rsidRPr="005A5A50" w:rsidRDefault="00A039D1" w:rsidP="00562234">
            <w:r w:rsidRPr="005A5A50">
              <w:t>6 cases</w:t>
            </w:r>
          </w:p>
        </w:tc>
        <w:tc>
          <w:tcPr>
            <w:tcW w:w="1134" w:type="dxa"/>
            <w:vAlign w:val="center"/>
          </w:tcPr>
          <w:p w14:paraId="7BBE6AD7" w14:textId="77777777" w:rsidR="00A039D1" w:rsidRPr="005A5A50" w:rsidRDefault="00A039D1" w:rsidP="00562234">
            <w:r w:rsidRPr="005A5A50">
              <w:t>1</w:t>
            </w:r>
          </w:p>
        </w:tc>
        <w:tc>
          <w:tcPr>
            <w:tcW w:w="1134" w:type="dxa"/>
            <w:vAlign w:val="center"/>
          </w:tcPr>
          <w:p w14:paraId="5315BFED" w14:textId="77777777" w:rsidR="00A039D1" w:rsidRPr="005A5A50" w:rsidRDefault="00A039D1" w:rsidP="00562234">
            <w:r w:rsidRPr="005A5A50">
              <w:t>0</w:t>
            </w:r>
          </w:p>
        </w:tc>
        <w:tc>
          <w:tcPr>
            <w:tcW w:w="1124" w:type="dxa"/>
            <w:vAlign w:val="center"/>
          </w:tcPr>
          <w:p w14:paraId="0470D0D3" w14:textId="77777777" w:rsidR="00A039D1" w:rsidRPr="005A5A50" w:rsidRDefault="00A039D1" w:rsidP="00562234">
            <w:r w:rsidRPr="005A5A50">
              <w:t>0</w:t>
            </w:r>
          </w:p>
        </w:tc>
        <w:tc>
          <w:tcPr>
            <w:tcW w:w="1134" w:type="dxa"/>
            <w:vAlign w:val="center"/>
          </w:tcPr>
          <w:p w14:paraId="7707ED70" w14:textId="77777777" w:rsidR="00A039D1" w:rsidRPr="005A5A50" w:rsidRDefault="00A039D1" w:rsidP="00562234">
            <w:r w:rsidRPr="005A5A50">
              <w:t>1</w:t>
            </w:r>
          </w:p>
        </w:tc>
      </w:tr>
      <w:tr w:rsidR="00A039D1" w:rsidRPr="005A5A50" w14:paraId="161B9F94" w14:textId="77777777" w:rsidTr="00562234">
        <w:trPr>
          <w:jc w:val="center"/>
        </w:trPr>
        <w:tc>
          <w:tcPr>
            <w:tcW w:w="1980" w:type="dxa"/>
            <w:vMerge w:val="restart"/>
            <w:vAlign w:val="center"/>
          </w:tcPr>
          <w:p w14:paraId="041EEB5A" w14:textId="77777777" w:rsidR="00A039D1" w:rsidRPr="005A5A50" w:rsidRDefault="00A039D1" w:rsidP="00562234">
            <w:r w:rsidRPr="005A5A50">
              <w:t>ICU team role</w:t>
            </w:r>
          </w:p>
          <w:p w14:paraId="31379CBC" w14:textId="77777777" w:rsidR="00A039D1" w:rsidRPr="005A5A50" w:rsidRDefault="00A039D1" w:rsidP="00562234">
            <w:r w:rsidRPr="005A5A50">
              <w:t>(n, % of cases)</w:t>
            </w:r>
          </w:p>
        </w:tc>
        <w:tc>
          <w:tcPr>
            <w:tcW w:w="2420" w:type="dxa"/>
            <w:vAlign w:val="center"/>
          </w:tcPr>
          <w:p w14:paraId="3D84A540" w14:textId="77777777" w:rsidR="00A039D1" w:rsidRPr="005A5A50" w:rsidRDefault="00A039D1" w:rsidP="00562234">
            <w:r w:rsidRPr="005A5A50">
              <w:t>Details not given/found</w:t>
            </w:r>
          </w:p>
        </w:tc>
        <w:tc>
          <w:tcPr>
            <w:tcW w:w="1134" w:type="dxa"/>
            <w:vAlign w:val="center"/>
          </w:tcPr>
          <w:p w14:paraId="24C450A2" w14:textId="77777777" w:rsidR="00A039D1" w:rsidRPr="005A5A50" w:rsidRDefault="00A039D1" w:rsidP="00562234">
            <w:r w:rsidRPr="005A5A50">
              <w:t>31 (49.2)</w:t>
            </w:r>
          </w:p>
        </w:tc>
        <w:tc>
          <w:tcPr>
            <w:tcW w:w="1134" w:type="dxa"/>
            <w:vAlign w:val="center"/>
          </w:tcPr>
          <w:p w14:paraId="1A561C2A" w14:textId="77777777" w:rsidR="00A039D1" w:rsidRPr="005A5A50" w:rsidRDefault="00A039D1" w:rsidP="00562234">
            <w:r w:rsidRPr="005A5A50">
              <w:t>5 (35.7)</w:t>
            </w:r>
          </w:p>
        </w:tc>
        <w:tc>
          <w:tcPr>
            <w:tcW w:w="1124" w:type="dxa"/>
            <w:vAlign w:val="center"/>
          </w:tcPr>
          <w:p w14:paraId="74832B68" w14:textId="77777777" w:rsidR="00A039D1" w:rsidRPr="005A5A50" w:rsidRDefault="00A039D1" w:rsidP="00562234">
            <w:r w:rsidRPr="005A5A50">
              <w:t>63 (60.6)</w:t>
            </w:r>
          </w:p>
        </w:tc>
        <w:tc>
          <w:tcPr>
            <w:tcW w:w="1134" w:type="dxa"/>
            <w:vAlign w:val="center"/>
          </w:tcPr>
          <w:p w14:paraId="67251ECD" w14:textId="77777777" w:rsidR="00A039D1" w:rsidRPr="005A5A50" w:rsidRDefault="00A039D1" w:rsidP="00562234">
            <w:r w:rsidRPr="005A5A50">
              <w:t>99 (54.7)</w:t>
            </w:r>
          </w:p>
        </w:tc>
      </w:tr>
      <w:tr w:rsidR="00A039D1" w:rsidRPr="005A5A50" w14:paraId="406D6F6B" w14:textId="77777777" w:rsidTr="00562234">
        <w:trPr>
          <w:jc w:val="center"/>
        </w:trPr>
        <w:tc>
          <w:tcPr>
            <w:tcW w:w="1980" w:type="dxa"/>
            <w:vMerge/>
            <w:vAlign w:val="center"/>
          </w:tcPr>
          <w:p w14:paraId="3CC5A2F8" w14:textId="77777777" w:rsidR="00A039D1" w:rsidRPr="005A5A50" w:rsidRDefault="00A039D1" w:rsidP="00562234"/>
        </w:tc>
        <w:tc>
          <w:tcPr>
            <w:tcW w:w="2420" w:type="dxa"/>
            <w:vAlign w:val="center"/>
          </w:tcPr>
          <w:p w14:paraId="0509D266" w14:textId="77777777" w:rsidR="00A039D1" w:rsidRPr="005A5A50" w:rsidRDefault="00A039D1" w:rsidP="00562234">
            <w:r w:rsidRPr="005A5A50">
              <w:t>Outreach Nurse/ACCP team</w:t>
            </w:r>
          </w:p>
        </w:tc>
        <w:tc>
          <w:tcPr>
            <w:tcW w:w="1134" w:type="dxa"/>
            <w:vAlign w:val="center"/>
          </w:tcPr>
          <w:p w14:paraId="64D93F69" w14:textId="77777777" w:rsidR="00A039D1" w:rsidRPr="005A5A50" w:rsidRDefault="00A039D1" w:rsidP="00562234">
            <w:r w:rsidRPr="005A5A50">
              <w:t>1 (1.6)</w:t>
            </w:r>
          </w:p>
        </w:tc>
        <w:tc>
          <w:tcPr>
            <w:tcW w:w="1134" w:type="dxa"/>
            <w:vAlign w:val="center"/>
          </w:tcPr>
          <w:p w14:paraId="7D628D5C" w14:textId="77777777" w:rsidR="00A039D1" w:rsidRPr="005A5A50" w:rsidRDefault="00A039D1" w:rsidP="00562234">
            <w:r w:rsidRPr="005A5A50">
              <w:t>0</w:t>
            </w:r>
          </w:p>
        </w:tc>
        <w:tc>
          <w:tcPr>
            <w:tcW w:w="1124" w:type="dxa"/>
            <w:vAlign w:val="center"/>
          </w:tcPr>
          <w:p w14:paraId="48D60A0B" w14:textId="77777777" w:rsidR="00A039D1" w:rsidRPr="005A5A50" w:rsidRDefault="00A039D1" w:rsidP="00562234">
            <w:r w:rsidRPr="005A5A50">
              <w:t>0</w:t>
            </w:r>
          </w:p>
        </w:tc>
        <w:tc>
          <w:tcPr>
            <w:tcW w:w="1134" w:type="dxa"/>
            <w:vAlign w:val="center"/>
          </w:tcPr>
          <w:p w14:paraId="564C1924" w14:textId="77777777" w:rsidR="00A039D1" w:rsidRPr="005A5A50" w:rsidRDefault="00A039D1" w:rsidP="00562234">
            <w:r w:rsidRPr="005A5A50">
              <w:t>1 (0.6)</w:t>
            </w:r>
          </w:p>
        </w:tc>
      </w:tr>
      <w:tr w:rsidR="00A039D1" w:rsidRPr="005A5A50" w14:paraId="0559358F" w14:textId="77777777" w:rsidTr="00562234">
        <w:trPr>
          <w:jc w:val="center"/>
        </w:trPr>
        <w:tc>
          <w:tcPr>
            <w:tcW w:w="1980" w:type="dxa"/>
            <w:vMerge/>
            <w:vAlign w:val="center"/>
          </w:tcPr>
          <w:p w14:paraId="41582095" w14:textId="77777777" w:rsidR="00A039D1" w:rsidRPr="005A5A50" w:rsidRDefault="00A039D1" w:rsidP="00562234"/>
        </w:tc>
        <w:tc>
          <w:tcPr>
            <w:tcW w:w="2420" w:type="dxa"/>
            <w:vAlign w:val="center"/>
          </w:tcPr>
          <w:p w14:paraId="6CE6BD42" w14:textId="77777777" w:rsidR="00A039D1" w:rsidRPr="005A5A50" w:rsidRDefault="00A039D1" w:rsidP="00562234">
            <w:r w:rsidRPr="005A5A50">
              <w:t>Registrar</w:t>
            </w:r>
          </w:p>
        </w:tc>
        <w:tc>
          <w:tcPr>
            <w:tcW w:w="1134" w:type="dxa"/>
            <w:vAlign w:val="center"/>
          </w:tcPr>
          <w:p w14:paraId="6AF7719A" w14:textId="77777777" w:rsidR="00A039D1" w:rsidRPr="005A5A50" w:rsidRDefault="00A039D1" w:rsidP="00562234">
            <w:r w:rsidRPr="005A5A50">
              <w:t>13 (20.6)</w:t>
            </w:r>
          </w:p>
        </w:tc>
        <w:tc>
          <w:tcPr>
            <w:tcW w:w="1134" w:type="dxa"/>
            <w:vAlign w:val="center"/>
          </w:tcPr>
          <w:p w14:paraId="31CE1F0D" w14:textId="77777777" w:rsidR="00A039D1" w:rsidRPr="005A5A50" w:rsidRDefault="00A039D1" w:rsidP="00562234">
            <w:r w:rsidRPr="005A5A50">
              <w:t>5 (35.7)</w:t>
            </w:r>
          </w:p>
        </w:tc>
        <w:tc>
          <w:tcPr>
            <w:tcW w:w="1124" w:type="dxa"/>
            <w:vAlign w:val="center"/>
          </w:tcPr>
          <w:p w14:paraId="4B8A042C" w14:textId="77777777" w:rsidR="00A039D1" w:rsidRPr="005A5A50" w:rsidRDefault="00A039D1" w:rsidP="00562234">
            <w:r w:rsidRPr="005A5A50">
              <w:t>20 (19.2)</w:t>
            </w:r>
          </w:p>
        </w:tc>
        <w:tc>
          <w:tcPr>
            <w:tcW w:w="1134" w:type="dxa"/>
            <w:vAlign w:val="center"/>
          </w:tcPr>
          <w:p w14:paraId="08CEECA5" w14:textId="77777777" w:rsidR="00A039D1" w:rsidRPr="005A5A50" w:rsidRDefault="00A039D1" w:rsidP="00562234">
            <w:r w:rsidRPr="005A5A50">
              <w:t>38 (21.0)</w:t>
            </w:r>
          </w:p>
        </w:tc>
      </w:tr>
      <w:tr w:rsidR="00A039D1" w:rsidRPr="005A5A50" w14:paraId="267405CD" w14:textId="77777777" w:rsidTr="00562234">
        <w:trPr>
          <w:jc w:val="center"/>
        </w:trPr>
        <w:tc>
          <w:tcPr>
            <w:tcW w:w="1980" w:type="dxa"/>
            <w:vMerge/>
            <w:vAlign w:val="center"/>
          </w:tcPr>
          <w:p w14:paraId="4A686A98" w14:textId="77777777" w:rsidR="00A039D1" w:rsidRPr="005A5A50" w:rsidRDefault="00A039D1" w:rsidP="00562234"/>
        </w:tc>
        <w:tc>
          <w:tcPr>
            <w:tcW w:w="2420" w:type="dxa"/>
            <w:vAlign w:val="center"/>
          </w:tcPr>
          <w:p w14:paraId="22CE132D" w14:textId="77777777" w:rsidR="00A039D1" w:rsidRPr="005A5A50" w:rsidRDefault="00A039D1" w:rsidP="00562234">
            <w:r w:rsidRPr="005A5A50">
              <w:t>Consultant</w:t>
            </w:r>
          </w:p>
        </w:tc>
        <w:tc>
          <w:tcPr>
            <w:tcW w:w="1134" w:type="dxa"/>
            <w:vAlign w:val="center"/>
          </w:tcPr>
          <w:p w14:paraId="56C26389" w14:textId="77777777" w:rsidR="00A039D1" w:rsidRPr="005A5A50" w:rsidRDefault="00A039D1" w:rsidP="00562234">
            <w:r w:rsidRPr="005A5A50">
              <w:t>18 (28.6)</w:t>
            </w:r>
          </w:p>
        </w:tc>
        <w:tc>
          <w:tcPr>
            <w:tcW w:w="1134" w:type="dxa"/>
            <w:vAlign w:val="center"/>
          </w:tcPr>
          <w:p w14:paraId="7A7175D4" w14:textId="77777777" w:rsidR="00A039D1" w:rsidRPr="005A5A50" w:rsidRDefault="00A039D1" w:rsidP="00562234">
            <w:r w:rsidRPr="005A5A50">
              <w:t>4 (28.6)</w:t>
            </w:r>
          </w:p>
        </w:tc>
        <w:tc>
          <w:tcPr>
            <w:tcW w:w="1124" w:type="dxa"/>
            <w:vAlign w:val="center"/>
          </w:tcPr>
          <w:p w14:paraId="6DC237E7" w14:textId="77777777" w:rsidR="00A039D1" w:rsidRPr="005A5A50" w:rsidRDefault="00A039D1" w:rsidP="00562234">
            <w:r w:rsidRPr="005A5A50">
              <w:t>21 (20.2)</w:t>
            </w:r>
          </w:p>
        </w:tc>
        <w:tc>
          <w:tcPr>
            <w:tcW w:w="1134" w:type="dxa"/>
            <w:vAlign w:val="center"/>
          </w:tcPr>
          <w:p w14:paraId="4EE79CB7" w14:textId="77777777" w:rsidR="00A039D1" w:rsidRPr="005A5A50" w:rsidRDefault="00A039D1" w:rsidP="00562234">
            <w:r w:rsidRPr="005A5A50">
              <w:t>43 (23.8)</w:t>
            </w:r>
          </w:p>
        </w:tc>
      </w:tr>
    </w:tbl>
    <w:p w14:paraId="4C0F63D6" w14:textId="77777777" w:rsidR="00A039D1" w:rsidRPr="005A5A50" w:rsidRDefault="00A039D1" w:rsidP="00562234">
      <w:r w:rsidRPr="005A5A50">
        <w:t>*ICU team represents clinician or pair of clinicians who signed form/notes</w:t>
      </w:r>
    </w:p>
    <w:p w14:paraId="0575E4D5" w14:textId="4D7E0563" w:rsidR="00A039D1" w:rsidRDefault="00A039D1" w:rsidP="00562234"/>
    <w:p w14:paraId="76A186CC" w14:textId="6591E249" w:rsidR="00523937" w:rsidRDefault="00523937" w:rsidP="00562234"/>
    <w:p w14:paraId="28A2FBAA" w14:textId="11893E08" w:rsidR="00523937" w:rsidRDefault="00523937" w:rsidP="00562234"/>
    <w:p w14:paraId="591D6424" w14:textId="69E243C3" w:rsidR="00523937" w:rsidRDefault="00523937" w:rsidP="00562234"/>
    <w:p w14:paraId="284E809C" w14:textId="50154C34" w:rsidR="00523937" w:rsidRDefault="00523937" w:rsidP="00562234"/>
    <w:p w14:paraId="5C193D48" w14:textId="2405F02C" w:rsidR="00523937" w:rsidRDefault="00523937" w:rsidP="00562234"/>
    <w:p w14:paraId="12DB9730" w14:textId="053E5C60" w:rsidR="00523937" w:rsidRDefault="00523937" w:rsidP="00562234"/>
    <w:p w14:paraId="446A83B3" w14:textId="76132E61" w:rsidR="00523937" w:rsidRDefault="00523937" w:rsidP="00562234"/>
    <w:p w14:paraId="58E73998" w14:textId="454F2149" w:rsidR="00523937" w:rsidRDefault="00523937" w:rsidP="00562234"/>
    <w:p w14:paraId="07BCC138" w14:textId="4397F09C" w:rsidR="00523937" w:rsidRDefault="00523937" w:rsidP="00562234"/>
    <w:p w14:paraId="36F66DCF" w14:textId="4F52443D" w:rsidR="00523937" w:rsidRDefault="00523937" w:rsidP="00562234"/>
    <w:p w14:paraId="2210C5B5" w14:textId="77777777" w:rsidR="00523937" w:rsidRPr="005A5A50" w:rsidRDefault="00523937" w:rsidP="00562234"/>
    <w:p w14:paraId="16D87BEC" w14:textId="77777777" w:rsidR="00A039D1" w:rsidRPr="005A5A50" w:rsidRDefault="00A039D1" w:rsidP="00562234">
      <w:r w:rsidRPr="005A5A50">
        <w:t>Decision form Figures</w:t>
      </w:r>
    </w:p>
    <w:p w14:paraId="0A16DD96" w14:textId="77777777" w:rsidR="00A039D1" w:rsidRPr="005A5A50" w:rsidRDefault="00A039D1" w:rsidP="00562234">
      <w:r w:rsidRPr="005A5A50">
        <w:rPr>
          <w:noProof/>
        </w:rPr>
        <w:drawing>
          <wp:inline distT="0" distB="0" distL="0" distR="0" wp14:anchorId="241F084C" wp14:editId="558E1A0F">
            <wp:extent cx="5731510" cy="3644900"/>
            <wp:effectExtent l="0" t="0" r="2540" b="0"/>
            <wp:docPr id="389" name="Picture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DSF TimeAssessment.tiff"/>
                    <pic:cNvPicPr/>
                  </pic:nvPicPr>
                  <pic:blipFill>
                    <a:blip r:embed="rId88">
                      <a:extLst>
                        <a:ext uri="{28A0092B-C50C-407E-A947-70E740481C1C}">
                          <a14:useLocalDpi xmlns:a14="http://schemas.microsoft.com/office/drawing/2010/main" val="0"/>
                        </a:ext>
                      </a:extLst>
                    </a:blip>
                    <a:stretch>
                      <a:fillRect/>
                    </a:stretch>
                  </pic:blipFill>
                  <pic:spPr>
                    <a:xfrm>
                      <a:off x="0" y="0"/>
                      <a:ext cx="5731510" cy="3644900"/>
                    </a:xfrm>
                    <a:prstGeom prst="rect">
                      <a:avLst/>
                    </a:prstGeom>
                  </pic:spPr>
                </pic:pic>
              </a:graphicData>
            </a:graphic>
          </wp:inline>
        </w:drawing>
      </w:r>
    </w:p>
    <w:p w14:paraId="2A3F7698" w14:textId="4CDBBE1C" w:rsidR="00A039D1" w:rsidRPr="005A5A50" w:rsidRDefault="00A039D1" w:rsidP="00562234">
      <w:pPr>
        <w:rPr>
          <w:i/>
          <w:iCs/>
        </w:rPr>
      </w:pPr>
      <w:bookmarkStart w:id="354" w:name="_Toc513816934"/>
      <w:bookmarkStart w:id="355" w:name="_Toc530038421"/>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36</w:t>
      </w:r>
      <w:r w:rsidRPr="005A5A50">
        <w:fldChar w:fldCharType="end"/>
      </w:r>
      <w:r w:rsidRPr="005A5A50">
        <w:rPr>
          <w:i/>
          <w:iCs/>
        </w:rPr>
        <w:t xml:space="preserve"> Date of ICU assessment on form or in notes</w:t>
      </w:r>
      <w:bookmarkEnd w:id="354"/>
      <w:bookmarkEnd w:id="355"/>
    </w:p>
    <w:p w14:paraId="5FB57A69" w14:textId="77777777" w:rsidR="00A039D1" w:rsidRPr="005A5A50" w:rsidRDefault="00A039D1" w:rsidP="00562234"/>
    <w:p w14:paraId="5025FC23" w14:textId="77777777" w:rsidR="00A039D1" w:rsidRPr="005A5A50" w:rsidRDefault="00A039D1" w:rsidP="00562234">
      <w:r w:rsidRPr="005A5A50">
        <w:rPr>
          <w:noProof/>
        </w:rPr>
        <w:drawing>
          <wp:inline distT="0" distB="0" distL="0" distR="0" wp14:anchorId="478A921B" wp14:editId="2A13FBCA">
            <wp:extent cx="5731510" cy="2547620"/>
            <wp:effectExtent l="0" t="0" r="2540" b="5080"/>
            <wp:docPr id="390" name="Picture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SF TimeAssessmentPanel.tiff"/>
                    <pic:cNvPicPr/>
                  </pic:nvPicPr>
                  <pic:blipFill>
                    <a:blip r:embed="rId89">
                      <a:extLst>
                        <a:ext uri="{28A0092B-C50C-407E-A947-70E740481C1C}">
                          <a14:useLocalDpi xmlns:a14="http://schemas.microsoft.com/office/drawing/2010/main" val="0"/>
                        </a:ext>
                      </a:extLst>
                    </a:blip>
                    <a:stretch>
                      <a:fillRect/>
                    </a:stretch>
                  </pic:blipFill>
                  <pic:spPr>
                    <a:xfrm>
                      <a:off x="0" y="0"/>
                      <a:ext cx="5731510" cy="2547620"/>
                    </a:xfrm>
                    <a:prstGeom prst="rect">
                      <a:avLst/>
                    </a:prstGeom>
                  </pic:spPr>
                </pic:pic>
              </a:graphicData>
            </a:graphic>
          </wp:inline>
        </w:drawing>
      </w:r>
    </w:p>
    <w:p w14:paraId="5C46BD6E" w14:textId="0C8B64B9" w:rsidR="00A039D1" w:rsidRPr="005A5A50" w:rsidRDefault="00A039D1" w:rsidP="00562234">
      <w:pPr>
        <w:rPr>
          <w:i/>
          <w:iCs/>
        </w:rPr>
      </w:pPr>
      <w:bookmarkStart w:id="356" w:name="_Toc513816935"/>
      <w:bookmarkStart w:id="357" w:name="_Toc530038422"/>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37</w:t>
      </w:r>
      <w:r w:rsidRPr="005A5A50">
        <w:fldChar w:fldCharType="end"/>
      </w:r>
      <w:r w:rsidRPr="005A5A50">
        <w:rPr>
          <w:i/>
          <w:iCs/>
        </w:rPr>
        <w:t xml:space="preserve"> Date of ICU assessment on form or in notes by site</w:t>
      </w:r>
      <w:bookmarkEnd w:id="356"/>
      <w:bookmarkEnd w:id="357"/>
    </w:p>
    <w:p w14:paraId="20DE0253" w14:textId="77777777" w:rsidR="00A039D1" w:rsidRPr="005A5A50" w:rsidRDefault="00A039D1" w:rsidP="00562234"/>
    <w:p w14:paraId="000BEA12" w14:textId="77777777" w:rsidR="00A039D1" w:rsidRPr="005A5A50" w:rsidRDefault="00A039D1" w:rsidP="00562234">
      <w:r w:rsidRPr="005A5A50">
        <w:br w:type="page"/>
      </w:r>
    </w:p>
    <w:p w14:paraId="641F65B1" w14:textId="77777777" w:rsidR="00A039D1" w:rsidRPr="005A5A50" w:rsidRDefault="00A039D1" w:rsidP="00562234">
      <w:pPr>
        <w:pStyle w:val="Heading4"/>
      </w:pPr>
      <w:r w:rsidRPr="005A5A50">
        <w:t>Factors associated with form usage</w:t>
      </w:r>
    </w:p>
    <w:p w14:paraId="238D1723" w14:textId="2E42A734" w:rsidR="00A039D1" w:rsidRPr="005A5A50" w:rsidRDefault="00A039D1" w:rsidP="00562234">
      <w:r w:rsidRPr="005A5A50">
        <w:t xml:space="preserve">Table </w:t>
      </w:r>
      <w:r w:rsidR="006D42AB">
        <w:t>43</w:t>
      </w:r>
      <w:r w:rsidR="006D42AB" w:rsidRPr="005A5A50">
        <w:t xml:space="preserve"> </w:t>
      </w:r>
      <w:r w:rsidRPr="005A5A50">
        <w:t xml:space="preserve">below illustrates potential descriptive statistics of each referral by site. Unless indicated, the number of each category and the percentages of category </w:t>
      </w:r>
      <w:r w:rsidRPr="005A5A50">
        <w:rPr>
          <w:i/>
        </w:rPr>
        <w:t>of the row</w:t>
      </w:r>
      <w:r w:rsidRPr="005A5A50">
        <w:t xml:space="preserve"> have been calculated. It should be noted that these analyses are exploratory only as no formal power calculation was employed </w:t>
      </w:r>
      <w:r w:rsidRPr="005A5A50">
        <w:rPr>
          <w:i/>
        </w:rPr>
        <w:t>a priori</w:t>
      </w:r>
      <w:r w:rsidRPr="005A5A50">
        <w:t>.</w:t>
      </w:r>
    </w:p>
    <w:p w14:paraId="76BD670A" w14:textId="10D1CF51" w:rsidR="00A039D1" w:rsidRPr="005A5A50" w:rsidRDefault="00A039D1" w:rsidP="00562234">
      <w:pPr>
        <w:rPr>
          <w:i/>
          <w:iCs/>
        </w:rPr>
      </w:pPr>
      <w:bookmarkStart w:id="358" w:name="_Toc513816863"/>
      <w:bookmarkStart w:id="359" w:name="_Toc530038358"/>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43</w:t>
      </w:r>
      <w:r w:rsidRPr="005A5A50">
        <w:fldChar w:fldCharType="end"/>
      </w:r>
      <w:r w:rsidRPr="005A5A50">
        <w:rPr>
          <w:i/>
          <w:iCs/>
        </w:rPr>
        <w:t xml:space="preserve"> Bias in referral form usage</w:t>
      </w:r>
      <w:bookmarkEnd w:id="358"/>
      <w:bookmarkEnd w:id="359"/>
    </w:p>
    <w:tbl>
      <w:tblPr>
        <w:tblStyle w:val="TableGrid"/>
        <w:tblW w:w="9267" w:type="dxa"/>
        <w:jc w:val="center"/>
        <w:tblLook w:val="04A0" w:firstRow="1" w:lastRow="0" w:firstColumn="1" w:lastColumn="0" w:noHBand="0" w:noVBand="1"/>
      </w:tblPr>
      <w:tblGrid>
        <w:gridCol w:w="1751"/>
        <w:gridCol w:w="3102"/>
        <w:gridCol w:w="1313"/>
        <w:gridCol w:w="1431"/>
        <w:gridCol w:w="1670"/>
      </w:tblGrid>
      <w:tr w:rsidR="00A039D1" w:rsidRPr="005A5A50" w14:paraId="6E97B30B" w14:textId="77777777" w:rsidTr="00562234">
        <w:trPr>
          <w:trHeight w:val="283"/>
          <w:jc w:val="center"/>
        </w:trPr>
        <w:tc>
          <w:tcPr>
            <w:tcW w:w="4853" w:type="dxa"/>
            <w:gridSpan w:val="2"/>
            <w:vMerge w:val="restart"/>
            <w:vAlign w:val="center"/>
          </w:tcPr>
          <w:p w14:paraId="5B26D5DB" w14:textId="77777777" w:rsidR="00A039D1" w:rsidRPr="005A5A50" w:rsidRDefault="00A039D1" w:rsidP="00562234">
            <w:pPr>
              <w:rPr>
                <w:b/>
              </w:rPr>
            </w:pPr>
            <w:r w:rsidRPr="005A5A50">
              <w:rPr>
                <w:b/>
              </w:rPr>
              <w:t>Case variable</w:t>
            </w:r>
          </w:p>
        </w:tc>
        <w:tc>
          <w:tcPr>
            <w:tcW w:w="2744" w:type="dxa"/>
            <w:gridSpan w:val="2"/>
            <w:vAlign w:val="center"/>
          </w:tcPr>
          <w:p w14:paraId="7BE709B2" w14:textId="77777777" w:rsidR="00A039D1" w:rsidRPr="005A5A50" w:rsidRDefault="00A039D1" w:rsidP="00562234">
            <w:pPr>
              <w:rPr>
                <w:b/>
              </w:rPr>
            </w:pPr>
            <w:r w:rsidRPr="005A5A50">
              <w:rPr>
                <w:b/>
              </w:rPr>
              <w:t>Ref Form used (n, % of row)</w:t>
            </w:r>
          </w:p>
        </w:tc>
        <w:tc>
          <w:tcPr>
            <w:tcW w:w="1670" w:type="dxa"/>
            <w:vMerge w:val="restart"/>
            <w:vAlign w:val="center"/>
          </w:tcPr>
          <w:p w14:paraId="696BFB61" w14:textId="77777777" w:rsidR="00A039D1" w:rsidRPr="005A5A50" w:rsidRDefault="00A039D1" w:rsidP="00562234">
            <w:pPr>
              <w:rPr>
                <w:b/>
              </w:rPr>
            </w:pPr>
            <w:r w:rsidRPr="005A5A50">
              <w:rPr>
                <w:b/>
              </w:rPr>
              <w:t>P-value</w:t>
            </w:r>
          </w:p>
        </w:tc>
      </w:tr>
      <w:tr w:rsidR="00A039D1" w:rsidRPr="005A5A50" w14:paraId="62EE4093" w14:textId="77777777" w:rsidTr="00562234">
        <w:trPr>
          <w:trHeight w:val="283"/>
          <w:jc w:val="center"/>
        </w:trPr>
        <w:tc>
          <w:tcPr>
            <w:tcW w:w="4853" w:type="dxa"/>
            <w:gridSpan w:val="2"/>
            <w:vMerge/>
            <w:vAlign w:val="center"/>
          </w:tcPr>
          <w:p w14:paraId="4CBCA209" w14:textId="77777777" w:rsidR="00A039D1" w:rsidRPr="005A5A50" w:rsidRDefault="00A039D1" w:rsidP="00562234">
            <w:pPr>
              <w:rPr>
                <w:b/>
              </w:rPr>
            </w:pPr>
          </w:p>
        </w:tc>
        <w:tc>
          <w:tcPr>
            <w:tcW w:w="1313" w:type="dxa"/>
            <w:vAlign w:val="center"/>
          </w:tcPr>
          <w:p w14:paraId="7BA1029E" w14:textId="77777777" w:rsidR="00A039D1" w:rsidRPr="005A5A50" w:rsidRDefault="00A039D1" w:rsidP="00562234">
            <w:pPr>
              <w:rPr>
                <w:b/>
              </w:rPr>
            </w:pPr>
            <w:r w:rsidRPr="005A5A50">
              <w:rPr>
                <w:b/>
              </w:rPr>
              <w:t>Yes</w:t>
            </w:r>
          </w:p>
        </w:tc>
        <w:tc>
          <w:tcPr>
            <w:tcW w:w="1431" w:type="dxa"/>
            <w:vAlign w:val="center"/>
          </w:tcPr>
          <w:p w14:paraId="6AEE4EF2" w14:textId="77777777" w:rsidR="00A039D1" w:rsidRPr="005A5A50" w:rsidRDefault="00A039D1" w:rsidP="00562234">
            <w:pPr>
              <w:rPr>
                <w:b/>
              </w:rPr>
            </w:pPr>
            <w:r w:rsidRPr="005A5A50">
              <w:rPr>
                <w:b/>
              </w:rPr>
              <w:t>No</w:t>
            </w:r>
          </w:p>
        </w:tc>
        <w:tc>
          <w:tcPr>
            <w:tcW w:w="1670" w:type="dxa"/>
            <w:vMerge/>
            <w:vAlign w:val="center"/>
          </w:tcPr>
          <w:p w14:paraId="53579B50" w14:textId="77777777" w:rsidR="00A039D1" w:rsidRPr="005A5A50" w:rsidRDefault="00A039D1" w:rsidP="00562234">
            <w:pPr>
              <w:rPr>
                <w:b/>
              </w:rPr>
            </w:pPr>
          </w:p>
        </w:tc>
      </w:tr>
      <w:tr w:rsidR="00A039D1" w:rsidRPr="005A5A50" w14:paraId="41C182A9" w14:textId="77777777" w:rsidTr="00562234">
        <w:trPr>
          <w:jc w:val="center"/>
        </w:trPr>
        <w:tc>
          <w:tcPr>
            <w:tcW w:w="4853" w:type="dxa"/>
            <w:gridSpan w:val="2"/>
            <w:vAlign w:val="center"/>
          </w:tcPr>
          <w:p w14:paraId="6930328C" w14:textId="77777777" w:rsidR="00A039D1" w:rsidRPr="005A5A50" w:rsidRDefault="00A039D1" w:rsidP="00562234">
            <w:r w:rsidRPr="005A5A50">
              <w:t xml:space="preserve">Eligible referral: Yes </w:t>
            </w:r>
          </w:p>
          <w:p w14:paraId="79101B51" w14:textId="77777777" w:rsidR="00A039D1" w:rsidRPr="005A5A50" w:rsidRDefault="00A039D1" w:rsidP="00562234">
            <w:pPr>
              <w:rPr>
                <w:i/>
              </w:rPr>
            </w:pPr>
            <w:r w:rsidRPr="005A5A50">
              <w:t>(</w:t>
            </w:r>
            <w:r w:rsidRPr="005A5A50">
              <w:rPr>
                <w:i/>
              </w:rPr>
              <w:t>N, % of known form use)</w:t>
            </w:r>
          </w:p>
        </w:tc>
        <w:tc>
          <w:tcPr>
            <w:tcW w:w="1313" w:type="dxa"/>
            <w:vAlign w:val="center"/>
          </w:tcPr>
          <w:p w14:paraId="79F4F94B" w14:textId="77777777" w:rsidR="00A039D1" w:rsidRPr="005A5A50" w:rsidRDefault="00A039D1" w:rsidP="00562234">
            <w:r w:rsidRPr="005A5A50">
              <w:t>45 (24.9)</w:t>
            </w:r>
          </w:p>
        </w:tc>
        <w:tc>
          <w:tcPr>
            <w:tcW w:w="1431" w:type="dxa"/>
            <w:vAlign w:val="center"/>
          </w:tcPr>
          <w:p w14:paraId="460CB0A6" w14:textId="77777777" w:rsidR="00A039D1" w:rsidRPr="005A5A50" w:rsidRDefault="00A039D1" w:rsidP="00562234">
            <w:r w:rsidRPr="005A5A50">
              <w:t>136 (75.1)</w:t>
            </w:r>
          </w:p>
        </w:tc>
        <w:tc>
          <w:tcPr>
            <w:tcW w:w="1670" w:type="dxa"/>
            <w:vAlign w:val="center"/>
          </w:tcPr>
          <w:p w14:paraId="6FE1BAA0" w14:textId="77777777" w:rsidR="00A039D1" w:rsidRPr="005A5A50" w:rsidRDefault="00A039D1" w:rsidP="00562234">
            <w:r w:rsidRPr="005A5A50">
              <w:t>-</w:t>
            </w:r>
          </w:p>
        </w:tc>
      </w:tr>
      <w:tr w:rsidR="00A039D1" w:rsidRPr="005A5A50" w14:paraId="3CB9AE69" w14:textId="77777777" w:rsidTr="00562234">
        <w:trPr>
          <w:jc w:val="center"/>
        </w:trPr>
        <w:tc>
          <w:tcPr>
            <w:tcW w:w="1751" w:type="dxa"/>
            <w:vMerge w:val="restart"/>
            <w:vAlign w:val="center"/>
          </w:tcPr>
          <w:p w14:paraId="37BE7505" w14:textId="77777777" w:rsidR="00A039D1" w:rsidRPr="005A5A50" w:rsidRDefault="00A039D1" w:rsidP="00562234">
            <w:r w:rsidRPr="005A5A50">
              <w:t>Admitted</w:t>
            </w:r>
          </w:p>
        </w:tc>
        <w:tc>
          <w:tcPr>
            <w:tcW w:w="3102" w:type="dxa"/>
            <w:vAlign w:val="center"/>
          </w:tcPr>
          <w:p w14:paraId="209C22AD" w14:textId="77777777" w:rsidR="00A039D1" w:rsidRPr="005A5A50" w:rsidRDefault="00A039D1" w:rsidP="00562234">
            <w:r w:rsidRPr="005A5A50">
              <w:t>No</w:t>
            </w:r>
          </w:p>
        </w:tc>
        <w:tc>
          <w:tcPr>
            <w:tcW w:w="1313" w:type="dxa"/>
            <w:vAlign w:val="center"/>
          </w:tcPr>
          <w:p w14:paraId="20EB02DE" w14:textId="77777777" w:rsidR="00A039D1" w:rsidRPr="005A5A50" w:rsidRDefault="00A039D1" w:rsidP="00562234">
            <w:r w:rsidRPr="005A5A50">
              <w:t>13 (25.5)</w:t>
            </w:r>
          </w:p>
        </w:tc>
        <w:tc>
          <w:tcPr>
            <w:tcW w:w="1431" w:type="dxa"/>
            <w:vAlign w:val="center"/>
          </w:tcPr>
          <w:p w14:paraId="72D9C514" w14:textId="77777777" w:rsidR="00A039D1" w:rsidRPr="005A5A50" w:rsidRDefault="00A039D1" w:rsidP="00562234">
            <w:r w:rsidRPr="005A5A50">
              <w:t>38 (74.5)</w:t>
            </w:r>
          </w:p>
        </w:tc>
        <w:tc>
          <w:tcPr>
            <w:tcW w:w="1670" w:type="dxa"/>
            <w:vMerge w:val="restart"/>
            <w:vAlign w:val="center"/>
          </w:tcPr>
          <w:p w14:paraId="276A8694" w14:textId="77777777" w:rsidR="00A039D1" w:rsidRPr="005A5A50" w:rsidRDefault="00A039D1" w:rsidP="00562234">
            <w:r w:rsidRPr="005A5A50">
              <w:t>1</w:t>
            </w:r>
          </w:p>
        </w:tc>
      </w:tr>
      <w:tr w:rsidR="00A039D1" w:rsidRPr="005A5A50" w14:paraId="3342A5B5" w14:textId="77777777" w:rsidTr="00562234">
        <w:trPr>
          <w:jc w:val="center"/>
        </w:trPr>
        <w:tc>
          <w:tcPr>
            <w:tcW w:w="1751" w:type="dxa"/>
            <w:vMerge/>
            <w:vAlign w:val="center"/>
          </w:tcPr>
          <w:p w14:paraId="3A64D965" w14:textId="77777777" w:rsidR="00A039D1" w:rsidRPr="005A5A50" w:rsidRDefault="00A039D1" w:rsidP="00562234"/>
        </w:tc>
        <w:tc>
          <w:tcPr>
            <w:tcW w:w="3102" w:type="dxa"/>
            <w:vAlign w:val="center"/>
          </w:tcPr>
          <w:p w14:paraId="49F4DD12" w14:textId="77777777" w:rsidR="00A039D1" w:rsidRPr="005A5A50" w:rsidRDefault="00A039D1" w:rsidP="00562234">
            <w:r w:rsidRPr="005A5A50">
              <w:t>Yes</w:t>
            </w:r>
          </w:p>
        </w:tc>
        <w:tc>
          <w:tcPr>
            <w:tcW w:w="1313" w:type="dxa"/>
            <w:vAlign w:val="center"/>
          </w:tcPr>
          <w:p w14:paraId="51D1CC29" w14:textId="77777777" w:rsidR="00A039D1" w:rsidRPr="005A5A50" w:rsidRDefault="00A039D1" w:rsidP="00562234">
            <w:r w:rsidRPr="005A5A50">
              <w:t>31 (25.8)</w:t>
            </w:r>
          </w:p>
        </w:tc>
        <w:tc>
          <w:tcPr>
            <w:tcW w:w="1431" w:type="dxa"/>
            <w:vAlign w:val="center"/>
          </w:tcPr>
          <w:p w14:paraId="78922BD0" w14:textId="77777777" w:rsidR="00A039D1" w:rsidRPr="005A5A50" w:rsidRDefault="00A039D1" w:rsidP="00562234">
            <w:r w:rsidRPr="005A5A50">
              <w:t>89 (74.2)</w:t>
            </w:r>
          </w:p>
        </w:tc>
        <w:tc>
          <w:tcPr>
            <w:tcW w:w="1670" w:type="dxa"/>
            <w:vMerge/>
            <w:vAlign w:val="center"/>
          </w:tcPr>
          <w:p w14:paraId="1AA7D27C" w14:textId="77777777" w:rsidR="00A039D1" w:rsidRPr="005A5A50" w:rsidRDefault="00A039D1" w:rsidP="00562234"/>
        </w:tc>
      </w:tr>
      <w:tr w:rsidR="00A039D1" w:rsidRPr="005A5A50" w14:paraId="40BE5EDF" w14:textId="77777777" w:rsidTr="00562234">
        <w:trPr>
          <w:jc w:val="center"/>
        </w:trPr>
        <w:tc>
          <w:tcPr>
            <w:tcW w:w="1751" w:type="dxa"/>
            <w:vAlign w:val="center"/>
          </w:tcPr>
          <w:p w14:paraId="1EDBCF3F" w14:textId="77777777" w:rsidR="00A039D1" w:rsidRPr="005A5A50" w:rsidRDefault="00A039D1" w:rsidP="00562234">
            <w:r w:rsidRPr="005A5A50">
              <w:t>Patient age (yrs)</w:t>
            </w:r>
          </w:p>
        </w:tc>
        <w:tc>
          <w:tcPr>
            <w:tcW w:w="3102" w:type="dxa"/>
            <w:vAlign w:val="center"/>
          </w:tcPr>
          <w:p w14:paraId="71AA6A18" w14:textId="77777777" w:rsidR="00A039D1" w:rsidRPr="005A5A50" w:rsidRDefault="00A039D1" w:rsidP="00562234">
            <w:pPr>
              <w:rPr>
                <w:i/>
              </w:rPr>
            </w:pPr>
            <w:r w:rsidRPr="005A5A50">
              <w:rPr>
                <w:i/>
              </w:rPr>
              <w:t>Mean (SD)</w:t>
            </w:r>
          </w:p>
        </w:tc>
        <w:tc>
          <w:tcPr>
            <w:tcW w:w="1313" w:type="dxa"/>
            <w:vAlign w:val="center"/>
          </w:tcPr>
          <w:p w14:paraId="31B4FC20" w14:textId="77777777" w:rsidR="00A039D1" w:rsidRPr="005A5A50" w:rsidRDefault="00A039D1" w:rsidP="00562234">
            <w:r w:rsidRPr="005A5A50">
              <w:t>70.4 (16.3)</w:t>
            </w:r>
          </w:p>
        </w:tc>
        <w:tc>
          <w:tcPr>
            <w:tcW w:w="1431" w:type="dxa"/>
            <w:vAlign w:val="center"/>
          </w:tcPr>
          <w:p w14:paraId="07393690" w14:textId="77777777" w:rsidR="00A039D1" w:rsidRPr="005A5A50" w:rsidRDefault="00A039D1" w:rsidP="00562234">
            <w:r w:rsidRPr="005A5A50">
              <w:t>60.4 (17.1)</w:t>
            </w:r>
          </w:p>
        </w:tc>
        <w:tc>
          <w:tcPr>
            <w:tcW w:w="1670" w:type="dxa"/>
            <w:vAlign w:val="center"/>
          </w:tcPr>
          <w:p w14:paraId="38EEEB1C" w14:textId="77777777" w:rsidR="00A039D1" w:rsidRPr="005A5A50" w:rsidRDefault="00A039D1" w:rsidP="00562234">
            <w:r w:rsidRPr="005A5A50">
              <w:t>p&lt;0.001†</w:t>
            </w:r>
          </w:p>
        </w:tc>
      </w:tr>
      <w:tr w:rsidR="00A039D1" w:rsidRPr="005A5A50" w14:paraId="4ECB5284" w14:textId="77777777" w:rsidTr="00562234">
        <w:trPr>
          <w:jc w:val="center"/>
        </w:trPr>
        <w:tc>
          <w:tcPr>
            <w:tcW w:w="1751" w:type="dxa"/>
            <w:vMerge w:val="restart"/>
            <w:vAlign w:val="center"/>
          </w:tcPr>
          <w:p w14:paraId="624A78B6" w14:textId="77777777" w:rsidR="00A039D1" w:rsidRPr="005A5A50" w:rsidRDefault="00A039D1" w:rsidP="00562234">
            <w:r w:rsidRPr="005A5A50">
              <w:t>Patient age category</w:t>
            </w:r>
          </w:p>
        </w:tc>
        <w:tc>
          <w:tcPr>
            <w:tcW w:w="3102" w:type="dxa"/>
            <w:vAlign w:val="center"/>
          </w:tcPr>
          <w:p w14:paraId="5E05C6F1" w14:textId="77777777" w:rsidR="00A039D1" w:rsidRPr="005A5A50" w:rsidRDefault="00A039D1" w:rsidP="00562234">
            <w:r w:rsidRPr="005A5A50">
              <w:t>Under 40</w:t>
            </w:r>
          </w:p>
        </w:tc>
        <w:tc>
          <w:tcPr>
            <w:tcW w:w="1313" w:type="dxa"/>
            <w:vAlign w:val="center"/>
          </w:tcPr>
          <w:p w14:paraId="1EADE9D0" w14:textId="77777777" w:rsidR="00A039D1" w:rsidRPr="005A5A50" w:rsidRDefault="00A039D1" w:rsidP="00562234">
            <w:r w:rsidRPr="005A5A50">
              <w:t>3 (15.0)</w:t>
            </w:r>
          </w:p>
        </w:tc>
        <w:tc>
          <w:tcPr>
            <w:tcW w:w="1431" w:type="dxa"/>
            <w:vAlign w:val="center"/>
          </w:tcPr>
          <w:p w14:paraId="10EF975F" w14:textId="77777777" w:rsidR="00A039D1" w:rsidRPr="005A5A50" w:rsidRDefault="00A039D1" w:rsidP="00562234">
            <w:r w:rsidRPr="005A5A50">
              <w:t>17 (85.0)</w:t>
            </w:r>
          </w:p>
        </w:tc>
        <w:tc>
          <w:tcPr>
            <w:tcW w:w="1670" w:type="dxa"/>
            <w:vMerge w:val="restart"/>
            <w:vAlign w:val="center"/>
          </w:tcPr>
          <w:p w14:paraId="528EE3F0" w14:textId="77777777" w:rsidR="00A039D1" w:rsidRPr="005A5A50" w:rsidRDefault="00A039D1" w:rsidP="00562234">
            <w:r w:rsidRPr="005A5A50">
              <w:t>p&lt;0.001</w:t>
            </w:r>
          </w:p>
        </w:tc>
      </w:tr>
      <w:tr w:rsidR="00A039D1" w:rsidRPr="005A5A50" w14:paraId="572ED68D" w14:textId="77777777" w:rsidTr="00562234">
        <w:trPr>
          <w:jc w:val="center"/>
        </w:trPr>
        <w:tc>
          <w:tcPr>
            <w:tcW w:w="1751" w:type="dxa"/>
            <w:vMerge/>
            <w:vAlign w:val="center"/>
          </w:tcPr>
          <w:p w14:paraId="6929741B" w14:textId="77777777" w:rsidR="00A039D1" w:rsidRPr="005A5A50" w:rsidRDefault="00A039D1" w:rsidP="00562234"/>
        </w:tc>
        <w:tc>
          <w:tcPr>
            <w:tcW w:w="3102" w:type="dxa"/>
            <w:vAlign w:val="center"/>
          </w:tcPr>
          <w:p w14:paraId="76582E0F" w14:textId="77777777" w:rsidR="00A039D1" w:rsidRPr="005A5A50" w:rsidRDefault="00A039D1" w:rsidP="00562234">
            <w:r w:rsidRPr="005A5A50">
              <w:t>40 – 59</w:t>
            </w:r>
          </w:p>
        </w:tc>
        <w:tc>
          <w:tcPr>
            <w:tcW w:w="1313" w:type="dxa"/>
            <w:vAlign w:val="center"/>
          </w:tcPr>
          <w:p w14:paraId="2FEBF820" w14:textId="77777777" w:rsidR="00A039D1" w:rsidRPr="005A5A50" w:rsidRDefault="00A039D1" w:rsidP="00562234">
            <w:r w:rsidRPr="005A5A50">
              <w:t>5 (9.8)</w:t>
            </w:r>
          </w:p>
        </w:tc>
        <w:tc>
          <w:tcPr>
            <w:tcW w:w="1431" w:type="dxa"/>
            <w:vAlign w:val="center"/>
          </w:tcPr>
          <w:p w14:paraId="0A9AB513" w14:textId="77777777" w:rsidR="00A039D1" w:rsidRPr="005A5A50" w:rsidRDefault="00A039D1" w:rsidP="00562234">
            <w:r w:rsidRPr="005A5A50">
              <w:t>46 (90.2)</w:t>
            </w:r>
          </w:p>
        </w:tc>
        <w:tc>
          <w:tcPr>
            <w:tcW w:w="1670" w:type="dxa"/>
            <w:vMerge/>
            <w:vAlign w:val="center"/>
          </w:tcPr>
          <w:p w14:paraId="6C215E62" w14:textId="77777777" w:rsidR="00A039D1" w:rsidRPr="005A5A50" w:rsidRDefault="00A039D1" w:rsidP="00562234"/>
        </w:tc>
      </w:tr>
      <w:tr w:rsidR="00A039D1" w:rsidRPr="005A5A50" w14:paraId="10590DD1" w14:textId="77777777" w:rsidTr="00562234">
        <w:trPr>
          <w:jc w:val="center"/>
        </w:trPr>
        <w:tc>
          <w:tcPr>
            <w:tcW w:w="1751" w:type="dxa"/>
            <w:vMerge/>
            <w:vAlign w:val="center"/>
          </w:tcPr>
          <w:p w14:paraId="3AE9D04A" w14:textId="77777777" w:rsidR="00A039D1" w:rsidRPr="005A5A50" w:rsidRDefault="00A039D1" w:rsidP="00562234"/>
        </w:tc>
        <w:tc>
          <w:tcPr>
            <w:tcW w:w="3102" w:type="dxa"/>
            <w:vAlign w:val="center"/>
          </w:tcPr>
          <w:p w14:paraId="36E88465" w14:textId="77777777" w:rsidR="00A039D1" w:rsidRPr="005A5A50" w:rsidRDefault="00A039D1" w:rsidP="00562234">
            <w:r w:rsidRPr="005A5A50">
              <w:t xml:space="preserve">60 – 79 </w:t>
            </w:r>
          </w:p>
        </w:tc>
        <w:tc>
          <w:tcPr>
            <w:tcW w:w="1313" w:type="dxa"/>
            <w:vAlign w:val="center"/>
          </w:tcPr>
          <w:p w14:paraId="112BE48C" w14:textId="77777777" w:rsidR="00A039D1" w:rsidRPr="005A5A50" w:rsidRDefault="00A039D1" w:rsidP="00562234">
            <w:r w:rsidRPr="005A5A50">
              <w:t>21 (28.8)</w:t>
            </w:r>
          </w:p>
        </w:tc>
        <w:tc>
          <w:tcPr>
            <w:tcW w:w="1431" w:type="dxa"/>
            <w:vAlign w:val="center"/>
          </w:tcPr>
          <w:p w14:paraId="5BEB77C5" w14:textId="77777777" w:rsidR="00A039D1" w:rsidRPr="005A5A50" w:rsidRDefault="00A039D1" w:rsidP="00562234">
            <w:r w:rsidRPr="005A5A50">
              <w:t>52 (71.2)</w:t>
            </w:r>
          </w:p>
        </w:tc>
        <w:tc>
          <w:tcPr>
            <w:tcW w:w="1670" w:type="dxa"/>
            <w:vMerge/>
            <w:vAlign w:val="center"/>
          </w:tcPr>
          <w:p w14:paraId="735EA125" w14:textId="77777777" w:rsidR="00A039D1" w:rsidRPr="005A5A50" w:rsidRDefault="00A039D1" w:rsidP="00562234"/>
        </w:tc>
      </w:tr>
      <w:tr w:rsidR="00A039D1" w:rsidRPr="005A5A50" w14:paraId="41DBBB17" w14:textId="77777777" w:rsidTr="00562234">
        <w:trPr>
          <w:jc w:val="center"/>
        </w:trPr>
        <w:tc>
          <w:tcPr>
            <w:tcW w:w="1751" w:type="dxa"/>
            <w:vMerge/>
            <w:vAlign w:val="center"/>
          </w:tcPr>
          <w:p w14:paraId="4373CAB1" w14:textId="77777777" w:rsidR="00A039D1" w:rsidRPr="005A5A50" w:rsidRDefault="00A039D1" w:rsidP="00562234"/>
        </w:tc>
        <w:tc>
          <w:tcPr>
            <w:tcW w:w="3102" w:type="dxa"/>
            <w:vAlign w:val="center"/>
          </w:tcPr>
          <w:p w14:paraId="4C33B1E1" w14:textId="77777777" w:rsidR="00A039D1" w:rsidRPr="005A5A50" w:rsidRDefault="00A039D1" w:rsidP="00562234">
            <w:r w:rsidRPr="005A5A50">
              <w:t>80 and over</w:t>
            </w:r>
          </w:p>
        </w:tc>
        <w:tc>
          <w:tcPr>
            <w:tcW w:w="1313" w:type="dxa"/>
            <w:vAlign w:val="center"/>
          </w:tcPr>
          <w:p w14:paraId="763BECD0" w14:textId="77777777" w:rsidR="00A039D1" w:rsidRPr="005A5A50" w:rsidRDefault="00A039D1" w:rsidP="00562234">
            <w:r w:rsidRPr="005A5A50">
              <w:t>16 (47.1)</w:t>
            </w:r>
          </w:p>
        </w:tc>
        <w:tc>
          <w:tcPr>
            <w:tcW w:w="1431" w:type="dxa"/>
            <w:vAlign w:val="center"/>
          </w:tcPr>
          <w:p w14:paraId="73F8CCDD" w14:textId="77777777" w:rsidR="00A039D1" w:rsidRPr="005A5A50" w:rsidRDefault="00A039D1" w:rsidP="00562234">
            <w:r w:rsidRPr="005A5A50">
              <w:t>18 (52.9)</w:t>
            </w:r>
          </w:p>
        </w:tc>
        <w:tc>
          <w:tcPr>
            <w:tcW w:w="1670" w:type="dxa"/>
            <w:vMerge/>
            <w:vAlign w:val="center"/>
          </w:tcPr>
          <w:p w14:paraId="2AD82A4E" w14:textId="77777777" w:rsidR="00A039D1" w:rsidRPr="005A5A50" w:rsidRDefault="00A039D1" w:rsidP="00562234"/>
        </w:tc>
      </w:tr>
      <w:tr w:rsidR="00A039D1" w:rsidRPr="005A5A50" w14:paraId="0114656E" w14:textId="77777777" w:rsidTr="00562234">
        <w:trPr>
          <w:jc w:val="center"/>
        </w:trPr>
        <w:tc>
          <w:tcPr>
            <w:tcW w:w="1751" w:type="dxa"/>
            <w:vMerge w:val="restart"/>
            <w:vAlign w:val="center"/>
          </w:tcPr>
          <w:p w14:paraId="25A54982" w14:textId="77777777" w:rsidR="00A039D1" w:rsidRPr="005A5A50" w:rsidRDefault="00A039D1" w:rsidP="00562234">
            <w:r w:rsidRPr="005A5A50">
              <w:t>Patient Gender</w:t>
            </w:r>
          </w:p>
        </w:tc>
        <w:tc>
          <w:tcPr>
            <w:tcW w:w="3102" w:type="dxa"/>
            <w:vAlign w:val="center"/>
          </w:tcPr>
          <w:p w14:paraId="5101C622" w14:textId="77777777" w:rsidR="00A039D1" w:rsidRPr="005A5A50" w:rsidRDefault="00A039D1" w:rsidP="00562234">
            <w:r w:rsidRPr="005A5A50">
              <w:t>Female</w:t>
            </w:r>
          </w:p>
        </w:tc>
        <w:tc>
          <w:tcPr>
            <w:tcW w:w="1313" w:type="dxa"/>
            <w:vAlign w:val="center"/>
          </w:tcPr>
          <w:p w14:paraId="4C1AF23F" w14:textId="77777777" w:rsidR="00A039D1" w:rsidRPr="005A5A50" w:rsidRDefault="00A039D1" w:rsidP="00562234">
            <w:r w:rsidRPr="005A5A50">
              <w:t>21 (28.0)</w:t>
            </w:r>
          </w:p>
        </w:tc>
        <w:tc>
          <w:tcPr>
            <w:tcW w:w="1431" w:type="dxa"/>
            <w:vAlign w:val="center"/>
          </w:tcPr>
          <w:p w14:paraId="40CC4A4E" w14:textId="77777777" w:rsidR="00A039D1" w:rsidRPr="005A5A50" w:rsidRDefault="00A039D1" w:rsidP="00562234">
            <w:r w:rsidRPr="005A5A50">
              <w:t>54 (72.0)</w:t>
            </w:r>
          </w:p>
        </w:tc>
        <w:tc>
          <w:tcPr>
            <w:tcW w:w="1670" w:type="dxa"/>
            <w:vMerge w:val="restart"/>
            <w:vAlign w:val="center"/>
          </w:tcPr>
          <w:p w14:paraId="784B6FFE" w14:textId="77777777" w:rsidR="00A039D1" w:rsidRPr="005A5A50" w:rsidRDefault="00A039D1" w:rsidP="00562234">
            <w:r w:rsidRPr="005A5A50">
              <w:t>0.5908</w:t>
            </w:r>
          </w:p>
        </w:tc>
      </w:tr>
      <w:tr w:rsidR="00A039D1" w:rsidRPr="005A5A50" w14:paraId="5F7A16C7" w14:textId="77777777" w:rsidTr="00562234">
        <w:trPr>
          <w:jc w:val="center"/>
        </w:trPr>
        <w:tc>
          <w:tcPr>
            <w:tcW w:w="1751" w:type="dxa"/>
            <w:vMerge/>
            <w:vAlign w:val="center"/>
          </w:tcPr>
          <w:p w14:paraId="0683CDB5" w14:textId="77777777" w:rsidR="00A039D1" w:rsidRPr="005A5A50" w:rsidRDefault="00A039D1" w:rsidP="00562234"/>
        </w:tc>
        <w:tc>
          <w:tcPr>
            <w:tcW w:w="3102" w:type="dxa"/>
            <w:vAlign w:val="center"/>
          </w:tcPr>
          <w:p w14:paraId="09775AB2" w14:textId="77777777" w:rsidR="00A039D1" w:rsidRPr="005A5A50" w:rsidRDefault="00A039D1" w:rsidP="00562234">
            <w:r w:rsidRPr="005A5A50">
              <w:t>Male</w:t>
            </w:r>
          </w:p>
        </w:tc>
        <w:tc>
          <w:tcPr>
            <w:tcW w:w="1313" w:type="dxa"/>
            <w:vAlign w:val="center"/>
          </w:tcPr>
          <w:p w14:paraId="42DF17A4" w14:textId="77777777" w:rsidR="00A039D1" w:rsidRPr="005A5A50" w:rsidRDefault="00A039D1" w:rsidP="00562234">
            <w:r w:rsidRPr="005A5A50">
              <w:t>24 (23.3)</w:t>
            </w:r>
          </w:p>
        </w:tc>
        <w:tc>
          <w:tcPr>
            <w:tcW w:w="1431" w:type="dxa"/>
            <w:vAlign w:val="center"/>
          </w:tcPr>
          <w:p w14:paraId="039AD943" w14:textId="77777777" w:rsidR="00A039D1" w:rsidRPr="005A5A50" w:rsidRDefault="00A039D1" w:rsidP="00562234">
            <w:r w:rsidRPr="005A5A50">
              <w:t>79 (76.7)</w:t>
            </w:r>
          </w:p>
        </w:tc>
        <w:tc>
          <w:tcPr>
            <w:tcW w:w="1670" w:type="dxa"/>
            <w:vMerge/>
            <w:vAlign w:val="center"/>
          </w:tcPr>
          <w:p w14:paraId="668D8D7E" w14:textId="77777777" w:rsidR="00A039D1" w:rsidRPr="005A5A50" w:rsidRDefault="00A039D1" w:rsidP="00562234"/>
        </w:tc>
      </w:tr>
      <w:tr w:rsidR="00A039D1" w:rsidRPr="005A5A50" w14:paraId="0402C204" w14:textId="77777777" w:rsidTr="00562234">
        <w:trPr>
          <w:jc w:val="center"/>
        </w:trPr>
        <w:tc>
          <w:tcPr>
            <w:tcW w:w="1751" w:type="dxa"/>
            <w:vMerge w:val="restart"/>
            <w:vAlign w:val="center"/>
          </w:tcPr>
          <w:p w14:paraId="69C8C1BB" w14:textId="77777777" w:rsidR="00A039D1" w:rsidRPr="005A5A50" w:rsidRDefault="00A039D1" w:rsidP="00562234">
            <w:r w:rsidRPr="005A5A50">
              <w:t>Day of assessment</w:t>
            </w:r>
          </w:p>
        </w:tc>
        <w:tc>
          <w:tcPr>
            <w:tcW w:w="3102" w:type="dxa"/>
            <w:vAlign w:val="center"/>
          </w:tcPr>
          <w:p w14:paraId="55BD2349" w14:textId="77777777" w:rsidR="00A039D1" w:rsidRPr="005A5A50" w:rsidRDefault="00A039D1" w:rsidP="00562234">
            <w:r w:rsidRPr="005A5A50">
              <w:t>Weekend (Sat or Sun)</w:t>
            </w:r>
          </w:p>
        </w:tc>
        <w:tc>
          <w:tcPr>
            <w:tcW w:w="1313" w:type="dxa"/>
            <w:vAlign w:val="center"/>
          </w:tcPr>
          <w:p w14:paraId="53FF8721" w14:textId="77777777" w:rsidR="00A039D1" w:rsidRPr="005A5A50" w:rsidRDefault="00A039D1" w:rsidP="00562234">
            <w:r w:rsidRPr="005A5A50">
              <w:t>9 (20.0)</w:t>
            </w:r>
          </w:p>
        </w:tc>
        <w:tc>
          <w:tcPr>
            <w:tcW w:w="1431" w:type="dxa"/>
            <w:vAlign w:val="center"/>
          </w:tcPr>
          <w:p w14:paraId="0CEFCE24" w14:textId="77777777" w:rsidR="00A039D1" w:rsidRPr="005A5A50" w:rsidRDefault="00A039D1" w:rsidP="00562234">
            <w:r w:rsidRPr="005A5A50">
              <w:t>36 (80.0)</w:t>
            </w:r>
          </w:p>
        </w:tc>
        <w:tc>
          <w:tcPr>
            <w:tcW w:w="1670" w:type="dxa"/>
            <w:vMerge w:val="restart"/>
            <w:vAlign w:val="center"/>
          </w:tcPr>
          <w:p w14:paraId="66C3E3B0" w14:textId="77777777" w:rsidR="00A039D1" w:rsidRPr="005A5A50" w:rsidRDefault="00A039D1" w:rsidP="00562234">
            <w:r w:rsidRPr="005A5A50">
              <w:t>0.5018</w:t>
            </w:r>
          </w:p>
        </w:tc>
      </w:tr>
      <w:tr w:rsidR="00A039D1" w:rsidRPr="005A5A50" w14:paraId="430C0669" w14:textId="77777777" w:rsidTr="00562234">
        <w:trPr>
          <w:jc w:val="center"/>
        </w:trPr>
        <w:tc>
          <w:tcPr>
            <w:tcW w:w="1751" w:type="dxa"/>
            <w:vMerge/>
            <w:vAlign w:val="center"/>
          </w:tcPr>
          <w:p w14:paraId="78D9B637" w14:textId="77777777" w:rsidR="00A039D1" w:rsidRPr="005A5A50" w:rsidRDefault="00A039D1" w:rsidP="00562234"/>
        </w:tc>
        <w:tc>
          <w:tcPr>
            <w:tcW w:w="3102" w:type="dxa"/>
            <w:vAlign w:val="center"/>
          </w:tcPr>
          <w:p w14:paraId="533066F9" w14:textId="77777777" w:rsidR="00A039D1" w:rsidRPr="005A5A50" w:rsidRDefault="00A039D1" w:rsidP="00562234">
            <w:r w:rsidRPr="005A5A50">
              <w:t>Weekday (Mon – Fri)</w:t>
            </w:r>
          </w:p>
        </w:tc>
        <w:tc>
          <w:tcPr>
            <w:tcW w:w="1313" w:type="dxa"/>
            <w:vAlign w:val="center"/>
          </w:tcPr>
          <w:p w14:paraId="02EB3634" w14:textId="77777777" w:rsidR="00A039D1" w:rsidRPr="005A5A50" w:rsidRDefault="00A039D1" w:rsidP="00562234">
            <w:r w:rsidRPr="005A5A50">
              <w:t>36 (26.5)</w:t>
            </w:r>
          </w:p>
        </w:tc>
        <w:tc>
          <w:tcPr>
            <w:tcW w:w="1431" w:type="dxa"/>
            <w:vAlign w:val="center"/>
          </w:tcPr>
          <w:p w14:paraId="148B10E8" w14:textId="77777777" w:rsidR="00A039D1" w:rsidRPr="005A5A50" w:rsidRDefault="00A039D1" w:rsidP="00562234">
            <w:r w:rsidRPr="005A5A50">
              <w:t>100 (73.5)</w:t>
            </w:r>
          </w:p>
        </w:tc>
        <w:tc>
          <w:tcPr>
            <w:tcW w:w="1670" w:type="dxa"/>
            <w:vMerge/>
            <w:vAlign w:val="center"/>
          </w:tcPr>
          <w:p w14:paraId="3614479C" w14:textId="77777777" w:rsidR="00A039D1" w:rsidRPr="005A5A50" w:rsidRDefault="00A039D1" w:rsidP="00562234"/>
        </w:tc>
      </w:tr>
      <w:tr w:rsidR="00A039D1" w:rsidRPr="005A5A50" w14:paraId="028203E5" w14:textId="77777777" w:rsidTr="00562234">
        <w:trPr>
          <w:jc w:val="center"/>
        </w:trPr>
        <w:tc>
          <w:tcPr>
            <w:tcW w:w="1751" w:type="dxa"/>
            <w:vMerge w:val="restart"/>
            <w:vAlign w:val="center"/>
          </w:tcPr>
          <w:p w14:paraId="3F5EC2B6" w14:textId="77777777" w:rsidR="00A039D1" w:rsidRPr="005A5A50" w:rsidRDefault="00A039D1" w:rsidP="00562234">
            <w:r w:rsidRPr="005A5A50">
              <w:t>Time of assessment</w:t>
            </w:r>
          </w:p>
        </w:tc>
        <w:tc>
          <w:tcPr>
            <w:tcW w:w="3102" w:type="dxa"/>
            <w:vAlign w:val="center"/>
          </w:tcPr>
          <w:p w14:paraId="31608E6B" w14:textId="77777777" w:rsidR="00A039D1" w:rsidRPr="005A5A50" w:rsidRDefault="00A039D1" w:rsidP="00562234">
            <w:r w:rsidRPr="005A5A50">
              <w:t>Daytime (8am – 8pm)</w:t>
            </w:r>
          </w:p>
        </w:tc>
        <w:tc>
          <w:tcPr>
            <w:tcW w:w="1313" w:type="dxa"/>
            <w:vAlign w:val="center"/>
          </w:tcPr>
          <w:p w14:paraId="60447197" w14:textId="77777777" w:rsidR="00A039D1" w:rsidRPr="005A5A50" w:rsidRDefault="00A039D1" w:rsidP="00562234">
            <w:r w:rsidRPr="005A5A50">
              <w:t>24 (36.4)</w:t>
            </w:r>
          </w:p>
        </w:tc>
        <w:tc>
          <w:tcPr>
            <w:tcW w:w="1431" w:type="dxa"/>
            <w:vAlign w:val="center"/>
          </w:tcPr>
          <w:p w14:paraId="3CC69C13" w14:textId="77777777" w:rsidR="00A039D1" w:rsidRPr="005A5A50" w:rsidRDefault="00A039D1" w:rsidP="00562234">
            <w:r w:rsidRPr="005A5A50">
              <w:t>42 (63.6)</w:t>
            </w:r>
          </w:p>
        </w:tc>
        <w:tc>
          <w:tcPr>
            <w:tcW w:w="1670" w:type="dxa"/>
            <w:vMerge w:val="restart"/>
            <w:vAlign w:val="center"/>
          </w:tcPr>
          <w:p w14:paraId="2A5E6629" w14:textId="77777777" w:rsidR="00A039D1" w:rsidRPr="005A5A50" w:rsidRDefault="00A039D1" w:rsidP="00562234">
            <w:r w:rsidRPr="005A5A50">
              <w:t>0.3289</w:t>
            </w:r>
          </w:p>
        </w:tc>
      </w:tr>
      <w:tr w:rsidR="00A039D1" w:rsidRPr="005A5A50" w14:paraId="3B7EA2A1" w14:textId="77777777" w:rsidTr="00562234">
        <w:trPr>
          <w:jc w:val="center"/>
        </w:trPr>
        <w:tc>
          <w:tcPr>
            <w:tcW w:w="1751" w:type="dxa"/>
            <w:vMerge/>
            <w:vAlign w:val="center"/>
          </w:tcPr>
          <w:p w14:paraId="50DC293A" w14:textId="77777777" w:rsidR="00A039D1" w:rsidRPr="005A5A50" w:rsidRDefault="00A039D1" w:rsidP="00562234"/>
        </w:tc>
        <w:tc>
          <w:tcPr>
            <w:tcW w:w="3102" w:type="dxa"/>
            <w:vAlign w:val="center"/>
          </w:tcPr>
          <w:p w14:paraId="29268964" w14:textId="77777777" w:rsidR="00A039D1" w:rsidRPr="005A5A50" w:rsidRDefault="00A039D1" w:rsidP="00562234">
            <w:r w:rsidRPr="005A5A50">
              <w:t>Night time (8pm – 8am)</w:t>
            </w:r>
          </w:p>
        </w:tc>
        <w:tc>
          <w:tcPr>
            <w:tcW w:w="1313" w:type="dxa"/>
            <w:vAlign w:val="center"/>
          </w:tcPr>
          <w:p w14:paraId="46717A59" w14:textId="77777777" w:rsidR="00A039D1" w:rsidRPr="005A5A50" w:rsidRDefault="00A039D1" w:rsidP="00562234">
            <w:r w:rsidRPr="005A5A50">
              <w:t>16 (27.7)</w:t>
            </w:r>
          </w:p>
        </w:tc>
        <w:tc>
          <w:tcPr>
            <w:tcW w:w="1431" w:type="dxa"/>
            <w:vAlign w:val="center"/>
          </w:tcPr>
          <w:p w14:paraId="0A6F8AF1" w14:textId="77777777" w:rsidR="00A039D1" w:rsidRPr="005A5A50" w:rsidRDefault="00A039D1" w:rsidP="00562234">
            <w:r w:rsidRPr="005A5A50">
              <w:t>44 (73.3)</w:t>
            </w:r>
          </w:p>
        </w:tc>
        <w:tc>
          <w:tcPr>
            <w:tcW w:w="1670" w:type="dxa"/>
            <w:vMerge/>
            <w:vAlign w:val="center"/>
          </w:tcPr>
          <w:p w14:paraId="7431F486" w14:textId="77777777" w:rsidR="00A039D1" w:rsidRPr="005A5A50" w:rsidRDefault="00A039D1" w:rsidP="00562234"/>
        </w:tc>
      </w:tr>
      <w:tr w:rsidR="00A039D1" w:rsidRPr="005A5A50" w14:paraId="5C8E4E41" w14:textId="77777777" w:rsidTr="00562234">
        <w:trPr>
          <w:jc w:val="center"/>
        </w:trPr>
        <w:tc>
          <w:tcPr>
            <w:tcW w:w="1751" w:type="dxa"/>
            <w:vMerge w:val="restart"/>
            <w:vAlign w:val="center"/>
          </w:tcPr>
          <w:p w14:paraId="0431CE56" w14:textId="77777777" w:rsidR="00A039D1" w:rsidRPr="005A5A50" w:rsidRDefault="00A039D1" w:rsidP="00562234">
            <w:r w:rsidRPr="005A5A50">
              <w:t>Week of data collection</w:t>
            </w:r>
          </w:p>
        </w:tc>
        <w:tc>
          <w:tcPr>
            <w:tcW w:w="3102" w:type="dxa"/>
            <w:vAlign w:val="center"/>
          </w:tcPr>
          <w:p w14:paraId="05C5768A" w14:textId="77777777" w:rsidR="00A039D1" w:rsidRPr="005A5A50" w:rsidRDefault="00A039D1" w:rsidP="00562234">
            <w:r w:rsidRPr="005A5A50">
              <w:t>Week 1</w:t>
            </w:r>
          </w:p>
        </w:tc>
        <w:tc>
          <w:tcPr>
            <w:tcW w:w="1313" w:type="dxa"/>
            <w:vAlign w:val="center"/>
          </w:tcPr>
          <w:p w14:paraId="03612F94" w14:textId="77777777" w:rsidR="00A039D1" w:rsidRPr="005A5A50" w:rsidRDefault="00A039D1" w:rsidP="00562234">
            <w:r w:rsidRPr="005A5A50">
              <w:t>8 (19.5)</w:t>
            </w:r>
          </w:p>
        </w:tc>
        <w:tc>
          <w:tcPr>
            <w:tcW w:w="1431" w:type="dxa"/>
            <w:vAlign w:val="center"/>
          </w:tcPr>
          <w:p w14:paraId="426AF105" w14:textId="77777777" w:rsidR="00A039D1" w:rsidRPr="005A5A50" w:rsidRDefault="00A039D1" w:rsidP="00562234">
            <w:r w:rsidRPr="005A5A50">
              <w:t>33 (80.5)</w:t>
            </w:r>
          </w:p>
        </w:tc>
        <w:tc>
          <w:tcPr>
            <w:tcW w:w="1670" w:type="dxa"/>
            <w:vMerge w:val="restart"/>
            <w:vAlign w:val="center"/>
          </w:tcPr>
          <w:p w14:paraId="1BAD25C2" w14:textId="77777777" w:rsidR="00A039D1" w:rsidRPr="005A5A50" w:rsidRDefault="00A039D1" w:rsidP="00562234">
            <w:r w:rsidRPr="005A5A50">
              <w:t>0.8411</w:t>
            </w:r>
          </w:p>
        </w:tc>
      </w:tr>
      <w:tr w:rsidR="00A039D1" w:rsidRPr="005A5A50" w14:paraId="455BD5DA" w14:textId="77777777" w:rsidTr="00562234">
        <w:trPr>
          <w:jc w:val="center"/>
        </w:trPr>
        <w:tc>
          <w:tcPr>
            <w:tcW w:w="1751" w:type="dxa"/>
            <w:vMerge/>
            <w:vAlign w:val="center"/>
          </w:tcPr>
          <w:p w14:paraId="5A5CF817" w14:textId="77777777" w:rsidR="00A039D1" w:rsidRPr="005A5A50" w:rsidRDefault="00A039D1" w:rsidP="00562234"/>
        </w:tc>
        <w:tc>
          <w:tcPr>
            <w:tcW w:w="3102" w:type="dxa"/>
            <w:vAlign w:val="center"/>
          </w:tcPr>
          <w:p w14:paraId="3BA67A73" w14:textId="77777777" w:rsidR="00A039D1" w:rsidRPr="005A5A50" w:rsidRDefault="00A039D1" w:rsidP="00562234">
            <w:r w:rsidRPr="005A5A50">
              <w:t>Week 2</w:t>
            </w:r>
          </w:p>
        </w:tc>
        <w:tc>
          <w:tcPr>
            <w:tcW w:w="1313" w:type="dxa"/>
            <w:vAlign w:val="center"/>
          </w:tcPr>
          <w:p w14:paraId="7CB45D6C" w14:textId="77777777" w:rsidR="00A039D1" w:rsidRPr="005A5A50" w:rsidRDefault="00A039D1" w:rsidP="00562234">
            <w:r w:rsidRPr="005A5A50">
              <w:t>8 (26.7)</w:t>
            </w:r>
          </w:p>
        </w:tc>
        <w:tc>
          <w:tcPr>
            <w:tcW w:w="1431" w:type="dxa"/>
            <w:vAlign w:val="center"/>
          </w:tcPr>
          <w:p w14:paraId="2E70FBA9" w14:textId="77777777" w:rsidR="00A039D1" w:rsidRPr="005A5A50" w:rsidRDefault="00A039D1" w:rsidP="00562234">
            <w:r w:rsidRPr="005A5A50">
              <w:t>22 (73.3)</w:t>
            </w:r>
          </w:p>
        </w:tc>
        <w:tc>
          <w:tcPr>
            <w:tcW w:w="1670" w:type="dxa"/>
            <w:vMerge/>
            <w:vAlign w:val="center"/>
          </w:tcPr>
          <w:p w14:paraId="3F734CF3" w14:textId="77777777" w:rsidR="00A039D1" w:rsidRPr="005A5A50" w:rsidRDefault="00A039D1" w:rsidP="00562234"/>
        </w:tc>
      </w:tr>
      <w:tr w:rsidR="00A039D1" w:rsidRPr="005A5A50" w14:paraId="115F7605" w14:textId="77777777" w:rsidTr="00562234">
        <w:trPr>
          <w:jc w:val="center"/>
        </w:trPr>
        <w:tc>
          <w:tcPr>
            <w:tcW w:w="1751" w:type="dxa"/>
            <w:vMerge/>
            <w:vAlign w:val="center"/>
          </w:tcPr>
          <w:p w14:paraId="6F27E249" w14:textId="77777777" w:rsidR="00A039D1" w:rsidRPr="005A5A50" w:rsidRDefault="00A039D1" w:rsidP="00562234"/>
        </w:tc>
        <w:tc>
          <w:tcPr>
            <w:tcW w:w="3102" w:type="dxa"/>
            <w:vAlign w:val="center"/>
          </w:tcPr>
          <w:p w14:paraId="6820FF68" w14:textId="77777777" w:rsidR="00A039D1" w:rsidRPr="005A5A50" w:rsidRDefault="00A039D1" w:rsidP="00562234">
            <w:r w:rsidRPr="005A5A50">
              <w:t>Week 3</w:t>
            </w:r>
          </w:p>
        </w:tc>
        <w:tc>
          <w:tcPr>
            <w:tcW w:w="1313" w:type="dxa"/>
            <w:vAlign w:val="center"/>
          </w:tcPr>
          <w:p w14:paraId="54F32068" w14:textId="77777777" w:rsidR="00A039D1" w:rsidRPr="005A5A50" w:rsidRDefault="00A039D1" w:rsidP="00562234">
            <w:r w:rsidRPr="005A5A50">
              <w:t>7 (30.4)</w:t>
            </w:r>
          </w:p>
        </w:tc>
        <w:tc>
          <w:tcPr>
            <w:tcW w:w="1431" w:type="dxa"/>
            <w:vAlign w:val="center"/>
          </w:tcPr>
          <w:p w14:paraId="0E2F17A4" w14:textId="77777777" w:rsidR="00A039D1" w:rsidRPr="005A5A50" w:rsidRDefault="00A039D1" w:rsidP="00562234">
            <w:r w:rsidRPr="005A5A50">
              <w:t>16 (69.6)</w:t>
            </w:r>
          </w:p>
        </w:tc>
        <w:tc>
          <w:tcPr>
            <w:tcW w:w="1670" w:type="dxa"/>
            <w:vMerge/>
            <w:vAlign w:val="center"/>
          </w:tcPr>
          <w:p w14:paraId="3FAAAA99" w14:textId="77777777" w:rsidR="00A039D1" w:rsidRPr="005A5A50" w:rsidRDefault="00A039D1" w:rsidP="00562234"/>
        </w:tc>
      </w:tr>
      <w:tr w:rsidR="00A039D1" w:rsidRPr="005A5A50" w14:paraId="6CECCBC9" w14:textId="77777777" w:rsidTr="00562234">
        <w:trPr>
          <w:jc w:val="center"/>
        </w:trPr>
        <w:tc>
          <w:tcPr>
            <w:tcW w:w="1751" w:type="dxa"/>
            <w:vMerge/>
            <w:vAlign w:val="center"/>
          </w:tcPr>
          <w:p w14:paraId="163F4768" w14:textId="77777777" w:rsidR="00A039D1" w:rsidRPr="005A5A50" w:rsidRDefault="00A039D1" w:rsidP="00562234"/>
        </w:tc>
        <w:tc>
          <w:tcPr>
            <w:tcW w:w="3102" w:type="dxa"/>
            <w:vAlign w:val="center"/>
          </w:tcPr>
          <w:p w14:paraId="14A30CFE" w14:textId="77777777" w:rsidR="00A039D1" w:rsidRPr="005A5A50" w:rsidRDefault="00A039D1" w:rsidP="00562234">
            <w:r w:rsidRPr="005A5A50">
              <w:t>Week 4</w:t>
            </w:r>
          </w:p>
        </w:tc>
        <w:tc>
          <w:tcPr>
            <w:tcW w:w="1313" w:type="dxa"/>
            <w:vAlign w:val="center"/>
          </w:tcPr>
          <w:p w14:paraId="4E362631" w14:textId="77777777" w:rsidR="00A039D1" w:rsidRPr="005A5A50" w:rsidRDefault="00A039D1" w:rsidP="00562234">
            <w:r w:rsidRPr="005A5A50">
              <w:t>7 (25.0)</w:t>
            </w:r>
          </w:p>
        </w:tc>
        <w:tc>
          <w:tcPr>
            <w:tcW w:w="1431" w:type="dxa"/>
            <w:vAlign w:val="center"/>
          </w:tcPr>
          <w:p w14:paraId="0E640F4E" w14:textId="77777777" w:rsidR="00A039D1" w:rsidRPr="005A5A50" w:rsidRDefault="00A039D1" w:rsidP="00562234">
            <w:r w:rsidRPr="005A5A50">
              <w:t>21 (75.0)</w:t>
            </w:r>
          </w:p>
        </w:tc>
        <w:tc>
          <w:tcPr>
            <w:tcW w:w="1670" w:type="dxa"/>
            <w:vMerge/>
            <w:vAlign w:val="center"/>
          </w:tcPr>
          <w:p w14:paraId="2FABCD39" w14:textId="77777777" w:rsidR="00A039D1" w:rsidRPr="005A5A50" w:rsidRDefault="00A039D1" w:rsidP="00562234"/>
        </w:tc>
      </w:tr>
      <w:tr w:rsidR="00A039D1" w:rsidRPr="005A5A50" w14:paraId="011D5DAF" w14:textId="77777777" w:rsidTr="00562234">
        <w:trPr>
          <w:jc w:val="center"/>
        </w:trPr>
        <w:tc>
          <w:tcPr>
            <w:tcW w:w="1751" w:type="dxa"/>
            <w:vMerge/>
            <w:vAlign w:val="center"/>
          </w:tcPr>
          <w:p w14:paraId="5352D42E" w14:textId="77777777" w:rsidR="00A039D1" w:rsidRPr="005A5A50" w:rsidRDefault="00A039D1" w:rsidP="00562234"/>
        </w:tc>
        <w:tc>
          <w:tcPr>
            <w:tcW w:w="3102" w:type="dxa"/>
            <w:vAlign w:val="center"/>
          </w:tcPr>
          <w:p w14:paraId="2BA2D3C9" w14:textId="77777777" w:rsidR="00A039D1" w:rsidRPr="005A5A50" w:rsidRDefault="00A039D1" w:rsidP="00562234">
            <w:r w:rsidRPr="005A5A50">
              <w:t>Week 5</w:t>
            </w:r>
          </w:p>
        </w:tc>
        <w:tc>
          <w:tcPr>
            <w:tcW w:w="1313" w:type="dxa"/>
            <w:vAlign w:val="center"/>
          </w:tcPr>
          <w:p w14:paraId="20A38F27" w14:textId="77777777" w:rsidR="00A039D1" w:rsidRPr="005A5A50" w:rsidRDefault="00A039D1" w:rsidP="00562234">
            <w:r w:rsidRPr="005A5A50">
              <w:t>4 (18.2)</w:t>
            </w:r>
          </w:p>
        </w:tc>
        <w:tc>
          <w:tcPr>
            <w:tcW w:w="1431" w:type="dxa"/>
            <w:vAlign w:val="center"/>
          </w:tcPr>
          <w:p w14:paraId="3DB7896F" w14:textId="77777777" w:rsidR="00A039D1" w:rsidRPr="005A5A50" w:rsidRDefault="00A039D1" w:rsidP="00562234">
            <w:r w:rsidRPr="005A5A50">
              <w:t>18 (81.8)</w:t>
            </w:r>
          </w:p>
        </w:tc>
        <w:tc>
          <w:tcPr>
            <w:tcW w:w="1670" w:type="dxa"/>
            <w:vMerge/>
            <w:vAlign w:val="center"/>
          </w:tcPr>
          <w:p w14:paraId="45203EFE" w14:textId="77777777" w:rsidR="00A039D1" w:rsidRPr="005A5A50" w:rsidRDefault="00A039D1" w:rsidP="00562234"/>
        </w:tc>
      </w:tr>
      <w:tr w:rsidR="00A039D1" w:rsidRPr="005A5A50" w14:paraId="408C93D9" w14:textId="77777777" w:rsidTr="00562234">
        <w:trPr>
          <w:jc w:val="center"/>
        </w:trPr>
        <w:tc>
          <w:tcPr>
            <w:tcW w:w="1751" w:type="dxa"/>
            <w:vMerge/>
            <w:vAlign w:val="center"/>
          </w:tcPr>
          <w:p w14:paraId="5E9FBA05" w14:textId="77777777" w:rsidR="00A039D1" w:rsidRPr="005A5A50" w:rsidRDefault="00A039D1" w:rsidP="00562234"/>
        </w:tc>
        <w:tc>
          <w:tcPr>
            <w:tcW w:w="3102" w:type="dxa"/>
            <w:vAlign w:val="center"/>
          </w:tcPr>
          <w:p w14:paraId="30B03B8B" w14:textId="77777777" w:rsidR="00A039D1" w:rsidRPr="005A5A50" w:rsidRDefault="00A039D1" w:rsidP="00562234">
            <w:r w:rsidRPr="005A5A50">
              <w:t>Week 6</w:t>
            </w:r>
          </w:p>
        </w:tc>
        <w:tc>
          <w:tcPr>
            <w:tcW w:w="1313" w:type="dxa"/>
            <w:vAlign w:val="center"/>
          </w:tcPr>
          <w:p w14:paraId="73E90DBF" w14:textId="77777777" w:rsidR="00A039D1" w:rsidRPr="005A5A50" w:rsidRDefault="00A039D1" w:rsidP="00562234">
            <w:r w:rsidRPr="005A5A50">
              <w:t>11 (29.7)</w:t>
            </w:r>
          </w:p>
        </w:tc>
        <w:tc>
          <w:tcPr>
            <w:tcW w:w="1431" w:type="dxa"/>
            <w:vAlign w:val="center"/>
          </w:tcPr>
          <w:p w14:paraId="4EC158D0" w14:textId="77777777" w:rsidR="00A039D1" w:rsidRPr="005A5A50" w:rsidRDefault="00A039D1" w:rsidP="00562234">
            <w:r w:rsidRPr="005A5A50">
              <w:t>26 (70.3)</w:t>
            </w:r>
          </w:p>
        </w:tc>
        <w:tc>
          <w:tcPr>
            <w:tcW w:w="1670" w:type="dxa"/>
            <w:vMerge/>
            <w:vAlign w:val="center"/>
          </w:tcPr>
          <w:p w14:paraId="6A790A49" w14:textId="77777777" w:rsidR="00A039D1" w:rsidRPr="005A5A50" w:rsidRDefault="00A039D1" w:rsidP="00562234"/>
        </w:tc>
      </w:tr>
      <w:tr w:rsidR="00A039D1" w:rsidRPr="005A5A50" w14:paraId="0D17EEA2" w14:textId="77777777" w:rsidTr="00562234">
        <w:trPr>
          <w:trHeight w:val="398"/>
          <w:jc w:val="center"/>
        </w:trPr>
        <w:tc>
          <w:tcPr>
            <w:tcW w:w="1751" w:type="dxa"/>
            <w:vMerge w:val="restart"/>
            <w:vAlign w:val="center"/>
          </w:tcPr>
          <w:p w14:paraId="6C10B2F0" w14:textId="77777777" w:rsidR="00A039D1" w:rsidRPr="005A5A50" w:rsidRDefault="00A039D1" w:rsidP="00562234">
            <w:r w:rsidRPr="005A5A50">
              <w:t>Days between admission and assessment</w:t>
            </w:r>
          </w:p>
        </w:tc>
        <w:tc>
          <w:tcPr>
            <w:tcW w:w="3102" w:type="dxa"/>
            <w:vAlign w:val="center"/>
          </w:tcPr>
          <w:p w14:paraId="57AD897D" w14:textId="77777777" w:rsidR="00A039D1" w:rsidRPr="005A5A50" w:rsidRDefault="00A039D1" w:rsidP="00562234">
            <w:r w:rsidRPr="005A5A50">
              <w:t>0 – 2 days</w:t>
            </w:r>
          </w:p>
        </w:tc>
        <w:tc>
          <w:tcPr>
            <w:tcW w:w="1313" w:type="dxa"/>
            <w:vAlign w:val="center"/>
          </w:tcPr>
          <w:p w14:paraId="37805441" w14:textId="77777777" w:rsidR="00A039D1" w:rsidRPr="005A5A50" w:rsidRDefault="00A039D1" w:rsidP="00562234">
            <w:r w:rsidRPr="005A5A50">
              <w:t>31 (54.4)</w:t>
            </w:r>
          </w:p>
        </w:tc>
        <w:tc>
          <w:tcPr>
            <w:tcW w:w="1431" w:type="dxa"/>
            <w:vAlign w:val="center"/>
          </w:tcPr>
          <w:p w14:paraId="512D2544" w14:textId="77777777" w:rsidR="00A039D1" w:rsidRPr="005A5A50" w:rsidRDefault="00A039D1" w:rsidP="00562234">
            <w:r w:rsidRPr="005A5A50">
              <w:t>26 (45.6)</w:t>
            </w:r>
          </w:p>
        </w:tc>
        <w:tc>
          <w:tcPr>
            <w:tcW w:w="1670" w:type="dxa"/>
            <w:vMerge w:val="restart"/>
            <w:vAlign w:val="center"/>
          </w:tcPr>
          <w:p w14:paraId="4BFB91DF" w14:textId="77777777" w:rsidR="00A039D1" w:rsidRPr="005A5A50" w:rsidRDefault="00A039D1" w:rsidP="00562234">
            <w:r w:rsidRPr="005A5A50">
              <w:t>0.8932</w:t>
            </w:r>
          </w:p>
        </w:tc>
      </w:tr>
      <w:tr w:rsidR="00A039D1" w:rsidRPr="005A5A50" w14:paraId="07B6E9CA" w14:textId="77777777" w:rsidTr="00562234">
        <w:trPr>
          <w:trHeight w:val="398"/>
          <w:jc w:val="center"/>
        </w:trPr>
        <w:tc>
          <w:tcPr>
            <w:tcW w:w="1751" w:type="dxa"/>
            <w:vMerge/>
            <w:vAlign w:val="center"/>
          </w:tcPr>
          <w:p w14:paraId="6A2A6F6D" w14:textId="77777777" w:rsidR="00A039D1" w:rsidRPr="005A5A50" w:rsidRDefault="00A039D1" w:rsidP="00562234"/>
        </w:tc>
        <w:tc>
          <w:tcPr>
            <w:tcW w:w="3102" w:type="dxa"/>
            <w:vAlign w:val="center"/>
          </w:tcPr>
          <w:p w14:paraId="790199BC" w14:textId="77777777" w:rsidR="00A039D1" w:rsidRPr="005A5A50" w:rsidRDefault="00A039D1" w:rsidP="00562234">
            <w:r w:rsidRPr="005A5A50">
              <w:t>More than 2 days</w:t>
            </w:r>
          </w:p>
        </w:tc>
        <w:tc>
          <w:tcPr>
            <w:tcW w:w="1313" w:type="dxa"/>
            <w:vAlign w:val="center"/>
          </w:tcPr>
          <w:p w14:paraId="4D73CC23" w14:textId="77777777" w:rsidR="00A039D1" w:rsidRPr="005A5A50" w:rsidRDefault="00A039D1" w:rsidP="00562234">
            <w:r w:rsidRPr="005A5A50">
              <w:t>13 (50.0)</w:t>
            </w:r>
          </w:p>
        </w:tc>
        <w:tc>
          <w:tcPr>
            <w:tcW w:w="1431" w:type="dxa"/>
            <w:vAlign w:val="center"/>
          </w:tcPr>
          <w:p w14:paraId="6E6B4AE1" w14:textId="77777777" w:rsidR="00A039D1" w:rsidRPr="005A5A50" w:rsidRDefault="00A039D1" w:rsidP="00562234">
            <w:r w:rsidRPr="005A5A50">
              <w:t>13 (50.0)</w:t>
            </w:r>
          </w:p>
        </w:tc>
        <w:tc>
          <w:tcPr>
            <w:tcW w:w="1670" w:type="dxa"/>
            <w:vMerge/>
            <w:vAlign w:val="center"/>
          </w:tcPr>
          <w:p w14:paraId="252496B8" w14:textId="77777777" w:rsidR="00A039D1" w:rsidRPr="005A5A50" w:rsidRDefault="00A039D1" w:rsidP="00562234"/>
        </w:tc>
      </w:tr>
      <w:tr w:rsidR="00A039D1" w:rsidRPr="005A5A50" w14:paraId="2750217C" w14:textId="77777777" w:rsidTr="00562234">
        <w:trPr>
          <w:jc w:val="center"/>
        </w:trPr>
        <w:tc>
          <w:tcPr>
            <w:tcW w:w="1751" w:type="dxa"/>
            <w:vMerge w:val="restart"/>
            <w:vAlign w:val="center"/>
          </w:tcPr>
          <w:p w14:paraId="0F338ECD" w14:textId="77777777" w:rsidR="00A039D1" w:rsidRPr="005A5A50" w:rsidRDefault="00A039D1" w:rsidP="00562234">
            <w:r w:rsidRPr="005A5A50">
              <w:t>ICU bed availability at assessment</w:t>
            </w:r>
          </w:p>
        </w:tc>
        <w:tc>
          <w:tcPr>
            <w:tcW w:w="3102" w:type="dxa"/>
            <w:vAlign w:val="center"/>
          </w:tcPr>
          <w:p w14:paraId="47FA0C97" w14:textId="77777777" w:rsidR="00A039D1" w:rsidRPr="005A5A50" w:rsidRDefault="00A039D1" w:rsidP="00562234">
            <w:r w:rsidRPr="005A5A50">
              <w:t>Full/over capacity</w:t>
            </w:r>
          </w:p>
        </w:tc>
        <w:tc>
          <w:tcPr>
            <w:tcW w:w="1313" w:type="dxa"/>
            <w:vAlign w:val="center"/>
          </w:tcPr>
          <w:p w14:paraId="5EC1C695" w14:textId="77777777" w:rsidR="00A039D1" w:rsidRPr="005A5A50" w:rsidRDefault="00A039D1" w:rsidP="00562234">
            <w:r w:rsidRPr="005A5A50">
              <w:t>20 (28.2)</w:t>
            </w:r>
          </w:p>
        </w:tc>
        <w:tc>
          <w:tcPr>
            <w:tcW w:w="1431" w:type="dxa"/>
            <w:vAlign w:val="center"/>
          </w:tcPr>
          <w:p w14:paraId="4AEC3824" w14:textId="77777777" w:rsidR="00A039D1" w:rsidRPr="005A5A50" w:rsidRDefault="00A039D1" w:rsidP="00562234">
            <w:r w:rsidRPr="005A5A50">
              <w:t>51 (71.8)</w:t>
            </w:r>
          </w:p>
        </w:tc>
        <w:tc>
          <w:tcPr>
            <w:tcW w:w="1670" w:type="dxa"/>
            <w:vMerge w:val="restart"/>
            <w:vAlign w:val="center"/>
          </w:tcPr>
          <w:p w14:paraId="63329A23" w14:textId="77777777" w:rsidR="00A039D1" w:rsidRPr="005A5A50" w:rsidRDefault="00A039D1" w:rsidP="00562234">
            <w:r w:rsidRPr="005A5A50">
              <w:t>0.4240</w:t>
            </w:r>
          </w:p>
        </w:tc>
      </w:tr>
      <w:tr w:rsidR="00A039D1" w:rsidRPr="005A5A50" w14:paraId="4DCDFF3F" w14:textId="77777777" w:rsidTr="00562234">
        <w:trPr>
          <w:jc w:val="center"/>
        </w:trPr>
        <w:tc>
          <w:tcPr>
            <w:tcW w:w="1751" w:type="dxa"/>
            <w:vMerge/>
            <w:vAlign w:val="center"/>
          </w:tcPr>
          <w:p w14:paraId="482153AF" w14:textId="77777777" w:rsidR="00A039D1" w:rsidRPr="005A5A50" w:rsidRDefault="00A039D1" w:rsidP="00562234"/>
        </w:tc>
        <w:tc>
          <w:tcPr>
            <w:tcW w:w="3102" w:type="dxa"/>
            <w:vAlign w:val="center"/>
          </w:tcPr>
          <w:p w14:paraId="41943EE9" w14:textId="77777777" w:rsidR="00A039D1" w:rsidRPr="005A5A50" w:rsidRDefault="00A039D1" w:rsidP="00562234">
            <w:r w:rsidRPr="005A5A50">
              <w:t>1 bed available</w:t>
            </w:r>
          </w:p>
        </w:tc>
        <w:tc>
          <w:tcPr>
            <w:tcW w:w="1313" w:type="dxa"/>
            <w:vAlign w:val="center"/>
          </w:tcPr>
          <w:p w14:paraId="6F3E3E6B" w14:textId="77777777" w:rsidR="00A039D1" w:rsidRPr="005A5A50" w:rsidRDefault="00A039D1" w:rsidP="00562234">
            <w:r w:rsidRPr="005A5A50">
              <w:t>14 (19.4)</w:t>
            </w:r>
          </w:p>
        </w:tc>
        <w:tc>
          <w:tcPr>
            <w:tcW w:w="1431" w:type="dxa"/>
            <w:vAlign w:val="center"/>
          </w:tcPr>
          <w:p w14:paraId="41ED7D8A" w14:textId="77777777" w:rsidR="00A039D1" w:rsidRPr="005A5A50" w:rsidRDefault="00A039D1" w:rsidP="00562234">
            <w:r w:rsidRPr="005A5A50">
              <w:t>58 (80.6)</w:t>
            </w:r>
          </w:p>
        </w:tc>
        <w:tc>
          <w:tcPr>
            <w:tcW w:w="1670" w:type="dxa"/>
            <w:vMerge/>
            <w:vAlign w:val="center"/>
          </w:tcPr>
          <w:p w14:paraId="4EF5FBE9" w14:textId="77777777" w:rsidR="00A039D1" w:rsidRPr="005A5A50" w:rsidRDefault="00A039D1" w:rsidP="00562234"/>
        </w:tc>
      </w:tr>
      <w:tr w:rsidR="00A039D1" w:rsidRPr="005A5A50" w14:paraId="6C830802" w14:textId="77777777" w:rsidTr="00562234">
        <w:trPr>
          <w:jc w:val="center"/>
        </w:trPr>
        <w:tc>
          <w:tcPr>
            <w:tcW w:w="1751" w:type="dxa"/>
            <w:vMerge/>
            <w:vAlign w:val="center"/>
          </w:tcPr>
          <w:p w14:paraId="72C5F969" w14:textId="77777777" w:rsidR="00A039D1" w:rsidRPr="005A5A50" w:rsidRDefault="00A039D1" w:rsidP="00562234"/>
        </w:tc>
        <w:tc>
          <w:tcPr>
            <w:tcW w:w="3102" w:type="dxa"/>
            <w:vAlign w:val="center"/>
          </w:tcPr>
          <w:p w14:paraId="2FFE3612" w14:textId="77777777" w:rsidR="00A039D1" w:rsidRPr="005A5A50" w:rsidRDefault="00A039D1" w:rsidP="00562234">
            <w:r w:rsidRPr="005A5A50">
              <w:t>2+ beds available</w:t>
            </w:r>
          </w:p>
        </w:tc>
        <w:tc>
          <w:tcPr>
            <w:tcW w:w="1313" w:type="dxa"/>
            <w:vAlign w:val="center"/>
          </w:tcPr>
          <w:p w14:paraId="466D0D02" w14:textId="77777777" w:rsidR="00A039D1" w:rsidRPr="005A5A50" w:rsidRDefault="00A039D1" w:rsidP="00562234">
            <w:r w:rsidRPr="005A5A50">
              <w:t>10 (27.8)</w:t>
            </w:r>
          </w:p>
        </w:tc>
        <w:tc>
          <w:tcPr>
            <w:tcW w:w="1431" w:type="dxa"/>
            <w:vAlign w:val="center"/>
          </w:tcPr>
          <w:p w14:paraId="6098CF9B" w14:textId="77777777" w:rsidR="00A039D1" w:rsidRPr="005A5A50" w:rsidRDefault="00A039D1" w:rsidP="00562234">
            <w:r w:rsidRPr="005A5A50">
              <w:t>26 (72.2)</w:t>
            </w:r>
          </w:p>
        </w:tc>
        <w:tc>
          <w:tcPr>
            <w:tcW w:w="1670" w:type="dxa"/>
            <w:vMerge/>
            <w:vAlign w:val="center"/>
          </w:tcPr>
          <w:p w14:paraId="61614AE4" w14:textId="77777777" w:rsidR="00A039D1" w:rsidRPr="005A5A50" w:rsidRDefault="00A039D1" w:rsidP="00562234"/>
        </w:tc>
      </w:tr>
      <w:tr w:rsidR="00A039D1" w:rsidRPr="005A5A50" w14:paraId="37DCAB40" w14:textId="77777777" w:rsidTr="00562234">
        <w:trPr>
          <w:jc w:val="center"/>
        </w:trPr>
        <w:tc>
          <w:tcPr>
            <w:tcW w:w="1751" w:type="dxa"/>
            <w:vMerge w:val="restart"/>
            <w:vAlign w:val="center"/>
          </w:tcPr>
          <w:p w14:paraId="79D7263D" w14:textId="77777777" w:rsidR="00A039D1" w:rsidRPr="005A5A50" w:rsidRDefault="00A039D1" w:rsidP="00562234">
            <w:r w:rsidRPr="005A5A50">
              <w:t>Referring clinician</w:t>
            </w:r>
            <w:r w:rsidRPr="005A5A50" w:rsidDel="00AF4569">
              <w:t xml:space="preserve"> </w:t>
            </w:r>
          </w:p>
        </w:tc>
        <w:tc>
          <w:tcPr>
            <w:tcW w:w="3102" w:type="dxa"/>
            <w:vAlign w:val="center"/>
          </w:tcPr>
          <w:p w14:paraId="4DE2F98E" w14:textId="77777777" w:rsidR="00A039D1" w:rsidRPr="005A5A50" w:rsidRDefault="00A039D1" w:rsidP="00562234">
            <w:r w:rsidRPr="005A5A50">
              <w:t>ID given/found</w:t>
            </w:r>
          </w:p>
        </w:tc>
        <w:tc>
          <w:tcPr>
            <w:tcW w:w="1313" w:type="dxa"/>
            <w:vAlign w:val="center"/>
          </w:tcPr>
          <w:p w14:paraId="178C9F1F" w14:textId="77777777" w:rsidR="00A039D1" w:rsidRPr="005A5A50" w:rsidRDefault="00A039D1" w:rsidP="00562234">
            <w:r w:rsidRPr="005A5A50">
              <w:t>40 (52.6)</w:t>
            </w:r>
          </w:p>
        </w:tc>
        <w:tc>
          <w:tcPr>
            <w:tcW w:w="1431" w:type="dxa"/>
            <w:vAlign w:val="center"/>
          </w:tcPr>
          <w:p w14:paraId="08C11645" w14:textId="77777777" w:rsidR="00A039D1" w:rsidRPr="005A5A50" w:rsidRDefault="00A039D1" w:rsidP="00562234">
            <w:r w:rsidRPr="005A5A50">
              <w:t>36 (47.4)</w:t>
            </w:r>
          </w:p>
        </w:tc>
        <w:tc>
          <w:tcPr>
            <w:tcW w:w="1670" w:type="dxa"/>
            <w:vMerge w:val="restart"/>
            <w:vAlign w:val="center"/>
          </w:tcPr>
          <w:p w14:paraId="72801CC5" w14:textId="77777777" w:rsidR="00A039D1" w:rsidRPr="005A5A50" w:rsidRDefault="00A039D1" w:rsidP="00562234">
            <w:r w:rsidRPr="005A5A50">
              <w:t>p&lt;0.001</w:t>
            </w:r>
          </w:p>
        </w:tc>
      </w:tr>
      <w:tr w:rsidR="00A039D1" w:rsidRPr="005A5A50" w14:paraId="741C270B" w14:textId="77777777" w:rsidTr="00562234">
        <w:trPr>
          <w:jc w:val="center"/>
        </w:trPr>
        <w:tc>
          <w:tcPr>
            <w:tcW w:w="1751" w:type="dxa"/>
            <w:vMerge/>
            <w:vAlign w:val="center"/>
          </w:tcPr>
          <w:p w14:paraId="27A28F7E" w14:textId="77777777" w:rsidR="00A039D1" w:rsidRPr="005A5A50" w:rsidRDefault="00A039D1" w:rsidP="00562234"/>
        </w:tc>
        <w:tc>
          <w:tcPr>
            <w:tcW w:w="3102" w:type="dxa"/>
            <w:vAlign w:val="center"/>
          </w:tcPr>
          <w:p w14:paraId="22679510" w14:textId="77777777" w:rsidR="00A039D1" w:rsidRPr="005A5A50" w:rsidRDefault="00A039D1" w:rsidP="00562234">
            <w:r w:rsidRPr="005A5A50">
              <w:t>ID not given/found</w:t>
            </w:r>
          </w:p>
        </w:tc>
        <w:tc>
          <w:tcPr>
            <w:tcW w:w="1313" w:type="dxa"/>
            <w:vAlign w:val="center"/>
          </w:tcPr>
          <w:p w14:paraId="7ACE5ACE" w14:textId="77777777" w:rsidR="00A039D1" w:rsidRPr="005A5A50" w:rsidRDefault="00A039D1" w:rsidP="00562234">
            <w:r w:rsidRPr="005A5A50">
              <w:t>5 (4.8)</w:t>
            </w:r>
          </w:p>
        </w:tc>
        <w:tc>
          <w:tcPr>
            <w:tcW w:w="1431" w:type="dxa"/>
            <w:vAlign w:val="center"/>
          </w:tcPr>
          <w:p w14:paraId="597E826D" w14:textId="77777777" w:rsidR="00A039D1" w:rsidRPr="005A5A50" w:rsidRDefault="00A039D1" w:rsidP="00562234">
            <w:r w:rsidRPr="005A5A50">
              <w:t>100 (85.2)</w:t>
            </w:r>
          </w:p>
        </w:tc>
        <w:tc>
          <w:tcPr>
            <w:tcW w:w="1670" w:type="dxa"/>
            <w:vMerge/>
            <w:vAlign w:val="center"/>
          </w:tcPr>
          <w:p w14:paraId="655E7785" w14:textId="77777777" w:rsidR="00A039D1" w:rsidRPr="005A5A50" w:rsidRDefault="00A039D1" w:rsidP="00562234"/>
        </w:tc>
      </w:tr>
      <w:tr w:rsidR="00A039D1" w:rsidRPr="005A5A50" w14:paraId="1EA888B6" w14:textId="77777777" w:rsidTr="00562234">
        <w:trPr>
          <w:jc w:val="center"/>
        </w:trPr>
        <w:tc>
          <w:tcPr>
            <w:tcW w:w="1751" w:type="dxa"/>
            <w:vMerge w:val="restart"/>
            <w:vAlign w:val="center"/>
          </w:tcPr>
          <w:p w14:paraId="7712C941" w14:textId="77777777" w:rsidR="00A039D1" w:rsidRPr="005A5A50" w:rsidRDefault="00A039D1" w:rsidP="00562234">
            <w:r w:rsidRPr="005A5A50">
              <w:t>Referring clinician: Speciality</w:t>
            </w:r>
          </w:p>
        </w:tc>
        <w:tc>
          <w:tcPr>
            <w:tcW w:w="3102" w:type="dxa"/>
            <w:vAlign w:val="center"/>
          </w:tcPr>
          <w:p w14:paraId="26BFB0FC" w14:textId="77777777" w:rsidR="00A039D1" w:rsidRPr="005A5A50" w:rsidRDefault="00A039D1" w:rsidP="00562234">
            <w:r w:rsidRPr="005A5A50">
              <w:t>Medical speciality</w:t>
            </w:r>
          </w:p>
        </w:tc>
        <w:tc>
          <w:tcPr>
            <w:tcW w:w="1313" w:type="dxa"/>
            <w:vAlign w:val="center"/>
          </w:tcPr>
          <w:p w14:paraId="22F57C74" w14:textId="77777777" w:rsidR="00A039D1" w:rsidRPr="005A5A50" w:rsidRDefault="00A039D1" w:rsidP="00562234">
            <w:r w:rsidRPr="005A5A50">
              <w:t>12 (54.5)</w:t>
            </w:r>
          </w:p>
        </w:tc>
        <w:tc>
          <w:tcPr>
            <w:tcW w:w="1431" w:type="dxa"/>
            <w:vAlign w:val="center"/>
          </w:tcPr>
          <w:p w14:paraId="3EB43DDD" w14:textId="77777777" w:rsidR="00A039D1" w:rsidRPr="005A5A50" w:rsidRDefault="00A039D1" w:rsidP="00562234">
            <w:r w:rsidRPr="005A5A50">
              <w:t>10 (45.5)</w:t>
            </w:r>
          </w:p>
        </w:tc>
        <w:tc>
          <w:tcPr>
            <w:tcW w:w="1670" w:type="dxa"/>
            <w:vMerge w:val="restart"/>
            <w:vAlign w:val="center"/>
          </w:tcPr>
          <w:p w14:paraId="23B62B51" w14:textId="77777777" w:rsidR="00A039D1" w:rsidRPr="005A5A50" w:rsidRDefault="00A039D1" w:rsidP="00562234">
            <w:r w:rsidRPr="005A5A50">
              <w:t>‡</w:t>
            </w:r>
          </w:p>
        </w:tc>
      </w:tr>
      <w:tr w:rsidR="00A039D1" w:rsidRPr="005A5A50" w14:paraId="0C6DA294" w14:textId="77777777" w:rsidTr="00562234">
        <w:trPr>
          <w:jc w:val="center"/>
        </w:trPr>
        <w:tc>
          <w:tcPr>
            <w:tcW w:w="1751" w:type="dxa"/>
            <w:vMerge/>
            <w:vAlign w:val="center"/>
          </w:tcPr>
          <w:p w14:paraId="42917021" w14:textId="77777777" w:rsidR="00A039D1" w:rsidRPr="005A5A50" w:rsidRDefault="00A039D1" w:rsidP="00562234"/>
        </w:tc>
        <w:tc>
          <w:tcPr>
            <w:tcW w:w="3102" w:type="dxa"/>
            <w:vAlign w:val="center"/>
          </w:tcPr>
          <w:p w14:paraId="60877CCD" w14:textId="77777777" w:rsidR="00A039D1" w:rsidRPr="005A5A50" w:rsidRDefault="00A039D1" w:rsidP="00562234">
            <w:r w:rsidRPr="005A5A50">
              <w:t>Surgical specialities</w:t>
            </w:r>
          </w:p>
        </w:tc>
        <w:tc>
          <w:tcPr>
            <w:tcW w:w="1313" w:type="dxa"/>
            <w:vAlign w:val="center"/>
          </w:tcPr>
          <w:p w14:paraId="48CBA402" w14:textId="77777777" w:rsidR="00A039D1" w:rsidRPr="005A5A50" w:rsidRDefault="00A039D1" w:rsidP="00562234">
            <w:r w:rsidRPr="005A5A50">
              <w:t>4 (57.1)</w:t>
            </w:r>
          </w:p>
        </w:tc>
        <w:tc>
          <w:tcPr>
            <w:tcW w:w="1431" w:type="dxa"/>
            <w:vAlign w:val="center"/>
          </w:tcPr>
          <w:p w14:paraId="475FAAE8" w14:textId="77777777" w:rsidR="00A039D1" w:rsidRPr="005A5A50" w:rsidRDefault="00A039D1" w:rsidP="00562234">
            <w:r w:rsidRPr="005A5A50">
              <w:t>3 (42.9)</w:t>
            </w:r>
          </w:p>
        </w:tc>
        <w:tc>
          <w:tcPr>
            <w:tcW w:w="1670" w:type="dxa"/>
            <w:vMerge/>
            <w:vAlign w:val="center"/>
          </w:tcPr>
          <w:p w14:paraId="3C2C5961" w14:textId="77777777" w:rsidR="00A039D1" w:rsidRPr="005A5A50" w:rsidRDefault="00A039D1" w:rsidP="00562234"/>
        </w:tc>
      </w:tr>
      <w:tr w:rsidR="00A039D1" w:rsidRPr="005A5A50" w14:paraId="1E3AD5DF" w14:textId="77777777" w:rsidTr="00562234">
        <w:trPr>
          <w:jc w:val="center"/>
        </w:trPr>
        <w:tc>
          <w:tcPr>
            <w:tcW w:w="1751" w:type="dxa"/>
            <w:vMerge/>
            <w:vAlign w:val="center"/>
          </w:tcPr>
          <w:p w14:paraId="6502AE0D" w14:textId="77777777" w:rsidR="00A039D1" w:rsidRPr="005A5A50" w:rsidRDefault="00A039D1" w:rsidP="00562234"/>
        </w:tc>
        <w:tc>
          <w:tcPr>
            <w:tcW w:w="3102" w:type="dxa"/>
            <w:vAlign w:val="center"/>
          </w:tcPr>
          <w:p w14:paraId="32DC21F5" w14:textId="77777777" w:rsidR="00A039D1" w:rsidRPr="005A5A50" w:rsidRDefault="00A039D1" w:rsidP="00562234">
            <w:r w:rsidRPr="005A5A50">
              <w:t>Acute medicine</w:t>
            </w:r>
          </w:p>
        </w:tc>
        <w:tc>
          <w:tcPr>
            <w:tcW w:w="1313" w:type="dxa"/>
            <w:vAlign w:val="center"/>
          </w:tcPr>
          <w:p w14:paraId="420F89CC" w14:textId="77777777" w:rsidR="00A039D1" w:rsidRPr="005A5A50" w:rsidRDefault="00A039D1" w:rsidP="00562234">
            <w:r w:rsidRPr="005A5A50">
              <w:t>1 (33.3)</w:t>
            </w:r>
          </w:p>
        </w:tc>
        <w:tc>
          <w:tcPr>
            <w:tcW w:w="1431" w:type="dxa"/>
            <w:vAlign w:val="center"/>
          </w:tcPr>
          <w:p w14:paraId="6926301F" w14:textId="77777777" w:rsidR="00A039D1" w:rsidRPr="005A5A50" w:rsidRDefault="00A039D1" w:rsidP="00562234">
            <w:r w:rsidRPr="005A5A50">
              <w:t>2 (66.7)</w:t>
            </w:r>
          </w:p>
        </w:tc>
        <w:tc>
          <w:tcPr>
            <w:tcW w:w="1670" w:type="dxa"/>
            <w:vMerge/>
            <w:vAlign w:val="center"/>
          </w:tcPr>
          <w:p w14:paraId="79110D5E" w14:textId="77777777" w:rsidR="00A039D1" w:rsidRPr="005A5A50" w:rsidRDefault="00A039D1" w:rsidP="00562234"/>
        </w:tc>
      </w:tr>
      <w:tr w:rsidR="00A039D1" w:rsidRPr="005A5A50" w14:paraId="2CEF850C" w14:textId="77777777" w:rsidTr="00562234">
        <w:trPr>
          <w:jc w:val="center"/>
        </w:trPr>
        <w:tc>
          <w:tcPr>
            <w:tcW w:w="1751" w:type="dxa"/>
            <w:vMerge/>
            <w:vAlign w:val="center"/>
          </w:tcPr>
          <w:p w14:paraId="522B9644" w14:textId="77777777" w:rsidR="00A039D1" w:rsidRPr="005A5A50" w:rsidRDefault="00A039D1" w:rsidP="00562234"/>
        </w:tc>
        <w:tc>
          <w:tcPr>
            <w:tcW w:w="3102" w:type="dxa"/>
            <w:vAlign w:val="center"/>
          </w:tcPr>
          <w:p w14:paraId="6D3088C4" w14:textId="77777777" w:rsidR="00A039D1" w:rsidRPr="005A5A50" w:rsidRDefault="00A039D1" w:rsidP="00562234">
            <w:r w:rsidRPr="005A5A50">
              <w:t>Emergency medicine</w:t>
            </w:r>
          </w:p>
        </w:tc>
        <w:tc>
          <w:tcPr>
            <w:tcW w:w="1313" w:type="dxa"/>
            <w:vAlign w:val="center"/>
          </w:tcPr>
          <w:p w14:paraId="79FBADC7" w14:textId="77777777" w:rsidR="00A039D1" w:rsidRPr="005A5A50" w:rsidRDefault="00A039D1" w:rsidP="00562234">
            <w:r w:rsidRPr="005A5A50">
              <w:t>5 (29.4)</w:t>
            </w:r>
          </w:p>
        </w:tc>
        <w:tc>
          <w:tcPr>
            <w:tcW w:w="1431" w:type="dxa"/>
            <w:vAlign w:val="center"/>
          </w:tcPr>
          <w:p w14:paraId="47469EC2" w14:textId="77777777" w:rsidR="00A039D1" w:rsidRPr="005A5A50" w:rsidRDefault="00A039D1" w:rsidP="00562234">
            <w:r w:rsidRPr="005A5A50">
              <w:t>12 (70.6)</w:t>
            </w:r>
          </w:p>
        </w:tc>
        <w:tc>
          <w:tcPr>
            <w:tcW w:w="1670" w:type="dxa"/>
            <w:vMerge/>
            <w:vAlign w:val="center"/>
          </w:tcPr>
          <w:p w14:paraId="7B454EDE" w14:textId="77777777" w:rsidR="00A039D1" w:rsidRPr="005A5A50" w:rsidRDefault="00A039D1" w:rsidP="00562234"/>
        </w:tc>
      </w:tr>
      <w:tr w:rsidR="00A039D1" w:rsidRPr="005A5A50" w14:paraId="7494FBE2" w14:textId="77777777" w:rsidTr="00562234">
        <w:trPr>
          <w:jc w:val="center"/>
        </w:trPr>
        <w:tc>
          <w:tcPr>
            <w:tcW w:w="1751" w:type="dxa"/>
            <w:vMerge w:val="restart"/>
            <w:vAlign w:val="center"/>
          </w:tcPr>
          <w:p w14:paraId="7BCFF47F" w14:textId="77777777" w:rsidR="00A039D1" w:rsidRPr="005A5A50" w:rsidRDefault="00A039D1" w:rsidP="00562234">
            <w:r w:rsidRPr="005A5A50">
              <w:t>Referring clinician: Grade</w:t>
            </w:r>
          </w:p>
        </w:tc>
        <w:tc>
          <w:tcPr>
            <w:tcW w:w="3102" w:type="dxa"/>
            <w:vAlign w:val="center"/>
          </w:tcPr>
          <w:p w14:paraId="73E3B5DA" w14:textId="77777777" w:rsidR="00A039D1" w:rsidRPr="005A5A50" w:rsidRDefault="00A039D1" w:rsidP="00562234">
            <w:r w:rsidRPr="005A5A50">
              <w:t>Outreach Nurse/ACCP team</w:t>
            </w:r>
          </w:p>
        </w:tc>
        <w:tc>
          <w:tcPr>
            <w:tcW w:w="1313" w:type="dxa"/>
            <w:vAlign w:val="center"/>
          </w:tcPr>
          <w:p w14:paraId="01C46702" w14:textId="77777777" w:rsidR="00A039D1" w:rsidRPr="005A5A50" w:rsidRDefault="00A039D1" w:rsidP="00562234">
            <w:r w:rsidRPr="005A5A50">
              <w:t>1 (50.0)</w:t>
            </w:r>
          </w:p>
        </w:tc>
        <w:tc>
          <w:tcPr>
            <w:tcW w:w="1431" w:type="dxa"/>
            <w:vAlign w:val="center"/>
          </w:tcPr>
          <w:p w14:paraId="66B0601C" w14:textId="77777777" w:rsidR="00A039D1" w:rsidRPr="005A5A50" w:rsidRDefault="00A039D1" w:rsidP="00562234">
            <w:r w:rsidRPr="005A5A50">
              <w:t>1 (50.0)</w:t>
            </w:r>
          </w:p>
        </w:tc>
        <w:tc>
          <w:tcPr>
            <w:tcW w:w="1670" w:type="dxa"/>
            <w:vMerge w:val="restart"/>
            <w:vAlign w:val="center"/>
          </w:tcPr>
          <w:p w14:paraId="17640EB5" w14:textId="77777777" w:rsidR="00A039D1" w:rsidRPr="005A5A50" w:rsidRDefault="00A039D1" w:rsidP="00562234">
            <w:r w:rsidRPr="005A5A50">
              <w:t>‡</w:t>
            </w:r>
          </w:p>
        </w:tc>
      </w:tr>
      <w:tr w:rsidR="00A039D1" w:rsidRPr="005A5A50" w14:paraId="79547CD5" w14:textId="77777777" w:rsidTr="00562234">
        <w:trPr>
          <w:jc w:val="center"/>
        </w:trPr>
        <w:tc>
          <w:tcPr>
            <w:tcW w:w="1751" w:type="dxa"/>
            <w:vMerge/>
            <w:vAlign w:val="center"/>
          </w:tcPr>
          <w:p w14:paraId="12900DE8" w14:textId="77777777" w:rsidR="00A039D1" w:rsidRPr="005A5A50" w:rsidRDefault="00A039D1" w:rsidP="00562234"/>
        </w:tc>
        <w:tc>
          <w:tcPr>
            <w:tcW w:w="3102" w:type="dxa"/>
            <w:vAlign w:val="center"/>
          </w:tcPr>
          <w:p w14:paraId="3B723A0C" w14:textId="77777777" w:rsidR="00A039D1" w:rsidRPr="005A5A50" w:rsidRDefault="00A039D1" w:rsidP="00562234">
            <w:r w:rsidRPr="005A5A50">
              <w:t>Junior doctor</w:t>
            </w:r>
          </w:p>
        </w:tc>
        <w:tc>
          <w:tcPr>
            <w:tcW w:w="1313" w:type="dxa"/>
            <w:vAlign w:val="center"/>
          </w:tcPr>
          <w:p w14:paraId="2829C41D" w14:textId="77777777" w:rsidR="00A039D1" w:rsidRPr="005A5A50" w:rsidRDefault="00A039D1" w:rsidP="00562234">
            <w:r w:rsidRPr="005A5A50">
              <w:t>5 (55.6)</w:t>
            </w:r>
          </w:p>
        </w:tc>
        <w:tc>
          <w:tcPr>
            <w:tcW w:w="1431" w:type="dxa"/>
            <w:vAlign w:val="center"/>
          </w:tcPr>
          <w:p w14:paraId="655559A2" w14:textId="77777777" w:rsidR="00A039D1" w:rsidRPr="005A5A50" w:rsidRDefault="00A039D1" w:rsidP="00562234">
            <w:r w:rsidRPr="005A5A50">
              <w:t>4 (44.4)</w:t>
            </w:r>
          </w:p>
        </w:tc>
        <w:tc>
          <w:tcPr>
            <w:tcW w:w="1670" w:type="dxa"/>
            <w:vMerge/>
            <w:vAlign w:val="center"/>
          </w:tcPr>
          <w:p w14:paraId="165C9889" w14:textId="77777777" w:rsidR="00A039D1" w:rsidRPr="005A5A50" w:rsidRDefault="00A039D1" w:rsidP="00562234"/>
        </w:tc>
      </w:tr>
      <w:tr w:rsidR="00A039D1" w:rsidRPr="005A5A50" w14:paraId="4E123BE8" w14:textId="77777777" w:rsidTr="00562234">
        <w:trPr>
          <w:jc w:val="center"/>
        </w:trPr>
        <w:tc>
          <w:tcPr>
            <w:tcW w:w="1751" w:type="dxa"/>
            <w:vMerge/>
            <w:vAlign w:val="center"/>
          </w:tcPr>
          <w:p w14:paraId="3945F901" w14:textId="77777777" w:rsidR="00A039D1" w:rsidRPr="005A5A50" w:rsidRDefault="00A039D1" w:rsidP="00562234"/>
        </w:tc>
        <w:tc>
          <w:tcPr>
            <w:tcW w:w="3102" w:type="dxa"/>
            <w:vAlign w:val="center"/>
          </w:tcPr>
          <w:p w14:paraId="4C6E7E7E" w14:textId="77777777" w:rsidR="00A039D1" w:rsidRPr="005A5A50" w:rsidRDefault="00A039D1" w:rsidP="00562234">
            <w:r w:rsidRPr="005A5A50">
              <w:t>Registrar</w:t>
            </w:r>
          </w:p>
        </w:tc>
        <w:tc>
          <w:tcPr>
            <w:tcW w:w="1313" w:type="dxa"/>
            <w:vAlign w:val="center"/>
          </w:tcPr>
          <w:p w14:paraId="45F78D87" w14:textId="77777777" w:rsidR="00A039D1" w:rsidRPr="005A5A50" w:rsidRDefault="00A039D1" w:rsidP="00562234">
            <w:r w:rsidRPr="005A5A50">
              <w:t>26 (66.7)</w:t>
            </w:r>
          </w:p>
        </w:tc>
        <w:tc>
          <w:tcPr>
            <w:tcW w:w="1431" w:type="dxa"/>
            <w:vAlign w:val="center"/>
          </w:tcPr>
          <w:p w14:paraId="44FD4125" w14:textId="77777777" w:rsidR="00A039D1" w:rsidRPr="005A5A50" w:rsidRDefault="00A039D1" w:rsidP="00562234">
            <w:r w:rsidRPr="005A5A50">
              <w:t>13 (33.3)</w:t>
            </w:r>
          </w:p>
        </w:tc>
        <w:tc>
          <w:tcPr>
            <w:tcW w:w="1670" w:type="dxa"/>
            <w:vMerge/>
            <w:vAlign w:val="center"/>
          </w:tcPr>
          <w:p w14:paraId="42B8FEC2" w14:textId="77777777" w:rsidR="00A039D1" w:rsidRPr="005A5A50" w:rsidRDefault="00A039D1" w:rsidP="00562234"/>
        </w:tc>
      </w:tr>
      <w:tr w:rsidR="00A039D1" w:rsidRPr="005A5A50" w14:paraId="4EF3B5CC" w14:textId="77777777" w:rsidTr="00562234">
        <w:trPr>
          <w:jc w:val="center"/>
        </w:trPr>
        <w:tc>
          <w:tcPr>
            <w:tcW w:w="1751" w:type="dxa"/>
            <w:vMerge/>
            <w:vAlign w:val="center"/>
          </w:tcPr>
          <w:p w14:paraId="2C910E8C" w14:textId="77777777" w:rsidR="00A039D1" w:rsidRPr="005A5A50" w:rsidRDefault="00A039D1" w:rsidP="00562234"/>
        </w:tc>
        <w:tc>
          <w:tcPr>
            <w:tcW w:w="3102" w:type="dxa"/>
            <w:vAlign w:val="center"/>
          </w:tcPr>
          <w:p w14:paraId="53E7CD7A" w14:textId="77777777" w:rsidR="00A039D1" w:rsidRPr="005A5A50" w:rsidRDefault="00A039D1" w:rsidP="00562234">
            <w:r w:rsidRPr="005A5A50">
              <w:t>Consultant</w:t>
            </w:r>
          </w:p>
        </w:tc>
        <w:tc>
          <w:tcPr>
            <w:tcW w:w="1313" w:type="dxa"/>
            <w:vAlign w:val="center"/>
          </w:tcPr>
          <w:p w14:paraId="7EC29922" w14:textId="77777777" w:rsidR="00A039D1" w:rsidRPr="005A5A50" w:rsidRDefault="00A039D1" w:rsidP="00562234">
            <w:r w:rsidRPr="005A5A50">
              <w:t>5 (38.5)</w:t>
            </w:r>
          </w:p>
        </w:tc>
        <w:tc>
          <w:tcPr>
            <w:tcW w:w="1431" w:type="dxa"/>
            <w:vAlign w:val="center"/>
          </w:tcPr>
          <w:p w14:paraId="0A79A910" w14:textId="77777777" w:rsidR="00A039D1" w:rsidRPr="005A5A50" w:rsidRDefault="00A039D1" w:rsidP="00562234">
            <w:r w:rsidRPr="005A5A50">
              <w:t>8 (61.5)</w:t>
            </w:r>
          </w:p>
        </w:tc>
        <w:tc>
          <w:tcPr>
            <w:tcW w:w="1670" w:type="dxa"/>
            <w:vMerge/>
            <w:vAlign w:val="center"/>
          </w:tcPr>
          <w:p w14:paraId="78577A17" w14:textId="77777777" w:rsidR="00A039D1" w:rsidRPr="005A5A50" w:rsidRDefault="00A039D1" w:rsidP="00562234"/>
        </w:tc>
      </w:tr>
    </w:tbl>
    <w:p w14:paraId="76922D3F" w14:textId="77777777" w:rsidR="00A039D1" w:rsidRPr="005A5A50" w:rsidRDefault="00A039D1" w:rsidP="00562234">
      <w:r w:rsidRPr="005A5A50">
        <w:t>†Indicates t-test used to calculate p-value instead</w:t>
      </w:r>
    </w:p>
    <w:p w14:paraId="60DEB76E" w14:textId="77777777" w:rsidR="00A039D1" w:rsidRPr="005A5A50" w:rsidRDefault="00A039D1" w:rsidP="00562234">
      <w:r w:rsidRPr="005A5A50">
        <w:t>‡Indicates data does not meet chi-squared test assumptions</w:t>
      </w:r>
      <w:r w:rsidRPr="005A5A50">
        <w:br w:type="page"/>
      </w:r>
    </w:p>
    <w:p w14:paraId="5B2FE661" w14:textId="77777777" w:rsidR="00A039D1" w:rsidRPr="005A5A50" w:rsidRDefault="00A039D1" w:rsidP="00562234"/>
    <w:p w14:paraId="57A5F4E6" w14:textId="0C0151B0" w:rsidR="00A039D1" w:rsidRPr="005A5A50" w:rsidRDefault="00A039D1" w:rsidP="00562234">
      <w:pPr>
        <w:rPr>
          <w:i/>
          <w:iCs/>
        </w:rPr>
      </w:pPr>
      <w:bookmarkStart w:id="360" w:name="_Toc513816864"/>
      <w:bookmarkStart w:id="361" w:name="_Toc530038359"/>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44</w:t>
      </w:r>
      <w:r w:rsidRPr="005A5A50">
        <w:fldChar w:fldCharType="end"/>
      </w:r>
      <w:r w:rsidRPr="005A5A50">
        <w:rPr>
          <w:i/>
          <w:iCs/>
        </w:rPr>
        <w:t xml:space="preserve"> Bias in decision form usage</w:t>
      </w:r>
      <w:bookmarkEnd w:id="360"/>
      <w:bookmarkEnd w:id="361"/>
    </w:p>
    <w:tbl>
      <w:tblPr>
        <w:tblStyle w:val="TableGrid"/>
        <w:tblW w:w="8695" w:type="dxa"/>
        <w:jc w:val="center"/>
        <w:tblLook w:val="04A0" w:firstRow="1" w:lastRow="0" w:firstColumn="1" w:lastColumn="0" w:noHBand="0" w:noVBand="1"/>
      </w:tblPr>
      <w:tblGrid>
        <w:gridCol w:w="1980"/>
        <w:gridCol w:w="2713"/>
        <w:gridCol w:w="1366"/>
        <w:gridCol w:w="1502"/>
        <w:gridCol w:w="1134"/>
      </w:tblGrid>
      <w:tr w:rsidR="00A039D1" w:rsidRPr="005A5A50" w14:paraId="3AFE28E6" w14:textId="77777777" w:rsidTr="00562234">
        <w:trPr>
          <w:trHeight w:val="283"/>
          <w:jc w:val="center"/>
        </w:trPr>
        <w:tc>
          <w:tcPr>
            <w:tcW w:w="4693" w:type="dxa"/>
            <w:gridSpan w:val="2"/>
            <w:vMerge w:val="restart"/>
            <w:vAlign w:val="center"/>
          </w:tcPr>
          <w:p w14:paraId="14B0F758" w14:textId="77777777" w:rsidR="00A039D1" w:rsidRPr="005A5A50" w:rsidRDefault="00A039D1" w:rsidP="00562234">
            <w:pPr>
              <w:rPr>
                <w:b/>
              </w:rPr>
            </w:pPr>
            <w:r w:rsidRPr="005A5A50">
              <w:rPr>
                <w:b/>
              </w:rPr>
              <w:t>Case variable</w:t>
            </w:r>
          </w:p>
        </w:tc>
        <w:tc>
          <w:tcPr>
            <w:tcW w:w="2868" w:type="dxa"/>
            <w:gridSpan w:val="2"/>
            <w:vAlign w:val="center"/>
          </w:tcPr>
          <w:p w14:paraId="640DB200" w14:textId="77777777" w:rsidR="00A039D1" w:rsidRPr="005A5A50" w:rsidRDefault="00A039D1" w:rsidP="00562234">
            <w:pPr>
              <w:rPr>
                <w:b/>
              </w:rPr>
            </w:pPr>
            <w:r w:rsidRPr="005A5A50">
              <w:rPr>
                <w:b/>
              </w:rPr>
              <w:t>Decision form used</w:t>
            </w:r>
          </w:p>
          <w:p w14:paraId="7C728B54" w14:textId="77777777" w:rsidR="00A039D1" w:rsidRPr="005A5A50" w:rsidRDefault="00A039D1" w:rsidP="00562234">
            <w:pPr>
              <w:rPr>
                <w:b/>
              </w:rPr>
            </w:pPr>
            <w:r w:rsidRPr="005A5A50">
              <w:rPr>
                <w:b/>
              </w:rPr>
              <w:t>(n, % of row)</w:t>
            </w:r>
          </w:p>
        </w:tc>
        <w:tc>
          <w:tcPr>
            <w:tcW w:w="1134" w:type="dxa"/>
            <w:vMerge w:val="restart"/>
            <w:vAlign w:val="center"/>
          </w:tcPr>
          <w:p w14:paraId="515813D8" w14:textId="77777777" w:rsidR="00A039D1" w:rsidRPr="005A5A50" w:rsidRDefault="00A039D1" w:rsidP="00562234">
            <w:pPr>
              <w:rPr>
                <w:b/>
              </w:rPr>
            </w:pPr>
            <w:r w:rsidRPr="005A5A50">
              <w:rPr>
                <w:b/>
              </w:rPr>
              <w:t>P-value</w:t>
            </w:r>
          </w:p>
        </w:tc>
      </w:tr>
      <w:tr w:rsidR="00A039D1" w:rsidRPr="005A5A50" w14:paraId="2370692B" w14:textId="77777777" w:rsidTr="00562234">
        <w:trPr>
          <w:trHeight w:val="283"/>
          <w:jc w:val="center"/>
        </w:trPr>
        <w:tc>
          <w:tcPr>
            <w:tcW w:w="4693" w:type="dxa"/>
            <w:gridSpan w:val="2"/>
            <w:vMerge/>
            <w:vAlign w:val="center"/>
          </w:tcPr>
          <w:p w14:paraId="4373DAD1" w14:textId="77777777" w:rsidR="00A039D1" w:rsidRPr="005A5A50" w:rsidRDefault="00A039D1" w:rsidP="00562234">
            <w:pPr>
              <w:rPr>
                <w:b/>
              </w:rPr>
            </w:pPr>
          </w:p>
        </w:tc>
        <w:tc>
          <w:tcPr>
            <w:tcW w:w="1366" w:type="dxa"/>
            <w:vAlign w:val="center"/>
          </w:tcPr>
          <w:p w14:paraId="4E9E66E8" w14:textId="77777777" w:rsidR="00A039D1" w:rsidRPr="005A5A50" w:rsidRDefault="00A039D1" w:rsidP="00562234">
            <w:pPr>
              <w:rPr>
                <w:b/>
              </w:rPr>
            </w:pPr>
            <w:r w:rsidRPr="005A5A50">
              <w:rPr>
                <w:b/>
              </w:rPr>
              <w:t>Yes</w:t>
            </w:r>
          </w:p>
        </w:tc>
        <w:tc>
          <w:tcPr>
            <w:tcW w:w="1502" w:type="dxa"/>
            <w:vAlign w:val="center"/>
          </w:tcPr>
          <w:p w14:paraId="2DDEAA19" w14:textId="77777777" w:rsidR="00A039D1" w:rsidRPr="005A5A50" w:rsidRDefault="00A039D1" w:rsidP="00562234">
            <w:pPr>
              <w:rPr>
                <w:b/>
              </w:rPr>
            </w:pPr>
            <w:r w:rsidRPr="005A5A50">
              <w:rPr>
                <w:b/>
              </w:rPr>
              <w:t>No</w:t>
            </w:r>
          </w:p>
        </w:tc>
        <w:tc>
          <w:tcPr>
            <w:tcW w:w="1134" w:type="dxa"/>
            <w:vMerge/>
            <w:vAlign w:val="center"/>
          </w:tcPr>
          <w:p w14:paraId="5230566D" w14:textId="77777777" w:rsidR="00A039D1" w:rsidRPr="005A5A50" w:rsidRDefault="00A039D1" w:rsidP="00562234">
            <w:pPr>
              <w:rPr>
                <w:b/>
              </w:rPr>
            </w:pPr>
          </w:p>
        </w:tc>
      </w:tr>
      <w:tr w:rsidR="00A039D1" w:rsidRPr="005A5A50" w14:paraId="1C905946" w14:textId="77777777" w:rsidTr="00562234">
        <w:trPr>
          <w:jc w:val="center"/>
        </w:trPr>
        <w:tc>
          <w:tcPr>
            <w:tcW w:w="4693" w:type="dxa"/>
            <w:gridSpan w:val="2"/>
            <w:vAlign w:val="center"/>
          </w:tcPr>
          <w:p w14:paraId="2A7F5ABC" w14:textId="77777777" w:rsidR="00A039D1" w:rsidRPr="005A5A50" w:rsidRDefault="00A039D1" w:rsidP="00562234">
            <w:r w:rsidRPr="005A5A50">
              <w:t xml:space="preserve">Eligible referral: Yes </w:t>
            </w:r>
          </w:p>
          <w:p w14:paraId="72C8960A" w14:textId="77777777" w:rsidR="00A039D1" w:rsidRPr="005A5A50" w:rsidRDefault="00A039D1" w:rsidP="00562234">
            <w:pPr>
              <w:rPr>
                <w:i/>
              </w:rPr>
            </w:pPr>
            <w:r w:rsidRPr="005A5A50">
              <w:t>(</w:t>
            </w:r>
            <w:r w:rsidRPr="005A5A50">
              <w:rPr>
                <w:i/>
              </w:rPr>
              <w:t>N, % of known form use)</w:t>
            </w:r>
          </w:p>
        </w:tc>
        <w:tc>
          <w:tcPr>
            <w:tcW w:w="1366" w:type="dxa"/>
            <w:vAlign w:val="center"/>
          </w:tcPr>
          <w:p w14:paraId="1431033C" w14:textId="77777777" w:rsidR="00A039D1" w:rsidRPr="005A5A50" w:rsidRDefault="00A039D1" w:rsidP="00562234">
            <w:r w:rsidRPr="005A5A50">
              <w:t>36 (19.9)</w:t>
            </w:r>
          </w:p>
        </w:tc>
        <w:tc>
          <w:tcPr>
            <w:tcW w:w="1502" w:type="dxa"/>
            <w:vAlign w:val="center"/>
          </w:tcPr>
          <w:p w14:paraId="3755C32E" w14:textId="77777777" w:rsidR="00A039D1" w:rsidRPr="005A5A50" w:rsidRDefault="00A039D1" w:rsidP="00562234">
            <w:r w:rsidRPr="005A5A50">
              <w:t>145 (80.1)</w:t>
            </w:r>
          </w:p>
        </w:tc>
        <w:tc>
          <w:tcPr>
            <w:tcW w:w="1134" w:type="dxa"/>
            <w:vAlign w:val="center"/>
          </w:tcPr>
          <w:p w14:paraId="702D7FE5" w14:textId="77777777" w:rsidR="00A039D1" w:rsidRPr="005A5A50" w:rsidRDefault="00A039D1" w:rsidP="00562234">
            <w:r w:rsidRPr="005A5A50">
              <w:t>-</w:t>
            </w:r>
          </w:p>
        </w:tc>
      </w:tr>
      <w:tr w:rsidR="00A039D1" w:rsidRPr="005A5A50" w14:paraId="0608012E" w14:textId="77777777" w:rsidTr="00562234">
        <w:trPr>
          <w:jc w:val="center"/>
        </w:trPr>
        <w:tc>
          <w:tcPr>
            <w:tcW w:w="1980" w:type="dxa"/>
            <w:vMerge w:val="restart"/>
            <w:vAlign w:val="center"/>
          </w:tcPr>
          <w:p w14:paraId="68BD8741" w14:textId="77777777" w:rsidR="00A039D1" w:rsidRPr="005A5A50" w:rsidRDefault="00A039D1" w:rsidP="00562234">
            <w:r w:rsidRPr="005A5A50">
              <w:t>Use Referral form</w:t>
            </w:r>
          </w:p>
        </w:tc>
        <w:tc>
          <w:tcPr>
            <w:tcW w:w="2713" w:type="dxa"/>
            <w:vAlign w:val="center"/>
          </w:tcPr>
          <w:p w14:paraId="49FAA4A0" w14:textId="77777777" w:rsidR="00A039D1" w:rsidRPr="005A5A50" w:rsidRDefault="00A039D1" w:rsidP="00562234">
            <w:r w:rsidRPr="005A5A50">
              <w:t>Yes</w:t>
            </w:r>
          </w:p>
        </w:tc>
        <w:tc>
          <w:tcPr>
            <w:tcW w:w="1366" w:type="dxa"/>
            <w:vAlign w:val="center"/>
          </w:tcPr>
          <w:p w14:paraId="2F8A6A10" w14:textId="77777777" w:rsidR="00A039D1" w:rsidRPr="005A5A50" w:rsidRDefault="00A039D1" w:rsidP="00562234">
            <w:r w:rsidRPr="005A5A50">
              <w:t>30 (16.6)</w:t>
            </w:r>
          </w:p>
        </w:tc>
        <w:tc>
          <w:tcPr>
            <w:tcW w:w="1502" w:type="dxa"/>
            <w:vAlign w:val="center"/>
          </w:tcPr>
          <w:p w14:paraId="6C13BCC7" w14:textId="77777777" w:rsidR="00A039D1" w:rsidRPr="005A5A50" w:rsidRDefault="00A039D1" w:rsidP="00562234">
            <w:r w:rsidRPr="005A5A50">
              <w:t>15 (8.3)</w:t>
            </w:r>
          </w:p>
        </w:tc>
        <w:tc>
          <w:tcPr>
            <w:tcW w:w="1134" w:type="dxa"/>
            <w:vMerge w:val="restart"/>
            <w:vAlign w:val="center"/>
          </w:tcPr>
          <w:p w14:paraId="4C3E1DBF" w14:textId="77777777" w:rsidR="00A039D1" w:rsidRPr="005A5A50" w:rsidRDefault="00A039D1" w:rsidP="00562234">
            <w:r w:rsidRPr="005A5A50">
              <w:t>p&lt;0.001</w:t>
            </w:r>
          </w:p>
        </w:tc>
      </w:tr>
      <w:tr w:rsidR="00A039D1" w:rsidRPr="005A5A50" w14:paraId="6CB62DF3" w14:textId="77777777" w:rsidTr="00562234">
        <w:trPr>
          <w:jc w:val="center"/>
        </w:trPr>
        <w:tc>
          <w:tcPr>
            <w:tcW w:w="1980" w:type="dxa"/>
            <w:vMerge/>
            <w:vAlign w:val="center"/>
          </w:tcPr>
          <w:p w14:paraId="7C21FE8D" w14:textId="77777777" w:rsidR="00A039D1" w:rsidRPr="005A5A50" w:rsidRDefault="00A039D1" w:rsidP="00562234"/>
        </w:tc>
        <w:tc>
          <w:tcPr>
            <w:tcW w:w="2713" w:type="dxa"/>
            <w:vAlign w:val="center"/>
          </w:tcPr>
          <w:p w14:paraId="3F2F53F2" w14:textId="77777777" w:rsidR="00A039D1" w:rsidRPr="005A5A50" w:rsidRDefault="00A039D1" w:rsidP="00562234">
            <w:r w:rsidRPr="005A5A50">
              <w:t>No</w:t>
            </w:r>
          </w:p>
        </w:tc>
        <w:tc>
          <w:tcPr>
            <w:tcW w:w="1366" w:type="dxa"/>
            <w:vAlign w:val="center"/>
          </w:tcPr>
          <w:p w14:paraId="15B433F9" w14:textId="77777777" w:rsidR="00A039D1" w:rsidRPr="005A5A50" w:rsidRDefault="00A039D1" w:rsidP="00562234">
            <w:r w:rsidRPr="005A5A50">
              <w:t>6 (3.3)</w:t>
            </w:r>
          </w:p>
        </w:tc>
        <w:tc>
          <w:tcPr>
            <w:tcW w:w="1502" w:type="dxa"/>
            <w:vAlign w:val="center"/>
          </w:tcPr>
          <w:p w14:paraId="3D3A8EC1" w14:textId="77777777" w:rsidR="00A039D1" w:rsidRPr="005A5A50" w:rsidRDefault="00A039D1" w:rsidP="00562234">
            <w:r w:rsidRPr="005A5A50">
              <w:t>130 (71.8)</w:t>
            </w:r>
          </w:p>
        </w:tc>
        <w:tc>
          <w:tcPr>
            <w:tcW w:w="1134" w:type="dxa"/>
            <w:vMerge/>
            <w:vAlign w:val="center"/>
          </w:tcPr>
          <w:p w14:paraId="0A835DE7" w14:textId="77777777" w:rsidR="00A039D1" w:rsidRPr="005A5A50" w:rsidRDefault="00A039D1" w:rsidP="00562234"/>
        </w:tc>
      </w:tr>
      <w:tr w:rsidR="00A039D1" w:rsidRPr="005A5A50" w14:paraId="744F6BCA" w14:textId="77777777" w:rsidTr="00562234">
        <w:trPr>
          <w:jc w:val="center"/>
        </w:trPr>
        <w:tc>
          <w:tcPr>
            <w:tcW w:w="1980" w:type="dxa"/>
            <w:vMerge w:val="restart"/>
            <w:vAlign w:val="center"/>
          </w:tcPr>
          <w:p w14:paraId="240DA49C" w14:textId="77777777" w:rsidR="00A039D1" w:rsidRPr="005A5A50" w:rsidRDefault="00A039D1" w:rsidP="00562234">
            <w:r w:rsidRPr="005A5A50">
              <w:t>Admitted</w:t>
            </w:r>
          </w:p>
        </w:tc>
        <w:tc>
          <w:tcPr>
            <w:tcW w:w="2713" w:type="dxa"/>
            <w:vAlign w:val="center"/>
          </w:tcPr>
          <w:p w14:paraId="3A70CCB7" w14:textId="77777777" w:rsidR="00A039D1" w:rsidRPr="005A5A50" w:rsidRDefault="00A039D1" w:rsidP="00562234">
            <w:r w:rsidRPr="005A5A50">
              <w:t>No</w:t>
            </w:r>
          </w:p>
        </w:tc>
        <w:tc>
          <w:tcPr>
            <w:tcW w:w="1366" w:type="dxa"/>
            <w:vAlign w:val="center"/>
          </w:tcPr>
          <w:p w14:paraId="146A4C5E" w14:textId="77777777" w:rsidR="00A039D1" w:rsidRPr="005A5A50" w:rsidRDefault="00A039D1" w:rsidP="00562234">
            <w:r w:rsidRPr="005A5A50">
              <w:t>11 (21.6)</w:t>
            </w:r>
          </w:p>
        </w:tc>
        <w:tc>
          <w:tcPr>
            <w:tcW w:w="1502" w:type="dxa"/>
            <w:vAlign w:val="center"/>
          </w:tcPr>
          <w:p w14:paraId="4D007B5A" w14:textId="77777777" w:rsidR="00A039D1" w:rsidRPr="005A5A50" w:rsidRDefault="00A039D1" w:rsidP="00562234">
            <w:r w:rsidRPr="005A5A50">
              <w:t>40 (78.4)</w:t>
            </w:r>
          </w:p>
        </w:tc>
        <w:tc>
          <w:tcPr>
            <w:tcW w:w="1134" w:type="dxa"/>
            <w:vMerge w:val="restart"/>
            <w:vAlign w:val="center"/>
          </w:tcPr>
          <w:p w14:paraId="2689174B" w14:textId="77777777" w:rsidR="00A039D1" w:rsidRPr="005A5A50" w:rsidRDefault="00A039D1" w:rsidP="00562234">
            <w:r w:rsidRPr="005A5A50">
              <w:t>1</w:t>
            </w:r>
          </w:p>
        </w:tc>
      </w:tr>
      <w:tr w:rsidR="00A039D1" w:rsidRPr="005A5A50" w14:paraId="0C27AE29" w14:textId="77777777" w:rsidTr="00562234">
        <w:trPr>
          <w:jc w:val="center"/>
        </w:trPr>
        <w:tc>
          <w:tcPr>
            <w:tcW w:w="1980" w:type="dxa"/>
            <w:vMerge/>
            <w:vAlign w:val="center"/>
          </w:tcPr>
          <w:p w14:paraId="25E71288" w14:textId="77777777" w:rsidR="00A039D1" w:rsidRPr="005A5A50" w:rsidRDefault="00A039D1" w:rsidP="00562234"/>
        </w:tc>
        <w:tc>
          <w:tcPr>
            <w:tcW w:w="2713" w:type="dxa"/>
            <w:vAlign w:val="center"/>
          </w:tcPr>
          <w:p w14:paraId="2CBE9F7C" w14:textId="77777777" w:rsidR="00A039D1" w:rsidRPr="005A5A50" w:rsidRDefault="00A039D1" w:rsidP="00562234">
            <w:r w:rsidRPr="005A5A50">
              <w:t>Yes</w:t>
            </w:r>
          </w:p>
        </w:tc>
        <w:tc>
          <w:tcPr>
            <w:tcW w:w="1366" w:type="dxa"/>
            <w:vAlign w:val="center"/>
          </w:tcPr>
          <w:p w14:paraId="27F914BE" w14:textId="77777777" w:rsidR="00A039D1" w:rsidRPr="005A5A50" w:rsidRDefault="00A039D1" w:rsidP="00562234">
            <w:r w:rsidRPr="005A5A50">
              <w:t>25 (20.8)</w:t>
            </w:r>
          </w:p>
        </w:tc>
        <w:tc>
          <w:tcPr>
            <w:tcW w:w="1502" w:type="dxa"/>
            <w:vAlign w:val="center"/>
          </w:tcPr>
          <w:p w14:paraId="199D7572" w14:textId="77777777" w:rsidR="00A039D1" w:rsidRPr="005A5A50" w:rsidRDefault="00A039D1" w:rsidP="00562234">
            <w:r w:rsidRPr="005A5A50">
              <w:t>95 (79.2)</w:t>
            </w:r>
          </w:p>
        </w:tc>
        <w:tc>
          <w:tcPr>
            <w:tcW w:w="1134" w:type="dxa"/>
            <w:vMerge/>
            <w:vAlign w:val="center"/>
          </w:tcPr>
          <w:p w14:paraId="48AF67A3" w14:textId="77777777" w:rsidR="00A039D1" w:rsidRPr="005A5A50" w:rsidRDefault="00A039D1" w:rsidP="00562234"/>
        </w:tc>
      </w:tr>
      <w:tr w:rsidR="00A039D1" w:rsidRPr="005A5A50" w14:paraId="456DC395" w14:textId="77777777" w:rsidTr="00562234">
        <w:trPr>
          <w:jc w:val="center"/>
        </w:trPr>
        <w:tc>
          <w:tcPr>
            <w:tcW w:w="1980" w:type="dxa"/>
            <w:vAlign w:val="center"/>
          </w:tcPr>
          <w:p w14:paraId="69511B7B" w14:textId="77777777" w:rsidR="00A039D1" w:rsidRPr="005A5A50" w:rsidRDefault="00A039D1" w:rsidP="00562234">
            <w:r w:rsidRPr="005A5A50">
              <w:t>Patient Age (years)</w:t>
            </w:r>
          </w:p>
        </w:tc>
        <w:tc>
          <w:tcPr>
            <w:tcW w:w="2713" w:type="dxa"/>
            <w:vAlign w:val="center"/>
          </w:tcPr>
          <w:p w14:paraId="67982D8D" w14:textId="77777777" w:rsidR="00A039D1" w:rsidRPr="005A5A50" w:rsidRDefault="00A039D1" w:rsidP="00562234">
            <w:pPr>
              <w:rPr>
                <w:i/>
              </w:rPr>
            </w:pPr>
            <w:r w:rsidRPr="005A5A50">
              <w:rPr>
                <w:i/>
              </w:rPr>
              <w:t>Mean (SD)</w:t>
            </w:r>
          </w:p>
        </w:tc>
        <w:tc>
          <w:tcPr>
            <w:tcW w:w="1366" w:type="dxa"/>
            <w:vAlign w:val="center"/>
          </w:tcPr>
          <w:p w14:paraId="54185B54" w14:textId="77777777" w:rsidR="00A039D1" w:rsidRPr="005A5A50" w:rsidRDefault="00A039D1" w:rsidP="00562234">
            <w:r w:rsidRPr="005A5A50">
              <w:t>71.6 (13.9)</w:t>
            </w:r>
          </w:p>
        </w:tc>
        <w:tc>
          <w:tcPr>
            <w:tcW w:w="1502" w:type="dxa"/>
            <w:vAlign w:val="center"/>
          </w:tcPr>
          <w:p w14:paraId="45748EF1" w14:textId="77777777" w:rsidR="00A039D1" w:rsidRPr="005A5A50" w:rsidRDefault="00A039D1" w:rsidP="00562234">
            <w:r w:rsidRPr="005A5A50">
              <w:t>60.7 (17.6)</w:t>
            </w:r>
          </w:p>
        </w:tc>
        <w:tc>
          <w:tcPr>
            <w:tcW w:w="1134" w:type="dxa"/>
            <w:vAlign w:val="center"/>
          </w:tcPr>
          <w:p w14:paraId="239C7CD5" w14:textId="77777777" w:rsidR="00A039D1" w:rsidRPr="005A5A50" w:rsidRDefault="00A039D1" w:rsidP="00562234">
            <w:r w:rsidRPr="005A5A50">
              <w:t>p&lt;0.001†</w:t>
            </w:r>
          </w:p>
        </w:tc>
      </w:tr>
      <w:tr w:rsidR="00A039D1" w:rsidRPr="005A5A50" w14:paraId="7EE15A99" w14:textId="77777777" w:rsidTr="00562234">
        <w:trPr>
          <w:jc w:val="center"/>
        </w:trPr>
        <w:tc>
          <w:tcPr>
            <w:tcW w:w="1980" w:type="dxa"/>
            <w:vMerge w:val="restart"/>
            <w:vAlign w:val="center"/>
          </w:tcPr>
          <w:p w14:paraId="1EF4FA8E" w14:textId="77777777" w:rsidR="00A039D1" w:rsidRPr="005A5A50" w:rsidRDefault="00A039D1" w:rsidP="00562234">
            <w:r w:rsidRPr="005A5A50">
              <w:t>Age category</w:t>
            </w:r>
          </w:p>
        </w:tc>
        <w:tc>
          <w:tcPr>
            <w:tcW w:w="2713" w:type="dxa"/>
            <w:vAlign w:val="center"/>
          </w:tcPr>
          <w:p w14:paraId="373CE1BE" w14:textId="77777777" w:rsidR="00A039D1" w:rsidRPr="005A5A50" w:rsidRDefault="00A039D1" w:rsidP="00562234">
            <w:r w:rsidRPr="005A5A50">
              <w:t>Under 40</w:t>
            </w:r>
          </w:p>
        </w:tc>
        <w:tc>
          <w:tcPr>
            <w:tcW w:w="1366" w:type="dxa"/>
            <w:vAlign w:val="center"/>
          </w:tcPr>
          <w:p w14:paraId="35AD0CCB" w14:textId="77777777" w:rsidR="00A039D1" w:rsidRPr="005A5A50" w:rsidRDefault="00A039D1" w:rsidP="00562234">
            <w:r w:rsidRPr="005A5A50">
              <w:t>1 (5.0)</w:t>
            </w:r>
          </w:p>
        </w:tc>
        <w:tc>
          <w:tcPr>
            <w:tcW w:w="1502" w:type="dxa"/>
            <w:vAlign w:val="center"/>
          </w:tcPr>
          <w:p w14:paraId="4AD08842" w14:textId="77777777" w:rsidR="00A039D1" w:rsidRPr="005A5A50" w:rsidRDefault="00A039D1" w:rsidP="00562234">
            <w:r w:rsidRPr="005A5A50">
              <w:t>19 (95.0)</w:t>
            </w:r>
          </w:p>
        </w:tc>
        <w:tc>
          <w:tcPr>
            <w:tcW w:w="1134" w:type="dxa"/>
            <w:vMerge w:val="restart"/>
            <w:vAlign w:val="center"/>
          </w:tcPr>
          <w:p w14:paraId="3D0834E0" w14:textId="77777777" w:rsidR="00A039D1" w:rsidRPr="005A5A50" w:rsidRDefault="00A039D1" w:rsidP="00562234">
            <w:r w:rsidRPr="005A5A50">
              <w:t>‡</w:t>
            </w:r>
          </w:p>
        </w:tc>
      </w:tr>
      <w:tr w:rsidR="00A039D1" w:rsidRPr="005A5A50" w14:paraId="19E40E9E" w14:textId="77777777" w:rsidTr="00562234">
        <w:trPr>
          <w:jc w:val="center"/>
        </w:trPr>
        <w:tc>
          <w:tcPr>
            <w:tcW w:w="1980" w:type="dxa"/>
            <w:vMerge/>
            <w:vAlign w:val="center"/>
          </w:tcPr>
          <w:p w14:paraId="265DAEFF" w14:textId="77777777" w:rsidR="00A039D1" w:rsidRPr="005A5A50" w:rsidRDefault="00A039D1" w:rsidP="00562234"/>
        </w:tc>
        <w:tc>
          <w:tcPr>
            <w:tcW w:w="2713" w:type="dxa"/>
            <w:vAlign w:val="center"/>
          </w:tcPr>
          <w:p w14:paraId="730F3996" w14:textId="77777777" w:rsidR="00A039D1" w:rsidRPr="005A5A50" w:rsidRDefault="00A039D1" w:rsidP="00562234">
            <w:r w:rsidRPr="005A5A50">
              <w:t>40 – 59</w:t>
            </w:r>
          </w:p>
        </w:tc>
        <w:tc>
          <w:tcPr>
            <w:tcW w:w="1366" w:type="dxa"/>
            <w:vAlign w:val="center"/>
          </w:tcPr>
          <w:p w14:paraId="2A211E3D" w14:textId="77777777" w:rsidR="00A039D1" w:rsidRPr="005A5A50" w:rsidRDefault="00A039D1" w:rsidP="00562234">
            <w:r w:rsidRPr="005A5A50">
              <w:t>5 (9.8)</w:t>
            </w:r>
          </w:p>
        </w:tc>
        <w:tc>
          <w:tcPr>
            <w:tcW w:w="1502" w:type="dxa"/>
            <w:vAlign w:val="center"/>
          </w:tcPr>
          <w:p w14:paraId="5391CF9E" w14:textId="77777777" w:rsidR="00A039D1" w:rsidRPr="005A5A50" w:rsidRDefault="00A039D1" w:rsidP="00562234">
            <w:r w:rsidRPr="005A5A50">
              <w:t>46 (90.2)</w:t>
            </w:r>
          </w:p>
        </w:tc>
        <w:tc>
          <w:tcPr>
            <w:tcW w:w="1134" w:type="dxa"/>
            <w:vMerge/>
            <w:vAlign w:val="center"/>
          </w:tcPr>
          <w:p w14:paraId="1BD6C8DA" w14:textId="77777777" w:rsidR="00A039D1" w:rsidRPr="005A5A50" w:rsidRDefault="00A039D1" w:rsidP="00562234"/>
        </w:tc>
      </w:tr>
      <w:tr w:rsidR="00A039D1" w:rsidRPr="005A5A50" w14:paraId="79E977B5" w14:textId="77777777" w:rsidTr="00562234">
        <w:trPr>
          <w:jc w:val="center"/>
        </w:trPr>
        <w:tc>
          <w:tcPr>
            <w:tcW w:w="1980" w:type="dxa"/>
            <w:vMerge/>
            <w:vAlign w:val="center"/>
          </w:tcPr>
          <w:p w14:paraId="5D117872" w14:textId="77777777" w:rsidR="00A039D1" w:rsidRPr="005A5A50" w:rsidRDefault="00A039D1" w:rsidP="00562234"/>
        </w:tc>
        <w:tc>
          <w:tcPr>
            <w:tcW w:w="2713" w:type="dxa"/>
            <w:vAlign w:val="center"/>
          </w:tcPr>
          <w:p w14:paraId="02469E56" w14:textId="77777777" w:rsidR="00A039D1" w:rsidRPr="005A5A50" w:rsidRDefault="00A039D1" w:rsidP="00562234">
            <w:r w:rsidRPr="005A5A50">
              <w:t xml:space="preserve">60 – 79 </w:t>
            </w:r>
          </w:p>
        </w:tc>
        <w:tc>
          <w:tcPr>
            <w:tcW w:w="1366" w:type="dxa"/>
            <w:vAlign w:val="center"/>
          </w:tcPr>
          <w:p w14:paraId="6A34F273" w14:textId="77777777" w:rsidR="00A039D1" w:rsidRPr="005A5A50" w:rsidRDefault="00A039D1" w:rsidP="00562234">
            <w:r w:rsidRPr="005A5A50">
              <w:t>19 (26.0)</w:t>
            </w:r>
          </w:p>
        </w:tc>
        <w:tc>
          <w:tcPr>
            <w:tcW w:w="1502" w:type="dxa"/>
            <w:vAlign w:val="center"/>
          </w:tcPr>
          <w:p w14:paraId="0C46223D" w14:textId="77777777" w:rsidR="00A039D1" w:rsidRPr="005A5A50" w:rsidRDefault="00A039D1" w:rsidP="00562234">
            <w:r w:rsidRPr="005A5A50">
              <w:t>54 (74.0)</w:t>
            </w:r>
          </w:p>
        </w:tc>
        <w:tc>
          <w:tcPr>
            <w:tcW w:w="1134" w:type="dxa"/>
            <w:vMerge/>
            <w:vAlign w:val="center"/>
          </w:tcPr>
          <w:p w14:paraId="799C3D52" w14:textId="77777777" w:rsidR="00A039D1" w:rsidRPr="005A5A50" w:rsidRDefault="00A039D1" w:rsidP="00562234"/>
        </w:tc>
      </w:tr>
      <w:tr w:rsidR="00A039D1" w:rsidRPr="005A5A50" w14:paraId="488F29D5" w14:textId="77777777" w:rsidTr="00562234">
        <w:trPr>
          <w:jc w:val="center"/>
        </w:trPr>
        <w:tc>
          <w:tcPr>
            <w:tcW w:w="1980" w:type="dxa"/>
            <w:vMerge/>
            <w:vAlign w:val="center"/>
          </w:tcPr>
          <w:p w14:paraId="0CA263F3" w14:textId="77777777" w:rsidR="00A039D1" w:rsidRPr="005A5A50" w:rsidRDefault="00A039D1" w:rsidP="00562234"/>
        </w:tc>
        <w:tc>
          <w:tcPr>
            <w:tcW w:w="2713" w:type="dxa"/>
            <w:vAlign w:val="center"/>
          </w:tcPr>
          <w:p w14:paraId="4CE12B3B" w14:textId="77777777" w:rsidR="00A039D1" w:rsidRPr="005A5A50" w:rsidRDefault="00A039D1" w:rsidP="00562234">
            <w:r w:rsidRPr="005A5A50">
              <w:t>80 and over</w:t>
            </w:r>
          </w:p>
        </w:tc>
        <w:tc>
          <w:tcPr>
            <w:tcW w:w="1366" w:type="dxa"/>
            <w:vAlign w:val="center"/>
          </w:tcPr>
          <w:p w14:paraId="75445AFC" w14:textId="77777777" w:rsidR="00A039D1" w:rsidRPr="005A5A50" w:rsidRDefault="00A039D1" w:rsidP="00562234">
            <w:r w:rsidRPr="005A5A50">
              <w:t>11 (32.4)</w:t>
            </w:r>
          </w:p>
        </w:tc>
        <w:tc>
          <w:tcPr>
            <w:tcW w:w="1502" w:type="dxa"/>
            <w:vAlign w:val="center"/>
          </w:tcPr>
          <w:p w14:paraId="5A636C9B" w14:textId="77777777" w:rsidR="00A039D1" w:rsidRPr="005A5A50" w:rsidRDefault="00A039D1" w:rsidP="00562234">
            <w:r w:rsidRPr="005A5A50">
              <w:t>23 (67.6)</w:t>
            </w:r>
          </w:p>
        </w:tc>
        <w:tc>
          <w:tcPr>
            <w:tcW w:w="1134" w:type="dxa"/>
            <w:vMerge/>
            <w:vAlign w:val="center"/>
          </w:tcPr>
          <w:p w14:paraId="334A6847" w14:textId="77777777" w:rsidR="00A039D1" w:rsidRPr="005A5A50" w:rsidRDefault="00A039D1" w:rsidP="00562234"/>
        </w:tc>
      </w:tr>
      <w:tr w:rsidR="00A039D1" w:rsidRPr="005A5A50" w14:paraId="107BFBC4" w14:textId="77777777" w:rsidTr="00562234">
        <w:trPr>
          <w:jc w:val="center"/>
        </w:trPr>
        <w:tc>
          <w:tcPr>
            <w:tcW w:w="1980" w:type="dxa"/>
            <w:vMerge w:val="restart"/>
            <w:vAlign w:val="center"/>
          </w:tcPr>
          <w:p w14:paraId="3744B981" w14:textId="77777777" w:rsidR="00A039D1" w:rsidRPr="005A5A50" w:rsidRDefault="00A039D1" w:rsidP="00562234">
            <w:r w:rsidRPr="005A5A50">
              <w:t>Patient Gender</w:t>
            </w:r>
          </w:p>
        </w:tc>
        <w:tc>
          <w:tcPr>
            <w:tcW w:w="2713" w:type="dxa"/>
            <w:vAlign w:val="center"/>
          </w:tcPr>
          <w:p w14:paraId="628D5DA2" w14:textId="77777777" w:rsidR="00A039D1" w:rsidRPr="005A5A50" w:rsidRDefault="00A039D1" w:rsidP="00562234">
            <w:r w:rsidRPr="005A5A50">
              <w:t>Female</w:t>
            </w:r>
          </w:p>
        </w:tc>
        <w:tc>
          <w:tcPr>
            <w:tcW w:w="1366" w:type="dxa"/>
            <w:vAlign w:val="center"/>
          </w:tcPr>
          <w:p w14:paraId="644DEC89" w14:textId="77777777" w:rsidR="00A039D1" w:rsidRPr="005A5A50" w:rsidRDefault="00A039D1" w:rsidP="00562234">
            <w:r w:rsidRPr="005A5A50">
              <w:t>14 (18.7)</w:t>
            </w:r>
          </w:p>
        </w:tc>
        <w:tc>
          <w:tcPr>
            <w:tcW w:w="1502" w:type="dxa"/>
            <w:vAlign w:val="center"/>
          </w:tcPr>
          <w:p w14:paraId="1C783810" w14:textId="77777777" w:rsidR="00A039D1" w:rsidRPr="005A5A50" w:rsidRDefault="00A039D1" w:rsidP="00562234">
            <w:r w:rsidRPr="005A5A50">
              <w:t>61 (81.3)</w:t>
            </w:r>
          </w:p>
        </w:tc>
        <w:tc>
          <w:tcPr>
            <w:tcW w:w="1134" w:type="dxa"/>
            <w:vMerge w:val="restart"/>
            <w:vAlign w:val="center"/>
          </w:tcPr>
          <w:p w14:paraId="4B0B6DB1" w14:textId="77777777" w:rsidR="00A039D1" w:rsidRPr="005A5A50" w:rsidRDefault="00A039D1" w:rsidP="00562234">
            <w:r w:rsidRPr="005A5A50">
              <w:t>0.8005</w:t>
            </w:r>
          </w:p>
        </w:tc>
      </w:tr>
      <w:tr w:rsidR="00A039D1" w:rsidRPr="005A5A50" w14:paraId="642F2C00" w14:textId="77777777" w:rsidTr="00562234">
        <w:trPr>
          <w:jc w:val="center"/>
        </w:trPr>
        <w:tc>
          <w:tcPr>
            <w:tcW w:w="1980" w:type="dxa"/>
            <w:vMerge/>
            <w:vAlign w:val="center"/>
          </w:tcPr>
          <w:p w14:paraId="7F764738" w14:textId="77777777" w:rsidR="00A039D1" w:rsidRPr="005A5A50" w:rsidRDefault="00A039D1" w:rsidP="00562234"/>
        </w:tc>
        <w:tc>
          <w:tcPr>
            <w:tcW w:w="2713" w:type="dxa"/>
            <w:vAlign w:val="center"/>
          </w:tcPr>
          <w:p w14:paraId="7797384F" w14:textId="77777777" w:rsidR="00A039D1" w:rsidRPr="005A5A50" w:rsidRDefault="00A039D1" w:rsidP="00562234">
            <w:r w:rsidRPr="005A5A50">
              <w:t>Male</w:t>
            </w:r>
          </w:p>
        </w:tc>
        <w:tc>
          <w:tcPr>
            <w:tcW w:w="1366" w:type="dxa"/>
            <w:vAlign w:val="center"/>
          </w:tcPr>
          <w:p w14:paraId="7F583066" w14:textId="77777777" w:rsidR="00A039D1" w:rsidRPr="005A5A50" w:rsidRDefault="00A039D1" w:rsidP="00562234">
            <w:r w:rsidRPr="005A5A50">
              <w:t>22 (21.4)</w:t>
            </w:r>
          </w:p>
        </w:tc>
        <w:tc>
          <w:tcPr>
            <w:tcW w:w="1502" w:type="dxa"/>
            <w:vAlign w:val="center"/>
          </w:tcPr>
          <w:p w14:paraId="7545A313" w14:textId="77777777" w:rsidR="00A039D1" w:rsidRPr="005A5A50" w:rsidRDefault="00A039D1" w:rsidP="00562234">
            <w:r w:rsidRPr="005A5A50">
              <w:t>81 (78.6)</w:t>
            </w:r>
          </w:p>
        </w:tc>
        <w:tc>
          <w:tcPr>
            <w:tcW w:w="1134" w:type="dxa"/>
            <w:vMerge/>
            <w:vAlign w:val="center"/>
          </w:tcPr>
          <w:p w14:paraId="0B8E1102" w14:textId="77777777" w:rsidR="00A039D1" w:rsidRPr="005A5A50" w:rsidRDefault="00A039D1" w:rsidP="00562234"/>
        </w:tc>
      </w:tr>
      <w:tr w:rsidR="00A039D1" w:rsidRPr="005A5A50" w14:paraId="23192E12" w14:textId="77777777" w:rsidTr="00562234">
        <w:trPr>
          <w:jc w:val="center"/>
        </w:trPr>
        <w:tc>
          <w:tcPr>
            <w:tcW w:w="1980" w:type="dxa"/>
            <w:vMerge w:val="restart"/>
            <w:vAlign w:val="center"/>
          </w:tcPr>
          <w:p w14:paraId="00B7F7A3" w14:textId="77777777" w:rsidR="00A039D1" w:rsidRPr="005A5A50" w:rsidRDefault="00A039D1" w:rsidP="00562234">
            <w:r w:rsidRPr="005A5A50">
              <w:t>Day of assessment</w:t>
            </w:r>
          </w:p>
        </w:tc>
        <w:tc>
          <w:tcPr>
            <w:tcW w:w="2713" w:type="dxa"/>
            <w:vAlign w:val="center"/>
          </w:tcPr>
          <w:p w14:paraId="2CA3D074" w14:textId="77777777" w:rsidR="00A039D1" w:rsidRPr="005A5A50" w:rsidRDefault="00A039D1" w:rsidP="00562234">
            <w:r w:rsidRPr="005A5A50">
              <w:t>Weekend (Sat or Sun)</w:t>
            </w:r>
          </w:p>
        </w:tc>
        <w:tc>
          <w:tcPr>
            <w:tcW w:w="1366" w:type="dxa"/>
            <w:vAlign w:val="center"/>
          </w:tcPr>
          <w:p w14:paraId="2380BA60" w14:textId="77777777" w:rsidR="00A039D1" w:rsidRPr="005A5A50" w:rsidRDefault="00A039D1" w:rsidP="00562234">
            <w:r w:rsidRPr="005A5A50">
              <w:t>9 (20.0)</w:t>
            </w:r>
          </w:p>
        </w:tc>
        <w:tc>
          <w:tcPr>
            <w:tcW w:w="1502" w:type="dxa"/>
            <w:vAlign w:val="center"/>
          </w:tcPr>
          <w:p w14:paraId="1C7AB7C0" w14:textId="77777777" w:rsidR="00A039D1" w:rsidRPr="005A5A50" w:rsidRDefault="00A039D1" w:rsidP="00562234">
            <w:r w:rsidRPr="005A5A50">
              <w:t>36 (80.0)</w:t>
            </w:r>
          </w:p>
        </w:tc>
        <w:tc>
          <w:tcPr>
            <w:tcW w:w="1134" w:type="dxa"/>
            <w:vMerge w:val="restart"/>
            <w:vAlign w:val="center"/>
          </w:tcPr>
          <w:p w14:paraId="2AE80BCB" w14:textId="77777777" w:rsidR="00A039D1" w:rsidRPr="005A5A50" w:rsidRDefault="00A039D1" w:rsidP="00562234">
            <w:r w:rsidRPr="005A5A50">
              <w:t>1</w:t>
            </w:r>
          </w:p>
        </w:tc>
      </w:tr>
      <w:tr w:rsidR="00A039D1" w:rsidRPr="005A5A50" w14:paraId="51170C7B" w14:textId="77777777" w:rsidTr="00562234">
        <w:trPr>
          <w:jc w:val="center"/>
        </w:trPr>
        <w:tc>
          <w:tcPr>
            <w:tcW w:w="1980" w:type="dxa"/>
            <w:vMerge/>
            <w:vAlign w:val="center"/>
          </w:tcPr>
          <w:p w14:paraId="18093707" w14:textId="77777777" w:rsidR="00A039D1" w:rsidRPr="005A5A50" w:rsidRDefault="00A039D1" w:rsidP="00562234"/>
        </w:tc>
        <w:tc>
          <w:tcPr>
            <w:tcW w:w="2713" w:type="dxa"/>
            <w:vAlign w:val="center"/>
          </w:tcPr>
          <w:p w14:paraId="3490D881" w14:textId="77777777" w:rsidR="00A039D1" w:rsidRPr="005A5A50" w:rsidRDefault="00A039D1" w:rsidP="00562234">
            <w:r w:rsidRPr="005A5A50">
              <w:t>Weekday (Mon – Fri)</w:t>
            </w:r>
          </w:p>
        </w:tc>
        <w:tc>
          <w:tcPr>
            <w:tcW w:w="1366" w:type="dxa"/>
            <w:vAlign w:val="center"/>
          </w:tcPr>
          <w:p w14:paraId="33CE9D99" w14:textId="77777777" w:rsidR="00A039D1" w:rsidRPr="005A5A50" w:rsidRDefault="00A039D1" w:rsidP="00562234">
            <w:r w:rsidRPr="005A5A50">
              <w:t>27 (19.9)</w:t>
            </w:r>
          </w:p>
        </w:tc>
        <w:tc>
          <w:tcPr>
            <w:tcW w:w="1502" w:type="dxa"/>
            <w:vAlign w:val="center"/>
          </w:tcPr>
          <w:p w14:paraId="1880D8C7" w14:textId="77777777" w:rsidR="00A039D1" w:rsidRPr="005A5A50" w:rsidRDefault="00A039D1" w:rsidP="00562234">
            <w:r w:rsidRPr="005A5A50">
              <w:t>109 (80.1)</w:t>
            </w:r>
          </w:p>
        </w:tc>
        <w:tc>
          <w:tcPr>
            <w:tcW w:w="1134" w:type="dxa"/>
            <w:vMerge/>
            <w:vAlign w:val="center"/>
          </w:tcPr>
          <w:p w14:paraId="2209127D" w14:textId="77777777" w:rsidR="00A039D1" w:rsidRPr="005A5A50" w:rsidRDefault="00A039D1" w:rsidP="00562234"/>
        </w:tc>
      </w:tr>
      <w:tr w:rsidR="00A039D1" w:rsidRPr="005A5A50" w14:paraId="3033439A" w14:textId="77777777" w:rsidTr="00562234">
        <w:trPr>
          <w:jc w:val="center"/>
        </w:trPr>
        <w:tc>
          <w:tcPr>
            <w:tcW w:w="1980" w:type="dxa"/>
            <w:vMerge w:val="restart"/>
            <w:vAlign w:val="center"/>
          </w:tcPr>
          <w:p w14:paraId="7C469C51" w14:textId="77777777" w:rsidR="00A039D1" w:rsidRPr="005A5A50" w:rsidRDefault="00A039D1" w:rsidP="00562234">
            <w:r w:rsidRPr="005A5A50">
              <w:t>Time of assessment</w:t>
            </w:r>
          </w:p>
        </w:tc>
        <w:tc>
          <w:tcPr>
            <w:tcW w:w="2713" w:type="dxa"/>
            <w:vAlign w:val="center"/>
          </w:tcPr>
          <w:p w14:paraId="3BE7B87A" w14:textId="77777777" w:rsidR="00A039D1" w:rsidRPr="005A5A50" w:rsidRDefault="00A039D1" w:rsidP="00562234">
            <w:r w:rsidRPr="005A5A50">
              <w:t>Daytime (8am – 8pm)</w:t>
            </w:r>
          </w:p>
        </w:tc>
        <w:tc>
          <w:tcPr>
            <w:tcW w:w="1366" w:type="dxa"/>
            <w:vAlign w:val="center"/>
          </w:tcPr>
          <w:p w14:paraId="439CED46" w14:textId="77777777" w:rsidR="00A039D1" w:rsidRPr="005A5A50" w:rsidRDefault="00A039D1" w:rsidP="00562234">
            <w:r w:rsidRPr="005A5A50">
              <w:t>20 (30.3)</w:t>
            </w:r>
          </w:p>
        </w:tc>
        <w:tc>
          <w:tcPr>
            <w:tcW w:w="1502" w:type="dxa"/>
            <w:vAlign w:val="center"/>
          </w:tcPr>
          <w:p w14:paraId="76475ECF" w14:textId="77777777" w:rsidR="00A039D1" w:rsidRPr="005A5A50" w:rsidRDefault="00A039D1" w:rsidP="00562234">
            <w:r w:rsidRPr="005A5A50">
              <w:t>46 (69.7)</w:t>
            </w:r>
          </w:p>
        </w:tc>
        <w:tc>
          <w:tcPr>
            <w:tcW w:w="1134" w:type="dxa"/>
            <w:vMerge w:val="restart"/>
            <w:vAlign w:val="center"/>
          </w:tcPr>
          <w:p w14:paraId="2B0D16DF" w14:textId="77777777" w:rsidR="00A039D1" w:rsidRPr="005A5A50" w:rsidRDefault="00A039D1" w:rsidP="00562234">
            <w:r w:rsidRPr="005A5A50">
              <w:t>0.1129</w:t>
            </w:r>
          </w:p>
        </w:tc>
      </w:tr>
      <w:tr w:rsidR="00A039D1" w:rsidRPr="005A5A50" w14:paraId="25C404DD" w14:textId="77777777" w:rsidTr="00562234">
        <w:trPr>
          <w:jc w:val="center"/>
        </w:trPr>
        <w:tc>
          <w:tcPr>
            <w:tcW w:w="1980" w:type="dxa"/>
            <w:vMerge/>
            <w:vAlign w:val="center"/>
          </w:tcPr>
          <w:p w14:paraId="39B53593" w14:textId="77777777" w:rsidR="00A039D1" w:rsidRPr="005A5A50" w:rsidRDefault="00A039D1" w:rsidP="00562234"/>
        </w:tc>
        <w:tc>
          <w:tcPr>
            <w:tcW w:w="2713" w:type="dxa"/>
            <w:vAlign w:val="center"/>
          </w:tcPr>
          <w:p w14:paraId="77D51EF1" w14:textId="77777777" w:rsidR="00A039D1" w:rsidRPr="005A5A50" w:rsidRDefault="00A039D1" w:rsidP="00562234">
            <w:r w:rsidRPr="005A5A50">
              <w:t>Night time (8pm – 8am)</w:t>
            </w:r>
          </w:p>
        </w:tc>
        <w:tc>
          <w:tcPr>
            <w:tcW w:w="1366" w:type="dxa"/>
            <w:vAlign w:val="center"/>
          </w:tcPr>
          <w:p w14:paraId="4610FBE3" w14:textId="77777777" w:rsidR="00A039D1" w:rsidRPr="005A5A50" w:rsidRDefault="00A039D1" w:rsidP="00562234">
            <w:r w:rsidRPr="005A5A50">
              <w:t>10 (16.7)</w:t>
            </w:r>
          </w:p>
        </w:tc>
        <w:tc>
          <w:tcPr>
            <w:tcW w:w="1502" w:type="dxa"/>
            <w:vAlign w:val="center"/>
          </w:tcPr>
          <w:p w14:paraId="149C0284" w14:textId="77777777" w:rsidR="00A039D1" w:rsidRPr="005A5A50" w:rsidRDefault="00A039D1" w:rsidP="00562234">
            <w:r w:rsidRPr="005A5A50">
              <w:t>50 (83.3)</w:t>
            </w:r>
          </w:p>
        </w:tc>
        <w:tc>
          <w:tcPr>
            <w:tcW w:w="1134" w:type="dxa"/>
            <w:vMerge/>
            <w:vAlign w:val="center"/>
          </w:tcPr>
          <w:p w14:paraId="40194DA2" w14:textId="77777777" w:rsidR="00A039D1" w:rsidRPr="005A5A50" w:rsidRDefault="00A039D1" w:rsidP="00562234"/>
        </w:tc>
      </w:tr>
      <w:tr w:rsidR="00A039D1" w:rsidRPr="005A5A50" w14:paraId="7091FFCB" w14:textId="77777777" w:rsidTr="00562234">
        <w:trPr>
          <w:jc w:val="center"/>
        </w:trPr>
        <w:tc>
          <w:tcPr>
            <w:tcW w:w="1980" w:type="dxa"/>
            <w:vMerge w:val="restart"/>
            <w:vAlign w:val="center"/>
          </w:tcPr>
          <w:p w14:paraId="6BFB50EC" w14:textId="77777777" w:rsidR="00A039D1" w:rsidRPr="005A5A50" w:rsidRDefault="00A039D1" w:rsidP="00562234">
            <w:r w:rsidRPr="005A5A50">
              <w:t>Week of data collection</w:t>
            </w:r>
          </w:p>
        </w:tc>
        <w:tc>
          <w:tcPr>
            <w:tcW w:w="2713" w:type="dxa"/>
            <w:vAlign w:val="center"/>
          </w:tcPr>
          <w:p w14:paraId="235C683F" w14:textId="77777777" w:rsidR="00A039D1" w:rsidRPr="005A5A50" w:rsidRDefault="00A039D1" w:rsidP="00562234">
            <w:r w:rsidRPr="005A5A50">
              <w:t>Week 1</w:t>
            </w:r>
          </w:p>
        </w:tc>
        <w:tc>
          <w:tcPr>
            <w:tcW w:w="1366" w:type="dxa"/>
            <w:vAlign w:val="center"/>
          </w:tcPr>
          <w:p w14:paraId="2B17EBC4" w14:textId="77777777" w:rsidR="00A039D1" w:rsidRPr="005A5A50" w:rsidRDefault="00A039D1" w:rsidP="00562234">
            <w:r w:rsidRPr="005A5A50">
              <w:t>7 (17.1)</w:t>
            </w:r>
          </w:p>
        </w:tc>
        <w:tc>
          <w:tcPr>
            <w:tcW w:w="1502" w:type="dxa"/>
            <w:vAlign w:val="center"/>
          </w:tcPr>
          <w:p w14:paraId="4FBC7E7E" w14:textId="77777777" w:rsidR="00A039D1" w:rsidRPr="005A5A50" w:rsidRDefault="00A039D1" w:rsidP="00562234">
            <w:r w:rsidRPr="005A5A50">
              <w:t>34 (82.9)</w:t>
            </w:r>
          </w:p>
        </w:tc>
        <w:tc>
          <w:tcPr>
            <w:tcW w:w="1134" w:type="dxa"/>
            <w:vMerge w:val="restart"/>
            <w:vAlign w:val="center"/>
          </w:tcPr>
          <w:p w14:paraId="0D4D7BC5" w14:textId="77777777" w:rsidR="00A039D1" w:rsidRPr="005A5A50" w:rsidRDefault="00A039D1" w:rsidP="00562234">
            <w:r w:rsidRPr="005A5A50">
              <w:t>‡</w:t>
            </w:r>
          </w:p>
        </w:tc>
      </w:tr>
      <w:tr w:rsidR="00A039D1" w:rsidRPr="005A5A50" w14:paraId="77A569A6" w14:textId="77777777" w:rsidTr="00562234">
        <w:trPr>
          <w:jc w:val="center"/>
        </w:trPr>
        <w:tc>
          <w:tcPr>
            <w:tcW w:w="1980" w:type="dxa"/>
            <w:vMerge/>
            <w:vAlign w:val="center"/>
          </w:tcPr>
          <w:p w14:paraId="2C0EF6AC" w14:textId="77777777" w:rsidR="00A039D1" w:rsidRPr="005A5A50" w:rsidRDefault="00A039D1" w:rsidP="00562234"/>
        </w:tc>
        <w:tc>
          <w:tcPr>
            <w:tcW w:w="2713" w:type="dxa"/>
            <w:vAlign w:val="center"/>
          </w:tcPr>
          <w:p w14:paraId="5519FBED" w14:textId="77777777" w:rsidR="00A039D1" w:rsidRPr="005A5A50" w:rsidRDefault="00A039D1" w:rsidP="00562234">
            <w:r w:rsidRPr="005A5A50">
              <w:t>Week 2</w:t>
            </w:r>
          </w:p>
        </w:tc>
        <w:tc>
          <w:tcPr>
            <w:tcW w:w="1366" w:type="dxa"/>
            <w:vAlign w:val="center"/>
          </w:tcPr>
          <w:p w14:paraId="60E28BF6" w14:textId="77777777" w:rsidR="00A039D1" w:rsidRPr="005A5A50" w:rsidRDefault="00A039D1" w:rsidP="00562234">
            <w:r w:rsidRPr="005A5A50">
              <w:t>8 (26.7)</w:t>
            </w:r>
          </w:p>
        </w:tc>
        <w:tc>
          <w:tcPr>
            <w:tcW w:w="1502" w:type="dxa"/>
            <w:vAlign w:val="center"/>
          </w:tcPr>
          <w:p w14:paraId="6E20468A" w14:textId="77777777" w:rsidR="00A039D1" w:rsidRPr="005A5A50" w:rsidRDefault="00A039D1" w:rsidP="00562234">
            <w:r w:rsidRPr="005A5A50">
              <w:t>22 (73.3)</w:t>
            </w:r>
          </w:p>
        </w:tc>
        <w:tc>
          <w:tcPr>
            <w:tcW w:w="1134" w:type="dxa"/>
            <w:vMerge/>
            <w:vAlign w:val="center"/>
          </w:tcPr>
          <w:p w14:paraId="673F04BB" w14:textId="77777777" w:rsidR="00A039D1" w:rsidRPr="005A5A50" w:rsidRDefault="00A039D1" w:rsidP="00562234"/>
        </w:tc>
      </w:tr>
      <w:tr w:rsidR="00A039D1" w:rsidRPr="005A5A50" w14:paraId="4A63A613" w14:textId="77777777" w:rsidTr="00562234">
        <w:trPr>
          <w:jc w:val="center"/>
        </w:trPr>
        <w:tc>
          <w:tcPr>
            <w:tcW w:w="1980" w:type="dxa"/>
            <w:vMerge/>
            <w:vAlign w:val="center"/>
          </w:tcPr>
          <w:p w14:paraId="1FD2FED7" w14:textId="77777777" w:rsidR="00A039D1" w:rsidRPr="005A5A50" w:rsidRDefault="00A039D1" w:rsidP="00562234"/>
        </w:tc>
        <w:tc>
          <w:tcPr>
            <w:tcW w:w="2713" w:type="dxa"/>
            <w:vAlign w:val="center"/>
          </w:tcPr>
          <w:p w14:paraId="7C87498E" w14:textId="77777777" w:rsidR="00A039D1" w:rsidRPr="005A5A50" w:rsidRDefault="00A039D1" w:rsidP="00562234">
            <w:r w:rsidRPr="005A5A50">
              <w:t>Week 3</w:t>
            </w:r>
          </w:p>
        </w:tc>
        <w:tc>
          <w:tcPr>
            <w:tcW w:w="1366" w:type="dxa"/>
            <w:vAlign w:val="center"/>
          </w:tcPr>
          <w:p w14:paraId="6D1DC96A" w14:textId="77777777" w:rsidR="00A039D1" w:rsidRPr="005A5A50" w:rsidRDefault="00A039D1" w:rsidP="00562234">
            <w:r w:rsidRPr="005A5A50">
              <w:t>5 (21.7)</w:t>
            </w:r>
          </w:p>
        </w:tc>
        <w:tc>
          <w:tcPr>
            <w:tcW w:w="1502" w:type="dxa"/>
            <w:vAlign w:val="center"/>
          </w:tcPr>
          <w:p w14:paraId="2AC4D907" w14:textId="77777777" w:rsidR="00A039D1" w:rsidRPr="005A5A50" w:rsidRDefault="00A039D1" w:rsidP="00562234">
            <w:r w:rsidRPr="005A5A50">
              <w:t>18 (78.3)</w:t>
            </w:r>
          </w:p>
        </w:tc>
        <w:tc>
          <w:tcPr>
            <w:tcW w:w="1134" w:type="dxa"/>
            <w:vMerge/>
            <w:vAlign w:val="center"/>
          </w:tcPr>
          <w:p w14:paraId="5CC69C36" w14:textId="77777777" w:rsidR="00A039D1" w:rsidRPr="005A5A50" w:rsidRDefault="00A039D1" w:rsidP="00562234"/>
        </w:tc>
      </w:tr>
      <w:tr w:rsidR="00A039D1" w:rsidRPr="005A5A50" w14:paraId="3397CA6F" w14:textId="77777777" w:rsidTr="00562234">
        <w:trPr>
          <w:jc w:val="center"/>
        </w:trPr>
        <w:tc>
          <w:tcPr>
            <w:tcW w:w="1980" w:type="dxa"/>
            <w:vMerge/>
            <w:vAlign w:val="center"/>
          </w:tcPr>
          <w:p w14:paraId="6BE6F44D" w14:textId="77777777" w:rsidR="00A039D1" w:rsidRPr="005A5A50" w:rsidRDefault="00A039D1" w:rsidP="00562234"/>
        </w:tc>
        <w:tc>
          <w:tcPr>
            <w:tcW w:w="2713" w:type="dxa"/>
            <w:vAlign w:val="center"/>
          </w:tcPr>
          <w:p w14:paraId="1637202B" w14:textId="77777777" w:rsidR="00A039D1" w:rsidRPr="005A5A50" w:rsidRDefault="00A039D1" w:rsidP="00562234">
            <w:r w:rsidRPr="005A5A50">
              <w:t>Week 4</w:t>
            </w:r>
          </w:p>
        </w:tc>
        <w:tc>
          <w:tcPr>
            <w:tcW w:w="1366" w:type="dxa"/>
            <w:vAlign w:val="center"/>
          </w:tcPr>
          <w:p w14:paraId="5BD9BE34" w14:textId="77777777" w:rsidR="00A039D1" w:rsidRPr="005A5A50" w:rsidRDefault="00A039D1" w:rsidP="00562234">
            <w:r w:rsidRPr="005A5A50">
              <w:t>5 (17.9)</w:t>
            </w:r>
          </w:p>
        </w:tc>
        <w:tc>
          <w:tcPr>
            <w:tcW w:w="1502" w:type="dxa"/>
            <w:vAlign w:val="center"/>
          </w:tcPr>
          <w:p w14:paraId="4B62ADA7" w14:textId="77777777" w:rsidR="00A039D1" w:rsidRPr="005A5A50" w:rsidRDefault="00A039D1" w:rsidP="00562234">
            <w:r w:rsidRPr="005A5A50">
              <w:t>23 (82.1)</w:t>
            </w:r>
          </w:p>
        </w:tc>
        <w:tc>
          <w:tcPr>
            <w:tcW w:w="1134" w:type="dxa"/>
            <w:vMerge/>
            <w:vAlign w:val="center"/>
          </w:tcPr>
          <w:p w14:paraId="23ACB490" w14:textId="77777777" w:rsidR="00A039D1" w:rsidRPr="005A5A50" w:rsidRDefault="00A039D1" w:rsidP="00562234"/>
        </w:tc>
      </w:tr>
      <w:tr w:rsidR="00A039D1" w:rsidRPr="005A5A50" w14:paraId="4D4FEE25" w14:textId="77777777" w:rsidTr="00562234">
        <w:trPr>
          <w:jc w:val="center"/>
        </w:trPr>
        <w:tc>
          <w:tcPr>
            <w:tcW w:w="1980" w:type="dxa"/>
            <w:vMerge/>
            <w:vAlign w:val="center"/>
          </w:tcPr>
          <w:p w14:paraId="613DE129" w14:textId="77777777" w:rsidR="00A039D1" w:rsidRPr="005A5A50" w:rsidRDefault="00A039D1" w:rsidP="00562234"/>
        </w:tc>
        <w:tc>
          <w:tcPr>
            <w:tcW w:w="2713" w:type="dxa"/>
            <w:vAlign w:val="center"/>
          </w:tcPr>
          <w:p w14:paraId="1DF3BDC2" w14:textId="77777777" w:rsidR="00A039D1" w:rsidRPr="005A5A50" w:rsidRDefault="00A039D1" w:rsidP="00562234">
            <w:r w:rsidRPr="005A5A50">
              <w:t>Week 5</w:t>
            </w:r>
          </w:p>
        </w:tc>
        <w:tc>
          <w:tcPr>
            <w:tcW w:w="1366" w:type="dxa"/>
            <w:vAlign w:val="center"/>
          </w:tcPr>
          <w:p w14:paraId="2AC3897B" w14:textId="77777777" w:rsidR="00A039D1" w:rsidRPr="005A5A50" w:rsidRDefault="00A039D1" w:rsidP="00562234">
            <w:r w:rsidRPr="005A5A50">
              <w:t>2 (9.1)</w:t>
            </w:r>
          </w:p>
        </w:tc>
        <w:tc>
          <w:tcPr>
            <w:tcW w:w="1502" w:type="dxa"/>
            <w:vAlign w:val="center"/>
          </w:tcPr>
          <w:p w14:paraId="2A7DEA88" w14:textId="77777777" w:rsidR="00A039D1" w:rsidRPr="005A5A50" w:rsidRDefault="00A039D1" w:rsidP="00562234">
            <w:r w:rsidRPr="005A5A50">
              <w:t>20 (90.9)</w:t>
            </w:r>
          </w:p>
        </w:tc>
        <w:tc>
          <w:tcPr>
            <w:tcW w:w="1134" w:type="dxa"/>
            <w:vMerge/>
            <w:vAlign w:val="center"/>
          </w:tcPr>
          <w:p w14:paraId="3B9B3BBF" w14:textId="77777777" w:rsidR="00A039D1" w:rsidRPr="005A5A50" w:rsidRDefault="00A039D1" w:rsidP="00562234"/>
        </w:tc>
      </w:tr>
      <w:tr w:rsidR="00A039D1" w:rsidRPr="005A5A50" w14:paraId="6D1F8C00" w14:textId="77777777" w:rsidTr="00562234">
        <w:trPr>
          <w:jc w:val="center"/>
        </w:trPr>
        <w:tc>
          <w:tcPr>
            <w:tcW w:w="1980" w:type="dxa"/>
            <w:vMerge/>
            <w:vAlign w:val="center"/>
          </w:tcPr>
          <w:p w14:paraId="0E6FE087" w14:textId="77777777" w:rsidR="00A039D1" w:rsidRPr="005A5A50" w:rsidRDefault="00A039D1" w:rsidP="00562234"/>
        </w:tc>
        <w:tc>
          <w:tcPr>
            <w:tcW w:w="2713" w:type="dxa"/>
            <w:vAlign w:val="center"/>
          </w:tcPr>
          <w:p w14:paraId="750561C6" w14:textId="77777777" w:rsidR="00A039D1" w:rsidRPr="005A5A50" w:rsidRDefault="00A039D1" w:rsidP="00562234">
            <w:r w:rsidRPr="005A5A50">
              <w:t>Week 6</w:t>
            </w:r>
          </w:p>
        </w:tc>
        <w:tc>
          <w:tcPr>
            <w:tcW w:w="1366" w:type="dxa"/>
            <w:vAlign w:val="center"/>
          </w:tcPr>
          <w:p w14:paraId="6A84D4C0" w14:textId="77777777" w:rsidR="00A039D1" w:rsidRPr="005A5A50" w:rsidRDefault="00A039D1" w:rsidP="00562234">
            <w:r w:rsidRPr="005A5A50">
              <w:t>9 (24.3)</w:t>
            </w:r>
          </w:p>
        </w:tc>
        <w:tc>
          <w:tcPr>
            <w:tcW w:w="1502" w:type="dxa"/>
            <w:vAlign w:val="center"/>
          </w:tcPr>
          <w:p w14:paraId="04E2B247" w14:textId="77777777" w:rsidR="00A039D1" w:rsidRPr="005A5A50" w:rsidRDefault="00A039D1" w:rsidP="00562234">
            <w:r w:rsidRPr="005A5A50">
              <w:t>28 (75.7)</w:t>
            </w:r>
          </w:p>
        </w:tc>
        <w:tc>
          <w:tcPr>
            <w:tcW w:w="1134" w:type="dxa"/>
            <w:vMerge/>
            <w:vAlign w:val="center"/>
          </w:tcPr>
          <w:p w14:paraId="07DE102F" w14:textId="77777777" w:rsidR="00A039D1" w:rsidRPr="005A5A50" w:rsidRDefault="00A039D1" w:rsidP="00562234"/>
        </w:tc>
      </w:tr>
      <w:tr w:rsidR="00A039D1" w:rsidRPr="005A5A50" w14:paraId="0D864EF8" w14:textId="77777777" w:rsidTr="00562234">
        <w:trPr>
          <w:trHeight w:val="398"/>
          <w:jc w:val="center"/>
        </w:trPr>
        <w:tc>
          <w:tcPr>
            <w:tcW w:w="1980" w:type="dxa"/>
            <w:vMerge w:val="restart"/>
            <w:vAlign w:val="center"/>
          </w:tcPr>
          <w:p w14:paraId="6E4ACD4A" w14:textId="77777777" w:rsidR="00A039D1" w:rsidRPr="005A5A50" w:rsidRDefault="00A039D1" w:rsidP="00562234">
            <w:r w:rsidRPr="005A5A50">
              <w:t>Days between admission and assessment</w:t>
            </w:r>
          </w:p>
        </w:tc>
        <w:tc>
          <w:tcPr>
            <w:tcW w:w="2713" w:type="dxa"/>
            <w:vAlign w:val="center"/>
          </w:tcPr>
          <w:p w14:paraId="46B2824C" w14:textId="77777777" w:rsidR="00A039D1" w:rsidRPr="005A5A50" w:rsidRDefault="00A039D1" w:rsidP="00562234">
            <w:r w:rsidRPr="005A5A50">
              <w:t>0 – 2 days</w:t>
            </w:r>
          </w:p>
        </w:tc>
        <w:tc>
          <w:tcPr>
            <w:tcW w:w="1366" w:type="dxa"/>
            <w:vAlign w:val="center"/>
          </w:tcPr>
          <w:p w14:paraId="493D8589" w14:textId="77777777" w:rsidR="00A039D1" w:rsidRPr="005A5A50" w:rsidRDefault="00A039D1" w:rsidP="00562234">
            <w:r w:rsidRPr="005A5A50">
              <w:t>20 (35.1)</w:t>
            </w:r>
          </w:p>
        </w:tc>
        <w:tc>
          <w:tcPr>
            <w:tcW w:w="1502" w:type="dxa"/>
            <w:vAlign w:val="center"/>
          </w:tcPr>
          <w:p w14:paraId="5838B023" w14:textId="77777777" w:rsidR="00A039D1" w:rsidRPr="005A5A50" w:rsidRDefault="00A039D1" w:rsidP="00562234">
            <w:r w:rsidRPr="005A5A50">
              <w:t>37 (64.9)</w:t>
            </w:r>
          </w:p>
        </w:tc>
        <w:tc>
          <w:tcPr>
            <w:tcW w:w="1134" w:type="dxa"/>
            <w:vMerge w:val="restart"/>
            <w:vAlign w:val="center"/>
          </w:tcPr>
          <w:p w14:paraId="11CA009D" w14:textId="77777777" w:rsidR="00A039D1" w:rsidRPr="005A5A50" w:rsidRDefault="00A039D1" w:rsidP="00562234">
            <w:r w:rsidRPr="005A5A50">
              <w:t>0.6994</w:t>
            </w:r>
          </w:p>
        </w:tc>
      </w:tr>
      <w:tr w:rsidR="00A039D1" w:rsidRPr="005A5A50" w14:paraId="1F41B99D" w14:textId="77777777" w:rsidTr="00562234">
        <w:trPr>
          <w:trHeight w:val="398"/>
          <w:jc w:val="center"/>
        </w:trPr>
        <w:tc>
          <w:tcPr>
            <w:tcW w:w="1980" w:type="dxa"/>
            <w:vMerge/>
            <w:vAlign w:val="center"/>
          </w:tcPr>
          <w:p w14:paraId="749041F4" w14:textId="77777777" w:rsidR="00A039D1" w:rsidRPr="005A5A50" w:rsidRDefault="00A039D1" w:rsidP="00562234"/>
        </w:tc>
        <w:tc>
          <w:tcPr>
            <w:tcW w:w="2713" w:type="dxa"/>
            <w:vAlign w:val="center"/>
          </w:tcPr>
          <w:p w14:paraId="5D3F20E1" w14:textId="77777777" w:rsidR="00A039D1" w:rsidRPr="005A5A50" w:rsidRDefault="00A039D1" w:rsidP="00562234">
            <w:r w:rsidRPr="005A5A50">
              <w:t>More than 2 days</w:t>
            </w:r>
          </w:p>
        </w:tc>
        <w:tc>
          <w:tcPr>
            <w:tcW w:w="1366" w:type="dxa"/>
            <w:vAlign w:val="center"/>
          </w:tcPr>
          <w:p w14:paraId="59DD3FAA" w14:textId="77777777" w:rsidR="00A039D1" w:rsidRPr="005A5A50" w:rsidRDefault="00A039D1" w:rsidP="00562234">
            <w:r w:rsidRPr="005A5A50">
              <w:t>11 (42.3)</w:t>
            </w:r>
          </w:p>
        </w:tc>
        <w:tc>
          <w:tcPr>
            <w:tcW w:w="1502" w:type="dxa"/>
            <w:vAlign w:val="center"/>
          </w:tcPr>
          <w:p w14:paraId="17E03421" w14:textId="77777777" w:rsidR="00A039D1" w:rsidRPr="005A5A50" w:rsidRDefault="00A039D1" w:rsidP="00562234">
            <w:r w:rsidRPr="005A5A50">
              <w:t>15 (57.7)</w:t>
            </w:r>
          </w:p>
        </w:tc>
        <w:tc>
          <w:tcPr>
            <w:tcW w:w="1134" w:type="dxa"/>
            <w:vMerge/>
            <w:vAlign w:val="center"/>
          </w:tcPr>
          <w:p w14:paraId="0F3C8186" w14:textId="77777777" w:rsidR="00A039D1" w:rsidRPr="005A5A50" w:rsidRDefault="00A039D1" w:rsidP="00562234"/>
        </w:tc>
      </w:tr>
      <w:tr w:rsidR="00A039D1" w:rsidRPr="005A5A50" w14:paraId="6C9BFD35" w14:textId="77777777" w:rsidTr="00562234">
        <w:trPr>
          <w:jc w:val="center"/>
        </w:trPr>
        <w:tc>
          <w:tcPr>
            <w:tcW w:w="1980" w:type="dxa"/>
            <w:vMerge w:val="restart"/>
            <w:vAlign w:val="center"/>
          </w:tcPr>
          <w:p w14:paraId="377A7DE6" w14:textId="77777777" w:rsidR="00A039D1" w:rsidRPr="005A5A50" w:rsidRDefault="00A039D1" w:rsidP="00562234">
            <w:r w:rsidRPr="005A5A50">
              <w:t>ICU bed availability at assessment</w:t>
            </w:r>
          </w:p>
        </w:tc>
        <w:tc>
          <w:tcPr>
            <w:tcW w:w="2713" w:type="dxa"/>
            <w:vAlign w:val="center"/>
          </w:tcPr>
          <w:p w14:paraId="713CAD6E" w14:textId="77777777" w:rsidR="00A039D1" w:rsidRPr="005A5A50" w:rsidRDefault="00A039D1" w:rsidP="00562234">
            <w:r w:rsidRPr="005A5A50">
              <w:t>Full/over capacity</w:t>
            </w:r>
          </w:p>
        </w:tc>
        <w:tc>
          <w:tcPr>
            <w:tcW w:w="1366" w:type="dxa"/>
            <w:vAlign w:val="center"/>
          </w:tcPr>
          <w:p w14:paraId="3FD63CBD" w14:textId="77777777" w:rsidR="00A039D1" w:rsidRPr="005A5A50" w:rsidRDefault="00A039D1" w:rsidP="00562234">
            <w:r w:rsidRPr="005A5A50">
              <w:t>14 (19.7)</w:t>
            </w:r>
          </w:p>
        </w:tc>
        <w:tc>
          <w:tcPr>
            <w:tcW w:w="1502" w:type="dxa"/>
            <w:vAlign w:val="center"/>
          </w:tcPr>
          <w:p w14:paraId="18E4E82B" w14:textId="77777777" w:rsidR="00A039D1" w:rsidRPr="005A5A50" w:rsidRDefault="00A039D1" w:rsidP="00562234">
            <w:r w:rsidRPr="005A5A50">
              <w:t>57 (80.3)</w:t>
            </w:r>
          </w:p>
        </w:tc>
        <w:tc>
          <w:tcPr>
            <w:tcW w:w="1134" w:type="dxa"/>
            <w:vMerge w:val="restart"/>
            <w:vAlign w:val="center"/>
          </w:tcPr>
          <w:p w14:paraId="20AB745E" w14:textId="77777777" w:rsidR="00A039D1" w:rsidRPr="005A5A50" w:rsidRDefault="00A039D1" w:rsidP="00562234">
            <w:r w:rsidRPr="005A5A50">
              <w:t>0.999</w:t>
            </w:r>
          </w:p>
        </w:tc>
      </w:tr>
      <w:tr w:rsidR="00A039D1" w:rsidRPr="005A5A50" w14:paraId="7A5D0BBB" w14:textId="77777777" w:rsidTr="00562234">
        <w:trPr>
          <w:jc w:val="center"/>
        </w:trPr>
        <w:tc>
          <w:tcPr>
            <w:tcW w:w="1980" w:type="dxa"/>
            <w:vMerge/>
            <w:vAlign w:val="center"/>
          </w:tcPr>
          <w:p w14:paraId="374DC9E6" w14:textId="77777777" w:rsidR="00A039D1" w:rsidRPr="005A5A50" w:rsidRDefault="00A039D1" w:rsidP="00562234"/>
        </w:tc>
        <w:tc>
          <w:tcPr>
            <w:tcW w:w="2713" w:type="dxa"/>
            <w:vAlign w:val="center"/>
          </w:tcPr>
          <w:p w14:paraId="3E4748E8" w14:textId="77777777" w:rsidR="00A039D1" w:rsidRPr="005A5A50" w:rsidRDefault="00A039D1" w:rsidP="00562234">
            <w:r w:rsidRPr="005A5A50">
              <w:t>1 bed available</w:t>
            </w:r>
          </w:p>
        </w:tc>
        <w:tc>
          <w:tcPr>
            <w:tcW w:w="1366" w:type="dxa"/>
            <w:vAlign w:val="center"/>
          </w:tcPr>
          <w:p w14:paraId="4FC4C9A4" w14:textId="77777777" w:rsidR="00A039D1" w:rsidRPr="005A5A50" w:rsidRDefault="00A039D1" w:rsidP="00562234">
            <w:r w:rsidRPr="005A5A50">
              <w:t>14 (19.4)</w:t>
            </w:r>
          </w:p>
        </w:tc>
        <w:tc>
          <w:tcPr>
            <w:tcW w:w="1502" w:type="dxa"/>
            <w:vAlign w:val="center"/>
          </w:tcPr>
          <w:p w14:paraId="4B787EDB" w14:textId="77777777" w:rsidR="00A039D1" w:rsidRPr="005A5A50" w:rsidRDefault="00A039D1" w:rsidP="00562234">
            <w:r w:rsidRPr="005A5A50">
              <w:t>58 (80.6)</w:t>
            </w:r>
          </w:p>
        </w:tc>
        <w:tc>
          <w:tcPr>
            <w:tcW w:w="1134" w:type="dxa"/>
            <w:vMerge/>
            <w:vAlign w:val="center"/>
          </w:tcPr>
          <w:p w14:paraId="68A76F13" w14:textId="77777777" w:rsidR="00A039D1" w:rsidRPr="005A5A50" w:rsidRDefault="00A039D1" w:rsidP="00562234"/>
        </w:tc>
      </w:tr>
      <w:tr w:rsidR="00A039D1" w:rsidRPr="005A5A50" w14:paraId="1B06B2E6" w14:textId="77777777" w:rsidTr="00562234">
        <w:trPr>
          <w:jc w:val="center"/>
        </w:trPr>
        <w:tc>
          <w:tcPr>
            <w:tcW w:w="1980" w:type="dxa"/>
            <w:vMerge/>
            <w:vAlign w:val="center"/>
          </w:tcPr>
          <w:p w14:paraId="5E981159" w14:textId="77777777" w:rsidR="00A039D1" w:rsidRPr="005A5A50" w:rsidRDefault="00A039D1" w:rsidP="00562234"/>
        </w:tc>
        <w:tc>
          <w:tcPr>
            <w:tcW w:w="2713" w:type="dxa"/>
            <w:vAlign w:val="center"/>
          </w:tcPr>
          <w:p w14:paraId="0ADE6C76" w14:textId="77777777" w:rsidR="00A039D1" w:rsidRPr="005A5A50" w:rsidRDefault="00A039D1" w:rsidP="00562234">
            <w:r w:rsidRPr="005A5A50">
              <w:t>2+ beds available</w:t>
            </w:r>
          </w:p>
        </w:tc>
        <w:tc>
          <w:tcPr>
            <w:tcW w:w="1366" w:type="dxa"/>
            <w:vAlign w:val="center"/>
          </w:tcPr>
          <w:p w14:paraId="11F39847" w14:textId="77777777" w:rsidR="00A039D1" w:rsidRPr="005A5A50" w:rsidRDefault="00A039D1" w:rsidP="00562234">
            <w:r w:rsidRPr="005A5A50">
              <w:t>7 (19.4)</w:t>
            </w:r>
          </w:p>
        </w:tc>
        <w:tc>
          <w:tcPr>
            <w:tcW w:w="1502" w:type="dxa"/>
            <w:vAlign w:val="center"/>
          </w:tcPr>
          <w:p w14:paraId="4925921E" w14:textId="77777777" w:rsidR="00A039D1" w:rsidRPr="005A5A50" w:rsidRDefault="00A039D1" w:rsidP="00562234">
            <w:r w:rsidRPr="005A5A50">
              <w:t>29 (80.6)</w:t>
            </w:r>
          </w:p>
        </w:tc>
        <w:tc>
          <w:tcPr>
            <w:tcW w:w="1134" w:type="dxa"/>
            <w:vMerge/>
            <w:vAlign w:val="center"/>
          </w:tcPr>
          <w:p w14:paraId="416356D3" w14:textId="77777777" w:rsidR="00A039D1" w:rsidRPr="005A5A50" w:rsidRDefault="00A039D1" w:rsidP="00562234"/>
        </w:tc>
      </w:tr>
      <w:tr w:rsidR="00A039D1" w:rsidRPr="005A5A50" w14:paraId="58E5ED3B" w14:textId="77777777" w:rsidTr="00562234">
        <w:trPr>
          <w:jc w:val="center"/>
        </w:trPr>
        <w:tc>
          <w:tcPr>
            <w:tcW w:w="1980" w:type="dxa"/>
            <w:vMerge w:val="restart"/>
            <w:vAlign w:val="center"/>
          </w:tcPr>
          <w:p w14:paraId="6B09D7A7" w14:textId="77777777" w:rsidR="00A039D1" w:rsidRPr="005A5A50" w:rsidRDefault="00A039D1" w:rsidP="00562234">
            <w:r w:rsidRPr="005A5A50">
              <w:t xml:space="preserve">Reviewing clinician </w:t>
            </w:r>
          </w:p>
        </w:tc>
        <w:tc>
          <w:tcPr>
            <w:tcW w:w="2713" w:type="dxa"/>
            <w:vAlign w:val="center"/>
          </w:tcPr>
          <w:p w14:paraId="73A3010D" w14:textId="77777777" w:rsidR="00A039D1" w:rsidRPr="005A5A50" w:rsidRDefault="00A039D1" w:rsidP="00562234">
            <w:r w:rsidRPr="005A5A50">
              <w:t>ID given/found</w:t>
            </w:r>
          </w:p>
        </w:tc>
        <w:tc>
          <w:tcPr>
            <w:tcW w:w="1366" w:type="dxa"/>
            <w:vAlign w:val="center"/>
          </w:tcPr>
          <w:p w14:paraId="4F6C3267" w14:textId="77777777" w:rsidR="00A039D1" w:rsidRPr="005A5A50" w:rsidRDefault="00A039D1" w:rsidP="00562234">
            <w:r w:rsidRPr="005A5A50">
              <w:t>31 (38.3)</w:t>
            </w:r>
          </w:p>
        </w:tc>
        <w:tc>
          <w:tcPr>
            <w:tcW w:w="1502" w:type="dxa"/>
            <w:vAlign w:val="center"/>
          </w:tcPr>
          <w:p w14:paraId="04D67BCE" w14:textId="77777777" w:rsidR="00A039D1" w:rsidRPr="005A5A50" w:rsidRDefault="00A039D1" w:rsidP="00562234">
            <w:r w:rsidRPr="005A5A50">
              <w:t>50 (61.7)</w:t>
            </w:r>
          </w:p>
        </w:tc>
        <w:tc>
          <w:tcPr>
            <w:tcW w:w="1134" w:type="dxa"/>
            <w:vMerge w:val="restart"/>
            <w:vAlign w:val="center"/>
          </w:tcPr>
          <w:p w14:paraId="33582DE8" w14:textId="77777777" w:rsidR="00A039D1" w:rsidRPr="005A5A50" w:rsidRDefault="00A039D1" w:rsidP="00562234">
            <w:r w:rsidRPr="005A5A50">
              <w:t>p&lt;0.001</w:t>
            </w:r>
          </w:p>
        </w:tc>
      </w:tr>
      <w:tr w:rsidR="00A039D1" w:rsidRPr="005A5A50" w14:paraId="537945E2" w14:textId="77777777" w:rsidTr="00562234">
        <w:trPr>
          <w:jc w:val="center"/>
        </w:trPr>
        <w:tc>
          <w:tcPr>
            <w:tcW w:w="1980" w:type="dxa"/>
            <w:vMerge/>
            <w:vAlign w:val="center"/>
          </w:tcPr>
          <w:p w14:paraId="07CAC302" w14:textId="77777777" w:rsidR="00A039D1" w:rsidRPr="005A5A50" w:rsidRDefault="00A039D1" w:rsidP="00562234"/>
        </w:tc>
        <w:tc>
          <w:tcPr>
            <w:tcW w:w="2713" w:type="dxa"/>
            <w:vAlign w:val="center"/>
          </w:tcPr>
          <w:p w14:paraId="08A7DDA6" w14:textId="77777777" w:rsidR="00A039D1" w:rsidRPr="005A5A50" w:rsidRDefault="00A039D1" w:rsidP="00562234">
            <w:r w:rsidRPr="005A5A50">
              <w:t>ID not given/found</w:t>
            </w:r>
          </w:p>
        </w:tc>
        <w:tc>
          <w:tcPr>
            <w:tcW w:w="1366" w:type="dxa"/>
            <w:vAlign w:val="center"/>
          </w:tcPr>
          <w:p w14:paraId="2AEEEC71" w14:textId="77777777" w:rsidR="00A039D1" w:rsidRPr="005A5A50" w:rsidRDefault="00A039D1" w:rsidP="00562234">
            <w:r w:rsidRPr="005A5A50">
              <w:t>5 (5.0)</w:t>
            </w:r>
          </w:p>
        </w:tc>
        <w:tc>
          <w:tcPr>
            <w:tcW w:w="1502" w:type="dxa"/>
            <w:vAlign w:val="center"/>
          </w:tcPr>
          <w:p w14:paraId="2AF17B4D" w14:textId="77777777" w:rsidR="00A039D1" w:rsidRPr="005A5A50" w:rsidRDefault="00A039D1" w:rsidP="00562234">
            <w:r w:rsidRPr="005A5A50">
              <w:t>95 (95.0)</w:t>
            </w:r>
          </w:p>
        </w:tc>
        <w:tc>
          <w:tcPr>
            <w:tcW w:w="1134" w:type="dxa"/>
            <w:vMerge/>
            <w:vAlign w:val="center"/>
          </w:tcPr>
          <w:p w14:paraId="0D14010F" w14:textId="77777777" w:rsidR="00A039D1" w:rsidRPr="005A5A50" w:rsidRDefault="00A039D1" w:rsidP="00562234"/>
        </w:tc>
      </w:tr>
      <w:tr w:rsidR="00A039D1" w:rsidRPr="005A5A50" w14:paraId="4A739A2C" w14:textId="77777777" w:rsidTr="00562234">
        <w:trPr>
          <w:jc w:val="center"/>
        </w:trPr>
        <w:tc>
          <w:tcPr>
            <w:tcW w:w="1980" w:type="dxa"/>
            <w:vMerge w:val="restart"/>
            <w:vAlign w:val="center"/>
          </w:tcPr>
          <w:p w14:paraId="6E7ADA19" w14:textId="77777777" w:rsidR="00A039D1" w:rsidRPr="005A5A50" w:rsidRDefault="00A039D1" w:rsidP="00562234">
            <w:r w:rsidRPr="005A5A50">
              <w:t>Reviewing clinician: Grade</w:t>
            </w:r>
          </w:p>
        </w:tc>
        <w:tc>
          <w:tcPr>
            <w:tcW w:w="2713" w:type="dxa"/>
            <w:vAlign w:val="center"/>
          </w:tcPr>
          <w:p w14:paraId="7A0DD99B" w14:textId="77777777" w:rsidR="00A039D1" w:rsidRPr="005A5A50" w:rsidRDefault="00A039D1" w:rsidP="00562234">
            <w:r w:rsidRPr="005A5A50">
              <w:t>Outreach Nurse/ACCP team</w:t>
            </w:r>
          </w:p>
        </w:tc>
        <w:tc>
          <w:tcPr>
            <w:tcW w:w="1366" w:type="dxa"/>
            <w:vAlign w:val="center"/>
          </w:tcPr>
          <w:p w14:paraId="0061F823" w14:textId="77777777" w:rsidR="00A039D1" w:rsidRPr="005A5A50" w:rsidRDefault="00A039D1" w:rsidP="00562234">
            <w:r w:rsidRPr="005A5A50">
              <w:t>1 (100)</w:t>
            </w:r>
          </w:p>
        </w:tc>
        <w:tc>
          <w:tcPr>
            <w:tcW w:w="1502" w:type="dxa"/>
            <w:vAlign w:val="center"/>
          </w:tcPr>
          <w:p w14:paraId="49790EB0" w14:textId="77777777" w:rsidR="00A039D1" w:rsidRPr="005A5A50" w:rsidRDefault="00A039D1" w:rsidP="00562234">
            <w:r w:rsidRPr="005A5A50">
              <w:t>0</w:t>
            </w:r>
          </w:p>
        </w:tc>
        <w:tc>
          <w:tcPr>
            <w:tcW w:w="1134" w:type="dxa"/>
            <w:vMerge w:val="restart"/>
            <w:vAlign w:val="center"/>
          </w:tcPr>
          <w:p w14:paraId="443543B7" w14:textId="77777777" w:rsidR="00A039D1" w:rsidRPr="005A5A50" w:rsidRDefault="00A039D1" w:rsidP="00562234">
            <w:r w:rsidRPr="005A5A50">
              <w:t>‡</w:t>
            </w:r>
          </w:p>
        </w:tc>
      </w:tr>
      <w:tr w:rsidR="00A039D1" w:rsidRPr="005A5A50" w14:paraId="43227EC4" w14:textId="77777777" w:rsidTr="00562234">
        <w:trPr>
          <w:jc w:val="center"/>
        </w:trPr>
        <w:tc>
          <w:tcPr>
            <w:tcW w:w="1980" w:type="dxa"/>
            <w:vMerge/>
            <w:vAlign w:val="center"/>
          </w:tcPr>
          <w:p w14:paraId="4FEE69E4" w14:textId="77777777" w:rsidR="00A039D1" w:rsidRPr="005A5A50" w:rsidRDefault="00A039D1" w:rsidP="00562234"/>
        </w:tc>
        <w:tc>
          <w:tcPr>
            <w:tcW w:w="2713" w:type="dxa"/>
            <w:vAlign w:val="center"/>
          </w:tcPr>
          <w:p w14:paraId="08613CDA" w14:textId="77777777" w:rsidR="00A039D1" w:rsidRPr="005A5A50" w:rsidRDefault="00A039D1" w:rsidP="00562234">
            <w:r w:rsidRPr="005A5A50">
              <w:t>Registrar</w:t>
            </w:r>
          </w:p>
        </w:tc>
        <w:tc>
          <w:tcPr>
            <w:tcW w:w="1366" w:type="dxa"/>
            <w:vAlign w:val="center"/>
          </w:tcPr>
          <w:p w14:paraId="156835B0" w14:textId="77777777" w:rsidR="00A039D1" w:rsidRPr="005A5A50" w:rsidRDefault="00A039D1" w:rsidP="00562234">
            <w:r w:rsidRPr="005A5A50">
              <w:t>11 (28.9)</w:t>
            </w:r>
          </w:p>
        </w:tc>
        <w:tc>
          <w:tcPr>
            <w:tcW w:w="1502" w:type="dxa"/>
            <w:vAlign w:val="center"/>
          </w:tcPr>
          <w:p w14:paraId="59E06725" w14:textId="77777777" w:rsidR="00A039D1" w:rsidRPr="005A5A50" w:rsidRDefault="00A039D1" w:rsidP="00562234">
            <w:r w:rsidRPr="005A5A50">
              <w:t>27 (71.1)</w:t>
            </w:r>
          </w:p>
        </w:tc>
        <w:tc>
          <w:tcPr>
            <w:tcW w:w="1134" w:type="dxa"/>
            <w:vMerge/>
            <w:vAlign w:val="center"/>
          </w:tcPr>
          <w:p w14:paraId="10E1D7DA" w14:textId="77777777" w:rsidR="00A039D1" w:rsidRPr="005A5A50" w:rsidRDefault="00A039D1" w:rsidP="00562234"/>
        </w:tc>
      </w:tr>
      <w:tr w:rsidR="00A039D1" w:rsidRPr="005A5A50" w14:paraId="34EBB48C" w14:textId="77777777" w:rsidTr="00562234">
        <w:trPr>
          <w:jc w:val="center"/>
        </w:trPr>
        <w:tc>
          <w:tcPr>
            <w:tcW w:w="1980" w:type="dxa"/>
            <w:vMerge/>
            <w:vAlign w:val="center"/>
          </w:tcPr>
          <w:p w14:paraId="1D66045D" w14:textId="77777777" w:rsidR="00A039D1" w:rsidRPr="005A5A50" w:rsidRDefault="00A039D1" w:rsidP="00562234"/>
        </w:tc>
        <w:tc>
          <w:tcPr>
            <w:tcW w:w="2713" w:type="dxa"/>
            <w:vAlign w:val="center"/>
          </w:tcPr>
          <w:p w14:paraId="6DC2317C" w14:textId="77777777" w:rsidR="00A039D1" w:rsidRPr="005A5A50" w:rsidRDefault="00A039D1" w:rsidP="00562234">
            <w:r w:rsidRPr="005A5A50">
              <w:t>Consultant</w:t>
            </w:r>
          </w:p>
        </w:tc>
        <w:tc>
          <w:tcPr>
            <w:tcW w:w="1366" w:type="dxa"/>
            <w:vAlign w:val="center"/>
          </w:tcPr>
          <w:p w14:paraId="4DF149BF" w14:textId="77777777" w:rsidR="00A039D1" w:rsidRPr="005A5A50" w:rsidRDefault="00A039D1" w:rsidP="00562234">
            <w:r w:rsidRPr="005A5A50">
              <w:t>19 (44.2)</w:t>
            </w:r>
          </w:p>
        </w:tc>
        <w:tc>
          <w:tcPr>
            <w:tcW w:w="1502" w:type="dxa"/>
            <w:vAlign w:val="center"/>
          </w:tcPr>
          <w:p w14:paraId="3CA70D36" w14:textId="77777777" w:rsidR="00A039D1" w:rsidRPr="005A5A50" w:rsidRDefault="00A039D1" w:rsidP="00562234">
            <w:r w:rsidRPr="005A5A50">
              <w:t>24 (55.8)</w:t>
            </w:r>
          </w:p>
        </w:tc>
        <w:tc>
          <w:tcPr>
            <w:tcW w:w="1134" w:type="dxa"/>
            <w:vMerge/>
            <w:vAlign w:val="center"/>
          </w:tcPr>
          <w:p w14:paraId="6FB2AEE0" w14:textId="77777777" w:rsidR="00A039D1" w:rsidRPr="005A5A50" w:rsidRDefault="00A039D1" w:rsidP="00562234"/>
        </w:tc>
      </w:tr>
    </w:tbl>
    <w:p w14:paraId="517A2B5C" w14:textId="77777777" w:rsidR="00A039D1" w:rsidRPr="005A5A50" w:rsidRDefault="00A039D1" w:rsidP="00562234">
      <w:r w:rsidRPr="005A5A50">
        <w:t>†Indicates t-test used to calculate p-value instead</w:t>
      </w:r>
    </w:p>
    <w:p w14:paraId="56DE53B8" w14:textId="77777777" w:rsidR="00A039D1" w:rsidRPr="005A5A50" w:rsidRDefault="00A039D1" w:rsidP="00562234">
      <w:r w:rsidRPr="005A5A50">
        <w:t>‡Indicates data does not meet chi-squared test assumptions</w:t>
      </w:r>
    </w:p>
    <w:p w14:paraId="2A3E97E1" w14:textId="77777777" w:rsidR="00A039D1" w:rsidRPr="005A5A50" w:rsidRDefault="00A039D1" w:rsidP="00562234">
      <w:r w:rsidRPr="005A5A50">
        <w:br w:type="page"/>
      </w:r>
    </w:p>
    <w:p w14:paraId="3E556B01" w14:textId="6F322796" w:rsidR="00A039D1" w:rsidRPr="005A5A50" w:rsidRDefault="00A039D1" w:rsidP="00562234">
      <w:pPr>
        <w:rPr>
          <w:i/>
          <w:iCs/>
        </w:rPr>
      </w:pPr>
      <w:bookmarkStart w:id="362" w:name="_Toc513816865"/>
      <w:bookmarkStart w:id="363" w:name="_Toc530038360"/>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45</w:t>
      </w:r>
      <w:r w:rsidRPr="005A5A50">
        <w:fldChar w:fldCharType="end"/>
      </w:r>
      <w:r w:rsidRPr="005A5A50">
        <w:rPr>
          <w:i/>
          <w:iCs/>
        </w:rPr>
        <w:t xml:space="preserve"> Decision form usage and admission (for those cases where </w:t>
      </w:r>
      <w:r w:rsidR="00833E46">
        <w:rPr>
          <w:i/>
          <w:iCs/>
        </w:rPr>
        <w:t>d</w:t>
      </w:r>
      <w:r w:rsidRPr="005A5A50">
        <w:rPr>
          <w:i/>
          <w:iCs/>
        </w:rPr>
        <w:t>ecision form was used)</w:t>
      </w:r>
      <w:bookmarkEnd w:id="362"/>
      <w:bookmarkEnd w:id="363"/>
    </w:p>
    <w:tbl>
      <w:tblPr>
        <w:tblStyle w:val="TableGrid"/>
        <w:tblW w:w="7130" w:type="dxa"/>
        <w:jc w:val="center"/>
        <w:tblLook w:val="04A0" w:firstRow="1" w:lastRow="0" w:firstColumn="1" w:lastColumn="0" w:noHBand="0" w:noVBand="1"/>
      </w:tblPr>
      <w:tblGrid>
        <w:gridCol w:w="1702"/>
        <w:gridCol w:w="2560"/>
        <w:gridCol w:w="1366"/>
        <w:gridCol w:w="1502"/>
      </w:tblGrid>
      <w:tr w:rsidR="00A039D1" w:rsidRPr="005A5A50" w14:paraId="140FD4C8" w14:textId="77777777" w:rsidTr="00562234">
        <w:trPr>
          <w:jc w:val="center"/>
        </w:trPr>
        <w:tc>
          <w:tcPr>
            <w:tcW w:w="4262" w:type="dxa"/>
            <w:gridSpan w:val="2"/>
            <w:vAlign w:val="center"/>
          </w:tcPr>
          <w:p w14:paraId="6DF6DE27" w14:textId="77777777" w:rsidR="00A039D1" w:rsidRPr="005A5A50" w:rsidRDefault="00A039D1" w:rsidP="00562234">
            <w:pPr>
              <w:rPr>
                <w:b/>
              </w:rPr>
            </w:pPr>
            <w:r w:rsidRPr="005A5A50">
              <w:rPr>
                <w:b/>
              </w:rPr>
              <w:t>Decision form response</w:t>
            </w:r>
            <w:r w:rsidRPr="005A5A50">
              <w:t>‡</w:t>
            </w:r>
          </w:p>
        </w:tc>
        <w:tc>
          <w:tcPr>
            <w:tcW w:w="1366" w:type="dxa"/>
            <w:vAlign w:val="center"/>
          </w:tcPr>
          <w:p w14:paraId="32B56160" w14:textId="77777777" w:rsidR="00A039D1" w:rsidRPr="005A5A50" w:rsidRDefault="00A039D1" w:rsidP="00562234">
            <w:pPr>
              <w:rPr>
                <w:b/>
              </w:rPr>
            </w:pPr>
            <w:r w:rsidRPr="005A5A50">
              <w:rPr>
                <w:b/>
              </w:rPr>
              <w:t>Not admitted</w:t>
            </w:r>
          </w:p>
        </w:tc>
        <w:tc>
          <w:tcPr>
            <w:tcW w:w="1502" w:type="dxa"/>
            <w:vAlign w:val="center"/>
          </w:tcPr>
          <w:p w14:paraId="7365663B" w14:textId="77777777" w:rsidR="00A039D1" w:rsidRPr="005A5A50" w:rsidRDefault="00A039D1" w:rsidP="00562234">
            <w:pPr>
              <w:rPr>
                <w:b/>
              </w:rPr>
            </w:pPr>
            <w:r w:rsidRPr="005A5A50">
              <w:rPr>
                <w:b/>
              </w:rPr>
              <w:t>Admitted</w:t>
            </w:r>
          </w:p>
        </w:tc>
      </w:tr>
      <w:tr w:rsidR="00A039D1" w:rsidRPr="005A5A50" w14:paraId="67CEB427" w14:textId="77777777" w:rsidTr="00562234">
        <w:trPr>
          <w:jc w:val="center"/>
        </w:trPr>
        <w:tc>
          <w:tcPr>
            <w:tcW w:w="4262" w:type="dxa"/>
            <w:gridSpan w:val="2"/>
            <w:vAlign w:val="center"/>
          </w:tcPr>
          <w:p w14:paraId="3E62AD23" w14:textId="77777777" w:rsidR="00A039D1" w:rsidRPr="005A5A50" w:rsidRDefault="00A039D1" w:rsidP="00562234">
            <w:r w:rsidRPr="005A5A50">
              <w:t xml:space="preserve">Used decision form: Yes </w:t>
            </w:r>
          </w:p>
        </w:tc>
        <w:tc>
          <w:tcPr>
            <w:tcW w:w="1366" w:type="dxa"/>
            <w:vAlign w:val="center"/>
          </w:tcPr>
          <w:p w14:paraId="6A98DF32" w14:textId="77777777" w:rsidR="00A039D1" w:rsidRPr="005A5A50" w:rsidRDefault="00A039D1" w:rsidP="00562234">
            <w:r w:rsidRPr="005A5A50">
              <w:t>11 (30.6)</w:t>
            </w:r>
          </w:p>
        </w:tc>
        <w:tc>
          <w:tcPr>
            <w:tcW w:w="1502" w:type="dxa"/>
            <w:vAlign w:val="center"/>
          </w:tcPr>
          <w:p w14:paraId="05B765F2" w14:textId="77777777" w:rsidR="00A039D1" w:rsidRPr="005A5A50" w:rsidRDefault="00A039D1" w:rsidP="00562234">
            <w:r w:rsidRPr="005A5A50">
              <w:t>25 (69.4)</w:t>
            </w:r>
          </w:p>
        </w:tc>
      </w:tr>
      <w:tr w:rsidR="00A039D1" w:rsidRPr="005A5A50" w14:paraId="661932AA" w14:textId="77777777" w:rsidTr="00562234">
        <w:trPr>
          <w:jc w:val="center"/>
        </w:trPr>
        <w:tc>
          <w:tcPr>
            <w:tcW w:w="1702" w:type="dxa"/>
            <w:vMerge w:val="restart"/>
            <w:vAlign w:val="center"/>
          </w:tcPr>
          <w:p w14:paraId="7FE221B1" w14:textId="77777777" w:rsidR="00A039D1" w:rsidRPr="005A5A50" w:rsidRDefault="00A039D1" w:rsidP="00562234">
            <w:r w:rsidRPr="005A5A50">
              <w:t>Ongoing care/review</w:t>
            </w:r>
          </w:p>
          <w:p w14:paraId="2133883A" w14:textId="77777777" w:rsidR="00A039D1" w:rsidRPr="005A5A50" w:rsidRDefault="00A039D1" w:rsidP="00562234">
            <w:r w:rsidRPr="005A5A50">
              <w:t>(n, %)</w:t>
            </w:r>
          </w:p>
        </w:tc>
        <w:tc>
          <w:tcPr>
            <w:tcW w:w="2560" w:type="dxa"/>
            <w:vAlign w:val="center"/>
          </w:tcPr>
          <w:p w14:paraId="50FDD589" w14:textId="77777777" w:rsidR="00A039D1" w:rsidRPr="005A5A50" w:rsidRDefault="00A039D1" w:rsidP="00562234">
            <w:r w:rsidRPr="005A5A50">
              <w:t>Not given</w:t>
            </w:r>
          </w:p>
        </w:tc>
        <w:tc>
          <w:tcPr>
            <w:tcW w:w="1366" w:type="dxa"/>
            <w:vAlign w:val="center"/>
          </w:tcPr>
          <w:p w14:paraId="34F5D903" w14:textId="77777777" w:rsidR="00A039D1" w:rsidRPr="005A5A50" w:rsidRDefault="00A039D1" w:rsidP="00562234">
            <w:r w:rsidRPr="005A5A50">
              <w:t>2 (28.6)</w:t>
            </w:r>
          </w:p>
        </w:tc>
        <w:tc>
          <w:tcPr>
            <w:tcW w:w="1502" w:type="dxa"/>
            <w:vAlign w:val="center"/>
          </w:tcPr>
          <w:p w14:paraId="569325AD" w14:textId="77777777" w:rsidR="00A039D1" w:rsidRPr="005A5A50" w:rsidRDefault="00A039D1" w:rsidP="00562234">
            <w:r w:rsidRPr="005A5A50">
              <w:t>5 (71.4)</w:t>
            </w:r>
          </w:p>
        </w:tc>
      </w:tr>
      <w:tr w:rsidR="00A039D1" w:rsidRPr="005A5A50" w14:paraId="5B0313FE" w14:textId="77777777" w:rsidTr="00562234">
        <w:trPr>
          <w:jc w:val="center"/>
        </w:trPr>
        <w:tc>
          <w:tcPr>
            <w:tcW w:w="1702" w:type="dxa"/>
            <w:vMerge/>
            <w:vAlign w:val="center"/>
          </w:tcPr>
          <w:p w14:paraId="6FB99546" w14:textId="77777777" w:rsidR="00A039D1" w:rsidRPr="005A5A50" w:rsidRDefault="00A039D1" w:rsidP="00562234"/>
        </w:tc>
        <w:tc>
          <w:tcPr>
            <w:tcW w:w="2560" w:type="dxa"/>
            <w:vAlign w:val="center"/>
          </w:tcPr>
          <w:p w14:paraId="3DA07F63" w14:textId="77777777" w:rsidR="00A039D1" w:rsidRPr="005A5A50" w:rsidRDefault="00A039D1" w:rsidP="00562234">
            <w:r w:rsidRPr="005A5A50">
              <w:t>1 – admit to ICU</w:t>
            </w:r>
          </w:p>
        </w:tc>
        <w:tc>
          <w:tcPr>
            <w:tcW w:w="1366" w:type="dxa"/>
            <w:vAlign w:val="center"/>
          </w:tcPr>
          <w:p w14:paraId="5143D49A" w14:textId="77777777" w:rsidR="00A039D1" w:rsidRPr="005A5A50" w:rsidRDefault="00A039D1" w:rsidP="00562234">
            <w:r w:rsidRPr="005A5A50">
              <w:t>0</w:t>
            </w:r>
          </w:p>
        </w:tc>
        <w:tc>
          <w:tcPr>
            <w:tcW w:w="1502" w:type="dxa"/>
            <w:vAlign w:val="center"/>
          </w:tcPr>
          <w:p w14:paraId="323FF768" w14:textId="77777777" w:rsidR="00A039D1" w:rsidRPr="005A5A50" w:rsidRDefault="00A039D1" w:rsidP="00562234">
            <w:r w:rsidRPr="005A5A50">
              <w:t>14 (100)</w:t>
            </w:r>
          </w:p>
        </w:tc>
      </w:tr>
      <w:tr w:rsidR="00A039D1" w:rsidRPr="005A5A50" w14:paraId="610C0033" w14:textId="77777777" w:rsidTr="00562234">
        <w:trPr>
          <w:jc w:val="center"/>
        </w:trPr>
        <w:tc>
          <w:tcPr>
            <w:tcW w:w="1702" w:type="dxa"/>
            <w:vMerge/>
            <w:vAlign w:val="center"/>
          </w:tcPr>
          <w:p w14:paraId="2022CE7E" w14:textId="77777777" w:rsidR="00A039D1" w:rsidRPr="005A5A50" w:rsidRDefault="00A039D1" w:rsidP="00562234"/>
        </w:tc>
        <w:tc>
          <w:tcPr>
            <w:tcW w:w="2560" w:type="dxa"/>
            <w:vAlign w:val="center"/>
          </w:tcPr>
          <w:p w14:paraId="72587BBB" w14:textId="77777777" w:rsidR="00A039D1" w:rsidRPr="005A5A50" w:rsidRDefault="00A039D1" w:rsidP="00562234">
            <w:r w:rsidRPr="005A5A50">
              <w:t>2 – ongoing review</w:t>
            </w:r>
          </w:p>
        </w:tc>
        <w:tc>
          <w:tcPr>
            <w:tcW w:w="1366" w:type="dxa"/>
            <w:vAlign w:val="center"/>
          </w:tcPr>
          <w:p w14:paraId="478FAB78" w14:textId="77777777" w:rsidR="00A039D1" w:rsidRPr="005A5A50" w:rsidRDefault="00A039D1" w:rsidP="00562234">
            <w:r w:rsidRPr="005A5A50">
              <w:t>6 (54.5)</w:t>
            </w:r>
          </w:p>
        </w:tc>
        <w:tc>
          <w:tcPr>
            <w:tcW w:w="1502" w:type="dxa"/>
            <w:vAlign w:val="center"/>
          </w:tcPr>
          <w:p w14:paraId="6DB20238" w14:textId="77777777" w:rsidR="00A039D1" w:rsidRPr="005A5A50" w:rsidRDefault="00A039D1" w:rsidP="00562234">
            <w:r w:rsidRPr="005A5A50">
              <w:t>5 (45.5)</w:t>
            </w:r>
          </w:p>
        </w:tc>
      </w:tr>
      <w:tr w:rsidR="00A039D1" w:rsidRPr="005A5A50" w14:paraId="6EA4E23E" w14:textId="77777777" w:rsidTr="00562234">
        <w:trPr>
          <w:jc w:val="center"/>
        </w:trPr>
        <w:tc>
          <w:tcPr>
            <w:tcW w:w="1702" w:type="dxa"/>
            <w:vMerge/>
            <w:vAlign w:val="center"/>
          </w:tcPr>
          <w:p w14:paraId="2470870F" w14:textId="77777777" w:rsidR="00A039D1" w:rsidRPr="005A5A50" w:rsidRDefault="00A039D1" w:rsidP="00562234"/>
        </w:tc>
        <w:tc>
          <w:tcPr>
            <w:tcW w:w="2560" w:type="dxa"/>
            <w:vAlign w:val="center"/>
          </w:tcPr>
          <w:p w14:paraId="0BFA1ED2" w14:textId="77777777" w:rsidR="00A039D1" w:rsidRPr="005A5A50" w:rsidRDefault="00A039D1" w:rsidP="00562234">
            <w:r w:rsidRPr="005A5A50">
              <w:t>3 – review if changes</w:t>
            </w:r>
          </w:p>
        </w:tc>
        <w:tc>
          <w:tcPr>
            <w:tcW w:w="1366" w:type="dxa"/>
            <w:vAlign w:val="center"/>
          </w:tcPr>
          <w:p w14:paraId="157D2600" w14:textId="77777777" w:rsidR="00A039D1" w:rsidRPr="005A5A50" w:rsidRDefault="00A039D1" w:rsidP="00562234">
            <w:r w:rsidRPr="005A5A50">
              <w:t>3 (75.0)</w:t>
            </w:r>
          </w:p>
        </w:tc>
        <w:tc>
          <w:tcPr>
            <w:tcW w:w="1502" w:type="dxa"/>
            <w:vAlign w:val="center"/>
          </w:tcPr>
          <w:p w14:paraId="7D277AF4" w14:textId="77777777" w:rsidR="00A039D1" w:rsidRPr="005A5A50" w:rsidRDefault="00A039D1" w:rsidP="00562234">
            <w:r w:rsidRPr="005A5A50">
              <w:t>1 (25.0)</w:t>
            </w:r>
          </w:p>
        </w:tc>
      </w:tr>
      <w:tr w:rsidR="00A039D1" w:rsidRPr="005A5A50" w14:paraId="30296709" w14:textId="77777777" w:rsidTr="00562234">
        <w:trPr>
          <w:jc w:val="center"/>
        </w:trPr>
        <w:tc>
          <w:tcPr>
            <w:tcW w:w="1702" w:type="dxa"/>
            <w:vMerge w:val="restart"/>
            <w:vAlign w:val="center"/>
          </w:tcPr>
          <w:p w14:paraId="46884B40" w14:textId="77777777" w:rsidR="00A039D1" w:rsidRPr="005A5A50" w:rsidRDefault="00A039D1" w:rsidP="00562234">
            <w:r w:rsidRPr="005A5A50">
              <w:t>Balancing: Benefits (n, %)</w:t>
            </w:r>
          </w:p>
        </w:tc>
        <w:tc>
          <w:tcPr>
            <w:tcW w:w="2560" w:type="dxa"/>
            <w:vAlign w:val="center"/>
          </w:tcPr>
          <w:p w14:paraId="75BBB149" w14:textId="77777777" w:rsidR="00A039D1" w:rsidRPr="005A5A50" w:rsidRDefault="00A039D1" w:rsidP="00562234">
            <w:r w:rsidRPr="005A5A50">
              <w:t>Not given</w:t>
            </w:r>
          </w:p>
        </w:tc>
        <w:tc>
          <w:tcPr>
            <w:tcW w:w="1366" w:type="dxa"/>
            <w:vAlign w:val="center"/>
          </w:tcPr>
          <w:p w14:paraId="3C8D31F5" w14:textId="77777777" w:rsidR="00A039D1" w:rsidRPr="005A5A50" w:rsidRDefault="00A039D1" w:rsidP="00562234">
            <w:r w:rsidRPr="005A5A50">
              <w:t>1 (20.0)</w:t>
            </w:r>
          </w:p>
        </w:tc>
        <w:tc>
          <w:tcPr>
            <w:tcW w:w="1502" w:type="dxa"/>
            <w:vAlign w:val="center"/>
          </w:tcPr>
          <w:p w14:paraId="0FC26856" w14:textId="77777777" w:rsidR="00A039D1" w:rsidRPr="005A5A50" w:rsidRDefault="00A039D1" w:rsidP="00562234">
            <w:r w:rsidRPr="005A5A50">
              <w:t>4 (80.0)</w:t>
            </w:r>
          </w:p>
        </w:tc>
      </w:tr>
      <w:tr w:rsidR="00A039D1" w:rsidRPr="005A5A50" w14:paraId="529EC7F6" w14:textId="77777777" w:rsidTr="00562234">
        <w:trPr>
          <w:jc w:val="center"/>
        </w:trPr>
        <w:tc>
          <w:tcPr>
            <w:tcW w:w="1702" w:type="dxa"/>
            <w:vMerge/>
            <w:vAlign w:val="center"/>
          </w:tcPr>
          <w:p w14:paraId="3F629C29" w14:textId="77777777" w:rsidR="00A039D1" w:rsidRPr="005A5A50" w:rsidRDefault="00A039D1" w:rsidP="00562234"/>
        </w:tc>
        <w:tc>
          <w:tcPr>
            <w:tcW w:w="2560" w:type="dxa"/>
            <w:vAlign w:val="center"/>
          </w:tcPr>
          <w:p w14:paraId="450DAD35" w14:textId="77777777" w:rsidR="00A039D1" w:rsidRPr="005A5A50" w:rsidRDefault="00A039D1" w:rsidP="00562234">
            <w:r w:rsidRPr="005A5A50">
              <w:t>Details given</w:t>
            </w:r>
          </w:p>
        </w:tc>
        <w:tc>
          <w:tcPr>
            <w:tcW w:w="1366" w:type="dxa"/>
            <w:vAlign w:val="center"/>
          </w:tcPr>
          <w:p w14:paraId="38BA9BB4" w14:textId="77777777" w:rsidR="00A039D1" w:rsidRPr="005A5A50" w:rsidRDefault="00A039D1" w:rsidP="00562234">
            <w:r w:rsidRPr="005A5A50">
              <w:t>10 (32.3)</w:t>
            </w:r>
          </w:p>
        </w:tc>
        <w:tc>
          <w:tcPr>
            <w:tcW w:w="1502" w:type="dxa"/>
            <w:vAlign w:val="center"/>
          </w:tcPr>
          <w:p w14:paraId="69F40CDF" w14:textId="77777777" w:rsidR="00A039D1" w:rsidRPr="005A5A50" w:rsidRDefault="00A039D1" w:rsidP="00562234">
            <w:r w:rsidRPr="005A5A50">
              <w:t>21 (67.7)</w:t>
            </w:r>
          </w:p>
        </w:tc>
      </w:tr>
      <w:tr w:rsidR="00A039D1" w:rsidRPr="005A5A50" w14:paraId="270D23BB" w14:textId="77777777" w:rsidTr="00562234">
        <w:trPr>
          <w:jc w:val="center"/>
        </w:trPr>
        <w:tc>
          <w:tcPr>
            <w:tcW w:w="1702" w:type="dxa"/>
            <w:vMerge w:val="restart"/>
            <w:vAlign w:val="center"/>
          </w:tcPr>
          <w:p w14:paraId="306A195C" w14:textId="77777777" w:rsidR="00A039D1" w:rsidRPr="005A5A50" w:rsidRDefault="00A039D1" w:rsidP="00562234">
            <w:r w:rsidRPr="005A5A50">
              <w:t>Balancing: Burdens (n, %)</w:t>
            </w:r>
          </w:p>
        </w:tc>
        <w:tc>
          <w:tcPr>
            <w:tcW w:w="2560" w:type="dxa"/>
            <w:vAlign w:val="center"/>
          </w:tcPr>
          <w:p w14:paraId="715BB4F6" w14:textId="77777777" w:rsidR="00A039D1" w:rsidRPr="005A5A50" w:rsidRDefault="00A039D1" w:rsidP="00562234">
            <w:r w:rsidRPr="005A5A50">
              <w:t>Not given</w:t>
            </w:r>
          </w:p>
        </w:tc>
        <w:tc>
          <w:tcPr>
            <w:tcW w:w="1366" w:type="dxa"/>
            <w:vAlign w:val="center"/>
          </w:tcPr>
          <w:p w14:paraId="663A39B3" w14:textId="77777777" w:rsidR="00A039D1" w:rsidRPr="005A5A50" w:rsidRDefault="00A039D1" w:rsidP="00562234">
            <w:r w:rsidRPr="005A5A50">
              <w:t>1 (9.1)</w:t>
            </w:r>
          </w:p>
        </w:tc>
        <w:tc>
          <w:tcPr>
            <w:tcW w:w="1502" w:type="dxa"/>
            <w:vAlign w:val="center"/>
          </w:tcPr>
          <w:p w14:paraId="62C47D70" w14:textId="77777777" w:rsidR="00A039D1" w:rsidRPr="005A5A50" w:rsidRDefault="00A039D1" w:rsidP="00562234">
            <w:r w:rsidRPr="005A5A50">
              <w:t>10 (90.9)</w:t>
            </w:r>
          </w:p>
        </w:tc>
      </w:tr>
      <w:tr w:rsidR="00A039D1" w:rsidRPr="005A5A50" w14:paraId="0EAF3E28" w14:textId="77777777" w:rsidTr="00562234">
        <w:trPr>
          <w:jc w:val="center"/>
        </w:trPr>
        <w:tc>
          <w:tcPr>
            <w:tcW w:w="1702" w:type="dxa"/>
            <w:vMerge/>
            <w:vAlign w:val="center"/>
          </w:tcPr>
          <w:p w14:paraId="3E2081F1" w14:textId="77777777" w:rsidR="00A039D1" w:rsidRPr="005A5A50" w:rsidRDefault="00A039D1" w:rsidP="00562234"/>
        </w:tc>
        <w:tc>
          <w:tcPr>
            <w:tcW w:w="2560" w:type="dxa"/>
            <w:vAlign w:val="center"/>
          </w:tcPr>
          <w:p w14:paraId="0025DF8F" w14:textId="77777777" w:rsidR="00A039D1" w:rsidRPr="005A5A50" w:rsidRDefault="00A039D1" w:rsidP="00562234">
            <w:r w:rsidRPr="005A5A50">
              <w:t>Details given</w:t>
            </w:r>
          </w:p>
        </w:tc>
        <w:tc>
          <w:tcPr>
            <w:tcW w:w="1366" w:type="dxa"/>
            <w:vAlign w:val="center"/>
          </w:tcPr>
          <w:p w14:paraId="47FE1EBB" w14:textId="77777777" w:rsidR="00A039D1" w:rsidRPr="005A5A50" w:rsidRDefault="00A039D1" w:rsidP="00562234">
            <w:r w:rsidRPr="005A5A50">
              <w:t>10 (40.0)</w:t>
            </w:r>
          </w:p>
        </w:tc>
        <w:tc>
          <w:tcPr>
            <w:tcW w:w="1502" w:type="dxa"/>
            <w:vAlign w:val="center"/>
          </w:tcPr>
          <w:p w14:paraId="7AEDC519" w14:textId="77777777" w:rsidR="00A039D1" w:rsidRPr="005A5A50" w:rsidRDefault="00A039D1" w:rsidP="00562234">
            <w:r w:rsidRPr="005A5A50">
              <w:t>15 (60.0)</w:t>
            </w:r>
          </w:p>
        </w:tc>
      </w:tr>
    </w:tbl>
    <w:p w14:paraId="73F0318F" w14:textId="77777777" w:rsidR="00A039D1" w:rsidRPr="005A5A50" w:rsidRDefault="00A039D1" w:rsidP="00562234">
      <w:r w:rsidRPr="005A5A50">
        <w:t>‡Data does not meet chi-squared test assumptions for any test here</w:t>
      </w:r>
    </w:p>
    <w:p w14:paraId="60AA4185" w14:textId="77777777" w:rsidR="00A039D1" w:rsidRPr="005A5A50" w:rsidRDefault="00A039D1" w:rsidP="00562234"/>
    <w:p w14:paraId="7EA06DD8" w14:textId="77777777" w:rsidR="00A039D1" w:rsidRPr="005A5A50" w:rsidRDefault="00A039D1" w:rsidP="00562234">
      <w:r w:rsidRPr="005A5A50">
        <w:t>The majority of cases where the decision form was used were admitted (25/36 = 69.4% of cases). For those cases where the decision form was used, most completed the need for ongoing care/review section (29/36 = 80.6%). All 14 cases which were marked as admit to ICU were admitted, but only 5 of the 11 cases marked as “ongoing review” were admitted (45.5%) and 1 of the 4 cases (25%) given the “review if condition changes” were admitted. Of the 7 cases which did not give a review response 5 (71.4%) were admitted.</w:t>
      </w:r>
    </w:p>
    <w:p w14:paraId="6BA2F233" w14:textId="77777777" w:rsidR="00A039D1" w:rsidRPr="005A5A50" w:rsidRDefault="00A039D1" w:rsidP="00562234">
      <w:r w:rsidRPr="005A5A50">
        <w:t>When considering the balancing of care, the benefits of care were given more frequently (n=31, 86.1%) than the burdens (n=25, 69.4%). Cases which were subsequently admitted tended to have benefits details (n=21/31, 67.7%) more frequently given than the burdens (n=15/25, 60.0%); but this may be an artefact of the small sample size.</w:t>
      </w:r>
    </w:p>
    <w:p w14:paraId="65327CBF" w14:textId="77777777" w:rsidR="00A039D1" w:rsidRPr="005A5A50" w:rsidRDefault="00A039D1" w:rsidP="00562234">
      <w:pPr>
        <w:rPr>
          <w:i/>
          <w:iCs/>
        </w:rPr>
      </w:pPr>
      <w:r w:rsidRPr="005A5A50">
        <w:br w:type="page"/>
      </w:r>
    </w:p>
    <w:p w14:paraId="5CE88CB8" w14:textId="46C1722B" w:rsidR="00A039D1" w:rsidRPr="005A5A50" w:rsidRDefault="00A039D1" w:rsidP="00562234">
      <w:pPr>
        <w:rPr>
          <w:i/>
          <w:iCs/>
        </w:rPr>
      </w:pPr>
      <w:bookmarkStart w:id="364" w:name="_Toc513816866"/>
      <w:bookmarkStart w:id="365" w:name="_Toc530038361"/>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46</w:t>
      </w:r>
      <w:r w:rsidRPr="005A5A50">
        <w:fldChar w:fldCharType="end"/>
      </w:r>
      <w:r w:rsidRPr="005A5A50">
        <w:rPr>
          <w:i/>
          <w:iCs/>
        </w:rPr>
        <w:t xml:space="preserve"> Bias in both form used</w:t>
      </w:r>
      <w:bookmarkEnd w:id="364"/>
      <w:bookmarkEnd w:id="365"/>
    </w:p>
    <w:tbl>
      <w:tblPr>
        <w:tblStyle w:val="TableGrid"/>
        <w:tblW w:w="8264" w:type="dxa"/>
        <w:jc w:val="center"/>
        <w:tblLook w:val="04A0" w:firstRow="1" w:lastRow="0" w:firstColumn="1" w:lastColumn="0" w:noHBand="0" w:noVBand="1"/>
      </w:tblPr>
      <w:tblGrid>
        <w:gridCol w:w="1702"/>
        <w:gridCol w:w="2560"/>
        <w:gridCol w:w="1366"/>
        <w:gridCol w:w="1502"/>
        <w:gridCol w:w="1134"/>
      </w:tblGrid>
      <w:tr w:rsidR="00A039D1" w:rsidRPr="005A5A50" w14:paraId="31D40658" w14:textId="77777777" w:rsidTr="00562234">
        <w:trPr>
          <w:trHeight w:val="283"/>
          <w:jc w:val="center"/>
        </w:trPr>
        <w:tc>
          <w:tcPr>
            <w:tcW w:w="4262" w:type="dxa"/>
            <w:gridSpan w:val="2"/>
            <w:vMerge w:val="restart"/>
            <w:vAlign w:val="center"/>
          </w:tcPr>
          <w:p w14:paraId="606B46CF" w14:textId="77777777" w:rsidR="00A039D1" w:rsidRPr="005A5A50" w:rsidRDefault="00A039D1" w:rsidP="00562234">
            <w:pPr>
              <w:rPr>
                <w:b/>
              </w:rPr>
            </w:pPr>
            <w:r w:rsidRPr="005A5A50">
              <w:rPr>
                <w:b/>
              </w:rPr>
              <w:t>Case variable</w:t>
            </w:r>
          </w:p>
        </w:tc>
        <w:tc>
          <w:tcPr>
            <w:tcW w:w="2868" w:type="dxa"/>
            <w:gridSpan w:val="2"/>
            <w:vAlign w:val="center"/>
          </w:tcPr>
          <w:p w14:paraId="0E88567C" w14:textId="77777777" w:rsidR="00A039D1" w:rsidRPr="005A5A50" w:rsidRDefault="00A039D1" w:rsidP="00562234">
            <w:pPr>
              <w:rPr>
                <w:b/>
              </w:rPr>
            </w:pPr>
            <w:r w:rsidRPr="005A5A50">
              <w:rPr>
                <w:b/>
              </w:rPr>
              <w:t>Both Forms used</w:t>
            </w:r>
          </w:p>
          <w:p w14:paraId="1F6A7A03" w14:textId="77777777" w:rsidR="00A039D1" w:rsidRPr="005A5A50" w:rsidRDefault="00A039D1" w:rsidP="00562234">
            <w:pPr>
              <w:rPr>
                <w:b/>
              </w:rPr>
            </w:pPr>
            <w:r w:rsidRPr="005A5A50">
              <w:rPr>
                <w:b/>
              </w:rPr>
              <w:t>(n, % of row)</w:t>
            </w:r>
          </w:p>
        </w:tc>
        <w:tc>
          <w:tcPr>
            <w:tcW w:w="1134" w:type="dxa"/>
            <w:vMerge w:val="restart"/>
            <w:vAlign w:val="center"/>
          </w:tcPr>
          <w:p w14:paraId="52D789F3" w14:textId="77777777" w:rsidR="00A039D1" w:rsidRPr="005A5A50" w:rsidRDefault="00A039D1" w:rsidP="00562234">
            <w:pPr>
              <w:rPr>
                <w:b/>
              </w:rPr>
            </w:pPr>
            <w:r w:rsidRPr="005A5A50">
              <w:rPr>
                <w:b/>
              </w:rPr>
              <w:t>P-value</w:t>
            </w:r>
          </w:p>
        </w:tc>
      </w:tr>
      <w:tr w:rsidR="00A039D1" w:rsidRPr="005A5A50" w14:paraId="0EF9A21D" w14:textId="77777777" w:rsidTr="00562234">
        <w:trPr>
          <w:trHeight w:val="283"/>
          <w:jc w:val="center"/>
        </w:trPr>
        <w:tc>
          <w:tcPr>
            <w:tcW w:w="4262" w:type="dxa"/>
            <w:gridSpan w:val="2"/>
            <w:vMerge/>
            <w:vAlign w:val="center"/>
          </w:tcPr>
          <w:p w14:paraId="2E043A5B" w14:textId="77777777" w:rsidR="00A039D1" w:rsidRPr="005A5A50" w:rsidRDefault="00A039D1" w:rsidP="00562234">
            <w:pPr>
              <w:rPr>
                <w:b/>
              </w:rPr>
            </w:pPr>
          </w:p>
        </w:tc>
        <w:tc>
          <w:tcPr>
            <w:tcW w:w="1366" w:type="dxa"/>
            <w:vAlign w:val="center"/>
          </w:tcPr>
          <w:p w14:paraId="733F8D79" w14:textId="77777777" w:rsidR="00A039D1" w:rsidRPr="005A5A50" w:rsidRDefault="00A039D1" w:rsidP="00562234">
            <w:pPr>
              <w:rPr>
                <w:b/>
              </w:rPr>
            </w:pPr>
            <w:r w:rsidRPr="005A5A50">
              <w:rPr>
                <w:b/>
              </w:rPr>
              <w:t>Yes</w:t>
            </w:r>
          </w:p>
        </w:tc>
        <w:tc>
          <w:tcPr>
            <w:tcW w:w="1502" w:type="dxa"/>
            <w:vAlign w:val="center"/>
          </w:tcPr>
          <w:p w14:paraId="682341AE" w14:textId="77777777" w:rsidR="00A039D1" w:rsidRPr="005A5A50" w:rsidRDefault="00A039D1" w:rsidP="00562234">
            <w:pPr>
              <w:rPr>
                <w:b/>
              </w:rPr>
            </w:pPr>
            <w:r w:rsidRPr="005A5A50">
              <w:rPr>
                <w:b/>
              </w:rPr>
              <w:t>No</w:t>
            </w:r>
          </w:p>
        </w:tc>
        <w:tc>
          <w:tcPr>
            <w:tcW w:w="1134" w:type="dxa"/>
            <w:vMerge/>
            <w:vAlign w:val="center"/>
          </w:tcPr>
          <w:p w14:paraId="2B9BB19D" w14:textId="77777777" w:rsidR="00A039D1" w:rsidRPr="005A5A50" w:rsidRDefault="00A039D1" w:rsidP="00562234">
            <w:pPr>
              <w:rPr>
                <w:b/>
              </w:rPr>
            </w:pPr>
          </w:p>
        </w:tc>
      </w:tr>
      <w:tr w:rsidR="00A039D1" w:rsidRPr="005A5A50" w14:paraId="5926EA9C" w14:textId="77777777" w:rsidTr="00562234">
        <w:trPr>
          <w:jc w:val="center"/>
        </w:trPr>
        <w:tc>
          <w:tcPr>
            <w:tcW w:w="4262" w:type="dxa"/>
            <w:gridSpan w:val="2"/>
            <w:vAlign w:val="center"/>
          </w:tcPr>
          <w:p w14:paraId="19CCF05B" w14:textId="77777777" w:rsidR="00A039D1" w:rsidRPr="005A5A50" w:rsidRDefault="00A039D1" w:rsidP="00562234">
            <w:r w:rsidRPr="005A5A50">
              <w:t xml:space="preserve">Eligible referral: Yes </w:t>
            </w:r>
          </w:p>
          <w:p w14:paraId="662D80EA" w14:textId="77777777" w:rsidR="00A039D1" w:rsidRPr="005A5A50" w:rsidRDefault="00A039D1" w:rsidP="00562234">
            <w:pPr>
              <w:rPr>
                <w:i/>
              </w:rPr>
            </w:pPr>
            <w:r w:rsidRPr="005A5A50">
              <w:t>(</w:t>
            </w:r>
            <w:r w:rsidRPr="005A5A50">
              <w:rPr>
                <w:i/>
              </w:rPr>
              <w:t>N, % of known form use)</w:t>
            </w:r>
          </w:p>
        </w:tc>
        <w:tc>
          <w:tcPr>
            <w:tcW w:w="1366" w:type="dxa"/>
            <w:vAlign w:val="center"/>
          </w:tcPr>
          <w:p w14:paraId="7AB77123" w14:textId="77777777" w:rsidR="00A039D1" w:rsidRPr="005A5A50" w:rsidRDefault="00A039D1" w:rsidP="00562234">
            <w:r w:rsidRPr="005A5A50">
              <w:t>30 (16.6)</w:t>
            </w:r>
          </w:p>
        </w:tc>
        <w:tc>
          <w:tcPr>
            <w:tcW w:w="1502" w:type="dxa"/>
            <w:vAlign w:val="center"/>
          </w:tcPr>
          <w:p w14:paraId="6A7C4DA3" w14:textId="77777777" w:rsidR="00A039D1" w:rsidRPr="005A5A50" w:rsidRDefault="00A039D1" w:rsidP="00562234">
            <w:r w:rsidRPr="005A5A50">
              <w:t>151 (83.4)-</w:t>
            </w:r>
          </w:p>
        </w:tc>
        <w:tc>
          <w:tcPr>
            <w:tcW w:w="1134" w:type="dxa"/>
            <w:vAlign w:val="center"/>
          </w:tcPr>
          <w:p w14:paraId="3DBB6538" w14:textId="77777777" w:rsidR="00A039D1" w:rsidRPr="005A5A50" w:rsidRDefault="00A039D1" w:rsidP="00562234"/>
        </w:tc>
      </w:tr>
      <w:tr w:rsidR="00A039D1" w:rsidRPr="005A5A50" w14:paraId="666FCA69" w14:textId="77777777" w:rsidTr="00562234">
        <w:trPr>
          <w:jc w:val="center"/>
        </w:trPr>
        <w:tc>
          <w:tcPr>
            <w:tcW w:w="1702" w:type="dxa"/>
            <w:vMerge w:val="restart"/>
            <w:vAlign w:val="center"/>
          </w:tcPr>
          <w:p w14:paraId="450357A3" w14:textId="77777777" w:rsidR="00A039D1" w:rsidRPr="005A5A50" w:rsidRDefault="00A039D1" w:rsidP="00562234">
            <w:r w:rsidRPr="005A5A50">
              <w:t>Admitted</w:t>
            </w:r>
          </w:p>
        </w:tc>
        <w:tc>
          <w:tcPr>
            <w:tcW w:w="2560" w:type="dxa"/>
            <w:vAlign w:val="center"/>
          </w:tcPr>
          <w:p w14:paraId="2C45D072" w14:textId="77777777" w:rsidR="00A039D1" w:rsidRPr="005A5A50" w:rsidRDefault="00A039D1" w:rsidP="00562234">
            <w:r w:rsidRPr="005A5A50">
              <w:t>No</w:t>
            </w:r>
          </w:p>
        </w:tc>
        <w:tc>
          <w:tcPr>
            <w:tcW w:w="1366" w:type="dxa"/>
            <w:vAlign w:val="center"/>
          </w:tcPr>
          <w:p w14:paraId="0D5A8327" w14:textId="77777777" w:rsidR="00A039D1" w:rsidRPr="005A5A50" w:rsidRDefault="00A039D1" w:rsidP="00562234">
            <w:r w:rsidRPr="005A5A50">
              <w:t>9 (17.6)</w:t>
            </w:r>
          </w:p>
        </w:tc>
        <w:tc>
          <w:tcPr>
            <w:tcW w:w="1502" w:type="dxa"/>
            <w:vAlign w:val="center"/>
          </w:tcPr>
          <w:p w14:paraId="64662B8F" w14:textId="77777777" w:rsidR="00A039D1" w:rsidRPr="005A5A50" w:rsidRDefault="00A039D1" w:rsidP="00562234">
            <w:r w:rsidRPr="005A5A50">
              <w:t>42 (82.4)</w:t>
            </w:r>
          </w:p>
        </w:tc>
        <w:tc>
          <w:tcPr>
            <w:tcW w:w="1134" w:type="dxa"/>
            <w:vMerge w:val="restart"/>
            <w:vAlign w:val="center"/>
          </w:tcPr>
          <w:p w14:paraId="3EA1F639" w14:textId="77777777" w:rsidR="00A039D1" w:rsidRPr="005A5A50" w:rsidRDefault="00A039D1" w:rsidP="00562234">
            <w:r w:rsidRPr="005A5A50">
              <w:t>1</w:t>
            </w:r>
          </w:p>
        </w:tc>
      </w:tr>
      <w:tr w:rsidR="00A039D1" w:rsidRPr="005A5A50" w14:paraId="190D9823" w14:textId="77777777" w:rsidTr="00562234">
        <w:trPr>
          <w:jc w:val="center"/>
        </w:trPr>
        <w:tc>
          <w:tcPr>
            <w:tcW w:w="1702" w:type="dxa"/>
            <w:vMerge/>
            <w:vAlign w:val="center"/>
          </w:tcPr>
          <w:p w14:paraId="69B518F3" w14:textId="77777777" w:rsidR="00A039D1" w:rsidRPr="005A5A50" w:rsidRDefault="00A039D1" w:rsidP="00562234"/>
        </w:tc>
        <w:tc>
          <w:tcPr>
            <w:tcW w:w="2560" w:type="dxa"/>
            <w:vAlign w:val="center"/>
          </w:tcPr>
          <w:p w14:paraId="638B1750" w14:textId="77777777" w:rsidR="00A039D1" w:rsidRPr="005A5A50" w:rsidRDefault="00A039D1" w:rsidP="00562234">
            <w:r w:rsidRPr="005A5A50">
              <w:t>Yes</w:t>
            </w:r>
          </w:p>
        </w:tc>
        <w:tc>
          <w:tcPr>
            <w:tcW w:w="1366" w:type="dxa"/>
            <w:vAlign w:val="center"/>
          </w:tcPr>
          <w:p w14:paraId="6A0A4D9F" w14:textId="77777777" w:rsidR="00A039D1" w:rsidRPr="005A5A50" w:rsidRDefault="00A039D1" w:rsidP="00562234">
            <w:r w:rsidRPr="005A5A50">
              <w:t>21 (17.5)</w:t>
            </w:r>
          </w:p>
        </w:tc>
        <w:tc>
          <w:tcPr>
            <w:tcW w:w="1502" w:type="dxa"/>
            <w:vAlign w:val="center"/>
          </w:tcPr>
          <w:p w14:paraId="2850CCBE" w14:textId="77777777" w:rsidR="00A039D1" w:rsidRPr="005A5A50" w:rsidRDefault="00A039D1" w:rsidP="00562234">
            <w:r w:rsidRPr="005A5A50">
              <w:t>99 (82.5)</w:t>
            </w:r>
          </w:p>
        </w:tc>
        <w:tc>
          <w:tcPr>
            <w:tcW w:w="1134" w:type="dxa"/>
            <w:vMerge/>
            <w:vAlign w:val="center"/>
          </w:tcPr>
          <w:p w14:paraId="3ECB51CA" w14:textId="77777777" w:rsidR="00A039D1" w:rsidRPr="005A5A50" w:rsidRDefault="00A039D1" w:rsidP="00562234"/>
        </w:tc>
      </w:tr>
      <w:tr w:rsidR="00A039D1" w:rsidRPr="005A5A50" w14:paraId="5794625F" w14:textId="77777777" w:rsidTr="00562234">
        <w:trPr>
          <w:jc w:val="center"/>
        </w:trPr>
        <w:tc>
          <w:tcPr>
            <w:tcW w:w="1702" w:type="dxa"/>
            <w:vAlign w:val="center"/>
          </w:tcPr>
          <w:p w14:paraId="399243D1" w14:textId="77777777" w:rsidR="00A039D1" w:rsidRPr="005A5A50" w:rsidRDefault="00A039D1" w:rsidP="00562234">
            <w:r w:rsidRPr="005A5A50">
              <w:t>Patient Age (years)</w:t>
            </w:r>
          </w:p>
        </w:tc>
        <w:tc>
          <w:tcPr>
            <w:tcW w:w="2560" w:type="dxa"/>
            <w:vAlign w:val="center"/>
          </w:tcPr>
          <w:p w14:paraId="3B407F3E" w14:textId="77777777" w:rsidR="00A039D1" w:rsidRPr="005A5A50" w:rsidRDefault="00A039D1" w:rsidP="00562234">
            <w:pPr>
              <w:rPr>
                <w:i/>
              </w:rPr>
            </w:pPr>
            <w:r w:rsidRPr="005A5A50">
              <w:rPr>
                <w:i/>
              </w:rPr>
              <w:t>Mean (SD)</w:t>
            </w:r>
          </w:p>
        </w:tc>
        <w:tc>
          <w:tcPr>
            <w:tcW w:w="1366" w:type="dxa"/>
            <w:vAlign w:val="center"/>
          </w:tcPr>
          <w:p w14:paraId="345E50F4" w14:textId="77777777" w:rsidR="00A039D1" w:rsidRPr="005A5A50" w:rsidRDefault="00A039D1" w:rsidP="00562234">
            <w:r w:rsidRPr="005A5A50">
              <w:t>71.4 (14.4)</w:t>
            </w:r>
          </w:p>
        </w:tc>
        <w:tc>
          <w:tcPr>
            <w:tcW w:w="1502" w:type="dxa"/>
            <w:vAlign w:val="center"/>
          </w:tcPr>
          <w:p w14:paraId="21547BE8" w14:textId="77777777" w:rsidR="00A039D1" w:rsidRPr="005A5A50" w:rsidRDefault="00A039D1" w:rsidP="00562234">
            <w:r w:rsidRPr="005A5A50">
              <w:t>61.2 (17.5)</w:t>
            </w:r>
          </w:p>
        </w:tc>
        <w:tc>
          <w:tcPr>
            <w:tcW w:w="1134" w:type="dxa"/>
            <w:vAlign w:val="center"/>
          </w:tcPr>
          <w:p w14:paraId="41222FE6" w14:textId="77777777" w:rsidR="00A039D1" w:rsidRPr="005A5A50" w:rsidRDefault="00A039D1" w:rsidP="00562234">
            <w:r w:rsidRPr="005A5A50">
              <w:t>0.0013</w:t>
            </w:r>
          </w:p>
        </w:tc>
      </w:tr>
      <w:tr w:rsidR="00A039D1" w:rsidRPr="005A5A50" w14:paraId="7AC44257" w14:textId="77777777" w:rsidTr="00562234">
        <w:trPr>
          <w:jc w:val="center"/>
        </w:trPr>
        <w:tc>
          <w:tcPr>
            <w:tcW w:w="1702" w:type="dxa"/>
            <w:vMerge w:val="restart"/>
            <w:vAlign w:val="center"/>
          </w:tcPr>
          <w:p w14:paraId="728EABDA" w14:textId="77777777" w:rsidR="00A039D1" w:rsidRPr="005A5A50" w:rsidRDefault="00A039D1" w:rsidP="00562234">
            <w:r w:rsidRPr="005A5A50">
              <w:t>Age category</w:t>
            </w:r>
          </w:p>
        </w:tc>
        <w:tc>
          <w:tcPr>
            <w:tcW w:w="2560" w:type="dxa"/>
            <w:vAlign w:val="center"/>
          </w:tcPr>
          <w:p w14:paraId="6663C620" w14:textId="77777777" w:rsidR="00A039D1" w:rsidRPr="005A5A50" w:rsidRDefault="00A039D1" w:rsidP="00562234">
            <w:r w:rsidRPr="005A5A50">
              <w:t>Under 40</w:t>
            </w:r>
          </w:p>
        </w:tc>
        <w:tc>
          <w:tcPr>
            <w:tcW w:w="1366" w:type="dxa"/>
            <w:vAlign w:val="center"/>
          </w:tcPr>
          <w:p w14:paraId="1CB4A440" w14:textId="77777777" w:rsidR="00A039D1" w:rsidRPr="005A5A50" w:rsidRDefault="00A039D1" w:rsidP="00562234">
            <w:r w:rsidRPr="005A5A50">
              <w:t>1 (5.0)</w:t>
            </w:r>
          </w:p>
        </w:tc>
        <w:tc>
          <w:tcPr>
            <w:tcW w:w="1502" w:type="dxa"/>
            <w:vAlign w:val="center"/>
          </w:tcPr>
          <w:p w14:paraId="590DF0EF" w14:textId="77777777" w:rsidR="00A039D1" w:rsidRPr="005A5A50" w:rsidRDefault="00A039D1" w:rsidP="00562234">
            <w:r w:rsidRPr="005A5A50">
              <w:t>19 (95.0)</w:t>
            </w:r>
          </w:p>
        </w:tc>
        <w:tc>
          <w:tcPr>
            <w:tcW w:w="1134" w:type="dxa"/>
            <w:vMerge w:val="restart"/>
            <w:vAlign w:val="center"/>
          </w:tcPr>
          <w:p w14:paraId="06E0D7D2" w14:textId="77777777" w:rsidR="00A039D1" w:rsidRPr="005A5A50" w:rsidRDefault="00A039D1" w:rsidP="00562234">
            <w:r w:rsidRPr="005A5A50">
              <w:t>‡</w:t>
            </w:r>
          </w:p>
        </w:tc>
      </w:tr>
      <w:tr w:rsidR="00A039D1" w:rsidRPr="005A5A50" w14:paraId="3F29BFA5" w14:textId="77777777" w:rsidTr="00562234">
        <w:trPr>
          <w:jc w:val="center"/>
        </w:trPr>
        <w:tc>
          <w:tcPr>
            <w:tcW w:w="1702" w:type="dxa"/>
            <w:vMerge/>
            <w:vAlign w:val="center"/>
          </w:tcPr>
          <w:p w14:paraId="56320681" w14:textId="77777777" w:rsidR="00A039D1" w:rsidRPr="005A5A50" w:rsidRDefault="00A039D1" w:rsidP="00562234"/>
        </w:tc>
        <w:tc>
          <w:tcPr>
            <w:tcW w:w="2560" w:type="dxa"/>
            <w:vAlign w:val="center"/>
          </w:tcPr>
          <w:p w14:paraId="5830694A" w14:textId="77777777" w:rsidR="00A039D1" w:rsidRPr="005A5A50" w:rsidRDefault="00A039D1" w:rsidP="00562234">
            <w:r w:rsidRPr="005A5A50">
              <w:t>40 – 59</w:t>
            </w:r>
          </w:p>
        </w:tc>
        <w:tc>
          <w:tcPr>
            <w:tcW w:w="1366" w:type="dxa"/>
            <w:vAlign w:val="center"/>
          </w:tcPr>
          <w:p w14:paraId="54442156" w14:textId="77777777" w:rsidR="00A039D1" w:rsidRPr="005A5A50" w:rsidRDefault="00A039D1" w:rsidP="00562234">
            <w:r w:rsidRPr="005A5A50">
              <w:t>4 (7.8)</w:t>
            </w:r>
          </w:p>
        </w:tc>
        <w:tc>
          <w:tcPr>
            <w:tcW w:w="1502" w:type="dxa"/>
            <w:vAlign w:val="center"/>
          </w:tcPr>
          <w:p w14:paraId="54BFB7D5" w14:textId="77777777" w:rsidR="00A039D1" w:rsidRPr="005A5A50" w:rsidRDefault="00A039D1" w:rsidP="00562234">
            <w:r w:rsidRPr="005A5A50">
              <w:t>47 (92.2)</w:t>
            </w:r>
          </w:p>
        </w:tc>
        <w:tc>
          <w:tcPr>
            <w:tcW w:w="1134" w:type="dxa"/>
            <w:vMerge/>
            <w:vAlign w:val="center"/>
          </w:tcPr>
          <w:p w14:paraId="59FC4D2E" w14:textId="77777777" w:rsidR="00A039D1" w:rsidRPr="005A5A50" w:rsidRDefault="00A039D1" w:rsidP="00562234"/>
        </w:tc>
      </w:tr>
      <w:tr w:rsidR="00A039D1" w:rsidRPr="005A5A50" w14:paraId="610D7591" w14:textId="77777777" w:rsidTr="00562234">
        <w:trPr>
          <w:jc w:val="center"/>
        </w:trPr>
        <w:tc>
          <w:tcPr>
            <w:tcW w:w="1702" w:type="dxa"/>
            <w:vMerge/>
            <w:vAlign w:val="center"/>
          </w:tcPr>
          <w:p w14:paraId="3FA9DFED" w14:textId="77777777" w:rsidR="00A039D1" w:rsidRPr="005A5A50" w:rsidRDefault="00A039D1" w:rsidP="00562234"/>
        </w:tc>
        <w:tc>
          <w:tcPr>
            <w:tcW w:w="2560" w:type="dxa"/>
            <w:vAlign w:val="center"/>
          </w:tcPr>
          <w:p w14:paraId="73006FC5" w14:textId="77777777" w:rsidR="00A039D1" w:rsidRPr="005A5A50" w:rsidRDefault="00A039D1" w:rsidP="00562234">
            <w:r w:rsidRPr="005A5A50">
              <w:t xml:space="preserve">60 – 79 </w:t>
            </w:r>
          </w:p>
        </w:tc>
        <w:tc>
          <w:tcPr>
            <w:tcW w:w="1366" w:type="dxa"/>
            <w:vAlign w:val="center"/>
          </w:tcPr>
          <w:p w14:paraId="72CCCF40" w14:textId="77777777" w:rsidR="00A039D1" w:rsidRPr="005A5A50" w:rsidRDefault="00A039D1" w:rsidP="00562234">
            <w:r w:rsidRPr="005A5A50">
              <w:t>16 (21.9)</w:t>
            </w:r>
          </w:p>
        </w:tc>
        <w:tc>
          <w:tcPr>
            <w:tcW w:w="1502" w:type="dxa"/>
            <w:vAlign w:val="center"/>
          </w:tcPr>
          <w:p w14:paraId="3637BFAA" w14:textId="77777777" w:rsidR="00A039D1" w:rsidRPr="005A5A50" w:rsidRDefault="00A039D1" w:rsidP="00562234">
            <w:r w:rsidRPr="005A5A50">
              <w:t>57 (78.1)</w:t>
            </w:r>
          </w:p>
        </w:tc>
        <w:tc>
          <w:tcPr>
            <w:tcW w:w="1134" w:type="dxa"/>
            <w:vMerge/>
            <w:vAlign w:val="center"/>
          </w:tcPr>
          <w:p w14:paraId="13C0A883" w14:textId="77777777" w:rsidR="00A039D1" w:rsidRPr="005A5A50" w:rsidRDefault="00A039D1" w:rsidP="00562234"/>
        </w:tc>
      </w:tr>
      <w:tr w:rsidR="00A039D1" w:rsidRPr="005A5A50" w14:paraId="1F15617E" w14:textId="77777777" w:rsidTr="00562234">
        <w:trPr>
          <w:jc w:val="center"/>
        </w:trPr>
        <w:tc>
          <w:tcPr>
            <w:tcW w:w="1702" w:type="dxa"/>
            <w:vMerge/>
            <w:vAlign w:val="center"/>
          </w:tcPr>
          <w:p w14:paraId="5C641C8F" w14:textId="77777777" w:rsidR="00A039D1" w:rsidRPr="005A5A50" w:rsidRDefault="00A039D1" w:rsidP="00562234"/>
        </w:tc>
        <w:tc>
          <w:tcPr>
            <w:tcW w:w="2560" w:type="dxa"/>
            <w:vAlign w:val="center"/>
          </w:tcPr>
          <w:p w14:paraId="07A86E79" w14:textId="77777777" w:rsidR="00A039D1" w:rsidRPr="005A5A50" w:rsidRDefault="00A039D1" w:rsidP="00562234">
            <w:r w:rsidRPr="005A5A50">
              <w:t>80 and over</w:t>
            </w:r>
          </w:p>
        </w:tc>
        <w:tc>
          <w:tcPr>
            <w:tcW w:w="1366" w:type="dxa"/>
            <w:vAlign w:val="center"/>
          </w:tcPr>
          <w:p w14:paraId="63A2C73C" w14:textId="77777777" w:rsidR="00A039D1" w:rsidRPr="005A5A50" w:rsidRDefault="00A039D1" w:rsidP="00562234">
            <w:r w:rsidRPr="005A5A50">
              <w:t>9 (26.5)</w:t>
            </w:r>
          </w:p>
        </w:tc>
        <w:tc>
          <w:tcPr>
            <w:tcW w:w="1502" w:type="dxa"/>
            <w:vAlign w:val="center"/>
          </w:tcPr>
          <w:p w14:paraId="76C23A3C" w14:textId="77777777" w:rsidR="00A039D1" w:rsidRPr="005A5A50" w:rsidRDefault="00A039D1" w:rsidP="00562234">
            <w:r w:rsidRPr="005A5A50">
              <w:t>25 (73.5)</w:t>
            </w:r>
          </w:p>
        </w:tc>
        <w:tc>
          <w:tcPr>
            <w:tcW w:w="1134" w:type="dxa"/>
            <w:vMerge/>
            <w:vAlign w:val="center"/>
          </w:tcPr>
          <w:p w14:paraId="14411027" w14:textId="77777777" w:rsidR="00A039D1" w:rsidRPr="005A5A50" w:rsidRDefault="00A039D1" w:rsidP="00562234"/>
        </w:tc>
      </w:tr>
      <w:tr w:rsidR="00A039D1" w:rsidRPr="005A5A50" w14:paraId="286A9769" w14:textId="77777777" w:rsidTr="00562234">
        <w:trPr>
          <w:jc w:val="center"/>
        </w:trPr>
        <w:tc>
          <w:tcPr>
            <w:tcW w:w="1702" w:type="dxa"/>
            <w:vMerge w:val="restart"/>
            <w:vAlign w:val="center"/>
          </w:tcPr>
          <w:p w14:paraId="1249D087" w14:textId="77777777" w:rsidR="00A039D1" w:rsidRPr="005A5A50" w:rsidRDefault="00A039D1" w:rsidP="00562234">
            <w:r w:rsidRPr="005A5A50">
              <w:t>Patient Gender</w:t>
            </w:r>
          </w:p>
        </w:tc>
        <w:tc>
          <w:tcPr>
            <w:tcW w:w="2560" w:type="dxa"/>
            <w:vAlign w:val="center"/>
          </w:tcPr>
          <w:p w14:paraId="34D195E6" w14:textId="77777777" w:rsidR="00A039D1" w:rsidRPr="005A5A50" w:rsidRDefault="00A039D1" w:rsidP="00562234">
            <w:r w:rsidRPr="005A5A50">
              <w:t>Female</w:t>
            </w:r>
          </w:p>
        </w:tc>
        <w:tc>
          <w:tcPr>
            <w:tcW w:w="1366" w:type="dxa"/>
            <w:vAlign w:val="center"/>
          </w:tcPr>
          <w:p w14:paraId="67705DA3" w14:textId="77777777" w:rsidR="00A039D1" w:rsidRPr="005A5A50" w:rsidRDefault="00A039D1" w:rsidP="00562234">
            <w:r w:rsidRPr="005A5A50">
              <w:t>12 (16.0)</w:t>
            </w:r>
          </w:p>
        </w:tc>
        <w:tc>
          <w:tcPr>
            <w:tcW w:w="1502" w:type="dxa"/>
            <w:vAlign w:val="center"/>
          </w:tcPr>
          <w:p w14:paraId="5CC5222F" w14:textId="77777777" w:rsidR="00A039D1" w:rsidRPr="005A5A50" w:rsidRDefault="00A039D1" w:rsidP="00562234">
            <w:r w:rsidRPr="005A5A50">
              <w:t>61 (84.0)</w:t>
            </w:r>
          </w:p>
        </w:tc>
        <w:tc>
          <w:tcPr>
            <w:tcW w:w="1134" w:type="dxa"/>
            <w:vMerge w:val="restart"/>
            <w:vAlign w:val="center"/>
          </w:tcPr>
          <w:p w14:paraId="11BD5B77" w14:textId="77777777" w:rsidR="00A039D1" w:rsidRPr="005A5A50" w:rsidRDefault="00A039D1" w:rsidP="00562234">
            <w:r w:rsidRPr="005A5A50">
              <w:t>0.9546</w:t>
            </w:r>
          </w:p>
        </w:tc>
      </w:tr>
      <w:tr w:rsidR="00A039D1" w:rsidRPr="005A5A50" w14:paraId="5A34E84D" w14:textId="77777777" w:rsidTr="00562234">
        <w:trPr>
          <w:jc w:val="center"/>
        </w:trPr>
        <w:tc>
          <w:tcPr>
            <w:tcW w:w="1702" w:type="dxa"/>
            <w:vMerge/>
            <w:vAlign w:val="center"/>
          </w:tcPr>
          <w:p w14:paraId="1C3F4CF2" w14:textId="77777777" w:rsidR="00A039D1" w:rsidRPr="005A5A50" w:rsidRDefault="00A039D1" w:rsidP="00562234"/>
        </w:tc>
        <w:tc>
          <w:tcPr>
            <w:tcW w:w="2560" w:type="dxa"/>
            <w:vAlign w:val="center"/>
          </w:tcPr>
          <w:p w14:paraId="4377A36D" w14:textId="77777777" w:rsidR="00A039D1" w:rsidRPr="005A5A50" w:rsidRDefault="00A039D1" w:rsidP="00562234">
            <w:r w:rsidRPr="005A5A50">
              <w:t>Male</w:t>
            </w:r>
          </w:p>
        </w:tc>
        <w:tc>
          <w:tcPr>
            <w:tcW w:w="1366" w:type="dxa"/>
            <w:vAlign w:val="center"/>
          </w:tcPr>
          <w:p w14:paraId="5FC55953" w14:textId="77777777" w:rsidR="00A039D1" w:rsidRPr="005A5A50" w:rsidRDefault="00A039D1" w:rsidP="00562234">
            <w:r w:rsidRPr="005A5A50">
              <w:t>18 (17.5)</w:t>
            </w:r>
          </w:p>
        </w:tc>
        <w:tc>
          <w:tcPr>
            <w:tcW w:w="1502" w:type="dxa"/>
            <w:vAlign w:val="center"/>
          </w:tcPr>
          <w:p w14:paraId="31009EFE" w14:textId="77777777" w:rsidR="00A039D1" w:rsidRPr="005A5A50" w:rsidRDefault="00A039D1" w:rsidP="00562234">
            <w:r w:rsidRPr="005A5A50">
              <w:t>85 (82.5)</w:t>
            </w:r>
          </w:p>
        </w:tc>
        <w:tc>
          <w:tcPr>
            <w:tcW w:w="1134" w:type="dxa"/>
            <w:vMerge/>
            <w:vAlign w:val="center"/>
          </w:tcPr>
          <w:p w14:paraId="7FE047F1" w14:textId="77777777" w:rsidR="00A039D1" w:rsidRPr="005A5A50" w:rsidRDefault="00A039D1" w:rsidP="00562234"/>
        </w:tc>
      </w:tr>
      <w:tr w:rsidR="00A039D1" w:rsidRPr="005A5A50" w14:paraId="16495527" w14:textId="77777777" w:rsidTr="00562234">
        <w:trPr>
          <w:jc w:val="center"/>
        </w:trPr>
        <w:tc>
          <w:tcPr>
            <w:tcW w:w="1702" w:type="dxa"/>
            <w:vMerge w:val="restart"/>
            <w:vAlign w:val="center"/>
          </w:tcPr>
          <w:p w14:paraId="3AC0C6A3" w14:textId="77777777" w:rsidR="00A039D1" w:rsidRPr="005A5A50" w:rsidRDefault="00A039D1" w:rsidP="00562234">
            <w:r w:rsidRPr="005A5A50">
              <w:t>Day of assessment</w:t>
            </w:r>
          </w:p>
        </w:tc>
        <w:tc>
          <w:tcPr>
            <w:tcW w:w="2560" w:type="dxa"/>
            <w:vAlign w:val="center"/>
          </w:tcPr>
          <w:p w14:paraId="10912DF0" w14:textId="77777777" w:rsidR="00A039D1" w:rsidRPr="005A5A50" w:rsidRDefault="00A039D1" w:rsidP="00562234">
            <w:r w:rsidRPr="005A5A50">
              <w:t>Weekend (Sat or Sun)</w:t>
            </w:r>
          </w:p>
        </w:tc>
        <w:tc>
          <w:tcPr>
            <w:tcW w:w="1366" w:type="dxa"/>
            <w:vAlign w:val="center"/>
          </w:tcPr>
          <w:p w14:paraId="2C9C180C" w14:textId="77777777" w:rsidR="00A039D1" w:rsidRPr="005A5A50" w:rsidRDefault="00A039D1" w:rsidP="00562234">
            <w:r w:rsidRPr="005A5A50">
              <w:t>6 (13.3)</w:t>
            </w:r>
          </w:p>
        </w:tc>
        <w:tc>
          <w:tcPr>
            <w:tcW w:w="1502" w:type="dxa"/>
            <w:vAlign w:val="center"/>
          </w:tcPr>
          <w:p w14:paraId="7B533F40" w14:textId="77777777" w:rsidR="00A039D1" w:rsidRPr="005A5A50" w:rsidRDefault="00A039D1" w:rsidP="00562234">
            <w:r w:rsidRPr="005A5A50">
              <w:t>37 (86.7)</w:t>
            </w:r>
          </w:p>
        </w:tc>
        <w:tc>
          <w:tcPr>
            <w:tcW w:w="1134" w:type="dxa"/>
            <w:vMerge w:val="restart"/>
            <w:vAlign w:val="center"/>
          </w:tcPr>
          <w:p w14:paraId="43AE719C" w14:textId="77777777" w:rsidR="00A039D1" w:rsidRPr="005A5A50" w:rsidRDefault="00A039D1" w:rsidP="00562234">
            <w:r w:rsidRPr="005A5A50">
              <w:t>0.6575</w:t>
            </w:r>
          </w:p>
        </w:tc>
      </w:tr>
      <w:tr w:rsidR="00A039D1" w:rsidRPr="005A5A50" w14:paraId="6EE7F018" w14:textId="77777777" w:rsidTr="00562234">
        <w:trPr>
          <w:jc w:val="center"/>
        </w:trPr>
        <w:tc>
          <w:tcPr>
            <w:tcW w:w="1702" w:type="dxa"/>
            <w:vMerge/>
            <w:vAlign w:val="center"/>
          </w:tcPr>
          <w:p w14:paraId="165466BA" w14:textId="77777777" w:rsidR="00A039D1" w:rsidRPr="005A5A50" w:rsidRDefault="00A039D1" w:rsidP="00562234"/>
        </w:tc>
        <w:tc>
          <w:tcPr>
            <w:tcW w:w="2560" w:type="dxa"/>
            <w:vAlign w:val="center"/>
          </w:tcPr>
          <w:p w14:paraId="3EF5B1D5" w14:textId="77777777" w:rsidR="00A039D1" w:rsidRPr="005A5A50" w:rsidRDefault="00A039D1" w:rsidP="00562234">
            <w:r w:rsidRPr="005A5A50">
              <w:t>Weekday (Mon – Fri)</w:t>
            </w:r>
          </w:p>
        </w:tc>
        <w:tc>
          <w:tcPr>
            <w:tcW w:w="1366" w:type="dxa"/>
            <w:vAlign w:val="center"/>
          </w:tcPr>
          <w:p w14:paraId="72B3FE0F" w14:textId="77777777" w:rsidR="00A039D1" w:rsidRPr="005A5A50" w:rsidRDefault="00A039D1" w:rsidP="00562234">
            <w:r w:rsidRPr="005A5A50">
              <w:t>24 (17.6)</w:t>
            </w:r>
          </w:p>
        </w:tc>
        <w:tc>
          <w:tcPr>
            <w:tcW w:w="1502" w:type="dxa"/>
            <w:vAlign w:val="center"/>
          </w:tcPr>
          <w:p w14:paraId="7E2682CD" w14:textId="77777777" w:rsidR="00A039D1" w:rsidRPr="005A5A50" w:rsidRDefault="00A039D1" w:rsidP="00562234">
            <w:r w:rsidRPr="005A5A50">
              <w:t>112 (82.4)</w:t>
            </w:r>
          </w:p>
        </w:tc>
        <w:tc>
          <w:tcPr>
            <w:tcW w:w="1134" w:type="dxa"/>
            <w:vMerge/>
            <w:vAlign w:val="center"/>
          </w:tcPr>
          <w:p w14:paraId="2674EE55" w14:textId="77777777" w:rsidR="00A039D1" w:rsidRPr="005A5A50" w:rsidRDefault="00A039D1" w:rsidP="00562234"/>
        </w:tc>
      </w:tr>
      <w:tr w:rsidR="00A039D1" w:rsidRPr="005A5A50" w14:paraId="1D75EB16" w14:textId="77777777" w:rsidTr="00562234">
        <w:trPr>
          <w:jc w:val="center"/>
        </w:trPr>
        <w:tc>
          <w:tcPr>
            <w:tcW w:w="1702" w:type="dxa"/>
            <w:vMerge w:val="restart"/>
            <w:vAlign w:val="center"/>
          </w:tcPr>
          <w:p w14:paraId="52F2B1EB" w14:textId="77777777" w:rsidR="00A039D1" w:rsidRPr="005A5A50" w:rsidRDefault="00A039D1" w:rsidP="00562234">
            <w:r w:rsidRPr="005A5A50">
              <w:t>Time of assessment</w:t>
            </w:r>
          </w:p>
        </w:tc>
        <w:tc>
          <w:tcPr>
            <w:tcW w:w="2560" w:type="dxa"/>
            <w:vAlign w:val="center"/>
          </w:tcPr>
          <w:p w14:paraId="43A05F1C" w14:textId="77777777" w:rsidR="00A039D1" w:rsidRPr="005A5A50" w:rsidRDefault="00A039D1" w:rsidP="00562234">
            <w:r w:rsidRPr="005A5A50">
              <w:t>Daytime (8am – 8pm)</w:t>
            </w:r>
          </w:p>
        </w:tc>
        <w:tc>
          <w:tcPr>
            <w:tcW w:w="1366" w:type="dxa"/>
            <w:vAlign w:val="center"/>
          </w:tcPr>
          <w:p w14:paraId="7A6D8DBC" w14:textId="77777777" w:rsidR="00A039D1" w:rsidRPr="005A5A50" w:rsidRDefault="00A039D1" w:rsidP="00562234">
            <w:r w:rsidRPr="005A5A50">
              <w:t>19 (28.8)</w:t>
            </w:r>
          </w:p>
        </w:tc>
        <w:tc>
          <w:tcPr>
            <w:tcW w:w="1502" w:type="dxa"/>
            <w:vAlign w:val="center"/>
          </w:tcPr>
          <w:p w14:paraId="57E359F6" w14:textId="77777777" w:rsidR="00A039D1" w:rsidRPr="005A5A50" w:rsidRDefault="00A039D1" w:rsidP="00562234">
            <w:r w:rsidRPr="005A5A50">
              <w:t>47 (71.2)</w:t>
            </w:r>
          </w:p>
        </w:tc>
        <w:tc>
          <w:tcPr>
            <w:tcW w:w="1134" w:type="dxa"/>
            <w:vMerge w:val="restart"/>
            <w:vAlign w:val="center"/>
          </w:tcPr>
          <w:p w14:paraId="47FF052A" w14:textId="77777777" w:rsidR="00A039D1" w:rsidRPr="005A5A50" w:rsidRDefault="00A039D1" w:rsidP="00562234">
            <w:r w:rsidRPr="005A5A50">
              <w:t>0.0314</w:t>
            </w:r>
          </w:p>
        </w:tc>
      </w:tr>
      <w:tr w:rsidR="00A039D1" w:rsidRPr="005A5A50" w14:paraId="7E5F0A0E" w14:textId="77777777" w:rsidTr="00562234">
        <w:trPr>
          <w:jc w:val="center"/>
        </w:trPr>
        <w:tc>
          <w:tcPr>
            <w:tcW w:w="1702" w:type="dxa"/>
            <w:vMerge/>
            <w:vAlign w:val="center"/>
          </w:tcPr>
          <w:p w14:paraId="4FC861C4" w14:textId="77777777" w:rsidR="00A039D1" w:rsidRPr="005A5A50" w:rsidRDefault="00A039D1" w:rsidP="00562234"/>
        </w:tc>
        <w:tc>
          <w:tcPr>
            <w:tcW w:w="2560" w:type="dxa"/>
            <w:vAlign w:val="center"/>
          </w:tcPr>
          <w:p w14:paraId="555B6D93" w14:textId="77777777" w:rsidR="00A039D1" w:rsidRPr="005A5A50" w:rsidRDefault="00A039D1" w:rsidP="00562234">
            <w:r w:rsidRPr="005A5A50">
              <w:t>Night time (8pm – 8am)</w:t>
            </w:r>
          </w:p>
        </w:tc>
        <w:tc>
          <w:tcPr>
            <w:tcW w:w="1366" w:type="dxa"/>
            <w:vAlign w:val="center"/>
          </w:tcPr>
          <w:p w14:paraId="2F878448" w14:textId="77777777" w:rsidR="00A039D1" w:rsidRPr="005A5A50" w:rsidRDefault="00A039D1" w:rsidP="00562234">
            <w:r w:rsidRPr="005A5A50">
              <w:t>7 (11.7)</w:t>
            </w:r>
          </w:p>
        </w:tc>
        <w:tc>
          <w:tcPr>
            <w:tcW w:w="1502" w:type="dxa"/>
            <w:vAlign w:val="center"/>
          </w:tcPr>
          <w:p w14:paraId="7CEA9CDD" w14:textId="77777777" w:rsidR="00A039D1" w:rsidRPr="005A5A50" w:rsidRDefault="00A039D1" w:rsidP="00562234">
            <w:r w:rsidRPr="005A5A50">
              <w:t>53 (88.3)</w:t>
            </w:r>
          </w:p>
        </w:tc>
        <w:tc>
          <w:tcPr>
            <w:tcW w:w="1134" w:type="dxa"/>
            <w:vMerge/>
            <w:vAlign w:val="center"/>
          </w:tcPr>
          <w:p w14:paraId="4F90BAE7" w14:textId="77777777" w:rsidR="00A039D1" w:rsidRPr="005A5A50" w:rsidRDefault="00A039D1" w:rsidP="00562234"/>
        </w:tc>
      </w:tr>
      <w:tr w:rsidR="00A039D1" w:rsidRPr="005A5A50" w14:paraId="5E674B8C" w14:textId="77777777" w:rsidTr="00562234">
        <w:trPr>
          <w:jc w:val="center"/>
        </w:trPr>
        <w:tc>
          <w:tcPr>
            <w:tcW w:w="1702" w:type="dxa"/>
            <w:vMerge w:val="restart"/>
            <w:vAlign w:val="center"/>
          </w:tcPr>
          <w:p w14:paraId="1F11A8A2" w14:textId="77777777" w:rsidR="00A039D1" w:rsidRPr="005A5A50" w:rsidRDefault="00A039D1" w:rsidP="00562234">
            <w:r w:rsidRPr="005A5A50">
              <w:t>Week of data collection</w:t>
            </w:r>
          </w:p>
        </w:tc>
        <w:tc>
          <w:tcPr>
            <w:tcW w:w="2560" w:type="dxa"/>
            <w:vAlign w:val="center"/>
          </w:tcPr>
          <w:p w14:paraId="037F17E9" w14:textId="77777777" w:rsidR="00A039D1" w:rsidRPr="005A5A50" w:rsidRDefault="00A039D1" w:rsidP="00562234">
            <w:r w:rsidRPr="005A5A50">
              <w:t>Week 1</w:t>
            </w:r>
          </w:p>
        </w:tc>
        <w:tc>
          <w:tcPr>
            <w:tcW w:w="1366" w:type="dxa"/>
            <w:vAlign w:val="center"/>
          </w:tcPr>
          <w:p w14:paraId="3DC4FCF1" w14:textId="77777777" w:rsidR="00A039D1" w:rsidRPr="005A5A50" w:rsidRDefault="00A039D1" w:rsidP="00562234">
            <w:r w:rsidRPr="005A5A50">
              <w:t>6 (14.6)</w:t>
            </w:r>
          </w:p>
        </w:tc>
        <w:tc>
          <w:tcPr>
            <w:tcW w:w="1502" w:type="dxa"/>
            <w:vAlign w:val="center"/>
          </w:tcPr>
          <w:p w14:paraId="49288556" w14:textId="77777777" w:rsidR="00A039D1" w:rsidRPr="005A5A50" w:rsidRDefault="00A039D1" w:rsidP="00562234">
            <w:r w:rsidRPr="005A5A50">
              <w:t>35 (85.4)</w:t>
            </w:r>
          </w:p>
        </w:tc>
        <w:tc>
          <w:tcPr>
            <w:tcW w:w="1134" w:type="dxa"/>
            <w:vMerge w:val="restart"/>
            <w:vAlign w:val="center"/>
          </w:tcPr>
          <w:p w14:paraId="329021A3" w14:textId="77777777" w:rsidR="00A039D1" w:rsidRPr="005A5A50" w:rsidRDefault="00A039D1" w:rsidP="00562234">
            <w:r w:rsidRPr="005A5A50">
              <w:t>‡</w:t>
            </w:r>
          </w:p>
        </w:tc>
      </w:tr>
      <w:tr w:rsidR="00A039D1" w:rsidRPr="005A5A50" w14:paraId="62951D0F" w14:textId="77777777" w:rsidTr="00562234">
        <w:trPr>
          <w:jc w:val="center"/>
        </w:trPr>
        <w:tc>
          <w:tcPr>
            <w:tcW w:w="1702" w:type="dxa"/>
            <w:vMerge/>
            <w:vAlign w:val="center"/>
          </w:tcPr>
          <w:p w14:paraId="3BCA11D3" w14:textId="77777777" w:rsidR="00A039D1" w:rsidRPr="005A5A50" w:rsidRDefault="00A039D1" w:rsidP="00562234"/>
        </w:tc>
        <w:tc>
          <w:tcPr>
            <w:tcW w:w="2560" w:type="dxa"/>
            <w:vAlign w:val="center"/>
          </w:tcPr>
          <w:p w14:paraId="521AAEEE" w14:textId="77777777" w:rsidR="00A039D1" w:rsidRPr="005A5A50" w:rsidRDefault="00A039D1" w:rsidP="00562234">
            <w:r w:rsidRPr="005A5A50">
              <w:t>Week 2</w:t>
            </w:r>
          </w:p>
        </w:tc>
        <w:tc>
          <w:tcPr>
            <w:tcW w:w="1366" w:type="dxa"/>
            <w:vAlign w:val="center"/>
          </w:tcPr>
          <w:p w14:paraId="64B5D426" w14:textId="77777777" w:rsidR="00A039D1" w:rsidRPr="005A5A50" w:rsidRDefault="00A039D1" w:rsidP="00562234">
            <w:r w:rsidRPr="005A5A50">
              <w:t>5 (16.7)</w:t>
            </w:r>
          </w:p>
        </w:tc>
        <w:tc>
          <w:tcPr>
            <w:tcW w:w="1502" w:type="dxa"/>
            <w:vAlign w:val="center"/>
          </w:tcPr>
          <w:p w14:paraId="2E98A107" w14:textId="77777777" w:rsidR="00A039D1" w:rsidRPr="005A5A50" w:rsidRDefault="00A039D1" w:rsidP="00562234">
            <w:r w:rsidRPr="005A5A50">
              <w:t>25 (83.3)</w:t>
            </w:r>
          </w:p>
        </w:tc>
        <w:tc>
          <w:tcPr>
            <w:tcW w:w="1134" w:type="dxa"/>
            <w:vMerge/>
            <w:vAlign w:val="center"/>
          </w:tcPr>
          <w:p w14:paraId="3066609C" w14:textId="77777777" w:rsidR="00A039D1" w:rsidRPr="005A5A50" w:rsidRDefault="00A039D1" w:rsidP="00562234"/>
        </w:tc>
      </w:tr>
      <w:tr w:rsidR="00A039D1" w:rsidRPr="005A5A50" w14:paraId="74BD944A" w14:textId="77777777" w:rsidTr="00562234">
        <w:trPr>
          <w:jc w:val="center"/>
        </w:trPr>
        <w:tc>
          <w:tcPr>
            <w:tcW w:w="1702" w:type="dxa"/>
            <w:vMerge/>
            <w:vAlign w:val="center"/>
          </w:tcPr>
          <w:p w14:paraId="0D88A0DE" w14:textId="77777777" w:rsidR="00A039D1" w:rsidRPr="005A5A50" w:rsidRDefault="00A039D1" w:rsidP="00562234"/>
        </w:tc>
        <w:tc>
          <w:tcPr>
            <w:tcW w:w="2560" w:type="dxa"/>
            <w:vAlign w:val="center"/>
          </w:tcPr>
          <w:p w14:paraId="4D902503" w14:textId="77777777" w:rsidR="00A039D1" w:rsidRPr="005A5A50" w:rsidRDefault="00A039D1" w:rsidP="00562234">
            <w:r w:rsidRPr="005A5A50">
              <w:t>Week 3</w:t>
            </w:r>
          </w:p>
        </w:tc>
        <w:tc>
          <w:tcPr>
            <w:tcW w:w="1366" w:type="dxa"/>
            <w:vAlign w:val="center"/>
          </w:tcPr>
          <w:p w14:paraId="2DE8BF0E" w14:textId="77777777" w:rsidR="00A039D1" w:rsidRPr="005A5A50" w:rsidRDefault="00A039D1" w:rsidP="00562234">
            <w:r w:rsidRPr="005A5A50">
              <w:t>4 (17.4)</w:t>
            </w:r>
          </w:p>
        </w:tc>
        <w:tc>
          <w:tcPr>
            <w:tcW w:w="1502" w:type="dxa"/>
            <w:vAlign w:val="center"/>
          </w:tcPr>
          <w:p w14:paraId="54F64331" w14:textId="77777777" w:rsidR="00A039D1" w:rsidRPr="005A5A50" w:rsidRDefault="00A039D1" w:rsidP="00562234">
            <w:r w:rsidRPr="005A5A50">
              <w:t>19 (82.6)</w:t>
            </w:r>
          </w:p>
        </w:tc>
        <w:tc>
          <w:tcPr>
            <w:tcW w:w="1134" w:type="dxa"/>
            <w:vMerge/>
            <w:vAlign w:val="center"/>
          </w:tcPr>
          <w:p w14:paraId="067C971B" w14:textId="77777777" w:rsidR="00A039D1" w:rsidRPr="005A5A50" w:rsidRDefault="00A039D1" w:rsidP="00562234"/>
        </w:tc>
      </w:tr>
      <w:tr w:rsidR="00A039D1" w:rsidRPr="005A5A50" w14:paraId="0A650BC2" w14:textId="77777777" w:rsidTr="00562234">
        <w:trPr>
          <w:jc w:val="center"/>
        </w:trPr>
        <w:tc>
          <w:tcPr>
            <w:tcW w:w="1702" w:type="dxa"/>
            <w:vMerge/>
            <w:vAlign w:val="center"/>
          </w:tcPr>
          <w:p w14:paraId="27EEBE8A" w14:textId="77777777" w:rsidR="00A039D1" w:rsidRPr="005A5A50" w:rsidRDefault="00A039D1" w:rsidP="00562234"/>
        </w:tc>
        <w:tc>
          <w:tcPr>
            <w:tcW w:w="2560" w:type="dxa"/>
            <w:vAlign w:val="center"/>
          </w:tcPr>
          <w:p w14:paraId="0D107E17" w14:textId="77777777" w:rsidR="00A039D1" w:rsidRPr="005A5A50" w:rsidRDefault="00A039D1" w:rsidP="00562234">
            <w:r w:rsidRPr="005A5A50">
              <w:t>Week 4</w:t>
            </w:r>
          </w:p>
        </w:tc>
        <w:tc>
          <w:tcPr>
            <w:tcW w:w="1366" w:type="dxa"/>
            <w:vAlign w:val="center"/>
          </w:tcPr>
          <w:p w14:paraId="4CC1F68C" w14:textId="77777777" w:rsidR="00A039D1" w:rsidRPr="005A5A50" w:rsidRDefault="00A039D1" w:rsidP="00562234">
            <w:r w:rsidRPr="005A5A50">
              <w:t>4 (14.3)</w:t>
            </w:r>
          </w:p>
        </w:tc>
        <w:tc>
          <w:tcPr>
            <w:tcW w:w="1502" w:type="dxa"/>
            <w:vAlign w:val="center"/>
          </w:tcPr>
          <w:p w14:paraId="481C298F" w14:textId="77777777" w:rsidR="00A039D1" w:rsidRPr="005A5A50" w:rsidRDefault="00A039D1" w:rsidP="00562234">
            <w:r w:rsidRPr="005A5A50">
              <w:t>24 (85.7)</w:t>
            </w:r>
          </w:p>
        </w:tc>
        <w:tc>
          <w:tcPr>
            <w:tcW w:w="1134" w:type="dxa"/>
            <w:vMerge/>
            <w:vAlign w:val="center"/>
          </w:tcPr>
          <w:p w14:paraId="7B731E79" w14:textId="77777777" w:rsidR="00A039D1" w:rsidRPr="005A5A50" w:rsidRDefault="00A039D1" w:rsidP="00562234"/>
        </w:tc>
      </w:tr>
      <w:tr w:rsidR="00A039D1" w:rsidRPr="005A5A50" w14:paraId="0BE96EA6" w14:textId="77777777" w:rsidTr="00562234">
        <w:trPr>
          <w:jc w:val="center"/>
        </w:trPr>
        <w:tc>
          <w:tcPr>
            <w:tcW w:w="1702" w:type="dxa"/>
            <w:vMerge/>
            <w:vAlign w:val="center"/>
          </w:tcPr>
          <w:p w14:paraId="6180D86F" w14:textId="77777777" w:rsidR="00A039D1" w:rsidRPr="005A5A50" w:rsidRDefault="00A039D1" w:rsidP="00562234"/>
        </w:tc>
        <w:tc>
          <w:tcPr>
            <w:tcW w:w="2560" w:type="dxa"/>
            <w:vAlign w:val="center"/>
          </w:tcPr>
          <w:p w14:paraId="26FBF4B1" w14:textId="77777777" w:rsidR="00A039D1" w:rsidRPr="005A5A50" w:rsidRDefault="00A039D1" w:rsidP="00562234">
            <w:r w:rsidRPr="005A5A50">
              <w:t>Week 5</w:t>
            </w:r>
          </w:p>
        </w:tc>
        <w:tc>
          <w:tcPr>
            <w:tcW w:w="1366" w:type="dxa"/>
            <w:vAlign w:val="center"/>
          </w:tcPr>
          <w:p w14:paraId="2AE6E007" w14:textId="77777777" w:rsidR="00A039D1" w:rsidRPr="005A5A50" w:rsidRDefault="00A039D1" w:rsidP="00562234">
            <w:r w:rsidRPr="005A5A50">
              <w:t>2 (9.1)</w:t>
            </w:r>
          </w:p>
        </w:tc>
        <w:tc>
          <w:tcPr>
            <w:tcW w:w="1502" w:type="dxa"/>
            <w:vAlign w:val="center"/>
          </w:tcPr>
          <w:p w14:paraId="762D2915" w14:textId="77777777" w:rsidR="00A039D1" w:rsidRPr="005A5A50" w:rsidRDefault="00A039D1" w:rsidP="00562234">
            <w:r w:rsidRPr="005A5A50">
              <w:t>20 (90.9)</w:t>
            </w:r>
          </w:p>
        </w:tc>
        <w:tc>
          <w:tcPr>
            <w:tcW w:w="1134" w:type="dxa"/>
            <w:vMerge/>
            <w:vAlign w:val="center"/>
          </w:tcPr>
          <w:p w14:paraId="3D8E01D7" w14:textId="77777777" w:rsidR="00A039D1" w:rsidRPr="005A5A50" w:rsidRDefault="00A039D1" w:rsidP="00562234"/>
        </w:tc>
      </w:tr>
      <w:tr w:rsidR="00A039D1" w:rsidRPr="005A5A50" w14:paraId="0F2A7D44" w14:textId="77777777" w:rsidTr="00562234">
        <w:trPr>
          <w:jc w:val="center"/>
        </w:trPr>
        <w:tc>
          <w:tcPr>
            <w:tcW w:w="1702" w:type="dxa"/>
            <w:vMerge/>
            <w:vAlign w:val="center"/>
          </w:tcPr>
          <w:p w14:paraId="15468C1B" w14:textId="77777777" w:rsidR="00A039D1" w:rsidRPr="005A5A50" w:rsidRDefault="00A039D1" w:rsidP="00562234"/>
        </w:tc>
        <w:tc>
          <w:tcPr>
            <w:tcW w:w="2560" w:type="dxa"/>
            <w:vAlign w:val="center"/>
          </w:tcPr>
          <w:p w14:paraId="4E79AB52" w14:textId="77777777" w:rsidR="00A039D1" w:rsidRPr="005A5A50" w:rsidRDefault="00A039D1" w:rsidP="00562234">
            <w:r w:rsidRPr="005A5A50">
              <w:t>Week 6</w:t>
            </w:r>
          </w:p>
        </w:tc>
        <w:tc>
          <w:tcPr>
            <w:tcW w:w="1366" w:type="dxa"/>
            <w:vAlign w:val="center"/>
          </w:tcPr>
          <w:p w14:paraId="2CAE3584" w14:textId="77777777" w:rsidR="00A039D1" w:rsidRPr="005A5A50" w:rsidRDefault="00A039D1" w:rsidP="00562234">
            <w:r w:rsidRPr="005A5A50">
              <w:t>9 (24.3)</w:t>
            </w:r>
          </w:p>
        </w:tc>
        <w:tc>
          <w:tcPr>
            <w:tcW w:w="1502" w:type="dxa"/>
            <w:vAlign w:val="center"/>
          </w:tcPr>
          <w:p w14:paraId="3247E2CB" w14:textId="77777777" w:rsidR="00A039D1" w:rsidRPr="005A5A50" w:rsidRDefault="00A039D1" w:rsidP="00562234">
            <w:r w:rsidRPr="005A5A50">
              <w:t>28 (75.7)</w:t>
            </w:r>
          </w:p>
        </w:tc>
        <w:tc>
          <w:tcPr>
            <w:tcW w:w="1134" w:type="dxa"/>
            <w:vMerge/>
            <w:vAlign w:val="center"/>
          </w:tcPr>
          <w:p w14:paraId="0AD4576C" w14:textId="77777777" w:rsidR="00A039D1" w:rsidRPr="005A5A50" w:rsidRDefault="00A039D1" w:rsidP="00562234"/>
        </w:tc>
      </w:tr>
      <w:tr w:rsidR="00A039D1" w:rsidRPr="005A5A50" w14:paraId="257AFE4C" w14:textId="77777777" w:rsidTr="00562234">
        <w:trPr>
          <w:trHeight w:val="398"/>
          <w:jc w:val="center"/>
        </w:trPr>
        <w:tc>
          <w:tcPr>
            <w:tcW w:w="1702" w:type="dxa"/>
            <w:vMerge w:val="restart"/>
            <w:vAlign w:val="center"/>
          </w:tcPr>
          <w:p w14:paraId="6C144190" w14:textId="77777777" w:rsidR="00A039D1" w:rsidRPr="005A5A50" w:rsidRDefault="00A039D1" w:rsidP="00562234">
            <w:r w:rsidRPr="005A5A50">
              <w:t>Days between admission and assessment</w:t>
            </w:r>
          </w:p>
        </w:tc>
        <w:tc>
          <w:tcPr>
            <w:tcW w:w="2560" w:type="dxa"/>
            <w:vAlign w:val="center"/>
          </w:tcPr>
          <w:p w14:paraId="6024236D" w14:textId="77777777" w:rsidR="00A039D1" w:rsidRPr="005A5A50" w:rsidRDefault="00A039D1" w:rsidP="00562234">
            <w:r w:rsidRPr="005A5A50">
              <w:t>0 – 2 days</w:t>
            </w:r>
          </w:p>
        </w:tc>
        <w:tc>
          <w:tcPr>
            <w:tcW w:w="1366" w:type="dxa"/>
            <w:vAlign w:val="center"/>
          </w:tcPr>
          <w:p w14:paraId="656FFF03" w14:textId="77777777" w:rsidR="00A039D1" w:rsidRPr="005A5A50" w:rsidRDefault="00A039D1" w:rsidP="00562234">
            <w:r w:rsidRPr="005A5A50">
              <w:t>19 (33.3)</w:t>
            </w:r>
          </w:p>
        </w:tc>
        <w:tc>
          <w:tcPr>
            <w:tcW w:w="1502" w:type="dxa"/>
            <w:vAlign w:val="center"/>
          </w:tcPr>
          <w:p w14:paraId="1496FDF2" w14:textId="77777777" w:rsidR="00A039D1" w:rsidRPr="005A5A50" w:rsidRDefault="00A039D1" w:rsidP="00562234">
            <w:r w:rsidRPr="005A5A50">
              <w:t>38 (66.7)</w:t>
            </w:r>
          </w:p>
        </w:tc>
        <w:tc>
          <w:tcPr>
            <w:tcW w:w="1134" w:type="dxa"/>
            <w:vMerge w:val="restart"/>
            <w:vAlign w:val="center"/>
          </w:tcPr>
          <w:p w14:paraId="7F98D6F2" w14:textId="77777777" w:rsidR="00A039D1" w:rsidRPr="005A5A50" w:rsidRDefault="00A039D1" w:rsidP="00562234">
            <w:r w:rsidRPr="005A5A50">
              <w:t>0.5871</w:t>
            </w:r>
          </w:p>
        </w:tc>
      </w:tr>
      <w:tr w:rsidR="00A039D1" w:rsidRPr="005A5A50" w14:paraId="499AF5B4" w14:textId="77777777" w:rsidTr="00562234">
        <w:trPr>
          <w:trHeight w:val="398"/>
          <w:jc w:val="center"/>
        </w:trPr>
        <w:tc>
          <w:tcPr>
            <w:tcW w:w="1702" w:type="dxa"/>
            <w:vMerge/>
            <w:vAlign w:val="center"/>
          </w:tcPr>
          <w:p w14:paraId="7A7A712A" w14:textId="77777777" w:rsidR="00A039D1" w:rsidRPr="005A5A50" w:rsidRDefault="00A039D1" w:rsidP="00562234"/>
        </w:tc>
        <w:tc>
          <w:tcPr>
            <w:tcW w:w="2560" w:type="dxa"/>
            <w:vAlign w:val="center"/>
          </w:tcPr>
          <w:p w14:paraId="46544401" w14:textId="77777777" w:rsidR="00A039D1" w:rsidRPr="005A5A50" w:rsidRDefault="00A039D1" w:rsidP="00562234">
            <w:r w:rsidRPr="005A5A50">
              <w:t>More than 2 days</w:t>
            </w:r>
          </w:p>
        </w:tc>
        <w:tc>
          <w:tcPr>
            <w:tcW w:w="1366" w:type="dxa"/>
            <w:vAlign w:val="center"/>
          </w:tcPr>
          <w:p w14:paraId="29C1BBFF" w14:textId="77777777" w:rsidR="00A039D1" w:rsidRPr="005A5A50" w:rsidRDefault="00A039D1" w:rsidP="00562234">
            <w:r w:rsidRPr="005A5A50">
              <w:t>11 (42.3)</w:t>
            </w:r>
          </w:p>
        </w:tc>
        <w:tc>
          <w:tcPr>
            <w:tcW w:w="1502" w:type="dxa"/>
            <w:vAlign w:val="center"/>
          </w:tcPr>
          <w:p w14:paraId="0855F31E" w14:textId="77777777" w:rsidR="00A039D1" w:rsidRPr="005A5A50" w:rsidRDefault="00A039D1" w:rsidP="00562234">
            <w:r w:rsidRPr="005A5A50">
              <w:t>15 (57.7)</w:t>
            </w:r>
          </w:p>
        </w:tc>
        <w:tc>
          <w:tcPr>
            <w:tcW w:w="1134" w:type="dxa"/>
            <w:vMerge/>
            <w:vAlign w:val="center"/>
          </w:tcPr>
          <w:p w14:paraId="645C7254" w14:textId="77777777" w:rsidR="00A039D1" w:rsidRPr="005A5A50" w:rsidRDefault="00A039D1" w:rsidP="00562234"/>
        </w:tc>
      </w:tr>
      <w:tr w:rsidR="00A039D1" w:rsidRPr="005A5A50" w14:paraId="1F394396" w14:textId="77777777" w:rsidTr="00562234">
        <w:trPr>
          <w:jc w:val="center"/>
        </w:trPr>
        <w:tc>
          <w:tcPr>
            <w:tcW w:w="1702" w:type="dxa"/>
            <w:vMerge w:val="restart"/>
            <w:vAlign w:val="center"/>
          </w:tcPr>
          <w:p w14:paraId="58D0D786" w14:textId="77777777" w:rsidR="00A039D1" w:rsidRPr="005A5A50" w:rsidRDefault="00A039D1" w:rsidP="00562234">
            <w:r w:rsidRPr="005A5A50">
              <w:t>ICU bed availability at assessment</w:t>
            </w:r>
          </w:p>
        </w:tc>
        <w:tc>
          <w:tcPr>
            <w:tcW w:w="2560" w:type="dxa"/>
            <w:vAlign w:val="center"/>
          </w:tcPr>
          <w:p w14:paraId="5EE9276A" w14:textId="77777777" w:rsidR="00A039D1" w:rsidRPr="005A5A50" w:rsidRDefault="00A039D1" w:rsidP="00562234">
            <w:r w:rsidRPr="005A5A50">
              <w:t>Full/over capacity</w:t>
            </w:r>
          </w:p>
        </w:tc>
        <w:tc>
          <w:tcPr>
            <w:tcW w:w="1366" w:type="dxa"/>
            <w:vAlign w:val="center"/>
          </w:tcPr>
          <w:p w14:paraId="3199F163" w14:textId="77777777" w:rsidR="00A039D1" w:rsidRPr="005A5A50" w:rsidRDefault="00A039D1" w:rsidP="00562234">
            <w:r w:rsidRPr="005A5A50">
              <w:t>12 (16.9)</w:t>
            </w:r>
          </w:p>
        </w:tc>
        <w:tc>
          <w:tcPr>
            <w:tcW w:w="1502" w:type="dxa"/>
            <w:vAlign w:val="center"/>
          </w:tcPr>
          <w:p w14:paraId="79CE41AC" w14:textId="77777777" w:rsidR="00A039D1" w:rsidRPr="005A5A50" w:rsidRDefault="00A039D1" w:rsidP="00562234">
            <w:r w:rsidRPr="005A5A50">
              <w:t>59 (83.1)</w:t>
            </w:r>
          </w:p>
        </w:tc>
        <w:tc>
          <w:tcPr>
            <w:tcW w:w="1134" w:type="dxa"/>
            <w:vMerge w:val="restart"/>
            <w:vAlign w:val="center"/>
          </w:tcPr>
          <w:p w14:paraId="78BA5419" w14:textId="77777777" w:rsidR="00A039D1" w:rsidRPr="005A5A50" w:rsidRDefault="00A039D1" w:rsidP="00562234">
            <w:r w:rsidRPr="005A5A50">
              <w:t>0.9624</w:t>
            </w:r>
          </w:p>
        </w:tc>
      </w:tr>
      <w:tr w:rsidR="00A039D1" w:rsidRPr="005A5A50" w14:paraId="099B3833" w14:textId="77777777" w:rsidTr="00562234">
        <w:trPr>
          <w:jc w:val="center"/>
        </w:trPr>
        <w:tc>
          <w:tcPr>
            <w:tcW w:w="1702" w:type="dxa"/>
            <w:vMerge/>
            <w:vAlign w:val="center"/>
          </w:tcPr>
          <w:p w14:paraId="72E298BF" w14:textId="77777777" w:rsidR="00A039D1" w:rsidRPr="005A5A50" w:rsidRDefault="00A039D1" w:rsidP="00562234"/>
        </w:tc>
        <w:tc>
          <w:tcPr>
            <w:tcW w:w="2560" w:type="dxa"/>
            <w:vAlign w:val="center"/>
          </w:tcPr>
          <w:p w14:paraId="7A0ACD9F" w14:textId="77777777" w:rsidR="00A039D1" w:rsidRPr="005A5A50" w:rsidRDefault="00A039D1" w:rsidP="00562234">
            <w:r w:rsidRPr="005A5A50">
              <w:t>1 bed available</w:t>
            </w:r>
          </w:p>
        </w:tc>
        <w:tc>
          <w:tcPr>
            <w:tcW w:w="1366" w:type="dxa"/>
            <w:vAlign w:val="center"/>
          </w:tcPr>
          <w:p w14:paraId="0B7F3EE2" w14:textId="77777777" w:rsidR="00A039D1" w:rsidRPr="005A5A50" w:rsidRDefault="00A039D1" w:rsidP="00562234">
            <w:r w:rsidRPr="005A5A50">
              <w:t>11 (15.3)</w:t>
            </w:r>
          </w:p>
        </w:tc>
        <w:tc>
          <w:tcPr>
            <w:tcW w:w="1502" w:type="dxa"/>
            <w:vAlign w:val="center"/>
          </w:tcPr>
          <w:p w14:paraId="2B9C09CB" w14:textId="77777777" w:rsidR="00A039D1" w:rsidRPr="005A5A50" w:rsidRDefault="00A039D1" w:rsidP="00562234">
            <w:r w:rsidRPr="005A5A50">
              <w:t>61 (84.7)</w:t>
            </w:r>
          </w:p>
        </w:tc>
        <w:tc>
          <w:tcPr>
            <w:tcW w:w="1134" w:type="dxa"/>
            <w:vMerge/>
            <w:vAlign w:val="center"/>
          </w:tcPr>
          <w:p w14:paraId="1C30723C" w14:textId="77777777" w:rsidR="00A039D1" w:rsidRPr="005A5A50" w:rsidRDefault="00A039D1" w:rsidP="00562234"/>
        </w:tc>
      </w:tr>
      <w:tr w:rsidR="00A039D1" w:rsidRPr="005A5A50" w14:paraId="2ACC2DA6" w14:textId="77777777" w:rsidTr="00562234">
        <w:trPr>
          <w:jc w:val="center"/>
        </w:trPr>
        <w:tc>
          <w:tcPr>
            <w:tcW w:w="1702" w:type="dxa"/>
            <w:vMerge/>
            <w:vAlign w:val="center"/>
          </w:tcPr>
          <w:p w14:paraId="22C7AC2F" w14:textId="77777777" w:rsidR="00A039D1" w:rsidRPr="005A5A50" w:rsidRDefault="00A039D1" w:rsidP="00562234"/>
        </w:tc>
        <w:tc>
          <w:tcPr>
            <w:tcW w:w="2560" w:type="dxa"/>
            <w:vAlign w:val="center"/>
          </w:tcPr>
          <w:p w14:paraId="61254EA1" w14:textId="77777777" w:rsidR="00A039D1" w:rsidRPr="005A5A50" w:rsidRDefault="00A039D1" w:rsidP="00562234">
            <w:r w:rsidRPr="005A5A50">
              <w:t>2+ beds available</w:t>
            </w:r>
          </w:p>
        </w:tc>
        <w:tc>
          <w:tcPr>
            <w:tcW w:w="1366" w:type="dxa"/>
            <w:vAlign w:val="center"/>
          </w:tcPr>
          <w:p w14:paraId="6F46623C" w14:textId="77777777" w:rsidR="00A039D1" w:rsidRPr="005A5A50" w:rsidRDefault="00A039D1" w:rsidP="00562234">
            <w:r w:rsidRPr="005A5A50">
              <w:t>6 (16.7)</w:t>
            </w:r>
          </w:p>
        </w:tc>
        <w:tc>
          <w:tcPr>
            <w:tcW w:w="1502" w:type="dxa"/>
            <w:vAlign w:val="center"/>
          </w:tcPr>
          <w:p w14:paraId="7A337946" w14:textId="77777777" w:rsidR="00A039D1" w:rsidRPr="005A5A50" w:rsidRDefault="00A039D1" w:rsidP="00562234">
            <w:r w:rsidRPr="005A5A50">
              <w:t>30 (83.3)</w:t>
            </w:r>
          </w:p>
        </w:tc>
        <w:tc>
          <w:tcPr>
            <w:tcW w:w="1134" w:type="dxa"/>
            <w:vMerge/>
            <w:vAlign w:val="center"/>
          </w:tcPr>
          <w:p w14:paraId="23C07EC6" w14:textId="77777777" w:rsidR="00A039D1" w:rsidRPr="005A5A50" w:rsidRDefault="00A039D1" w:rsidP="00562234"/>
        </w:tc>
      </w:tr>
    </w:tbl>
    <w:p w14:paraId="17942AA0" w14:textId="3C7CB369" w:rsidR="00EA5470" w:rsidRDefault="00A039D1" w:rsidP="004C5839">
      <w:r w:rsidRPr="005A5A50">
        <w:t>‡Indicates data does not meet chi-squared test assumptions</w:t>
      </w:r>
    </w:p>
    <w:p w14:paraId="16FB9B6A" w14:textId="0F285A0F" w:rsidR="00EA5470" w:rsidRDefault="00EA5470" w:rsidP="004C5839"/>
    <w:p w14:paraId="1F622916" w14:textId="77777777" w:rsidR="00E20DEE" w:rsidRDefault="00E20DEE" w:rsidP="004C5839">
      <w:pPr>
        <w:pStyle w:val="Heading2"/>
        <w:rPr>
          <w:lang w:val="en-US"/>
        </w:rPr>
        <w:sectPr w:rsidR="00E20DEE" w:rsidSect="00E20DEE">
          <w:pgSz w:w="11906" w:h="16838"/>
          <w:pgMar w:top="1440" w:right="1440" w:bottom="1440" w:left="1440" w:header="708" w:footer="708" w:gutter="0"/>
          <w:cols w:space="708"/>
          <w:docGrid w:linePitch="360"/>
        </w:sectPr>
      </w:pPr>
    </w:p>
    <w:p w14:paraId="48E5AD03" w14:textId="6C8758AF" w:rsidR="00A039D1" w:rsidRPr="005A5A50" w:rsidRDefault="00A039D1" w:rsidP="004C5839">
      <w:pPr>
        <w:pStyle w:val="Heading2"/>
        <w:rPr>
          <w:lang w:val="en-US"/>
        </w:rPr>
      </w:pPr>
      <w:bookmarkStart w:id="366" w:name="_Toc530038289"/>
      <w:r>
        <w:rPr>
          <w:lang w:val="en-US"/>
        </w:rPr>
        <w:t>Appendix 19</w:t>
      </w:r>
      <w:r w:rsidRPr="005A5A50">
        <w:rPr>
          <w:lang w:val="en-US"/>
        </w:rPr>
        <w:t xml:space="preserve"> Documentation of referrals and reviews by site</w:t>
      </w:r>
      <w:bookmarkEnd w:id="366"/>
    </w:p>
    <w:p w14:paraId="2E2B1B24" w14:textId="62699C36" w:rsidR="00A039D1" w:rsidRPr="005A5A50" w:rsidRDefault="00A039D1" w:rsidP="00562234">
      <w:pPr>
        <w:rPr>
          <w:i/>
          <w:iCs/>
        </w:rPr>
      </w:pPr>
      <w:bookmarkStart w:id="367" w:name="_Toc513816867"/>
      <w:bookmarkStart w:id="368" w:name="_Toc530038362"/>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47</w:t>
      </w:r>
      <w:r w:rsidRPr="005A5A50">
        <w:fldChar w:fldCharType="end"/>
      </w:r>
      <w:r w:rsidRPr="005A5A50">
        <w:rPr>
          <w:i/>
          <w:iCs/>
        </w:rPr>
        <w:t xml:space="preserve"> Documentation of referrals and reviews by site</w:t>
      </w:r>
      <w:bookmarkEnd w:id="367"/>
      <w:bookmarkEnd w:id="368"/>
    </w:p>
    <w:tbl>
      <w:tblPr>
        <w:tblStyle w:val="TableGrid1"/>
        <w:tblW w:w="0" w:type="auto"/>
        <w:tblLook w:val="04A0" w:firstRow="1" w:lastRow="0" w:firstColumn="1" w:lastColumn="0" w:noHBand="0" w:noVBand="1"/>
      </w:tblPr>
      <w:tblGrid>
        <w:gridCol w:w="3397"/>
        <w:gridCol w:w="1418"/>
        <w:gridCol w:w="1417"/>
        <w:gridCol w:w="1418"/>
        <w:gridCol w:w="1366"/>
      </w:tblGrid>
      <w:tr w:rsidR="00A039D1" w:rsidRPr="005A5A50" w14:paraId="5DD51D53" w14:textId="77777777" w:rsidTr="00562234">
        <w:tc>
          <w:tcPr>
            <w:tcW w:w="3397" w:type="dxa"/>
          </w:tcPr>
          <w:p w14:paraId="46BCFFC1" w14:textId="77777777" w:rsidR="00A039D1" w:rsidRPr="005A5A50" w:rsidRDefault="00A039D1" w:rsidP="00562234"/>
        </w:tc>
        <w:tc>
          <w:tcPr>
            <w:tcW w:w="1418" w:type="dxa"/>
          </w:tcPr>
          <w:p w14:paraId="5BAC7A7C" w14:textId="77777777" w:rsidR="00A039D1" w:rsidRPr="005A5A50" w:rsidRDefault="00A039D1" w:rsidP="00562234">
            <w:r w:rsidRPr="005A5A50">
              <w:t>Hospital A</w:t>
            </w:r>
          </w:p>
        </w:tc>
        <w:tc>
          <w:tcPr>
            <w:tcW w:w="1417" w:type="dxa"/>
          </w:tcPr>
          <w:p w14:paraId="02E3CC0E" w14:textId="77777777" w:rsidR="00A039D1" w:rsidRPr="005A5A50" w:rsidRDefault="00A039D1" w:rsidP="00562234">
            <w:r w:rsidRPr="005A5A50">
              <w:t>Hospital B</w:t>
            </w:r>
          </w:p>
        </w:tc>
        <w:tc>
          <w:tcPr>
            <w:tcW w:w="1418" w:type="dxa"/>
          </w:tcPr>
          <w:p w14:paraId="7817E2DD" w14:textId="77777777" w:rsidR="00A039D1" w:rsidRPr="005A5A50" w:rsidRDefault="00A039D1" w:rsidP="00562234">
            <w:r w:rsidRPr="005A5A50">
              <w:t>Hospital C</w:t>
            </w:r>
          </w:p>
        </w:tc>
        <w:tc>
          <w:tcPr>
            <w:tcW w:w="1366" w:type="dxa"/>
          </w:tcPr>
          <w:p w14:paraId="476737D1" w14:textId="77777777" w:rsidR="00A039D1" w:rsidRPr="005A5A50" w:rsidRDefault="00A039D1" w:rsidP="00562234">
            <w:r w:rsidRPr="005A5A50">
              <w:t>All hospitals</w:t>
            </w:r>
          </w:p>
        </w:tc>
      </w:tr>
      <w:tr w:rsidR="00A039D1" w:rsidRPr="005A5A50" w14:paraId="44C07DED" w14:textId="77777777" w:rsidTr="00562234">
        <w:tc>
          <w:tcPr>
            <w:tcW w:w="3397" w:type="dxa"/>
          </w:tcPr>
          <w:p w14:paraId="53D2CF2B" w14:textId="77777777" w:rsidR="00A039D1" w:rsidRPr="005A5A50" w:rsidRDefault="00A039D1" w:rsidP="00562234">
            <w:r w:rsidRPr="005A5A50">
              <w:t>No ICU referral documented (n, %)</w:t>
            </w:r>
          </w:p>
        </w:tc>
        <w:tc>
          <w:tcPr>
            <w:tcW w:w="1418" w:type="dxa"/>
          </w:tcPr>
          <w:p w14:paraId="5962928A" w14:textId="77777777" w:rsidR="00A039D1" w:rsidRPr="005A5A50" w:rsidRDefault="00A039D1" w:rsidP="00562234">
            <w:r w:rsidRPr="005A5A50">
              <w:t>4 (6.3)</w:t>
            </w:r>
          </w:p>
        </w:tc>
        <w:tc>
          <w:tcPr>
            <w:tcW w:w="1417" w:type="dxa"/>
          </w:tcPr>
          <w:p w14:paraId="359CA3E1" w14:textId="77777777" w:rsidR="00A039D1" w:rsidRPr="005A5A50" w:rsidRDefault="00A039D1" w:rsidP="00562234">
            <w:r w:rsidRPr="005A5A50">
              <w:t>1 (7.1)</w:t>
            </w:r>
          </w:p>
        </w:tc>
        <w:tc>
          <w:tcPr>
            <w:tcW w:w="1418" w:type="dxa"/>
          </w:tcPr>
          <w:p w14:paraId="5547D038" w14:textId="77777777" w:rsidR="00A039D1" w:rsidRPr="005A5A50" w:rsidRDefault="00A039D1" w:rsidP="00562234">
            <w:r w:rsidRPr="005A5A50">
              <w:t>28 (26.9)</w:t>
            </w:r>
          </w:p>
        </w:tc>
        <w:tc>
          <w:tcPr>
            <w:tcW w:w="1366" w:type="dxa"/>
          </w:tcPr>
          <w:p w14:paraId="3F0BDA3F" w14:textId="77777777" w:rsidR="00A039D1" w:rsidRPr="005A5A50" w:rsidRDefault="00A039D1" w:rsidP="00562234">
            <w:r w:rsidRPr="005A5A50">
              <w:t>33 (18.2)</w:t>
            </w:r>
          </w:p>
        </w:tc>
      </w:tr>
      <w:tr w:rsidR="00A039D1" w:rsidRPr="005A5A50" w14:paraId="0156D12F" w14:textId="77777777" w:rsidTr="00562234">
        <w:tc>
          <w:tcPr>
            <w:tcW w:w="3397" w:type="dxa"/>
          </w:tcPr>
          <w:p w14:paraId="27ABBB2D" w14:textId="77777777" w:rsidR="00A039D1" w:rsidRPr="005A5A50" w:rsidRDefault="00A039D1" w:rsidP="00562234">
            <w:r w:rsidRPr="005A5A50">
              <w:t>Referral identified but no doctor name documented (n, %)</w:t>
            </w:r>
          </w:p>
        </w:tc>
        <w:tc>
          <w:tcPr>
            <w:tcW w:w="1418" w:type="dxa"/>
          </w:tcPr>
          <w:p w14:paraId="02386B2B" w14:textId="77777777" w:rsidR="00A039D1" w:rsidRPr="005A5A50" w:rsidRDefault="00A039D1" w:rsidP="00562234">
            <w:r w:rsidRPr="005A5A50">
              <w:t>26 (41.2)</w:t>
            </w:r>
          </w:p>
        </w:tc>
        <w:tc>
          <w:tcPr>
            <w:tcW w:w="1417" w:type="dxa"/>
          </w:tcPr>
          <w:p w14:paraId="4973FE7A" w14:textId="77777777" w:rsidR="00A039D1" w:rsidRPr="005A5A50" w:rsidRDefault="00A039D1" w:rsidP="00562234">
            <w:r w:rsidRPr="005A5A50">
              <w:t>6 (42.9)</w:t>
            </w:r>
          </w:p>
        </w:tc>
        <w:tc>
          <w:tcPr>
            <w:tcW w:w="1418" w:type="dxa"/>
          </w:tcPr>
          <w:p w14:paraId="01F66E76" w14:textId="77777777" w:rsidR="00A039D1" w:rsidRPr="005A5A50" w:rsidRDefault="00A039D1" w:rsidP="00562234">
            <w:r w:rsidRPr="005A5A50">
              <w:t>33 (31.7)</w:t>
            </w:r>
          </w:p>
        </w:tc>
        <w:tc>
          <w:tcPr>
            <w:tcW w:w="1366" w:type="dxa"/>
          </w:tcPr>
          <w:p w14:paraId="65F84AB4" w14:textId="77777777" w:rsidR="00A039D1" w:rsidRPr="005A5A50" w:rsidRDefault="00A039D1" w:rsidP="00562234">
            <w:r w:rsidRPr="005A5A50">
              <w:t>65 (35.3)</w:t>
            </w:r>
          </w:p>
        </w:tc>
      </w:tr>
      <w:tr w:rsidR="00A039D1" w:rsidRPr="005A5A50" w14:paraId="018ADA38" w14:textId="77777777" w:rsidTr="00562234">
        <w:tc>
          <w:tcPr>
            <w:tcW w:w="3397" w:type="dxa"/>
          </w:tcPr>
          <w:p w14:paraId="7AA3B0DE" w14:textId="77777777" w:rsidR="00A039D1" w:rsidRPr="005A5A50" w:rsidRDefault="00A039D1" w:rsidP="00562234">
            <w:r w:rsidRPr="005A5A50">
              <w:t>No ICU review documented (n, %)</w:t>
            </w:r>
          </w:p>
        </w:tc>
        <w:tc>
          <w:tcPr>
            <w:tcW w:w="1418" w:type="dxa"/>
          </w:tcPr>
          <w:p w14:paraId="74C528B6" w14:textId="77777777" w:rsidR="00A039D1" w:rsidRPr="005A5A50" w:rsidRDefault="00A039D1" w:rsidP="00562234">
            <w:r w:rsidRPr="005A5A50">
              <w:t>4 (6.3)</w:t>
            </w:r>
          </w:p>
        </w:tc>
        <w:tc>
          <w:tcPr>
            <w:tcW w:w="1417" w:type="dxa"/>
          </w:tcPr>
          <w:p w14:paraId="4AB7C16E" w14:textId="77777777" w:rsidR="00A039D1" w:rsidRPr="005A5A50" w:rsidRDefault="00A039D1" w:rsidP="00562234">
            <w:r w:rsidRPr="005A5A50">
              <w:t>1 (7.1)</w:t>
            </w:r>
          </w:p>
        </w:tc>
        <w:tc>
          <w:tcPr>
            <w:tcW w:w="1418" w:type="dxa"/>
          </w:tcPr>
          <w:p w14:paraId="068487C9" w14:textId="77777777" w:rsidR="00A039D1" w:rsidRPr="005A5A50" w:rsidRDefault="00A039D1" w:rsidP="00562234">
            <w:r w:rsidRPr="005A5A50">
              <w:t>45 (43.3)</w:t>
            </w:r>
          </w:p>
        </w:tc>
        <w:tc>
          <w:tcPr>
            <w:tcW w:w="1366" w:type="dxa"/>
          </w:tcPr>
          <w:p w14:paraId="2559CFEF" w14:textId="77777777" w:rsidR="00A039D1" w:rsidRPr="005A5A50" w:rsidRDefault="00A039D1" w:rsidP="00562234">
            <w:r w:rsidRPr="005A5A50">
              <w:t>50 (27.6)</w:t>
            </w:r>
          </w:p>
        </w:tc>
      </w:tr>
      <w:tr w:rsidR="00A039D1" w:rsidRPr="005A5A50" w14:paraId="10F97F88" w14:textId="77777777" w:rsidTr="00562234">
        <w:tc>
          <w:tcPr>
            <w:tcW w:w="3397" w:type="dxa"/>
          </w:tcPr>
          <w:p w14:paraId="46E25A61" w14:textId="77777777" w:rsidR="00A039D1" w:rsidRPr="005A5A50" w:rsidRDefault="00A039D1" w:rsidP="00562234">
            <w:r w:rsidRPr="005A5A50">
              <w:t>ICU review identified but no doctor name documented (n, %)</w:t>
            </w:r>
          </w:p>
        </w:tc>
        <w:tc>
          <w:tcPr>
            <w:tcW w:w="1418" w:type="dxa"/>
          </w:tcPr>
          <w:p w14:paraId="74B21261" w14:textId="77777777" w:rsidR="00A039D1" w:rsidRPr="005A5A50" w:rsidRDefault="00A039D1" w:rsidP="00562234">
            <w:r w:rsidRPr="005A5A50">
              <w:t>24 (38.1)</w:t>
            </w:r>
          </w:p>
        </w:tc>
        <w:tc>
          <w:tcPr>
            <w:tcW w:w="1417" w:type="dxa"/>
          </w:tcPr>
          <w:p w14:paraId="6E78020E" w14:textId="77777777" w:rsidR="00A039D1" w:rsidRPr="005A5A50" w:rsidRDefault="00A039D1" w:rsidP="00562234">
            <w:r w:rsidRPr="005A5A50">
              <w:t>2 (14.3)</w:t>
            </w:r>
          </w:p>
        </w:tc>
        <w:tc>
          <w:tcPr>
            <w:tcW w:w="1418" w:type="dxa"/>
          </w:tcPr>
          <w:p w14:paraId="0CF3C5CE" w14:textId="77777777" w:rsidR="00A039D1" w:rsidRPr="005A5A50" w:rsidRDefault="00A039D1" w:rsidP="00562234">
            <w:r w:rsidRPr="005A5A50">
              <w:t>18 (17.3)</w:t>
            </w:r>
          </w:p>
        </w:tc>
        <w:tc>
          <w:tcPr>
            <w:tcW w:w="1366" w:type="dxa"/>
          </w:tcPr>
          <w:p w14:paraId="7EF826E8" w14:textId="77777777" w:rsidR="00A039D1" w:rsidRPr="005A5A50" w:rsidRDefault="00A039D1" w:rsidP="00562234">
            <w:r w:rsidRPr="005A5A50">
              <w:t>44 (24.3)</w:t>
            </w:r>
          </w:p>
        </w:tc>
      </w:tr>
    </w:tbl>
    <w:p w14:paraId="3D70E0B6" w14:textId="77777777" w:rsidR="00E20DEE" w:rsidRDefault="00E20DEE" w:rsidP="00562234">
      <w:pPr>
        <w:pStyle w:val="Heading2"/>
        <w:rPr>
          <w:lang w:val="en-US"/>
        </w:rPr>
        <w:sectPr w:rsidR="00E20DEE" w:rsidSect="00E20DEE">
          <w:pgSz w:w="11906" w:h="16838"/>
          <w:pgMar w:top="1440" w:right="1440" w:bottom="1440" w:left="1440" w:header="708" w:footer="708" w:gutter="0"/>
          <w:cols w:space="708"/>
          <w:docGrid w:linePitch="360"/>
        </w:sectPr>
      </w:pPr>
    </w:p>
    <w:p w14:paraId="25E135A4" w14:textId="2FA08DE9" w:rsidR="00A039D1" w:rsidRPr="005A5A50" w:rsidRDefault="00A039D1" w:rsidP="00562234">
      <w:pPr>
        <w:pStyle w:val="Heading2"/>
        <w:rPr>
          <w:lang w:val="en-US"/>
        </w:rPr>
      </w:pPr>
      <w:bookmarkStart w:id="369" w:name="_Toc530038290"/>
      <w:r>
        <w:rPr>
          <w:lang w:val="en-US"/>
        </w:rPr>
        <w:t>Appendix 20</w:t>
      </w:r>
      <w:r w:rsidRPr="005A5A50">
        <w:rPr>
          <w:lang w:val="en-US"/>
        </w:rPr>
        <w:t xml:space="preserve"> Search strategies</w:t>
      </w:r>
      <w:r>
        <w:rPr>
          <w:lang w:val="en-US"/>
        </w:rPr>
        <w:t xml:space="preserve"> for systematic review 3</w:t>
      </w:r>
      <w:bookmarkEnd w:id="369"/>
    </w:p>
    <w:p w14:paraId="4BD38881" w14:textId="74EBC3EF" w:rsidR="00A039D1" w:rsidRPr="005A5A50" w:rsidRDefault="00A039D1" w:rsidP="00562234">
      <w:pPr>
        <w:rPr>
          <w:i/>
          <w:iCs/>
        </w:rPr>
      </w:pPr>
      <w:bookmarkStart w:id="370" w:name="_Toc513816868"/>
      <w:bookmarkStart w:id="371" w:name="_Toc530038363"/>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48</w:t>
      </w:r>
      <w:r w:rsidRPr="005A5A50">
        <w:fldChar w:fldCharType="end"/>
      </w:r>
      <w:r w:rsidRPr="005A5A50">
        <w:rPr>
          <w:i/>
          <w:iCs/>
        </w:rPr>
        <w:t xml:space="preserve"> - Search numbers systematic review 3</w:t>
      </w:r>
      <w:bookmarkEnd w:id="370"/>
      <w:bookmarkEnd w:id="371"/>
    </w:p>
    <w:tbl>
      <w:tblPr>
        <w:tblStyle w:val="TableGrid"/>
        <w:tblW w:w="0" w:type="auto"/>
        <w:tblLook w:val="04A0" w:firstRow="1" w:lastRow="0" w:firstColumn="1" w:lastColumn="0" w:noHBand="0" w:noVBand="1"/>
      </w:tblPr>
      <w:tblGrid>
        <w:gridCol w:w="3005"/>
        <w:gridCol w:w="3005"/>
        <w:gridCol w:w="3006"/>
      </w:tblGrid>
      <w:tr w:rsidR="00A039D1" w:rsidRPr="005A5A50" w14:paraId="24491058" w14:textId="77777777" w:rsidTr="00562234">
        <w:tc>
          <w:tcPr>
            <w:tcW w:w="3005" w:type="dxa"/>
          </w:tcPr>
          <w:p w14:paraId="0D2891FC" w14:textId="77777777" w:rsidR="00A039D1" w:rsidRPr="005A5A50" w:rsidRDefault="00A039D1" w:rsidP="00562234">
            <w:pPr>
              <w:rPr>
                <w:lang w:val="en-US"/>
              </w:rPr>
            </w:pPr>
          </w:p>
        </w:tc>
        <w:tc>
          <w:tcPr>
            <w:tcW w:w="3005" w:type="dxa"/>
          </w:tcPr>
          <w:p w14:paraId="68753135" w14:textId="77777777" w:rsidR="00A039D1" w:rsidRPr="005A5A50" w:rsidRDefault="00A039D1" w:rsidP="00562234">
            <w:pPr>
              <w:rPr>
                <w:lang w:val="en-US"/>
              </w:rPr>
            </w:pPr>
            <w:r w:rsidRPr="005A5A50">
              <w:rPr>
                <w:lang w:val="en-US"/>
              </w:rPr>
              <w:t>Retrieved</w:t>
            </w:r>
          </w:p>
        </w:tc>
        <w:tc>
          <w:tcPr>
            <w:tcW w:w="3006" w:type="dxa"/>
          </w:tcPr>
          <w:p w14:paraId="72EDB516" w14:textId="77777777" w:rsidR="00A039D1" w:rsidRPr="005A5A50" w:rsidRDefault="00A039D1" w:rsidP="00562234">
            <w:pPr>
              <w:rPr>
                <w:lang w:val="en-US"/>
              </w:rPr>
            </w:pPr>
            <w:r w:rsidRPr="005A5A50">
              <w:rPr>
                <w:lang w:val="en-US"/>
              </w:rPr>
              <w:t>After de-duplication</w:t>
            </w:r>
          </w:p>
        </w:tc>
      </w:tr>
      <w:tr w:rsidR="00A039D1" w:rsidRPr="005A5A50" w14:paraId="2D36D838" w14:textId="77777777" w:rsidTr="00562234">
        <w:tc>
          <w:tcPr>
            <w:tcW w:w="3005" w:type="dxa"/>
          </w:tcPr>
          <w:p w14:paraId="2204C37B" w14:textId="77777777" w:rsidR="00A039D1" w:rsidRPr="005A5A50" w:rsidRDefault="00A039D1" w:rsidP="00562234">
            <w:pPr>
              <w:rPr>
                <w:lang w:val="en-US"/>
              </w:rPr>
            </w:pPr>
            <w:r w:rsidRPr="005A5A50">
              <w:rPr>
                <w:lang w:val="en-US"/>
              </w:rPr>
              <w:t>Medline</w:t>
            </w:r>
          </w:p>
        </w:tc>
        <w:tc>
          <w:tcPr>
            <w:tcW w:w="3005" w:type="dxa"/>
          </w:tcPr>
          <w:p w14:paraId="2BCC1269" w14:textId="77777777" w:rsidR="00A039D1" w:rsidRPr="005A5A50" w:rsidRDefault="00A039D1" w:rsidP="00562234">
            <w:pPr>
              <w:rPr>
                <w:lang w:val="en-US"/>
              </w:rPr>
            </w:pPr>
            <w:r w:rsidRPr="005A5A50">
              <w:rPr>
                <w:lang w:val="en-US"/>
              </w:rPr>
              <w:t>1170</w:t>
            </w:r>
          </w:p>
        </w:tc>
        <w:tc>
          <w:tcPr>
            <w:tcW w:w="3006" w:type="dxa"/>
          </w:tcPr>
          <w:p w14:paraId="4EEB1FFC" w14:textId="77777777" w:rsidR="00A039D1" w:rsidRPr="005A5A50" w:rsidRDefault="00A039D1" w:rsidP="00562234">
            <w:pPr>
              <w:rPr>
                <w:lang w:val="en-US"/>
              </w:rPr>
            </w:pPr>
            <w:r w:rsidRPr="005A5A50">
              <w:rPr>
                <w:lang w:val="en-US"/>
              </w:rPr>
              <w:t>1157</w:t>
            </w:r>
          </w:p>
        </w:tc>
      </w:tr>
      <w:tr w:rsidR="00A039D1" w:rsidRPr="005A5A50" w14:paraId="51CDA14D" w14:textId="77777777" w:rsidTr="00562234">
        <w:tc>
          <w:tcPr>
            <w:tcW w:w="3005" w:type="dxa"/>
          </w:tcPr>
          <w:p w14:paraId="2C11B5BC" w14:textId="77777777" w:rsidR="00A039D1" w:rsidRPr="005A5A50" w:rsidRDefault="00A039D1" w:rsidP="00562234">
            <w:pPr>
              <w:rPr>
                <w:lang w:val="en-US"/>
              </w:rPr>
            </w:pPr>
            <w:r w:rsidRPr="005A5A50">
              <w:rPr>
                <w:lang w:val="en-US"/>
              </w:rPr>
              <w:t>Embase</w:t>
            </w:r>
          </w:p>
        </w:tc>
        <w:tc>
          <w:tcPr>
            <w:tcW w:w="3005" w:type="dxa"/>
          </w:tcPr>
          <w:p w14:paraId="3E75BB86" w14:textId="77777777" w:rsidR="00A039D1" w:rsidRPr="005A5A50" w:rsidRDefault="00A039D1" w:rsidP="00562234">
            <w:pPr>
              <w:rPr>
                <w:lang w:val="en-US"/>
              </w:rPr>
            </w:pPr>
            <w:r w:rsidRPr="005A5A50">
              <w:rPr>
                <w:lang w:val="en-US"/>
              </w:rPr>
              <w:t>1375</w:t>
            </w:r>
          </w:p>
        </w:tc>
        <w:tc>
          <w:tcPr>
            <w:tcW w:w="3006" w:type="dxa"/>
          </w:tcPr>
          <w:p w14:paraId="45A7CF6F" w14:textId="77777777" w:rsidR="00A039D1" w:rsidRPr="005A5A50" w:rsidRDefault="00A039D1" w:rsidP="00562234">
            <w:pPr>
              <w:rPr>
                <w:lang w:val="en-US"/>
              </w:rPr>
            </w:pPr>
            <w:r w:rsidRPr="005A5A50">
              <w:rPr>
                <w:lang w:val="en-US"/>
              </w:rPr>
              <w:t>681</w:t>
            </w:r>
          </w:p>
        </w:tc>
      </w:tr>
      <w:tr w:rsidR="00A039D1" w:rsidRPr="005A5A50" w14:paraId="4ABE92B9" w14:textId="77777777" w:rsidTr="00562234">
        <w:tc>
          <w:tcPr>
            <w:tcW w:w="3005" w:type="dxa"/>
          </w:tcPr>
          <w:p w14:paraId="58B1E7DB" w14:textId="77777777" w:rsidR="00A039D1" w:rsidRPr="005A5A50" w:rsidRDefault="00A039D1" w:rsidP="00562234">
            <w:pPr>
              <w:rPr>
                <w:lang w:val="en-US"/>
              </w:rPr>
            </w:pPr>
            <w:r w:rsidRPr="005A5A50">
              <w:rPr>
                <w:lang w:val="en-US"/>
              </w:rPr>
              <w:t>Web of science</w:t>
            </w:r>
          </w:p>
        </w:tc>
        <w:tc>
          <w:tcPr>
            <w:tcW w:w="3005" w:type="dxa"/>
          </w:tcPr>
          <w:p w14:paraId="3C189114" w14:textId="77777777" w:rsidR="00A039D1" w:rsidRPr="005A5A50" w:rsidRDefault="00A039D1" w:rsidP="00562234">
            <w:pPr>
              <w:rPr>
                <w:lang w:val="en-US"/>
              </w:rPr>
            </w:pPr>
            <w:r w:rsidRPr="005A5A50">
              <w:rPr>
                <w:lang w:val="en-US"/>
              </w:rPr>
              <w:t>545</w:t>
            </w:r>
          </w:p>
        </w:tc>
        <w:tc>
          <w:tcPr>
            <w:tcW w:w="3006" w:type="dxa"/>
          </w:tcPr>
          <w:p w14:paraId="158281E9" w14:textId="77777777" w:rsidR="00A039D1" w:rsidRPr="005A5A50" w:rsidRDefault="00A039D1" w:rsidP="00562234">
            <w:pPr>
              <w:rPr>
                <w:lang w:val="en-US"/>
              </w:rPr>
            </w:pPr>
            <w:r w:rsidRPr="005A5A50">
              <w:rPr>
                <w:lang w:val="en-US"/>
              </w:rPr>
              <w:t>166</w:t>
            </w:r>
          </w:p>
        </w:tc>
      </w:tr>
      <w:tr w:rsidR="00A039D1" w:rsidRPr="005A5A50" w14:paraId="4CA94D3D" w14:textId="77777777" w:rsidTr="00562234">
        <w:tc>
          <w:tcPr>
            <w:tcW w:w="3005" w:type="dxa"/>
          </w:tcPr>
          <w:p w14:paraId="0C0F9D33" w14:textId="77777777" w:rsidR="00A039D1" w:rsidRPr="005A5A50" w:rsidRDefault="00A039D1" w:rsidP="00562234">
            <w:pPr>
              <w:rPr>
                <w:lang w:val="en-US"/>
              </w:rPr>
            </w:pPr>
            <w:r w:rsidRPr="005A5A50">
              <w:rPr>
                <w:lang w:val="en-US"/>
              </w:rPr>
              <w:t>Psycinfo</w:t>
            </w:r>
          </w:p>
        </w:tc>
        <w:tc>
          <w:tcPr>
            <w:tcW w:w="3005" w:type="dxa"/>
          </w:tcPr>
          <w:p w14:paraId="4E0E66C6" w14:textId="77777777" w:rsidR="00A039D1" w:rsidRPr="005A5A50" w:rsidRDefault="00A039D1" w:rsidP="00562234">
            <w:pPr>
              <w:rPr>
                <w:lang w:val="en-US"/>
              </w:rPr>
            </w:pPr>
            <w:r w:rsidRPr="005A5A50">
              <w:rPr>
                <w:lang w:val="en-US"/>
              </w:rPr>
              <w:t>324</w:t>
            </w:r>
          </w:p>
        </w:tc>
        <w:tc>
          <w:tcPr>
            <w:tcW w:w="3006" w:type="dxa"/>
          </w:tcPr>
          <w:p w14:paraId="19898B14" w14:textId="77777777" w:rsidR="00A039D1" w:rsidRPr="005A5A50" w:rsidRDefault="00A039D1" w:rsidP="00562234">
            <w:pPr>
              <w:rPr>
                <w:lang w:val="en-US"/>
              </w:rPr>
            </w:pPr>
            <w:r w:rsidRPr="005A5A50">
              <w:rPr>
                <w:lang w:val="en-US"/>
              </w:rPr>
              <w:t>143</w:t>
            </w:r>
          </w:p>
        </w:tc>
      </w:tr>
      <w:tr w:rsidR="00A039D1" w:rsidRPr="005A5A50" w14:paraId="30CE1D3D" w14:textId="77777777" w:rsidTr="00562234">
        <w:tc>
          <w:tcPr>
            <w:tcW w:w="3005" w:type="dxa"/>
          </w:tcPr>
          <w:p w14:paraId="1605083C" w14:textId="77777777" w:rsidR="00A039D1" w:rsidRPr="005A5A50" w:rsidRDefault="00A039D1" w:rsidP="00562234">
            <w:pPr>
              <w:rPr>
                <w:lang w:val="en-US"/>
              </w:rPr>
            </w:pPr>
            <w:r w:rsidRPr="005A5A50">
              <w:rPr>
                <w:lang w:val="en-US"/>
              </w:rPr>
              <w:t>TOTAL</w:t>
            </w:r>
          </w:p>
        </w:tc>
        <w:tc>
          <w:tcPr>
            <w:tcW w:w="3005" w:type="dxa"/>
          </w:tcPr>
          <w:p w14:paraId="5A19AEED" w14:textId="77777777" w:rsidR="00A039D1" w:rsidRPr="005A5A50" w:rsidRDefault="00A039D1" w:rsidP="00562234">
            <w:pPr>
              <w:rPr>
                <w:lang w:val="en-US"/>
              </w:rPr>
            </w:pPr>
            <w:r w:rsidRPr="005A5A50">
              <w:rPr>
                <w:lang w:val="en-US"/>
              </w:rPr>
              <w:t>3414</w:t>
            </w:r>
          </w:p>
        </w:tc>
        <w:tc>
          <w:tcPr>
            <w:tcW w:w="3006" w:type="dxa"/>
          </w:tcPr>
          <w:p w14:paraId="26589EBA" w14:textId="77777777" w:rsidR="00A039D1" w:rsidRPr="005A5A50" w:rsidRDefault="00A039D1" w:rsidP="00562234">
            <w:pPr>
              <w:rPr>
                <w:lang w:val="en-US"/>
              </w:rPr>
            </w:pPr>
            <w:r w:rsidRPr="005A5A50">
              <w:rPr>
                <w:lang w:val="en-US"/>
              </w:rPr>
              <w:t>2147</w:t>
            </w:r>
          </w:p>
        </w:tc>
      </w:tr>
    </w:tbl>
    <w:p w14:paraId="6E447490" w14:textId="77777777" w:rsidR="00A039D1" w:rsidRPr="005A5A50" w:rsidRDefault="00A039D1" w:rsidP="00562234">
      <w:pPr>
        <w:rPr>
          <w:b/>
          <w:lang w:val="en-US"/>
        </w:rPr>
      </w:pPr>
    </w:p>
    <w:p w14:paraId="42A3CAC5" w14:textId="16414BAD" w:rsidR="00A039D1" w:rsidRPr="005A5A50" w:rsidRDefault="00A039D1" w:rsidP="00562234">
      <w:pPr>
        <w:rPr>
          <w:i/>
          <w:iCs/>
        </w:rPr>
      </w:pPr>
      <w:bookmarkStart w:id="372" w:name="_Toc513816869"/>
      <w:bookmarkStart w:id="373" w:name="_Toc530038364"/>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49</w:t>
      </w:r>
      <w:r w:rsidRPr="005A5A50">
        <w:fldChar w:fldCharType="end"/>
      </w:r>
      <w:r w:rsidRPr="005A5A50">
        <w:rPr>
          <w:i/>
          <w:iCs/>
        </w:rPr>
        <w:t xml:space="preserve"> Medline: (Draft 8) 21/03/2016</w:t>
      </w:r>
      <w:bookmarkEnd w:id="372"/>
      <w:bookmarkEnd w:id="373"/>
    </w:p>
    <w:tbl>
      <w:tblPr>
        <w:tblW w:w="9329" w:type="dxa"/>
        <w:tblBorders>
          <w:top w:val="single" w:sz="12" w:space="0" w:color="757575"/>
          <w:left w:val="single" w:sz="12" w:space="0" w:color="757575"/>
          <w:bottom w:val="single" w:sz="12" w:space="0" w:color="757575"/>
          <w:right w:val="single" w:sz="12" w:space="0" w:color="757575"/>
        </w:tblBorders>
        <w:shd w:val="clear" w:color="auto" w:fill="ABCCE2"/>
        <w:tblCellMar>
          <w:left w:w="0" w:type="dxa"/>
          <w:right w:w="0" w:type="dxa"/>
        </w:tblCellMar>
        <w:tblLook w:val="04A0" w:firstRow="1" w:lastRow="0" w:firstColumn="1" w:lastColumn="0" w:noHBand="0" w:noVBand="1"/>
      </w:tblPr>
      <w:tblGrid>
        <w:gridCol w:w="838"/>
        <w:gridCol w:w="7032"/>
        <w:gridCol w:w="1459"/>
      </w:tblGrid>
      <w:tr w:rsidR="00A039D1" w:rsidRPr="005A5A50" w14:paraId="7B43913F" w14:textId="77777777" w:rsidTr="00562234">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20A6CCB9" w14:textId="77777777" w:rsidR="00A039D1" w:rsidRPr="005A5A50" w:rsidRDefault="00A039D1" w:rsidP="00562234">
            <w:pPr>
              <w:rPr>
                <w:b/>
                <w:bCs/>
                <w:lang w:val="en-US"/>
              </w:rPr>
            </w:pPr>
            <w:r w:rsidRPr="005A5A50">
              <w:rPr>
                <w:b/>
                <w:bCs/>
                <w:lang w:val="en-US"/>
              </w:rPr>
              <w:t>Results</w:t>
            </w:r>
          </w:p>
        </w:tc>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3A0890ED" w14:textId="77777777" w:rsidR="00A039D1" w:rsidRPr="005A5A50" w:rsidRDefault="00A039D1" w:rsidP="00562234">
            <w:pPr>
              <w:rPr>
                <w:b/>
                <w:bCs/>
                <w:lang w:val="en-US"/>
              </w:rPr>
            </w:pPr>
            <w:r w:rsidRPr="005A5A50">
              <w:rPr>
                <w:b/>
                <w:bCs/>
                <w:lang w:val="en-US"/>
              </w:rPr>
              <w:t>Search Type</w:t>
            </w:r>
          </w:p>
        </w:tc>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75ACA504" w14:textId="77777777" w:rsidR="00A039D1" w:rsidRPr="005A5A50" w:rsidRDefault="00A039D1" w:rsidP="00562234">
            <w:pPr>
              <w:rPr>
                <w:b/>
                <w:bCs/>
                <w:lang w:val="en-US"/>
              </w:rPr>
            </w:pPr>
            <w:r w:rsidRPr="005A5A50">
              <w:rPr>
                <w:b/>
                <w:bCs/>
                <w:lang w:val="en-US"/>
              </w:rPr>
              <w:t>Actions</w:t>
            </w:r>
          </w:p>
        </w:tc>
      </w:tr>
      <w:tr w:rsidR="00A039D1" w:rsidRPr="005A5A50" w14:paraId="111EDC6C"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A281565" w14:textId="77777777" w:rsidR="00A039D1" w:rsidRPr="005A5A50" w:rsidRDefault="00A039D1" w:rsidP="00562234">
            <w:pPr>
              <w:rPr>
                <w:lang w:val="en-US"/>
              </w:rPr>
            </w:pPr>
            <w:r w:rsidRPr="005A5A50">
              <w:rPr>
                <w:lang w:val="en-US"/>
              </w:rPr>
              <w:t>1</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EC9B91B" w14:textId="77777777" w:rsidR="00A039D1" w:rsidRPr="005A5A50" w:rsidRDefault="00A039D1" w:rsidP="00562234">
            <w:pPr>
              <w:rPr>
                <w:lang w:val="en-US"/>
              </w:rPr>
            </w:pPr>
            <w:r w:rsidRPr="005A5A50">
              <w:rPr>
                <w:lang w:val="en-US"/>
              </w:rPr>
              <w:t>Ethics, Clinical/</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BCF0C7D" w14:textId="77777777" w:rsidR="00A039D1" w:rsidRPr="005A5A50" w:rsidRDefault="00A039D1" w:rsidP="00562234">
            <w:pPr>
              <w:rPr>
                <w:lang w:val="en-US"/>
              </w:rPr>
            </w:pPr>
            <w:r w:rsidRPr="005A5A50">
              <w:rPr>
                <w:lang w:val="en-US"/>
              </w:rPr>
              <w:t>2902</w:t>
            </w:r>
          </w:p>
        </w:tc>
      </w:tr>
      <w:tr w:rsidR="00A039D1" w:rsidRPr="005A5A50" w14:paraId="22FE235E"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7FAD9DF" w14:textId="77777777" w:rsidR="00A039D1" w:rsidRPr="005A5A50" w:rsidRDefault="00A039D1" w:rsidP="00562234">
            <w:pPr>
              <w:rPr>
                <w:lang w:val="en-US"/>
              </w:rPr>
            </w:pPr>
            <w:r w:rsidRPr="005A5A50">
              <w:rPr>
                <w:lang w:val="en-US"/>
              </w:rPr>
              <w:t>2</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D853A86" w14:textId="77777777" w:rsidR="00A039D1" w:rsidRPr="005A5A50" w:rsidRDefault="00A039D1" w:rsidP="00562234">
            <w:pPr>
              <w:rPr>
                <w:lang w:val="en-US"/>
              </w:rPr>
            </w:pPr>
            <w:r w:rsidRPr="005A5A50">
              <w:rPr>
                <w:lang w:val="en-US"/>
              </w:rPr>
              <w:t>ethical decision making.mp.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B22D97C" w14:textId="77777777" w:rsidR="00A039D1" w:rsidRPr="005A5A50" w:rsidRDefault="00A039D1" w:rsidP="00562234">
            <w:pPr>
              <w:rPr>
                <w:lang w:val="en-US"/>
              </w:rPr>
            </w:pPr>
            <w:r w:rsidRPr="005A5A50">
              <w:rPr>
                <w:lang w:val="en-US"/>
              </w:rPr>
              <w:t>965</w:t>
            </w:r>
          </w:p>
        </w:tc>
      </w:tr>
      <w:tr w:rsidR="00A039D1" w:rsidRPr="005A5A50" w14:paraId="786CF1E0"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A9FA545" w14:textId="77777777" w:rsidR="00A039D1" w:rsidRPr="005A5A50" w:rsidRDefault="00A039D1" w:rsidP="00562234">
            <w:pPr>
              <w:rPr>
                <w:lang w:val="en-US"/>
              </w:rPr>
            </w:pPr>
            <w:r w:rsidRPr="005A5A50">
              <w:rPr>
                <w:lang w:val="en-US"/>
              </w:rPr>
              <w:t>3</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993EC8F" w14:textId="77777777" w:rsidR="00A039D1" w:rsidRPr="005A5A50" w:rsidRDefault="00A039D1" w:rsidP="00562234">
            <w:pPr>
              <w:rPr>
                <w:lang w:val="en-US"/>
              </w:rPr>
            </w:pPr>
            <w:r w:rsidRPr="005A5A50">
              <w:rPr>
                <w:lang w:val="en-US"/>
              </w:rPr>
              <w:t>ethical decision*.mp.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AE6EF09" w14:textId="77777777" w:rsidR="00A039D1" w:rsidRPr="005A5A50" w:rsidRDefault="00A039D1" w:rsidP="00562234">
            <w:pPr>
              <w:rPr>
                <w:lang w:val="en-US"/>
              </w:rPr>
            </w:pPr>
            <w:r w:rsidRPr="005A5A50">
              <w:rPr>
                <w:lang w:val="en-US"/>
              </w:rPr>
              <w:t>1407</w:t>
            </w:r>
          </w:p>
        </w:tc>
      </w:tr>
      <w:tr w:rsidR="00A039D1" w:rsidRPr="005A5A50" w14:paraId="42A869EE"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68814C4" w14:textId="77777777" w:rsidR="00A039D1" w:rsidRPr="005A5A50" w:rsidRDefault="00A039D1" w:rsidP="00562234">
            <w:pPr>
              <w:rPr>
                <w:lang w:val="en-US"/>
              </w:rPr>
            </w:pPr>
            <w:r w:rsidRPr="005A5A50">
              <w:rPr>
                <w:lang w:val="en-US"/>
              </w:rPr>
              <w:t>4</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D915661" w14:textId="77777777" w:rsidR="00A039D1" w:rsidRPr="005A5A50" w:rsidRDefault="00A039D1" w:rsidP="00562234">
            <w:pPr>
              <w:rPr>
                <w:lang w:val="en-US"/>
              </w:rPr>
            </w:pPr>
            <w:r w:rsidRPr="005A5A50">
              <w:rPr>
                <w:lang w:val="en-US"/>
              </w:rPr>
              <w:t>ethical value*.mp.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BABA367" w14:textId="77777777" w:rsidR="00A039D1" w:rsidRPr="005A5A50" w:rsidRDefault="00A039D1" w:rsidP="00562234">
            <w:pPr>
              <w:rPr>
                <w:lang w:val="en-US"/>
              </w:rPr>
            </w:pPr>
            <w:r w:rsidRPr="005A5A50">
              <w:rPr>
                <w:lang w:val="en-US"/>
              </w:rPr>
              <w:t>435</w:t>
            </w:r>
          </w:p>
        </w:tc>
      </w:tr>
      <w:tr w:rsidR="00A039D1" w:rsidRPr="005A5A50" w14:paraId="7984DE9E"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1F49C30" w14:textId="77777777" w:rsidR="00A039D1" w:rsidRPr="005A5A50" w:rsidRDefault="00A039D1" w:rsidP="00562234">
            <w:pPr>
              <w:rPr>
                <w:lang w:val="en-US"/>
              </w:rPr>
            </w:pPr>
            <w:r w:rsidRPr="005A5A50">
              <w:rPr>
                <w:lang w:val="en-US"/>
              </w:rPr>
              <w:t>5</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018B747" w14:textId="77777777" w:rsidR="00A039D1" w:rsidRPr="005A5A50" w:rsidRDefault="00A039D1" w:rsidP="00562234">
            <w:pPr>
              <w:rPr>
                <w:lang w:val="en-US"/>
              </w:rPr>
            </w:pPr>
            <w:r w:rsidRPr="005A5A50">
              <w:rPr>
                <w:lang w:val="en-US"/>
              </w:rPr>
              <w:t>moral deliberation*.mp.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F3BF077" w14:textId="77777777" w:rsidR="00A039D1" w:rsidRPr="005A5A50" w:rsidRDefault="00A039D1" w:rsidP="00562234">
            <w:pPr>
              <w:rPr>
                <w:lang w:val="en-US"/>
              </w:rPr>
            </w:pPr>
            <w:r w:rsidRPr="005A5A50">
              <w:rPr>
                <w:lang w:val="en-US"/>
              </w:rPr>
              <w:t>61</w:t>
            </w:r>
          </w:p>
        </w:tc>
      </w:tr>
      <w:tr w:rsidR="00A039D1" w:rsidRPr="005A5A50" w14:paraId="3F0C7E0D"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95D47FC" w14:textId="77777777" w:rsidR="00A039D1" w:rsidRPr="005A5A50" w:rsidRDefault="00A039D1" w:rsidP="00562234">
            <w:pPr>
              <w:rPr>
                <w:lang w:val="en-US"/>
              </w:rPr>
            </w:pPr>
            <w:r w:rsidRPr="005A5A50">
              <w:rPr>
                <w:lang w:val="en-US"/>
              </w:rPr>
              <w:t>6</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A9F80AB" w14:textId="77777777" w:rsidR="00A039D1" w:rsidRPr="005A5A50" w:rsidRDefault="00A039D1" w:rsidP="00562234">
            <w:pPr>
              <w:rPr>
                <w:lang w:val="en-US"/>
              </w:rPr>
            </w:pPr>
            <w:r w:rsidRPr="005A5A50">
              <w:rPr>
                <w:lang w:val="en-US"/>
              </w:rPr>
              <w:t>moral case deliberation*.mp.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417C5D0" w14:textId="77777777" w:rsidR="00A039D1" w:rsidRPr="005A5A50" w:rsidRDefault="00A039D1" w:rsidP="00562234">
            <w:pPr>
              <w:rPr>
                <w:lang w:val="en-US"/>
              </w:rPr>
            </w:pPr>
            <w:r w:rsidRPr="005A5A50">
              <w:rPr>
                <w:lang w:val="en-US"/>
              </w:rPr>
              <w:t>19</w:t>
            </w:r>
          </w:p>
        </w:tc>
      </w:tr>
      <w:tr w:rsidR="00A039D1" w:rsidRPr="005A5A50" w14:paraId="684D1EDD"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D4C891F" w14:textId="77777777" w:rsidR="00A039D1" w:rsidRPr="005A5A50" w:rsidRDefault="00A039D1" w:rsidP="00562234">
            <w:pPr>
              <w:rPr>
                <w:lang w:val="en-US"/>
              </w:rPr>
            </w:pPr>
            <w:r w:rsidRPr="005A5A50">
              <w:rPr>
                <w:lang w:val="en-US"/>
              </w:rPr>
              <w:t>7</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C354047" w14:textId="77777777" w:rsidR="00A039D1" w:rsidRPr="005A5A50" w:rsidRDefault="00A039D1" w:rsidP="00562234">
            <w:pPr>
              <w:rPr>
                <w:lang w:val="en-US"/>
              </w:rPr>
            </w:pPr>
            <w:r w:rsidRPr="005A5A50">
              <w:rPr>
                <w:lang w:val="en-US"/>
              </w:rPr>
              <w:t>moral value*.mp.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1EFD1B8" w14:textId="77777777" w:rsidR="00A039D1" w:rsidRPr="005A5A50" w:rsidRDefault="00A039D1" w:rsidP="00562234">
            <w:pPr>
              <w:rPr>
                <w:lang w:val="en-US"/>
              </w:rPr>
            </w:pPr>
            <w:r w:rsidRPr="005A5A50">
              <w:rPr>
                <w:lang w:val="en-US"/>
              </w:rPr>
              <w:t>462</w:t>
            </w:r>
          </w:p>
        </w:tc>
      </w:tr>
      <w:tr w:rsidR="00A039D1" w:rsidRPr="005A5A50" w14:paraId="472F6336"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1A5E5C4" w14:textId="77777777" w:rsidR="00A039D1" w:rsidRPr="005A5A50" w:rsidRDefault="00A039D1" w:rsidP="00562234">
            <w:pPr>
              <w:rPr>
                <w:lang w:val="en-US"/>
              </w:rPr>
            </w:pPr>
            <w:r w:rsidRPr="005A5A50">
              <w:rPr>
                <w:lang w:val="en-US"/>
              </w:rPr>
              <w:t>8</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46C8D1D" w14:textId="77777777" w:rsidR="00A039D1" w:rsidRPr="005A5A50" w:rsidRDefault="00A039D1" w:rsidP="00562234">
            <w:pPr>
              <w:rPr>
                <w:lang w:val="en-US"/>
              </w:rPr>
            </w:pPr>
            <w:r w:rsidRPr="005A5A50">
              <w:rPr>
                <w:lang w:val="en-US"/>
              </w:rPr>
              <w:t>ethical deliberation.mp.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36E3D38" w14:textId="77777777" w:rsidR="00A039D1" w:rsidRPr="005A5A50" w:rsidRDefault="00A039D1" w:rsidP="00562234">
            <w:pPr>
              <w:rPr>
                <w:lang w:val="en-US"/>
              </w:rPr>
            </w:pPr>
            <w:r w:rsidRPr="005A5A50">
              <w:rPr>
                <w:lang w:val="en-US"/>
              </w:rPr>
              <w:t>48</w:t>
            </w:r>
          </w:p>
        </w:tc>
      </w:tr>
      <w:tr w:rsidR="00A039D1" w:rsidRPr="005A5A50" w14:paraId="569EDE83"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FFDEE99" w14:textId="77777777" w:rsidR="00A039D1" w:rsidRPr="005A5A50" w:rsidRDefault="00A039D1" w:rsidP="00562234">
            <w:pPr>
              <w:rPr>
                <w:lang w:val="en-US"/>
              </w:rPr>
            </w:pPr>
            <w:r w:rsidRPr="005A5A50">
              <w:rPr>
                <w:lang w:val="en-US"/>
              </w:rPr>
              <w:t>9</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BB75792" w14:textId="77777777" w:rsidR="00A039D1" w:rsidRPr="005A5A50" w:rsidRDefault="00A039D1" w:rsidP="00562234">
            <w:pPr>
              <w:rPr>
                <w:lang w:val="en-US"/>
              </w:rPr>
            </w:pPr>
            <w:r w:rsidRPr="005A5A50">
              <w:rPr>
                <w:lang w:val="en-US"/>
              </w:rPr>
              <w:t>Ethics Consultation/ or ethics consultation*.mp.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3A75CC5" w14:textId="77777777" w:rsidR="00A039D1" w:rsidRPr="005A5A50" w:rsidRDefault="00A039D1" w:rsidP="00562234">
            <w:pPr>
              <w:rPr>
                <w:lang w:val="en-US"/>
              </w:rPr>
            </w:pPr>
            <w:r w:rsidRPr="005A5A50">
              <w:rPr>
                <w:lang w:val="en-US"/>
              </w:rPr>
              <w:t>1154</w:t>
            </w:r>
          </w:p>
        </w:tc>
      </w:tr>
      <w:tr w:rsidR="00A039D1" w:rsidRPr="005A5A50" w14:paraId="3705BDB3"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7CB257A" w14:textId="77777777" w:rsidR="00A039D1" w:rsidRPr="005A5A50" w:rsidRDefault="00A039D1" w:rsidP="00562234">
            <w:pPr>
              <w:rPr>
                <w:lang w:val="en-US"/>
              </w:rPr>
            </w:pPr>
            <w:r w:rsidRPr="005A5A50">
              <w:rPr>
                <w:lang w:val="en-US"/>
              </w:rPr>
              <w:t>10</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76983A6" w14:textId="77777777" w:rsidR="00A039D1" w:rsidRPr="005A5A50" w:rsidRDefault="00A039D1" w:rsidP="00562234">
            <w:pPr>
              <w:rPr>
                <w:lang w:val="en-US"/>
              </w:rPr>
            </w:pPr>
            <w:r w:rsidRPr="005A5A50">
              <w:rPr>
                <w:lang w:val="en-US"/>
              </w:rPr>
              <w:t>ethics support.mp.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5EC5856" w14:textId="77777777" w:rsidR="00A039D1" w:rsidRPr="005A5A50" w:rsidRDefault="00A039D1" w:rsidP="00562234">
            <w:pPr>
              <w:rPr>
                <w:lang w:val="en-US"/>
              </w:rPr>
            </w:pPr>
            <w:r w:rsidRPr="005A5A50">
              <w:rPr>
                <w:lang w:val="en-US"/>
              </w:rPr>
              <w:t>75</w:t>
            </w:r>
          </w:p>
        </w:tc>
      </w:tr>
      <w:tr w:rsidR="00A039D1" w:rsidRPr="005A5A50" w14:paraId="77395746"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24B496D" w14:textId="77777777" w:rsidR="00A039D1" w:rsidRPr="005A5A50" w:rsidRDefault="00A039D1" w:rsidP="00562234">
            <w:pPr>
              <w:rPr>
                <w:lang w:val="en-US"/>
              </w:rPr>
            </w:pPr>
            <w:r w:rsidRPr="005A5A50">
              <w:rPr>
                <w:lang w:val="en-US"/>
              </w:rPr>
              <w:t>11</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D4CCCCA" w14:textId="77777777" w:rsidR="00A039D1" w:rsidRPr="005A5A50" w:rsidRDefault="00A039D1" w:rsidP="00562234">
            <w:pPr>
              <w:rPr>
                <w:lang w:val="en-US"/>
              </w:rPr>
            </w:pPr>
            <w:r w:rsidRPr="005A5A50">
              <w:rPr>
                <w:lang w:val="en-US"/>
              </w:rPr>
              <w:t>ethics education.mp.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6593455" w14:textId="77777777" w:rsidR="00A039D1" w:rsidRPr="005A5A50" w:rsidRDefault="00A039D1" w:rsidP="00562234">
            <w:pPr>
              <w:rPr>
                <w:lang w:val="en-US"/>
              </w:rPr>
            </w:pPr>
            <w:r w:rsidRPr="005A5A50">
              <w:rPr>
                <w:lang w:val="en-US"/>
              </w:rPr>
              <w:t>504</w:t>
            </w:r>
          </w:p>
        </w:tc>
      </w:tr>
      <w:tr w:rsidR="00A039D1" w:rsidRPr="005A5A50" w14:paraId="38BCE325"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DD613AF" w14:textId="77777777" w:rsidR="00A039D1" w:rsidRPr="005A5A50" w:rsidRDefault="00A039D1" w:rsidP="00562234">
            <w:pPr>
              <w:rPr>
                <w:lang w:val="en-US"/>
              </w:rPr>
            </w:pPr>
            <w:r w:rsidRPr="005A5A50">
              <w:rPr>
                <w:lang w:val="en-US"/>
              </w:rPr>
              <w:t>12</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8BE1922" w14:textId="77777777" w:rsidR="00A039D1" w:rsidRPr="005A5A50" w:rsidRDefault="00A039D1" w:rsidP="00562234">
            <w:pPr>
              <w:rPr>
                <w:lang w:val="en-US"/>
              </w:rPr>
            </w:pPr>
            <w:r w:rsidRPr="005A5A50">
              <w:rPr>
                <w:lang w:val="en-US"/>
              </w:rPr>
              <w:t>ethics framework*.mp.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FD7113B" w14:textId="77777777" w:rsidR="00A039D1" w:rsidRPr="005A5A50" w:rsidRDefault="00A039D1" w:rsidP="00562234">
            <w:pPr>
              <w:rPr>
                <w:lang w:val="en-US"/>
              </w:rPr>
            </w:pPr>
            <w:r w:rsidRPr="005A5A50">
              <w:rPr>
                <w:lang w:val="en-US"/>
              </w:rPr>
              <w:t>64</w:t>
            </w:r>
          </w:p>
        </w:tc>
      </w:tr>
      <w:tr w:rsidR="00A039D1" w:rsidRPr="005A5A50" w14:paraId="1A8A9ED5"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162CCB2" w14:textId="77777777" w:rsidR="00A039D1" w:rsidRPr="005A5A50" w:rsidRDefault="00A039D1" w:rsidP="00562234">
            <w:pPr>
              <w:rPr>
                <w:lang w:val="en-US"/>
              </w:rPr>
            </w:pPr>
            <w:r w:rsidRPr="005A5A50">
              <w:rPr>
                <w:lang w:val="en-US"/>
              </w:rPr>
              <w:t>13</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653A2BB" w14:textId="77777777" w:rsidR="00A039D1" w:rsidRPr="005A5A50" w:rsidRDefault="00A039D1" w:rsidP="00562234">
            <w:pPr>
              <w:rPr>
                <w:lang w:val="en-US"/>
              </w:rPr>
            </w:pPr>
            <w:r w:rsidRPr="005A5A50">
              <w:rPr>
                <w:lang w:val="en-US"/>
              </w:rPr>
              <w:t>ethical framework*.mp.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196A025" w14:textId="77777777" w:rsidR="00A039D1" w:rsidRPr="005A5A50" w:rsidRDefault="00A039D1" w:rsidP="00562234">
            <w:pPr>
              <w:rPr>
                <w:lang w:val="en-US"/>
              </w:rPr>
            </w:pPr>
            <w:r w:rsidRPr="005A5A50">
              <w:rPr>
                <w:lang w:val="en-US"/>
              </w:rPr>
              <w:t>616</w:t>
            </w:r>
          </w:p>
        </w:tc>
      </w:tr>
      <w:tr w:rsidR="00A039D1" w:rsidRPr="005A5A50" w14:paraId="6849F74E"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2FC20BA" w14:textId="77777777" w:rsidR="00A039D1" w:rsidRPr="005A5A50" w:rsidRDefault="00A039D1" w:rsidP="00562234">
            <w:pPr>
              <w:rPr>
                <w:lang w:val="en-US"/>
              </w:rPr>
            </w:pPr>
            <w:r w:rsidRPr="005A5A50">
              <w:rPr>
                <w:lang w:val="en-US"/>
              </w:rPr>
              <w:t>14</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D80671F" w14:textId="77777777" w:rsidR="00A039D1" w:rsidRPr="005A5A50" w:rsidRDefault="00A039D1" w:rsidP="00562234">
            <w:pPr>
              <w:rPr>
                <w:lang w:val="en-US"/>
              </w:rPr>
            </w:pPr>
            <w:r w:rsidRPr="005A5A50">
              <w:rPr>
                <w:lang w:val="en-US"/>
              </w:rPr>
              <w:t>1 or 2 or 3 or 4 or 5 or 6 or 7 or 8 or 9 or 10 or 11 or 12 or 13</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200EB27" w14:textId="77777777" w:rsidR="00A039D1" w:rsidRPr="005A5A50" w:rsidRDefault="00A039D1" w:rsidP="00562234">
            <w:pPr>
              <w:rPr>
                <w:lang w:val="en-US"/>
              </w:rPr>
            </w:pPr>
            <w:r w:rsidRPr="005A5A50">
              <w:rPr>
                <w:lang w:val="en-US"/>
              </w:rPr>
              <w:t>7043</w:t>
            </w:r>
          </w:p>
        </w:tc>
      </w:tr>
      <w:tr w:rsidR="00A039D1" w:rsidRPr="005A5A50" w14:paraId="01692F83"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8A157C1" w14:textId="77777777" w:rsidR="00A039D1" w:rsidRPr="005A5A50" w:rsidRDefault="00A039D1" w:rsidP="00562234">
            <w:pPr>
              <w:rPr>
                <w:lang w:val="en-US"/>
              </w:rPr>
            </w:pPr>
            <w:r w:rsidRPr="005A5A50">
              <w:rPr>
                <w:lang w:val="en-US"/>
              </w:rPr>
              <w:t>15</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0B080F2" w14:textId="77777777" w:rsidR="00A039D1" w:rsidRPr="005A5A50" w:rsidRDefault="00A039D1" w:rsidP="00562234">
            <w:pPr>
              <w:rPr>
                <w:lang w:val="en-US"/>
              </w:rPr>
            </w:pPr>
            <w:r w:rsidRPr="005A5A50">
              <w:rPr>
                <w:lang w:val="en-US"/>
              </w:rPr>
              <w:t>exp Evaluation Studies as Topic/ or evaluat*.mp. or outcome*.mp.</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E4FAB3D" w14:textId="77777777" w:rsidR="00A039D1" w:rsidRPr="005A5A50" w:rsidRDefault="00A039D1" w:rsidP="00562234">
            <w:pPr>
              <w:rPr>
                <w:lang w:val="en-US"/>
              </w:rPr>
            </w:pPr>
            <w:r w:rsidRPr="005A5A50">
              <w:rPr>
                <w:lang w:val="en-US"/>
              </w:rPr>
              <w:t>4054850</w:t>
            </w:r>
          </w:p>
        </w:tc>
      </w:tr>
      <w:tr w:rsidR="00A039D1" w:rsidRPr="005A5A50" w14:paraId="1F503476"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B505AE1" w14:textId="77777777" w:rsidR="00A039D1" w:rsidRPr="005A5A50" w:rsidRDefault="00A039D1" w:rsidP="00562234">
            <w:pPr>
              <w:rPr>
                <w:lang w:val="en-US"/>
              </w:rPr>
            </w:pPr>
            <w:r w:rsidRPr="005A5A50">
              <w:rPr>
                <w:lang w:val="en-US"/>
              </w:rPr>
              <w:t>16</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4BB3C9D" w14:textId="77777777" w:rsidR="00A039D1" w:rsidRPr="005A5A50" w:rsidRDefault="00A039D1" w:rsidP="00562234">
            <w:pPr>
              <w:rPr>
                <w:lang w:val="en-US"/>
              </w:rPr>
            </w:pPr>
            <w:r w:rsidRPr="005A5A50">
              <w:rPr>
                <w:lang w:val="en-US"/>
              </w:rPr>
              <w:t>exp Program Evaluation/</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E110DED" w14:textId="77777777" w:rsidR="00A039D1" w:rsidRPr="005A5A50" w:rsidRDefault="00A039D1" w:rsidP="00562234">
            <w:pPr>
              <w:rPr>
                <w:lang w:val="en-US"/>
              </w:rPr>
            </w:pPr>
            <w:r w:rsidRPr="005A5A50">
              <w:rPr>
                <w:lang w:val="en-US"/>
              </w:rPr>
              <w:t>60694</w:t>
            </w:r>
          </w:p>
        </w:tc>
      </w:tr>
      <w:tr w:rsidR="00A039D1" w:rsidRPr="005A5A50" w14:paraId="76C96038"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2F953FA" w14:textId="77777777" w:rsidR="00A039D1" w:rsidRPr="005A5A50" w:rsidRDefault="00A039D1" w:rsidP="00562234">
            <w:pPr>
              <w:rPr>
                <w:lang w:val="en-US"/>
              </w:rPr>
            </w:pPr>
            <w:r w:rsidRPr="005A5A50">
              <w:rPr>
                <w:lang w:val="en-US"/>
              </w:rPr>
              <w:t>17</w:t>
            </w:r>
          </w:p>
        </w:tc>
        <w:tc>
          <w:tcPr>
            <w:tcW w:w="7032"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217981B" w14:textId="77777777" w:rsidR="00A039D1" w:rsidRPr="005A5A50" w:rsidRDefault="00A039D1" w:rsidP="00562234">
            <w:pPr>
              <w:rPr>
                <w:lang w:val="en-US"/>
              </w:rPr>
            </w:pPr>
            <w:r w:rsidRPr="005A5A50">
              <w:rPr>
                <w:lang w:val="en-US"/>
              </w:rPr>
              <w:t>15 or 16</w:t>
            </w:r>
          </w:p>
        </w:tc>
        <w:tc>
          <w:tcPr>
            <w:tcW w:w="1459"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E330812" w14:textId="77777777" w:rsidR="00A039D1" w:rsidRPr="005A5A50" w:rsidRDefault="00A039D1" w:rsidP="00562234">
            <w:pPr>
              <w:rPr>
                <w:lang w:val="en-US"/>
              </w:rPr>
            </w:pPr>
            <w:r w:rsidRPr="005A5A50">
              <w:rPr>
                <w:lang w:val="en-US"/>
              </w:rPr>
              <w:t>4061053</w:t>
            </w:r>
          </w:p>
        </w:tc>
      </w:tr>
      <w:tr w:rsidR="00A039D1" w:rsidRPr="005A5A50" w14:paraId="74837484" w14:textId="77777777" w:rsidTr="00562234">
        <w:tc>
          <w:tcPr>
            <w:tcW w:w="838"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267D41B3" w14:textId="77777777" w:rsidR="00A039D1" w:rsidRPr="005A5A50" w:rsidRDefault="00A039D1" w:rsidP="00562234">
            <w:pPr>
              <w:rPr>
                <w:b/>
                <w:bCs/>
                <w:lang w:val="en-US"/>
              </w:rPr>
            </w:pPr>
            <w:r w:rsidRPr="005A5A50">
              <w:rPr>
                <w:b/>
                <w:bCs/>
                <w:lang w:val="en-US"/>
              </w:rPr>
              <w:t>18</w:t>
            </w:r>
          </w:p>
        </w:tc>
        <w:tc>
          <w:tcPr>
            <w:tcW w:w="7032"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2E4E4586" w14:textId="77777777" w:rsidR="00A039D1" w:rsidRPr="005A5A50" w:rsidRDefault="00A039D1" w:rsidP="00562234">
            <w:pPr>
              <w:rPr>
                <w:b/>
                <w:bCs/>
                <w:lang w:val="en-US"/>
              </w:rPr>
            </w:pPr>
            <w:r w:rsidRPr="005A5A50">
              <w:rPr>
                <w:b/>
                <w:bCs/>
                <w:lang w:val="en-US"/>
              </w:rPr>
              <w:t>14 and 17</w:t>
            </w:r>
          </w:p>
        </w:tc>
        <w:tc>
          <w:tcPr>
            <w:tcW w:w="1459"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0BCDE2D3" w14:textId="77777777" w:rsidR="00A039D1" w:rsidRPr="005A5A50" w:rsidRDefault="00A039D1" w:rsidP="00562234">
            <w:pPr>
              <w:rPr>
                <w:b/>
                <w:bCs/>
                <w:lang w:val="en-US"/>
              </w:rPr>
            </w:pPr>
            <w:r w:rsidRPr="005A5A50">
              <w:rPr>
                <w:b/>
                <w:bCs/>
                <w:lang w:val="en-US"/>
              </w:rPr>
              <w:t>1170</w:t>
            </w:r>
          </w:p>
        </w:tc>
      </w:tr>
    </w:tbl>
    <w:p w14:paraId="7219F12C" w14:textId="77777777" w:rsidR="00A039D1" w:rsidRPr="005A5A50" w:rsidRDefault="00A039D1" w:rsidP="00562234">
      <w:pPr>
        <w:rPr>
          <w:lang w:val="en-US"/>
        </w:rPr>
      </w:pPr>
    </w:p>
    <w:p w14:paraId="0FAEC99F" w14:textId="7AFE68F9" w:rsidR="00A039D1" w:rsidRPr="005A5A50" w:rsidRDefault="00A039D1" w:rsidP="00562234">
      <w:pPr>
        <w:rPr>
          <w:i/>
          <w:iCs/>
        </w:rPr>
      </w:pPr>
      <w:bookmarkStart w:id="374" w:name="_Toc513816870"/>
      <w:bookmarkStart w:id="375" w:name="_Toc530038365"/>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50</w:t>
      </w:r>
      <w:r w:rsidRPr="005A5A50">
        <w:fldChar w:fldCharType="end"/>
      </w:r>
      <w:r w:rsidRPr="005A5A50">
        <w:rPr>
          <w:i/>
          <w:iCs/>
        </w:rPr>
        <w:t xml:space="preserve"> Embase: (Draft 8) 21/03/2016</w:t>
      </w:r>
      <w:bookmarkEnd w:id="374"/>
      <w:bookmarkEnd w:id="375"/>
    </w:p>
    <w:tbl>
      <w:tblPr>
        <w:tblW w:w="8636" w:type="dxa"/>
        <w:tblBorders>
          <w:top w:val="single" w:sz="12" w:space="0" w:color="757575"/>
          <w:left w:val="single" w:sz="12" w:space="0" w:color="757575"/>
          <w:bottom w:val="single" w:sz="12" w:space="0" w:color="757575"/>
          <w:right w:val="single" w:sz="12" w:space="0" w:color="757575"/>
        </w:tblBorders>
        <w:shd w:val="clear" w:color="auto" w:fill="ABCCE2"/>
        <w:tblCellMar>
          <w:left w:w="0" w:type="dxa"/>
          <w:right w:w="0" w:type="dxa"/>
        </w:tblCellMar>
        <w:tblLook w:val="04A0" w:firstRow="1" w:lastRow="0" w:firstColumn="1" w:lastColumn="0" w:noHBand="0" w:noVBand="1"/>
      </w:tblPr>
      <w:tblGrid>
        <w:gridCol w:w="775"/>
        <w:gridCol w:w="6511"/>
        <w:gridCol w:w="1350"/>
      </w:tblGrid>
      <w:tr w:rsidR="00A039D1" w:rsidRPr="005A5A50" w14:paraId="159AE9C1" w14:textId="77777777" w:rsidTr="00562234">
        <w:trPr>
          <w:trHeight w:val="20"/>
        </w:trPr>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3F799B60" w14:textId="77777777" w:rsidR="00A039D1" w:rsidRPr="005A5A50" w:rsidRDefault="00A039D1" w:rsidP="00562234">
            <w:pPr>
              <w:rPr>
                <w:b/>
                <w:bCs/>
                <w:lang w:val="en-US"/>
              </w:rPr>
            </w:pPr>
            <w:r w:rsidRPr="005A5A50">
              <w:rPr>
                <w:b/>
                <w:bCs/>
                <w:lang w:val="en-US"/>
              </w:rPr>
              <w:t>Results</w:t>
            </w:r>
          </w:p>
        </w:tc>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374A77B6" w14:textId="77777777" w:rsidR="00A039D1" w:rsidRPr="005A5A50" w:rsidRDefault="00A039D1" w:rsidP="00562234">
            <w:pPr>
              <w:rPr>
                <w:b/>
                <w:bCs/>
                <w:lang w:val="en-US"/>
              </w:rPr>
            </w:pPr>
            <w:r w:rsidRPr="005A5A50">
              <w:rPr>
                <w:b/>
                <w:bCs/>
                <w:lang w:val="en-US"/>
              </w:rPr>
              <w:t>Search Type</w:t>
            </w:r>
          </w:p>
        </w:tc>
        <w:tc>
          <w:tcPr>
            <w:tcW w:w="0" w:type="auto"/>
            <w:tcBorders>
              <w:top w:val="single" w:sz="6" w:space="0" w:color="757575"/>
              <w:left w:val="single" w:sz="6" w:space="0" w:color="757575"/>
              <w:bottom w:val="single" w:sz="6" w:space="0" w:color="757575"/>
              <w:right w:val="single" w:sz="6" w:space="0" w:color="757575"/>
            </w:tcBorders>
            <w:shd w:val="clear" w:color="auto" w:fill="B9B9B9"/>
            <w:vAlign w:val="center"/>
            <w:hideMark/>
          </w:tcPr>
          <w:p w14:paraId="3EDF3FAF" w14:textId="77777777" w:rsidR="00A039D1" w:rsidRPr="005A5A50" w:rsidRDefault="00A039D1" w:rsidP="00562234">
            <w:pPr>
              <w:rPr>
                <w:b/>
                <w:bCs/>
                <w:lang w:val="en-US"/>
              </w:rPr>
            </w:pPr>
            <w:r w:rsidRPr="005A5A50">
              <w:rPr>
                <w:b/>
                <w:bCs/>
                <w:lang w:val="en-US"/>
              </w:rPr>
              <w:t>Actions</w:t>
            </w:r>
          </w:p>
        </w:tc>
      </w:tr>
      <w:tr w:rsidR="00A039D1" w:rsidRPr="005A5A50" w14:paraId="2F0DF3E1"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3064808" w14:textId="77777777" w:rsidR="00A039D1" w:rsidRPr="005A5A50" w:rsidRDefault="00A039D1" w:rsidP="00562234">
            <w:pPr>
              <w:rPr>
                <w:lang w:val="en-US"/>
              </w:rPr>
            </w:pPr>
            <w:r w:rsidRPr="005A5A50">
              <w:rPr>
                <w:lang w:val="en-US"/>
              </w:rPr>
              <w:t>1</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3066094" w14:textId="77777777" w:rsidR="00A039D1" w:rsidRPr="005A5A50" w:rsidRDefault="00A039D1" w:rsidP="00562234">
            <w:pPr>
              <w:rPr>
                <w:lang w:val="en-US"/>
              </w:rPr>
            </w:pPr>
            <w:r w:rsidRPr="005A5A50">
              <w:rPr>
                <w:lang w:val="en-US"/>
              </w:rPr>
              <w:t>clinical ethics.mp.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6B3E967" w14:textId="77777777" w:rsidR="00A039D1" w:rsidRPr="005A5A50" w:rsidRDefault="00A039D1" w:rsidP="00562234">
            <w:pPr>
              <w:rPr>
                <w:lang w:val="en-US"/>
              </w:rPr>
            </w:pPr>
            <w:r w:rsidRPr="005A5A50">
              <w:rPr>
                <w:lang w:val="en-US"/>
              </w:rPr>
              <w:t>1216</w:t>
            </w:r>
          </w:p>
        </w:tc>
      </w:tr>
      <w:tr w:rsidR="00A039D1" w:rsidRPr="005A5A50" w14:paraId="2FEF7955"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551C1F3" w14:textId="77777777" w:rsidR="00A039D1" w:rsidRPr="005A5A50" w:rsidRDefault="00A039D1" w:rsidP="00562234">
            <w:pPr>
              <w:rPr>
                <w:lang w:val="en-US"/>
              </w:rPr>
            </w:pPr>
            <w:r w:rsidRPr="005A5A50">
              <w:rPr>
                <w:lang w:val="en-US"/>
              </w:rPr>
              <w:t>2</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C8A5E7E" w14:textId="77777777" w:rsidR="00A039D1" w:rsidRPr="005A5A50" w:rsidRDefault="00A039D1" w:rsidP="00562234">
            <w:pPr>
              <w:rPr>
                <w:lang w:val="en-US"/>
              </w:rPr>
            </w:pPr>
            <w:r w:rsidRPr="005A5A50">
              <w:rPr>
                <w:lang w:val="en-US"/>
              </w:rPr>
              <w:t>ethical decision making/ or ethical decision making.mp.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357F21A" w14:textId="77777777" w:rsidR="00A039D1" w:rsidRPr="005A5A50" w:rsidRDefault="00A039D1" w:rsidP="00562234">
            <w:pPr>
              <w:rPr>
                <w:lang w:val="en-US"/>
              </w:rPr>
            </w:pPr>
            <w:r w:rsidRPr="005A5A50">
              <w:rPr>
                <w:lang w:val="en-US"/>
              </w:rPr>
              <w:t>2144</w:t>
            </w:r>
          </w:p>
        </w:tc>
      </w:tr>
      <w:tr w:rsidR="00A039D1" w:rsidRPr="005A5A50" w14:paraId="439F7623"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10E79F7" w14:textId="77777777" w:rsidR="00A039D1" w:rsidRPr="005A5A50" w:rsidRDefault="00A039D1" w:rsidP="00562234">
            <w:pPr>
              <w:rPr>
                <w:lang w:val="en-US"/>
              </w:rPr>
            </w:pPr>
            <w:r w:rsidRPr="005A5A50">
              <w:rPr>
                <w:lang w:val="en-US"/>
              </w:rPr>
              <w:t>3</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369A22A" w14:textId="77777777" w:rsidR="00A039D1" w:rsidRPr="005A5A50" w:rsidRDefault="00A039D1" w:rsidP="00562234">
            <w:pPr>
              <w:rPr>
                <w:lang w:val="en-US"/>
              </w:rPr>
            </w:pPr>
            <w:r w:rsidRPr="005A5A50">
              <w:rPr>
                <w:lang w:val="en-US"/>
              </w:rPr>
              <w:t>ethical decision*.mp.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67F1042" w14:textId="77777777" w:rsidR="00A039D1" w:rsidRPr="005A5A50" w:rsidRDefault="00A039D1" w:rsidP="00562234">
            <w:pPr>
              <w:rPr>
                <w:lang w:val="en-US"/>
              </w:rPr>
            </w:pPr>
            <w:r w:rsidRPr="005A5A50">
              <w:rPr>
                <w:lang w:val="en-US"/>
              </w:rPr>
              <w:t>2645</w:t>
            </w:r>
          </w:p>
        </w:tc>
      </w:tr>
      <w:tr w:rsidR="00A039D1" w:rsidRPr="005A5A50" w14:paraId="13BC54BA"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7840577" w14:textId="77777777" w:rsidR="00A039D1" w:rsidRPr="005A5A50" w:rsidRDefault="00A039D1" w:rsidP="00562234">
            <w:pPr>
              <w:rPr>
                <w:lang w:val="en-US"/>
              </w:rPr>
            </w:pPr>
            <w:r w:rsidRPr="005A5A50">
              <w:rPr>
                <w:lang w:val="en-US"/>
              </w:rPr>
              <w:t>4</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ED27D85" w14:textId="77777777" w:rsidR="00A039D1" w:rsidRPr="005A5A50" w:rsidRDefault="00A039D1" w:rsidP="00562234">
            <w:pPr>
              <w:rPr>
                <w:lang w:val="en-US"/>
              </w:rPr>
            </w:pPr>
            <w:r w:rsidRPr="005A5A50">
              <w:rPr>
                <w:lang w:val="en-US"/>
              </w:rPr>
              <w:t>ethical value*.mp.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C26489B" w14:textId="77777777" w:rsidR="00A039D1" w:rsidRPr="005A5A50" w:rsidRDefault="00A039D1" w:rsidP="00562234">
            <w:pPr>
              <w:rPr>
                <w:lang w:val="en-US"/>
              </w:rPr>
            </w:pPr>
            <w:r w:rsidRPr="005A5A50">
              <w:rPr>
                <w:lang w:val="en-US"/>
              </w:rPr>
              <w:t>576</w:t>
            </w:r>
          </w:p>
        </w:tc>
      </w:tr>
      <w:tr w:rsidR="00A039D1" w:rsidRPr="005A5A50" w14:paraId="2254F4F5"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B0B2522" w14:textId="77777777" w:rsidR="00A039D1" w:rsidRPr="005A5A50" w:rsidRDefault="00A039D1" w:rsidP="00562234">
            <w:pPr>
              <w:rPr>
                <w:lang w:val="en-US"/>
              </w:rPr>
            </w:pPr>
            <w:r w:rsidRPr="005A5A50">
              <w:rPr>
                <w:lang w:val="en-US"/>
              </w:rPr>
              <w:t>5</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59C60B8" w14:textId="77777777" w:rsidR="00A039D1" w:rsidRPr="005A5A50" w:rsidRDefault="00A039D1" w:rsidP="00562234">
            <w:pPr>
              <w:rPr>
                <w:lang w:val="en-US"/>
              </w:rPr>
            </w:pPr>
            <w:r w:rsidRPr="005A5A50">
              <w:rPr>
                <w:lang w:val="en-US"/>
              </w:rPr>
              <w:t>moral deliberation*.mp.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B3744BD" w14:textId="77777777" w:rsidR="00A039D1" w:rsidRPr="005A5A50" w:rsidRDefault="00A039D1" w:rsidP="00562234">
            <w:pPr>
              <w:rPr>
                <w:lang w:val="en-US"/>
              </w:rPr>
            </w:pPr>
            <w:r w:rsidRPr="005A5A50">
              <w:rPr>
                <w:lang w:val="en-US"/>
              </w:rPr>
              <w:t>70</w:t>
            </w:r>
          </w:p>
        </w:tc>
      </w:tr>
      <w:tr w:rsidR="00A039D1" w:rsidRPr="005A5A50" w14:paraId="2F78C2EF"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0461CDE" w14:textId="77777777" w:rsidR="00A039D1" w:rsidRPr="005A5A50" w:rsidRDefault="00A039D1" w:rsidP="00562234">
            <w:pPr>
              <w:rPr>
                <w:lang w:val="en-US"/>
              </w:rPr>
            </w:pPr>
            <w:r w:rsidRPr="005A5A50">
              <w:rPr>
                <w:lang w:val="en-US"/>
              </w:rPr>
              <w:t>6</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CCE3D87" w14:textId="77777777" w:rsidR="00A039D1" w:rsidRPr="005A5A50" w:rsidRDefault="00A039D1" w:rsidP="00562234">
            <w:pPr>
              <w:rPr>
                <w:lang w:val="en-US"/>
              </w:rPr>
            </w:pPr>
            <w:r w:rsidRPr="005A5A50">
              <w:rPr>
                <w:lang w:val="en-US"/>
              </w:rPr>
              <w:t>moral case deliberation*.mp.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F1B2574" w14:textId="77777777" w:rsidR="00A039D1" w:rsidRPr="005A5A50" w:rsidRDefault="00A039D1" w:rsidP="00562234">
            <w:pPr>
              <w:rPr>
                <w:lang w:val="en-US"/>
              </w:rPr>
            </w:pPr>
            <w:r w:rsidRPr="005A5A50">
              <w:rPr>
                <w:lang w:val="en-US"/>
              </w:rPr>
              <w:t>24</w:t>
            </w:r>
          </w:p>
        </w:tc>
      </w:tr>
      <w:tr w:rsidR="00A039D1" w:rsidRPr="005A5A50" w14:paraId="2A6903BC"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46DB24F6" w14:textId="77777777" w:rsidR="00A039D1" w:rsidRPr="005A5A50" w:rsidRDefault="00A039D1" w:rsidP="00562234">
            <w:pPr>
              <w:rPr>
                <w:lang w:val="en-US"/>
              </w:rPr>
            </w:pPr>
            <w:r w:rsidRPr="005A5A50">
              <w:rPr>
                <w:lang w:val="en-US"/>
              </w:rPr>
              <w:t>7</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025DEE9" w14:textId="77777777" w:rsidR="00A039D1" w:rsidRPr="005A5A50" w:rsidRDefault="00A039D1" w:rsidP="00562234">
            <w:pPr>
              <w:rPr>
                <w:lang w:val="en-US"/>
              </w:rPr>
            </w:pPr>
            <w:r w:rsidRPr="005A5A50">
              <w:rPr>
                <w:lang w:val="en-US"/>
              </w:rPr>
              <w:t>moral value*.mp.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7E57FEA" w14:textId="77777777" w:rsidR="00A039D1" w:rsidRPr="005A5A50" w:rsidRDefault="00A039D1" w:rsidP="00562234">
            <w:pPr>
              <w:rPr>
                <w:lang w:val="en-US"/>
              </w:rPr>
            </w:pPr>
            <w:r w:rsidRPr="005A5A50">
              <w:rPr>
                <w:lang w:val="en-US"/>
              </w:rPr>
              <w:t>553</w:t>
            </w:r>
          </w:p>
        </w:tc>
      </w:tr>
      <w:tr w:rsidR="00A039D1" w:rsidRPr="005A5A50" w14:paraId="0579590C"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9C100F7" w14:textId="77777777" w:rsidR="00A039D1" w:rsidRPr="005A5A50" w:rsidRDefault="00A039D1" w:rsidP="00562234">
            <w:pPr>
              <w:rPr>
                <w:lang w:val="en-US"/>
              </w:rPr>
            </w:pPr>
            <w:r w:rsidRPr="005A5A50">
              <w:rPr>
                <w:lang w:val="en-US"/>
              </w:rPr>
              <w:t>8</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C4ECA04" w14:textId="77777777" w:rsidR="00A039D1" w:rsidRPr="005A5A50" w:rsidRDefault="00A039D1" w:rsidP="00562234">
            <w:pPr>
              <w:rPr>
                <w:lang w:val="en-US"/>
              </w:rPr>
            </w:pPr>
            <w:r w:rsidRPr="005A5A50">
              <w:rPr>
                <w:lang w:val="en-US"/>
              </w:rPr>
              <w:t>ethical deliberation.mp.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5A8BD78" w14:textId="77777777" w:rsidR="00A039D1" w:rsidRPr="005A5A50" w:rsidRDefault="00A039D1" w:rsidP="00562234">
            <w:pPr>
              <w:rPr>
                <w:lang w:val="en-US"/>
              </w:rPr>
            </w:pPr>
            <w:r w:rsidRPr="005A5A50">
              <w:rPr>
                <w:lang w:val="en-US"/>
              </w:rPr>
              <w:t>56</w:t>
            </w:r>
          </w:p>
        </w:tc>
      </w:tr>
      <w:tr w:rsidR="00A039D1" w:rsidRPr="005A5A50" w14:paraId="7C3F6330"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B59DA88" w14:textId="77777777" w:rsidR="00A039D1" w:rsidRPr="005A5A50" w:rsidRDefault="00A039D1" w:rsidP="00562234">
            <w:pPr>
              <w:rPr>
                <w:lang w:val="en-US"/>
              </w:rPr>
            </w:pPr>
            <w:r w:rsidRPr="005A5A50">
              <w:rPr>
                <w:lang w:val="en-US"/>
              </w:rPr>
              <w:t>9</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1215D95" w14:textId="77777777" w:rsidR="00A039D1" w:rsidRPr="005A5A50" w:rsidRDefault="00A039D1" w:rsidP="00562234">
            <w:pPr>
              <w:rPr>
                <w:lang w:val="en-US"/>
              </w:rPr>
            </w:pPr>
            <w:r w:rsidRPr="005A5A50">
              <w:rPr>
                <w:lang w:val="en-US"/>
              </w:rPr>
              <w:t>ethics consultation*.mp.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8101696" w14:textId="77777777" w:rsidR="00A039D1" w:rsidRPr="005A5A50" w:rsidRDefault="00A039D1" w:rsidP="00562234">
            <w:pPr>
              <w:rPr>
                <w:lang w:val="en-US"/>
              </w:rPr>
            </w:pPr>
            <w:r w:rsidRPr="005A5A50">
              <w:rPr>
                <w:lang w:val="en-US"/>
              </w:rPr>
              <w:t>629</w:t>
            </w:r>
          </w:p>
        </w:tc>
      </w:tr>
      <w:tr w:rsidR="00A039D1" w:rsidRPr="005A5A50" w14:paraId="38EA6D02"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6CD1B74" w14:textId="77777777" w:rsidR="00A039D1" w:rsidRPr="005A5A50" w:rsidRDefault="00A039D1" w:rsidP="00562234">
            <w:pPr>
              <w:rPr>
                <w:lang w:val="en-US"/>
              </w:rPr>
            </w:pPr>
            <w:r w:rsidRPr="005A5A50">
              <w:rPr>
                <w:lang w:val="en-US"/>
              </w:rPr>
              <w:t>10</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25A30417" w14:textId="77777777" w:rsidR="00A039D1" w:rsidRPr="005A5A50" w:rsidRDefault="00A039D1" w:rsidP="00562234">
            <w:pPr>
              <w:rPr>
                <w:lang w:val="en-US"/>
              </w:rPr>
            </w:pPr>
            <w:r w:rsidRPr="005A5A50">
              <w:rPr>
                <w:lang w:val="en-US"/>
              </w:rPr>
              <w:t>ethics support.mp.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9E09CC0" w14:textId="77777777" w:rsidR="00A039D1" w:rsidRPr="005A5A50" w:rsidRDefault="00A039D1" w:rsidP="00562234">
            <w:pPr>
              <w:rPr>
                <w:lang w:val="en-US"/>
              </w:rPr>
            </w:pPr>
            <w:r w:rsidRPr="005A5A50">
              <w:rPr>
                <w:lang w:val="en-US"/>
              </w:rPr>
              <w:t>81</w:t>
            </w:r>
          </w:p>
        </w:tc>
      </w:tr>
      <w:tr w:rsidR="00A039D1" w:rsidRPr="005A5A50" w14:paraId="51E94CD3"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464B7ED" w14:textId="77777777" w:rsidR="00A039D1" w:rsidRPr="005A5A50" w:rsidRDefault="00A039D1" w:rsidP="00562234">
            <w:pPr>
              <w:rPr>
                <w:lang w:val="en-US"/>
              </w:rPr>
            </w:pPr>
            <w:r w:rsidRPr="005A5A50">
              <w:rPr>
                <w:lang w:val="en-US"/>
              </w:rPr>
              <w:t>11</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6F0BC89" w14:textId="77777777" w:rsidR="00A039D1" w:rsidRPr="005A5A50" w:rsidRDefault="00A039D1" w:rsidP="00562234">
            <w:pPr>
              <w:rPr>
                <w:lang w:val="en-US"/>
              </w:rPr>
            </w:pPr>
            <w:r w:rsidRPr="005A5A50">
              <w:rPr>
                <w:lang w:val="en-US"/>
              </w:rPr>
              <w:t>ethics education.mp.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0C7DD1E1" w14:textId="77777777" w:rsidR="00A039D1" w:rsidRPr="005A5A50" w:rsidRDefault="00A039D1" w:rsidP="00562234">
            <w:pPr>
              <w:rPr>
                <w:lang w:val="en-US"/>
              </w:rPr>
            </w:pPr>
            <w:r w:rsidRPr="005A5A50">
              <w:rPr>
                <w:lang w:val="en-US"/>
              </w:rPr>
              <w:t>591</w:t>
            </w:r>
          </w:p>
        </w:tc>
      </w:tr>
      <w:tr w:rsidR="00A039D1" w:rsidRPr="005A5A50" w14:paraId="3D367462"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E351B4E" w14:textId="77777777" w:rsidR="00A039D1" w:rsidRPr="005A5A50" w:rsidRDefault="00A039D1" w:rsidP="00562234">
            <w:pPr>
              <w:rPr>
                <w:lang w:val="en-US"/>
              </w:rPr>
            </w:pPr>
            <w:r w:rsidRPr="005A5A50">
              <w:rPr>
                <w:lang w:val="en-US"/>
              </w:rPr>
              <w:t>12</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6658BAD" w14:textId="77777777" w:rsidR="00A039D1" w:rsidRPr="005A5A50" w:rsidRDefault="00A039D1" w:rsidP="00562234">
            <w:pPr>
              <w:rPr>
                <w:lang w:val="en-US"/>
              </w:rPr>
            </w:pPr>
            <w:r w:rsidRPr="005A5A50">
              <w:rPr>
                <w:lang w:val="en-US"/>
              </w:rPr>
              <w:t>ethics framework*.mp.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0AC4DEF" w14:textId="77777777" w:rsidR="00A039D1" w:rsidRPr="005A5A50" w:rsidRDefault="00A039D1" w:rsidP="00562234">
            <w:pPr>
              <w:rPr>
                <w:lang w:val="en-US"/>
              </w:rPr>
            </w:pPr>
            <w:r w:rsidRPr="005A5A50">
              <w:rPr>
                <w:lang w:val="en-US"/>
              </w:rPr>
              <w:t>80</w:t>
            </w:r>
          </w:p>
        </w:tc>
      </w:tr>
      <w:tr w:rsidR="00A039D1" w:rsidRPr="005A5A50" w14:paraId="799C3864"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6D1BB408" w14:textId="77777777" w:rsidR="00A039D1" w:rsidRPr="005A5A50" w:rsidRDefault="00A039D1" w:rsidP="00562234">
            <w:pPr>
              <w:rPr>
                <w:lang w:val="en-US"/>
              </w:rPr>
            </w:pPr>
            <w:r w:rsidRPr="005A5A50">
              <w:rPr>
                <w:lang w:val="en-US"/>
              </w:rPr>
              <w:t>13</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5AD68E57" w14:textId="77777777" w:rsidR="00A039D1" w:rsidRPr="005A5A50" w:rsidRDefault="00A039D1" w:rsidP="00562234">
            <w:pPr>
              <w:rPr>
                <w:lang w:val="en-US"/>
              </w:rPr>
            </w:pPr>
            <w:r w:rsidRPr="005A5A50">
              <w:rPr>
                <w:lang w:val="en-US"/>
              </w:rPr>
              <w:t>ethical framework*.mp.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41F8E1F" w14:textId="77777777" w:rsidR="00A039D1" w:rsidRPr="005A5A50" w:rsidRDefault="00A039D1" w:rsidP="00562234">
            <w:pPr>
              <w:rPr>
                <w:lang w:val="en-US"/>
              </w:rPr>
            </w:pPr>
            <w:r w:rsidRPr="005A5A50">
              <w:rPr>
                <w:lang w:val="en-US"/>
              </w:rPr>
              <w:t>829</w:t>
            </w:r>
          </w:p>
        </w:tc>
      </w:tr>
      <w:tr w:rsidR="00A039D1" w:rsidRPr="005A5A50" w14:paraId="7C4D27E3"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792C3B5A" w14:textId="77777777" w:rsidR="00A039D1" w:rsidRPr="005A5A50" w:rsidRDefault="00A039D1" w:rsidP="00562234">
            <w:pPr>
              <w:rPr>
                <w:lang w:val="en-US"/>
              </w:rPr>
            </w:pPr>
            <w:r w:rsidRPr="005A5A50">
              <w:rPr>
                <w:lang w:val="en-US"/>
              </w:rPr>
              <w:t>14</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0EDE29C" w14:textId="77777777" w:rsidR="00A039D1" w:rsidRPr="005A5A50" w:rsidRDefault="00A039D1" w:rsidP="00562234">
            <w:pPr>
              <w:rPr>
                <w:lang w:val="en-US"/>
              </w:rPr>
            </w:pPr>
            <w:r w:rsidRPr="005A5A50">
              <w:rPr>
                <w:lang w:val="en-US"/>
              </w:rPr>
              <w:t>1 or 2 or 3 or 4 or 5 or 6 or 7 or 8 or 9 or 10 or 11 or 12 or 13</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11B3857" w14:textId="77777777" w:rsidR="00A039D1" w:rsidRPr="005A5A50" w:rsidRDefault="00A039D1" w:rsidP="00562234">
            <w:pPr>
              <w:rPr>
                <w:lang w:val="en-US"/>
              </w:rPr>
            </w:pPr>
            <w:r w:rsidRPr="005A5A50">
              <w:rPr>
                <w:lang w:val="en-US"/>
              </w:rPr>
              <w:t>6688</w:t>
            </w:r>
          </w:p>
        </w:tc>
      </w:tr>
      <w:tr w:rsidR="00A039D1" w:rsidRPr="005A5A50" w14:paraId="31D78B5A"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370017D7" w14:textId="77777777" w:rsidR="00A039D1" w:rsidRPr="005A5A50" w:rsidRDefault="00A039D1" w:rsidP="00562234">
            <w:pPr>
              <w:rPr>
                <w:lang w:val="en-US"/>
              </w:rPr>
            </w:pPr>
            <w:r w:rsidRPr="005A5A50">
              <w:rPr>
                <w:lang w:val="en-US"/>
              </w:rPr>
              <w:t>15</w:t>
            </w:r>
          </w:p>
        </w:tc>
        <w:tc>
          <w:tcPr>
            <w:tcW w:w="6511"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99F6DFF" w14:textId="77777777" w:rsidR="00A039D1" w:rsidRPr="005A5A50" w:rsidRDefault="00A039D1" w:rsidP="00562234">
            <w:pPr>
              <w:rPr>
                <w:lang w:val="en-US"/>
              </w:rPr>
            </w:pPr>
            <w:r w:rsidRPr="005A5A50">
              <w:rPr>
                <w:lang w:val="en-US"/>
              </w:rPr>
              <w:t>exp evaluation/ or evaluat*.mp. or outcome*.mp.</w:t>
            </w:r>
          </w:p>
        </w:tc>
        <w:tc>
          <w:tcPr>
            <w:tcW w:w="1350" w:type="dxa"/>
            <w:tcBorders>
              <w:top w:val="single" w:sz="6" w:space="0" w:color="757575"/>
              <w:left w:val="single" w:sz="6" w:space="0" w:color="757575"/>
              <w:bottom w:val="single" w:sz="6" w:space="0" w:color="757575"/>
              <w:right w:val="single" w:sz="6" w:space="0" w:color="757575"/>
            </w:tcBorders>
            <w:shd w:val="clear" w:color="auto" w:fill="FFFFFF"/>
            <w:tcMar>
              <w:top w:w="45" w:type="dxa"/>
              <w:left w:w="45" w:type="dxa"/>
              <w:bottom w:w="45" w:type="dxa"/>
              <w:right w:w="45" w:type="dxa"/>
            </w:tcMar>
            <w:hideMark/>
          </w:tcPr>
          <w:p w14:paraId="144B8FC7" w14:textId="77777777" w:rsidR="00A039D1" w:rsidRPr="005A5A50" w:rsidRDefault="00A039D1" w:rsidP="00562234">
            <w:pPr>
              <w:rPr>
                <w:lang w:val="en-US"/>
              </w:rPr>
            </w:pPr>
            <w:r w:rsidRPr="005A5A50">
              <w:rPr>
                <w:lang w:val="en-US"/>
              </w:rPr>
              <w:t>5115815</w:t>
            </w:r>
          </w:p>
        </w:tc>
      </w:tr>
      <w:tr w:rsidR="00A039D1" w:rsidRPr="005A5A50" w14:paraId="61C5CE0A" w14:textId="77777777" w:rsidTr="00562234">
        <w:trPr>
          <w:trHeight w:val="20"/>
        </w:trPr>
        <w:tc>
          <w:tcPr>
            <w:tcW w:w="775"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3509CF2B" w14:textId="77777777" w:rsidR="00A039D1" w:rsidRPr="005A5A50" w:rsidRDefault="00A039D1" w:rsidP="00562234">
            <w:pPr>
              <w:rPr>
                <w:b/>
                <w:bCs/>
                <w:lang w:val="en-US"/>
              </w:rPr>
            </w:pPr>
            <w:r w:rsidRPr="005A5A50">
              <w:rPr>
                <w:b/>
                <w:bCs/>
                <w:lang w:val="en-US"/>
              </w:rPr>
              <w:t>16</w:t>
            </w:r>
          </w:p>
        </w:tc>
        <w:tc>
          <w:tcPr>
            <w:tcW w:w="6511"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545D656F" w14:textId="77777777" w:rsidR="00A039D1" w:rsidRPr="005A5A50" w:rsidRDefault="00A039D1" w:rsidP="00562234">
            <w:pPr>
              <w:rPr>
                <w:b/>
                <w:bCs/>
                <w:lang w:val="en-US"/>
              </w:rPr>
            </w:pPr>
            <w:r w:rsidRPr="005A5A50">
              <w:rPr>
                <w:b/>
                <w:bCs/>
                <w:lang w:val="en-US"/>
              </w:rPr>
              <w:t>14 and 15</w:t>
            </w:r>
          </w:p>
        </w:tc>
        <w:tc>
          <w:tcPr>
            <w:tcW w:w="1350" w:type="dxa"/>
            <w:tcBorders>
              <w:top w:val="single" w:sz="6" w:space="0" w:color="757575"/>
              <w:left w:val="single" w:sz="6" w:space="0" w:color="757575"/>
              <w:bottom w:val="single" w:sz="6" w:space="0" w:color="757575"/>
              <w:right w:val="single" w:sz="6" w:space="0" w:color="757575"/>
            </w:tcBorders>
            <w:shd w:val="clear" w:color="auto" w:fill="ECEAF4"/>
            <w:tcMar>
              <w:top w:w="45" w:type="dxa"/>
              <w:left w:w="45" w:type="dxa"/>
              <w:bottom w:w="45" w:type="dxa"/>
              <w:right w:w="45" w:type="dxa"/>
            </w:tcMar>
            <w:hideMark/>
          </w:tcPr>
          <w:p w14:paraId="1E0931BC" w14:textId="77777777" w:rsidR="00A039D1" w:rsidRPr="005A5A50" w:rsidRDefault="00A039D1" w:rsidP="00562234">
            <w:pPr>
              <w:rPr>
                <w:b/>
                <w:bCs/>
                <w:lang w:val="en-US"/>
              </w:rPr>
            </w:pPr>
            <w:r w:rsidRPr="005A5A50">
              <w:rPr>
                <w:b/>
                <w:bCs/>
                <w:lang w:val="en-US"/>
              </w:rPr>
              <w:t>1375</w:t>
            </w:r>
          </w:p>
        </w:tc>
      </w:tr>
    </w:tbl>
    <w:p w14:paraId="60EA5033" w14:textId="77777777" w:rsidR="00A039D1" w:rsidRPr="005A5A50" w:rsidRDefault="00A039D1" w:rsidP="00562234">
      <w:pPr>
        <w:rPr>
          <w:lang w:val="en-US"/>
        </w:rPr>
      </w:pPr>
    </w:p>
    <w:p w14:paraId="1813A094" w14:textId="77777777" w:rsidR="00A039D1" w:rsidRPr="00965010" w:rsidRDefault="00A039D1" w:rsidP="00562234">
      <w:pPr>
        <w:rPr>
          <w:b/>
          <w:lang w:val="en-US"/>
        </w:rPr>
      </w:pPr>
      <w:r w:rsidRPr="00965010">
        <w:rPr>
          <w:b/>
          <w:lang w:val="en-US"/>
        </w:rPr>
        <w:t>Web of Science: 21/03/2016 Core Collection (SCI and SSCI only) (ICU Ethics Final V2)</w:t>
      </w:r>
    </w:p>
    <w:p w14:paraId="68433E1C" w14:textId="77777777" w:rsidR="00A039D1" w:rsidRPr="005A5A50" w:rsidRDefault="00A039D1" w:rsidP="00562234">
      <w:pPr>
        <w:rPr>
          <w:lang w:val="en-US"/>
        </w:rPr>
      </w:pPr>
      <w:r w:rsidRPr="005A5A50">
        <w:rPr>
          <w:b/>
          <w:bCs/>
          <w:lang w:val="en-US"/>
        </w:rPr>
        <w:t>TOPIC:</w:t>
      </w:r>
      <w:r w:rsidRPr="005A5A50">
        <w:rPr>
          <w:lang w:val="en-US"/>
        </w:rPr>
        <w:t> ("clinical ethics" or "ethical decision making" or "ethical decision*" or "ethical value*" or "moral deliberation*" or "moral case deliberation*" or "moral value*" or "ethical deliberation" or "ethical consultation*" or "ethics support" or "ethics education" or "ethics framework*" or "ethical framework*") </w:t>
      </w:r>
    </w:p>
    <w:p w14:paraId="3BFFCA1B" w14:textId="77777777" w:rsidR="00A039D1" w:rsidRPr="005A5A50" w:rsidRDefault="00A039D1" w:rsidP="00562234">
      <w:pPr>
        <w:rPr>
          <w:i/>
          <w:iCs/>
          <w:lang w:val="en-US"/>
        </w:rPr>
      </w:pPr>
      <w:r w:rsidRPr="005A5A50">
        <w:rPr>
          <w:i/>
          <w:iCs/>
          <w:lang w:val="en-US"/>
        </w:rPr>
        <w:t>AND</w:t>
      </w:r>
    </w:p>
    <w:p w14:paraId="1CF674B4" w14:textId="77777777" w:rsidR="00A039D1" w:rsidRPr="005A5A50" w:rsidRDefault="00A039D1" w:rsidP="00562234">
      <w:pPr>
        <w:rPr>
          <w:lang w:val="en-US"/>
        </w:rPr>
      </w:pPr>
      <w:r w:rsidRPr="005A5A50">
        <w:rPr>
          <w:lang w:val="en-US"/>
        </w:rPr>
        <w:t> </w:t>
      </w:r>
      <w:r w:rsidRPr="005A5A50">
        <w:rPr>
          <w:b/>
          <w:bCs/>
          <w:lang w:val="en-US"/>
        </w:rPr>
        <w:t>TOPIC:</w:t>
      </w:r>
      <w:r w:rsidRPr="005A5A50">
        <w:rPr>
          <w:lang w:val="en-US"/>
        </w:rPr>
        <w:t> (evaluat* or outcome*) </w:t>
      </w:r>
    </w:p>
    <w:p w14:paraId="19EB5ED2" w14:textId="77777777" w:rsidR="00A039D1" w:rsidRPr="005A5A50" w:rsidRDefault="00A039D1" w:rsidP="00562234">
      <w:pPr>
        <w:rPr>
          <w:i/>
          <w:iCs/>
          <w:lang w:val="en-US"/>
        </w:rPr>
      </w:pPr>
      <w:r w:rsidRPr="005A5A50">
        <w:rPr>
          <w:i/>
          <w:iCs/>
          <w:lang w:val="en-US"/>
        </w:rPr>
        <w:t>AND</w:t>
      </w:r>
    </w:p>
    <w:p w14:paraId="4D25EBB2" w14:textId="77777777" w:rsidR="00A039D1" w:rsidRPr="005A5A50" w:rsidRDefault="00A039D1" w:rsidP="00562234">
      <w:pPr>
        <w:rPr>
          <w:lang w:val="en-US"/>
        </w:rPr>
      </w:pPr>
      <w:r w:rsidRPr="005A5A50">
        <w:rPr>
          <w:lang w:val="en-US"/>
        </w:rPr>
        <w:t> </w:t>
      </w:r>
      <w:r w:rsidRPr="005A5A50">
        <w:rPr>
          <w:b/>
          <w:bCs/>
          <w:lang w:val="en-US"/>
        </w:rPr>
        <w:t>TOPIC:</w:t>
      </w:r>
      <w:r w:rsidRPr="005A5A50">
        <w:rPr>
          <w:lang w:val="en-US"/>
        </w:rPr>
        <w:t> (medicine or medical or clinical or health)</w:t>
      </w:r>
    </w:p>
    <w:p w14:paraId="73C12AAA" w14:textId="77777777" w:rsidR="00A039D1" w:rsidRPr="005A5A50" w:rsidRDefault="00A039D1" w:rsidP="00562234">
      <w:pPr>
        <w:rPr>
          <w:lang w:val="en-US"/>
        </w:rPr>
      </w:pPr>
    </w:p>
    <w:p w14:paraId="548E9F90" w14:textId="77777777" w:rsidR="00A039D1" w:rsidRPr="005A5A50" w:rsidRDefault="00A039D1" w:rsidP="00562234">
      <w:pPr>
        <w:rPr>
          <w:b/>
          <w:lang w:val="en-US"/>
        </w:rPr>
      </w:pPr>
      <w:r w:rsidRPr="005A5A50">
        <w:rPr>
          <w:b/>
          <w:lang w:val="en-US"/>
        </w:rPr>
        <w:t>PsycInfo: 21/03/2016 (scholarly Journals only)</w:t>
      </w:r>
    </w:p>
    <w:p w14:paraId="11965AB6" w14:textId="77777777" w:rsidR="00A039D1" w:rsidRPr="005A5A50" w:rsidRDefault="00A039D1" w:rsidP="00562234">
      <w:pPr>
        <w:rPr>
          <w:lang w:val="en-US"/>
        </w:rPr>
      </w:pPr>
      <w:r w:rsidRPr="005A5A50">
        <w:rPr>
          <w:lang w:val="en-US"/>
        </w:rPr>
        <w:t xml:space="preserve">("clinical ethics" OR "ethical decision making" OR "ethical decision*" OR "ethical value*" OR "moral deliberation*" OR "moral case deliberation*" OR "moral value*" OR "ethical deliberation" OR "ethical consultation*" OR "ethics support" OR "ethics education" OR "ethics framework*" OR "ethical framework*") </w:t>
      </w:r>
    </w:p>
    <w:p w14:paraId="5BE465FC" w14:textId="77777777" w:rsidR="00A039D1" w:rsidRPr="005A5A50" w:rsidRDefault="00A039D1" w:rsidP="00562234">
      <w:pPr>
        <w:rPr>
          <w:lang w:val="en-US"/>
        </w:rPr>
      </w:pPr>
      <w:r w:rsidRPr="005A5A50">
        <w:rPr>
          <w:lang w:val="en-US"/>
        </w:rPr>
        <w:t>AND</w:t>
      </w:r>
    </w:p>
    <w:p w14:paraId="23B32F78" w14:textId="77777777" w:rsidR="00A039D1" w:rsidRPr="005A5A50" w:rsidRDefault="00A039D1" w:rsidP="00562234">
      <w:pPr>
        <w:rPr>
          <w:lang w:val="en-US"/>
        </w:rPr>
      </w:pPr>
      <w:r w:rsidRPr="005A5A50">
        <w:rPr>
          <w:lang w:val="en-US"/>
        </w:rPr>
        <w:t xml:space="preserve"> (SU.EXACT.EXPLODE("Program Evaluation") OR SU.EXACT.EXPLODE("Evaluation") OR evaluat* OR outcome*) </w:t>
      </w:r>
    </w:p>
    <w:p w14:paraId="693DF3EB" w14:textId="77777777" w:rsidR="00A039D1" w:rsidRPr="005A5A50" w:rsidRDefault="00A039D1" w:rsidP="00562234">
      <w:pPr>
        <w:rPr>
          <w:lang w:val="en-US"/>
        </w:rPr>
      </w:pPr>
      <w:r w:rsidRPr="005A5A50">
        <w:rPr>
          <w:lang w:val="en-US"/>
        </w:rPr>
        <w:t xml:space="preserve">AND </w:t>
      </w:r>
    </w:p>
    <w:p w14:paraId="4E0F8841" w14:textId="77777777" w:rsidR="00A039D1" w:rsidRPr="005A5A50" w:rsidRDefault="00A039D1" w:rsidP="00562234">
      <w:pPr>
        <w:rPr>
          <w:lang w:val="en-US"/>
        </w:rPr>
      </w:pPr>
      <w:r w:rsidRPr="005A5A50">
        <w:rPr>
          <w:lang w:val="en-US"/>
        </w:rPr>
        <w:t>(medicine OR medical OR clinical OR health)</w:t>
      </w:r>
    </w:p>
    <w:p w14:paraId="7D200E82" w14:textId="77777777" w:rsidR="00A039D1" w:rsidRPr="005A5A50" w:rsidRDefault="00A039D1" w:rsidP="00562234">
      <w:pPr>
        <w:rPr>
          <w:b/>
          <w:lang w:val="en-US"/>
        </w:rPr>
      </w:pPr>
      <w:r w:rsidRPr="005A5A50">
        <w:rPr>
          <w:b/>
          <w:lang w:val="en-US"/>
        </w:rPr>
        <w:t>Open Grey (03/05/16)</w:t>
      </w:r>
    </w:p>
    <w:p w14:paraId="215F89B6" w14:textId="77777777" w:rsidR="00A039D1" w:rsidRPr="005A5A50" w:rsidRDefault="00A039D1" w:rsidP="00562234">
      <w:r w:rsidRPr="005A5A50">
        <w:rPr>
          <w:lang w:val="en-US"/>
        </w:rPr>
        <w:t>(ethic* OR moral) AND (evaluat* OR outcome*) AND (medic* OR clinic* OR health)</w:t>
      </w:r>
    </w:p>
    <w:p w14:paraId="5E67151E" w14:textId="648B03B5" w:rsidR="00A039D1" w:rsidRPr="005A5A50" w:rsidRDefault="00A039D1" w:rsidP="00562234">
      <w:pPr>
        <w:rPr>
          <w:lang w:val="en-US"/>
        </w:rPr>
      </w:pPr>
      <w:r w:rsidRPr="005A5A50">
        <w:rPr>
          <w:lang w:val="en-US"/>
        </w:rPr>
        <w:t xml:space="preserve"> 146 references</w:t>
      </w:r>
    </w:p>
    <w:p w14:paraId="2960CCFB" w14:textId="77777777" w:rsidR="00A039D1" w:rsidRPr="005A5A50" w:rsidRDefault="00A039D1" w:rsidP="00562234">
      <w:pPr>
        <w:rPr>
          <w:b/>
          <w:lang w:val="en-US"/>
        </w:rPr>
      </w:pPr>
      <w:r w:rsidRPr="005A5A50">
        <w:rPr>
          <w:b/>
          <w:lang w:val="en-US"/>
        </w:rPr>
        <w:t>Dissertations and Theses (05/05/16)</w:t>
      </w:r>
    </w:p>
    <w:p w14:paraId="1CC996FB" w14:textId="77777777" w:rsidR="00A039D1" w:rsidRPr="005A5A50" w:rsidRDefault="00A039D1" w:rsidP="00562234">
      <w:pPr>
        <w:rPr>
          <w:lang w:val="en-US"/>
        </w:rPr>
      </w:pPr>
      <w:r w:rsidRPr="005A5A50">
        <w:rPr>
          <w:lang w:val="en-US"/>
        </w:rPr>
        <w:t>all("clinical ethics" OR "ethical decision making" OR "ethical decision*" OR "ethical value*" OR "moral deliberation*" OR "moral case deliberation*" OR "moral value*" OR "ethical deliberation*" OR "ethics consultation*" OR "ethics support" OR "ethics education" OR "ethics framework*" OR "ethical framework*" OR "medical ethics") AND all(evaluat* OR outcome*) AND all(medic* OR health OR clinic* OR nurs* OR doctor* OR physician*)</w:t>
      </w:r>
    </w:p>
    <w:p w14:paraId="4FD2DE38" w14:textId="77777777" w:rsidR="00A039D1" w:rsidRPr="005A5A50" w:rsidRDefault="00A039D1" w:rsidP="00562234">
      <w:pPr>
        <w:rPr>
          <w:lang w:val="en-US"/>
        </w:rPr>
      </w:pPr>
      <w:r w:rsidRPr="005A5A50">
        <w:rPr>
          <w:lang w:val="en-US"/>
        </w:rPr>
        <w:t>552 references</w:t>
      </w:r>
    </w:p>
    <w:p w14:paraId="7EAFCCDD" w14:textId="77777777" w:rsidR="00A039D1" w:rsidRPr="005A5A50" w:rsidRDefault="00A039D1" w:rsidP="00562234">
      <w:pPr>
        <w:rPr>
          <w:b/>
          <w:lang w:val="en-US"/>
        </w:rPr>
      </w:pPr>
      <w:r w:rsidRPr="005A5A50">
        <w:rPr>
          <w:b/>
          <w:lang w:val="en-US"/>
        </w:rPr>
        <w:t>Index to Theses. (05/05/2016)</w:t>
      </w:r>
    </w:p>
    <w:p w14:paraId="48D240EA" w14:textId="77777777" w:rsidR="00A039D1" w:rsidRPr="005A5A50" w:rsidRDefault="00A039D1" w:rsidP="00562234">
      <w:pPr>
        <w:rPr>
          <w:lang w:val="en-US"/>
        </w:rPr>
      </w:pPr>
      <w:r w:rsidRPr="005A5A50">
        <w:rPr>
          <w:lang w:val="en-US"/>
        </w:rPr>
        <w:t>("clinical ethics" OR "ethical decision making" OR "ethical decision*" OR "ethical value*" OR "moral deliberation*" OR "moral case deliberation*" OR "moral value*" OR "ethical deliberation*" OR "ethics consultation*" OR "ethics support" OR "ethics education" OR "ethics framework*" OR "ethical framework*" OR "medical ethics") AND (evaluat* or outcome*) AND (health or medic* or clinic* or nurs* or doctor* or physician*)</w:t>
      </w:r>
    </w:p>
    <w:p w14:paraId="3D32C930" w14:textId="77777777" w:rsidR="00A039D1" w:rsidRPr="005A5A50" w:rsidRDefault="00A039D1" w:rsidP="00562234">
      <w:pPr>
        <w:rPr>
          <w:lang w:val="en-US"/>
        </w:rPr>
      </w:pPr>
      <w:r w:rsidRPr="005A5A50">
        <w:rPr>
          <w:lang w:val="en-US"/>
        </w:rPr>
        <w:t>411 references</w:t>
      </w:r>
    </w:p>
    <w:p w14:paraId="34291242" w14:textId="0CBBE1E9" w:rsidR="00A039D1" w:rsidRPr="001F281D" w:rsidRDefault="00A039D1" w:rsidP="00562234">
      <w:pPr>
        <w:rPr>
          <w:i/>
          <w:iCs/>
        </w:rPr>
      </w:pPr>
      <w:bookmarkStart w:id="376" w:name="_Toc513816871"/>
      <w:bookmarkStart w:id="377" w:name="_Toc530038366"/>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51</w:t>
      </w:r>
      <w:bookmarkEnd w:id="376"/>
      <w:r w:rsidRPr="005A5A50">
        <w:fldChar w:fldCharType="end"/>
      </w:r>
      <w:r w:rsidR="001F281D">
        <w:t xml:space="preserve"> </w:t>
      </w:r>
      <w:r w:rsidR="001F281D">
        <w:rPr>
          <w:i/>
        </w:rPr>
        <w:t>Grey search strategies</w:t>
      </w:r>
      <w:bookmarkEnd w:id="377"/>
    </w:p>
    <w:tbl>
      <w:tblPr>
        <w:tblStyle w:val="TableGrid"/>
        <w:tblW w:w="0" w:type="auto"/>
        <w:tblLook w:val="04A0" w:firstRow="1" w:lastRow="0" w:firstColumn="1" w:lastColumn="0" w:noHBand="0" w:noVBand="1"/>
      </w:tblPr>
      <w:tblGrid>
        <w:gridCol w:w="2876"/>
        <w:gridCol w:w="2877"/>
        <w:gridCol w:w="2877"/>
      </w:tblGrid>
      <w:tr w:rsidR="00A039D1" w:rsidRPr="005A5A50" w14:paraId="4637A362" w14:textId="77777777" w:rsidTr="00562234">
        <w:tc>
          <w:tcPr>
            <w:tcW w:w="2876" w:type="dxa"/>
          </w:tcPr>
          <w:p w14:paraId="26AE451F" w14:textId="77777777" w:rsidR="00A039D1" w:rsidRPr="005A5A50" w:rsidRDefault="00A039D1" w:rsidP="00562234">
            <w:pPr>
              <w:rPr>
                <w:lang w:val="en-US"/>
              </w:rPr>
            </w:pPr>
          </w:p>
        </w:tc>
        <w:tc>
          <w:tcPr>
            <w:tcW w:w="2877" w:type="dxa"/>
          </w:tcPr>
          <w:p w14:paraId="069E7342" w14:textId="77777777" w:rsidR="00A039D1" w:rsidRPr="005A5A50" w:rsidRDefault="00A039D1" w:rsidP="00562234">
            <w:pPr>
              <w:rPr>
                <w:b/>
                <w:lang w:val="en-US"/>
              </w:rPr>
            </w:pPr>
            <w:r w:rsidRPr="005A5A50">
              <w:rPr>
                <w:b/>
                <w:lang w:val="en-US"/>
              </w:rPr>
              <w:t>Original number</w:t>
            </w:r>
          </w:p>
        </w:tc>
        <w:tc>
          <w:tcPr>
            <w:tcW w:w="2877" w:type="dxa"/>
          </w:tcPr>
          <w:p w14:paraId="07B858E9" w14:textId="77777777" w:rsidR="00A039D1" w:rsidRPr="005A5A50" w:rsidRDefault="00A039D1" w:rsidP="00562234">
            <w:pPr>
              <w:rPr>
                <w:b/>
                <w:lang w:val="en-US"/>
              </w:rPr>
            </w:pPr>
            <w:r w:rsidRPr="005A5A50">
              <w:rPr>
                <w:b/>
                <w:lang w:val="en-US"/>
              </w:rPr>
              <w:t>De-duplicated number</w:t>
            </w:r>
          </w:p>
        </w:tc>
      </w:tr>
      <w:tr w:rsidR="00A039D1" w:rsidRPr="005A5A50" w14:paraId="21B13F52" w14:textId="77777777" w:rsidTr="00562234">
        <w:tc>
          <w:tcPr>
            <w:tcW w:w="2876" w:type="dxa"/>
          </w:tcPr>
          <w:p w14:paraId="5F83BE0B" w14:textId="77777777" w:rsidR="00A039D1" w:rsidRPr="005A5A50" w:rsidRDefault="00A039D1" w:rsidP="00562234">
            <w:pPr>
              <w:rPr>
                <w:lang w:val="en-US"/>
              </w:rPr>
            </w:pPr>
            <w:r w:rsidRPr="005A5A50">
              <w:rPr>
                <w:lang w:val="en-US"/>
              </w:rPr>
              <w:t>Open Grey</w:t>
            </w:r>
          </w:p>
        </w:tc>
        <w:tc>
          <w:tcPr>
            <w:tcW w:w="2877" w:type="dxa"/>
          </w:tcPr>
          <w:p w14:paraId="5C1E84DC" w14:textId="77777777" w:rsidR="00A039D1" w:rsidRPr="005A5A50" w:rsidRDefault="00A039D1" w:rsidP="00562234">
            <w:pPr>
              <w:rPr>
                <w:lang w:val="en-US"/>
              </w:rPr>
            </w:pPr>
            <w:r w:rsidRPr="005A5A50">
              <w:rPr>
                <w:lang w:val="en-US"/>
              </w:rPr>
              <w:t>146</w:t>
            </w:r>
          </w:p>
        </w:tc>
        <w:tc>
          <w:tcPr>
            <w:tcW w:w="2877" w:type="dxa"/>
          </w:tcPr>
          <w:p w14:paraId="19DBD619" w14:textId="77777777" w:rsidR="00A039D1" w:rsidRPr="005A5A50" w:rsidRDefault="00A039D1" w:rsidP="00562234">
            <w:pPr>
              <w:rPr>
                <w:lang w:val="en-US"/>
              </w:rPr>
            </w:pPr>
            <w:r w:rsidRPr="005A5A50">
              <w:rPr>
                <w:lang w:val="en-US"/>
              </w:rPr>
              <w:t>146</w:t>
            </w:r>
          </w:p>
        </w:tc>
      </w:tr>
      <w:tr w:rsidR="00A039D1" w:rsidRPr="005A5A50" w14:paraId="47AC3836" w14:textId="77777777" w:rsidTr="00562234">
        <w:tc>
          <w:tcPr>
            <w:tcW w:w="2876" w:type="dxa"/>
          </w:tcPr>
          <w:p w14:paraId="27D6F625" w14:textId="77777777" w:rsidR="00A039D1" w:rsidRPr="005A5A50" w:rsidRDefault="00A039D1" w:rsidP="00562234">
            <w:pPr>
              <w:rPr>
                <w:lang w:val="en-US"/>
              </w:rPr>
            </w:pPr>
            <w:r w:rsidRPr="005A5A50">
              <w:rPr>
                <w:lang w:val="en-US"/>
              </w:rPr>
              <w:t>Dissertations &amp; Theses</w:t>
            </w:r>
          </w:p>
        </w:tc>
        <w:tc>
          <w:tcPr>
            <w:tcW w:w="2877" w:type="dxa"/>
          </w:tcPr>
          <w:p w14:paraId="7CADBC9C" w14:textId="77777777" w:rsidR="00A039D1" w:rsidRPr="005A5A50" w:rsidRDefault="00A039D1" w:rsidP="00562234">
            <w:pPr>
              <w:rPr>
                <w:lang w:val="en-US"/>
              </w:rPr>
            </w:pPr>
            <w:r w:rsidRPr="005A5A50">
              <w:rPr>
                <w:lang w:val="en-US"/>
              </w:rPr>
              <w:t>552</w:t>
            </w:r>
          </w:p>
        </w:tc>
        <w:tc>
          <w:tcPr>
            <w:tcW w:w="2877" w:type="dxa"/>
          </w:tcPr>
          <w:p w14:paraId="30299E57" w14:textId="77777777" w:rsidR="00A039D1" w:rsidRPr="005A5A50" w:rsidRDefault="00A039D1" w:rsidP="00562234">
            <w:pPr>
              <w:rPr>
                <w:lang w:val="en-US"/>
              </w:rPr>
            </w:pPr>
            <w:r w:rsidRPr="005A5A50">
              <w:rPr>
                <w:lang w:val="en-US"/>
              </w:rPr>
              <w:t>547</w:t>
            </w:r>
          </w:p>
        </w:tc>
      </w:tr>
      <w:tr w:rsidR="00A039D1" w:rsidRPr="005A5A50" w14:paraId="1847A3E7" w14:textId="77777777" w:rsidTr="00562234">
        <w:tc>
          <w:tcPr>
            <w:tcW w:w="2876" w:type="dxa"/>
          </w:tcPr>
          <w:p w14:paraId="34F549D5" w14:textId="77777777" w:rsidR="00A039D1" w:rsidRPr="005A5A50" w:rsidRDefault="00A039D1" w:rsidP="00562234">
            <w:pPr>
              <w:rPr>
                <w:lang w:val="en-US"/>
              </w:rPr>
            </w:pPr>
            <w:r w:rsidRPr="005A5A50">
              <w:rPr>
                <w:lang w:val="en-US"/>
              </w:rPr>
              <w:t>Index to Theses</w:t>
            </w:r>
          </w:p>
        </w:tc>
        <w:tc>
          <w:tcPr>
            <w:tcW w:w="2877" w:type="dxa"/>
          </w:tcPr>
          <w:p w14:paraId="411E3E88" w14:textId="77777777" w:rsidR="00A039D1" w:rsidRPr="005A5A50" w:rsidRDefault="00A039D1" w:rsidP="00562234">
            <w:pPr>
              <w:rPr>
                <w:lang w:val="en-US"/>
              </w:rPr>
            </w:pPr>
            <w:r w:rsidRPr="005A5A50">
              <w:rPr>
                <w:lang w:val="en-US"/>
              </w:rPr>
              <w:t>411</w:t>
            </w:r>
          </w:p>
        </w:tc>
        <w:tc>
          <w:tcPr>
            <w:tcW w:w="2877" w:type="dxa"/>
          </w:tcPr>
          <w:p w14:paraId="4051AC31" w14:textId="77777777" w:rsidR="00A039D1" w:rsidRPr="005A5A50" w:rsidRDefault="00A039D1" w:rsidP="00562234">
            <w:pPr>
              <w:rPr>
                <w:lang w:val="en-US"/>
              </w:rPr>
            </w:pPr>
            <w:r w:rsidRPr="005A5A50">
              <w:rPr>
                <w:lang w:val="en-US"/>
              </w:rPr>
              <w:t>353</w:t>
            </w:r>
          </w:p>
        </w:tc>
      </w:tr>
      <w:tr w:rsidR="00A039D1" w:rsidRPr="005A5A50" w14:paraId="5288AF9E" w14:textId="77777777" w:rsidTr="00562234">
        <w:tc>
          <w:tcPr>
            <w:tcW w:w="2876" w:type="dxa"/>
          </w:tcPr>
          <w:p w14:paraId="0F678F11" w14:textId="77777777" w:rsidR="00A039D1" w:rsidRPr="005A5A50" w:rsidRDefault="00A039D1" w:rsidP="00562234">
            <w:pPr>
              <w:rPr>
                <w:b/>
                <w:lang w:val="en-US"/>
              </w:rPr>
            </w:pPr>
            <w:r w:rsidRPr="005A5A50">
              <w:rPr>
                <w:b/>
                <w:lang w:val="en-US"/>
              </w:rPr>
              <w:t>TOTAL</w:t>
            </w:r>
          </w:p>
        </w:tc>
        <w:tc>
          <w:tcPr>
            <w:tcW w:w="2877" w:type="dxa"/>
          </w:tcPr>
          <w:p w14:paraId="12E830DB" w14:textId="77777777" w:rsidR="00A039D1" w:rsidRPr="005A5A50" w:rsidRDefault="00A039D1" w:rsidP="00562234">
            <w:pPr>
              <w:rPr>
                <w:lang w:val="en-US"/>
              </w:rPr>
            </w:pPr>
            <w:r w:rsidRPr="005A5A50">
              <w:rPr>
                <w:lang w:val="en-US"/>
              </w:rPr>
              <w:t>1109</w:t>
            </w:r>
          </w:p>
        </w:tc>
        <w:tc>
          <w:tcPr>
            <w:tcW w:w="2877" w:type="dxa"/>
          </w:tcPr>
          <w:p w14:paraId="70A70571" w14:textId="77777777" w:rsidR="00A039D1" w:rsidRPr="005A5A50" w:rsidRDefault="00A039D1" w:rsidP="00562234">
            <w:pPr>
              <w:rPr>
                <w:lang w:val="en-US"/>
              </w:rPr>
            </w:pPr>
            <w:r w:rsidRPr="005A5A50">
              <w:rPr>
                <w:lang w:val="en-US"/>
              </w:rPr>
              <w:t>1045</w:t>
            </w:r>
          </w:p>
        </w:tc>
      </w:tr>
    </w:tbl>
    <w:p w14:paraId="2D95890E" w14:textId="77777777" w:rsidR="00A039D1" w:rsidRPr="005A5A50" w:rsidRDefault="00A039D1" w:rsidP="00562234">
      <w:pPr>
        <w:rPr>
          <w:lang w:val="en-US"/>
        </w:rPr>
      </w:pPr>
    </w:p>
    <w:p w14:paraId="0BC4F70E" w14:textId="7D27DADA" w:rsidR="00A039D1" w:rsidRPr="005A5A50" w:rsidRDefault="00A039D1" w:rsidP="00562234">
      <w:pPr>
        <w:rPr>
          <w:i/>
          <w:iCs/>
        </w:rPr>
      </w:pPr>
      <w:bookmarkStart w:id="378" w:name="_Toc513816872"/>
      <w:bookmarkStart w:id="379" w:name="_Toc530038367"/>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52</w:t>
      </w:r>
      <w:r w:rsidRPr="005A5A50">
        <w:fldChar w:fldCharType="end"/>
      </w:r>
      <w:r w:rsidRPr="005A5A50">
        <w:rPr>
          <w:i/>
          <w:iCs/>
        </w:rPr>
        <w:t xml:space="preserve"> Updated search strategies</w:t>
      </w:r>
      <w:bookmarkEnd w:id="378"/>
      <w:bookmarkEnd w:id="379"/>
    </w:p>
    <w:tbl>
      <w:tblPr>
        <w:tblStyle w:val="TableGrid"/>
        <w:tblW w:w="0" w:type="auto"/>
        <w:tblLook w:val="04A0" w:firstRow="1" w:lastRow="0" w:firstColumn="1" w:lastColumn="0" w:noHBand="0" w:noVBand="1"/>
      </w:tblPr>
      <w:tblGrid>
        <w:gridCol w:w="2323"/>
        <w:gridCol w:w="2250"/>
        <w:gridCol w:w="1833"/>
        <w:gridCol w:w="2224"/>
      </w:tblGrid>
      <w:tr w:rsidR="00A039D1" w:rsidRPr="005A5A50" w14:paraId="195760AC" w14:textId="77777777" w:rsidTr="00562234">
        <w:tc>
          <w:tcPr>
            <w:tcW w:w="2323" w:type="dxa"/>
          </w:tcPr>
          <w:p w14:paraId="1E467F52" w14:textId="77777777" w:rsidR="00A039D1" w:rsidRPr="005A5A50" w:rsidRDefault="00A039D1" w:rsidP="00562234">
            <w:pPr>
              <w:rPr>
                <w:lang w:val="en-US"/>
              </w:rPr>
            </w:pPr>
          </w:p>
        </w:tc>
        <w:tc>
          <w:tcPr>
            <w:tcW w:w="2250" w:type="dxa"/>
          </w:tcPr>
          <w:p w14:paraId="118F3F37" w14:textId="77777777" w:rsidR="00A039D1" w:rsidRPr="005A5A50" w:rsidRDefault="00A039D1" w:rsidP="00562234">
            <w:pPr>
              <w:rPr>
                <w:b/>
                <w:lang w:val="en-US"/>
              </w:rPr>
            </w:pPr>
            <w:r w:rsidRPr="005A5A50">
              <w:rPr>
                <w:b/>
                <w:lang w:val="en-US"/>
              </w:rPr>
              <w:t>References retrieved</w:t>
            </w:r>
          </w:p>
        </w:tc>
        <w:tc>
          <w:tcPr>
            <w:tcW w:w="1833" w:type="dxa"/>
          </w:tcPr>
          <w:p w14:paraId="3F78CCF7" w14:textId="77777777" w:rsidR="00A039D1" w:rsidRPr="005A5A50" w:rsidRDefault="00A039D1" w:rsidP="00562234">
            <w:pPr>
              <w:rPr>
                <w:b/>
                <w:lang w:val="en-US"/>
              </w:rPr>
            </w:pPr>
            <w:r w:rsidRPr="005A5A50">
              <w:rPr>
                <w:b/>
                <w:lang w:val="en-US"/>
              </w:rPr>
              <w:t>Date range</w:t>
            </w:r>
          </w:p>
        </w:tc>
        <w:tc>
          <w:tcPr>
            <w:tcW w:w="2224" w:type="dxa"/>
          </w:tcPr>
          <w:p w14:paraId="185BEB1C" w14:textId="77777777" w:rsidR="00A039D1" w:rsidRPr="005A5A50" w:rsidRDefault="00A039D1" w:rsidP="00562234">
            <w:pPr>
              <w:rPr>
                <w:b/>
                <w:lang w:val="en-US"/>
              </w:rPr>
            </w:pPr>
            <w:r w:rsidRPr="005A5A50">
              <w:rPr>
                <w:b/>
                <w:lang w:val="en-US"/>
              </w:rPr>
              <w:t>De-duplicated</w:t>
            </w:r>
          </w:p>
        </w:tc>
      </w:tr>
      <w:tr w:rsidR="00A039D1" w:rsidRPr="005A5A50" w14:paraId="7DCA29B1" w14:textId="77777777" w:rsidTr="00562234">
        <w:tc>
          <w:tcPr>
            <w:tcW w:w="2323" w:type="dxa"/>
          </w:tcPr>
          <w:p w14:paraId="4824759C" w14:textId="77777777" w:rsidR="00A039D1" w:rsidRPr="005A5A50" w:rsidRDefault="00A039D1" w:rsidP="00562234">
            <w:pPr>
              <w:rPr>
                <w:b/>
                <w:lang w:val="en-US"/>
              </w:rPr>
            </w:pPr>
            <w:r w:rsidRPr="005A5A50">
              <w:rPr>
                <w:b/>
                <w:lang w:val="en-US"/>
              </w:rPr>
              <w:t>Medline</w:t>
            </w:r>
          </w:p>
        </w:tc>
        <w:tc>
          <w:tcPr>
            <w:tcW w:w="2250" w:type="dxa"/>
          </w:tcPr>
          <w:p w14:paraId="39C0B452" w14:textId="77777777" w:rsidR="00A039D1" w:rsidRPr="005A5A50" w:rsidRDefault="00A039D1" w:rsidP="00562234">
            <w:pPr>
              <w:rPr>
                <w:lang w:val="en-US"/>
              </w:rPr>
            </w:pPr>
            <w:r w:rsidRPr="005A5A50">
              <w:rPr>
                <w:lang w:val="en-US"/>
              </w:rPr>
              <w:t>182</w:t>
            </w:r>
          </w:p>
        </w:tc>
        <w:tc>
          <w:tcPr>
            <w:tcW w:w="1833" w:type="dxa"/>
          </w:tcPr>
          <w:p w14:paraId="30D26EAE" w14:textId="77777777" w:rsidR="00A039D1" w:rsidRPr="005A5A50" w:rsidRDefault="00A039D1" w:rsidP="00562234">
            <w:pPr>
              <w:rPr>
                <w:lang w:val="en-US"/>
              </w:rPr>
            </w:pPr>
            <w:r w:rsidRPr="005A5A50">
              <w:rPr>
                <w:lang w:val="en-US"/>
              </w:rPr>
              <w:t>21/03/16-</w:t>
            </w:r>
          </w:p>
        </w:tc>
        <w:tc>
          <w:tcPr>
            <w:tcW w:w="2224" w:type="dxa"/>
          </w:tcPr>
          <w:p w14:paraId="13ECC83B" w14:textId="77777777" w:rsidR="00A039D1" w:rsidRPr="005A5A50" w:rsidRDefault="00A039D1" w:rsidP="00562234">
            <w:pPr>
              <w:rPr>
                <w:lang w:val="en-US"/>
              </w:rPr>
            </w:pPr>
            <w:r w:rsidRPr="005A5A50">
              <w:rPr>
                <w:lang w:val="en-US"/>
              </w:rPr>
              <w:t>182</w:t>
            </w:r>
          </w:p>
        </w:tc>
      </w:tr>
      <w:tr w:rsidR="00A039D1" w:rsidRPr="005A5A50" w14:paraId="4C7E1D2A" w14:textId="77777777" w:rsidTr="00562234">
        <w:tc>
          <w:tcPr>
            <w:tcW w:w="2323" w:type="dxa"/>
          </w:tcPr>
          <w:p w14:paraId="4FAE5639" w14:textId="77777777" w:rsidR="00A039D1" w:rsidRPr="005A5A50" w:rsidRDefault="00A039D1" w:rsidP="00562234">
            <w:pPr>
              <w:rPr>
                <w:b/>
                <w:lang w:val="en-US"/>
              </w:rPr>
            </w:pPr>
            <w:r w:rsidRPr="005A5A50">
              <w:rPr>
                <w:b/>
                <w:lang w:val="en-US"/>
              </w:rPr>
              <w:t>Embase</w:t>
            </w:r>
          </w:p>
        </w:tc>
        <w:tc>
          <w:tcPr>
            <w:tcW w:w="2250" w:type="dxa"/>
          </w:tcPr>
          <w:p w14:paraId="6E2EAA56" w14:textId="77777777" w:rsidR="00A039D1" w:rsidRPr="005A5A50" w:rsidRDefault="00A039D1" w:rsidP="00562234">
            <w:pPr>
              <w:rPr>
                <w:lang w:val="en-US"/>
              </w:rPr>
            </w:pPr>
            <w:r w:rsidRPr="005A5A50">
              <w:rPr>
                <w:lang w:val="en-US"/>
              </w:rPr>
              <w:t>238</w:t>
            </w:r>
          </w:p>
        </w:tc>
        <w:tc>
          <w:tcPr>
            <w:tcW w:w="1833" w:type="dxa"/>
          </w:tcPr>
          <w:p w14:paraId="0F499916" w14:textId="77777777" w:rsidR="00A039D1" w:rsidRPr="005A5A50" w:rsidRDefault="00A039D1" w:rsidP="00562234">
            <w:pPr>
              <w:rPr>
                <w:lang w:val="en-US"/>
              </w:rPr>
            </w:pPr>
            <w:r w:rsidRPr="005A5A50">
              <w:rPr>
                <w:lang w:val="en-US"/>
              </w:rPr>
              <w:t>21/03-16-</w:t>
            </w:r>
          </w:p>
        </w:tc>
        <w:tc>
          <w:tcPr>
            <w:tcW w:w="2224" w:type="dxa"/>
          </w:tcPr>
          <w:p w14:paraId="15828D94" w14:textId="77777777" w:rsidR="00A039D1" w:rsidRPr="005A5A50" w:rsidRDefault="00A039D1" w:rsidP="00562234">
            <w:pPr>
              <w:rPr>
                <w:lang w:val="en-US"/>
              </w:rPr>
            </w:pPr>
            <w:r w:rsidRPr="005A5A50">
              <w:rPr>
                <w:lang w:val="en-US"/>
              </w:rPr>
              <w:t>115</w:t>
            </w:r>
          </w:p>
        </w:tc>
      </w:tr>
      <w:tr w:rsidR="00A039D1" w:rsidRPr="005A5A50" w14:paraId="6517F9C1" w14:textId="77777777" w:rsidTr="00562234">
        <w:tc>
          <w:tcPr>
            <w:tcW w:w="2323" w:type="dxa"/>
          </w:tcPr>
          <w:p w14:paraId="1D31A927" w14:textId="77777777" w:rsidR="00A039D1" w:rsidRPr="005A5A50" w:rsidRDefault="00A039D1" w:rsidP="00562234">
            <w:pPr>
              <w:rPr>
                <w:b/>
                <w:lang w:val="en-US"/>
              </w:rPr>
            </w:pPr>
            <w:r w:rsidRPr="005A5A50">
              <w:rPr>
                <w:b/>
                <w:lang w:val="en-US"/>
              </w:rPr>
              <w:t>Web of Science</w:t>
            </w:r>
          </w:p>
        </w:tc>
        <w:tc>
          <w:tcPr>
            <w:tcW w:w="2250" w:type="dxa"/>
          </w:tcPr>
          <w:p w14:paraId="15330F4B" w14:textId="77777777" w:rsidR="00A039D1" w:rsidRPr="005A5A50" w:rsidRDefault="00A039D1" w:rsidP="00562234">
            <w:pPr>
              <w:rPr>
                <w:lang w:val="en-US"/>
              </w:rPr>
            </w:pPr>
            <w:r w:rsidRPr="005A5A50">
              <w:rPr>
                <w:lang w:val="en-US"/>
              </w:rPr>
              <w:t>122</w:t>
            </w:r>
          </w:p>
        </w:tc>
        <w:tc>
          <w:tcPr>
            <w:tcW w:w="1833" w:type="dxa"/>
          </w:tcPr>
          <w:p w14:paraId="62DE66B8" w14:textId="77777777" w:rsidR="00A039D1" w:rsidRPr="005A5A50" w:rsidRDefault="00A039D1" w:rsidP="00562234">
            <w:pPr>
              <w:rPr>
                <w:lang w:val="en-US"/>
              </w:rPr>
            </w:pPr>
            <w:r w:rsidRPr="005A5A50">
              <w:rPr>
                <w:lang w:val="en-US"/>
              </w:rPr>
              <w:t>2016-</w:t>
            </w:r>
          </w:p>
        </w:tc>
        <w:tc>
          <w:tcPr>
            <w:tcW w:w="2224" w:type="dxa"/>
          </w:tcPr>
          <w:p w14:paraId="09177CB6" w14:textId="77777777" w:rsidR="00A039D1" w:rsidRPr="005A5A50" w:rsidRDefault="00A039D1" w:rsidP="00562234">
            <w:pPr>
              <w:rPr>
                <w:lang w:val="en-US"/>
              </w:rPr>
            </w:pPr>
            <w:r w:rsidRPr="005A5A50">
              <w:rPr>
                <w:lang w:val="en-US"/>
              </w:rPr>
              <w:t>56</w:t>
            </w:r>
          </w:p>
        </w:tc>
      </w:tr>
      <w:tr w:rsidR="00A039D1" w:rsidRPr="005A5A50" w14:paraId="4EE77781" w14:textId="77777777" w:rsidTr="00562234">
        <w:tc>
          <w:tcPr>
            <w:tcW w:w="2323" w:type="dxa"/>
          </w:tcPr>
          <w:p w14:paraId="63D53E52" w14:textId="77777777" w:rsidR="00A039D1" w:rsidRPr="005A5A50" w:rsidRDefault="00A039D1" w:rsidP="00562234">
            <w:pPr>
              <w:rPr>
                <w:b/>
                <w:lang w:val="en-US"/>
              </w:rPr>
            </w:pPr>
            <w:r w:rsidRPr="005A5A50">
              <w:rPr>
                <w:b/>
                <w:lang w:val="en-US"/>
              </w:rPr>
              <w:t>PsycInfo</w:t>
            </w:r>
          </w:p>
        </w:tc>
        <w:tc>
          <w:tcPr>
            <w:tcW w:w="2250" w:type="dxa"/>
          </w:tcPr>
          <w:p w14:paraId="06C4CE7F" w14:textId="77777777" w:rsidR="00A039D1" w:rsidRPr="005A5A50" w:rsidRDefault="00A039D1" w:rsidP="00562234">
            <w:pPr>
              <w:rPr>
                <w:lang w:val="en-US"/>
              </w:rPr>
            </w:pPr>
            <w:r w:rsidRPr="005A5A50">
              <w:rPr>
                <w:lang w:val="en-US"/>
              </w:rPr>
              <w:t>55</w:t>
            </w:r>
          </w:p>
        </w:tc>
        <w:tc>
          <w:tcPr>
            <w:tcW w:w="1833" w:type="dxa"/>
          </w:tcPr>
          <w:p w14:paraId="47329788" w14:textId="77777777" w:rsidR="00A039D1" w:rsidRPr="005A5A50" w:rsidRDefault="00A039D1" w:rsidP="00562234">
            <w:pPr>
              <w:rPr>
                <w:lang w:val="en-US"/>
              </w:rPr>
            </w:pPr>
            <w:r w:rsidRPr="005A5A50">
              <w:rPr>
                <w:lang w:val="en-US"/>
              </w:rPr>
              <w:t>2016-</w:t>
            </w:r>
          </w:p>
        </w:tc>
        <w:tc>
          <w:tcPr>
            <w:tcW w:w="2224" w:type="dxa"/>
          </w:tcPr>
          <w:p w14:paraId="7AEC1B7D" w14:textId="77777777" w:rsidR="00A039D1" w:rsidRPr="005A5A50" w:rsidRDefault="00A039D1" w:rsidP="00562234">
            <w:pPr>
              <w:rPr>
                <w:lang w:val="en-US"/>
              </w:rPr>
            </w:pPr>
            <w:r w:rsidRPr="005A5A50">
              <w:rPr>
                <w:lang w:val="en-US"/>
              </w:rPr>
              <w:t>24</w:t>
            </w:r>
          </w:p>
        </w:tc>
      </w:tr>
      <w:tr w:rsidR="00A039D1" w:rsidRPr="005A5A50" w14:paraId="695BEF35" w14:textId="77777777" w:rsidTr="00562234">
        <w:tc>
          <w:tcPr>
            <w:tcW w:w="2323" w:type="dxa"/>
          </w:tcPr>
          <w:p w14:paraId="20E07BB0" w14:textId="77777777" w:rsidR="00A039D1" w:rsidRPr="005A5A50" w:rsidRDefault="00A039D1" w:rsidP="00562234">
            <w:pPr>
              <w:rPr>
                <w:b/>
                <w:lang w:val="en-US"/>
              </w:rPr>
            </w:pPr>
            <w:r w:rsidRPr="005A5A50">
              <w:rPr>
                <w:b/>
                <w:lang w:val="en-US"/>
              </w:rPr>
              <w:t>Dissertations &amp; Theses</w:t>
            </w:r>
          </w:p>
        </w:tc>
        <w:tc>
          <w:tcPr>
            <w:tcW w:w="2250" w:type="dxa"/>
          </w:tcPr>
          <w:p w14:paraId="5EF5D106" w14:textId="77777777" w:rsidR="00A039D1" w:rsidRPr="005A5A50" w:rsidRDefault="00A039D1" w:rsidP="00562234">
            <w:pPr>
              <w:rPr>
                <w:lang w:val="en-US"/>
              </w:rPr>
            </w:pPr>
            <w:r w:rsidRPr="005A5A50">
              <w:rPr>
                <w:lang w:val="en-US"/>
              </w:rPr>
              <w:t>26</w:t>
            </w:r>
          </w:p>
        </w:tc>
        <w:tc>
          <w:tcPr>
            <w:tcW w:w="1833" w:type="dxa"/>
          </w:tcPr>
          <w:p w14:paraId="1760B4F7" w14:textId="77777777" w:rsidR="00A039D1" w:rsidRPr="005A5A50" w:rsidRDefault="00A039D1" w:rsidP="00562234">
            <w:pPr>
              <w:rPr>
                <w:lang w:val="en-US"/>
              </w:rPr>
            </w:pPr>
            <w:r w:rsidRPr="005A5A50">
              <w:rPr>
                <w:lang w:val="en-US"/>
              </w:rPr>
              <w:t>01/05/16-</w:t>
            </w:r>
          </w:p>
        </w:tc>
        <w:tc>
          <w:tcPr>
            <w:tcW w:w="2224" w:type="dxa"/>
          </w:tcPr>
          <w:p w14:paraId="740B1CC7" w14:textId="77777777" w:rsidR="00A039D1" w:rsidRPr="005A5A50" w:rsidRDefault="00A039D1" w:rsidP="00562234">
            <w:pPr>
              <w:rPr>
                <w:lang w:val="en-US"/>
              </w:rPr>
            </w:pPr>
            <w:r w:rsidRPr="005A5A50">
              <w:rPr>
                <w:lang w:val="en-US"/>
              </w:rPr>
              <w:t>23</w:t>
            </w:r>
          </w:p>
        </w:tc>
      </w:tr>
      <w:tr w:rsidR="00A039D1" w:rsidRPr="005A5A50" w14:paraId="04E43AE9" w14:textId="77777777" w:rsidTr="00562234">
        <w:tc>
          <w:tcPr>
            <w:tcW w:w="2323" w:type="dxa"/>
          </w:tcPr>
          <w:p w14:paraId="06F4BA45" w14:textId="77777777" w:rsidR="00A039D1" w:rsidRPr="005A5A50" w:rsidRDefault="00A039D1" w:rsidP="00562234">
            <w:pPr>
              <w:rPr>
                <w:b/>
                <w:lang w:val="en-US"/>
              </w:rPr>
            </w:pPr>
            <w:r w:rsidRPr="005A5A50">
              <w:rPr>
                <w:b/>
                <w:lang w:val="en-US"/>
              </w:rPr>
              <w:t>Index to Theses</w:t>
            </w:r>
          </w:p>
        </w:tc>
        <w:tc>
          <w:tcPr>
            <w:tcW w:w="2250" w:type="dxa"/>
          </w:tcPr>
          <w:p w14:paraId="759A9FC3" w14:textId="77777777" w:rsidR="00A039D1" w:rsidRPr="005A5A50" w:rsidRDefault="00A039D1" w:rsidP="00562234">
            <w:pPr>
              <w:rPr>
                <w:lang w:val="en-US"/>
              </w:rPr>
            </w:pPr>
            <w:r w:rsidRPr="005A5A50">
              <w:rPr>
                <w:lang w:val="en-US"/>
              </w:rPr>
              <w:t>0</w:t>
            </w:r>
          </w:p>
        </w:tc>
        <w:tc>
          <w:tcPr>
            <w:tcW w:w="1833" w:type="dxa"/>
          </w:tcPr>
          <w:p w14:paraId="47EFEC9B" w14:textId="77777777" w:rsidR="00A039D1" w:rsidRPr="005A5A50" w:rsidRDefault="00A039D1" w:rsidP="00562234">
            <w:pPr>
              <w:rPr>
                <w:lang w:val="en-US"/>
              </w:rPr>
            </w:pPr>
            <w:r w:rsidRPr="005A5A50">
              <w:rPr>
                <w:lang w:val="en-US"/>
              </w:rPr>
              <w:t>01/05/16-</w:t>
            </w:r>
          </w:p>
        </w:tc>
        <w:tc>
          <w:tcPr>
            <w:tcW w:w="2224" w:type="dxa"/>
          </w:tcPr>
          <w:p w14:paraId="5A54DE62" w14:textId="77777777" w:rsidR="00A039D1" w:rsidRPr="005A5A50" w:rsidRDefault="00A039D1" w:rsidP="00562234">
            <w:pPr>
              <w:rPr>
                <w:lang w:val="en-US"/>
              </w:rPr>
            </w:pPr>
          </w:p>
        </w:tc>
      </w:tr>
      <w:tr w:rsidR="00A039D1" w:rsidRPr="005A5A50" w14:paraId="2C5ED94E" w14:textId="77777777" w:rsidTr="00562234">
        <w:tc>
          <w:tcPr>
            <w:tcW w:w="2323" w:type="dxa"/>
          </w:tcPr>
          <w:p w14:paraId="42B49FF0" w14:textId="77777777" w:rsidR="00A039D1" w:rsidRPr="005A5A50" w:rsidRDefault="00A039D1" w:rsidP="00562234">
            <w:pPr>
              <w:rPr>
                <w:b/>
                <w:lang w:val="en-US"/>
              </w:rPr>
            </w:pPr>
            <w:r w:rsidRPr="005A5A50">
              <w:rPr>
                <w:b/>
                <w:lang w:val="en-US"/>
              </w:rPr>
              <w:t>Open Grey</w:t>
            </w:r>
          </w:p>
        </w:tc>
        <w:tc>
          <w:tcPr>
            <w:tcW w:w="2250" w:type="dxa"/>
          </w:tcPr>
          <w:p w14:paraId="266882DF" w14:textId="77777777" w:rsidR="00A039D1" w:rsidRPr="005A5A50" w:rsidRDefault="00A039D1" w:rsidP="00562234">
            <w:pPr>
              <w:rPr>
                <w:lang w:val="en-US"/>
              </w:rPr>
            </w:pPr>
            <w:r w:rsidRPr="005A5A50">
              <w:rPr>
                <w:lang w:val="en-US"/>
              </w:rPr>
              <w:t>0</w:t>
            </w:r>
          </w:p>
        </w:tc>
        <w:tc>
          <w:tcPr>
            <w:tcW w:w="1833" w:type="dxa"/>
          </w:tcPr>
          <w:p w14:paraId="12715FD5" w14:textId="77777777" w:rsidR="00A039D1" w:rsidRPr="005A5A50" w:rsidRDefault="00A039D1" w:rsidP="00562234">
            <w:pPr>
              <w:rPr>
                <w:lang w:val="en-US"/>
              </w:rPr>
            </w:pPr>
            <w:r w:rsidRPr="005A5A50">
              <w:rPr>
                <w:lang w:val="en-US"/>
              </w:rPr>
              <w:t>2016-</w:t>
            </w:r>
          </w:p>
        </w:tc>
        <w:tc>
          <w:tcPr>
            <w:tcW w:w="2224" w:type="dxa"/>
          </w:tcPr>
          <w:p w14:paraId="22763869" w14:textId="77777777" w:rsidR="00A039D1" w:rsidRPr="005A5A50" w:rsidRDefault="00A039D1" w:rsidP="00562234">
            <w:pPr>
              <w:rPr>
                <w:lang w:val="en-US"/>
              </w:rPr>
            </w:pPr>
          </w:p>
        </w:tc>
      </w:tr>
      <w:tr w:rsidR="00A039D1" w:rsidRPr="005A5A50" w14:paraId="570B351F" w14:textId="77777777" w:rsidTr="00562234">
        <w:tc>
          <w:tcPr>
            <w:tcW w:w="2323" w:type="dxa"/>
          </w:tcPr>
          <w:p w14:paraId="4DC351EA" w14:textId="77777777" w:rsidR="00A039D1" w:rsidRPr="005A5A50" w:rsidRDefault="00A039D1" w:rsidP="00562234">
            <w:pPr>
              <w:rPr>
                <w:b/>
                <w:lang w:val="en-US"/>
              </w:rPr>
            </w:pPr>
            <w:r w:rsidRPr="005A5A50">
              <w:rPr>
                <w:b/>
                <w:lang w:val="en-US"/>
              </w:rPr>
              <w:t>Total</w:t>
            </w:r>
          </w:p>
        </w:tc>
        <w:tc>
          <w:tcPr>
            <w:tcW w:w="2250" w:type="dxa"/>
          </w:tcPr>
          <w:p w14:paraId="592A49E9" w14:textId="77777777" w:rsidR="00A039D1" w:rsidRPr="005A5A50" w:rsidRDefault="00A039D1" w:rsidP="00562234">
            <w:pPr>
              <w:rPr>
                <w:b/>
                <w:lang w:val="en-US"/>
              </w:rPr>
            </w:pPr>
            <w:r w:rsidRPr="005A5A50">
              <w:rPr>
                <w:b/>
                <w:lang w:val="en-US"/>
              </w:rPr>
              <w:t>623</w:t>
            </w:r>
          </w:p>
        </w:tc>
        <w:tc>
          <w:tcPr>
            <w:tcW w:w="1833" w:type="dxa"/>
          </w:tcPr>
          <w:p w14:paraId="4662498F" w14:textId="77777777" w:rsidR="00A039D1" w:rsidRPr="005A5A50" w:rsidRDefault="00A039D1" w:rsidP="00562234">
            <w:pPr>
              <w:rPr>
                <w:b/>
                <w:lang w:val="en-US"/>
              </w:rPr>
            </w:pPr>
          </w:p>
        </w:tc>
        <w:tc>
          <w:tcPr>
            <w:tcW w:w="2224" w:type="dxa"/>
          </w:tcPr>
          <w:p w14:paraId="43ACCB97" w14:textId="77777777" w:rsidR="00A039D1" w:rsidRPr="005A5A50" w:rsidRDefault="00A039D1" w:rsidP="00562234">
            <w:pPr>
              <w:rPr>
                <w:b/>
                <w:lang w:val="en-US"/>
              </w:rPr>
            </w:pPr>
            <w:r w:rsidRPr="005A5A50">
              <w:rPr>
                <w:b/>
                <w:lang w:val="en-US"/>
              </w:rPr>
              <w:t>400</w:t>
            </w:r>
          </w:p>
        </w:tc>
      </w:tr>
    </w:tbl>
    <w:p w14:paraId="6401DB39" w14:textId="77777777" w:rsidR="00A039D1" w:rsidRPr="005A5A50" w:rsidRDefault="00A039D1" w:rsidP="00562234">
      <w:pPr>
        <w:rPr>
          <w:lang w:val="en-US"/>
        </w:rPr>
      </w:pPr>
    </w:p>
    <w:p w14:paraId="5FA1B582" w14:textId="77777777" w:rsidR="00A039D1" w:rsidRPr="005A5A50" w:rsidRDefault="00A039D1" w:rsidP="00562234">
      <w:pPr>
        <w:rPr>
          <w:lang w:val="en-US"/>
        </w:rPr>
      </w:pPr>
      <w:r w:rsidRPr="005A5A50">
        <w:rPr>
          <w:lang w:val="en-US"/>
        </w:rPr>
        <w:t>PsycInfo (OVID)</w:t>
      </w:r>
    </w:p>
    <w:p w14:paraId="485A40F3" w14:textId="77777777" w:rsidR="00A039D1" w:rsidRPr="005A5A50" w:rsidRDefault="00A039D1" w:rsidP="00562234">
      <w:pPr>
        <w:rPr>
          <w:lang w:val="en-US"/>
        </w:rPr>
      </w:pPr>
      <w:r w:rsidRPr="005A5A50">
        <w:rPr>
          <w:lang w:val="en-US"/>
        </w:rPr>
        <w:t>Database: PsycINFO &lt;1806 to March Week 3 2018&gt;</w:t>
      </w:r>
    </w:p>
    <w:p w14:paraId="497A767B" w14:textId="77777777" w:rsidR="00A039D1" w:rsidRPr="005A5A50" w:rsidRDefault="00A039D1" w:rsidP="00562234">
      <w:pPr>
        <w:rPr>
          <w:lang w:val="en-US"/>
        </w:rPr>
      </w:pPr>
      <w:r w:rsidRPr="005A5A50">
        <w:rPr>
          <w:lang w:val="en-US"/>
        </w:rPr>
        <w:t>Search Strategy:</w:t>
      </w:r>
    </w:p>
    <w:p w14:paraId="7A201C1B" w14:textId="77777777" w:rsidR="00A039D1" w:rsidRPr="005A5A50" w:rsidRDefault="00A039D1" w:rsidP="00562234">
      <w:pPr>
        <w:rPr>
          <w:lang w:val="en-US"/>
        </w:rPr>
      </w:pPr>
      <w:r w:rsidRPr="005A5A50">
        <w:rPr>
          <w:lang w:val="en-US"/>
        </w:rPr>
        <w:t>--------------------------------------------------------------------------------</w:t>
      </w:r>
    </w:p>
    <w:p w14:paraId="3CE32654" w14:textId="77777777" w:rsidR="00A039D1" w:rsidRPr="005A5A50" w:rsidRDefault="00A039D1" w:rsidP="00562234">
      <w:pPr>
        <w:rPr>
          <w:lang w:val="en-US"/>
        </w:rPr>
      </w:pPr>
      <w:r w:rsidRPr="005A5A50">
        <w:rPr>
          <w:lang w:val="en-US"/>
        </w:rPr>
        <w:t>1     clinical ethics.mp. (337)</w:t>
      </w:r>
    </w:p>
    <w:p w14:paraId="71423B5B" w14:textId="77777777" w:rsidR="00A039D1" w:rsidRPr="005A5A50" w:rsidRDefault="00A039D1" w:rsidP="00562234">
      <w:pPr>
        <w:rPr>
          <w:lang w:val="en-US"/>
        </w:rPr>
      </w:pPr>
      <w:r w:rsidRPr="005A5A50">
        <w:rPr>
          <w:lang w:val="en-US"/>
        </w:rPr>
        <w:t>2     ethical decision making.mp. (1960)</w:t>
      </w:r>
    </w:p>
    <w:p w14:paraId="14EBFFE8" w14:textId="77777777" w:rsidR="00A039D1" w:rsidRPr="005A5A50" w:rsidRDefault="00A039D1" w:rsidP="00562234">
      <w:pPr>
        <w:rPr>
          <w:lang w:val="en-US"/>
        </w:rPr>
      </w:pPr>
      <w:r w:rsidRPr="005A5A50">
        <w:rPr>
          <w:lang w:val="en-US"/>
        </w:rPr>
        <w:t>3     ethical decision*.mp. (2404)</w:t>
      </w:r>
    </w:p>
    <w:p w14:paraId="3CC525D9" w14:textId="77777777" w:rsidR="00A039D1" w:rsidRPr="005A5A50" w:rsidRDefault="00A039D1" w:rsidP="00562234">
      <w:pPr>
        <w:rPr>
          <w:lang w:val="en-US"/>
        </w:rPr>
      </w:pPr>
      <w:r w:rsidRPr="005A5A50">
        <w:rPr>
          <w:lang w:val="en-US"/>
        </w:rPr>
        <w:t>4     ethical value*.mp. (741)</w:t>
      </w:r>
    </w:p>
    <w:p w14:paraId="7249C301" w14:textId="77777777" w:rsidR="00A039D1" w:rsidRPr="005A5A50" w:rsidRDefault="00A039D1" w:rsidP="00562234">
      <w:pPr>
        <w:rPr>
          <w:lang w:val="en-US"/>
        </w:rPr>
      </w:pPr>
      <w:r w:rsidRPr="005A5A50">
        <w:rPr>
          <w:lang w:val="en-US"/>
        </w:rPr>
        <w:t>5     moral deliberation*.mp. (102)</w:t>
      </w:r>
    </w:p>
    <w:p w14:paraId="12CB0104" w14:textId="77777777" w:rsidR="00A039D1" w:rsidRPr="005A5A50" w:rsidRDefault="00A039D1" w:rsidP="00562234">
      <w:pPr>
        <w:rPr>
          <w:lang w:val="en-US"/>
        </w:rPr>
      </w:pPr>
      <w:r w:rsidRPr="005A5A50">
        <w:rPr>
          <w:lang w:val="en-US"/>
        </w:rPr>
        <w:t>6     moral case deliberation*.mp. (25)</w:t>
      </w:r>
    </w:p>
    <w:p w14:paraId="10F2AF7A" w14:textId="77777777" w:rsidR="00A039D1" w:rsidRPr="005A5A50" w:rsidRDefault="00A039D1" w:rsidP="00562234">
      <w:pPr>
        <w:rPr>
          <w:lang w:val="en-US"/>
        </w:rPr>
      </w:pPr>
      <w:r w:rsidRPr="005A5A50">
        <w:rPr>
          <w:lang w:val="en-US"/>
        </w:rPr>
        <w:t>7     moral value*.mp. (1554)</w:t>
      </w:r>
    </w:p>
    <w:p w14:paraId="49429790" w14:textId="77777777" w:rsidR="00A039D1" w:rsidRPr="005A5A50" w:rsidRDefault="00A039D1" w:rsidP="00562234">
      <w:pPr>
        <w:rPr>
          <w:lang w:val="en-US"/>
        </w:rPr>
      </w:pPr>
      <w:r w:rsidRPr="005A5A50">
        <w:rPr>
          <w:lang w:val="en-US"/>
        </w:rPr>
        <w:t>8     ethical deliberation.mp. (53)</w:t>
      </w:r>
    </w:p>
    <w:p w14:paraId="1ABD4AA7" w14:textId="77777777" w:rsidR="00A039D1" w:rsidRPr="005A5A50" w:rsidRDefault="00A039D1" w:rsidP="00562234">
      <w:pPr>
        <w:rPr>
          <w:lang w:val="en-US"/>
        </w:rPr>
      </w:pPr>
      <w:r w:rsidRPr="005A5A50">
        <w:rPr>
          <w:lang w:val="en-US"/>
        </w:rPr>
        <w:t>9     ethical consultation*.mp. (12)</w:t>
      </w:r>
    </w:p>
    <w:p w14:paraId="6AE5AC40" w14:textId="77777777" w:rsidR="00A039D1" w:rsidRPr="005A5A50" w:rsidRDefault="00A039D1" w:rsidP="00562234">
      <w:pPr>
        <w:rPr>
          <w:lang w:val="en-US"/>
        </w:rPr>
      </w:pPr>
      <w:r w:rsidRPr="005A5A50">
        <w:rPr>
          <w:lang w:val="en-US"/>
        </w:rPr>
        <w:t>10     ethics support.mp. (48)</w:t>
      </w:r>
    </w:p>
    <w:p w14:paraId="080E0D50" w14:textId="77777777" w:rsidR="00A039D1" w:rsidRPr="005A5A50" w:rsidRDefault="00A039D1" w:rsidP="00562234">
      <w:pPr>
        <w:rPr>
          <w:lang w:val="en-US"/>
        </w:rPr>
      </w:pPr>
      <w:r w:rsidRPr="005A5A50">
        <w:rPr>
          <w:lang w:val="en-US"/>
        </w:rPr>
        <w:t>11     ethics education.mp. (536)</w:t>
      </w:r>
    </w:p>
    <w:p w14:paraId="1E21657F" w14:textId="77777777" w:rsidR="00A039D1" w:rsidRPr="005A5A50" w:rsidRDefault="00A039D1" w:rsidP="00562234">
      <w:pPr>
        <w:rPr>
          <w:lang w:val="en-US"/>
        </w:rPr>
      </w:pPr>
      <w:r w:rsidRPr="005A5A50">
        <w:rPr>
          <w:lang w:val="en-US"/>
        </w:rPr>
        <w:t>12     ethics framework*.mp. (66)</w:t>
      </w:r>
    </w:p>
    <w:p w14:paraId="023F6BCB" w14:textId="77777777" w:rsidR="00A039D1" w:rsidRPr="005A5A50" w:rsidRDefault="00A039D1" w:rsidP="00562234">
      <w:pPr>
        <w:rPr>
          <w:lang w:val="en-US"/>
        </w:rPr>
      </w:pPr>
      <w:r w:rsidRPr="005A5A50">
        <w:rPr>
          <w:lang w:val="en-US"/>
        </w:rPr>
        <w:t>13     ethical framework*.mp. (619)</w:t>
      </w:r>
    </w:p>
    <w:p w14:paraId="5616F621" w14:textId="77777777" w:rsidR="00A039D1" w:rsidRPr="005A5A50" w:rsidRDefault="00A039D1" w:rsidP="00562234">
      <w:pPr>
        <w:rPr>
          <w:lang w:val="en-US"/>
        </w:rPr>
      </w:pPr>
      <w:r w:rsidRPr="005A5A50">
        <w:rPr>
          <w:lang w:val="en-US"/>
        </w:rPr>
        <w:t>14     1 or 2 or 3 or 4 or 5 or 6 or 7 or 8 or 9 or 10 or 11 or 12 or 13 (6135)</w:t>
      </w:r>
    </w:p>
    <w:p w14:paraId="49ED3059" w14:textId="77777777" w:rsidR="00A039D1" w:rsidRPr="005A5A50" w:rsidRDefault="00A039D1" w:rsidP="00562234">
      <w:pPr>
        <w:rPr>
          <w:lang w:val="en-US"/>
        </w:rPr>
      </w:pPr>
      <w:r w:rsidRPr="005A5A50">
        <w:rPr>
          <w:lang w:val="en-US"/>
        </w:rPr>
        <w:t>15     exp Program Evaluation/ (19270)</w:t>
      </w:r>
    </w:p>
    <w:p w14:paraId="2B64A771" w14:textId="77777777" w:rsidR="00A039D1" w:rsidRPr="005A5A50" w:rsidRDefault="00A039D1" w:rsidP="00562234">
      <w:pPr>
        <w:rPr>
          <w:lang w:val="en-US"/>
        </w:rPr>
      </w:pPr>
      <w:r w:rsidRPr="005A5A50">
        <w:rPr>
          <w:lang w:val="en-US"/>
        </w:rPr>
        <w:t>16     exp EVALUATION/ (101036)</w:t>
      </w:r>
    </w:p>
    <w:p w14:paraId="4F785D1C" w14:textId="77777777" w:rsidR="00A039D1" w:rsidRPr="005A5A50" w:rsidRDefault="00A039D1" w:rsidP="00562234">
      <w:pPr>
        <w:rPr>
          <w:lang w:val="en-US"/>
        </w:rPr>
      </w:pPr>
      <w:r w:rsidRPr="005A5A50">
        <w:rPr>
          <w:lang w:val="en-US"/>
        </w:rPr>
        <w:t>17     evaluat*.mp. (521413)</w:t>
      </w:r>
    </w:p>
    <w:p w14:paraId="5798EAD0" w14:textId="77777777" w:rsidR="00A039D1" w:rsidRPr="005A5A50" w:rsidRDefault="00A039D1" w:rsidP="00562234">
      <w:pPr>
        <w:rPr>
          <w:lang w:val="en-US"/>
        </w:rPr>
      </w:pPr>
      <w:r w:rsidRPr="005A5A50">
        <w:rPr>
          <w:lang w:val="en-US"/>
        </w:rPr>
        <w:t>18     outcome*.mp. (358634)</w:t>
      </w:r>
    </w:p>
    <w:p w14:paraId="20752021" w14:textId="77777777" w:rsidR="00A039D1" w:rsidRPr="005A5A50" w:rsidRDefault="00A039D1" w:rsidP="00562234">
      <w:pPr>
        <w:rPr>
          <w:lang w:val="en-US"/>
        </w:rPr>
      </w:pPr>
      <w:r w:rsidRPr="005A5A50">
        <w:rPr>
          <w:lang w:val="en-US"/>
        </w:rPr>
        <w:t>19     15 or 16 or 17 or 18 (810188)</w:t>
      </w:r>
    </w:p>
    <w:p w14:paraId="485E6169" w14:textId="77777777" w:rsidR="00A039D1" w:rsidRPr="005A5A50" w:rsidRDefault="00A039D1" w:rsidP="00562234">
      <w:pPr>
        <w:rPr>
          <w:lang w:val="en-US"/>
        </w:rPr>
      </w:pPr>
      <w:r w:rsidRPr="005A5A50">
        <w:rPr>
          <w:lang w:val="en-US"/>
        </w:rPr>
        <w:t>20     (medicine or medical or clinical or health).mp. [mp=title, abstract, heading word, table of contents, key concepts, original title, tests &amp; measures] (1099046)</w:t>
      </w:r>
    </w:p>
    <w:p w14:paraId="67CBE7A9" w14:textId="77777777" w:rsidR="00A039D1" w:rsidRPr="005A5A50" w:rsidRDefault="00A039D1" w:rsidP="00562234">
      <w:pPr>
        <w:rPr>
          <w:lang w:val="en-US"/>
        </w:rPr>
      </w:pPr>
      <w:r w:rsidRPr="005A5A50">
        <w:rPr>
          <w:lang w:val="en-US"/>
        </w:rPr>
        <w:t>21     14 and 19 and 20 (408)</w:t>
      </w:r>
    </w:p>
    <w:p w14:paraId="14833B87" w14:textId="77777777" w:rsidR="00A039D1" w:rsidRPr="005A5A50" w:rsidRDefault="00A039D1" w:rsidP="00562234">
      <w:pPr>
        <w:rPr>
          <w:lang w:val="en-US"/>
        </w:rPr>
      </w:pPr>
      <w:r w:rsidRPr="005A5A50">
        <w:rPr>
          <w:lang w:val="en-US"/>
        </w:rPr>
        <w:t>22     limit 21 to yr="2016 -Current" (55)</w:t>
      </w:r>
    </w:p>
    <w:p w14:paraId="098F6A8F" w14:textId="77777777" w:rsidR="00A039D1" w:rsidRPr="005A5A50" w:rsidRDefault="00A039D1" w:rsidP="00562234">
      <w:pPr>
        <w:rPr>
          <w:lang w:val="en-US"/>
        </w:rPr>
      </w:pPr>
      <w:r w:rsidRPr="005A5A50">
        <w:rPr>
          <w:lang w:val="en-US"/>
        </w:rPr>
        <w:t>23     from 22 keep 1-55 (55)</w:t>
      </w:r>
    </w:p>
    <w:p w14:paraId="35C36765" w14:textId="77777777" w:rsidR="00E20DEE" w:rsidRDefault="00E20DEE" w:rsidP="00562234">
      <w:pPr>
        <w:pStyle w:val="Heading2"/>
        <w:sectPr w:rsidR="00E20DEE" w:rsidSect="00E20DEE">
          <w:pgSz w:w="11906" w:h="16838"/>
          <w:pgMar w:top="1440" w:right="1440" w:bottom="1440" w:left="1440" w:header="708" w:footer="708" w:gutter="0"/>
          <w:cols w:space="708"/>
          <w:docGrid w:linePitch="360"/>
        </w:sectPr>
      </w:pPr>
    </w:p>
    <w:p w14:paraId="02872447" w14:textId="0FF7F01E" w:rsidR="00A039D1" w:rsidRPr="005A5A50" w:rsidRDefault="00A039D1" w:rsidP="00562234">
      <w:pPr>
        <w:pStyle w:val="Heading2"/>
      </w:pPr>
      <w:bookmarkStart w:id="380" w:name="_Toc530038291"/>
      <w:r>
        <w:t>Appendix 21</w:t>
      </w:r>
      <w:r w:rsidRPr="005A5A50">
        <w:t xml:space="preserve"> Included studies for systematic review of evaluation tools for interventions to improve ethical decision-making</w:t>
      </w:r>
      <w:bookmarkEnd w:id="380"/>
    </w:p>
    <w:p w14:paraId="15877A7B" w14:textId="5217A888" w:rsidR="00A039D1" w:rsidRPr="005A5A50" w:rsidRDefault="00A039D1" w:rsidP="00562234">
      <w:pPr>
        <w:rPr>
          <w:i/>
          <w:iCs/>
        </w:rPr>
      </w:pPr>
      <w:bookmarkStart w:id="381" w:name="_Toc513816873"/>
      <w:bookmarkStart w:id="382" w:name="_Toc530038368"/>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53</w:t>
      </w:r>
      <w:r w:rsidRPr="005A5A50">
        <w:fldChar w:fldCharType="end"/>
      </w:r>
      <w:r w:rsidRPr="005A5A50">
        <w:rPr>
          <w:i/>
          <w:iCs/>
        </w:rPr>
        <w:t xml:space="preserve"> Included studies for systematic review of evaluation tools for interventions to improve ethical decision-making</w:t>
      </w:r>
      <w:bookmarkEnd w:id="381"/>
      <w:bookmarkEnd w:id="382"/>
    </w:p>
    <w:tbl>
      <w:tblPr>
        <w:tblStyle w:val="TableGrid"/>
        <w:tblW w:w="14454" w:type="dxa"/>
        <w:tblLayout w:type="fixed"/>
        <w:tblLook w:val="04A0" w:firstRow="1" w:lastRow="0" w:firstColumn="1" w:lastColumn="0" w:noHBand="0" w:noVBand="1"/>
      </w:tblPr>
      <w:tblGrid>
        <w:gridCol w:w="1166"/>
        <w:gridCol w:w="956"/>
        <w:gridCol w:w="3260"/>
        <w:gridCol w:w="1276"/>
        <w:gridCol w:w="1701"/>
        <w:gridCol w:w="1842"/>
        <w:gridCol w:w="1418"/>
        <w:gridCol w:w="1134"/>
        <w:gridCol w:w="1701"/>
      </w:tblGrid>
      <w:tr w:rsidR="00A039D1" w:rsidRPr="005A5A50" w14:paraId="0D1AD131" w14:textId="77777777" w:rsidTr="00562234">
        <w:tc>
          <w:tcPr>
            <w:tcW w:w="1166" w:type="dxa"/>
            <w:vAlign w:val="center"/>
          </w:tcPr>
          <w:p w14:paraId="09728D7E" w14:textId="77777777" w:rsidR="00A039D1" w:rsidRPr="005A5A50" w:rsidRDefault="00A039D1" w:rsidP="00562234">
            <w:pPr>
              <w:rPr>
                <w:b/>
              </w:rPr>
            </w:pPr>
            <w:r w:rsidRPr="005A5A50">
              <w:rPr>
                <w:b/>
              </w:rPr>
              <w:t>Authors and year</w:t>
            </w:r>
          </w:p>
        </w:tc>
        <w:tc>
          <w:tcPr>
            <w:tcW w:w="956" w:type="dxa"/>
            <w:vAlign w:val="center"/>
          </w:tcPr>
          <w:p w14:paraId="0AAAC5DC" w14:textId="77777777" w:rsidR="00A039D1" w:rsidRPr="005A5A50" w:rsidRDefault="00A039D1" w:rsidP="00562234">
            <w:pPr>
              <w:rPr>
                <w:b/>
              </w:rPr>
            </w:pPr>
            <w:r w:rsidRPr="005A5A50">
              <w:rPr>
                <w:b/>
              </w:rPr>
              <w:t>Country</w:t>
            </w:r>
          </w:p>
        </w:tc>
        <w:tc>
          <w:tcPr>
            <w:tcW w:w="3260" w:type="dxa"/>
            <w:vAlign w:val="center"/>
          </w:tcPr>
          <w:p w14:paraId="54754D68" w14:textId="77777777" w:rsidR="00A039D1" w:rsidRPr="005A5A50" w:rsidRDefault="00A039D1" w:rsidP="00562234">
            <w:pPr>
              <w:rPr>
                <w:b/>
              </w:rPr>
            </w:pPr>
            <w:r w:rsidRPr="005A5A50">
              <w:rPr>
                <w:b/>
              </w:rPr>
              <w:t>Name/brief description of evaluation tool</w:t>
            </w:r>
          </w:p>
        </w:tc>
        <w:tc>
          <w:tcPr>
            <w:tcW w:w="1276" w:type="dxa"/>
            <w:vAlign w:val="center"/>
          </w:tcPr>
          <w:p w14:paraId="3327695F" w14:textId="77777777" w:rsidR="00A039D1" w:rsidRPr="005A5A50" w:rsidRDefault="00A039D1" w:rsidP="00562234">
            <w:pPr>
              <w:rPr>
                <w:b/>
              </w:rPr>
            </w:pPr>
            <w:r w:rsidRPr="005A5A50">
              <w:rPr>
                <w:b/>
              </w:rPr>
              <w:t>Target population</w:t>
            </w:r>
          </w:p>
        </w:tc>
        <w:tc>
          <w:tcPr>
            <w:tcW w:w="1701" w:type="dxa"/>
            <w:vAlign w:val="center"/>
          </w:tcPr>
          <w:p w14:paraId="0A022C25" w14:textId="77777777" w:rsidR="00A039D1" w:rsidRPr="005A5A50" w:rsidRDefault="00A039D1" w:rsidP="00562234">
            <w:pPr>
              <w:rPr>
                <w:b/>
              </w:rPr>
            </w:pPr>
            <w:r w:rsidRPr="005A5A50">
              <w:rPr>
                <w:b/>
              </w:rPr>
              <w:t>Validity testing</w:t>
            </w:r>
          </w:p>
        </w:tc>
        <w:tc>
          <w:tcPr>
            <w:tcW w:w="1842" w:type="dxa"/>
            <w:vAlign w:val="center"/>
          </w:tcPr>
          <w:p w14:paraId="106437A0" w14:textId="77777777" w:rsidR="00A039D1" w:rsidRPr="005A5A50" w:rsidRDefault="00A039D1" w:rsidP="00562234">
            <w:pPr>
              <w:rPr>
                <w:b/>
              </w:rPr>
            </w:pPr>
            <w:r w:rsidRPr="005A5A50">
              <w:rPr>
                <w:b/>
              </w:rPr>
              <w:t>Reliability testing</w:t>
            </w:r>
          </w:p>
        </w:tc>
        <w:tc>
          <w:tcPr>
            <w:tcW w:w="1418" w:type="dxa"/>
            <w:vAlign w:val="center"/>
          </w:tcPr>
          <w:p w14:paraId="6FB6A0BB" w14:textId="77777777" w:rsidR="00A039D1" w:rsidRPr="005A5A50" w:rsidRDefault="00A039D1" w:rsidP="00562234">
            <w:pPr>
              <w:rPr>
                <w:b/>
              </w:rPr>
            </w:pPr>
            <w:r w:rsidRPr="005A5A50">
              <w:rPr>
                <w:b/>
              </w:rPr>
              <w:t xml:space="preserve">Intervention evaluated </w:t>
            </w:r>
          </w:p>
        </w:tc>
        <w:tc>
          <w:tcPr>
            <w:tcW w:w="1134" w:type="dxa"/>
            <w:vAlign w:val="center"/>
          </w:tcPr>
          <w:p w14:paraId="4C411B32" w14:textId="77777777" w:rsidR="00A039D1" w:rsidRPr="005A5A50" w:rsidRDefault="00A039D1" w:rsidP="00562234">
            <w:pPr>
              <w:rPr>
                <w:b/>
              </w:rPr>
            </w:pPr>
            <w:r w:rsidRPr="005A5A50">
              <w:rPr>
                <w:b/>
              </w:rPr>
              <w:t xml:space="preserve">Language of tool </w:t>
            </w:r>
          </w:p>
        </w:tc>
        <w:tc>
          <w:tcPr>
            <w:tcW w:w="1701" w:type="dxa"/>
            <w:vAlign w:val="center"/>
          </w:tcPr>
          <w:p w14:paraId="78BD3157" w14:textId="77777777" w:rsidR="00A039D1" w:rsidRPr="005A5A50" w:rsidRDefault="00A039D1" w:rsidP="00562234">
            <w:pPr>
              <w:rPr>
                <w:b/>
              </w:rPr>
            </w:pPr>
            <w:r w:rsidRPr="005A5A50">
              <w:rPr>
                <w:b/>
              </w:rPr>
              <w:t>What was measured</w:t>
            </w:r>
          </w:p>
        </w:tc>
      </w:tr>
      <w:tr w:rsidR="00A039D1" w:rsidRPr="005A5A50" w14:paraId="20F46666" w14:textId="77777777" w:rsidTr="00562234">
        <w:tc>
          <w:tcPr>
            <w:tcW w:w="1166" w:type="dxa"/>
          </w:tcPr>
          <w:p w14:paraId="58D7FE92" w14:textId="77777777" w:rsidR="00A039D1" w:rsidRPr="005A5A50" w:rsidRDefault="00A039D1" w:rsidP="00562234">
            <w:r w:rsidRPr="005A5A50">
              <w:t>Siegler 1982</w:t>
            </w:r>
            <w:r w:rsidRPr="0079755A">
              <w:rPr>
                <w:noProof/>
                <w:vertAlign w:val="superscript"/>
              </w:rPr>
              <w:t>186</w:t>
            </w:r>
          </w:p>
        </w:tc>
        <w:tc>
          <w:tcPr>
            <w:tcW w:w="956" w:type="dxa"/>
          </w:tcPr>
          <w:p w14:paraId="714E0299" w14:textId="77777777" w:rsidR="00A039D1" w:rsidRPr="005A5A50" w:rsidRDefault="00A039D1" w:rsidP="00562234">
            <w:r w:rsidRPr="005A5A50">
              <w:t>US</w:t>
            </w:r>
          </w:p>
        </w:tc>
        <w:tc>
          <w:tcPr>
            <w:tcW w:w="3260" w:type="dxa"/>
          </w:tcPr>
          <w:p w14:paraId="58C6A66F" w14:textId="77777777" w:rsidR="00A039D1" w:rsidRPr="005A5A50" w:rsidRDefault="00A039D1" w:rsidP="00562234">
            <w:r w:rsidRPr="005A5A50">
              <w:t>A series of case vignettes with questions related to clinical and ethical dimension of the case; students asked to give reasons for their answers to the individual question.</w:t>
            </w:r>
          </w:p>
        </w:tc>
        <w:tc>
          <w:tcPr>
            <w:tcW w:w="1276" w:type="dxa"/>
          </w:tcPr>
          <w:p w14:paraId="57EBDE18" w14:textId="77777777" w:rsidR="00A039D1" w:rsidRPr="005A5A50" w:rsidRDefault="00A039D1" w:rsidP="00562234">
            <w:r w:rsidRPr="005A5A50">
              <w:t>Medical students</w:t>
            </w:r>
          </w:p>
        </w:tc>
        <w:tc>
          <w:tcPr>
            <w:tcW w:w="1701" w:type="dxa"/>
          </w:tcPr>
          <w:p w14:paraId="0EB41C88" w14:textId="77777777" w:rsidR="00A039D1" w:rsidRPr="005A5A50" w:rsidRDefault="00A039D1" w:rsidP="00562234">
            <w:r w:rsidRPr="005A5A50">
              <w:t xml:space="preserve">Scoring categorisation of reasons developed by several members of weighting of reasons reflected values of teaching staff. </w:t>
            </w:r>
          </w:p>
          <w:p w14:paraId="2EB750C5" w14:textId="77777777" w:rsidR="00A039D1" w:rsidRPr="005A5A50" w:rsidRDefault="00A039D1" w:rsidP="00562234"/>
        </w:tc>
        <w:tc>
          <w:tcPr>
            <w:tcW w:w="1842" w:type="dxa"/>
          </w:tcPr>
          <w:p w14:paraId="49A2545B" w14:textId="77777777" w:rsidR="00A039D1" w:rsidRPr="005A5A50" w:rsidRDefault="00A039D1" w:rsidP="00562234">
            <w:r w:rsidRPr="005A5A50">
              <w:t>Two independent scorers each scored 10 students assessments and reached agreement on 88% of responses</w:t>
            </w:r>
          </w:p>
        </w:tc>
        <w:tc>
          <w:tcPr>
            <w:tcW w:w="1418" w:type="dxa"/>
          </w:tcPr>
          <w:p w14:paraId="738B0923" w14:textId="77777777" w:rsidR="00A039D1" w:rsidRPr="005A5A50" w:rsidRDefault="00A039D1" w:rsidP="00562234">
            <w:r w:rsidRPr="005A5A50">
              <w:t xml:space="preserve">Experimental teaching course  in ethics </w:t>
            </w:r>
          </w:p>
        </w:tc>
        <w:tc>
          <w:tcPr>
            <w:tcW w:w="1134" w:type="dxa"/>
          </w:tcPr>
          <w:p w14:paraId="37EA7B00" w14:textId="77777777" w:rsidR="00A039D1" w:rsidRPr="005A5A50" w:rsidRDefault="00A039D1" w:rsidP="00562234">
            <w:r w:rsidRPr="005A5A50">
              <w:t xml:space="preserve">English </w:t>
            </w:r>
          </w:p>
        </w:tc>
        <w:tc>
          <w:tcPr>
            <w:tcW w:w="1701" w:type="dxa"/>
          </w:tcPr>
          <w:p w14:paraId="397D8F6F" w14:textId="77777777" w:rsidR="00A039D1" w:rsidRPr="005A5A50" w:rsidRDefault="00A039D1" w:rsidP="00562234">
            <w:r w:rsidRPr="005A5A50">
              <w:t xml:space="preserve">Ethical reflectiveness and reasoning </w:t>
            </w:r>
          </w:p>
        </w:tc>
      </w:tr>
      <w:tr w:rsidR="00A039D1" w:rsidRPr="005A5A50" w14:paraId="4155EFB9" w14:textId="77777777" w:rsidTr="00562234">
        <w:tc>
          <w:tcPr>
            <w:tcW w:w="1166" w:type="dxa"/>
          </w:tcPr>
          <w:p w14:paraId="5B091F0F" w14:textId="77777777" w:rsidR="00A039D1" w:rsidRPr="005A5A50" w:rsidRDefault="00A039D1" w:rsidP="00562234">
            <w:r w:rsidRPr="005A5A50">
              <w:t>Smith l. 1994</w:t>
            </w:r>
            <w:r w:rsidRPr="0079755A">
              <w:rPr>
                <w:noProof/>
                <w:vertAlign w:val="superscript"/>
              </w:rPr>
              <w:t>196</w:t>
            </w:r>
          </w:p>
        </w:tc>
        <w:tc>
          <w:tcPr>
            <w:tcW w:w="956" w:type="dxa"/>
          </w:tcPr>
          <w:p w14:paraId="07F971A6" w14:textId="77777777" w:rsidR="00A039D1" w:rsidRPr="005A5A50" w:rsidRDefault="00A039D1" w:rsidP="00562234">
            <w:r w:rsidRPr="005A5A50">
              <w:t>US</w:t>
            </w:r>
          </w:p>
        </w:tc>
        <w:tc>
          <w:tcPr>
            <w:tcW w:w="3260" w:type="dxa"/>
          </w:tcPr>
          <w:p w14:paraId="07898FB3" w14:textId="77777777" w:rsidR="00A039D1" w:rsidRPr="005A5A50" w:rsidRDefault="00A039D1" w:rsidP="00562234">
            <w:r w:rsidRPr="005A5A50">
              <w:t xml:space="preserve">Performance based clinical skills assessment; students assessed on performance with standardised patient based on five behaviours and on written element of the assessment which asked students to list the moral conflicts identified and analyse 2 of them; </w:t>
            </w:r>
          </w:p>
        </w:tc>
        <w:tc>
          <w:tcPr>
            <w:tcW w:w="1276" w:type="dxa"/>
          </w:tcPr>
          <w:p w14:paraId="435A87D1" w14:textId="77777777" w:rsidR="00A039D1" w:rsidRPr="005A5A50" w:rsidRDefault="00A039D1" w:rsidP="00562234">
            <w:r w:rsidRPr="005A5A50">
              <w:t>Medical students</w:t>
            </w:r>
          </w:p>
        </w:tc>
        <w:tc>
          <w:tcPr>
            <w:tcW w:w="1701" w:type="dxa"/>
          </w:tcPr>
          <w:p w14:paraId="031922D7" w14:textId="77777777" w:rsidR="00A039D1" w:rsidRPr="005A5A50" w:rsidRDefault="00A039D1" w:rsidP="00562234">
            <w:r w:rsidRPr="005A5A50">
              <w:t xml:space="preserve">not described </w:t>
            </w:r>
          </w:p>
        </w:tc>
        <w:tc>
          <w:tcPr>
            <w:tcW w:w="1842" w:type="dxa"/>
          </w:tcPr>
          <w:p w14:paraId="765A3146" w14:textId="77777777" w:rsidR="00A039D1" w:rsidRPr="005A5A50" w:rsidRDefault="00A039D1" w:rsidP="00562234">
            <w:r w:rsidRPr="005A5A50">
              <w:t xml:space="preserve">For written portion: the Spearman rank-correlation coefficients for pairs of readers who jointly rated more than ten students </w:t>
            </w:r>
          </w:p>
        </w:tc>
        <w:tc>
          <w:tcPr>
            <w:tcW w:w="1418" w:type="dxa"/>
          </w:tcPr>
          <w:p w14:paraId="7D2139D9" w14:textId="77777777" w:rsidR="00A039D1" w:rsidRPr="005A5A50" w:rsidRDefault="00A039D1" w:rsidP="00562234">
            <w:r w:rsidRPr="005A5A50">
              <w:t xml:space="preserve">medical curriculum </w:t>
            </w:r>
          </w:p>
        </w:tc>
        <w:tc>
          <w:tcPr>
            <w:tcW w:w="1134" w:type="dxa"/>
          </w:tcPr>
          <w:p w14:paraId="7EB52E7E" w14:textId="77777777" w:rsidR="00A039D1" w:rsidRPr="005A5A50" w:rsidRDefault="00A039D1" w:rsidP="00562234">
            <w:r w:rsidRPr="005A5A50">
              <w:t xml:space="preserve">English </w:t>
            </w:r>
          </w:p>
        </w:tc>
        <w:tc>
          <w:tcPr>
            <w:tcW w:w="1701" w:type="dxa"/>
          </w:tcPr>
          <w:p w14:paraId="07C590F0" w14:textId="77777777" w:rsidR="00A039D1" w:rsidRPr="005A5A50" w:rsidRDefault="00A039D1" w:rsidP="00562234">
            <w:r w:rsidRPr="005A5A50">
              <w:t xml:space="preserve">Moral reasoning and ethical judgement </w:t>
            </w:r>
          </w:p>
        </w:tc>
      </w:tr>
      <w:tr w:rsidR="00A039D1" w:rsidRPr="005A5A50" w14:paraId="0DE9B851" w14:textId="77777777" w:rsidTr="00562234">
        <w:tc>
          <w:tcPr>
            <w:tcW w:w="1166" w:type="dxa"/>
          </w:tcPr>
          <w:p w14:paraId="18DA7050" w14:textId="77777777" w:rsidR="00A039D1" w:rsidRPr="005A5A50" w:rsidRDefault="00A039D1" w:rsidP="00562234">
            <w:r w:rsidRPr="005A5A50">
              <w:t>Singer 1994</w:t>
            </w:r>
            <w:r w:rsidRPr="0079755A">
              <w:rPr>
                <w:noProof/>
                <w:vertAlign w:val="superscript"/>
              </w:rPr>
              <w:t>193</w:t>
            </w:r>
          </w:p>
        </w:tc>
        <w:tc>
          <w:tcPr>
            <w:tcW w:w="956" w:type="dxa"/>
          </w:tcPr>
          <w:p w14:paraId="0F137A51" w14:textId="77777777" w:rsidR="00A039D1" w:rsidRPr="005A5A50" w:rsidRDefault="00A039D1" w:rsidP="00562234">
            <w:r w:rsidRPr="005A5A50">
              <w:t xml:space="preserve">Canada </w:t>
            </w:r>
          </w:p>
        </w:tc>
        <w:tc>
          <w:tcPr>
            <w:tcW w:w="3260" w:type="dxa"/>
          </w:tcPr>
          <w:p w14:paraId="79483350" w14:textId="77777777" w:rsidR="00A039D1" w:rsidRPr="005A5A50" w:rsidRDefault="00A039D1" w:rsidP="00562234">
            <w:r w:rsidRPr="005A5A50">
              <w:t>Objective structured clinical examination (OSCE); six ethics OSCE stations; stations based on actual cases described; scoring checklists developed using videotaped encounters between attending physicians and standardized patients.</w:t>
            </w:r>
          </w:p>
        </w:tc>
        <w:tc>
          <w:tcPr>
            <w:tcW w:w="1276" w:type="dxa"/>
          </w:tcPr>
          <w:p w14:paraId="61E5859D" w14:textId="77777777" w:rsidR="00A039D1" w:rsidRPr="005A5A50" w:rsidRDefault="00A039D1" w:rsidP="00562234">
            <w:r w:rsidRPr="005A5A50">
              <w:t xml:space="preserve">Medical students and residents </w:t>
            </w:r>
          </w:p>
        </w:tc>
        <w:tc>
          <w:tcPr>
            <w:tcW w:w="1701" w:type="dxa"/>
          </w:tcPr>
          <w:p w14:paraId="3D43B41F" w14:textId="77777777" w:rsidR="00A039D1" w:rsidRPr="005A5A50" w:rsidRDefault="00A039D1" w:rsidP="00562234">
            <w:r w:rsidRPr="005A5A50">
              <w:t>Performance of eight expert clinicians in response to the scenarios</w:t>
            </w:r>
          </w:p>
        </w:tc>
        <w:tc>
          <w:tcPr>
            <w:tcW w:w="1842" w:type="dxa"/>
          </w:tcPr>
          <w:p w14:paraId="6961EC2A" w14:textId="77777777" w:rsidR="00A039D1" w:rsidRPr="005A5A50" w:rsidRDefault="00A039D1" w:rsidP="00562234">
            <w:r w:rsidRPr="005A5A50">
              <w:t>Interrater reliability determined using intra class correlation co-efficient Internal consistency reliability calculated using Cronbach’s alpha</w:t>
            </w:r>
          </w:p>
        </w:tc>
        <w:tc>
          <w:tcPr>
            <w:tcW w:w="1418" w:type="dxa"/>
          </w:tcPr>
          <w:p w14:paraId="6CADFE77" w14:textId="77777777" w:rsidR="00A039D1" w:rsidRPr="005A5A50" w:rsidRDefault="00A039D1" w:rsidP="00562234">
            <w:r w:rsidRPr="005A5A50">
              <w:t xml:space="preserve">medical curriculum </w:t>
            </w:r>
          </w:p>
        </w:tc>
        <w:tc>
          <w:tcPr>
            <w:tcW w:w="1134" w:type="dxa"/>
          </w:tcPr>
          <w:p w14:paraId="6A081B0E" w14:textId="77777777" w:rsidR="00A039D1" w:rsidRPr="005A5A50" w:rsidRDefault="00A039D1" w:rsidP="00562234">
            <w:r w:rsidRPr="005A5A50">
              <w:t xml:space="preserve">English </w:t>
            </w:r>
          </w:p>
        </w:tc>
        <w:tc>
          <w:tcPr>
            <w:tcW w:w="1701" w:type="dxa"/>
          </w:tcPr>
          <w:p w14:paraId="5402E3CB" w14:textId="77777777" w:rsidR="00A039D1" w:rsidRPr="005A5A50" w:rsidRDefault="00A039D1" w:rsidP="00562234">
            <w:r w:rsidRPr="005A5A50">
              <w:t>Performance in the OSCE</w:t>
            </w:r>
          </w:p>
        </w:tc>
      </w:tr>
      <w:tr w:rsidR="00A039D1" w:rsidRPr="005A5A50" w14:paraId="7F929230" w14:textId="77777777" w:rsidTr="00562234">
        <w:tc>
          <w:tcPr>
            <w:tcW w:w="1166" w:type="dxa"/>
          </w:tcPr>
          <w:p w14:paraId="5A50BF89" w14:textId="77777777" w:rsidR="00A039D1" w:rsidRPr="005A5A50" w:rsidRDefault="00A039D1" w:rsidP="00562234">
            <w:r w:rsidRPr="005A5A50">
              <w:t>Singer 1996</w:t>
            </w:r>
            <w:r w:rsidRPr="0079755A">
              <w:rPr>
                <w:noProof/>
                <w:vertAlign w:val="superscript"/>
              </w:rPr>
              <w:t>194</w:t>
            </w:r>
          </w:p>
        </w:tc>
        <w:tc>
          <w:tcPr>
            <w:tcW w:w="956" w:type="dxa"/>
          </w:tcPr>
          <w:p w14:paraId="66D0C8E1" w14:textId="77777777" w:rsidR="00A039D1" w:rsidRPr="005A5A50" w:rsidRDefault="00A039D1" w:rsidP="00562234">
            <w:r w:rsidRPr="005A5A50">
              <w:t>US</w:t>
            </w:r>
          </w:p>
        </w:tc>
        <w:tc>
          <w:tcPr>
            <w:tcW w:w="3260" w:type="dxa"/>
          </w:tcPr>
          <w:p w14:paraId="72B73EF8" w14:textId="77777777" w:rsidR="00A039D1" w:rsidRPr="005A5A50" w:rsidRDefault="00A039D1" w:rsidP="00562234">
            <w:r w:rsidRPr="005A5A50">
              <w:t xml:space="preserve">Four ethics stations on the objective structured clinical examination (OSCE); cases developed based on legal cases; scoring checklists developed by videotaping  performances of 4-6 staff physicians on each of the stations, then transcribed and reviewed by the physicians to identify comments most commonly mentioned and consistent with bioethical principles.  </w:t>
            </w:r>
          </w:p>
        </w:tc>
        <w:tc>
          <w:tcPr>
            <w:tcW w:w="1276" w:type="dxa"/>
          </w:tcPr>
          <w:p w14:paraId="7AF7AB1F" w14:textId="77777777" w:rsidR="00A039D1" w:rsidRPr="005A5A50" w:rsidRDefault="00A039D1" w:rsidP="00562234">
            <w:r w:rsidRPr="005A5A50">
              <w:t>Final year medical students</w:t>
            </w:r>
          </w:p>
        </w:tc>
        <w:tc>
          <w:tcPr>
            <w:tcW w:w="1701" w:type="dxa"/>
          </w:tcPr>
          <w:p w14:paraId="0A6CCE5C" w14:textId="77777777" w:rsidR="00A039D1" w:rsidRPr="005A5A50" w:rsidRDefault="00A039D1" w:rsidP="00562234">
            <w:r w:rsidRPr="005A5A50">
              <w:t>Content validity tested by  use of staff physicians in development of  station</w:t>
            </w:r>
          </w:p>
        </w:tc>
        <w:tc>
          <w:tcPr>
            <w:tcW w:w="1842" w:type="dxa"/>
          </w:tcPr>
          <w:p w14:paraId="0B3549E9" w14:textId="77777777" w:rsidR="00A039D1" w:rsidRPr="005A5A50" w:rsidRDefault="00A039D1" w:rsidP="00562234">
            <w:r w:rsidRPr="005A5A50">
              <w:t xml:space="preserve">Interrater reliability scored using inter-class correlation coefficients. </w:t>
            </w:r>
          </w:p>
        </w:tc>
        <w:tc>
          <w:tcPr>
            <w:tcW w:w="1418" w:type="dxa"/>
          </w:tcPr>
          <w:p w14:paraId="166122C0" w14:textId="77777777" w:rsidR="00A039D1" w:rsidRPr="005A5A50" w:rsidRDefault="00A039D1" w:rsidP="00562234">
            <w:r w:rsidRPr="005A5A50">
              <w:t>medical curriculum</w:t>
            </w:r>
          </w:p>
        </w:tc>
        <w:tc>
          <w:tcPr>
            <w:tcW w:w="1134" w:type="dxa"/>
          </w:tcPr>
          <w:p w14:paraId="277ECE95" w14:textId="77777777" w:rsidR="00A039D1" w:rsidRPr="005A5A50" w:rsidRDefault="00A039D1" w:rsidP="00562234">
            <w:r w:rsidRPr="005A5A50">
              <w:t xml:space="preserve">English </w:t>
            </w:r>
          </w:p>
        </w:tc>
        <w:tc>
          <w:tcPr>
            <w:tcW w:w="1701" w:type="dxa"/>
          </w:tcPr>
          <w:p w14:paraId="46C7F1C3" w14:textId="77777777" w:rsidR="00A039D1" w:rsidRPr="005A5A50" w:rsidRDefault="00A039D1" w:rsidP="00562234">
            <w:r w:rsidRPr="005A5A50">
              <w:t>Performance in the OSCE</w:t>
            </w:r>
          </w:p>
        </w:tc>
      </w:tr>
      <w:tr w:rsidR="00A039D1" w:rsidRPr="005A5A50" w14:paraId="199400E3" w14:textId="77777777" w:rsidTr="00562234">
        <w:tc>
          <w:tcPr>
            <w:tcW w:w="1166" w:type="dxa"/>
          </w:tcPr>
          <w:p w14:paraId="34FF3F2A" w14:textId="77777777" w:rsidR="00A039D1" w:rsidRPr="005A5A50" w:rsidRDefault="00A039D1" w:rsidP="00562234">
            <w:r w:rsidRPr="005A5A50">
              <w:t>McAlpine 1997</w:t>
            </w:r>
            <w:r w:rsidRPr="0079755A">
              <w:rPr>
                <w:noProof/>
                <w:vertAlign w:val="superscript"/>
              </w:rPr>
              <w:t>187</w:t>
            </w:r>
          </w:p>
        </w:tc>
        <w:tc>
          <w:tcPr>
            <w:tcW w:w="956" w:type="dxa"/>
          </w:tcPr>
          <w:p w14:paraId="3F26EE52" w14:textId="77777777" w:rsidR="00A039D1" w:rsidRPr="005A5A50" w:rsidRDefault="00A039D1" w:rsidP="00562234">
            <w:r w:rsidRPr="005A5A50">
              <w:t>Australia</w:t>
            </w:r>
          </w:p>
        </w:tc>
        <w:tc>
          <w:tcPr>
            <w:tcW w:w="3260" w:type="dxa"/>
          </w:tcPr>
          <w:p w14:paraId="5391A53E" w14:textId="77777777" w:rsidR="00A039D1" w:rsidRPr="005A5A50" w:rsidRDefault="00A039D1" w:rsidP="00562234">
            <w:r w:rsidRPr="005A5A50">
              <w:t>Ethical Reasoning Tool (ERT);</w:t>
            </w:r>
          </w:p>
          <w:p w14:paraId="157D131E" w14:textId="77777777" w:rsidR="00A039D1" w:rsidRPr="005A5A50" w:rsidRDefault="00A039D1" w:rsidP="00562234">
            <w:r w:rsidRPr="005A5A50">
              <w:t>Case reflections are scored for each component of ethical reasoning against three professional response levels (traditional/traditional reflective/reflective). And eight components of ethical reasoning: (1) recognition of ethical issue; (2) use of ethical framework; (3) use of personal values; (4) use of professional values; (5) perception of the nurses role; (6) perception of therapeutic nurse-patient relationship; (7) communication patterns; (8) potential action..</w:t>
            </w:r>
          </w:p>
        </w:tc>
        <w:tc>
          <w:tcPr>
            <w:tcW w:w="1276" w:type="dxa"/>
          </w:tcPr>
          <w:p w14:paraId="7A532655" w14:textId="77777777" w:rsidR="00A039D1" w:rsidRPr="005A5A50" w:rsidRDefault="00A039D1" w:rsidP="00562234">
            <w:r w:rsidRPr="005A5A50">
              <w:t xml:space="preserve">Nursing students </w:t>
            </w:r>
          </w:p>
        </w:tc>
        <w:tc>
          <w:tcPr>
            <w:tcW w:w="1701" w:type="dxa"/>
          </w:tcPr>
          <w:p w14:paraId="62F2932C" w14:textId="77777777" w:rsidR="00A039D1" w:rsidRPr="005A5A50" w:rsidRDefault="00A039D1" w:rsidP="00562234">
            <w:r w:rsidRPr="005A5A50">
              <w:t xml:space="preserve">Content validity-assessed by  panel </w:t>
            </w:r>
          </w:p>
          <w:p w14:paraId="0F04E869" w14:textId="77777777" w:rsidR="00A039D1" w:rsidRPr="005A5A50" w:rsidRDefault="00A039D1" w:rsidP="00562234">
            <w:r w:rsidRPr="005A5A50">
              <w:t>Construct validity Wilcoxon matched pairs signed rank test used to test changes in scores from pre-test to post test. Confirmed by a content analysis of students reflections on completing the post test.</w:t>
            </w:r>
          </w:p>
        </w:tc>
        <w:tc>
          <w:tcPr>
            <w:tcW w:w="1842" w:type="dxa"/>
          </w:tcPr>
          <w:p w14:paraId="4A54CD6D" w14:textId="77777777" w:rsidR="00A039D1" w:rsidRPr="005A5A50" w:rsidRDefault="00A039D1" w:rsidP="00562234">
            <w:r w:rsidRPr="005A5A50">
              <w:t xml:space="preserve">Philosopher not connected with the study used the tool to score a random sample of 25% of papers. At least 75% agreement on level of response was achieved for 11 of 15 students. </w:t>
            </w:r>
          </w:p>
        </w:tc>
        <w:tc>
          <w:tcPr>
            <w:tcW w:w="1418" w:type="dxa"/>
          </w:tcPr>
          <w:p w14:paraId="32599ACD" w14:textId="77777777" w:rsidR="00A039D1" w:rsidRPr="005A5A50" w:rsidRDefault="00A039D1" w:rsidP="00562234">
            <w:r w:rsidRPr="005A5A50">
              <w:t xml:space="preserve">ethics study unit in medical curriculum </w:t>
            </w:r>
          </w:p>
        </w:tc>
        <w:tc>
          <w:tcPr>
            <w:tcW w:w="1134" w:type="dxa"/>
          </w:tcPr>
          <w:p w14:paraId="329479E6" w14:textId="77777777" w:rsidR="00A039D1" w:rsidRPr="005A5A50" w:rsidRDefault="00A039D1" w:rsidP="00562234">
            <w:r w:rsidRPr="005A5A50">
              <w:t xml:space="preserve">English </w:t>
            </w:r>
          </w:p>
        </w:tc>
        <w:tc>
          <w:tcPr>
            <w:tcW w:w="1701" w:type="dxa"/>
          </w:tcPr>
          <w:p w14:paraId="051534B7" w14:textId="77777777" w:rsidR="00A039D1" w:rsidRPr="005A5A50" w:rsidRDefault="00A039D1" w:rsidP="00562234">
            <w:r w:rsidRPr="005A5A50">
              <w:t xml:space="preserve">Cognitive reasoning </w:t>
            </w:r>
          </w:p>
        </w:tc>
      </w:tr>
      <w:tr w:rsidR="00A039D1" w:rsidRPr="005A5A50" w14:paraId="196C87D1" w14:textId="77777777" w:rsidTr="00562234">
        <w:tc>
          <w:tcPr>
            <w:tcW w:w="1166" w:type="dxa"/>
          </w:tcPr>
          <w:p w14:paraId="5DF2C4FA" w14:textId="77777777" w:rsidR="00A039D1" w:rsidRPr="005A5A50" w:rsidRDefault="00A039D1" w:rsidP="00562234">
            <w:r w:rsidRPr="005A5A50">
              <w:t>Turner 1998</w:t>
            </w:r>
            <w:r w:rsidRPr="0079755A">
              <w:rPr>
                <w:noProof/>
                <w:vertAlign w:val="superscript"/>
              </w:rPr>
              <w:t>192</w:t>
            </w:r>
          </w:p>
        </w:tc>
        <w:tc>
          <w:tcPr>
            <w:tcW w:w="956" w:type="dxa"/>
          </w:tcPr>
          <w:p w14:paraId="457B93B8" w14:textId="77777777" w:rsidR="00A039D1" w:rsidRPr="005A5A50" w:rsidRDefault="00A039D1" w:rsidP="00562234">
            <w:r w:rsidRPr="005A5A50">
              <w:t>US</w:t>
            </w:r>
          </w:p>
        </w:tc>
        <w:tc>
          <w:tcPr>
            <w:tcW w:w="3260" w:type="dxa"/>
          </w:tcPr>
          <w:p w14:paraId="30DEDF13" w14:textId="77777777" w:rsidR="00A039D1" w:rsidRPr="005A5A50" w:rsidRDefault="00A039D1" w:rsidP="00562234">
            <w:r w:rsidRPr="005A5A50">
              <w:t>Ketefian’s Judgment about Nursing Decisions (JAND), six stories with ethical dilemmas in practice; respondents rank which behaviour is most professionally desirable (moral reasoning) and which is most likely to occur (ethical decision making).</w:t>
            </w:r>
          </w:p>
        </w:tc>
        <w:tc>
          <w:tcPr>
            <w:tcW w:w="1276" w:type="dxa"/>
          </w:tcPr>
          <w:p w14:paraId="71209E96" w14:textId="77777777" w:rsidR="00A039D1" w:rsidRPr="005A5A50" w:rsidRDefault="00A039D1" w:rsidP="00562234">
            <w:r w:rsidRPr="005A5A50">
              <w:t>Community health nursing students</w:t>
            </w:r>
          </w:p>
        </w:tc>
        <w:tc>
          <w:tcPr>
            <w:tcW w:w="1701" w:type="dxa"/>
          </w:tcPr>
          <w:p w14:paraId="0B70D3A9" w14:textId="77777777" w:rsidR="00A039D1" w:rsidRPr="005A5A50" w:rsidRDefault="00A039D1" w:rsidP="00562234">
            <w:r w:rsidRPr="005A5A50">
              <w:t>Content validity of JAND reported as being established with internal consistency measures giving alpha coefficients from 0.66 to 0.73 for ethical decision making.</w:t>
            </w:r>
          </w:p>
        </w:tc>
        <w:tc>
          <w:tcPr>
            <w:tcW w:w="1842" w:type="dxa"/>
          </w:tcPr>
          <w:p w14:paraId="0274B4EB" w14:textId="77777777" w:rsidR="00A039D1" w:rsidRPr="005A5A50" w:rsidRDefault="00A039D1" w:rsidP="00562234">
            <w:r w:rsidRPr="005A5A50">
              <w:t>not described</w:t>
            </w:r>
          </w:p>
        </w:tc>
        <w:tc>
          <w:tcPr>
            <w:tcW w:w="1418" w:type="dxa"/>
          </w:tcPr>
          <w:p w14:paraId="524D4987" w14:textId="77777777" w:rsidR="00A039D1" w:rsidRPr="005A5A50" w:rsidRDefault="00A039D1" w:rsidP="00562234">
            <w:r w:rsidRPr="005A5A50">
              <w:t>nursing curricula  (nursing students enrolled in the study from three undergraduate programmes)</w:t>
            </w:r>
          </w:p>
        </w:tc>
        <w:tc>
          <w:tcPr>
            <w:tcW w:w="1134" w:type="dxa"/>
          </w:tcPr>
          <w:p w14:paraId="7A0A95AF" w14:textId="77777777" w:rsidR="00A039D1" w:rsidRPr="005A5A50" w:rsidRDefault="00A039D1" w:rsidP="00562234">
            <w:r w:rsidRPr="005A5A50">
              <w:t>English</w:t>
            </w:r>
          </w:p>
        </w:tc>
        <w:tc>
          <w:tcPr>
            <w:tcW w:w="1701" w:type="dxa"/>
          </w:tcPr>
          <w:p w14:paraId="031D6306" w14:textId="77777777" w:rsidR="00A039D1" w:rsidRPr="005A5A50" w:rsidRDefault="00A039D1" w:rsidP="00562234">
            <w:r w:rsidRPr="005A5A50">
              <w:t xml:space="preserve">Ethical decision-making and moral reasoning </w:t>
            </w:r>
          </w:p>
        </w:tc>
      </w:tr>
      <w:tr w:rsidR="00A039D1" w:rsidRPr="005A5A50" w14:paraId="0F1BBE8B" w14:textId="77777777" w:rsidTr="00562234">
        <w:tc>
          <w:tcPr>
            <w:tcW w:w="1166" w:type="dxa"/>
          </w:tcPr>
          <w:p w14:paraId="73A31DF7" w14:textId="77777777" w:rsidR="00A039D1" w:rsidRPr="005A5A50" w:rsidRDefault="00A039D1" w:rsidP="00562234">
            <w:r w:rsidRPr="005A5A50">
              <w:t xml:space="preserve">Savulescu  1999 </w:t>
            </w:r>
            <w:r w:rsidRPr="0079755A">
              <w:rPr>
                <w:noProof/>
                <w:vertAlign w:val="superscript"/>
              </w:rPr>
              <w:t>188</w:t>
            </w:r>
          </w:p>
        </w:tc>
        <w:tc>
          <w:tcPr>
            <w:tcW w:w="956" w:type="dxa"/>
          </w:tcPr>
          <w:p w14:paraId="53C170AF" w14:textId="77777777" w:rsidR="00A039D1" w:rsidRPr="005A5A50" w:rsidRDefault="00A039D1" w:rsidP="00562234">
            <w:r w:rsidRPr="005A5A50">
              <w:t>UK</w:t>
            </w:r>
          </w:p>
        </w:tc>
        <w:tc>
          <w:tcPr>
            <w:tcW w:w="3260" w:type="dxa"/>
          </w:tcPr>
          <w:p w14:paraId="3F0CCF67" w14:textId="77777777" w:rsidR="00A039D1" w:rsidRPr="005A5A50" w:rsidRDefault="00A039D1" w:rsidP="00562234">
            <w:r w:rsidRPr="005A5A50">
              <w:t>Six vignettes constructed to reflect ethical issues arising in clinical practice; answers to vignettes evaluated by three markers with formal training in philosophy/bioethics and experience of teaching medical ethics and using a set of principles/marking criteria developed for that purpose.</w:t>
            </w:r>
          </w:p>
        </w:tc>
        <w:tc>
          <w:tcPr>
            <w:tcW w:w="1276" w:type="dxa"/>
          </w:tcPr>
          <w:p w14:paraId="697D767C" w14:textId="77777777" w:rsidR="00A039D1" w:rsidRPr="005A5A50" w:rsidRDefault="00A039D1" w:rsidP="00562234">
            <w:r w:rsidRPr="005A5A50">
              <w:t>Medical students</w:t>
            </w:r>
          </w:p>
        </w:tc>
        <w:tc>
          <w:tcPr>
            <w:tcW w:w="1701" w:type="dxa"/>
          </w:tcPr>
          <w:p w14:paraId="0D376B9C" w14:textId="77777777" w:rsidR="00A039D1" w:rsidRPr="005A5A50" w:rsidRDefault="00A039D1" w:rsidP="00562234">
            <w:r w:rsidRPr="005A5A50">
              <w:t>Content validity assessed by naïve markers scores compared with marks by primary markers using the marking scheme.</w:t>
            </w:r>
          </w:p>
        </w:tc>
        <w:tc>
          <w:tcPr>
            <w:tcW w:w="1842" w:type="dxa"/>
          </w:tcPr>
          <w:p w14:paraId="2227FD1D" w14:textId="77777777" w:rsidR="00A039D1" w:rsidRPr="005A5A50" w:rsidRDefault="00A039D1" w:rsidP="00562234">
            <w:r w:rsidRPr="005A5A50">
              <w:t xml:space="preserve">Test retest reliability evaluated by the extent to which the same student answering the same script two months later was given the same mark, from the same rater. </w:t>
            </w:r>
          </w:p>
        </w:tc>
        <w:tc>
          <w:tcPr>
            <w:tcW w:w="1418" w:type="dxa"/>
          </w:tcPr>
          <w:p w14:paraId="73261946" w14:textId="77777777" w:rsidR="00A039D1" w:rsidRPr="005A5A50" w:rsidRDefault="00A039D1" w:rsidP="00562234">
            <w:r w:rsidRPr="005A5A50">
              <w:t>medical ethics course in medical curriculum</w:t>
            </w:r>
          </w:p>
        </w:tc>
        <w:tc>
          <w:tcPr>
            <w:tcW w:w="1134" w:type="dxa"/>
          </w:tcPr>
          <w:p w14:paraId="17A4872C" w14:textId="77777777" w:rsidR="00A039D1" w:rsidRPr="005A5A50" w:rsidRDefault="00A039D1" w:rsidP="00562234">
            <w:r w:rsidRPr="005A5A50">
              <w:t>English</w:t>
            </w:r>
          </w:p>
        </w:tc>
        <w:tc>
          <w:tcPr>
            <w:tcW w:w="1701" w:type="dxa"/>
          </w:tcPr>
          <w:p w14:paraId="1DE25676" w14:textId="77777777" w:rsidR="00A039D1" w:rsidRPr="005A5A50" w:rsidRDefault="00A039D1" w:rsidP="00562234">
            <w:r w:rsidRPr="005A5A50">
              <w:t>Ethical awareness and core critical thinking skills</w:t>
            </w:r>
          </w:p>
        </w:tc>
      </w:tr>
      <w:tr w:rsidR="00A039D1" w:rsidRPr="005A5A50" w14:paraId="0E5FC514" w14:textId="77777777" w:rsidTr="00562234">
        <w:tc>
          <w:tcPr>
            <w:tcW w:w="1166" w:type="dxa"/>
          </w:tcPr>
          <w:p w14:paraId="36698D86" w14:textId="77777777" w:rsidR="00A039D1" w:rsidRPr="005A5A50" w:rsidRDefault="00A039D1" w:rsidP="00562234">
            <w:r w:rsidRPr="005A5A50">
              <w:t xml:space="preserve">Goldie 2002 </w:t>
            </w:r>
            <w:r w:rsidRPr="0079755A">
              <w:rPr>
                <w:noProof/>
                <w:vertAlign w:val="superscript"/>
              </w:rPr>
              <w:t>190</w:t>
            </w:r>
            <w:r w:rsidRPr="005A5A50">
              <w:t>and 2004</w:t>
            </w:r>
            <w:r w:rsidRPr="0079755A">
              <w:rPr>
                <w:noProof/>
                <w:vertAlign w:val="superscript"/>
              </w:rPr>
              <w:t>191</w:t>
            </w:r>
          </w:p>
        </w:tc>
        <w:tc>
          <w:tcPr>
            <w:tcW w:w="956" w:type="dxa"/>
          </w:tcPr>
          <w:p w14:paraId="0A671BE9" w14:textId="77777777" w:rsidR="00A039D1" w:rsidRPr="005A5A50" w:rsidRDefault="00A039D1" w:rsidP="00562234">
            <w:r w:rsidRPr="005A5A50">
              <w:t>UK</w:t>
            </w:r>
          </w:p>
        </w:tc>
        <w:tc>
          <w:tcPr>
            <w:tcW w:w="3260" w:type="dxa"/>
          </w:tcPr>
          <w:p w14:paraId="30A65F09" w14:textId="77777777" w:rsidR="00A039D1" w:rsidRPr="005A5A50" w:rsidRDefault="00A039D1" w:rsidP="00562234">
            <w:r w:rsidRPr="005A5A50">
              <w:t>Ethics and health care survey instrument.(EQUAT)</w:t>
            </w:r>
          </w:p>
          <w:p w14:paraId="7998A83E" w14:textId="77777777" w:rsidR="00A039D1" w:rsidRPr="005A5A50" w:rsidRDefault="00A039D1" w:rsidP="00562234">
            <w:r w:rsidRPr="005A5A50">
              <w:t xml:space="preserve"> 12 case vignettes which include an ethical dimension; nine have consensus opinion regarding preferred answer and 3 where there is reasonable disscensus; participants asked to choose preferred answer and justify their decision.</w:t>
            </w:r>
          </w:p>
        </w:tc>
        <w:tc>
          <w:tcPr>
            <w:tcW w:w="1276" w:type="dxa"/>
          </w:tcPr>
          <w:p w14:paraId="707B59C4" w14:textId="77777777" w:rsidR="00A039D1" w:rsidRPr="005A5A50" w:rsidRDefault="00A039D1" w:rsidP="00562234">
            <w:r w:rsidRPr="005A5A50">
              <w:t>Medical students</w:t>
            </w:r>
          </w:p>
        </w:tc>
        <w:tc>
          <w:tcPr>
            <w:tcW w:w="1701" w:type="dxa"/>
          </w:tcPr>
          <w:p w14:paraId="472FAF29" w14:textId="77777777" w:rsidR="00A039D1" w:rsidRPr="005A5A50" w:rsidRDefault="00A039D1" w:rsidP="00562234">
            <w:r w:rsidRPr="005A5A50">
              <w:t>not described</w:t>
            </w:r>
          </w:p>
        </w:tc>
        <w:tc>
          <w:tcPr>
            <w:tcW w:w="1842" w:type="dxa"/>
          </w:tcPr>
          <w:p w14:paraId="0B5F9496" w14:textId="77777777" w:rsidR="00A039D1" w:rsidRPr="005A5A50" w:rsidRDefault="00A039D1" w:rsidP="00562234">
            <w:r w:rsidRPr="005A5A50">
              <w:t>not described</w:t>
            </w:r>
          </w:p>
        </w:tc>
        <w:tc>
          <w:tcPr>
            <w:tcW w:w="1418" w:type="dxa"/>
          </w:tcPr>
          <w:p w14:paraId="6CD3E60D" w14:textId="77777777" w:rsidR="00A039D1" w:rsidRPr="005A5A50" w:rsidRDefault="00A039D1" w:rsidP="00562234">
            <w:r w:rsidRPr="005A5A50">
              <w:t>integrated medical curriculum</w:t>
            </w:r>
          </w:p>
        </w:tc>
        <w:tc>
          <w:tcPr>
            <w:tcW w:w="1134" w:type="dxa"/>
          </w:tcPr>
          <w:p w14:paraId="182D7D55" w14:textId="77777777" w:rsidR="00A039D1" w:rsidRPr="005A5A50" w:rsidRDefault="00A039D1" w:rsidP="00562234">
            <w:r w:rsidRPr="005A5A50">
              <w:t>English</w:t>
            </w:r>
          </w:p>
        </w:tc>
        <w:tc>
          <w:tcPr>
            <w:tcW w:w="1701" w:type="dxa"/>
          </w:tcPr>
          <w:p w14:paraId="242DDC0E" w14:textId="77777777" w:rsidR="00A039D1" w:rsidRPr="005A5A50" w:rsidRDefault="00A039D1" w:rsidP="00562234">
            <w:r w:rsidRPr="005A5A50">
              <w:t>Proposed behaviour in ethical situation</w:t>
            </w:r>
          </w:p>
        </w:tc>
      </w:tr>
      <w:tr w:rsidR="00A039D1" w:rsidRPr="005A5A50" w14:paraId="46E243BD" w14:textId="77777777" w:rsidTr="00562234">
        <w:tc>
          <w:tcPr>
            <w:tcW w:w="1166" w:type="dxa"/>
          </w:tcPr>
          <w:p w14:paraId="0B184864" w14:textId="77777777" w:rsidR="00A039D1" w:rsidRPr="005A5A50" w:rsidRDefault="00A039D1" w:rsidP="00562234">
            <w:r w:rsidRPr="005A5A50">
              <w:t xml:space="preserve">Akabayashi 2004 </w:t>
            </w:r>
            <w:r w:rsidRPr="0079755A">
              <w:rPr>
                <w:noProof/>
                <w:vertAlign w:val="superscript"/>
              </w:rPr>
              <w:t>185</w:t>
            </w:r>
          </w:p>
        </w:tc>
        <w:tc>
          <w:tcPr>
            <w:tcW w:w="956" w:type="dxa"/>
          </w:tcPr>
          <w:p w14:paraId="3D9DD9AD" w14:textId="77777777" w:rsidR="00A039D1" w:rsidRPr="005A5A50" w:rsidRDefault="00A039D1" w:rsidP="00562234">
            <w:r w:rsidRPr="005A5A50">
              <w:t>Japan</w:t>
            </w:r>
          </w:p>
        </w:tc>
        <w:tc>
          <w:tcPr>
            <w:tcW w:w="3260" w:type="dxa"/>
          </w:tcPr>
          <w:p w14:paraId="6BB4A846" w14:textId="77777777" w:rsidR="00A039D1" w:rsidRPr="005A5A50" w:rsidRDefault="00A039D1" w:rsidP="00562234">
            <w:r w:rsidRPr="005A5A50">
              <w:t xml:space="preserve">Two component survey -1.  Japanese version of the ethical sensitivity test (Problem Identification Test (PIT) Students are asked to list all the ethical issues related to each case in 3 vignettes. 2. Two vignettes from the Japanese version of the Defining Issues Test (DIT). In the DIT students are asked to choose the most suitable action, list reasons for that action and order four most important reasons. </w:t>
            </w:r>
          </w:p>
        </w:tc>
        <w:tc>
          <w:tcPr>
            <w:tcW w:w="1276" w:type="dxa"/>
          </w:tcPr>
          <w:p w14:paraId="0CA86AE3" w14:textId="77777777" w:rsidR="00A039D1" w:rsidRPr="005A5A50" w:rsidRDefault="00A039D1" w:rsidP="00562234">
            <w:r w:rsidRPr="005A5A50">
              <w:t>Medical students and graduates (residents)</w:t>
            </w:r>
          </w:p>
        </w:tc>
        <w:tc>
          <w:tcPr>
            <w:tcW w:w="1701" w:type="dxa"/>
          </w:tcPr>
          <w:p w14:paraId="341937D8" w14:textId="77777777" w:rsidR="00A039D1" w:rsidRPr="005A5A50" w:rsidRDefault="00A039D1" w:rsidP="00562234">
            <w:r w:rsidRPr="005A5A50">
              <w:t>referred to validity of the test in other papers</w:t>
            </w:r>
          </w:p>
        </w:tc>
        <w:tc>
          <w:tcPr>
            <w:tcW w:w="1842" w:type="dxa"/>
          </w:tcPr>
          <w:p w14:paraId="468027D8" w14:textId="77777777" w:rsidR="00A039D1" w:rsidRPr="005A5A50" w:rsidRDefault="00A039D1" w:rsidP="00562234">
            <w:r w:rsidRPr="005A5A50">
              <w:t>not described</w:t>
            </w:r>
          </w:p>
        </w:tc>
        <w:tc>
          <w:tcPr>
            <w:tcW w:w="1418" w:type="dxa"/>
          </w:tcPr>
          <w:p w14:paraId="3D856329" w14:textId="77777777" w:rsidR="00A039D1" w:rsidRPr="005A5A50" w:rsidRDefault="00A039D1" w:rsidP="00562234">
            <w:r w:rsidRPr="005A5A50">
              <w:t>medical curriculum with second year medical ethics lectures</w:t>
            </w:r>
          </w:p>
        </w:tc>
        <w:tc>
          <w:tcPr>
            <w:tcW w:w="1134" w:type="dxa"/>
          </w:tcPr>
          <w:p w14:paraId="4139DFA1" w14:textId="77777777" w:rsidR="00A039D1" w:rsidRPr="005A5A50" w:rsidRDefault="00A039D1" w:rsidP="00562234">
            <w:r w:rsidRPr="005A5A50">
              <w:t>Japanese</w:t>
            </w:r>
          </w:p>
        </w:tc>
        <w:tc>
          <w:tcPr>
            <w:tcW w:w="1701" w:type="dxa"/>
          </w:tcPr>
          <w:p w14:paraId="6445051E" w14:textId="77777777" w:rsidR="00A039D1" w:rsidRPr="005A5A50" w:rsidRDefault="00A039D1" w:rsidP="00562234">
            <w:r w:rsidRPr="005A5A50">
              <w:t>Moral sensitivity and reasoning</w:t>
            </w:r>
          </w:p>
        </w:tc>
      </w:tr>
      <w:tr w:rsidR="00A039D1" w:rsidRPr="005A5A50" w14:paraId="111CDF62" w14:textId="77777777" w:rsidTr="00562234">
        <w:tc>
          <w:tcPr>
            <w:tcW w:w="1166" w:type="dxa"/>
          </w:tcPr>
          <w:p w14:paraId="714D7C74" w14:textId="77777777" w:rsidR="00A039D1" w:rsidRPr="005A5A50" w:rsidRDefault="00A039D1" w:rsidP="00562234">
            <w:r w:rsidRPr="005A5A50">
              <w:t xml:space="preserve">Lohfeld 2012 </w:t>
            </w:r>
            <w:r w:rsidRPr="0079755A">
              <w:rPr>
                <w:noProof/>
                <w:vertAlign w:val="superscript"/>
              </w:rPr>
              <w:t>195</w:t>
            </w:r>
          </w:p>
        </w:tc>
        <w:tc>
          <w:tcPr>
            <w:tcW w:w="956" w:type="dxa"/>
          </w:tcPr>
          <w:p w14:paraId="44AC6354" w14:textId="77777777" w:rsidR="00A039D1" w:rsidRPr="005A5A50" w:rsidRDefault="00A039D1" w:rsidP="00562234">
            <w:r w:rsidRPr="005A5A50">
              <w:t>UK</w:t>
            </w:r>
          </w:p>
        </w:tc>
        <w:tc>
          <w:tcPr>
            <w:tcW w:w="3260" w:type="dxa"/>
          </w:tcPr>
          <w:p w14:paraId="246B6AA7" w14:textId="77777777" w:rsidR="00A039D1" w:rsidRPr="005A5A50" w:rsidRDefault="00A039D1" w:rsidP="00562234">
            <w:r w:rsidRPr="005A5A50">
              <w:t>EHCQ-2 (Ethics in health care questionnaire) version 2 - ethical dilemmas in 12 clinical vignettes; subjects are asked to choose the best option from several pre-set responses;  rationale for the choice is also explored by asking subjects to write a short answer that explains their thinking. These explanations are then scored through a formal coding system.</w:t>
            </w:r>
          </w:p>
        </w:tc>
        <w:tc>
          <w:tcPr>
            <w:tcW w:w="1276" w:type="dxa"/>
          </w:tcPr>
          <w:p w14:paraId="47E75A0A" w14:textId="77777777" w:rsidR="00A039D1" w:rsidRPr="005A5A50" w:rsidRDefault="00A039D1" w:rsidP="00562234">
            <w:r w:rsidRPr="005A5A50">
              <w:t>Medical students (final year McMaster University students and final year Glasgow students)</w:t>
            </w:r>
          </w:p>
        </w:tc>
        <w:tc>
          <w:tcPr>
            <w:tcW w:w="1701" w:type="dxa"/>
          </w:tcPr>
          <w:p w14:paraId="11761584" w14:textId="77777777" w:rsidR="00A039D1" w:rsidRPr="005A5A50" w:rsidRDefault="00A039D1" w:rsidP="00562234">
            <w:r w:rsidRPr="005A5A50">
              <w:t>Content validity was ensured by having a team of experts review the cases and reach consensus on the final versions.</w:t>
            </w:r>
          </w:p>
        </w:tc>
        <w:tc>
          <w:tcPr>
            <w:tcW w:w="1842" w:type="dxa"/>
          </w:tcPr>
          <w:p w14:paraId="7A24214C" w14:textId="77777777" w:rsidR="00A039D1" w:rsidRPr="005A5A50" w:rsidRDefault="00A039D1" w:rsidP="00562234">
            <w:r w:rsidRPr="005A5A50">
              <w:t>Assessment of the performance of medical students on two occasions, separated by 2 weeks, using 2 or 3 trained raters at each site</w:t>
            </w:r>
          </w:p>
        </w:tc>
        <w:tc>
          <w:tcPr>
            <w:tcW w:w="1418" w:type="dxa"/>
          </w:tcPr>
          <w:p w14:paraId="571E513A" w14:textId="77777777" w:rsidR="00A039D1" w:rsidRPr="005A5A50" w:rsidRDefault="00A039D1" w:rsidP="00562234">
            <w:r w:rsidRPr="005A5A50">
              <w:t>medical curriculum (McMaster - problem-based programme; Glasgow University - integrated,</w:t>
            </w:r>
            <w:r w:rsidRPr="005A5A50">
              <w:br/>
              <w:t>problem-based curriculum)</w:t>
            </w:r>
          </w:p>
        </w:tc>
        <w:tc>
          <w:tcPr>
            <w:tcW w:w="1134" w:type="dxa"/>
          </w:tcPr>
          <w:p w14:paraId="411EF836" w14:textId="77777777" w:rsidR="00A039D1" w:rsidRPr="005A5A50" w:rsidRDefault="00A039D1" w:rsidP="00562234">
            <w:r w:rsidRPr="005A5A50">
              <w:t xml:space="preserve">English </w:t>
            </w:r>
          </w:p>
        </w:tc>
        <w:tc>
          <w:tcPr>
            <w:tcW w:w="1701" w:type="dxa"/>
          </w:tcPr>
          <w:p w14:paraId="5C24F6CC" w14:textId="77777777" w:rsidR="00A039D1" w:rsidRPr="005A5A50" w:rsidRDefault="00A039D1" w:rsidP="00562234">
            <w:r w:rsidRPr="005A5A50">
              <w:t>Ethical sensitivity</w:t>
            </w:r>
          </w:p>
        </w:tc>
      </w:tr>
      <w:tr w:rsidR="00A039D1" w:rsidRPr="005A5A50" w14:paraId="4B803549" w14:textId="77777777" w:rsidTr="00562234">
        <w:tc>
          <w:tcPr>
            <w:tcW w:w="1166" w:type="dxa"/>
          </w:tcPr>
          <w:p w14:paraId="1BB25BF7" w14:textId="77777777" w:rsidR="00A039D1" w:rsidRPr="005A5A50" w:rsidRDefault="00A039D1" w:rsidP="00562234">
            <w:r w:rsidRPr="005A5A50">
              <w:t xml:space="preserve">Pearlman 2016 </w:t>
            </w:r>
            <w:r w:rsidRPr="0079755A">
              <w:rPr>
                <w:noProof/>
                <w:vertAlign w:val="superscript"/>
              </w:rPr>
              <w:t>199</w:t>
            </w:r>
            <w:r w:rsidRPr="005A5A50">
              <w:t xml:space="preserve">, </w:t>
            </w:r>
          </w:p>
          <w:p w14:paraId="247ED066" w14:textId="77777777" w:rsidR="00A039D1" w:rsidRPr="005A5A50" w:rsidRDefault="00A039D1" w:rsidP="00562234">
            <w:r w:rsidRPr="005A5A50">
              <w:t>Fins 2016</w:t>
            </w:r>
            <w:r w:rsidRPr="0007251A">
              <w:rPr>
                <w:noProof/>
                <w:vertAlign w:val="superscript"/>
              </w:rPr>
              <w:t>247</w:t>
            </w:r>
          </w:p>
        </w:tc>
        <w:tc>
          <w:tcPr>
            <w:tcW w:w="956" w:type="dxa"/>
          </w:tcPr>
          <w:p w14:paraId="300D9F57" w14:textId="77777777" w:rsidR="00A039D1" w:rsidRPr="005A5A50" w:rsidRDefault="00A039D1" w:rsidP="00562234">
            <w:r w:rsidRPr="005A5A50">
              <w:t>US.</w:t>
            </w:r>
          </w:p>
        </w:tc>
        <w:tc>
          <w:tcPr>
            <w:tcW w:w="3260" w:type="dxa"/>
          </w:tcPr>
          <w:p w14:paraId="15A68E9F" w14:textId="77777777" w:rsidR="00A039D1" w:rsidRPr="005A5A50" w:rsidRDefault="00A039D1" w:rsidP="00562234">
            <w:r w:rsidRPr="005A5A50">
              <w:t>A records based assessment using the record of a clinical ethics case consultation. Scoring is based on four key elements of an ethics consultation (ethics question, consultation specific information, ethical analysis, conclusions and recommendations.  Each element is scored within 2 categories acceptable/less than acceptable using 4 key descriptors: poor; less than adequate; adequate; and strong. Each element has a set of descriptors about what should be included in the record.</w:t>
            </w:r>
          </w:p>
        </w:tc>
        <w:tc>
          <w:tcPr>
            <w:tcW w:w="1276" w:type="dxa"/>
          </w:tcPr>
          <w:p w14:paraId="31BA1E36" w14:textId="77777777" w:rsidR="00A039D1" w:rsidRPr="005A5A50" w:rsidRDefault="00A039D1" w:rsidP="00562234">
            <w:r w:rsidRPr="005A5A50">
              <w:t>Clinical ethics consultants</w:t>
            </w:r>
          </w:p>
        </w:tc>
        <w:tc>
          <w:tcPr>
            <w:tcW w:w="1701" w:type="dxa"/>
          </w:tcPr>
          <w:p w14:paraId="4C25DD26" w14:textId="77777777" w:rsidR="00A039D1" w:rsidRPr="005A5A50" w:rsidRDefault="00A039D1" w:rsidP="00562234">
            <w:r w:rsidRPr="005A5A50">
              <w:t>Verbal feedback from  nine ASBH  reviewers who were members of the SBH Quality Attestation Presidents Taskforce</w:t>
            </w:r>
          </w:p>
        </w:tc>
        <w:tc>
          <w:tcPr>
            <w:tcW w:w="1842" w:type="dxa"/>
          </w:tcPr>
          <w:p w14:paraId="63A1EB58" w14:textId="77777777" w:rsidR="00A039D1" w:rsidRPr="005A5A50" w:rsidRDefault="00A039D1" w:rsidP="00562234">
            <w:r w:rsidRPr="005A5A50">
              <w:t>Scoring of a sample of case consultation records as part of an ASBH quality attestation pilot. 43% inter rater agreement between scores and 74% agreement  regarding acceptable/not acceptable categories</w:t>
            </w:r>
          </w:p>
        </w:tc>
        <w:tc>
          <w:tcPr>
            <w:tcW w:w="1418" w:type="dxa"/>
          </w:tcPr>
          <w:p w14:paraId="55CE886D" w14:textId="77777777" w:rsidR="00A039D1" w:rsidRPr="005A5A50" w:rsidRDefault="00A039D1" w:rsidP="00562234">
            <w:r w:rsidRPr="005A5A50">
              <w:t>clinical ethics consultation</w:t>
            </w:r>
          </w:p>
        </w:tc>
        <w:tc>
          <w:tcPr>
            <w:tcW w:w="1134" w:type="dxa"/>
          </w:tcPr>
          <w:p w14:paraId="6F54A84B" w14:textId="77777777" w:rsidR="00A039D1" w:rsidRPr="005A5A50" w:rsidRDefault="00A039D1" w:rsidP="00562234">
            <w:r w:rsidRPr="005A5A50">
              <w:t>English</w:t>
            </w:r>
          </w:p>
        </w:tc>
        <w:tc>
          <w:tcPr>
            <w:tcW w:w="1701" w:type="dxa"/>
          </w:tcPr>
          <w:p w14:paraId="1DC93843" w14:textId="77777777" w:rsidR="00A039D1" w:rsidRPr="005A5A50" w:rsidRDefault="00A039D1" w:rsidP="00562234">
            <w:r w:rsidRPr="005A5A50">
              <w:t>Identification of ethical issue, relevant information gathering, ethical analysis and ethical decision making</w:t>
            </w:r>
          </w:p>
        </w:tc>
      </w:tr>
      <w:tr w:rsidR="00A039D1" w:rsidRPr="005A5A50" w14:paraId="4000FE62" w14:textId="77777777" w:rsidTr="00562234">
        <w:tc>
          <w:tcPr>
            <w:tcW w:w="1166" w:type="dxa"/>
          </w:tcPr>
          <w:p w14:paraId="10890E49" w14:textId="77777777" w:rsidR="00A039D1" w:rsidRPr="005A5A50" w:rsidRDefault="00A039D1" w:rsidP="00562234">
            <w:r w:rsidRPr="005A5A50">
              <w:t xml:space="preserve">Chao 2017 </w:t>
            </w:r>
            <w:r w:rsidRPr="0079755A">
              <w:rPr>
                <w:noProof/>
                <w:vertAlign w:val="superscript"/>
              </w:rPr>
              <w:t>189</w:t>
            </w:r>
          </w:p>
        </w:tc>
        <w:tc>
          <w:tcPr>
            <w:tcW w:w="956" w:type="dxa"/>
          </w:tcPr>
          <w:p w14:paraId="74F5B50C" w14:textId="77777777" w:rsidR="00A039D1" w:rsidRPr="005A5A50" w:rsidRDefault="00A039D1" w:rsidP="00562234">
            <w:r w:rsidRPr="005A5A50">
              <w:t>Taiwan</w:t>
            </w:r>
          </w:p>
        </w:tc>
        <w:tc>
          <w:tcPr>
            <w:tcW w:w="3260" w:type="dxa"/>
          </w:tcPr>
          <w:p w14:paraId="112F85D9" w14:textId="77777777" w:rsidR="00A039D1" w:rsidRPr="005A5A50" w:rsidRDefault="00A039D1" w:rsidP="00562234">
            <w:r w:rsidRPr="005A5A50">
              <w:t>Nursing ethical decision-making ability scale</w:t>
            </w:r>
          </w:p>
          <w:p w14:paraId="672E8C4E" w14:textId="77777777" w:rsidR="00A039D1" w:rsidRPr="005A5A50" w:rsidRDefault="00A039D1" w:rsidP="00562234">
            <w:r w:rsidRPr="005A5A50">
              <w:t>Questionnaire survey of 30 questions reflecting four dimensions of ethical decision making recognising differences, comparing differences, self-dialogue and identifying implications. Self-assessment.</w:t>
            </w:r>
          </w:p>
        </w:tc>
        <w:tc>
          <w:tcPr>
            <w:tcW w:w="1276" w:type="dxa"/>
          </w:tcPr>
          <w:p w14:paraId="7FC96832" w14:textId="77777777" w:rsidR="00A039D1" w:rsidRPr="005A5A50" w:rsidRDefault="00A039D1" w:rsidP="00562234">
            <w:r w:rsidRPr="005A5A50">
              <w:t>Nursing students</w:t>
            </w:r>
          </w:p>
        </w:tc>
        <w:tc>
          <w:tcPr>
            <w:tcW w:w="1701" w:type="dxa"/>
          </w:tcPr>
          <w:p w14:paraId="6CAF3A86" w14:textId="77777777" w:rsidR="00A039D1" w:rsidRPr="005A5A50" w:rsidRDefault="00A039D1" w:rsidP="00562234">
            <w:r w:rsidRPr="005A5A50">
              <w:t>Not described References validity testing in an unpublished paper</w:t>
            </w:r>
          </w:p>
        </w:tc>
        <w:tc>
          <w:tcPr>
            <w:tcW w:w="1842" w:type="dxa"/>
          </w:tcPr>
          <w:p w14:paraId="19652A55" w14:textId="77777777" w:rsidR="00A039D1" w:rsidRPr="005A5A50" w:rsidRDefault="00A039D1" w:rsidP="00562234">
            <w:r w:rsidRPr="005A5A50">
              <w:t>Not described</w:t>
            </w:r>
          </w:p>
        </w:tc>
        <w:tc>
          <w:tcPr>
            <w:tcW w:w="1418" w:type="dxa"/>
          </w:tcPr>
          <w:p w14:paraId="5915B7E6" w14:textId="77777777" w:rsidR="00A039D1" w:rsidRPr="005A5A50" w:rsidRDefault="00A039D1" w:rsidP="00562234">
            <w:r w:rsidRPr="005A5A50">
              <w:t xml:space="preserve">Web based ethics course </w:t>
            </w:r>
          </w:p>
        </w:tc>
        <w:tc>
          <w:tcPr>
            <w:tcW w:w="1134" w:type="dxa"/>
          </w:tcPr>
          <w:p w14:paraId="313CD529" w14:textId="77777777" w:rsidR="00A039D1" w:rsidRPr="005A5A50" w:rsidRDefault="00A039D1" w:rsidP="00562234">
            <w:r w:rsidRPr="005A5A50">
              <w:t>Taiwanese</w:t>
            </w:r>
          </w:p>
        </w:tc>
        <w:tc>
          <w:tcPr>
            <w:tcW w:w="1701" w:type="dxa"/>
          </w:tcPr>
          <w:p w14:paraId="05CA613C" w14:textId="77777777" w:rsidR="00A039D1" w:rsidRPr="005A5A50" w:rsidRDefault="00A039D1" w:rsidP="00562234">
            <w:r w:rsidRPr="005A5A50">
              <w:t>Self-assessment of ethical decision-making</w:t>
            </w:r>
          </w:p>
        </w:tc>
      </w:tr>
    </w:tbl>
    <w:p w14:paraId="1BD1EA07" w14:textId="77777777" w:rsidR="00E20DEE" w:rsidRDefault="00E20DEE" w:rsidP="00562234">
      <w:pPr>
        <w:pStyle w:val="Heading2"/>
        <w:rPr>
          <w:lang w:val="en-US"/>
        </w:rPr>
        <w:sectPr w:rsidR="00E20DEE" w:rsidSect="00E20DEE">
          <w:pgSz w:w="16838" w:h="11906" w:orient="landscape"/>
          <w:pgMar w:top="1440" w:right="1440" w:bottom="1440" w:left="1440" w:header="708" w:footer="708" w:gutter="0"/>
          <w:cols w:space="708"/>
          <w:docGrid w:linePitch="360"/>
        </w:sectPr>
      </w:pPr>
    </w:p>
    <w:p w14:paraId="07D63E55" w14:textId="203E9474" w:rsidR="00A039D1" w:rsidRPr="005A5A50" w:rsidRDefault="00A039D1" w:rsidP="00562234">
      <w:pPr>
        <w:pStyle w:val="Heading2"/>
        <w:rPr>
          <w:lang w:val="en-US"/>
        </w:rPr>
      </w:pPr>
      <w:bookmarkStart w:id="383" w:name="_Toc530038292"/>
      <w:r>
        <w:rPr>
          <w:lang w:val="en-US"/>
        </w:rPr>
        <w:t>Appendix 22</w:t>
      </w:r>
      <w:r w:rsidRPr="005A5A50">
        <w:rPr>
          <w:lang w:val="en-US"/>
        </w:rPr>
        <w:t xml:space="preserve"> Evaluation tool: final version</w:t>
      </w:r>
      <w:bookmarkEnd w:id="383"/>
    </w:p>
    <w:tbl>
      <w:tblPr>
        <w:tblW w:w="10774" w:type="dxa"/>
        <w:tblInd w:w="-714" w:type="dxa"/>
        <w:tblLook w:val="04A0" w:firstRow="1" w:lastRow="0" w:firstColumn="1" w:lastColumn="0" w:noHBand="0" w:noVBand="1"/>
      </w:tblPr>
      <w:tblGrid>
        <w:gridCol w:w="2694"/>
        <w:gridCol w:w="1276"/>
        <w:gridCol w:w="1879"/>
        <w:gridCol w:w="3828"/>
        <w:gridCol w:w="1134"/>
      </w:tblGrid>
      <w:tr w:rsidR="00A039D1" w:rsidRPr="005A5A50" w14:paraId="75D1A804" w14:textId="77777777" w:rsidTr="00562234">
        <w:trPr>
          <w:trHeight w:val="405"/>
        </w:trPr>
        <w:tc>
          <w:tcPr>
            <w:tcW w:w="2694" w:type="dxa"/>
            <w:tcBorders>
              <w:top w:val="single" w:sz="4" w:space="0" w:color="A5A5A5"/>
              <w:left w:val="single" w:sz="4" w:space="0" w:color="A5A5A5"/>
              <w:bottom w:val="single" w:sz="12" w:space="0" w:color="auto"/>
              <w:right w:val="nil"/>
            </w:tcBorders>
            <w:shd w:val="clear" w:color="000000" w:fill="DDEBF7"/>
            <w:noWrap/>
            <w:vAlign w:val="center"/>
            <w:hideMark/>
          </w:tcPr>
          <w:p w14:paraId="4121EE90" w14:textId="77777777" w:rsidR="00A039D1" w:rsidRPr="005A5A50" w:rsidRDefault="00A039D1" w:rsidP="00562234">
            <w:pPr>
              <w:rPr>
                <w:b/>
                <w:bCs/>
              </w:rPr>
            </w:pPr>
            <w:r w:rsidRPr="005A5A50">
              <w:rPr>
                <w:b/>
                <w:bCs/>
              </w:rPr>
              <w:t>Guidance (see also FAQs)</w:t>
            </w:r>
          </w:p>
        </w:tc>
        <w:tc>
          <w:tcPr>
            <w:tcW w:w="1276" w:type="dxa"/>
            <w:tcBorders>
              <w:top w:val="single" w:sz="4" w:space="0" w:color="A5A5A5"/>
              <w:left w:val="nil"/>
              <w:bottom w:val="single" w:sz="12" w:space="0" w:color="auto"/>
              <w:right w:val="nil"/>
            </w:tcBorders>
            <w:shd w:val="clear" w:color="A5A5A5" w:fill="A5A5A5"/>
            <w:noWrap/>
            <w:vAlign w:val="center"/>
            <w:hideMark/>
          </w:tcPr>
          <w:p w14:paraId="4DC9EBAE" w14:textId="77777777" w:rsidR="00A039D1" w:rsidRPr="005A5A50" w:rsidRDefault="00A039D1" w:rsidP="00562234">
            <w:pPr>
              <w:rPr>
                <w:b/>
                <w:bCs/>
              </w:rPr>
            </w:pPr>
            <w:r w:rsidRPr="005A5A50">
              <w:rPr>
                <w:b/>
                <w:bCs/>
              </w:rPr>
              <w:t>No.</w:t>
            </w:r>
          </w:p>
        </w:tc>
        <w:tc>
          <w:tcPr>
            <w:tcW w:w="1842" w:type="dxa"/>
            <w:tcBorders>
              <w:top w:val="single" w:sz="4" w:space="0" w:color="A5A5A5"/>
              <w:left w:val="nil"/>
              <w:bottom w:val="single" w:sz="12" w:space="0" w:color="auto"/>
              <w:right w:val="nil"/>
            </w:tcBorders>
            <w:shd w:val="clear" w:color="A5A5A5" w:fill="A5A5A5"/>
            <w:noWrap/>
            <w:vAlign w:val="center"/>
            <w:hideMark/>
          </w:tcPr>
          <w:p w14:paraId="566360CE" w14:textId="77777777" w:rsidR="00A039D1" w:rsidRPr="005A5A50" w:rsidRDefault="00A039D1" w:rsidP="00562234">
            <w:pPr>
              <w:rPr>
                <w:b/>
                <w:bCs/>
              </w:rPr>
            </w:pPr>
            <w:r w:rsidRPr="005A5A50">
              <w:rPr>
                <w:b/>
                <w:bCs/>
              </w:rPr>
              <w:t>Question</w:t>
            </w:r>
          </w:p>
        </w:tc>
        <w:tc>
          <w:tcPr>
            <w:tcW w:w="3828" w:type="dxa"/>
            <w:tcBorders>
              <w:top w:val="single" w:sz="4" w:space="0" w:color="A5A5A5"/>
              <w:left w:val="nil"/>
              <w:bottom w:val="single" w:sz="12" w:space="0" w:color="auto"/>
              <w:right w:val="nil"/>
            </w:tcBorders>
            <w:shd w:val="clear" w:color="A5A5A5" w:fill="A5A5A5"/>
            <w:noWrap/>
            <w:vAlign w:val="bottom"/>
            <w:hideMark/>
          </w:tcPr>
          <w:p w14:paraId="3D859C92" w14:textId="77777777" w:rsidR="00A039D1" w:rsidRPr="005A5A50" w:rsidRDefault="00A039D1" w:rsidP="00562234">
            <w:pPr>
              <w:rPr>
                <w:b/>
                <w:bCs/>
              </w:rPr>
            </w:pPr>
            <w:r w:rsidRPr="005A5A50">
              <w:rPr>
                <w:b/>
                <w:bCs/>
              </w:rPr>
              <w:t>Response options</w:t>
            </w:r>
          </w:p>
        </w:tc>
        <w:tc>
          <w:tcPr>
            <w:tcW w:w="1134" w:type="dxa"/>
            <w:tcBorders>
              <w:top w:val="single" w:sz="4" w:space="0" w:color="A5A5A5"/>
              <w:left w:val="nil"/>
              <w:bottom w:val="single" w:sz="12" w:space="0" w:color="auto"/>
              <w:right w:val="single" w:sz="4" w:space="0" w:color="A5A5A5"/>
            </w:tcBorders>
            <w:shd w:val="clear" w:color="A5A5A5" w:fill="A5A5A5"/>
            <w:noWrap/>
            <w:vAlign w:val="bottom"/>
            <w:hideMark/>
          </w:tcPr>
          <w:p w14:paraId="49D46FCB" w14:textId="77777777" w:rsidR="00A039D1" w:rsidRPr="005A5A50" w:rsidRDefault="00A039D1" w:rsidP="00562234">
            <w:pPr>
              <w:rPr>
                <w:b/>
                <w:bCs/>
              </w:rPr>
            </w:pPr>
            <w:r w:rsidRPr="005A5A50">
              <w:rPr>
                <w:b/>
                <w:bCs/>
              </w:rPr>
              <w:t>Decision 1</w:t>
            </w:r>
          </w:p>
        </w:tc>
      </w:tr>
      <w:tr w:rsidR="00A039D1" w:rsidRPr="005A5A50" w14:paraId="51E56EB6" w14:textId="77777777" w:rsidTr="00562234">
        <w:trPr>
          <w:trHeight w:val="615"/>
        </w:trPr>
        <w:tc>
          <w:tcPr>
            <w:tcW w:w="2694" w:type="dxa"/>
            <w:tcBorders>
              <w:top w:val="single" w:sz="4" w:space="0" w:color="A5A5A5"/>
              <w:left w:val="single" w:sz="4" w:space="0" w:color="D0CECE"/>
              <w:bottom w:val="single" w:sz="4" w:space="0" w:color="D0CECE"/>
              <w:right w:val="single" w:sz="4" w:space="0" w:color="D0CECE"/>
            </w:tcBorders>
            <w:shd w:val="clear" w:color="000000" w:fill="DDEBF7"/>
            <w:vAlign w:val="center"/>
            <w:hideMark/>
          </w:tcPr>
          <w:p w14:paraId="0727A987" w14:textId="77777777" w:rsidR="00A039D1" w:rsidRPr="005A5A50" w:rsidRDefault="00A039D1" w:rsidP="00562234">
            <w:pPr>
              <w:rPr>
                <w:i/>
                <w:iCs/>
              </w:rPr>
            </w:pPr>
            <w:r w:rsidRPr="005A5A50">
              <w:rPr>
                <w:i/>
                <w:iCs/>
              </w:rPr>
              <w:t>If more than one decision in notes, use separate columns</w:t>
            </w:r>
          </w:p>
        </w:tc>
        <w:tc>
          <w:tcPr>
            <w:tcW w:w="1276"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179F4E20" w14:textId="77777777" w:rsidR="00A039D1" w:rsidRPr="005A5A50" w:rsidRDefault="00A039D1" w:rsidP="00562234">
            <w:r w:rsidRPr="005A5A50">
              <w:t>ID</w:t>
            </w:r>
          </w:p>
        </w:tc>
        <w:tc>
          <w:tcPr>
            <w:tcW w:w="1842"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5584F04C" w14:textId="77777777" w:rsidR="00A039D1" w:rsidRPr="005A5A50" w:rsidRDefault="00A039D1" w:rsidP="00562234">
            <w:r w:rsidRPr="005A5A50">
              <w:t>Notes ID</w:t>
            </w:r>
          </w:p>
        </w:tc>
        <w:tc>
          <w:tcPr>
            <w:tcW w:w="3828" w:type="dxa"/>
            <w:tcBorders>
              <w:top w:val="single" w:sz="4" w:space="0" w:color="A5A5A5"/>
              <w:left w:val="single" w:sz="4" w:space="0" w:color="D0CECE"/>
              <w:bottom w:val="single" w:sz="4" w:space="0" w:color="D0CECE"/>
              <w:right w:val="single" w:sz="4" w:space="0" w:color="D0CECE"/>
            </w:tcBorders>
            <w:shd w:val="clear" w:color="000000" w:fill="E2EFDA"/>
            <w:noWrap/>
            <w:vAlign w:val="bottom"/>
            <w:hideMark/>
          </w:tcPr>
          <w:p w14:paraId="6803892B" w14:textId="77777777" w:rsidR="00A039D1" w:rsidRPr="005A5A50" w:rsidRDefault="00A039D1" w:rsidP="00562234">
            <w:r w:rsidRPr="005A5A50">
              <w:t>Site code, notes number, decision number e.g. PG01-1</w:t>
            </w:r>
          </w:p>
        </w:tc>
        <w:tc>
          <w:tcPr>
            <w:tcW w:w="1134"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6AB23699" w14:textId="77777777" w:rsidR="00A039D1" w:rsidRPr="005A5A50" w:rsidRDefault="00A039D1" w:rsidP="00562234">
            <w:r w:rsidRPr="005A5A50">
              <w:t> </w:t>
            </w:r>
          </w:p>
        </w:tc>
      </w:tr>
      <w:tr w:rsidR="00A039D1" w:rsidRPr="005A5A50" w14:paraId="6CCAC2F2" w14:textId="77777777" w:rsidTr="00562234">
        <w:trPr>
          <w:trHeight w:val="1800"/>
        </w:trPr>
        <w:tc>
          <w:tcPr>
            <w:tcW w:w="2694" w:type="dxa"/>
            <w:tcBorders>
              <w:top w:val="nil"/>
              <w:left w:val="single" w:sz="4" w:space="0" w:color="D0CECE"/>
              <w:bottom w:val="nil"/>
              <w:right w:val="single" w:sz="4" w:space="0" w:color="D0CECE"/>
            </w:tcBorders>
            <w:shd w:val="clear" w:color="000000" w:fill="DDEBF7"/>
            <w:hideMark/>
          </w:tcPr>
          <w:p w14:paraId="69D521DE" w14:textId="77777777" w:rsidR="00A039D1" w:rsidRPr="005A5A50" w:rsidRDefault="00A039D1" w:rsidP="00562234">
            <w:pPr>
              <w:rPr>
                <w:i/>
                <w:iCs/>
              </w:rPr>
            </w:pPr>
            <w:r w:rsidRPr="005A5A50">
              <w:rPr>
                <w:i/>
                <w:iCs/>
              </w:rPr>
              <w:t>Record scored must be by person responsible for decision making i.e. ICU consultant/ICU registrar/ICU SHO/ST7 (but can be referencing back to description by referrer)</w:t>
            </w:r>
            <w:r w:rsidRPr="005A5A50">
              <w:rPr>
                <w:b/>
                <w:bCs/>
                <w:i/>
                <w:iCs/>
              </w:rPr>
              <w:t>If no record, skip to next pt notes</w:t>
            </w:r>
          </w:p>
        </w:tc>
        <w:tc>
          <w:tcPr>
            <w:tcW w:w="1276"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3081351D" w14:textId="77777777" w:rsidR="00A039D1" w:rsidRPr="005A5A50" w:rsidRDefault="00A039D1" w:rsidP="00562234">
            <w:r w:rsidRPr="005A5A50">
              <w:t>Date/time</w:t>
            </w:r>
          </w:p>
        </w:tc>
        <w:tc>
          <w:tcPr>
            <w:tcW w:w="1842"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67DF6FDA" w14:textId="77777777" w:rsidR="00A039D1" w:rsidRPr="005A5A50" w:rsidRDefault="00A039D1" w:rsidP="00562234">
            <w:r w:rsidRPr="005A5A50">
              <w:t>Date/time of review</w:t>
            </w:r>
          </w:p>
        </w:tc>
        <w:tc>
          <w:tcPr>
            <w:tcW w:w="3828" w:type="dxa"/>
            <w:tcBorders>
              <w:top w:val="single" w:sz="4" w:space="0" w:color="A5A5A5"/>
              <w:left w:val="single" w:sz="4" w:space="0" w:color="D0CECE"/>
              <w:bottom w:val="single" w:sz="4" w:space="0" w:color="D0CECE"/>
              <w:right w:val="single" w:sz="4" w:space="0" w:color="D0CECE"/>
            </w:tcBorders>
            <w:shd w:val="clear" w:color="000000" w:fill="E2EFDA"/>
            <w:noWrap/>
            <w:vAlign w:val="bottom"/>
            <w:hideMark/>
          </w:tcPr>
          <w:p w14:paraId="01D2E1A1" w14:textId="77777777" w:rsidR="00A039D1" w:rsidRPr="005A5A50" w:rsidRDefault="00A039D1" w:rsidP="00562234">
            <w:r w:rsidRPr="005A5A50">
              <w:t>Enter the date/time of the entry (if provided)</w:t>
            </w:r>
          </w:p>
        </w:tc>
        <w:tc>
          <w:tcPr>
            <w:tcW w:w="1134"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12269264" w14:textId="77777777" w:rsidR="00A039D1" w:rsidRPr="005A5A50" w:rsidRDefault="00A039D1" w:rsidP="00562234">
            <w:r w:rsidRPr="005A5A50">
              <w:t> </w:t>
            </w:r>
          </w:p>
        </w:tc>
      </w:tr>
      <w:tr w:rsidR="00A039D1" w:rsidRPr="005A5A50" w14:paraId="33C613CD" w14:textId="77777777" w:rsidTr="00562234">
        <w:trPr>
          <w:trHeight w:val="762"/>
        </w:trPr>
        <w:tc>
          <w:tcPr>
            <w:tcW w:w="2694" w:type="dxa"/>
            <w:tcBorders>
              <w:top w:val="single" w:sz="4" w:space="0" w:color="A5A5A5"/>
              <w:left w:val="single" w:sz="4" w:space="0" w:color="D0CECE"/>
              <w:bottom w:val="single" w:sz="4" w:space="0" w:color="E7E6E6"/>
              <w:right w:val="single" w:sz="4" w:space="0" w:color="D0CECE"/>
            </w:tcBorders>
            <w:shd w:val="clear" w:color="000000" w:fill="DDEBF7"/>
            <w:hideMark/>
          </w:tcPr>
          <w:p w14:paraId="39A5ACBC" w14:textId="77777777" w:rsidR="00A039D1" w:rsidRPr="005A5A50" w:rsidRDefault="00A039D1" w:rsidP="00562234">
            <w:pPr>
              <w:rPr>
                <w:i/>
                <w:iCs/>
              </w:rPr>
            </w:pPr>
            <w:r w:rsidRPr="005A5A50">
              <w:rPr>
                <w:i/>
                <w:iCs/>
              </w:rPr>
              <w:t> </w:t>
            </w:r>
          </w:p>
        </w:tc>
        <w:tc>
          <w:tcPr>
            <w:tcW w:w="1276" w:type="dxa"/>
            <w:tcBorders>
              <w:top w:val="nil"/>
              <w:left w:val="nil"/>
              <w:bottom w:val="single" w:sz="4" w:space="0" w:color="D0CECE"/>
              <w:right w:val="single" w:sz="4" w:space="0" w:color="D0CECE"/>
            </w:tcBorders>
            <w:shd w:val="clear" w:color="000000" w:fill="E2EFDA"/>
            <w:noWrap/>
            <w:vAlign w:val="center"/>
            <w:hideMark/>
          </w:tcPr>
          <w:p w14:paraId="23E074A7" w14:textId="77777777" w:rsidR="00A039D1" w:rsidRPr="005A5A50" w:rsidRDefault="00A039D1" w:rsidP="00562234">
            <w:r w:rsidRPr="005A5A50">
              <w:t>Review</w:t>
            </w:r>
          </w:p>
        </w:tc>
        <w:tc>
          <w:tcPr>
            <w:tcW w:w="1842" w:type="dxa"/>
            <w:tcBorders>
              <w:top w:val="nil"/>
              <w:left w:val="nil"/>
              <w:bottom w:val="single" w:sz="4" w:space="0" w:color="D0CECE"/>
              <w:right w:val="single" w:sz="4" w:space="0" w:color="D0CECE"/>
            </w:tcBorders>
            <w:shd w:val="clear" w:color="000000" w:fill="E2EFDA"/>
            <w:vAlign w:val="center"/>
            <w:hideMark/>
          </w:tcPr>
          <w:p w14:paraId="74E7E1AA" w14:textId="77777777" w:rsidR="00A039D1" w:rsidRPr="005A5A50" w:rsidRDefault="00A039D1" w:rsidP="00562234">
            <w:r w:rsidRPr="005A5A50">
              <w:t>Record of ICU review in notes</w:t>
            </w:r>
          </w:p>
        </w:tc>
        <w:tc>
          <w:tcPr>
            <w:tcW w:w="3828" w:type="dxa"/>
            <w:tcBorders>
              <w:top w:val="nil"/>
              <w:left w:val="nil"/>
              <w:bottom w:val="single" w:sz="4" w:space="0" w:color="D0CECE"/>
              <w:right w:val="single" w:sz="4" w:space="0" w:color="D0CECE"/>
            </w:tcBorders>
            <w:shd w:val="clear" w:color="000000" w:fill="E2EFDA"/>
            <w:vAlign w:val="center"/>
            <w:hideMark/>
          </w:tcPr>
          <w:p w14:paraId="7EC91D08" w14:textId="77777777" w:rsidR="00A039D1" w:rsidRPr="005A5A50" w:rsidRDefault="00A039D1" w:rsidP="00562234">
            <w:r w:rsidRPr="005A5A50">
              <w:t>Yes/No</w:t>
            </w:r>
          </w:p>
        </w:tc>
        <w:tc>
          <w:tcPr>
            <w:tcW w:w="1134"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046BB9DD" w14:textId="77777777" w:rsidR="00A039D1" w:rsidRPr="005A5A50" w:rsidRDefault="00A039D1" w:rsidP="00562234">
            <w:r w:rsidRPr="005A5A50">
              <w:t> </w:t>
            </w:r>
          </w:p>
        </w:tc>
      </w:tr>
      <w:tr w:rsidR="00A039D1" w:rsidRPr="005A5A50" w14:paraId="0B9EA6F4" w14:textId="77777777" w:rsidTr="00562234">
        <w:trPr>
          <w:trHeight w:val="600"/>
        </w:trPr>
        <w:tc>
          <w:tcPr>
            <w:tcW w:w="2694" w:type="dxa"/>
            <w:tcBorders>
              <w:top w:val="single" w:sz="4" w:space="0" w:color="E7E6E6"/>
              <w:left w:val="single" w:sz="4" w:space="0" w:color="E7E6E6"/>
              <w:bottom w:val="single" w:sz="4" w:space="0" w:color="D0CECE"/>
              <w:right w:val="single" w:sz="4" w:space="0" w:color="D0CECE"/>
            </w:tcBorders>
            <w:shd w:val="clear" w:color="auto" w:fill="auto"/>
            <w:vAlign w:val="bottom"/>
            <w:hideMark/>
          </w:tcPr>
          <w:p w14:paraId="50F26202" w14:textId="77777777" w:rsidR="00A039D1" w:rsidRPr="005A5A50" w:rsidRDefault="00A039D1" w:rsidP="00562234">
            <w:pPr>
              <w:rPr>
                <w:b/>
                <w:bCs/>
                <w:i/>
                <w:iCs/>
              </w:rPr>
            </w:pPr>
            <w:r w:rsidRPr="005A5A50">
              <w:rPr>
                <w:b/>
                <w:bCs/>
                <w:i/>
                <w:iCs/>
              </w:rPr>
              <w:t> </w:t>
            </w:r>
          </w:p>
        </w:tc>
        <w:tc>
          <w:tcPr>
            <w:tcW w:w="1276" w:type="dxa"/>
            <w:tcBorders>
              <w:top w:val="nil"/>
              <w:left w:val="nil"/>
              <w:bottom w:val="single" w:sz="4" w:space="0" w:color="D0CECE"/>
              <w:right w:val="single" w:sz="4" w:space="0" w:color="D0CECE"/>
            </w:tcBorders>
            <w:shd w:val="clear" w:color="000000" w:fill="E2EFDA"/>
            <w:noWrap/>
            <w:vAlign w:val="center"/>
            <w:hideMark/>
          </w:tcPr>
          <w:p w14:paraId="7DA6CBF4" w14:textId="77777777" w:rsidR="00A039D1" w:rsidRPr="005A5A50" w:rsidRDefault="00A039D1" w:rsidP="00562234">
            <w:r w:rsidRPr="005A5A50">
              <w:t>Admitted</w:t>
            </w:r>
          </w:p>
        </w:tc>
        <w:tc>
          <w:tcPr>
            <w:tcW w:w="1842" w:type="dxa"/>
            <w:tcBorders>
              <w:top w:val="single" w:sz="4" w:space="0" w:color="A5A5A5"/>
              <w:left w:val="single" w:sz="4" w:space="0" w:color="D0CECE"/>
              <w:bottom w:val="single" w:sz="4" w:space="0" w:color="D0CECE"/>
              <w:right w:val="single" w:sz="4" w:space="0" w:color="D0CECE"/>
            </w:tcBorders>
            <w:shd w:val="clear" w:color="000000" w:fill="E2EFDA"/>
            <w:vAlign w:val="center"/>
            <w:hideMark/>
          </w:tcPr>
          <w:p w14:paraId="02EB38B2" w14:textId="77777777" w:rsidR="00A039D1" w:rsidRPr="005A5A50" w:rsidRDefault="00A039D1" w:rsidP="00562234">
            <w:r w:rsidRPr="005A5A50">
              <w:t xml:space="preserve">Patient admitted to ICU (after </w:t>
            </w:r>
            <w:r w:rsidRPr="005A5A50">
              <w:rPr>
                <w:b/>
                <w:bCs/>
              </w:rPr>
              <w:t>this</w:t>
            </w:r>
            <w:r w:rsidRPr="005A5A50">
              <w:t xml:space="preserve"> decision)</w:t>
            </w:r>
          </w:p>
        </w:tc>
        <w:tc>
          <w:tcPr>
            <w:tcW w:w="3828" w:type="dxa"/>
            <w:tcBorders>
              <w:top w:val="single" w:sz="4" w:space="0" w:color="A5A5A5"/>
              <w:left w:val="single" w:sz="4" w:space="0" w:color="D0CECE"/>
              <w:bottom w:val="single" w:sz="4" w:space="0" w:color="D0CECE"/>
              <w:right w:val="single" w:sz="4" w:space="0" w:color="D0CECE"/>
            </w:tcBorders>
            <w:shd w:val="clear" w:color="000000" w:fill="E2EFDA"/>
            <w:vAlign w:val="center"/>
            <w:hideMark/>
          </w:tcPr>
          <w:p w14:paraId="14EAAB41" w14:textId="77777777" w:rsidR="00A039D1" w:rsidRPr="005A5A50" w:rsidRDefault="00A039D1" w:rsidP="00562234">
            <w:r w:rsidRPr="005A5A50">
              <w:t>Yes/No/Unclear</w:t>
            </w:r>
          </w:p>
        </w:tc>
        <w:tc>
          <w:tcPr>
            <w:tcW w:w="1134"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09B8A500" w14:textId="77777777" w:rsidR="00A039D1" w:rsidRPr="005A5A50" w:rsidRDefault="00A039D1" w:rsidP="00562234">
            <w:r w:rsidRPr="005A5A50">
              <w:t> </w:t>
            </w:r>
          </w:p>
        </w:tc>
      </w:tr>
      <w:tr w:rsidR="00A039D1" w:rsidRPr="005A5A50" w14:paraId="3D02FD42" w14:textId="77777777" w:rsidTr="00562234">
        <w:trPr>
          <w:trHeight w:val="300"/>
        </w:trPr>
        <w:tc>
          <w:tcPr>
            <w:tcW w:w="2694" w:type="dxa"/>
            <w:tcBorders>
              <w:top w:val="single" w:sz="4" w:space="0" w:color="A5A5A5"/>
              <w:left w:val="single" w:sz="4" w:space="0" w:color="E7E6E6"/>
              <w:bottom w:val="single" w:sz="4" w:space="0" w:color="E7E6E6"/>
              <w:right w:val="nil"/>
            </w:tcBorders>
            <w:shd w:val="clear" w:color="auto" w:fill="auto"/>
            <w:noWrap/>
            <w:vAlign w:val="bottom"/>
            <w:hideMark/>
          </w:tcPr>
          <w:p w14:paraId="607789B9" w14:textId="77777777" w:rsidR="00A039D1" w:rsidRPr="005A5A50" w:rsidRDefault="00A039D1" w:rsidP="00562234">
            <w:r w:rsidRPr="005A5A50">
              <w:t>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64EB690E" w14:textId="77777777" w:rsidR="00A039D1" w:rsidRPr="005A5A50" w:rsidRDefault="00A039D1" w:rsidP="00562234">
            <w:r w:rsidRPr="005A5A50">
              <w:t>Location</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362A18AD" w14:textId="77777777" w:rsidR="00A039D1" w:rsidRPr="005A5A50" w:rsidRDefault="00A039D1" w:rsidP="00562234">
            <w:r w:rsidRPr="005A5A50">
              <w:t>Location of patient</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08016F7B" w14:textId="77777777" w:rsidR="00A039D1" w:rsidRPr="005A5A50" w:rsidRDefault="00A039D1" w:rsidP="00562234">
            <w:r w:rsidRPr="005A5A50">
              <w:t>Ward/ED/Theatre/Unknown</w:t>
            </w:r>
          </w:p>
        </w:tc>
        <w:tc>
          <w:tcPr>
            <w:tcW w:w="1134"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3A1E71DD" w14:textId="77777777" w:rsidR="00A039D1" w:rsidRPr="005A5A50" w:rsidRDefault="00A039D1" w:rsidP="00562234">
            <w:r w:rsidRPr="005A5A50">
              <w:t> </w:t>
            </w:r>
          </w:p>
        </w:tc>
      </w:tr>
      <w:tr w:rsidR="00A039D1" w:rsidRPr="005A5A50" w14:paraId="4365B827" w14:textId="77777777" w:rsidTr="00562234">
        <w:trPr>
          <w:trHeight w:val="300"/>
        </w:trPr>
        <w:tc>
          <w:tcPr>
            <w:tcW w:w="2694" w:type="dxa"/>
            <w:tcBorders>
              <w:top w:val="single" w:sz="4" w:space="0" w:color="E7E6E6"/>
              <w:left w:val="single" w:sz="4" w:space="0" w:color="E7E6E6"/>
              <w:bottom w:val="single" w:sz="4" w:space="0" w:color="E7E6E6"/>
              <w:right w:val="single" w:sz="4" w:space="0" w:color="D0CECE"/>
            </w:tcBorders>
            <w:shd w:val="clear" w:color="auto" w:fill="auto"/>
            <w:noWrap/>
            <w:vAlign w:val="bottom"/>
            <w:hideMark/>
          </w:tcPr>
          <w:p w14:paraId="36BA9BE0" w14:textId="77777777" w:rsidR="00A039D1" w:rsidRPr="005A5A50" w:rsidRDefault="00A039D1" w:rsidP="00562234">
            <w:r w:rsidRPr="005A5A50">
              <w:t> </w:t>
            </w:r>
          </w:p>
        </w:tc>
        <w:tc>
          <w:tcPr>
            <w:tcW w:w="1276" w:type="dxa"/>
            <w:tcBorders>
              <w:top w:val="single" w:sz="4" w:space="0" w:color="D0CECE"/>
              <w:left w:val="single" w:sz="4" w:space="0" w:color="D0CECE"/>
              <w:bottom w:val="nil"/>
              <w:right w:val="single" w:sz="4" w:space="0" w:color="D0CECE"/>
            </w:tcBorders>
            <w:shd w:val="clear" w:color="auto" w:fill="auto"/>
            <w:noWrap/>
            <w:vAlign w:val="center"/>
            <w:hideMark/>
          </w:tcPr>
          <w:p w14:paraId="2FFAC47B" w14:textId="77777777" w:rsidR="00A039D1" w:rsidRPr="005A5A50" w:rsidRDefault="00A039D1" w:rsidP="00562234">
            <w:r w:rsidRPr="005A5A50">
              <w:t> </w:t>
            </w:r>
          </w:p>
        </w:tc>
        <w:tc>
          <w:tcPr>
            <w:tcW w:w="1842" w:type="dxa"/>
            <w:tcBorders>
              <w:top w:val="single" w:sz="4" w:space="0" w:color="D0CECE"/>
              <w:left w:val="single" w:sz="4" w:space="0" w:color="D0CECE"/>
              <w:bottom w:val="nil"/>
              <w:right w:val="single" w:sz="4" w:space="0" w:color="D0CECE"/>
            </w:tcBorders>
            <w:shd w:val="clear" w:color="auto" w:fill="auto"/>
            <w:vAlign w:val="center"/>
            <w:hideMark/>
          </w:tcPr>
          <w:p w14:paraId="42506FEF" w14:textId="77777777" w:rsidR="00A039D1" w:rsidRPr="005A5A50" w:rsidRDefault="00A039D1" w:rsidP="00562234">
            <w:r w:rsidRPr="005A5A50">
              <w:t> </w:t>
            </w:r>
          </w:p>
        </w:tc>
        <w:tc>
          <w:tcPr>
            <w:tcW w:w="3828" w:type="dxa"/>
            <w:tcBorders>
              <w:top w:val="single" w:sz="4" w:space="0" w:color="D0CECE"/>
              <w:left w:val="nil"/>
              <w:bottom w:val="nil"/>
              <w:right w:val="single" w:sz="4" w:space="0" w:color="D0CECE"/>
            </w:tcBorders>
            <w:shd w:val="clear" w:color="auto" w:fill="auto"/>
            <w:vAlign w:val="center"/>
            <w:hideMark/>
          </w:tcPr>
          <w:p w14:paraId="22E30815" w14:textId="77777777" w:rsidR="00A039D1" w:rsidRPr="005A5A50" w:rsidRDefault="00A039D1" w:rsidP="00562234">
            <w:r w:rsidRPr="005A5A50">
              <w:t> </w:t>
            </w:r>
          </w:p>
        </w:tc>
        <w:tc>
          <w:tcPr>
            <w:tcW w:w="1134" w:type="dxa"/>
            <w:tcBorders>
              <w:top w:val="single" w:sz="4" w:space="0" w:color="D0CECE"/>
              <w:left w:val="single" w:sz="4" w:space="0" w:color="D0CECE"/>
              <w:bottom w:val="single" w:sz="4" w:space="0" w:color="D0CECE"/>
              <w:right w:val="single" w:sz="4" w:space="0" w:color="D0CECE"/>
            </w:tcBorders>
            <w:shd w:val="clear" w:color="auto" w:fill="auto"/>
            <w:noWrap/>
            <w:vAlign w:val="center"/>
            <w:hideMark/>
          </w:tcPr>
          <w:p w14:paraId="7AB9C273" w14:textId="77777777" w:rsidR="00A039D1" w:rsidRPr="005A5A50" w:rsidRDefault="00A039D1" w:rsidP="00562234">
            <w:r w:rsidRPr="005A5A50">
              <w:t> </w:t>
            </w:r>
          </w:p>
        </w:tc>
      </w:tr>
      <w:tr w:rsidR="00A039D1" w:rsidRPr="005A5A50" w14:paraId="68D0FA88" w14:textId="77777777" w:rsidTr="00562234">
        <w:trPr>
          <w:trHeight w:val="300"/>
        </w:trPr>
        <w:tc>
          <w:tcPr>
            <w:tcW w:w="2694" w:type="dxa"/>
            <w:tcBorders>
              <w:top w:val="single" w:sz="4" w:space="0" w:color="A5A5A5"/>
              <w:left w:val="single" w:sz="4" w:space="0" w:color="E7E6E6"/>
              <w:bottom w:val="single" w:sz="4" w:space="0" w:color="E7E6E6"/>
              <w:right w:val="nil"/>
            </w:tcBorders>
            <w:shd w:val="clear" w:color="000000" w:fill="D0CECE"/>
            <w:noWrap/>
            <w:vAlign w:val="bottom"/>
            <w:hideMark/>
          </w:tcPr>
          <w:p w14:paraId="30568C1B" w14:textId="77777777" w:rsidR="00A039D1" w:rsidRPr="005A5A50" w:rsidRDefault="00A039D1" w:rsidP="00562234">
            <w:pPr>
              <w:rPr>
                <w:b/>
                <w:bCs/>
              </w:rPr>
            </w:pPr>
            <w:r w:rsidRPr="005A5A50">
              <w:rPr>
                <w:b/>
                <w:bCs/>
              </w:rPr>
              <w:t>Factors</w:t>
            </w:r>
          </w:p>
        </w:tc>
        <w:tc>
          <w:tcPr>
            <w:tcW w:w="1276" w:type="dxa"/>
            <w:tcBorders>
              <w:top w:val="single" w:sz="4" w:space="0" w:color="A5A5A5"/>
              <w:left w:val="nil"/>
              <w:bottom w:val="single" w:sz="4" w:space="0" w:color="E7E6E6"/>
              <w:right w:val="nil"/>
            </w:tcBorders>
            <w:shd w:val="clear" w:color="000000" w:fill="D0CECE"/>
            <w:noWrap/>
            <w:vAlign w:val="bottom"/>
            <w:hideMark/>
          </w:tcPr>
          <w:p w14:paraId="0349BCC8" w14:textId="77777777" w:rsidR="00A039D1" w:rsidRPr="005A5A50" w:rsidRDefault="00A039D1" w:rsidP="00562234">
            <w:pPr>
              <w:rPr>
                <w:b/>
                <w:bCs/>
              </w:rPr>
            </w:pPr>
            <w:r w:rsidRPr="005A5A50">
              <w:rPr>
                <w:b/>
                <w:bCs/>
              </w:rPr>
              <w:t> </w:t>
            </w:r>
          </w:p>
        </w:tc>
        <w:tc>
          <w:tcPr>
            <w:tcW w:w="1842" w:type="dxa"/>
            <w:tcBorders>
              <w:top w:val="single" w:sz="4" w:space="0" w:color="A5A5A5"/>
              <w:left w:val="nil"/>
              <w:bottom w:val="single" w:sz="4" w:space="0" w:color="E7E6E6"/>
              <w:right w:val="nil"/>
            </w:tcBorders>
            <w:shd w:val="clear" w:color="000000" w:fill="D0CECE"/>
            <w:noWrap/>
            <w:vAlign w:val="bottom"/>
            <w:hideMark/>
          </w:tcPr>
          <w:p w14:paraId="3EDBF762" w14:textId="77777777" w:rsidR="00A039D1" w:rsidRPr="005A5A50" w:rsidRDefault="00A039D1" w:rsidP="00562234">
            <w:pPr>
              <w:rPr>
                <w:b/>
                <w:bCs/>
              </w:rPr>
            </w:pPr>
            <w:r w:rsidRPr="005A5A50">
              <w:rPr>
                <w:b/>
                <w:bCs/>
              </w:rPr>
              <w:t> </w:t>
            </w:r>
          </w:p>
        </w:tc>
        <w:tc>
          <w:tcPr>
            <w:tcW w:w="3828" w:type="dxa"/>
            <w:tcBorders>
              <w:top w:val="single" w:sz="4" w:space="0" w:color="A5A5A5"/>
              <w:left w:val="nil"/>
              <w:bottom w:val="single" w:sz="4" w:space="0" w:color="E7E6E6"/>
              <w:right w:val="single" w:sz="4" w:space="0" w:color="D0CECE"/>
            </w:tcBorders>
            <w:shd w:val="clear" w:color="000000" w:fill="D0CECE"/>
            <w:noWrap/>
            <w:vAlign w:val="bottom"/>
            <w:hideMark/>
          </w:tcPr>
          <w:p w14:paraId="17AE4352" w14:textId="77777777" w:rsidR="00A039D1" w:rsidRPr="005A5A50" w:rsidRDefault="00A039D1" w:rsidP="00562234">
            <w:pPr>
              <w:rPr>
                <w:b/>
                <w:bCs/>
              </w:rPr>
            </w:pPr>
            <w:r w:rsidRPr="005A5A50">
              <w:rPr>
                <w:b/>
                <w:bCs/>
              </w:rPr>
              <w:t> </w:t>
            </w:r>
          </w:p>
        </w:tc>
        <w:tc>
          <w:tcPr>
            <w:tcW w:w="1134" w:type="dxa"/>
            <w:tcBorders>
              <w:top w:val="single" w:sz="4" w:space="0" w:color="D0CECE"/>
              <w:left w:val="single" w:sz="4" w:space="0" w:color="D0CECE"/>
              <w:bottom w:val="single" w:sz="4" w:space="0" w:color="D0CECE"/>
              <w:right w:val="single" w:sz="4" w:space="0" w:color="D0CECE"/>
            </w:tcBorders>
            <w:shd w:val="clear" w:color="000000" w:fill="FFFFFF"/>
            <w:noWrap/>
            <w:vAlign w:val="center"/>
            <w:hideMark/>
          </w:tcPr>
          <w:p w14:paraId="13596DAB" w14:textId="77777777" w:rsidR="00A039D1" w:rsidRPr="005A5A50" w:rsidRDefault="00A039D1" w:rsidP="00562234">
            <w:r w:rsidRPr="005A5A50">
              <w:t> </w:t>
            </w:r>
          </w:p>
        </w:tc>
      </w:tr>
      <w:tr w:rsidR="00A039D1" w:rsidRPr="005A5A50" w14:paraId="2EA6A84E" w14:textId="77777777" w:rsidTr="00562234">
        <w:trPr>
          <w:trHeight w:val="300"/>
        </w:trPr>
        <w:tc>
          <w:tcPr>
            <w:tcW w:w="9640" w:type="dxa"/>
            <w:gridSpan w:val="4"/>
            <w:tcBorders>
              <w:top w:val="single" w:sz="4" w:space="0" w:color="E7E6E6"/>
              <w:left w:val="single" w:sz="4" w:space="0" w:color="E7E6E6"/>
              <w:bottom w:val="nil"/>
              <w:right w:val="single" w:sz="4" w:space="0" w:color="D0CECE"/>
            </w:tcBorders>
            <w:shd w:val="clear" w:color="000000" w:fill="FFFFFF"/>
            <w:vAlign w:val="center"/>
            <w:hideMark/>
          </w:tcPr>
          <w:p w14:paraId="34282333" w14:textId="77777777" w:rsidR="00A039D1" w:rsidRPr="005A5A50" w:rsidRDefault="00A039D1" w:rsidP="00562234">
            <w:pPr>
              <w:rPr>
                <w:i/>
                <w:iCs/>
              </w:rPr>
            </w:pPr>
            <w:r w:rsidRPr="005A5A50">
              <w:rPr>
                <w:i/>
                <w:iCs/>
              </w:rPr>
              <w:t xml:space="preserve">Factors that are </w:t>
            </w:r>
            <w:r w:rsidRPr="005A5A50">
              <w:rPr>
                <w:b/>
                <w:bCs/>
                <w:i/>
                <w:iCs/>
              </w:rPr>
              <w:t>required</w:t>
            </w:r>
            <w:r w:rsidRPr="005A5A50">
              <w:rPr>
                <w:i/>
                <w:iCs/>
              </w:rPr>
              <w:t xml:space="preserve"> to be present in the clinical notes: need for intensive care; capacity to recover; patient wishes</w:t>
            </w:r>
          </w:p>
        </w:tc>
        <w:tc>
          <w:tcPr>
            <w:tcW w:w="1134" w:type="dxa"/>
            <w:tcBorders>
              <w:top w:val="single" w:sz="4" w:space="0" w:color="D0CECE"/>
              <w:left w:val="single" w:sz="4" w:space="0" w:color="D0CECE"/>
              <w:bottom w:val="single" w:sz="4" w:space="0" w:color="D0CECE"/>
              <w:right w:val="single" w:sz="4" w:space="0" w:color="D0CECE"/>
            </w:tcBorders>
            <w:shd w:val="clear" w:color="000000" w:fill="FFFFFF"/>
            <w:noWrap/>
            <w:vAlign w:val="center"/>
            <w:hideMark/>
          </w:tcPr>
          <w:p w14:paraId="02DB35AC" w14:textId="77777777" w:rsidR="00A039D1" w:rsidRPr="005A5A50" w:rsidRDefault="00A039D1" w:rsidP="00562234">
            <w:r w:rsidRPr="005A5A50">
              <w:t> </w:t>
            </w:r>
          </w:p>
        </w:tc>
      </w:tr>
      <w:tr w:rsidR="00A039D1" w:rsidRPr="005A5A50" w14:paraId="016B6D17" w14:textId="77777777" w:rsidTr="00562234">
        <w:trPr>
          <w:trHeight w:val="300"/>
        </w:trPr>
        <w:tc>
          <w:tcPr>
            <w:tcW w:w="2694" w:type="dxa"/>
            <w:tcBorders>
              <w:top w:val="single" w:sz="4" w:space="0" w:color="A5A5A5"/>
              <w:left w:val="single" w:sz="4" w:space="0" w:color="D0CECE"/>
              <w:bottom w:val="nil"/>
              <w:right w:val="single" w:sz="4" w:space="0" w:color="D0CECE"/>
            </w:tcBorders>
            <w:shd w:val="clear" w:color="auto" w:fill="auto"/>
            <w:noWrap/>
            <w:vAlign w:val="bottom"/>
            <w:hideMark/>
          </w:tcPr>
          <w:p w14:paraId="4A93813E" w14:textId="77777777" w:rsidR="00A039D1" w:rsidRPr="005A5A50" w:rsidRDefault="00A039D1" w:rsidP="00562234">
            <w:r w:rsidRPr="005A5A50">
              <w:t> </w:t>
            </w:r>
          </w:p>
        </w:tc>
        <w:tc>
          <w:tcPr>
            <w:tcW w:w="6946" w:type="dxa"/>
            <w:gridSpan w:val="3"/>
            <w:tcBorders>
              <w:top w:val="single" w:sz="4" w:space="0" w:color="D0CECE"/>
              <w:left w:val="single" w:sz="4" w:space="0" w:color="D0CECE"/>
              <w:bottom w:val="nil"/>
              <w:right w:val="nil"/>
            </w:tcBorders>
            <w:shd w:val="clear" w:color="000000" w:fill="F2F2F2"/>
            <w:noWrap/>
            <w:vAlign w:val="center"/>
            <w:hideMark/>
          </w:tcPr>
          <w:p w14:paraId="17D20E41" w14:textId="77777777" w:rsidR="00A039D1" w:rsidRPr="005A5A50" w:rsidRDefault="00A039D1" w:rsidP="00562234">
            <w:pPr>
              <w:rPr>
                <w:b/>
                <w:bCs/>
              </w:rPr>
            </w:pPr>
            <w:r w:rsidRPr="005A5A50">
              <w:rPr>
                <w:b/>
                <w:bCs/>
              </w:rPr>
              <w:t>Evidence of need (or not) for intensive care</w:t>
            </w:r>
          </w:p>
        </w:tc>
        <w:tc>
          <w:tcPr>
            <w:tcW w:w="1134" w:type="dxa"/>
            <w:tcBorders>
              <w:top w:val="single" w:sz="4" w:space="0" w:color="D0CECE"/>
              <w:left w:val="single" w:sz="4" w:space="0" w:color="D0CECE"/>
              <w:bottom w:val="single" w:sz="4" w:space="0" w:color="D0CECE"/>
              <w:right w:val="single" w:sz="4" w:space="0" w:color="D0CECE"/>
            </w:tcBorders>
            <w:shd w:val="clear" w:color="000000" w:fill="F2F2F2"/>
            <w:noWrap/>
            <w:vAlign w:val="center"/>
            <w:hideMark/>
          </w:tcPr>
          <w:p w14:paraId="70798836" w14:textId="77777777" w:rsidR="00A039D1" w:rsidRPr="005A5A50" w:rsidRDefault="00A039D1" w:rsidP="00562234">
            <w:pPr>
              <w:rPr>
                <w:b/>
                <w:bCs/>
              </w:rPr>
            </w:pPr>
            <w:r w:rsidRPr="005A5A50">
              <w:rPr>
                <w:b/>
                <w:bCs/>
              </w:rPr>
              <w:t> </w:t>
            </w:r>
          </w:p>
        </w:tc>
      </w:tr>
      <w:tr w:rsidR="00A039D1" w:rsidRPr="005A5A50" w14:paraId="28B8613F" w14:textId="77777777" w:rsidTr="00562234">
        <w:trPr>
          <w:trHeight w:val="300"/>
        </w:trPr>
        <w:tc>
          <w:tcPr>
            <w:tcW w:w="2694" w:type="dxa"/>
            <w:tcBorders>
              <w:top w:val="single" w:sz="4" w:space="0" w:color="E7E6E6"/>
              <w:left w:val="single" w:sz="4" w:space="0" w:color="E7E6E6"/>
              <w:bottom w:val="single" w:sz="4" w:space="0" w:color="E7E6E6"/>
              <w:right w:val="single" w:sz="4" w:space="0" w:color="D0CECE"/>
            </w:tcBorders>
            <w:shd w:val="clear" w:color="auto" w:fill="auto"/>
            <w:hideMark/>
          </w:tcPr>
          <w:p w14:paraId="1144CD5F" w14:textId="77777777" w:rsidR="00A039D1" w:rsidRPr="005A5A50" w:rsidRDefault="00A039D1" w:rsidP="00562234">
            <w:pPr>
              <w:rPr>
                <w:i/>
                <w:iCs/>
              </w:rPr>
            </w:pPr>
            <w:r w:rsidRPr="005A5A50">
              <w:rPr>
                <w:i/>
                <w:iCs/>
              </w:rPr>
              <w:t> </w:t>
            </w:r>
          </w:p>
        </w:tc>
        <w:tc>
          <w:tcPr>
            <w:tcW w:w="6946" w:type="dxa"/>
            <w:gridSpan w:val="3"/>
            <w:tcBorders>
              <w:top w:val="single" w:sz="4" w:space="0" w:color="E7E6E6"/>
              <w:left w:val="single" w:sz="4" w:space="0" w:color="D0CECE"/>
              <w:bottom w:val="single" w:sz="4" w:space="0" w:color="E7E6E6"/>
              <w:right w:val="single" w:sz="4" w:space="0" w:color="E7E6E6"/>
            </w:tcBorders>
            <w:shd w:val="clear" w:color="auto" w:fill="auto"/>
            <w:vAlign w:val="center"/>
            <w:hideMark/>
          </w:tcPr>
          <w:p w14:paraId="178769F7" w14:textId="77777777" w:rsidR="00A039D1" w:rsidRPr="005A5A50" w:rsidRDefault="00A039D1" w:rsidP="00562234">
            <w:pPr>
              <w:rPr>
                <w:i/>
                <w:iCs/>
              </w:rPr>
            </w:pPr>
            <w:r w:rsidRPr="005A5A50">
              <w:rPr>
                <w:i/>
                <w:iCs/>
              </w:rPr>
              <w:t>Descriptive evidence of system failure </w:t>
            </w:r>
          </w:p>
        </w:tc>
        <w:tc>
          <w:tcPr>
            <w:tcW w:w="1134" w:type="dxa"/>
            <w:tcBorders>
              <w:top w:val="single" w:sz="4" w:space="0" w:color="D0CECE"/>
              <w:left w:val="nil"/>
              <w:bottom w:val="nil"/>
              <w:right w:val="single" w:sz="4" w:space="0" w:color="D0CECE"/>
            </w:tcBorders>
            <w:shd w:val="clear" w:color="auto" w:fill="auto"/>
            <w:noWrap/>
            <w:vAlign w:val="center"/>
            <w:hideMark/>
          </w:tcPr>
          <w:p w14:paraId="40F8ED67" w14:textId="77777777" w:rsidR="00A039D1" w:rsidRPr="005A5A50" w:rsidRDefault="00A039D1" w:rsidP="00562234">
            <w:r w:rsidRPr="005A5A50">
              <w:t> </w:t>
            </w:r>
          </w:p>
        </w:tc>
      </w:tr>
      <w:tr w:rsidR="00A039D1" w:rsidRPr="005A5A50" w14:paraId="7828FD26" w14:textId="77777777" w:rsidTr="00562234">
        <w:trPr>
          <w:trHeight w:val="300"/>
        </w:trPr>
        <w:tc>
          <w:tcPr>
            <w:tcW w:w="2694" w:type="dxa"/>
            <w:tcBorders>
              <w:top w:val="single" w:sz="4" w:space="0" w:color="E7E6E6"/>
              <w:left w:val="single" w:sz="4" w:space="0" w:color="E7E6E6"/>
              <w:bottom w:val="single" w:sz="4" w:space="0" w:color="E7E6E6"/>
              <w:right w:val="single" w:sz="4" w:space="0" w:color="D0CECE"/>
            </w:tcBorders>
            <w:shd w:val="clear" w:color="auto" w:fill="auto"/>
            <w:hideMark/>
          </w:tcPr>
          <w:p w14:paraId="4477815B" w14:textId="77777777" w:rsidR="00A039D1" w:rsidRPr="005A5A50" w:rsidRDefault="00A039D1" w:rsidP="00562234">
            <w:pPr>
              <w:rPr>
                <w:i/>
                <w:iCs/>
              </w:rPr>
            </w:pPr>
            <w:r w:rsidRPr="005A5A50">
              <w:rPr>
                <w:i/>
                <w:iCs/>
              </w:rPr>
              <w:t> </w:t>
            </w:r>
          </w:p>
        </w:tc>
        <w:tc>
          <w:tcPr>
            <w:tcW w:w="1276" w:type="dxa"/>
            <w:tcBorders>
              <w:top w:val="single" w:sz="4" w:space="0" w:color="E7E6E6"/>
              <w:left w:val="nil"/>
              <w:bottom w:val="single" w:sz="4" w:space="0" w:color="E7E6E6"/>
              <w:right w:val="single" w:sz="4" w:space="0" w:color="E7E6E6"/>
            </w:tcBorders>
            <w:shd w:val="clear" w:color="auto" w:fill="auto"/>
            <w:noWrap/>
            <w:vAlign w:val="center"/>
            <w:hideMark/>
          </w:tcPr>
          <w:p w14:paraId="37AA673C" w14:textId="77777777" w:rsidR="00A039D1" w:rsidRPr="005A5A50" w:rsidRDefault="00A039D1" w:rsidP="00562234">
            <w:r w:rsidRPr="005A5A50">
              <w:t> </w:t>
            </w:r>
          </w:p>
        </w:tc>
        <w:tc>
          <w:tcPr>
            <w:tcW w:w="1842"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1F474735" w14:textId="77777777" w:rsidR="00A039D1" w:rsidRPr="005A5A50" w:rsidRDefault="00A039D1" w:rsidP="00562234">
            <w:pPr>
              <w:rPr>
                <w:b/>
                <w:bCs/>
                <w:i/>
                <w:iCs/>
              </w:rPr>
            </w:pPr>
            <w:r w:rsidRPr="005A5A50">
              <w:rPr>
                <w:b/>
                <w:bCs/>
                <w:i/>
                <w:iCs/>
              </w:rPr>
              <w:t>System</w:t>
            </w:r>
          </w:p>
        </w:tc>
        <w:tc>
          <w:tcPr>
            <w:tcW w:w="3828"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0C839100" w14:textId="77777777" w:rsidR="00A039D1" w:rsidRPr="005A5A50" w:rsidRDefault="00A039D1" w:rsidP="00562234">
            <w:pPr>
              <w:rPr>
                <w:b/>
                <w:bCs/>
                <w:i/>
                <w:iCs/>
              </w:rPr>
            </w:pPr>
            <w:r w:rsidRPr="005A5A50">
              <w:rPr>
                <w:b/>
                <w:bCs/>
                <w:i/>
                <w:iCs/>
              </w:rPr>
              <w:t>Must include one of more of the following to score 1</w:t>
            </w:r>
          </w:p>
        </w:tc>
        <w:tc>
          <w:tcPr>
            <w:tcW w:w="1134" w:type="dxa"/>
            <w:tcBorders>
              <w:top w:val="single" w:sz="4" w:space="0" w:color="D0CECE"/>
              <w:left w:val="nil"/>
              <w:bottom w:val="single" w:sz="4" w:space="0" w:color="D0CECE"/>
              <w:right w:val="single" w:sz="4" w:space="0" w:color="D0CECE"/>
            </w:tcBorders>
            <w:shd w:val="clear" w:color="auto" w:fill="auto"/>
            <w:noWrap/>
            <w:vAlign w:val="center"/>
            <w:hideMark/>
          </w:tcPr>
          <w:p w14:paraId="2E5E7130" w14:textId="77777777" w:rsidR="00A039D1" w:rsidRPr="005A5A50" w:rsidRDefault="00A039D1" w:rsidP="00562234">
            <w:r w:rsidRPr="005A5A50">
              <w:t> </w:t>
            </w:r>
          </w:p>
        </w:tc>
      </w:tr>
      <w:tr w:rsidR="00A039D1" w:rsidRPr="005A5A50" w14:paraId="711E3F22" w14:textId="77777777" w:rsidTr="00562234">
        <w:trPr>
          <w:trHeight w:val="300"/>
        </w:trPr>
        <w:tc>
          <w:tcPr>
            <w:tcW w:w="2694" w:type="dxa"/>
            <w:tcBorders>
              <w:top w:val="single" w:sz="4" w:space="0" w:color="E7E6E6"/>
              <w:left w:val="single" w:sz="4" w:space="0" w:color="E7E6E6"/>
              <w:bottom w:val="single" w:sz="4" w:space="0" w:color="F2F2F2"/>
              <w:right w:val="single" w:sz="4" w:space="0" w:color="D0CECE"/>
            </w:tcBorders>
            <w:shd w:val="clear" w:color="auto" w:fill="auto"/>
            <w:hideMark/>
          </w:tcPr>
          <w:p w14:paraId="57849C48"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156C4B34" w14:textId="77777777" w:rsidR="00A039D1" w:rsidRPr="005A5A50" w:rsidRDefault="00A039D1" w:rsidP="00562234">
            <w:r w:rsidRPr="005A5A50">
              <w:t>Q1-1</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768DC395" w14:textId="77777777" w:rsidR="00A039D1" w:rsidRPr="005A5A50" w:rsidRDefault="00A039D1" w:rsidP="00562234">
            <w:r w:rsidRPr="005A5A50">
              <w:t>Cardio-vascular</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37952616" w14:textId="77777777" w:rsidR="00A039D1" w:rsidRPr="005A5A50" w:rsidRDefault="00A039D1" w:rsidP="00562234">
            <w:r w:rsidRPr="005A5A50">
              <w:t>Heart rate, blood pressure, lactate</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6FE2F6AD" w14:textId="77777777" w:rsidR="00A039D1" w:rsidRPr="005A5A50" w:rsidRDefault="00A039D1" w:rsidP="00562234">
            <w:r w:rsidRPr="005A5A50">
              <w:t> </w:t>
            </w:r>
          </w:p>
        </w:tc>
      </w:tr>
      <w:tr w:rsidR="00A039D1" w:rsidRPr="005A5A50" w14:paraId="43416B53" w14:textId="77777777" w:rsidTr="00562234">
        <w:trPr>
          <w:trHeight w:val="300"/>
        </w:trPr>
        <w:tc>
          <w:tcPr>
            <w:tcW w:w="2694" w:type="dxa"/>
            <w:tcBorders>
              <w:top w:val="single" w:sz="4" w:space="0" w:color="F2F2F2"/>
              <w:left w:val="single" w:sz="4" w:space="0" w:color="F2F2F2"/>
              <w:bottom w:val="single" w:sz="4" w:space="0" w:color="F2F2F2"/>
              <w:right w:val="single" w:sz="4" w:space="0" w:color="D0CECE"/>
            </w:tcBorders>
            <w:shd w:val="clear" w:color="auto" w:fill="auto"/>
            <w:hideMark/>
          </w:tcPr>
          <w:p w14:paraId="3068F7F5"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45FD4E8A" w14:textId="77777777" w:rsidR="00A039D1" w:rsidRPr="005A5A50" w:rsidRDefault="00A039D1" w:rsidP="00562234">
            <w:r w:rsidRPr="005A5A50">
              <w:t>Q1-2</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21BAEA7D" w14:textId="77777777" w:rsidR="00A039D1" w:rsidRPr="005A5A50" w:rsidRDefault="00A039D1" w:rsidP="00562234">
            <w:r w:rsidRPr="005A5A50">
              <w:t>Respiratory</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1AC27589" w14:textId="77777777" w:rsidR="00A039D1" w:rsidRPr="005A5A50" w:rsidRDefault="00A039D1" w:rsidP="00562234">
            <w:r w:rsidRPr="005A5A50">
              <w:t>Respiratory rate, oxygen saturation, arterial blood gas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123BE1F" w14:textId="77777777" w:rsidR="00A039D1" w:rsidRPr="005A5A50" w:rsidRDefault="00A039D1" w:rsidP="00562234">
            <w:r w:rsidRPr="005A5A50">
              <w:t> </w:t>
            </w:r>
          </w:p>
        </w:tc>
      </w:tr>
      <w:tr w:rsidR="00A039D1" w:rsidRPr="005A5A50" w14:paraId="73FDF2A6" w14:textId="77777777" w:rsidTr="00562234">
        <w:trPr>
          <w:trHeight w:val="728"/>
        </w:trPr>
        <w:tc>
          <w:tcPr>
            <w:tcW w:w="2694" w:type="dxa"/>
            <w:tcBorders>
              <w:top w:val="single" w:sz="4" w:space="0" w:color="F2F2F2"/>
              <w:left w:val="single" w:sz="4" w:space="0" w:color="F2F2F2"/>
              <w:bottom w:val="single" w:sz="4" w:space="0" w:color="F2F2F2"/>
              <w:right w:val="nil"/>
            </w:tcBorders>
            <w:shd w:val="clear" w:color="000000" w:fill="DDEBF7"/>
            <w:hideMark/>
          </w:tcPr>
          <w:p w14:paraId="3FBF349B" w14:textId="77777777" w:rsidR="00A039D1" w:rsidRPr="005A5A50" w:rsidRDefault="00A039D1" w:rsidP="00562234">
            <w:pPr>
              <w:rPr>
                <w:i/>
                <w:iCs/>
              </w:rPr>
            </w:pPr>
            <w:r w:rsidRPr="005A5A50">
              <w:rPr>
                <w:i/>
                <w:iCs/>
              </w:rPr>
              <w:t>U+Es = Na/K/Cr/U levels (score if recorded at least 1 of these or urine output amount)</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2551F5E7" w14:textId="77777777" w:rsidR="00A039D1" w:rsidRPr="005A5A50" w:rsidRDefault="00A039D1" w:rsidP="00562234">
            <w:r w:rsidRPr="005A5A50">
              <w:t>Q1-3</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54535F5B" w14:textId="77777777" w:rsidR="00A039D1" w:rsidRPr="005A5A50" w:rsidRDefault="00A039D1" w:rsidP="00562234">
            <w:r w:rsidRPr="005A5A50">
              <w:t>Renal</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1D7E07FE" w14:textId="77777777" w:rsidR="00A039D1" w:rsidRPr="005A5A50" w:rsidRDefault="00A039D1" w:rsidP="00562234">
            <w:r w:rsidRPr="005A5A50">
              <w:t>Urine output, U&amp;E</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07055E43" w14:textId="77777777" w:rsidR="00A039D1" w:rsidRPr="005A5A50" w:rsidRDefault="00A039D1" w:rsidP="00562234">
            <w:r w:rsidRPr="005A5A50">
              <w:t> </w:t>
            </w:r>
          </w:p>
        </w:tc>
      </w:tr>
      <w:tr w:rsidR="00A039D1" w:rsidRPr="005A5A50" w14:paraId="65A60670" w14:textId="77777777" w:rsidTr="00562234">
        <w:trPr>
          <w:trHeight w:val="300"/>
        </w:trPr>
        <w:tc>
          <w:tcPr>
            <w:tcW w:w="2694" w:type="dxa"/>
            <w:tcBorders>
              <w:top w:val="single" w:sz="4" w:space="0" w:color="F2F2F2"/>
              <w:left w:val="single" w:sz="4" w:space="0" w:color="F2F2F2"/>
              <w:bottom w:val="single" w:sz="4" w:space="0" w:color="F2F2F2"/>
              <w:right w:val="single" w:sz="4" w:space="0" w:color="D0CECE"/>
            </w:tcBorders>
            <w:shd w:val="clear" w:color="auto" w:fill="auto"/>
            <w:hideMark/>
          </w:tcPr>
          <w:p w14:paraId="7052C0FD"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31C29F53" w14:textId="77777777" w:rsidR="00A039D1" w:rsidRPr="005A5A50" w:rsidRDefault="00A039D1" w:rsidP="00562234">
            <w:r w:rsidRPr="005A5A50">
              <w:t>Q1-4</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1266FEE8" w14:textId="77777777" w:rsidR="00A039D1" w:rsidRPr="005A5A50" w:rsidRDefault="00A039D1" w:rsidP="00562234">
            <w:r w:rsidRPr="005A5A50">
              <w:t>Neurology</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144DD643" w14:textId="77777777" w:rsidR="00A039D1" w:rsidRPr="005A5A50" w:rsidRDefault="00A039D1" w:rsidP="00562234">
            <w:r w:rsidRPr="005A5A50">
              <w:t>Glasgow Coma Scale, level of consciousness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092182DD" w14:textId="77777777" w:rsidR="00A039D1" w:rsidRPr="005A5A50" w:rsidRDefault="00A039D1" w:rsidP="00562234">
            <w:r w:rsidRPr="005A5A50">
              <w:t> </w:t>
            </w:r>
          </w:p>
        </w:tc>
      </w:tr>
      <w:tr w:rsidR="00A039D1" w:rsidRPr="005A5A50" w14:paraId="36E3A2B3" w14:textId="77777777" w:rsidTr="00562234">
        <w:trPr>
          <w:trHeight w:val="300"/>
        </w:trPr>
        <w:tc>
          <w:tcPr>
            <w:tcW w:w="2694" w:type="dxa"/>
            <w:tcBorders>
              <w:top w:val="single" w:sz="4" w:space="0" w:color="F2F2F2"/>
              <w:left w:val="single" w:sz="4" w:space="0" w:color="F2F2F2"/>
              <w:bottom w:val="single" w:sz="4" w:space="0" w:color="F2F2F2"/>
              <w:right w:val="single" w:sz="4" w:space="0" w:color="D0CECE"/>
            </w:tcBorders>
            <w:shd w:val="clear" w:color="auto" w:fill="auto"/>
          </w:tcPr>
          <w:p w14:paraId="2D51F2B2" w14:textId="77777777" w:rsidR="00A039D1" w:rsidRPr="005A5A50" w:rsidRDefault="00A039D1" w:rsidP="00562234">
            <w:pPr>
              <w:rPr>
                <w:i/>
                <w:iCs/>
              </w:rPr>
            </w:pPr>
          </w:p>
        </w:tc>
        <w:tc>
          <w:tcPr>
            <w:tcW w:w="6946" w:type="dxa"/>
            <w:gridSpan w:val="3"/>
            <w:tcBorders>
              <w:top w:val="single" w:sz="4" w:space="0" w:color="D0CECE"/>
              <w:left w:val="nil"/>
              <w:bottom w:val="single" w:sz="4" w:space="0" w:color="D0CECE"/>
              <w:right w:val="single" w:sz="4" w:space="0" w:color="D0CECE"/>
            </w:tcBorders>
            <w:shd w:val="clear" w:color="auto" w:fill="auto"/>
            <w:vAlign w:val="center"/>
          </w:tcPr>
          <w:p w14:paraId="3BD861BE" w14:textId="77777777" w:rsidR="00A039D1" w:rsidRPr="005A5A50" w:rsidRDefault="00A039D1" w:rsidP="00562234">
            <w:pPr>
              <w:rPr>
                <w:i/>
              </w:rPr>
            </w:pPr>
            <w:r w:rsidRPr="005A5A50">
              <w:rPr>
                <w:i/>
              </w:rPr>
              <w:t>Interpretation of evidence of system failure</w:t>
            </w:r>
          </w:p>
        </w:tc>
        <w:tc>
          <w:tcPr>
            <w:tcW w:w="1134" w:type="dxa"/>
            <w:tcBorders>
              <w:top w:val="single" w:sz="4" w:space="0" w:color="D0CECE"/>
              <w:left w:val="nil"/>
              <w:bottom w:val="single" w:sz="4" w:space="0" w:color="D0CECE"/>
              <w:right w:val="single" w:sz="4" w:space="0" w:color="D0CECE"/>
            </w:tcBorders>
            <w:shd w:val="clear" w:color="auto" w:fill="auto"/>
            <w:noWrap/>
            <w:vAlign w:val="center"/>
          </w:tcPr>
          <w:p w14:paraId="772A9002" w14:textId="77777777" w:rsidR="00A039D1" w:rsidRPr="005A5A50" w:rsidRDefault="00A039D1" w:rsidP="00562234"/>
        </w:tc>
      </w:tr>
      <w:tr w:rsidR="00A039D1" w:rsidRPr="005A5A50" w14:paraId="2C728762" w14:textId="77777777" w:rsidTr="00562234">
        <w:trPr>
          <w:trHeight w:val="600"/>
        </w:trPr>
        <w:tc>
          <w:tcPr>
            <w:tcW w:w="2694" w:type="dxa"/>
            <w:tcBorders>
              <w:top w:val="single" w:sz="4" w:space="0" w:color="F2F2F2"/>
              <w:left w:val="single" w:sz="4" w:space="0" w:color="F2F2F2"/>
              <w:bottom w:val="single" w:sz="4" w:space="0" w:color="F2F2F2"/>
              <w:right w:val="single" w:sz="4" w:space="0" w:color="D0CECE"/>
            </w:tcBorders>
            <w:shd w:val="clear" w:color="000000" w:fill="DDEBF7"/>
            <w:vAlign w:val="center"/>
            <w:hideMark/>
          </w:tcPr>
          <w:p w14:paraId="55E57E2C" w14:textId="77777777" w:rsidR="00A039D1" w:rsidRPr="005A5A50" w:rsidRDefault="00A039D1" w:rsidP="00562234">
            <w:pPr>
              <w:rPr>
                <w:i/>
                <w:iCs/>
              </w:rPr>
            </w:pPr>
            <w:r w:rsidRPr="005A5A50">
              <w:rPr>
                <w:i/>
                <w:iCs/>
              </w:rPr>
              <w:t>e.g. shock, kidney failure, respiratory failure, no need for organ support</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60265352" w14:textId="77777777" w:rsidR="00A039D1" w:rsidRPr="005A5A50" w:rsidRDefault="00A039D1" w:rsidP="00562234">
            <w:r w:rsidRPr="005A5A50">
              <w:t>Q2-1</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39575BDD" w14:textId="77777777" w:rsidR="00A039D1" w:rsidRPr="005A5A50" w:rsidRDefault="00A039D1" w:rsidP="00562234">
            <w:r w:rsidRPr="005A5A50">
              <w:t>Interpretation of acute clinical situation</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676BF66A" w14:textId="77777777" w:rsidR="00A039D1" w:rsidRPr="005A5A50" w:rsidRDefault="00A039D1" w:rsidP="00562234">
            <w:r w:rsidRPr="005A5A50">
              <w:t>Did they interpret or formulate a diagnosis based on an identified system failure? (if yes, score 1)</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3D92523" w14:textId="77777777" w:rsidR="00A039D1" w:rsidRPr="005A5A50" w:rsidRDefault="00A039D1" w:rsidP="00562234">
            <w:r w:rsidRPr="005A5A50">
              <w:t> </w:t>
            </w:r>
          </w:p>
        </w:tc>
      </w:tr>
      <w:tr w:rsidR="00A039D1" w:rsidRPr="005A5A50" w14:paraId="403212A2" w14:textId="77777777" w:rsidTr="00562234">
        <w:trPr>
          <w:trHeight w:val="600"/>
        </w:trPr>
        <w:tc>
          <w:tcPr>
            <w:tcW w:w="2694" w:type="dxa"/>
            <w:tcBorders>
              <w:top w:val="single" w:sz="4" w:space="0" w:color="F2F2F2"/>
              <w:left w:val="single" w:sz="4" w:space="0" w:color="F2F2F2"/>
              <w:bottom w:val="single" w:sz="4" w:space="0" w:color="F2F2F2"/>
              <w:right w:val="single" w:sz="4" w:space="0" w:color="D0CECE"/>
            </w:tcBorders>
            <w:shd w:val="clear" w:color="000000" w:fill="DDEBF7"/>
            <w:vAlign w:val="center"/>
            <w:hideMark/>
          </w:tcPr>
          <w:p w14:paraId="40C08202" w14:textId="77777777" w:rsidR="00A039D1" w:rsidRPr="005A5A50" w:rsidRDefault="00A039D1" w:rsidP="00562234">
            <w:pPr>
              <w:rPr>
                <w:i/>
                <w:iCs/>
              </w:rPr>
            </w:pPr>
            <w:r w:rsidRPr="005A5A50">
              <w:rPr>
                <w:i/>
                <w:iCs/>
              </w:rPr>
              <w:t>e.g. monitoring on ward, IV fluids, admit to ITU for vasopressor therapy, trial of CPAP</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3448648A" w14:textId="77777777" w:rsidR="00A039D1" w:rsidRPr="005A5A50" w:rsidRDefault="00A039D1" w:rsidP="00562234">
            <w:r w:rsidRPr="005A5A50">
              <w:t>Q2-2</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5845C57E" w14:textId="77777777" w:rsidR="00A039D1" w:rsidRPr="005A5A50" w:rsidRDefault="00A039D1" w:rsidP="00562234">
            <w:r w:rsidRPr="005A5A50">
              <w:t>Interpretation of acute clinical situation 2</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07B657EE" w14:textId="77777777" w:rsidR="00A039D1" w:rsidRPr="005A5A50" w:rsidRDefault="00A039D1" w:rsidP="00562234">
            <w:r w:rsidRPr="005A5A50">
              <w:t>Did they identify relevant treatment based on identified system failure? (if yes, score 1)</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7958012D" w14:textId="77777777" w:rsidR="00A039D1" w:rsidRPr="005A5A50" w:rsidRDefault="00A039D1" w:rsidP="00562234">
            <w:r w:rsidRPr="005A5A50">
              <w:t> </w:t>
            </w:r>
          </w:p>
        </w:tc>
      </w:tr>
      <w:tr w:rsidR="00A039D1" w:rsidRPr="005A5A50" w14:paraId="42E95DD6" w14:textId="77777777" w:rsidTr="00562234">
        <w:trPr>
          <w:trHeight w:val="1230"/>
        </w:trPr>
        <w:tc>
          <w:tcPr>
            <w:tcW w:w="10774" w:type="dxa"/>
            <w:gridSpan w:val="5"/>
            <w:tcBorders>
              <w:top w:val="single" w:sz="4" w:space="0" w:color="E7E6E6"/>
              <w:left w:val="single" w:sz="4" w:space="0" w:color="E7E6E6"/>
              <w:right w:val="single" w:sz="4" w:space="0" w:color="D0CECE"/>
            </w:tcBorders>
            <w:shd w:val="clear" w:color="auto" w:fill="auto"/>
            <w:vAlign w:val="center"/>
            <w:hideMark/>
          </w:tcPr>
          <w:p w14:paraId="5C01B148" w14:textId="77777777" w:rsidR="00A039D1" w:rsidRPr="005A5A50" w:rsidRDefault="00A039D1" w:rsidP="00562234">
            <w:pPr>
              <w:rPr>
                <w:b/>
                <w:bCs/>
              </w:rPr>
            </w:pPr>
            <w:r w:rsidRPr="005A5A50">
              <w:rPr>
                <w:b/>
                <w:bCs/>
              </w:rPr>
              <w:t> </w:t>
            </w:r>
          </w:p>
          <w:p w14:paraId="47FB0E97" w14:textId="77777777" w:rsidR="00A039D1" w:rsidRPr="005A5A50" w:rsidRDefault="00A039D1" w:rsidP="00562234">
            <w:r w:rsidRPr="005A5A50">
              <w:t> </w:t>
            </w:r>
          </w:p>
          <w:p w14:paraId="056BA53B" w14:textId="77777777" w:rsidR="00A039D1" w:rsidRPr="005A5A50" w:rsidRDefault="00A039D1" w:rsidP="00562234">
            <w:r w:rsidRPr="005A5A50">
              <w:t> </w:t>
            </w:r>
          </w:p>
          <w:p w14:paraId="0DAE6AE7" w14:textId="77777777" w:rsidR="00A039D1" w:rsidRPr="005A5A50" w:rsidRDefault="00A039D1" w:rsidP="00562234">
            <w:r w:rsidRPr="005A5A50">
              <w:t> </w:t>
            </w:r>
          </w:p>
          <w:p w14:paraId="7747E8AC" w14:textId="77777777" w:rsidR="00A039D1" w:rsidRPr="005A5A50" w:rsidRDefault="00A039D1" w:rsidP="00562234"/>
          <w:p w14:paraId="1CB5F6A3" w14:textId="77777777" w:rsidR="00A039D1" w:rsidRPr="005A5A50" w:rsidRDefault="00A039D1" w:rsidP="00562234"/>
          <w:p w14:paraId="0BC39147" w14:textId="77777777" w:rsidR="00A039D1" w:rsidRPr="005A5A50" w:rsidRDefault="00A039D1" w:rsidP="00562234"/>
          <w:p w14:paraId="68A8FDE6" w14:textId="77777777" w:rsidR="00A039D1" w:rsidRPr="005A5A50" w:rsidRDefault="00A039D1" w:rsidP="00562234"/>
          <w:p w14:paraId="362147BB" w14:textId="77777777" w:rsidR="00A039D1" w:rsidRPr="005A5A50" w:rsidRDefault="00A039D1" w:rsidP="00562234"/>
          <w:p w14:paraId="35C9AF58" w14:textId="77777777" w:rsidR="00A039D1" w:rsidRPr="005A5A50" w:rsidRDefault="00A039D1" w:rsidP="00562234"/>
          <w:p w14:paraId="155897B7" w14:textId="77777777" w:rsidR="00A039D1" w:rsidRPr="005A5A50" w:rsidRDefault="00A039D1" w:rsidP="00562234"/>
          <w:p w14:paraId="02C10BAB" w14:textId="77777777" w:rsidR="00A039D1" w:rsidRPr="005A5A50" w:rsidRDefault="00A039D1" w:rsidP="00562234">
            <w:r w:rsidRPr="005A5A50">
              <w:t> </w:t>
            </w:r>
          </w:p>
        </w:tc>
      </w:tr>
      <w:tr w:rsidR="00A039D1" w:rsidRPr="005A5A50" w14:paraId="05732ADE" w14:textId="77777777" w:rsidTr="00562234">
        <w:trPr>
          <w:trHeight w:val="300"/>
        </w:trPr>
        <w:tc>
          <w:tcPr>
            <w:tcW w:w="2694" w:type="dxa"/>
            <w:tcBorders>
              <w:top w:val="single" w:sz="4" w:space="0" w:color="A5A5A5"/>
              <w:left w:val="single" w:sz="4" w:space="0" w:color="D0CECE"/>
              <w:bottom w:val="single" w:sz="4" w:space="0" w:color="D0CECE"/>
              <w:right w:val="single" w:sz="4" w:space="0" w:color="D0CECE"/>
            </w:tcBorders>
            <w:shd w:val="clear" w:color="auto" w:fill="auto"/>
            <w:noWrap/>
            <w:vAlign w:val="bottom"/>
            <w:hideMark/>
          </w:tcPr>
          <w:p w14:paraId="0DC1B5DC" w14:textId="77777777" w:rsidR="00A039D1" w:rsidRPr="005A5A50" w:rsidRDefault="00A039D1" w:rsidP="00562234">
            <w:pPr>
              <w:rPr>
                <w:b/>
                <w:bCs/>
              </w:rPr>
            </w:pPr>
            <w:r w:rsidRPr="005A5A50">
              <w:rPr>
                <w:b/>
                <w:bCs/>
              </w:rPr>
              <w:t> </w:t>
            </w:r>
          </w:p>
        </w:tc>
        <w:tc>
          <w:tcPr>
            <w:tcW w:w="3118" w:type="dxa"/>
            <w:gridSpan w:val="2"/>
            <w:tcBorders>
              <w:top w:val="single" w:sz="4" w:space="0" w:color="E7E6E6"/>
              <w:left w:val="single" w:sz="4" w:space="0" w:color="D0CECE"/>
              <w:bottom w:val="single" w:sz="4" w:space="0" w:color="D0CECE"/>
              <w:right w:val="nil"/>
            </w:tcBorders>
            <w:shd w:val="clear" w:color="000000" w:fill="F2F2F2"/>
            <w:noWrap/>
            <w:vAlign w:val="bottom"/>
            <w:hideMark/>
          </w:tcPr>
          <w:p w14:paraId="5B6A7E9B" w14:textId="77777777" w:rsidR="00A039D1" w:rsidRPr="005A5A50" w:rsidRDefault="00A039D1" w:rsidP="00562234">
            <w:pPr>
              <w:rPr>
                <w:b/>
                <w:bCs/>
              </w:rPr>
            </w:pPr>
            <w:r w:rsidRPr="005A5A50">
              <w:rPr>
                <w:b/>
                <w:bCs/>
              </w:rPr>
              <w:t>Evidence of capacity to recover</w:t>
            </w:r>
          </w:p>
        </w:tc>
        <w:tc>
          <w:tcPr>
            <w:tcW w:w="3828" w:type="dxa"/>
            <w:tcBorders>
              <w:top w:val="single" w:sz="4" w:space="0" w:color="E7E6E6"/>
              <w:left w:val="nil"/>
              <w:bottom w:val="single" w:sz="4" w:space="0" w:color="D0CECE"/>
              <w:right w:val="single" w:sz="4" w:space="0" w:color="D0CECE"/>
            </w:tcBorders>
            <w:shd w:val="clear" w:color="000000" w:fill="F2F2F2"/>
            <w:noWrap/>
            <w:vAlign w:val="bottom"/>
            <w:hideMark/>
          </w:tcPr>
          <w:p w14:paraId="1F87D74D" w14:textId="77777777" w:rsidR="00A039D1" w:rsidRPr="005A5A50" w:rsidRDefault="00A039D1" w:rsidP="00562234">
            <w:pPr>
              <w:rPr>
                <w:b/>
                <w:bCs/>
              </w:rPr>
            </w:pPr>
            <w:r w:rsidRPr="005A5A50">
              <w:rPr>
                <w:b/>
                <w:bCs/>
              </w:rPr>
              <w:t> </w:t>
            </w:r>
          </w:p>
        </w:tc>
        <w:tc>
          <w:tcPr>
            <w:tcW w:w="1134" w:type="dxa"/>
            <w:tcBorders>
              <w:top w:val="single" w:sz="4" w:space="0" w:color="D0CECE"/>
              <w:left w:val="single" w:sz="4" w:space="0" w:color="D0CECE"/>
              <w:bottom w:val="single" w:sz="4" w:space="0" w:color="D0CECE"/>
              <w:right w:val="single" w:sz="4" w:space="0" w:color="D0CECE"/>
            </w:tcBorders>
            <w:shd w:val="clear" w:color="000000" w:fill="F2F2F2"/>
            <w:noWrap/>
            <w:vAlign w:val="center"/>
            <w:hideMark/>
          </w:tcPr>
          <w:p w14:paraId="395B7A64" w14:textId="77777777" w:rsidR="00A039D1" w:rsidRPr="005A5A50" w:rsidRDefault="00A039D1" w:rsidP="00562234">
            <w:r w:rsidRPr="005A5A50">
              <w:t> </w:t>
            </w:r>
          </w:p>
        </w:tc>
      </w:tr>
      <w:tr w:rsidR="00A039D1" w:rsidRPr="005A5A50" w14:paraId="79FFB015" w14:textId="77777777" w:rsidTr="00562234">
        <w:trPr>
          <w:trHeight w:val="300"/>
        </w:trPr>
        <w:tc>
          <w:tcPr>
            <w:tcW w:w="2694" w:type="dxa"/>
            <w:tcBorders>
              <w:top w:val="single" w:sz="4" w:space="0" w:color="D0CECE"/>
              <w:left w:val="single" w:sz="4" w:space="0" w:color="D0CECE"/>
              <w:bottom w:val="single" w:sz="4" w:space="0" w:color="D0CECE"/>
              <w:right w:val="single" w:sz="4" w:space="0" w:color="D0CECE"/>
            </w:tcBorders>
            <w:shd w:val="clear" w:color="auto" w:fill="auto"/>
            <w:vAlign w:val="center"/>
            <w:hideMark/>
          </w:tcPr>
          <w:p w14:paraId="2E4046A3" w14:textId="77777777" w:rsidR="00A039D1" w:rsidRPr="005A5A50" w:rsidRDefault="00A039D1" w:rsidP="00562234">
            <w:pPr>
              <w:rPr>
                <w:i/>
                <w:iCs/>
              </w:rPr>
            </w:pPr>
            <w:r w:rsidRPr="005A5A50">
              <w:rPr>
                <w:i/>
                <w:iCs/>
              </w:rPr>
              <w:t> </w:t>
            </w:r>
          </w:p>
        </w:tc>
        <w:tc>
          <w:tcPr>
            <w:tcW w:w="6946" w:type="dxa"/>
            <w:gridSpan w:val="3"/>
            <w:tcBorders>
              <w:top w:val="single" w:sz="4" w:space="0" w:color="D0CECE"/>
              <w:left w:val="single" w:sz="4" w:space="0" w:color="D0CECE"/>
              <w:bottom w:val="single" w:sz="4" w:space="0" w:color="D0CECE"/>
              <w:right w:val="nil"/>
            </w:tcBorders>
            <w:shd w:val="clear" w:color="auto" w:fill="auto"/>
            <w:noWrap/>
            <w:vAlign w:val="center"/>
            <w:hideMark/>
          </w:tcPr>
          <w:p w14:paraId="72E2B9B2" w14:textId="77777777" w:rsidR="00A039D1" w:rsidRPr="005A5A50" w:rsidRDefault="00A039D1" w:rsidP="00562234">
            <w:pPr>
              <w:rPr>
                <w:i/>
                <w:iCs/>
              </w:rPr>
            </w:pPr>
            <w:r w:rsidRPr="005A5A50">
              <w:rPr>
                <w:i/>
                <w:iCs/>
              </w:rPr>
              <w:t>NB: "evidence" of capacity, not accuracy</w:t>
            </w:r>
          </w:p>
        </w:tc>
        <w:tc>
          <w:tcPr>
            <w:tcW w:w="1134" w:type="dxa"/>
            <w:tcBorders>
              <w:top w:val="single" w:sz="4" w:space="0" w:color="D0CECE"/>
              <w:left w:val="single" w:sz="4" w:space="0" w:color="D0CECE"/>
              <w:bottom w:val="single" w:sz="4" w:space="0" w:color="D0CECE"/>
              <w:right w:val="single" w:sz="4" w:space="0" w:color="D0CECE"/>
            </w:tcBorders>
            <w:shd w:val="clear" w:color="auto" w:fill="auto"/>
            <w:noWrap/>
            <w:vAlign w:val="center"/>
            <w:hideMark/>
          </w:tcPr>
          <w:p w14:paraId="7EFAE3BC" w14:textId="77777777" w:rsidR="00A039D1" w:rsidRPr="005A5A50" w:rsidRDefault="00A039D1" w:rsidP="00562234">
            <w:r w:rsidRPr="005A5A50">
              <w:t> </w:t>
            </w:r>
          </w:p>
        </w:tc>
      </w:tr>
      <w:tr w:rsidR="00A039D1" w:rsidRPr="005A5A50" w14:paraId="50C733F8" w14:textId="77777777" w:rsidTr="00562234">
        <w:trPr>
          <w:trHeight w:val="1800"/>
        </w:trPr>
        <w:tc>
          <w:tcPr>
            <w:tcW w:w="2694" w:type="dxa"/>
            <w:tcBorders>
              <w:top w:val="single" w:sz="4" w:space="0" w:color="D0CECE"/>
              <w:left w:val="single" w:sz="4" w:space="0" w:color="D0CECE"/>
              <w:bottom w:val="nil"/>
              <w:right w:val="single" w:sz="4" w:space="0" w:color="D0CECE"/>
            </w:tcBorders>
            <w:shd w:val="clear" w:color="000000" w:fill="DDEBF7"/>
            <w:hideMark/>
          </w:tcPr>
          <w:p w14:paraId="61132185" w14:textId="77777777" w:rsidR="00A039D1" w:rsidRPr="005A5A50" w:rsidRDefault="00A039D1" w:rsidP="00562234">
            <w:pPr>
              <w:rPr>
                <w:i/>
                <w:iCs/>
              </w:rPr>
            </w:pPr>
            <w:r w:rsidRPr="005A5A50">
              <w:rPr>
                <w:i/>
                <w:iCs/>
              </w:rPr>
              <w:t xml:space="preserve">e.g. descriptions of illness length and trajectory; physiological reserve; exercise tolerance; premorbid state; severity of chronic illness; nutritional status; frailty score; disease-specific functional classification; </w:t>
            </w:r>
            <w:r w:rsidRPr="005A5A50">
              <w:rPr>
                <w:i/>
                <w:iCs/>
                <w:u w:val="single"/>
              </w:rPr>
              <w:t>NOT quality of life</w:t>
            </w:r>
          </w:p>
        </w:tc>
        <w:tc>
          <w:tcPr>
            <w:tcW w:w="1276" w:type="dxa"/>
            <w:tcBorders>
              <w:top w:val="single" w:sz="4" w:space="0" w:color="D0CECE"/>
              <w:left w:val="single" w:sz="4" w:space="0" w:color="D0CECE"/>
              <w:bottom w:val="nil"/>
              <w:right w:val="single" w:sz="4" w:space="0" w:color="D0CECE"/>
            </w:tcBorders>
            <w:shd w:val="clear" w:color="000000" w:fill="E2EFDA"/>
            <w:noWrap/>
            <w:vAlign w:val="center"/>
            <w:hideMark/>
          </w:tcPr>
          <w:p w14:paraId="35F9C9F4" w14:textId="77777777" w:rsidR="00A039D1" w:rsidRPr="005A5A50" w:rsidRDefault="00A039D1" w:rsidP="00562234">
            <w:r w:rsidRPr="005A5A50">
              <w:t>Q3</w:t>
            </w:r>
          </w:p>
        </w:tc>
        <w:tc>
          <w:tcPr>
            <w:tcW w:w="1842" w:type="dxa"/>
            <w:tcBorders>
              <w:top w:val="single" w:sz="4" w:space="0" w:color="D0CECE"/>
              <w:left w:val="single" w:sz="4" w:space="0" w:color="D0CECE"/>
              <w:bottom w:val="nil"/>
              <w:right w:val="single" w:sz="4" w:space="0" w:color="D0CECE"/>
            </w:tcBorders>
            <w:shd w:val="clear" w:color="000000" w:fill="E2EFDA"/>
            <w:vAlign w:val="center"/>
            <w:hideMark/>
          </w:tcPr>
          <w:p w14:paraId="4AC558ED" w14:textId="77777777" w:rsidR="00A039D1" w:rsidRPr="005A5A50" w:rsidRDefault="00A039D1" w:rsidP="00562234">
            <w:r w:rsidRPr="005A5A50">
              <w:t>Description of factors that might affect capacity to recover</w:t>
            </w:r>
          </w:p>
        </w:tc>
        <w:tc>
          <w:tcPr>
            <w:tcW w:w="3828" w:type="dxa"/>
            <w:tcBorders>
              <w:top w:val="single" w:sz="4" w:space="0" w:color="D0CECE"/>
              <w:left w:val="single" w:sz="4" w:space="0" w:color="D0CECE"/>
              <w:bottom w:val="single" w:sz="4" w:space="0" w:color="D0CECE"/>
              <w:right w:val="nil"/>
            </w:tcBorders>
            <w:shd w:val="clear" w:color="000000" w:fill="E2EFDA"/>
            <w:vAlign w:val="center"/>
            <w:hideMark/>
          </w:tcPr>
          <w:p w14:paraId="0FF15A49" w14:textId="77777777" w:rsidR="00A039D1" w:rsidRPr="005A5A50" w:rsidRDefault="00A039D1" w:rsidP="00562234">
            <w:r w:rsidRPr="005A5A50">
              <w:t>0 - No evidence</w:t>
            </w:r>
            <w:r w:rsidRPr="005A5A50">
              <w:br/>
              <w:t>1 - Single item</w:t>
            </w:r>
            <w:r w:rsidRPr="005A5A50">
              <w:br/>
              <w:t>2 - Multiple items</w:t>
            </w:r>
          </w:p>
        </w:tc>
        <w:tc>
          <w:tcPr>
            <w:tcW w:w="1134"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3921625C" w14:textId="77777777" w:rsidR="00A039D1" w:rsidRPr="005A5A50" w:rsidRDefault="00A039D1" w:rsidP="00562234">
            <w:r w:rsidRPr="005A5A50">
              <w:t> </w:t>
            </w:r>
          </w:p>
        </w:tc>
      </w:tr>
      <w:tr w:rsidR="00A039D1" w:rsidRPr="005A5A50" w14:paraId="0AD060A4" w14:textId="77777777" w:rsidTr="00562234">
        <w:trPr>
          <w:trHeight w:val="1500"/>
        </w:trPr>
        <w:tc>
          <w:tcPr>
            <w:tcW w:w="2694" w:type="dxa"/>
            <w:tcBorders>
              <w:top w:val="single" w:sz="4" w:space="0" w:color="A5A5A5"/>
              <w:left w:val="single" w:sz="4" w:space="0" w:color="D0CECE"/>
              <w:bottom w:val="single" w:sz="4" w:space="0" w:color="D0CECE"/>
              <w:right w:val="single" w:sz="4" w:space="0" w:color="D0CECE"/>
            </w:tcBorders>
            <w:shd w:val="clear" w:color="000000" w:fill="DDEBF7"/>
            <w:hideMark/>
          </w:tcPr>
          <w:p w14:paraId="0521950D" w14:textId="77777777" w:rsidR="00A039D1" w:rsidRPr="005A5A50" w:rsidRDefault="00A039D1" w:rsidP="00562234">
            <w:pPr>
              <w:rPr>
                <w:i/>
                <w:iCs/>
              </w:rPr>
            </w:pPr>
            <w:r w:rsidRPr="005A5A50">
              <w:rPr>
                <w:i/>
                <w:iCs/>
              </w:rPr>
              <w:t> </w:t>
            </w:r>
          </w:p>
        </w:tc>
        <w:tc>
          <w:tcPr>
            <w:tcW w:w="1276" w:type="dxa"/>
            <w:tcBorders>
              <w:top w:val="single" w:sz="4" w:space="0" w:color="D0CECE"/>
              <w:left w:val="single" w:sz="4" w:space="0" w:color="D0CECE"/>
              <w:bottom w:val="nil"/>
              <w:right w:val="single" w:sz="4" w:space="0" w:color="D0CECE"/>
            </w:tcBorders>
            <w:shd w:val="clear" w:color="000000" w:fill="E2EFDA"/>
            <w:noWrap/>
            <w:vAlign w:val="center"/>
            <w:hideMark/>
          </w:tcPr>
          <w:p w14:paraId="745FD309" w14:textId="77777777" w:rsidR="00A039D1" w:rsidRPr="005A5A50" w:rsidRDefault="00A039D1" w:rsidP="00562234">
            <w:r w:rsidRPr="005A5A50">
              <w:t>Q4</w:t>
            </w:r>
          </w:p>
        </w:tc>
        <w:tc>
          <w:tcPr>
            <w:tcW w:w="1842" w:type="dxa"/>
            <w:tcBorders>
              <w:top w:val="single" w:sz="4" w:space="0" w:color="D0CECE"/>
              <w:left w:val="single" w:sz="4" w:space="0" w:color="D0CECE"/>
              <w:bottom w:val="nil"/>
              <w:right w:val="single" w:sz="4" w:space="0" w:color="D0CECE"/>
            </w:tcBorders>
            <w:shd w:val="clear" w:color="000000" w:fill="E2EFDA"/>
            <w:vAlign w:val="center"/>
            <w:hideMark/>
          </w:tcPr>
          <w:p w14:paraId="1B2FECC5" w14:textId="77777777" w:rsidR="00A039D1" w:rsidRPr="005A5A50" w:rsidRDefault="00A039D1" w:rsidP="00562234">
            <w:r w:rsidRPr="005A5A50">
              <w:t>Interpretation of capacity to recover</w:t>
            </w:r>
          </w:p>
        </w:tc>
        <w:tc>
          <w:tcPr>
            <w:tcW w:w="3828" w:type="dxa"/>
            <w:tcBorders>
              <w:top w:val="single" w:sz="4" w:space="0" w:color="D0CECE"/>
              <w:left w:val="single" w:sz="4" w:space="0" w:color="D0CECE"/>
              <w:bottom w:val="single" w:sz="4" w:space="0" w:color="D0CECE"/>
              <w:right w:val="nil"/>
            </w:tcBorders>
            <w:shd w:val="clear" w:color="000000" w:fill="E2EFDA"/>
            <w:vAlign w:val="bottom"/>
            <w:hideMark/>
          </w:tcPr>
          <w:p w14:paraId="189AF5A5" w14:textId="77777777" w:rsidR="00A039D1" w:rsidRPr="005A5A50" w:rsidRDefault="00A039D1" w:rsidP="00562234">
            <w:r w:rsidRPr="005A5A50">
              <w:t>0 - No comment on capacity to recover</w:t>
            </w:r>
            <w:r w:rsidRPr="005A5A50">
              <w:br/>
              <w:t>1 - Judgement about capacity to recover is present but not linked to description items</w:t>
            </w:r>
            <w:r w:rsidRPr="005A5A50">
              <w:br/>
              <w:t>2 - Linking description items explicitly to judgement about capacity to recover</w:t>
            </w:r>
          </w:p>
        </w:tc>
        <w:tc>
          <w:tcPr>
            <w:tcW w:w="1134"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0BCE77A3" w14:textId="77777777" w:rsidR="00A039D1" w:rsidRPr="005A5A50" w:rsidRDefault="00A039D1" w:rsidP="00562234">
            <w:r w:rsidRPr="005A5A50">
              <w:t> </w:t>
            </w:r>
          </w:p>
        </w:tc>
      </w:tr>
      <w:tr w:rsidR="00A039D1" w:rsidRPr="005A5A50" w14:paraId="608D10D1" w14:textId="77777777" w:rsidTr="00562234">
        <w:trPr>
          <w:trHeight w:val="300"/>
        </w:trPr>
        <w:tc>
          <w:tcPr>
            <w:tcW w:w="2694" w:type="dxa"/>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77181E6F" w14:textId="77777777" w:rsidR="00A039D1" w:rsidRPr="005A5A50" w:rsidRDefault="00A039D1" w:rsidP="00562234">
            <w:r w:rsidRPr="005A5A50">
              <w:t> </w:t>
            </w:r>
          </w:p>
        </w:tc>
        <w:tc>
          <w:tcPr>
            <w:tcW w:w="1276" w:type="dxa"/>
            <w:tcBorders>
              <w:top w:val="single" w:sz="4" w:space="0" w:color="A5A5A5"/>
              <w:left w:val="single" w:sz="4" w:space="0" w:color="D0CECE"/>
              <w:bottom w:val="single" w:sz="4" w:space="0" w:color="D0CECE"/>
              <w:right w:val="nil"/>
            </w:tcBorders>
            <w:shd w:val="clear" w:color="auto" w:fill="auto"/>
            <w:noWrap/>
            <w:vAlign w:val="center"/>
            <w:hideMark/>
          </w:tcPr>
          <w:p w14:paraId="735484A1" w14:textId="77777777" w:rsidR="00A039D1" w:rsidRPr="005A5A50" w:rsidRDefault="00A039D1" w:rsidP="00562234">
            <w:r w:rsidRPr="005A5A50">
              <w:t> </w:t>
            </w:r>
          </w:p>
        </w:tc>
        <w:tc>
          <w:tcPr>
            <w:tcW w:w="1842" w:type="dxa"/>
            <w:tcBorders>
              <w:top w:val="single" w:sz="4" w:space="0" w:color="A5A5A5"/>
              <w:left w:val="nil"/>
              <w:bottom w:val="single" w:sz="4" w:space="0" w:color="D0CECE"/>
              <w:right w:val="single" w:sz="4" w:space="0" w:color="D0CECE"/>
            </w:tcBorders>
            <w:shd w:val="clear" w:color="auto" w:fill="auto"/>
            <w:noWrap/>
            <w:vAlign w:val="center"/>
            <w:hideMark/>
          </w:tcPr>
          <w:p w14:paraId="0C70FB85" w14:textId="77777777" w:rsidR="00A039D1" w:rsidRPr="005A5A50" w:rsidRDefault="00A039D1" w:rsidP="00562234">
            <w:r w:rsidRPr="005A5A50">
              <w:t> </w:t>
            </w:r>
          </w:p>
        </w:tc>
        <w:tc>
          <w:tcPr>
            <w:tcW w:w="3828" w:type="dxa"/>
            <w:tcBorders>
              <w:top w:val="single" w:sz="4" w:space="0" w:color="D0CECE"/>
              <w:left w:val="single" w:sz="4" w:space="0" w:color="D0CECE"/>
              <w:bottom w:val="single" w:sz="4" w:space="0" w:color="D0CECE"/>
              <w:right w:val="nil"/>
            </w:tcBorders>
            <w:shd w:val="clear" w:color="auto" w:fill="auto"/>
            <w:vAlign w:val="bottom"/>
            <w:hideMark/>
          </w:tcPr>
          <w:p w14:paraId="656DC780" w14:textId="77777777" w:rsidR="00A039D1" w:rsidRPr="005A5A50" w:rsidRDefault="00A039D1" w:rsidP="00562234">
            <w:r w:rsidRPr="005A5A50">
              <w:t> </w:t>
            </w:r>
          </w:p>
        </w:tc>
        <w:tc>
          <w:tcPr>
            <w:tcW w:w="1134" w:type="dxa"/>
            <w:tcBorders>
              <w:top w:val="single" w:sz="4" w:space="0" w:color="D0CECE"/>
              <w:left w:val="single" w:sz="4" w:space="0" w:color="D0CECE"/>
              <w:bottom w:val="single" w:sz="4" w:space="0" w:color="D0CECE"/>
              <w:right w:val="single" w:sz="4" w:space="0" w:color="D0CECE"/>
            </w:tcBorders>
            <w:shd w:val="clear" w:color="auto" w:fill="auto"/>
            <w:noWrap/>
            <w:vAlign w:val="center"/>
            <w:hideMark/>
          </w:tcPr>
          <w:p w14:paraId="3F8B5D74" w14:textId="77777777" w:rsidR="00A039D1" w:rsidRPr="005A5A50" w:rsidRDefault="00A039D1" w:rsidP="00562234">
            <w:r w:rsidRPr="005A5A50">
              <w:t> </w:t>
            </w:r>
          </w:p>
        </w:tc>
      </w:tr>
      <w:tr w:rsidR="00A039D1" w:rsidRPr="005A5A50" w14:paraId="6C9B4911" w14:textId="77777777" w:rsidTr="00562234">
        <w:trPr>
          <w:trHeight w:val="300"/>
        </w:trPr>
        <w:tc>
          <w:tcPr>
            <w:tcW w:w="2694" w:type="dxa"/>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1ECB0E6D" w14:textId="77777777" w:rsidR="00A039D1" w:rsidRPr="005A5A50" w:rsidRDefault="00A039D1" w:rsidP="00562234">
            <w:pPr>
              <w:rPr>
                <w:b/>
                <w:bCs/>
              </w:rPr>
            </w:pPr>
            <w:r w:rsidRPr="005A5A50">
              <w:rPr>
                <w:b/>
                <w:bCs/>
              </w:rPr>
              <w:t> </w:t>
            </w:r>
          </w:p>
        </w:tc>
        <w:tc>
          <w:tcPr>
            <w:tcW w:w="6946" w:type="dxa"/>
            <w:gridSpan w:val="3"/>
            <w:tcBorders>
              <w:top w:val="single" w:sz="4" w:space="0" w:color="D0CECE"/>
              <w:left w:val="single" w:sz="4" w:space="0" w:color="D0CECE"/>
              <w:bottom w:val="single" w:sz="4" w:space="0" w:color="D0CECE"/>
              <w:right w:val="nil"/>
            </w:tcBorders>
            <w:shd w:val="clear" w:color="000000" w:fill="F2F2F2"/>
            <w:noWrap/>
            <w:vAlign w:val="bottom"/>
            <w:hideMark/>
          </w:tcPr>
          <w:p w14:paraId="6EF51FAC" w14:textId="77777777" w:rsidR="00A039D1" w:rsidRPr="005A5A50" w:rsidRDefault="00A039D1" w:rsidP="00562234">
            <w:pPr>
              <w:rPr>
                <w:b/>
                <w:bCs/>
              </w:rPr>
            </w:pPr>
            <w:r w:rsidRPr="005A5A50">
              <w:rPr>
                <w:b/>
                <w:bCs/>
              </w:rPr>
              <w:t>Evidence of what is important to patient</w:t>
            </w:r>
          </w:p>
        </w:tc>
        <w:tc>
          <w:tcPr>
            <w:tcW w:w="1134" w:type="dxa"/>
            <w:tcBorders>
              <w:top w:val="single" w:sz="4" w:space="0" w:color="D0CECE"/>
              <w:left w:val="single" w:sz="4" w:space="0" w:color="D0CECE"/>
              <w:bottom w:val="single" w:sz="4" w:space="0" w:color="D0CECE"/>
              <w:right w:val="single" w:sz="4" w:space="0" w:color="D0CECE"/>
            </w:tcBorders>
            <w:shd w:val="clear" w:color="000000" w:fill="F2F2F2"/>
            <w:noWrap/>
            <w:vAlign w:val="center"/>
            <w:hideMark/>
          </w:tcPr>
          <w:p w14:paraId="4CCCEC8A" w14:textId="77777777" w:rsidR="00A039D1" w:rsidRPr="005A5A50" w:rsidRDefault="00A039D1" w:rsidP="00562234">
            <w:r w:rsidRPr="005A5A50">
              <w:t> </w:t>
            </w:r>
          </w:p>
        </w:tc>
      </w:tr>
      <w:tr w:rsidR="00A039D1" w:rsidRPr="005A5A50" w14:paraId="6958B4CD" w14:textId="77777777" w:rsidTr="00562234">
        <w:trPr>
          <w:trHeight w:val="1200"/>
        </w:trPr>
        <w:tc>
          <w:tcPr>
            <w:tcW w:w="2694" w:type="dxa"/>
            <w:tcBorders>
              <w:top w:val="single" w:sz="4" w:space="0" w:color="D0CECE"/>
              <w:left w:val="single" w:sz="4" w:space="0" w:color="D0CECE"/>
              <w:bottom w:val="single" w:sz="4" w:space="0" w:color="D0CECE"/>
              <w:right w:val="single" w:sz="4" w:space="0" w:color="D0CECE"/>
            </w:tcBorders>
            <w:shd w:val="clear" w:color="000000" w:fill="DDEBF7"/>
            <w:vAlign w:val="center"/>
            <w:hideMark/>
          </w:tcPr>
          <w:p w14:paraId="1C4EF056" w14:textId="77777777" w:rsidR="00A039D1" w:rsidRPr="005A5A50" w:rsidRDefault="00A039D1" w:rsidP="00562234">
            <w:pPr>
              <w:rPr>
                <w:i/>
                <w:iCs/>
              </w:rPr>
            </w:pPr>
            <w:r w:rsidRPr="005A5A50">
              <w:rPr>
                <w:i/>
                <w:iCs/>
              </w:rPr>
              <w:t>Sources: documentation; people close to patient; nurse who has spoken to patient; GP etc.</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1B66E118" w14:textId="77777777" w:rsidR="00A039D1" w:rsidRPr="005A5A50" w:rsidRDefault="00A039D1" w:rsidP="00562234">
            <w:r w:rsidRPr="005A5A50">
              <w:t>Q5</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54D624FE" w14:textId="77777777" w:rsidR="00A039D1" w:rsidRPr="005A5A50" w:rsidRDefault="00A039D1" w:rsidP="00562234">
            <w:r w:rsidRPr="005A5A50">
              <w:t>Description of attempts to get data about patient wishes</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365604DB" w14:textId="77777777" w:rsidR="00A039D1" w:rsidRPr="005A5A50" w:rsidRDefault="00A039D1" w:rsidP="00562234">
            <w:r w:rsidRPr="005A5A50">
              <w:t>0 - no attempt</w:t>
            </w:r>
            <w:r w:rsidRPr="005A5A50">
              <w:br/>
              <w:t>1 - attempt to gain one source of information</w:t>
            </w:r>
            <w:r w:rsidRPr="005A5A50">
              <w:br/>
              <w:t xml:space="preserve">2 - attempt to gain information from multiple sources </w:t>
            </w:r>
            <w:r w:rsidRPr="005A5A50">
              <w:rPr>
                <w:b/>
                <w:bCs/>
                <w:u w:val="single"/>
              </w:rPr>
              <w:t>OR</w:t>
            </w:r>
            <w:r w:rsidRPr="005A5A50">
              <w:t xml:space="preserve"> patient themselves</w:t>
            </w:r>
          </w:p>
        </w:tc>
        <w:tc>
          <w:tcPr>
            <w:tcW w:w="1134"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1D052492" w14:textId="77777777" w:rsidR="00A039D1" w:rsidRPr="005A5A50" w:rsidRDefault="00A039D1" w:rsidP="00562234">
            <w:r w:rsidRPr="005A5A50">
              <w:t> </w:t>
            </w:r>
          </w:p>
        </w:tc>
      </w:tr>
      <w:tr w:rsidR="00A039D1" w:rsidRPr="005A5A50" w14:paraId="1445D678" w14:textId="77777777" w:rsidTr="00562234">
        <w:trPr>
          <w:trHeight w:val="2100"/>
        </w:trPr>
        <w:tc>
          <w:tcPr>
            <w:tcW w:w="2694" w:type="dxa"/>
            <w:tcBorders>
              <w:top w:val="single" w:sz="4" w:space="0" w:color="D0CECE"/>
              <w:left w:val="single" w:sz="4" w:space="0" w:color="D0CECE"/>
              <w:bottom w:val="single" w:sz="4" w:space="0" w:color="D0CECE"/>
              <w:right w:val="single" w:sz="4" w:space="0" w:color="D0CECE"/>
            </w:tcBorders>
            <w:shd w:val="clear" w:color="000000" w:fill="DDEBF7"/>
            <w:vAlign w:val="center"/>
            <w:hideMark/>
          </w:tcPr>
          <w:p w14:paraId="0B1D0C6B" w14:textId="77777777" w:rsidR="00A039D1" w:rsidRPr="005A5A50" w:rsidRDefault="00A039D1" w:rsidP="00562234">
            <w:pPr>
              <w:rPr>
                <w:i/>
                <w:iCs/>
              </w:rPr>
            </w:pPr>
            <w:r w:rsidRPr="005A5A50">
              <w:rPr>
                <w:i/>
                <w:iCs/>
              </w:rPr>
              <w:t>Specific quotes of patient behaviours must be relevant to attitudes to invasive life sustaining therapy</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74722695" w14:textId="77777777" w:rsidR="00A039D1" w:rsidRPr="005A5A50" w:rsidRDefault="00A039D1" w:rsidP="00562234">
            <w:r w:rsidRPr="005A5A50">
              <w:t>Q6</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5A3F076E" w14:textId="77777777" w:rsidR="00A039D1" w:rsidRPr="005A5A50" w:rsidRDefault="00A039D1" w:rsidP="00562234">
            <w:r w:rsidRPr="005A5A50">
              <w:t>Description of information about patient wishes</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bottom"/>
            <w:hideMark/>
          </w:tcPr>
          <w:p w14:paraId="3F0CF6FB" w14:textId="77777777" w:rsidR="00A039D1" w:rsidRPr="005A5A50" w:rsidRDefault="00A039D1" w:rsidP="00562234">
            <w:r w:rsidRPr="005A5A50">
              <w:t>0 - No information presented</w:t>
            </w:r>
            <w:r w:rsidRPr="005A5A50">
              <w:br/>
              <w:t>1 - simple statement of patient wishes reported from at least one source without supporting evidence</w:t>
            </w:r>
            <w:r w:rsidRPr="005A5A50">
              <w:br/>
              <w:t xml:space="preserve">2 - Specific quotes reported by others </w:t>
            </w:r>
            <w:r w:rsidRPr="005A5A50">
              <w:rPr>
                <w:b/>
                <w:bCs/>
                <w:u w:val="single"/>
              </w:rPr>
              <w:t>OR</w:t>
            </w:r>
            <w:r w:rsidRPr="005A5A50">
              <w:t xml:space="preserve"> quote from patient </w:t>
            </w:r>
            <w:r w:rsidRPr="005A5A50">
              <w:rPr>
                <w:b/>
                <w:bCs/>
                <w:u w:val="single"/>
              </w:rPr>
              <w:t>OR</w:t>
            </w:r>
            <w:r w:rsidRPr="005A5A50">
              <w:t xml:space="preserve"> existence of ADRT/RESPECT form</w:t>
            </w:r>
            <w:r w:rsidRPr="005A5A50">
              <w:br/>
              <w:t>NA - Documented that no available source of patient wishes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6F6BC3DD" w14:textId="77777777" w:rsidR="00A039D1" w:rsidRPr="005A5A50" w:rsidRDefault="00A039D1" w:rsidP="00562234">
            <w:r w:rsidRPr="005A5A50">
              <w:t> </w:t>
            </w:r>
          </w:p>
        </w:tc>
      </w:tr>
      <w:tr w:rsidR="00A039D1" w:rsidRPr="005A5A50" w14:paraId="0B9EA9D5" w14:textId="77777777" w:rsidTr="00562234">
        <w:trPr>
          <w:trHeight w:val="300"/>
        </w:trPr>
        <w:tc>
          <w:tcPr>
            <w:tcW w:w="2694" w:type="dxa"/>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564183B2" w14:textId="77777777" w:rsidR="00A039D1" w:rsidRPr="005A5A50" w:rsidRDefault="00A039D1" w:rsidP="00562234">
            <w:r w:rsidRPr="005A5A50">
              <w:t> </w:t>
            </w:r>
          </w:p>
        </w:tc>
        <w:tc>
          <w:tcPr>
            <w:tcW w:w="3118" w:type="dxa"/>
            <w:gridSpan w:val="2"/>
            <w:tcBorders>
              <w:top w:val="single" w:sz="4" w:space="0" w:color="D0CECE"/>
              <w:left w:val="single" w:sz="4" w:space="0" w:color="D0CECE"/>
              <w:bottom w:val="single" w:sz="4" w:space="0" w:color="D0CECE"/>
              <w:right w:val="nil"/>
            </w:tcBorders>
            <w:shd w:val="clear" w:color="000000" w:fill="F2F2F2"/>
            <w:noWrap/>
            <w:vAlign w:val="bottom"/>
            <w:hideMark/>
          </w:tcPr>
          <w:p w14:paraId="2A663628" w14:textId="77777777" w:rsidR="00A039D1" w:rsidRPr="005A5A50" w:rsidRDefault="00A039D1" w:rsidP="00562234">
            <w:pPr>
              <w:rPr>
                <w:b/>
                <w:bCs/>
              </w:rPr>
            </w:pPr>
            <w:r w:rsidRPr="005A5A50">
              <w:rPr>
                <w:b/>
                <w:bCs/>
              </w:rPr>
              <w:t>Ethical reasoning</w:t>
            </w:r>
          </w:p>
        </w:tc>
        <w:tc>
          <w:tcPr>
            <w:tcW w:w="3828" w:type="dxa"/>
            <w:tcBorders>
              <w:top w:val="single" w:sz="4" w:space="0" w:color="D0CECE"/>
              <w:left w:val="nil"/>
              <w:bottom w:val="single" w:sz="4" w:space="0" w:color="D0CECE"/>
              <w:right w:val="single" w:sz="4" w:space="0" w:color="D0CECE"/>
            </w:tcBorders>
            <w:shd w:val="clear" w:color="000000" w:fill="F2F2F2"/>
            <w:noWrap/>
            <w:vAlign w:val="bottom"/>
            <w:hideMark/>
          </w:tcPr>
          <w:p w14:paraId="2E3864FD" w14:textId="77777777" w:rsidR="00A039D1" w:rsidRPr="005A5A50" w:rsidRDefault="00A039D1" w:rsidP="00562234">
            <w:pPr>
              <w:rPr>
                <w:b/>
                <w:bCs/>
              </w:rPr>
            </w:pPr>
            <w:r w:rsidRPr="005A5A50">
              <w:rPr>
                <w:b/>
                <w:bCs/>
              </w:rPr>
              <w:t> </w:t>
            </w:r>
          </w:p>
        </w:tc>
        <w:tc>
          <w:tcPr>
            <w:tcW w:w="1134" w:type="dxa"/>
            <w:tcBorders>
              <w:top w:val="single" w:sz="4" w:space="0" w:color="D0CECE"/>
              <w:left w:val="nil"/>
              <w:bottom w:val="single" w:sz="4" w:space="0" w:color="D0CECE"/>
              <w:right w:val="single" w:sz="4" w:space="0" w:color="D0CECE"/>
            </w:tcBorders>
            <w:shd w:val="clear" w:color="000000" w:fill="F2F2F2"/>
            <w:noWrap/>
            <w:vAlign w:val="center"/>
            <w:hideMark/>
          </w:tcPr>
          <w:p w14:paraId="44870A30" w14:textId="77777777" w:rsidR="00A039D1" w:rsidRPr="005A5A50" w:rsidRDefault="00A039D1" w:rsidP="00562234">
            <w:r w:rsidRPr="005A5A50">
              <w:t> </w:t>
            </w:r>
          </w:p>
        </w:tc>
      </w:tr>
      <w:tr w:rsidR="00A039D1" w:rsidRPr="005A5A50" w14:paraId="555C4A2D" w14:textId="77777777" w:rsidTr="00562234">
        <w:trPr>
          <w:trHeight w:val="1500"/>
        </w:trPr>
        <w:tc>
          <w:tcPr>
            <w:tcW w:w="2694" w:type="dxa"/>
            <w:tcBorders>
              <w:top w:val="single" w:sz="4" w:space="0" w:color="D0CECE"/>
              <w:left w:val="single" w:sz="4" w:space="0" w:color="D0CECE"/>
              <w:bottom w:val="single" w:sz="4" w:space="0" w:color="D0CECE"/>
              <w:right w:val="single" w:sz="4" w:space="0" w:color="D0CECE"/>
            </w:tcBorders>
            <w:shd w:val="clear" w:color="000000" w:fill="DDEBF7"/>
            <w:vAlign w:val="center"/>
            <w:hideMark/>
          </w:tcPr>
          <w:p w14:paraId="60E6146A" w14:textId="77777777" w:rsidR="00A039D1" w:rsidRPr="005A5A50" w:rsidRDefault="00A039D1" w:rsidP="00562234">
            <w:pPr>
              <w:rPr>
                <w:i/>
                <w:iCs/>
              </w:rPr>
            </w:pPr>
            <w:r w:rsidRPr="005A5A50">
              <w:rPr>
                <w:i/>
                <w:iCs/>
              </w:rPr>
              <w:t>Implicit balancing example: list of benefit and list of harm, but no explicit balancing; identification where escalation of treatment is not necessary</w:t>
            </w:r>
          </w:p>
          <w:p w14:paraId="75A9FDA5" w14:textId="77777777" w:rsidR="00A039D1" w:rsidRPr="005A5A50" w:rsidRDefault="00A039D1" w:rsidP="00562234">
            <w:pPr>
              <w:rPr>
                <w:i/>
                <w:iCs/>
              </w:rPr>
            </w:pPr>
          </w:p>
          <w:p w14:paraId="1574ACAA" w14:textId="77777777" w:rsidR="00A039D1" w:rsidRPr="005A5A50" w:rsidRDefault="00A039D1" w:rsidP="00562234">
            <w:pPr>
              <w:rPr>
                <w:i/>
                <w:iCs/>
              </w:rPr>
            </w:pPr>
          </w:p>
          <w:p w14:paraId="3810A3D7" w14:textId="77777777" w:rsidR="00A039D1" w:rsidRPr="005A5A50" w:rsidRDefault="00A039D1" w:rsidP="00562234">
            <w:pPr>
              <w:rPr>
                <w:i/>
                <w:iCs/>
              </w:rPr>
            </w:pPr>
            <w:r w:rsidRPr="005A5A50">
              <w:rPr>
                <w:i/>
                <w:iCs/>
              </w:rPr>
              <w:t xml:space="preserve">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716A3DC7" w14:textId="77777777" w:rsidR="00A039D1" w:rsidRPr="005A5A50" w:rsidRDefault="00A039D1" w:rsidP="00562234">
            <w:r w:rsidRPr="005A5A50">
              <w:t>Q7</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13D0F0DC" w14:textId="77777777" w:rsidR="00A039D1" w:rsidRPr="005A5A50" w:rsidRDefault="00A039D1" w:rsidP="00562234">
            <w:r w:rsidRPr="005A5A50">
              <w:t>Balancing of benefits and burdens of intensive care treatments</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51B4DB3F" w14:textId="77777777" w:rsidR="00A039D1" w:rsidRPr="005A5A50" w:rsidRDefault="00A039D1" w:rsidP="00562234">
            <w:r w:rsidRPr="005A5A50">
              <w:t>0 - no evidence of balancing of burdens and benefits or only benefit/burden is mentioned</w:t>
            </w:r>
            <w:r w:rsidRPr="005A5A50">
              <w:br w:type="page"/>
              <w:t>1 - Implicit balancing</w:t>
            </w:r>
            <w:r w:rsidRPr="005A5A50">
              <w:br w:type="page"/>
              <w:t>2- Explicit balancing of benefits and burdens and description of reasoning</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224BE9FD" w14:textId="77777777" w:rsidR="00A039D1" w:rsidRPr="005A5A50" w:rsidRDefault="00A039D1" w:rsidP="00562234">
            <w:r w:rsidRPr="005A5A50">
              <w:t> </w:t>
            </w:r>
          </w:p>
        </w:tc>
      </w:tr>
      <w:tr w:rsidR="00A039D1" w:rsidRPr="005A5A50" w14:paraId="6693D4E5" w14:textId="77777777" w:rsidTr="00562234">
        <w:trPr>
          <w:trHeight w:val="300"/>
        </w:trPr>
        <w:tc>
          <w:tcPr>
            <w:tcW w:w="2694" w:type="dxa"/>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50969430" w14:textId="77777777" w:rsidR="00A039D1" w:rsidRPr="005A5A50" w:rsidRDefault="00A039D1" w:rsidP="00562234">
            <w:r w:rsidRPr="005A5A50">
              <w:t> </w:t>
            </w:r>
          </w:p>
        </w:tc>
        <w:tc>
          <w:tcPr>
            <w:tcW w:w="6946" w:type="dxa"/>
            <w:gridSpan w:val="3"/>
            <w:tcBorders>
              <w:top w:val="single" w:sz="4" w:space="0" w:color="D0CECE"/>
              <w:left w:val="single" w:sz="4" w:space="0" w:color="D0CECE"/>
              <w:bottom w:val="single" w:sz="4" w:space="0" w:color="D0CECE"/>
              <w:right w:val="nil"/>
            </w:tcBorders>
            <w:shd w:val="clear" w:color="000000" w:fill="F2F2F2"/>
            <w:noWrap/>
            <w:vAlign w:val="bottom"/>
            <w:hideMark/>
          </w:tcPr>
          <w:p w14:paraId="3BBFC83C" w14:textId="77777777" w:rsidR="00A039D1" w:rsidRPr="005A5A50" w:rsidRDefault="00A039D1" w:rsidP="00562234">
            <w:pPr>
              <w:rPr>
                <w:b/>
                <w:bCs/>
              </w:rPr>
            </w:pPr>
            <w:r w:rsidRPr="005A5A50">
              <w:rPr>
                <w:b/>
                <w:bCs/>
              </w:rPr>
              <w:t>Reference to the factors in the balancing</w:t>
            </w:r>
          </w:p>
        </w:tc>
        <w:tc>
          <w:tcPr>
            <w:tcW w:w="1134" w:type="dxa"/>
            <w:tcBorders>
              <w:top w:val="single" w:sz="4" w:space="0" w:color="D0CECE"/>
              <w:left w:val="nil"/>
              <w:bottom w:val="single" w:sz="4" w:space="0" w:color="D0CECE"/>
              <w:right w:val="single" w:sz="4" w:space="0" w:color="D0CECE"/>
            </w:tcBorders>
            <w:shd w:val="clear" w:color="000000" w:fill="F2F2F2"/>
            <w:noWrap/>
            <w:vAlign w:val="center"/>
            <w:hideMark/>
          </w:tcPr>
          <w:p w14:paraId="4771749F" w14:textId="77777777" w:rsidR="00A039D1" w:rsidRPr="005A5A50" w:rsidRDefault="00A039D1" w:rsidP="00562234">
            <w:r w:rsidRPr="005A5A50">
              <w:t> </w:t>
            </w:r>
          </w:p>
        </w:tc>
      </w:tr>
      <w:tr w:rsidR="00A039D1" w:rsidRPr="005A5A50" w14:paraId="6C3C67A8" w14:textId="77777777" w:rsidTr="00562234">
        <w:trPr>
          <w:trHeight w:val="600"/>
        </w:trPr>
        <w:tc>
          <w:tcPr>
            <w:tcW w:w="2694" w:type="dxa"/>
            <w:tcBorders>
              <w:top w:val="single" w:sz="4" w:space="0" w:color="D0CECE"/>
              <w:left w:val="single" w:sz="4" w:space="0" w:color="D0CECE"/>
              <w:bottom w:val="nil"/>
              <w:right w:val="single" w:sz="4" w:space="0" w:color="D0CECE"/>
            </w:tcBorders>
            <w:shd w:val="clear" w:color="000000" w:fill="DDEBF7"/>
            <w:vAlign w:val="center"/>
            <w:hideMark/>
          </w:tcPr>
          <w:p w14:paraId="505B4CED" w14:textId="77777777" w:rsidR="00A039D1" w:rsidRPr="005A5A50" w:rsidRDefault="00A039D1" w:rsidP="00562234">
            <w:pPr>
              <w:rPr>
                <w:i/>
                <w:iCs/>
              </w:rPr>
            </w:pPr>
            <w:r w:rsidRPr="005A5A50">
              <w:rPr>
                <w:i/>
                <w:iCs/>
              </w:rPr>
              <w:t xml:space="preserve">Factors here </w:t>
            </w:r>
            <w:r w:rsidRPr="005A5A50">
              <w:rPr>
                <w:b/>
                <w:bCs/>
                <w:i/>
                <w:iCs/>
              </w:rPr>
              <w:t>must</w:t>
            </w:r>
            <w:r w:rsidRPr="005A5A50">
              <w:rPr>
                <w:i/>
                <w:iCs/>
              </w:rPr>
              <w:t xml:space="preserve"> be in sentence(s) about balancing.</w:t>
            </w:r>
          </w:p>
        </w:tc>
        <w:tc>
          <w:tcPr>
            <w:tcW w:w="6946" w:type="dxa"/>
            <w:gridSpan w:val="3"/>
            <w:tcBorders>
              <w:top w:val="single" w:sz="4" w:space="0" w:color="D0CECE"/>
              <w:left w:val="single" w:sz="4" w:space="0" w:color="D0CECE"/>
              <w:bottom w:val="single" w:sz="4" w:space="0" w:color="D0CECE"/>
              <w:right w:val="nil"/>
            </w:tcBorders>
            <w:shd w:val="clear" w:color="auto" w:fill="auto"/>
            <w:noWrap/>
            <w:vAlign w:val="center"/>
            <w:hideMark/>
          </w:tcPr>
          <w:p w14:paraId="59A303FA" w14:textId="77777777" w:rsidR="00A039D1" w:rsidRPr="005A5A50" w:rsidRDefault="00A039D1" w:rsidP="00562234">
            <w:pPr>
              <w:rPr>
                <w:b/>
                <w:bCs/>
                <w:i/>
                <w:iCs/>
              </w:rPr>
            </w:pPr>
            <w:r w:rsidRPr="005A5A50">
              <w:rPr>
                <w:b/>
                <w:bCs/>
                <w:i/>
                <w:iCs/>
              </w:rPr>
              <w:t>If Q7 = 0; all items in this section score 0. Skip to Q12</w:t>
            </w:r>
          </w:p>
        </w:tc>
        <w:tc>
          <w:tcPr>
            <w:tcW w:w="1134" w:type="dxa"/>
            <w:tcBorders>
              <w:top w:val="single" w:sz="4" w:space="0" w:color="D0CECE"/>
              <w:left w:val="nil"/>
              <w:bottom w:val="single" w:sz="4" w:space="0" w:color="D0CECE"/>
              <w:right w:val="single" w:sz="4" w:space="0" w:color="D0CECE"/>
            </w:tcBorders>
            <w:shd w:val="clear" w:color="auto" w:fill="auto"/>
            <w:noWrap/>
            <w:vAlign w:val="center"/>
            <w:hideMark/>
          </w:tcPr>
          <w:p w14:paraId="5DDC6C87" w14:textId="77777777" w:rsidR="00A039D1" w:rsidRPr="005A5A50" w:rsidRDefault="00A039D1" w:rsidP="00562234">
            <w:r w:rsidRPr="005A5A50">
              <w:t> </w:t>
            </w:r>
          </w:p>
        </w:tc>
      </w:tr>
      <w:tr w:rsidR="00A039D1" w:rsidRPr="005A5A50" w14:paraId="12BE6C03" w14:textId="77777777" w:rsidTr="00562234">
        <w:trPr>
          <w:trHeight w:val="600"/>
        </w:trPr>
        <w:tc>
          <w:tcPr>
            <w:tcW w:w="2694" w:type="dxa"/>
            <w:tcBorders>
              <w:top w:val="single" w:sz="4" w:space="0" w:color="A5A5A5"/>
              <w:left w:val="single" w:sz="4" w:space="0" w:color="D0CECE"/>
              <w:bottom w:val="single" w:sz="4" w:space="0" w:color="D0CECE"/>
              <w:right w:val="single" w:sz="4" w:space="0" w:color="D0CECE"/>
            </w:tcBorders>
            <w:shd w:val="clear" w:color="000000" w:fill="DDEBF7"/>
            <w:vAlign w:val="center"/>
            <w:hideMark/>
          </w:tcPr>
          <w:p w14:paraId="64619875" w14:textId="77777777" w:rsidR="00A039D1" w:rsidRPr="005A5A50" w:rsidRDefault="00A039D1" w:rsidP="00562234">
            <w:pPr>
              <w:rPr>
                <w:i/>
                <w:iCs/>
              </w:rPr>
            </w:pPr>
            <w:r w:rsidRPr="005A5A50">
              <w:rPr>
                <w:i/>
                <w:iCs/>
              </w:rPr>
              <w:t>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0F22A73C" w14:textId="77777777" w:rsidR="00A039D1" w:rsidRPr="005A5A50" w:rsidRDefault="00A039D1" w:rsidP="00562234">
            <w:r w:rsidRPr="005A5A50">
              <w:t>Q8</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3F765D66" w14:textId="77777777" w:rsidR="00A039D1" w:rsidRPr="005A5A50" w:rsidRDefault="00A039D1" w:rsidP="00562234">
            <w:r w:rsidRPr="005A5A50">
              <w:t>Acute Physiology/system failure (Q1)</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bottom"/>
            <w:hideMark/>
          </w:tcPr>
          <w:p w14:paraId="3AE9D92A" w14:textId="77777777" w:rsidR="00A039D1" w:rsidRPr="005A5A50" w:rsidRDefault="00A039D1" w:rsidP="00562234">
            <w:r w:rsidRPr="005A5A50">
              <w:t>0 - not included in balancing</w:t>
            </w:r>
            <w:r w:rsidRPr="005A5A50">
              <w:br/>
              <w:t>1 - included in balancing</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83CE232" w14:textId="77777777" w:rsidR="00A039D1" w:rsidRPr="005A5A50" w:rsidRDefault="00A039D1" w:rsidP="00562234">
            <w:r w:rsidRPr="005A5A50">
              <w:t> </w:t>
            </w:r>
          </w:p>
        </w:tc>
      </w:tr>
      <w:tr w:rsidR="00A039D1" w:rsidRPr="005A5A50" w14:paraId="4D18CDDB" w14:textId="77777777" w:rsidTr="00562234">
        <w:trPr>
          <w:trHeight w:val="600"/>
        </w:trPr>
        <w:tc>
          <w:tcPr>
            <w:tcW w:w="2694" w:type="dxa"/>
            <w:tcBorders>
              <w:top w:val="single" w:sz="4" w:space="0" w:color="D0CECE"/>
              <w:left w:val="single" w:sz="4" w:space="0" w:color="D0CECE"/>
              <w:bottom w:val="single" w:sz="4" w:space="0" w:color="D0CECE"/>
              <w:right w:val="single" w:sz="4" w:space="0" w:color="D0CECE"/>
            </w:tcBorders>
            <w:shd w:val="clear" w:color="auto" w:fill="auto"/>
            <w:noWrap/>
            <w:vAlign w:val="bottom"/>
            <w:hideMark/>
          </w:tcPr>
          <w:p w14:paraId="2E426C62" w14:textId="77777777" w:rsidR="00A039D1" w:rsidRPr="005A5A50" w:rsidRDefault="00A039D1" w:rsidP="00562234">
            <w:r w:rsidRPr="005A5A50">
              <w:t>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4544B568" w14:textId="77777777" w:rsidR="00A039D1" w:rsidRPr="005A5A50" w:rsidRDefault="00A039D1" w:rsidP="00562234">
            <w:r w:rsidRPr="005A5A50">
              <w:t>Q9</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77F02D65" w14:textId="77777777" w:rsidR="00A039D1" w:rsidRPr="005A5A50" w:rsidRDefault="00A039D1" w:rsidP="00562234">
            <w:r w:rsidRPr="005A5A50">
              <w:t>Capacity to recover (Q2)</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bottom"/>
            <w:hideMark/>
          </w:tcPr>
          <w:p w14:paraId="540A7AFE" w14:textId="77777777" w:rsidR="00A039D1" w:rsidRPr="005A5A50" w:rsidRDefault="00A039D1" w:rsidP="00562234">
            <w:r w:rsidRPr="005A5A50">
              <w:t>0 - not included in balancing</w:t>
            </w:r>
            <w:r w:rsidRPr="005A5A50">
              <w:br/>
              <w:t>1 - included in balancing</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11D537E" w14:textId="77777777" w:rsidR="00A039D1" w:rsidRPr="005A5A50" w:rsidRDefault="00A039D1" w:rsidP="00562234">
            <w:r w:rsidRPr="005A5A50">
              <w:t> </w:t>
            </w:r>
          </w:p>
        </w:tc>
      </w:tr>
      <w:tr w:rsidR="00A039D1" w:rsidRPr="005A5A50" w14:paraId="157DCECC" w14:textId="77777777" w:rsidTr="00562234">
        <w:trPr>
          <w:trHeight w:val="900"/>
        </w:trPr>
        <w:tc>
          <w:tcPr>
            <w:tcW w:w="2694" w:type="dxa"/>
            <w:tcBorders>
              <w:top w:val="single" w:sz="4" w:space="0" w:color="D0CECE"/>
              <w:left w:val="single" w:sz="4" w:space="0" w:color="D0CECE"/>
              <w:bottom w:val="single" w:sz="4" w:space="0" w:color="D0CECE"/>
              <w:right w:val="single" w:sz="4" w:space="0" w:color="D0CECE"/>
            </w:tcBorders>
            <w:shd w:val="clear" w:color="000000" w:fill="DDEBF7"/>
            <w:vAlign w:val="center"/>
            <w:hideMark/>
          </w:tcPr>
          <w:p w14:paraId="4B9E3688" w14:textId="77777777" w:rsidR="00A039D1" w:rsidRPr="005A5A50" w:rsidRDefault="00A039D1" w:rsidP="00562234">
            <w:pPr>
              <w:rPr>
                <w:i/>
                <w:iCs/>
              </w:rPr>
            </w:pPr>
            <w:r w:rsidRPr="005A5A50">
              <w:rPr>
                <w:i/>
                <w:iCs/>
              </w:rPr>
              <w:t>If documented that it was not possible to get patient wishes score 1</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0F9ECF6F" w14:textId="77777777" w:rsidR="00A039D1" w:rsidRPr="005A5A50" w:rsidRDefault="00A039D1" w:rsidP="00562234">
            <w:r w:rsidRPr="005A5A50">
              <w:t>Q10</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5A888880" w14:textId="77777777" w:rsidR="00A039D1" w:rsidRPr="005A5A50" w:rsidRDefault="00A039D1" w:rsidP="00562234">
            <w:r w:rsidRPr="005A5A50">
              <w:t>Patient wishes (Q3)</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bottom"/>
            <w:hideMark/>
          </w:tcPr>
          <w:p w14:paraId="42E972A9" w14:textId="77777777" w:rsidR="00A039D1" w:rsidRPr="005A5A50" w:rsidRDefault="00A039D1" w:rsidP="00562234">
            <w:r w:rsidRPr="005A5A50">
              <w:t>0 - not included in balancing</w:t>
            </w:r>
            <w:r w:rsidRPr="005A5A50">
              <w:br/>
              <w:t xml:space="preserve">1 - included in balancing </w:t>
            </w:r>
            <w:r w:rsidRPr="005A5A50">
              <w:rPr>
                <w:b/>
                <w:bCs/>
                <w:u w:val="single"/>
              </w:rPr>
              <w:t>OR</w:t>
            </w:r>
            <w:r w:rsidRPr="005A5A50">
              <w:t xml:space="preserve"> that there were attempts to get it</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10E0A745" w14:textId="77777777" w:rsidR="00A039D1" w:rsidRPr="005A5A50" w:rsidRDefault="00A039D1" w:rsidP="00562234">
            <w:r w:rsidRPr="005A5A50">
              <w:t> </w:t>
            </w:r>
          </w:p>
        </w:tc>
      </w:tr>
      <w:tr w:rsidR="00A039D1" w:rsidRPr="005A5A50" w14:paraId="0422A6F3" w14:textId="77777777" w:rsidTr="00562234">
        <w:trPr>
          <w:trHeight w:val="1500"/>
        </w:trPr>
        <w:tc>
          <w:tcPr>
            <w:tcW w:w="2694" w:type="dxa"/>
            <w:tcBorders>
              <w:top w:val="single" w:sz="4" w:space="0" w:color="A5A5A5"/>
              <w:left w:val="single" w:sz="4" w:space="0" w:color="E7E6E6"/>
              <w:bottom w:val="single" w:sz="4" w:space="0" w:color="E7E6E6"/>
              <w:right w:val="nil"/>
            </w:tcBorders>
            <w:shd w:val="clear" w:color="000000" w:fill="DDEBF7"/>
            <w:vAlign w:val="center"/>
            <w:hideMark/>
          </w:tcPr>
          <w:p w14:paraId="16731B97" w14:textId="77777777" w:rsidR="00A039D1" w:rsidRPr="005A5A50" w:rsidRDefault="00A039D1" w:rsidP="00562234">
            <w:pPr>
              <w:rPr>
                <w:i/>
                <w:iCs/>
              </w:rPr>
            </w:pPr>
            <w:r w:rsidRPr="005A5A50">
              <w:rPr>
                <w:i/>
                <w:iCs/>
              </w:rPr>
              <w:t>Specific treatment mentioned must be more than 'For ICU/not for ICU'</w:t>
            </w:r>
          </w:p>
        </w:tc>
        <w:tc>
          <w:tcPr>
            <w:tcW w:w="1276" w:type="dxa"/>
            <w:tcBorders>
              <w:top w:val="single" w:sz="4" w:space="0" w:color="A5A5A5"/>
              <w:left w:val="single" w:sz="4" w:space="0" w:color="D0CECE"/>
              <w:bottom w:val="single" w:sz="4" w:space="0" w:color="D0CECE"/>
              <w:right w:val="single" w:sz="4" w:space="0" w:color="D0CECE"/>
            </w:tcBorders>
            <w:shd w:val="clear" w:color="000000" w:fill="E2EFDA"/>
            <w:noWrap/>
            <w:vAlign w:val="center"/>
            <w:hideMark/>
          </w:tcPr>
          <w:p w14:paraId="58F61B2A" w14:textId="77777777" w:rsidR="00A039D1" w:rsidRPr="005A5A50" w:rsidRDefault="00A039D1" w:rsidP="00562234">
            <w:r w:rsidRPr="005A5A50">
              <w:t>Q11</w:t>
            </w:r>
          </w:p>
        </w:tc>
        <w:tc>
          <w:tcPr>
            <w:tcW w:w="1842" w:type="dxa"/>
            <w:tcBorders>
              <w:top w:val="single" w:sz="4" w:space="0" w:color="A5A5A5"/>
              <w:left w:val="single" w:sz="4" w:space="0" w:color="D0CECE"/>
              <w:bottom w:val="single" w:sz="4" w:space="0" w:color="D0CECE"/>
              <w:right w:val="single" w:sz="4" w:space="0" w:color="D0CECE"/>
            </w:tcBorders>
            <w:shd w:val="clear" w:color="000000" w:fill="E2EFDA"/>
            <w:vAlign w:val="center"/>
            <w:hideMark/>
          </w:tcPr>
          <w:p w14:paraId="747CF3A5" w14:textId="77777777" w:rsidR="00A039D1" w:rsidRPr="005A5A50" w:rsidRDefault="00A039D1" w:rsidP="00562234">
            <w:r w:rsidRPr="005A5A50">
              <w:t>Link of balancing to specific treatment</w:t>
            </w:r>
          </w:p>
        </w:tc>
        <w:tc>
          <w:tcPr>
            <w:tcW w:w="3828" w:type="dxa"/>
            <w:tcBorders>
              <w:top w:val="single" w:sz="4" w:space="0" w:color="A5A5A5"/>
              <w:left w:val="single" w:sz="4" w:space="0" w:color="D0CECE"/>
              <w:bottom w:val="single" w:sz="4" w:space="0" w:color="D0CECE"/>
              <w:right w:val="single" w:sz="4" w:space="0" w:color="D0CECE"/>
            </w:tcBorders>
            <w:shd w:val="clear" w:color="000000" w:fill="E2EFDA"/>
            <w:vAlign w:val="center"/>
            <w:hideMark/>
          </w:tcPr>
          <w:p w14:paraId="789BF587" w14:textId="77777777" w:rsidR="00A039D1" w:rsidRPr="005A5A50" w:rsidRDefault="00A039D1" w:rsidP="00562234">
            <w:r w:rsidRPr="005A5A50">
              <w:t>0 - no specific treatment mentioned</w:t>
            </w:r>
            <w:r w:rsidRPr="005A5A50">
              <w:br/>
              <w:t>1 - specific treatment recommended (or not) but not linked to balancing</w:t>
            </w:r>
            <w:r w:rsidRPr="005A5A50">
              <w:br/>
              <w:t>2 - Balancing linked to specific recommended treatment(s)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12272E29" w14:textId="77777777" w:rsidR="00A039D1" w:rsidRPr="005A5A50" w:rsidRDefault="00A039D1" w:rsidP="00562234">
            <w:r w:rsidRPr="005A5A50">
              <w:t> </w:t>
            </w:r>
          </w:p>
        </w:tc>
      </w:tr>
      <w:tr w:rsidR="00A039D1" w:rsidRPr="005A5A50" w14:paraId="04D4320F" w14:textId="77777777" w:rsidTr="00562234">
        <w:trPr>
          <w:trHeight w:val="3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406B79C4" w14:textId="77777777" w:rsidR="00A039D1" w:rsidRPr="005A5A50" w:rsidRDefault="00A039D1" w:rsidP="00562234">
            <w:pPr>
              <w:rPr>
                <w:i/>
                <w:iCs/>
              </w:rPr>
            </w:pPr>
            <w:r w:rsidRPr="005A5A50">
              <w:rPr>
                <w:i/>
                <w:iCs/>
              </w:rPr>
              <w:t> </w:t>
            </w:r>
          </w:p>
        </w:tc>
        <w:tc>
          <w:tcPr>
            <w:tcW w:w="1276" w:type="dxa"/>
            <w:tcBorders>
              <w:top w:val="single" w:sz="4" w:space="0" w:color="A5A5A5"/>
              <w:left w:val="single" w:sz="4" w:space="0" w:color="E7E6E6"/>
              <w:bottom w:val="single" w:sz="4" w:space="0" w:color="E7E6E6"/>
              <w:right w:val="single" w:sz="4" w:space="0" w:color="E7E6E6"/>
            </w:tcBorders>
            <w:shd w:val="clear" w:color="auto" w:fill="auto"/>
            <w:noWrap/>
            <w:vAlign w:val="center"/>
            <w:hideMark/>
          </w:tcPr>
          <w:p w14:paraId="762B2499" w14:textId="77777777" w:rsidR="00A039D1" w:rsidRPr="005A5A50" w:rsidRDefault="00A039D1" w:rsidP="00562234">
            <w:r w:rsidRPr="005A5A50">
              <w:t> </w:t>
            </w:r>
          </w:p>
        </w:tc>
        <w:tc>
          <w:tcPr>
            <w:tcW w:w="1842" w:type="dxa"/>
            <w:tcBorders>
              <w:top w:val="single" w:sz="4" w:space="0" w:color="A5A5A5"/>
              <w:left w:val="single" w:sz="4" w:space="0" w:color="E7E6E6"/>
              <w:bottom w:val="single" w:sz="4" w:space="0" w:color="E7E6E6"/>
              <w:right w:val="single" w:sz="4" w:space="0" w:color="E7E6E6"/>
            </w:tcBorders>
            <w:shd w:val="clear" w:color="auto" w:fill="auto"/>
            <w:noWrap/>
            <w:vAlign w:val="center"/>
            <w:hideMark/>
          </w:tcPr>
          <w:p w14:paraId="7027FDF6" w14:textId="77777777" w:rsidR="00A039D1" w:rsidRPr="005A5A50" w:rsidRDefault="00A039D1" w:rsidP="00562234">
            <w:r w:rsidRPr="005A5A50">
              <w:t> </w:t>
            </w:r>
          </w:p>
        </w:tc>
        <w:tc>
          <w:tcPr>
            <w:tcW w:w="3828" w:type="dxa"/>
            <w:tcBorders>
              <w:top w:val="single" w:sz="4" w:space="0" w:color="A5A5A5"/>
              <w:left w:val="single" w:sz="4" w:space="0" w:color="E7E6E6"/>
              <w:bottom w:val="single" w:sz="4" w:space="0" w:color="E7E6E6"/>
              <w:right w:val="single" w:sz="4" w:space="0" w:color="E7E6E6"/>
            </w:tcBorders>
            <w:shd w:val="clear" w:color="auto" w:fill="auto"/>
            <w:noWrap/>
            <w:vAlign w:val="bottom"/>
            <w:hideMark/>
          </w:tcPr>
          <w:p w14:paraId="4946B449" w14:textId="77777777" w:rsidR="00A039D1" w:rsidRPr="005A5A50" w:rsidRDefault="00A039D1" w:rsidP="00562234">
            <w:r w:rsidRPr="005A5A50">
              <w:t> </w:t>
            </w:r>
          </w:p>
        </w:tc>
        <w:tc>
          <w:tcPr>
            <w:tcW w:w="1134" w:type="dxa"/>
            <w:tcBorders>
              <w:top w:val="single" w:sz="4" w:space="0" w:color="D0CECE"/>
              <w:left w:val="nil"/>
              <w:bottom w:val="single" w:sz="4" w:space="0" w:color="D0CECE"/>
              <w:right w:val="single" w:sz="4" w:space="0" w:color="D0CECE"/>
            </w:tcBorders>
            <w:shd w:val="clear" w:color="auto" w:fill="auto"/>
            <w:noWrap/>
            <w:vAlign w:val="center"/>
            <w:hideMark/>
          </w:tcPr>
          <w:p w14:paraId="387F4058" w14:textId="77777777" w:rsidR="00A039D1" w:rsidRPr="005A5A50" w:rsidRDefault="00A039D1" w:rsidP="00562234">
            <w:r w:rsidRPr="005A5A50">
              <w:t> </w:t>
            </w:r>
          </w:p>
        </w:tc>
      </w:tr>
      <w:tr w:rsidR="00A039D1" w:rsidRPr="005A5A50" w14:paraId="045F7C80" w14:textId="77777777" w:rsidTr="00562234">
        <w:trPr>
          <w:trHeight w:val="300"/>
        </w:trPr>
        <w:tc>
          <w:tcPr>
            <w:tcW w:w="2694" w:type="dxa"/>
            <w:tcBorders>
              <w:top w:val="single" w:sz="4" w:space="0" w:color="E7E6E6"/>
              <w:left w:val="single" w:sz="4" w:space="0" w:color="E7E6E6"/>
              <w:bottom w:val="single" w:sz="4" w:space="0" w:color="D0CECE"/>
              <w:right w:val="nil"/>
            </w:tcBorders>
            <w:shd w:val="clear" w:color="000000" w:fill="D0CECE"/>
            <w:noWrap/>
            <w:vAlign w:val="bottom"/>
            <w:hideMark/>
          </w:tcPr>
          <w:p w14:paraId="5B9124DE" w14:textId="77777777" w:rsidR="00A039D1" w:rsidRPr="005A5A50" w:rsidRDefault="00A039D1" w:rsidP="00562234">
            <w:pPr>
              <w:rPr>
                <w:b/>
                <w:bCs/>
              </w:rPr>
            </w:pPr>
            <w:r w:rsidRPr="005A5A50">
              <w:rPr>
                <w:b/>
                <w:bCs/>
              </w:rPr>
              <w:t>Communication</w:t>
            </w:r>
          </w:p>
        </w:tc>
        <w:tc>
          <w:tcPr>
            <w:tcW w:w="1276" w:type="dxa"/>
            <w:tcBorders>
              <w:top w:val="single" w:sz="4" w:space="0" w:color="E7E6E6"/>
              <w:left w:val="nil"/>
              <w:bottom w:val="single" w:sz="4" w:space="0" w:color="D0CECE"/>
              <w:right w:val="nil"/>
            </w:tcBorders>
            <w:shd w:val="clear" w:color="000000" w:fill="D0CECE"/>
            <w:noWrap/>
            <w:vAlign w:val="bottom"/>
            <w:hideMark/>
          </w:tcPr>
          <w:p w14:paraId="6A40340F" w14:textId="77777777" w:rsidR="00A039D1" w:rsidRPr="005A5A50" w:rsidRDefault="00A039D1" w:rsidP="00562234">
            <w:pPr>
              <w:rPr>
                <w:b/>
                <w:bCs/>
              </w:rPr>
            </w:pPr>
            <w:r w:rsidRPr="005A5A50">
              <w:rPr>
                <w:b/>
                <w:bCs/>
              </w:rPr>
              <w:t> </w:t>
            </w:r>
          </w:p>
        </w:tc>
        <w:tc>
          <w:tcPr>
            <w:tcW w:w="1842" w:type="dxa"/>
            <w:tcBorders>
              <w:top w:val="single" w:sz="4" w:space="0" w:color="E7E6E6"/>
              <w:left w:val="nil"/>
              <w:bottom w:val="single" w:sz="4" w:space="0" w:color="D0CECE"/>
              <w:right w:val="nil"/>
            </w:tcBorders>
            <w:shd w:val="clear" w:color="000000" w:fill="D0CECE"/>
            <w:noWrap/>
            <w:vAlign w:val="bottom"/>
            <w:hideMark/>
          </w:tcPr>
          <w:p w14:paraId="3C1A145E" w14:textId="77777777" w:rsidR="00A039D1" w:rsidRPr="005A5A50" w:rsidRDefault="00A039D1" w:rsidP="00562234">
            <w:pPr>
              <w:rPr>
                <w:b/>
                <w:bCs/>
              </w:rPr>
            </w:pPr>
            <w:r w:rsidRPr="005A5A50">
              <w:rPr>
                <w:b/>
                <w:bCs/>
              </w:rPr>
              <w:t> </w:t>
            </w:r>
          </w:p>
        </w:tc>
        <w:tc>
          <w:tcPr>
            <w:tcW w:w="3828" w:type="dxa"/>
            <w:tcBorders>
              <w:top w:val="single" w:sz="4" w:space="0" w:color="E7E6E6"/>
              <w:left w:val="nil"/>
              <w:bottom w:val="single" w:sz="4" w:space="0" w:color="D0CECE"/>
              <w:right w:val="single" w:sz="4" w:space="0" w:color="E7E6E6"/>
            </w:tcBorders>
            <w:shd w:val="clear" w:color="000000" w:fill="D0CECE"/>
            <w:noWrap/>
            <w:vAlign w:val="bottom"/>
            <w:hideMark/>
          </w:tcPr>
          <w:p w14:paraId="4F8C29B9" w14:textId="77777777" w:rsidR="00A039D1" w:rsidRPr="005A5A50" w:rsidRDefault="00A039D1" w:rsidP="00562234">
            <w:pPr>
              <w:rPr>
                <w:b/>
                <w:bCs/>
              </w:rPr>
            </w:pPr>
            <w:r w:rsidRPr="005A5A50">
              <w:rPr>
                <w:b/>
                <w:bCs/>
              </w:rPr>
              <w:t> </w:t>
            </w:r>
          </w:p>
        </w:tc>
        <w:tc>
          <w:tcPr>
            <w:tcW w:w="1134" w:type="dxa"/>
            <w:tcBorders>
              <w:top w:val="single" w:sz="4" w:space="0" w:color="D0CECE"/>
              <w:left w:val="nil"/>
              <w:bottom w:val="single" w:sz="4" w:space="0" w:color="D0CECE"/>
              <w:right w:val="single" w:sz="4" w:space="0" w:color="D0CECE"/>
            </w:tcBorders>
            <w:shd w:val="clear" w:color="000000" w:fill="D0CECE"/>
            <w:noWrap/>
            <w:vAlign w:val="center"/>
            <w:hideMark/>
          </w:tcPr>
          <w:p w14:paraId="4F29744D" w14:textId="77777777" w:rsidR="00A039D1" w:rsidRPr="005A5A50" w:rsidRDefault="00A039D1" w:rsidP="00562234">
            <w:r w:rsidRPr="005A5A50">
              <w:t> </w:t>
            </w:r>
          </w:p>
        </w:tc>
      </w:tr>
      <w:tr w:rsidR="00A039D1" w:rsidRPr="005A5A50" w14:paraId="6D52F43C" w14:textId="77777777" w:rsidTr="00562234">
        <w:trPr>
          <w:trHeight w:val="1800"/>
        </w:trPr>
        <w:tc>
          <w:tcPr>
            <w:tcW w:w="2694" w:type="dxa"/>
            <w:tcBorders>
              <w:top w:val="single" w:sz="4" w:space="0" w:color="D0CECE"/>
              <w:left w:val="single" w:sz="4" w:space="0" w:color="D0CECE"/>
              <w:bottom w:val="single" w:sz="4" w:space="0" w:color="D0CECE"/>
              <w:right w:val="single" w:sz="4" w:space="0" w:color="D0CECE"/>
            </w:tcBorders>
            <w:shd w:val="clear" w:color="000000" w:fill="DDEBF7"/>
            <w:vAlign w:val="center"/>
            <w:hideMark/>
          </w:tcPr>
          <w:p w14:paraId="5E37FBC3" w14:textId="77777777" w:rsidR="00A039D1" w:rsidRPr="005A5A50" w:rsidRDefault="00A039D1" w:rsidP="00562234">
            <w:pPr>
              <w:rPr>
                <w:i/>
                <w:iCs/>
              </w:rPr>
            </w:pPr>
            <w:r w:rsidRPr="005A5A50">
              <w:rPr>
                <w:i/>
                <w:iCs/>
              </w:rPr>
              <w:t>Specific staff member must be identified</w:t>
            </w:r>
            <w:r w:rsidRPr="005A5A50">
              <w:rPr>
                <w:i/>
                <w:iCs/>
              </w:rPr>
              <w:br/>
              <w:t>General alert: trauma or cardiac arrest call, etc</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24C249B3" w14:textId="77777777" w:rsidR="00A039D1" w:rsidRPr="005A5A50" w:rsidRDefault="00A039D1" w:rsidP="00562234">
            <w:r w:rsidRPr="005A5A50">
              <w:t>Q12</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4C92140B" w14:textId="77777777" w:rsidR="00A039D1" w:rsidRPr="005A5A50" w:rsidRDefault="00A039D1" w:rsidP="00562234">
            <w:r w:rsidRPr="005A5A50">
              <w:t>Was the decision communicated to Medical Staff?</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1B17D6CB" w14:textId="77777777" w:rsidR="00A039D1" w:rsidRPr="005A5A50" w:rsidRDefault="00A039D1" w:rsidP="00562234">
            <w:r w:rsidRPr="005A5A50">
              <w:t>0 - no record other than the existence of the entry in clinical notes</w:t>
            </w:r>
            <w:r w:rsidRPr="005A5A50">
              <w:br/>
              <w:t>1 - note that referring team informed</w:t>
            </w:r>
            <w:r w:rsidRPr="005A5A50">
              <w:br/>
              <w:t>2 - record of specific staff member communicated with</w:t>
            </w:r>
            <w:r w:rsidRPr="005A5A50">
              <w:br/>
              <w:t xml:space="preserve">NA - if general alert of clinical teams </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7C97F9B1" w14:textId="77777777" w:rsidR="00A039D1" w:rsidRPr="005A5A50" w:rsidRDefault="00A039D1" w:rsidP="00562234">
            <w:r w:rsidRPr="005A5A50">
              <w:t> </w:t>
            </w:r>
          </w:p>
        </w:tc>
      </w:tr>
      <w:tr w:rsidR="00A039D1" w:rsidRPr="005A5A50" w14:paraId="2FDBF60B" w14:textId="77777777" w:rsidTr="00562234">
        <w:trPr>
          <w:trHeight w:val="600"/>
        </w:trPr>
        <w:tc>
          <w:tcPr>
            <w:tcW w:w="2694" w:type="dxa"/>
            <w:tcBorders>
              <w:top w:val="single" w:sz="4" w:space="0" w:color="D0CECE"/>
              <w:left w:val="single" w:sz="4" w:space="0" w:color="D0CECE"/>
              <w:bottom w:val="nil"/>
              <w:right w:val="single" w:sz="4" w:space="0" w:color="D0CECE"/>
            </w:tcBorders>
            <w:shd w:val="clear" w:color="000000" w:fill="DDEBF7"/>
            <w:noWrap/>
            <w:vAlign w:val="center"/>
            <w:hideMark/>
          </w:tcPr>
          <w:p w14:paraId="2270823B" w14:textId="77777777" w:rsidR="00A039D1" w:rsidRPr="005A5A50" w:rsidRDefault="00A039D1" w:rsidP="00562234">
            <w:pPr>
              <w:rPr>
                <w:i/>
                <w:iCs/>
              </w:rPr>
            </w:pPr>
            <w:r w:rsidRPr="005A5A50">
              <w:rPr>
                <w:i/>
                <w:iCs/>
              </w:rPr>
              <w:t>Specific staff member must be identified</w:t>
            </w:r>
          </w:p>
        </w:tc>
        <w:tc>
          <w:tcPr>
            <w:tcW w:w="1276" w:type="dxa"/>
            <w:tcBorders>
              <w:top w:val="single" w:sz="4" w:space="0" w:color="D0CECE"/>
              <w:left w:val="single" w:sz="4" w:space="0" w:color="D0CECE"/>
              <w:bottom w:val="nil"/>
              <w:right w:val="single" w:sz="4" w:space="0" w:color="D0CECE"/>
            </w:tcBorders>
            <w:shd w:val="clear" w:color="000000" w:fill="E2EFDA"/>
            <w:noWrap/>
            <w:vAlign w:val="center"/>
            <w:hideMark/>
          </w:tcPr>
          <w:p w14:paraId="5140E295" w14:textId="77777777" w:rsidR="00A039D1" w:rsidRPr="005A5A50" w:rsidRDefault="00A039D1" w:rsidP="00562234">
            <w:r w:rsidRPr="005A5A50">
              <w:t>Q13</w:t>
            </w:r>
          </w:p>
        </w:tc>
        <w:tc>
          <w:tcPr>
            <w:tcW w:w="1842" w:type="dxa"/>
            <w:tcBorders>
              <w:top w:val="single" w:sz="4" w:space="0" w:color="D0CECE"/>
              <w:left w:val="single" w:sz="4" w:space="0" w:color="D0CECE"/>
              <w:bottom w:val="nil"/>
              <w:right w:val="single" w:sz="4" w:space="0" w:color="D0CECE"/>
            </w:tcBorders>
            <w:shd w:val="clear" w:color="000000" w:fill="E2EFDA"/>
            <w:vAlign w:val="center"/>
            <w:hideMark/>
          </w:tcPr>
          <w:p w14:paraId="41413D1B" w14:textId="77777777" w:rsidR="00A039D1" w:rsidRPr="005A5A50" w:rsidRDefault="00A039D1" w:rsidP="00562234">
            <w:r w:rsidRPr="005A5A50">
              <w:t>Was the decision communicated to nursing staff?</w:t>
            </w:r>
          </w:p>
        </w:tc>
        <w:tc>
          <w:tcPr>
            <w:tcW w:w="3828" w:type="dxa"/>
            <w:tcBorders>
              <w:top w:val="single" w:sz="4" w:space="0" w:color="D0CECE"/>
              <w:left w:val="single" w:sz="4" w:space="0" w:color="D0CECE"/>
              <w:bottom w:val="nil"/>
              <w:right w:val="single" w:sz="4" w:space="0" w:color="D0CECE"/>
            </w:tcBorders>
            <w:shd w:val="clear" w:color="000000" w:fill="E2EFDA"/>
            <w:hideMark/>
          </w:tcPr>
          <w:p w14:paraId="7ED1F984" w14:textId="77777777" w:rsidR="00A039D1" w:rsidRPr="005A5A50" w:rsidRDefault="00A039D1" w:rsidP="00562234">
            <w:r w:rsidRPr="005A5A50">
              <w:t>0 - no record other than the existence of the entry in clinical notes</w:t>
            </w:r>
            <w:r w:rsidRPr="005A5A50">
              <w:br/>
              <w:t>1 - note that nursing team informed</w:t>
            </w:r>
            <w:r w:rsidRPr="005A5A50">
              <w:br/>
              <w:t>2 - record of specific staff member communicated with</w:t>
            </w:r>
          </w:p>
        </w:tc>
        <w:tc>
          <w:tcPr>
            <w:tcW w:w="1134" w:type="dxa"/>
            <w:tcBorders>
              <w:top w:val="single" w:sz="4" w:space="0" w:color="D0CECE"/>
              <w:left w:val="single" w:sz="4" w:space="0" w:color="D0CECE"/>
              <w:bottom w:val="nil"/>
              <w:right w:val="single" w:sz="4" w:space="0" w:color="D0CECE"/>
            </w:tcBorders>
            <w:shd w:val="clear" w:color="000000" w:fill="E2EFDA"/>
            <w:noWrap/>
            <w:vAlign w:val="center"/>
            <w:hideMark/>
          </w:tcPr>
          <w:p w14:paraId="585E2C72" w14:textId="77777777" w:rsidR="00A039D1" w:rsidRPr="005A5A50" w:rsidRDefault="00A039D1" w:rsidP="00562234">
            <w:r w:rsidRPr="005A5A50">
              <w:t> </w:t>
            </w:r>
          </w:p>
        </w:tc>
      </w:tr>
      <w:tr w:rsidR="00A039D1" w:rsidRPr="005A5A50" w14:paraId="47E2E7D6" w14:textId="77777777" w:rsidTr="00562234">
        <w:trPr>
          <w:trHeight w:val="1500"/>
        </w:trPr>
        <w:tc>
          <w:tcPr>
            <w:tcW w:w="2694" w:type="dxa"/>
            <w:tcBorders>
              <w:top w:val="single" w:sz="4" w:space="0" w:color="D0CECE"/>
              <w:left w:val="single" w:sz="4" w:space="0" w:color="D0CECE"/>
              <w:bottom w:val="single" w:sz="4" w:space="0" w:color="D0CECE"/>
              <w:right w:val="nil"/>
            </w:tcBorders>
            <w:shd w:val="clear" w:color="auto" w:fill="auto"/>
            <w:noWrap/>
            <w:vAlign w:val="bottom"/>
            <w:hideMark/>
          </w:tcPr>
          <w:p w14:paraId="247ADBAA" w14:textId="77777777" w:rsidR="00A039D1" w:rsidRPr="005A5A50" w:rsidRDefault="00A039D1" w:rsidP="00562234">
            <w:r w:rsidRPr="005A5A50">
              <w:t>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1849D02B" w14:textId="77777777" w:rsidR="00A039D1" w:rsidRPr="005A5A50" w:rsidRDefault="00A039D1" w:rsidP="00562234">
            <w:r w:rsidRPr="005A5A50">
              <w:t>Q14</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62C3B911" w14:textId="77777777" w:rsidR="00A039D1" w:rsidRPr="005A5A50" w:rsidRDefault="00A039D1" w:rsidP="00562234">
            <w:r w:rsidRPr="005A5A50">
              <w:t>Was the decision communicated to Family:</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099FAAE7" w14:textId="77777777" w:rsidR="00A039D1" w:rsidRPr="005A5A50" w:rsidRDefault="00A039D1" w:rsidP="00562234">
            <w:r w:rsidRPr="005A5A50">
              <w:t>0 - no record of communication</w:t>
            </w:r>
            <w:r w:rsidRPr="005A5A50">
              <w:br/>
              <w:t>1 - record that family were spoken to</w:t>
            </w:r>
            <w:r w:rsidRPr="005A5A50">
              <w:br/>
              <w:t>2 - record of what was said to family</w:t>
            </w:r>
            <w:r w:rsidRPr="005A5A50">
              <w:br/>
              <w:t>NA - if adult conscious patient or if recorded that no family available</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4D6C1EB5" w14:textId="77777777" w:rsidR="00A039D1" w:rsidRPr="005A5A50" w:rsidRDefault="00A039D1" w:rsidP="00562234">
            <w:r w:rsidRPr="005A5A50">
              <w:t> </w:t>
            </w:r>
          </w:p>
        </w:tc>
      </w:tr>
      <w:tr w:rsidR="00A039D1" w:rsidRPr="005A5A50" w14:paraId="1015C304" w14:textId="77777777" w:rsidTr="00562234">
        <w:trPr>
          <w:trHeight w:val="1200"/>
        </w:trPr>
        <w:tc>
          <w:tcPr>
            <w:tcW w:w="2694" w:type="dxa"/>
            <w:tcBorders>
              <w:top w:val="single" w:sz="4" w:space="0" w:color="E7E6E6"/>
              <w:left w:val="single" w:sz="4" w:space="0" w:color="E7E6E6"/>
              <w:bottom w:val="single" w:sz="4" w:space="0" w:color="E7E6E6"/>
              <w:right w:val="nil"/>
            </w:tcBorders>
            <w:shd w:val="clear" w:color="000000" w:fill="DDEBF7"/>
            <w:vAlign w:val="center"/>
            <w:hideMark/>
          </w:tcPr>
          <w:p w14:paraId="66E4CDAA" w14:textId="77777777" w:rsidR="00A039D1" w:rsidRPr="005A5A50" w:rsidRDefault="00A039D1" w:rsidP="00562234">
            <w:pPr>
              <w:rPr>
                <w:i/>
                <w:iCs/>
              </w:rPr>
            </w:pPr>
            <w:r w:rsidRPr="005A5A50">
              <w:rPr>
                <w:i/>
                <w:iCs/>
              </w:rPr>
              <w:t xml:space="preserve">Hint: assume unconscious patient if post-cardiac arrest or GCS 8 or below </w:t>
            </w:r>
          </w:p>
        </w:tc>
        <w:tc>
          <w:tcPr>
            <w:tcW w:w="1276" w:type="dxa"/>
            <w:tcBorders>
              <w:top w:val="single" w:sz="4" w:space="0" w:color="D0CECE"/>
              <w:left w:val="single" w:sz="4" w:space="0" w:color="D0CECE"/>
              <w:bottom w:val="single" w:sz="4" w:space="0" w:color="D0CECE"/>
              <w:right w:val="single" w:sz="4" w:space="0" w:color="D0CECE"/>
            </w:tcBorders>
            <w:shd w:val="clear" w:color="000000" w:fill="E2EFDA"/>
            <w:noWrap/>
            <w:vAlign w:val="center"/>
            <w:hideMark/>
          </w:tcPr>
          <w:p w14:paraId="72B2D330" w14:textId="77777777" w:rsidR="00A039D1" w:rsidRPr="005A5A50" w:rsidRDefault="00A039D1" w:rsidP="00562234">
            <w:r w:rsidRPr="005A5A50">
              <w:t>Q15</w:t>
            </w:r>
          </w:p>
        </w:tc>
        <w:tc>
          <w:tcPr>
            <w:tcW w:w="1842"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515CCFDF" w14:textId="77777777" w:rsidR="00A039D1" w:rsidRPr="005A5A50" w:rsidRDefault="00A039D1" w:rsidP="00562234">
            <w:r w:rsidRPr="005A5A50">
              <w:t>Was the decision communicated to Patient?</w:t>
            </w:r>
          </w:p>
        </w:tc>
        <w:tc>
          <w:tcPr>
            <w:tcW w:w="3828" w:type="dxa"/>
            <w:tcBorders>
              <w:top w:val="single" w:sz="4" w:space="0" w:color="D0CECE"/>
              <w:left w:val="single" w:sz="4" w:space="0" w:color="D0CECE"/>
              <w:bottom w:val="single" w:sz="4" w:space="0" w:color="D0CECE"/>
              <w:right w:val="single" w:sz="4" w:space="0" w:color="D0CECE"/>
            </w:tcBorders>
            <w:shd w:val="clear" w:color="000000" w:fill="E2EFDA"/>
            <w:vAlign w:val="center"/>
            <w:hideMark/>
          </w:tcPr>
          <w:p w14:paraId="709F8C87" w14:textId="77777777" w:rsidR="00A039D1" w:rsidRPr="005A5A50" w:rsidRDefault="00A039D1" w:rsidP="00562234">
            <w:r w:rsidRPr="005A5A50">
              <w:t>0 - no record of communication</w:t>
            </w:r>
            <w:r w:rsidRPr="005A5A50">
              <w:br/>
              <w:t>1 - record that patient was spoken to</w:t>
            </w:r>
            <w:r w:rsidRPr="005A5A50">
              <w:br/>
              <w:t>2 - record of what was said to patient</w:t>
            </w:r>
            <w:r w:rsidRPr="005A5A50">
              <w:br/>
              <w:t>NA - unconscious patient</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3DF142D" w14:textId="77777777" w:rsidR="00A039D1" w:rsidRPr="005A5A50" w:rsidRDefault="00A039D1" w:rsidP="00562234">
            <w:r w:rsidRPr="005A5A50">
              <w:t> </w:t>
            </w:r>
          </w:p>
        </w:tc>
      </w:tr>
      <w:tr w:rsidR="00A039D1" w:rsidRPr="005A5A50" w14:paraId="1A905530" w14:textId="77777777" w:rsidTr="00562234">
        <w:trPr>
          <w:trHeight w:val="300"/>
        </w:trPr>
        <w:tc>
          <w:tcPr>
            <w:tcW w:w="2694" w:type="dxa"/>
            <w:tcBorders>
              <w:top w:val="single" w:sz="4" w:space="0" w:color="E7E6E6"/>
              <w:left w:val="single" w:sz="4" w:space="0" w:color="E7E6E6"/>
              <w:bottom w:val="single" w:sz="4" w:space="0" w:color="E7E6E6"/>
              <w:right w:val="single" w:sz="4" w:space="0" w:color="E7E6E6"/>
            </w:tcBorders>
            <w:shd w:val="clear" w:color="auto" w:fill="auto"/>
            <w:noWrap/>
            <w:vAlign w:val="bottom"/>
            <w:hideMark/>
          </w:tcPr>
          <w:p w14:paraId="2DE71A90" w14:textId="77777777" w:rsidR="00A039D1" w:rsidRPr="005A5A50" w:rsidRDefault="00A039D1" w:rsidP="00562234">
            <w:r w:rsidRPr="005A5A50">
              <w:t> </w:t>
            </w:r>
          </w:p>
        </w:tc>
        <w:tc>
          <w:tcPr>
            <w:tcW w:w="1276" w:type="dxa"/>
            <w:tcBorders>
              <w:top w:val="single" w:sz="4" w:space="0" w:color="A5A5A5"/>
              <w:left w:val="nil"/>
              <w:bottom w:val="nil"/>
              <w:right w:val="nil"/>
            </w:tcBorders>
            <w:shd w:val="clear" w:color="000000" w:fill="FFFFFF"/>
            <w:noWrap/>
            <w:vAlign w:val="center"/>
            <w:hideMark/>
          </w:tcPr>
          <w:p w14:paraId="15F2E34D" w14:textId="77777777" w:rsidR="00A039D1" w:rsidRPr="005A5A50" w:rsidRDefault="00A039D1" w:rsidP="00562234">
            <w:r w:rsidRPr="005A5A50">
              <w:t> </w:t>
            </w:r>
          </w:p>
        </w:tc>
        <w:tc>
          <w:tcPr>
            <w:tcW w:w="1842" w:type="dxa"/>
            <w:tcBorders>
              <w:top w:val="single" w:sz="4" w:space="0" w:color="A5A5A5"/>
              <w:left w:val="single" w:sz="4" w:space="0" w:color="E7E6E6"/>
              <w:bottom w:val="single" w:sz="4" w:space="0" w:color="E7E6E6"/>
              <w:right w:val="single" w:sz="4" w:space="0" w:color="E7E6E6"/>
            </w:tcBorders>
            <w:shd w:val="clear" w:color="000000" w:fill="FFFFFF"/>
            <w:vAlign w:val="center"/>
            <w:hideMark/>
          </w:tcPr>
          <w:p w14:paraId="2206C469" w14:textId="77777777" w:rsidR="00A039D1" w:rsidRPr="005A5A50" w:rsidRDefault="00A039D1" w:rsidP="00562234">
            <w:pPr>
              <w:rPr>
                <w:b/>
                <w:bCs/>
                <w:i/>
                <w:iCs/>
              </w:rPr>
            </w:pPr>
            <w:r w:rsidRPr="005A5A50">
              <w:rPr>
                <w:b/>
                <w:bCs/>
                <w:i/>
                <w:iCs/>
              </w:rPr>
              <w:t>Score 1 for each yes:</w:t>
            </w:r>
          </w:p>
        </w:tc>
        <w:tc>
          <w:tcPr>
            <w:tcW w:w="3828" w:type="dxa"/>
            <w:tcBorders>
              <w:top w:val="single" w:sz="4" w:space="0" w:color="A5A5A5"/>
              <w:left w:val="single" w:sz="4" w:space="0" w:color="E7E6E6"/>
              <w:bottom w:val="single" w:sz="4" w:space="0" w:color="E7E6E6"/>
              <w:right w:val="single" w:sz="4" w:space="0" w:color="E7E6E6"/>
            </w:tcBorders>
            <w:shd w:val="clear" w:color="000000" w:fill="FFFFFF"/>
            <w:vAlign w:val="center"/>
            <w:hideMark/>
          </w:tcPr>
          <w:p w14:paraId="78A9B5E6" w14:textId="77777777" w:rsidR="00A039D1" w:rsidRPr="005A5A50" w:rsidRDefault="00A039D1" w:rsidP="00562234">
            <w:pPr>
              <w:rPr>
                <w:i/>
                <w:iCs/>
              </w:rPr>
            </w:pPr>
            <w:r w:rsidRPr="005A5A50">
              <w:rPr>
                <w:i/>
                <w:iCs/>
              </w:rPr>
              <w:t> </w:t>
            </w:r>
          </w:p>
        </w:tc>
        <w:tc>
          <w:tcPr>
            <w:tcW w:w="1134" w:type="dxa"/>
            <w:tcBorders>
              <w:top w:val="single" w:sz="4" w:space="0" w:color="D0CECE"/>
              <w:left w:val="nil"/>
              <w:bottom w:val="single" w:sz="4" w:space="0" w:color="D0CECE"/>
              <w:right w:val="single" w:sz="4" w:space="0" w:color="D0CECE"/>
            </w:tcBorders>
            <w:shd w:val="clear" w:color="000000" w:fill="FFFFFF"/>
            <w:noWrap/>
            <w:vAlign w:val="center"/>
            <w:hideMark/>
          </w:tcPr>
          <w:p w14:paraId="21B43CE1" w14:textId="77777777" w:rsidR="00A039D1" w:rsidRPr="005A5A50" w:rsidRDefault="00A039D1" w:rsidP="00562234">
            <w:r w:rsidRPr="005A5A50">
              <w:t> </w:t>
            </w:r>
          </w:p>
        </w:tc>
      </w:tr>
      <w:tr w:rsidR="00A039D1" w:rsidRPr="005A5A50" w14:paraId="44C45A66" w14:textId="77777777" w:rsidTr="00562234">
        <w:trPr>
          <w:trHeight w:val="6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bottom"/>
            <w:hideMark/>
          </w:tcPr>
          <w:p w14:paraId="2E20D6EC" w14:textId="77777777" w:rsidR="00A039D1" w:rsidRPr="005A5A50" w:rsidRDefault="00A039D1" w:rsidP="00562234">
            <w:pPr>
              <w:rPr>
                <w:i/>
                <w:iCs/>
              </w:rPr>
            </w:pPr>
            <w:r w:rsidRPr="005A5A50">
              <w:rPr>
                <w:i/>
                <w:iCs/>
              </w:rPr>
              <w:t> </w:t>
            </w:r>
          </w:p>
        </w:tc>
        <w:tc>
          <w:tcPr>
            <w:tcW w:w="1276" w:type="dxa"/>
            <w:tcBorders>
              <w:top w:val="single" w:sz="4" w:space="0" w:color="E7E6E6"/>
              <w:left w:val="single" w:sz="4" w:space="0" w:color="E7E6E6"/>
              <w:bottom w:val="single" w:sz="4" w:space="0" w:color="E7E6E6"/>
              <w:right w:val="single" w:sz="4" w:space="0" w:color="E7E6E6"/>
            </w:tcBorders>
            <w:shd w:val="clear" w:color="000000" w:fill="E2EFDA"/>
            <w:noWrap/>
            <w:vAlign w:val="center"/>
            <w:hideMark/>
          </w:tcPr>
          <w:p w14:paraId="3CE1F653" w14:textId="77777777" w:rsidR="00A039D1" w:rsidRPr="005A5A50" w:rsidRDefault="00A039D1" w:rsidP="00562234">
            <w:r w:rsidRPr="005A5A50">
              <w:t>Q16-1</w:t>
            </w:r>
          </w:p>
        </w:tc>
        <w:tc>
          <w:tcPr>
            <w:tcW w:w="1842"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43B398C8" w14:textId="77777777" w:rsidR="00A039D1" w:rsidRPr="005A5A50" w:rsidRDefault="00A039D1" w:rsidP="00562234">
            <w:r w:rsidRPr="005A5A50">
              <w:t>Review arrangements made 1</w:t>
            </w:r>
          </w:p>
        </w:tc>
        <w:tc>
          <w:tcPr>
            <w:tcW w:w="3828"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5BF90732" w14:textId="77777777" w:rsidR="00A039D1" w:rsidRPr="005A5A50" w:rsidRDefault="00A039D1" w:rsidP="00562234">
            <w:r w:rsidRPr="005A5A50">
              <w:t>Need for review documented</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7B96017F" w14:textId="77777777" w:rsidR="00A039D1" w:rsidRPr="005A5A50" w:rsidRDefault="00A039D1" w:rsidP="00562234">
            <w:r w:rsidRPr="005A5A50">
              <w:t> </w:t>
            </w:r>
          </w:p>
        </w:tc>
      </w:tr>
      <w:tr w:rsidR="00A039D1" w:rsidRPr="005A5A50" w14:paraId="061B4A1A" w14:textId="77777777" w:rsidTr="00562234">
        <w:trPr>
          <w:trHeight w:val="6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bottom"/>
            <w:hideMark/>
          </w:tcPr>
          <w:p w14:paraId="3BCCDF3C" w14:textId="77777777" w:rsidR="00A039D1" w:rsidRPr="005A5A50" w:rsidRDefault="00A039D1" w:rsidP="00562234">
            <w:pPr>
              <w:rPr>
                <w:i/>
                <w:iCs/>
              </w:rPr>
            </w:pPr>
            <w:r w:rsidRPr="005A5A50">
              <w:rPr>
                <w:i/>
                <w:iCs/>
              </w:rPr>
              <w:t> </w:t>
            </w:r>
          </w:p>
        </w:tc>
        <w:tc>
          <w:tcPr>
            <w:tcW w:w="1276" w:type="dxa"/>
            <w:tcBorders>
              <w:top w:val="single" w:sz="4" w:space="0" w:color="E7E6E6"/>
              <w:left w:val="single" w:sz="4" w:space="0" w:color="E7E6E6"/>
              <w:bottom w:val="single" w:sz="4" w:space="0" w:color="E7E6E6"/>
              <w:right w:val="single" w:sz="4" w:space="0" w:color="E7E6E6"/>
            </w:tcBorders>
            <w:shd w:val="clear" w:color="000000" w:fill="E2EFDA"/>
            <w:noWrap/>
            <w:vAlign w:val="center"/>
            <w:hideMark/>
          </w:tcPr>
          <w:p w14:paraId="3D9CD504" w14:textId="77777777" w:rsidR="00A039D1" w:rsidRPr="005A5A50" w:rsidRDefault="00A039D1" w:rsidP="00562234">
            <w:r w:rsidRPr="005A5A50">
              <w:t>Q16-2</w:t>
            </w:r>
          </w:p>
        </w:tc>
        <w:tc>
          <w:tcPr>
            <w:tcW w:w="1842"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44A4DA96" w14:textId="77777777" w:rsidR="00A039D1" w:rsidRPr="005A5A50" w:rsidRDefault="00A039D1" w:rsidP="00562234">
            <w:r w:rsidRPr="005A5A50">
              <w:t>Review arrangements made 2</w:t>
            </w:r>
          </w:p>
        </w:tc>
        <w:tc>
          <w:tcPr>
            <w:tcW w:w="3828"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0362880F" w14:textId="77777777" w:rsidR="00A039D1" w:rsidRPr="005A5A50" w:rsidRDefault="00A039D1" w:rsidP="00562234">
            <w:r w:rsidRPr="005A5A50">
              <w:t>Person or team needed to review specified</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760A5993" w14:textId="77777777" w:rsidR="00A039D1" w:rsidRPr="005A5A50" w:rsidRDefault="00A039D1" w:rsidP="00562234">
            <w:r w:rsidRPr="005A5A50">
              <w:t> </w:t>
            </w:r>
          </w:p>
        </w:tc>
      </w:tr>
      <w:tr w:rsidR="00A039D1" w:rsidRPr="005A5A50" w14:paraId="5F3E9D3B" w14:textId="77777777" w:rsidTr="00562234">
        <w:trPr>
          <w:trHeight w:val="600"/>
        </w:trPr>
        <w:tc>
          <w:tcPr>
            <w:tcW w:w="2694" w:type="dxa"/>
            <w:tcBorders>
              <w:top w:val="nil"/>
              <w:left w:val="single" w:sz="4" w:space="0" w:color="E7E6E6"/>
              <w:bottom w:val="single" w:sz="4" w:space="0" w:color="E7E6E6"/>
              <w:right w:val="single" w:sz="4" w:space="0" w:color="E7E6E6"/>
            </w:tcBorders>
            <w:shd w:val="clear" w:color="000000" w:fill="DDEBF7"/>
            <w:vAlign w:val="bottom"/>
            <w:hideMark/>
          </w:tcPr>
          <w:p w14:paraId="5FF677EC" w14:textId="77777777" w:rsidR="00A039D1" w:rsidRPr="005A5A50" w:rsidRDefault="00A039D1" w:rsidP="00562234">
            <w:pPr>
              <w:rPr>
                <w:i/>
                <w:iCs/>
              </w:rPr>
            </w:pPr>
            <w:r w:rsidRPr="005A5A50">
              <w:rPr>
                <w:i/>
                <w:iCs/>
              </w:rPr>
              <w:t>e.g. 'if patient deteriorates'; specific time frame</w:t>
            </w:r>
          </w:p>
        </w:tc>
        <w:tc>
          <w:tcPr>
            <w:tcW w:w="1276" w:type="dxa"/>
            <w:tcBorders>
              <w:top w:val="single" w:sz="4" w:space="0" w:color="E7E6E6"/>
              <w:left w:val="single" w:sz="4" w:space="0" w:color="E7E6E6"/>
              <w:bottom w:val="single" w:sz="4" w:space="0" w:color="E7E6E6"/>
              <w:right w:val="single" w:sz="4" w:space="0" w:color="E7E6E6"/>
            </w:tcBorders>
            <w:shd w:val="clear" w:color="000000" w:fill="E2EFDA"/>
            <w:noWrap/>
            <w:vAlign w:val="center"/>
            <w:hideMark/>
          </w:tcPr>
          <w:p w14:paraId="0D638695" w14:textId="77777777" w:rsidR="00A039D1" w:rsidRPr="005A5A50" w:rsidRDefault="00A039D1" w:rsidP="00562234">
            <w:r w:rsidRPr="005A5A50">
              <w:t>Q16-3</w:t>
            </w:r>
          </w:p>
        </w:tc>
        <w:tc>
          <w:tcPr>
            <w:tcW w:w="1842"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3E2EC08B" w14:textId="77777777" w:rsidR="00A039D1" w:rsidRPr="005A5A50" w:rsidRDefault="00A039D1" w:rsidP="00562234">
            <w:r w:rsidRPr="005A5A50">
              <w:t>Review arrangements made 3</w:t>
            </w:r>
          </w:p>
        </w:tc>
        <w:tc>
          <w:tcPr>
            <w:tcW w:w="3828" w:type="dxa"/>
            <w:tcBorders>
              <w:top w:val="single" w:sz="4" w:space="0" w:color="E7E6E6"/>
              <w:left w:val="single" w:sz="4" w:space="0" w:color="E7E6E6"/>
              <w:bottom w:val="single" w:sz="4" w:space="0" w:color="E7E6E6"/>
              <w:right w:val="single" w:sz="4" w:space="0" w:color="E7E6E6"/>
            </w:tcBorders>
            <w:shd w:val="clear" w:color="000000" w:fill="E2EFDA"/>
            <w:vAlign w:val="center"/>
            <w:hideMark/>
          </w:tcPr>
          <w:p w14:paraId="229D7A1A" w14:textId="77777777" w:rsidR="00A039D1" w:rsidRPr="005A5A50" w:rsidRDefault="00A039D1" w:rsidP="00562234">
            <w:r w:rsidRPr="005A5A50">
              <w:t>Circumstances for review specified</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0E61F69D" w14:textId="77777777" w:rsidR="00A039D1" w:rsidRPr="005A5A50" w:rsidRDefault="00A039D1" w:rsidP="00562234">
            <w:r w:rsidRPr="005A5A50">
              <w:t> </w:t>
            </w:r>
          </w:p>
        </w:tc>
      </w:tr>
      <w:tr w:rsidR="00A039D1" w:rsidRPr="005A5A50" w14:paraId="73D411C6" w14:textId="77777777" w:rsidTr="00562234">
        <w:trPr>
          <w:trHeight w:val="3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bottom"/>
            <w:hideMark/>
          </w:tcPr>
          <w:p w14:paraId="0022C31E" w14:textId="77777777" w:rsidR="00A039D1" w:rsidRPr="005A5A50" w:rsidRDefault="00A039D1" w:rsidP="00562234">
            <w:pPr>
              <w:rPr>
                <w:i/>
                <w:iCs/>
              </w:rPr>
            </w:pPr>
            <w:r w:rsidRPr="005A5A50">
              <w:rPr>
                <w:i/>
                <w:iCs/>
              </w:rPr>
              <w:t> </w:t>
            </w:r>
          </w:p>
        </w:tc>
        <w:tc>
          <w:tcPr>
            <w:tcW w:w="1276" w:type="dxa"/>
            <w:tcBorders>
              <w:top w:val="single" w:sz="4" w:space="0" w:color="E7E6E6"/>
              <w:left w:val="single" w:sz="4" w:space="0" w:color="E7E6E6"/>
              <w:bottom w:val="single" w:sz="4" w:space="0" w:color="E7E6E6"/>
              <w:right w:val="single" w:sz="4" w:space="0" w:color="E7E6E6"/>
            </w:tcBorders>
            <w:shd w:val="clear" w:color="auto" w:fill="auto"/>
            <w:noWrap/>
            <w:vAlign w:val="center"/>
            <w:hideMark/>
          </w:tcPr>
          <w:p w14:paraId="50A411D7" w14:textId="77777777" w:rsidR="00A039D1" w:rsidRPr="005A5A50" w:rsidRDefault="00A039D1" w:rsidP="00562234">
            <w:r w:rsidRPr="005A5A50">
              <w:t> </w:t>
            </w:r>
          </w:p>
        </w:tc>
        <w:tc>
          <w:tcPr>
            <w:tcW w:w="1842"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414D4AEF" w14:textId="77777777" w:rsidR="00A039D1" w:rsidRPr="005A5A50" w:rsidRDefault="00A039D1" w:rsidP="00562234">
            <w:r w:rsidRPr="005A5A50">
              <w:t> </w:t>
            </w:r>
          </w:p>
        </w:tc>
        <w:tc>
          <w:tcPr>
            <w:tcW w:w="3828"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4D409548" w14:textId="77777777" w:rsidR="00A039D1" w:rsidRPr="005A5A50" w:rsidRDefault="00A039D1" w:rsidP="00562234">
            <w:r w:rsidRPr="005A5A50">
              <w:t> </w:t>
            </w:r>
          </w:p>
        </w:tc>
        <w:tc>
          <w:tcPr>
            <w:tcW w:w="1134" w:type="dxa"/>
            <w:tcBorders>
              <w:top w:val="single" w:sz="4" w:space="0" w:color="D0CECE"/>
              <w:left w:val="nil"/>
              <w:bottom w:val="single" w:sz="4" w:space="0" w:color="D0CECE"/>
              <w:right w:val="single" w:sz="4" w:space="0" w:color="D0CECE"/>
            </w:tcBorders>
            <w:shd w:val="clear" w:color="auto" w:fill="auto"/>
            <w:noWrap/>
            <w:vAlign w:val="center"/>
            <w:hideMark/>
          </w:tcPr>
          <w:p w14:paraId="41ABB88F" w14:textId="77777777" w:rsidR="00A039D1" w:rsidRPr="005A5A50" w:rsidRDefault="00A039D1" w:rsidP="00562234">
            <w:r w:rsidRPr="005A5A50">
              <w:t> </w:t>
            </w:r>
          </w:p>
        </w:tc>
      </w:tr>
      <w:tr w:rsidR="00A039D1" w:rsidRPr="005A5A50" w14:paraId="6600EB73" w14:textId="77777777" w:rsidTr="00562234">
        <w:trPr>
          <w:trHeight w:val="300"/>
        </w:trPr>
        <w:tc>
          <w:tcPr>
            <w:tcW w:w="2694" w:type="dxa"/>
            <w:tcBorders>
              <w:top w:val="single" w:sz="4" w:space="0" w:color="E7E6E6"/>
              <w:left w:val="single" w:sz="4" w:space="0" w:color="E7E6E6"/>
              <w:bottom w:val="single" w:sz="4" w:space="0" w:color="E7E6E6"/>
              <w:right w:val="single" w:sz="4" w:space="0" w:color="E7E6E6"/>
            </w:tcBorders>
            <w:shd w:val="clear" w:color="auto" w:fill="auto"/>
            <w:noWrap/>
            <w:vAlign w:val="bottom"/>
            <w:hideMark/>
          </w:tcPr>
          <w:p w14:paraId="29BAD23E" w14:textId="77777777" w:rsidR="00A039D1" w:rsidRPr="005A5A50" w:rsidRDefault="00A039D1" w:rsidP="00562234">
            <w:r w:rsidRPr="005A5A50">
              <w:t> </w:t>
            </w:r>
          </w:p>
        </w:tc>
        <w:tc>
          <w:tcPr>
            <w:tcW w:w="3118" w:type="dxa"/>
            <w:gridSpan w:val="2"/>
            <w:tcBorders>
              <w:top w:val="single" w:sz="4" w:space="0" w:color="E7E6E6"/>
              <w:left w:val="single" w:sz="4" w:space="0" w:color="E7E6E6"/>
              <w:bottom w:val="single" w:sz="4" w:space="0" w:color="E7E6E6"/>
              <w:right w:val="nil"/>
            </w:tcBorders>
            <w:shd w:val="clear" w:color="000000" w:fill="D0CECE"/>
            <w:noWrap/>
            <w:vAlign w:val="bottom"/>
            <w:hideMark/>
          </w:tcPr>
          <w:p w14:paraId="7F204AFE" w14:textId="77777777" w:rsidR="00A039D1" w:rsidRPr="005A5A50" w:rsidRDefault="00A039D1" w:rsidP="00562234">
            <w:pPr>
              <w:rPr>
                <w:b/>
                <w:bCs/>
              </w:rPr>
            </w:pPr>
            <w:r w:rsidRPr="005A5A50">
              <w:rPr>
                <w:b/>
                <w:bCs/>
              </w:rPr>
              <w:t>RED FLAG ALERT</w:t>
            </w:r>
          </w:p>
        </w:tc>
        <w:tc>
          <w:tcPr>
            <w:tcW w:w="3828" w:type="dxa"/>
            <w:tcBorders>
              <w:top w:val="nil"/>
              <w:left w:val="nil"/>
              <w:bottom w:val="single" w:sz="4" w:space="0" w:color="E7E6E6"/>
              <w:right w:val="single" w:sz="4" w:space="0" w:color="E7E6E6"/>
            </w:tcBorders>
            <w:shd w:val="clear" w:color="000000" w:fill="D0CECE"/>
            <w:noWrap/>
            <w:vAlign w:val="bottom"/>
            <w:hideMark/>
          </w:tcPr>
          <w:p w14:paraId="14E9F480" w14:textId="77777777" w:rsidR="00A039D1" w:rsidRPr="005A5A50" w:rsidRDefault="00A039D1" w:rsidP="00562234">
            <w:pPr>
              <w:rPr>
                <w:b/>
                <w:bCs/>
              </w:rPr>
            </w:pPr>
            <w:r w:rsidRPr="005A5A50">
              <w:rPr>
                <w:b/>
                <w:bCs/>
              </w:rPr>
              <w:t> </w:t>
            </w:r>
          </w:p>
        </w:tc>
        <w:tc>
          <w:tcPr>
            <w:tcW w:w="1134" w:type="dxa"/>
            <w:tcBorders>
              <w:top w:val="single" w:sz="4" w:space="0" w:color="D0CECE"/>
              <w:left w:val="nil"/>
              <w:bottom w:val="single" w:sz="4" w:space="0" w:color="D0CECE"/>
              <w:right w:val="single" w:sz="4" w:space="0" w:color="D0CECE"/>
            </w:tcBorders>
            <w:shd w:val="clear" w:color="000000" w:fill="D0CECE"/>
            <w:noWrap/>
            <w:vAlign w:val="center"/>
            <w:hideMark/>
          </w:tcPr>
          <w:p w14:paraId="6E55A0A6" w14:textId="77777777" w:rsidR="00A039D1" w:rsidRPr="005A5A50" w:rsidRDefault="00A039D1" w:rsidP="00562234">
            <w:r w:rsidRPr="005A5A50">
              <w:t> </w:t>
            </w:r>
          </w:p>
        </w:tc>
      </w:tr>
      <w:tr w:rsidR="00A039D1" w:rsidRPr="005A5A50" w14:paraId="44E54F5A" w14:textId="77777777" w:rsidTr="00562234">
        <w:trPr>
          <w:trHeight w:val="888"/>
        </w:trPr>
        <w:tc>
          <w:tcPr>
            <w:tcW w:w="2694" w:type="dxa"/>
            <w:tcBorders>
              <w:top w:val="nil"/>
              <w:left w:val="single" w:sz="4" w:space="0" w:color="E7E6E6"/>
              <w:bottom w:val="single" w:sz="4" w:space="0" w:color="E7E6E6"/>
              <w:right w:val="single" w:sz="4" w:space="0" w:color="E7E6E6"/>
            </w:tcBorders>
            <w:shd w:val="clear" w:color="000000" w:fill="DDEBF7"/>
            <w:vAlign w:val="bottom"/>
            <w:hideMark/>
          </w:tcPr>
          <w:p w14:paraId="4C559163" w14:textId="77777777" w:rsidR="00A039D1" w:rsidRPr="005A5A50" w:rsidRDefault="00A039D1" w:rsidP="00562234">
            <w:pPr>
              <w:rPr>
                <w:i/>
                <w:iCs/>
              </w:rPr>
            </w:pPr>
            <w:r w:rsidRPr="005A5A50">
              <w:rPr>
                <w:i/>
                <w:iCs/>
              </w:rPr>
              <w:t xml:space="preserve">If any of the below are present </w:t>
            </w:r>
            <w:r w:rsidRPr="005A5A50">
              <w:rPr>
                <w:b/>
                <w:bCs/>
                <w:i/>
                <w:iCs/>
              </w:rPr>
              <w:t>without</w:t>
            </w:r>
            <w:r w:rsidRPr="005A5A50">
              <w:rPr>
                <w:i/>
                <w:iCs/>
              </w:rPr>
              <w:t xml:space="preserve"> mitigation i.e. linking to one of the three required factors in Q8-10</w:t>
            </w:r>
          </w:p>
        </w:tc>
        <w:tc>
          <w:tcPr>
            <w:tcW w:w="6946" w:type="dxa"/>
            <w:gridSpan w:val="3"/>
            <w:tcBorders>
              <w:top w:val="nil"/>
              <w:left w:val="nil"/>
              <w:bottom w:val="single" w:sz="4" w:space="0" w:color="D0CECE"/>
              <w:right w:val="single" w:sz="4" w:space="0" w:color="E7E6E6"/>
            </w:tcBorders>
            <w:shd w:val="clear" w:color="000000" w:fill="FFD1D1"/>
            <w:vAlign w:val="center"/>
            <w:hideMark/>
          </w:tcPr>
          <w:p w14:paraId="09B7716A" w14:textId="77777777" w:rsidR="00A039D1" w:rsidRPr="005A5A50" w:rsidRDefault="00A039D1" w:rsidP="00562234">
            <w:r w:rsidRPr="005A5A50">
              <w:t xml:space="preserve">Factors that should </w:t>
            </w:r>
            <w:r w:rsidRPr="005A5A50">
              <w:rPr>
                <w:b/>
                <w:bCs/>
                <w:u w:val="single"/>
              </w:rPr>
              <w:t xml:space="preserve">not </w:t>
            </w:r>
            <w:r w:rsidRPr="005A5A50">
              <w:rPr>
                <w:u w:val="single"/>
              </w:rPr>
              <w:t xml:space="preserve">be present in decision making </w:t>
            </w:r>
            <w:r w:rsidRPr="005A5A50">
              <w:rPr>
                <w:b/>
                <w:bCs/>
                <w:u w:val="single"/>
              </w:rPr>
              <w:t>without mitigation or other explanation</w:t>
            </w:r>
          </w:p>
          <w:p w14:paraId="5D8698F1" w14:textId="77777777" w:rsidR="00A039D1" w:rsidRPr="005A5A50" w:rsidRDefault="00A039D1" w:rsidP="00562234">
            <w:r w:rsidRPr="005A5A50">
              <w:t> </w:t>
            </w:r>
          </w:p>
          <w:p w14:paraId="0FA6408D" w14:textId="77777777" w:rsidR="00A039D1" w:rsidRPr="005A5A50" w:rsidRDefault="00A039D1" w:rsidP="00562234">
            <w:r w:rsidRPr="005A5A50">
              <w:t> </w:t>
            </w:r>
          </w:p>
        </w:tc>
        <w:tc>
          <w:tcPr>
            <w:tcW w:w="1134" w:type="dxa"/>
            <w:tcBorders>
              <w:top w:val="single" w:sz="4" w:space="0" w:color="D0CECE"/>
              <w:left w:val="nil"/>
              <w:bottom w:val="single" w:sz="4" w:space="0" w:color="D0CECE"/>
              <w:right w:val="single" w:sz="4" w:space="0" w:color="D0CECE"/>
            </w:tcBorders>
            <w:shd w:val="clear" w:color="000000" w:fill="FFD1D1"/>
            <w:noWrap/>
            <w:vAlign w:val="center"/>
            <w:hideMark/>
          </w:tcPr>
          <w:p w14:paraId="78072362" w14:textId="77777777" w:rsidR="00A039D1" w:rsidRPr="005A5A50" w:rsidRDefault="00A039D1" w:rsidP="00562234">
            <w:r w:rsidRPr="005A5A50">
              <w:t> </w:t>
            </w:r>
          </w:p>
        </w:tc>
      </w:tr>
      <w:tr w:rsidR="00A039D1" w:rsidRPr="005A5A50" w14:paraId="6F3507D4" w14:textId="77777777" w:rsidTr="00562234">
        <w:trPr>
          <w:trHeight w:val="600"/>
        </w:trPr>
        <w:tc>
          <w:tcPr>
            <w:tcW w:w="2694" w:type="dxa"/>
            <w:tcBorders>
              <w:top w:val="single" w:sz="4" w:space="0" w:color="E7E6E6"/>
              <w:left w:val="single" w:sz="4" w:space="0" w:color="E7E6E6"/>
              <w:bottom w:val="nil"/>
              <w:right w:val="single" w:sz="4" w:space="0" w:color="E7E6E6"/>
            </w:tcBorders>
            <w:shd w:val="clear" w:color="auto" w:fill="auto"/>
            <w:vAlign w:val="center"/>
            <w:hideMark/>
          </w:tcPr>
          <w:p w14:paraId="2C220723"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3078A295" w14:textId="77777777" w:rsidR="00A039D1" w:rsidRPr="005A5A50" w:rsidRDefault="00A039D1" w:rsidP="00562234">
            <w:r w:rsidRPr="005A5A50">
              <w:t>Q17-1</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1F01F1F1" w14:textId="77777777" w:rsidR="00A039D1" w:rsidRPr="005A5A50" w:rsidRDefault="00A039D1" w:rsidP="00562234">
            <w:r w:rsidRPr="005A5A50">
              <w:t>Advanced age</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28AB6CCA" w14:textId="77777777" w:rsidR="00A039D1" w:rsidRPr="005A5A50" w:rsidRDefault="00A039D1" w:rsidP="00562234">
            <w:r w:rsidRPr="005A5A50">
              <w:t>0 - No</w:t>
            </w:r>
            <w:r w:rsidRPr="005A5A50">
              <w:br/>
              <w:t>1 - Yes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53794ABD" w14:textId="77777777" w:rsidR="00A039D1" w:rsidRPr="005A5A50" w:rsidRDefault="00A039D1" w:rsidP="00562234">
            <w:r w:rsidRPr="005A5A50">
              <w:t> </w:t>
            </w:r>
          </w:p>
        </w:tc>
      </w:tr>
      <w:tr w:rsidR="00A039D1" w:rsidRPr="005A5A50" w14:paraId="68B37C84" w14:textId="77777777" w:rsidTr="00562234">
        <w:trPr>
          <w:trHeight w:val="600"/>
        </w:trPr>
        <w:tc>
          <w:tcPr>
            <w:tcW w:w="2694" w:type="dxa"/>
            <w:tcBorders>
              <w:top w:val="single" w:sz="4" w:space="0" w:color="A5A5A5"/>
              <w:left w:val="single" w:sz="4" w:space="0" w:color="E7E6E6"/>
              <w:bottom w:val="single" w:sz="4" w:space="0" w:color="E7E6E6"/>
              <w:right w:val="single" w:sz="4" w:space="0" w:color="E7E6E6"/>
            </w:tcBorders>
            <w:shd w:val="clear" w:color="auto" w:fill="auto"/>
            <w:vAlign w:val="center"/>
            <w:hideMark/>
          </w:tcPr>
          <w:p w14:paraId="607A41AE"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4D369F2E" w14:textId="77777777" w:rsidR="00A039D1" w:rsidRPr="005A5A50" w:rsidRDefault="00A039D1" w:rsidP="00562234">
            <w:r w:rsidRPr="005A5A50">
              <w:t>Q17-2</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438581ED" w14:textId="77777777" w:rsidR="00A039D1" w:rsidRPr="005A5A50" w:rsidRDefault="00A039D1" w:rsidP="00562234">
            <w:r w:rsidRPr="005A5A50">
              <w:t>Quality of life</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73D62F3F" w14:textId="77777777" w:rsidR="00A039D1" w:rsidRPr="005A5A50" w:rsidRDefault="00A039D1" w:rsidP="00562234">
            <w:r w:rsidRPr="005A5A50">
              <w:t>0 - No</w:t>
            </w:r>
            <w:r w:rsidRPr="005A5A50">
              <w:br/>
              <w:t>1 - Yes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7ADF6F08" w14:textId="77777777" w:rsidR="00A039D1" w:rsidRPr="005A5A50" w:rsidRDefault="00A039D1" w:rsidP="00562234">
            <w:r w:rsidRPr="005A5A50">
              <w:t> </w:t>
            </w:r>
          </w:p>
        </w:tc>
      </w:tr>
      <w:tr w:rsidR="00A039D1" w:rsidRPr="005A5A50" w14:paraId="7CE41030" w14:textId="77777777" w:rsidTr="00562234">
        <w:trPr>
          <w:trHeight w:val="600"/>
        </w:trPr>
        <w:tc>
          <w:tcPr>
            <w:tcW w:w="2694" w:type="dxa"/>
            <w:tcBorders>
              <w:top w:val="nil"/>
              <w:left w:val="single" w:sz="4" w:space="0" w:color="E7E6E6"/>
              <w:bottom w:val="nil"/>
              <w:right w:val="single" w:sz="4" w:space="0" w:color="E7E6E6"/>
            </w:tcBorders>
            <w:shd w:val="clear" w:color="000000" w:fill="DDEBF7"/>
            <w:vAlign w:val="center"/>
            <w:hideMark/>
          </w:tcPr>
          <w:p w14:paraId="48BCC279" w14:textId="77777777" w:rsidR="00A039D1" w:rsidRPr="005A5A50" w:rsidRDefault="00A039D1" w:rsidP="00562234">
            <w:pPr>
              <w:rPr>
                <w:i/>
                <w:iCs/>
              </w:rPr>
            </w:pPr>
            <w:r w:rsidRPr="005A5A50">
              <w:rPr>
                <w:i/>
                <w:iCs/>
              </w:rPr>
              <w:t>Functional status = ability to carry out ADLs e.g. getting dressed, eating, personal care</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0C7D72BA" w14:textId="77777777" w:rsidR="00A039D1" w:rsidRPr="005A5A50" w:rsidRDefault="00A039D1" w:rsidP="00562234">
            <w:r w:rsidRPr="005A5A50">
              <w:t>Q17-3</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43A70A15" w14:textId="77777777" w:rsidR="00A039D1" w:rsidRPr="005A5A50" w:rsidRDefault="00A039D1" w:rsidP="00562234">
            <w:r w:rsidRPr="005A5A50">
              <w:t>Functional status</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7A3AB086" w14:textId="77777777" w:rsidR="00A039D1" w:rsidRPr="005A5A50" w:rsidRDefault="00A039D1" w:rsidP="00562234">
            <w:r w:rsidRPr="005A5A50">
              <w:t>0 - No</w:t>
            </w:r>
            <w:r w:rsidRPr="005A5A50">
              <w:br/>
              <w:t>1 - Yes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38931046" w14:textId="77777777" w:rsidR="00A039D1" w:rsidRPr="005A5A50" w:rsidRDefault="00A039D1" w:rsidP="00562234">
            <w:r w:rsidRPr="005A5A50">
              <w:t> </w:t>
            </w:r>
          </w:p>
        </w:tc>
      </w:tr>
      <w:tr w:rsidR="00A039D1" w:rsidRPr="005A5A50" w14:paraId="19266D27" w14:textId="77777777" w:rsidTr="00562234">
        <w:trPr>
          <w:trHeight w:val="6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544DFB92"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4EB8ECE0" w14:textId="77777777" w:rsidR="00A039D1" w:rsidRPr="005A5A50" w:rsidRDefault="00A039D1" w:rsidP="00562234">
            <w:r w:rsidRPr="005A5A50">
              <w:t>Q17-4</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2764293D" w14:textId="77777777" w:rsidR="00A039D1" w:rsidRPr="005A5A50" w:rsidRDefault="00A039D1" w:rsidP="00562234">
            <w:r w:rsidRPr="005A5A50">
              <w:t>Previous professional knowledge of patient</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488ED729" w14:textId="77777777" w:rsidR="00A039D1" w:rsidRPr="005A5A50" w:rsidRDefault="00A039D1" w:rsidP="00562234">
            <w:r w:rsidRPr="005A5A50">
              <w:t>0 - No</w:t>
            </w:r>
            <w:r w:rsidRPr="005A5A50">
              <w:br/>
              <w:t>1 - Yes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2AE11D1B" w14:textId="77777777" w:rsidR="00A039D1" w:rsidRPr="005A5A50" w:rsidRDefault="00A039D1" w:rsidP="00562234">
            <w:r w:rsidRPr="005A5A50">
              <w:t> </w:t>
            </w:r>
          </w:p>
        </w:tc>
      </w:tr>
      <w:tr w:rsidR="00A039D1" w:rsidRPr="005A5A50" w14:paraId="04660393" w14:textId="77777777" w:rsidTr="00562234">
        <w:trPr>
          <w:trHeight w:val="600"/>
        </w:trPr>
        <w:tc>
          <w:tcPr>
            <w:tcW w:w="2694" w:type="dxa"/>
            <w:tcBorders>
              <w:top w:val="single" w:sz="4" w:space="0" w:color="E7E6E6"/>
              <w:left w:val="single" w:sz="4" w:space="0" w:color="E7E6E6"/>
              <w:bottom w:val="single" w:sz="4" w:space="0" w:color="E7E6E6"/>
              <w:right w:val="single" w:sz="4" w:space="0" w:color="E7E6E6"/>
            </w:tcBorders>
            <w:shd w:val="clear" w:color="auto" w:fill="auto"/>
            <w:vAlign w:val="center"/>
            <w:hideMark/>
          </w:tcPr>
          <w:p w14:paraId="72362A8F" w14:textId="77777777" w:rsidR="00A039D1" w:rsidRPr="005A5A50" w:rsidRDefault="00A039D1" w:rsidP="00562234">
            <w:pPr>
              <w:rPr>
                <w:i/>
                <w:iCs/>
              </w:rPr>
            </w:pPr>
            <w:r w:rsidRPr="005A5A50">
              <w:rPr>
                <w:i/>
                <w:iCs/>
              </w:rPr>
              <w:t> </w:t>
            </w:r>
          </w:p>
        </w:tc>
        <w:tc>
          <w:tcPr>
            <w:tcW w:w="1276" w:type="dxa"/>
            <w:tcBorders>
              <w:top w:val="single" w:sz="4" w:space="0" w:color="D0CECE"/>
              <w:left w:val="nil"/>
              <w:bottom w:val="single" w:sz="4" w:space="0" w:color="D0CECE"/>
              <w:right w:val="single" w:sz="4" w:space="0" w:color="D0CECE"/>
            </w:tcBorders>
            <w:shd w:val="clear" w:color="000000" w:fill="E2EFDA"/>
            <w:vAlign w:val="center"/>
            <w:hideMark/>
          </w:tcPr>
          <w:p w14:paraId="230BB566" w14:textId="77777777" w:rsidR="00A039D1" w:rsidRPr="005A5A50" w:rsidRDefault="00A039D1" w:rsidP="00562234">
            <w:r w:rsidRPr="005A5A50">
              <w:t>Q17-5</w:t>
            </w:r>
          </w:p>
        </w:tc>
        <w:tc>
          <w:tcPr>
            <w:tcW w:w="1842" w:type="dxa"/>
            <w:tcBorders>
              <w:top w:val="single" w:sz="4" w:space="0" w:color="D0CECE"/>
              <w:left w:val="nil"/>
              <w:bottom w:val="single" w:sz="4" w:space="0" w:color="D0CECE"/>
              <w:right w:val="single" w:sz="4" w:space="0" w:color="D0CECE"/>
            </w:tcBorders>
            <w:shd w:val="clear" w:color="000000" w:fill="E2EFDA"/>
            <w:vAlign w:val="center"/>
            <w:hideMark/>
          </w:tcPr>
          <w:p w14:paraId="133AD0DD" w14:textId="77777777" w:rsidR="00A039D1" w:rsidRPr="005A5A50" w:rsidRDefault="00A039D1" w:rsidP="00562234">
            <w:r w:rsidRPr="005A5A50">
              <w:t>Presence of DNACPR order</w:t>
            </w:r>
          </w:p>
        </w:tc>
        <w:tc>
          <w:tcPr>
            <w:tcW w:w="3828" w:type="dxa"/>
            <w:tcBorders>
              <w:top w:val="single" w:sz="4" w:space="0" w:color="D0CECE"/>
              <w:left w:val="nil"/>
              <w:bottom w:val="single" w:sz="4" w:space="0" w:color="D0CECE"/>
              <w:right w:val="single" w:sz="4" w:space="0" w:color="D0CECE"/>
            </w:tcBorders>
            <w:shd w:val="clear" w:color="000000" w:fill="E2EFDA"/>
            <w:vAlign w:val="center"/>
            <w:hideMark/>
          </w:tcPr>
          <w:p w14:paraId="526B7AB6" w14:textId="77777777" w:rsidR="00A039D1" w:rsidRPr="005A5A50" w:rsidRDefault="00A039D1" w:rsidP="00562234">
            <w:r w:rsidRPr="005A5A50">
              <w:t>0 - No</w:t>
            </w:r>
            <w:r w:rsidRPr="005A5A50">
              <w:br/>
              <w:t>1 - Yes</w:t>
            </w:r>
          </w:p>
        </w:tc>
        <w:tc>
          <w:tcPr>
            <w:tcW w:w="1134" w:type="dxa"/>
            <w:tcBorders>
              <w:top w:val="single" w:sz="4" w:space="0" w:color="D0CECE"/>
              <w:left w:val="nil"/>
              <w:bottom w:val="single" w:sz="4" w:space="0" w:color="D0CECE"/>
              <w:right w:val="single" w:sz="4" w:space="0" w:color="D0CECE"/>
            </w:tcBorders>
            <w:shd w:val="clear" w:color="000000" w:fill="E2EFDA"/>
            <w:noWrap/>
            <w:vAlign w:val="center"/>
            <w:hideMark/>
          </w:tcPr>
          <w:p w14:paraId="004F7C73" w14:textId="77777777" w:rsidR="00A039D1" w:rsidRPr="005A5A50" w:rsidRDefault="00A039D1" w:rsidP="00562234">
            <w:r w:rsidRPr="005A5A50">
              <w:t> </w:t>
            </w:r>
          </w:p>
        </w:tc>
      </w:tr>
    </w:tbl>
    <w:p w14:paraId="62C897D9" w14:textId="77777777" w:rsidR="00E20DEE" w:rsidRDefault="00E20DEE" w:rsidP="00562234">
      <w:pPr>
        <w:pStyle w:val="Heading2"/>
        <w:sectPr w:rsidR="00E20DEE" w:rsidSect="00E20DEE">
          <w:pgSz w:w="11906" w:h="16838"/>
          <w:pgMar w:top="1440" w:right="1440" w:bottom="1440" w:left="1440" w:header="708" w:footer="708" w:gutter="0"/>
          <w:cols w:space="708"/>
          <w:docGrid w:linePitch="360"/>
        </w:sectPr>
      </w:pPr>
    </w:p>
    <w:p w14:paraId="1F6CC826" w14:textId="2BC41BEE" w:rsidR="00A039D1" w:rsidRPr="005A5A50" w:rsidRDefault="00A039D1" w:rsidP="00562234">
      <w:pPr>
        <w:pStyle w:val="Heading2"/>
      </w:pPr>
      <w:bookmarkStart w:id="384" w:name="_Toc530038293"/>
      <w:r>
        <w:t>Appendix 23</w:t>
      </w:r>
      <w:r w:rsidRPr="005A5A50">
        <w:t xml:space="preserve"> </w:t>
      </w:r>
      <w:r w:rsidR="002B7567">
        <w:t>Scoring system for evaluation tool</w:t>
      </w:r>
      <w:bookmarkEnd w:id="384"/>
    </w:p>
    <w:p w14:paraId="2B470F9B" w14:textId="69E4F963" w:rsidR="00A039D1" w:rsidRPr="000E128A" w:rsidRDefault="00A039D1" w:rsidP="000E128A">
      <w:pPr>
        <w:rPr>
          <w:u w:val="single"/>
        </w:rPr>
      </w:pPr>
      <w:bookmarkStart w:id="385" w:name="_Ref511142019"/>
      <w:r w:rsidRPr="000E128A">
        <w:rPr>
          <w:u w:val="single"/>
        </w:rPr>
        <w:t>Data preparation</w:t>
      </w:r>
      <w:bookmarkEnd w:id="385"/>
    </w:p>
    <w:p w14:paraId="602E70D1" w14:textId="77777777" w:rsidR="00A039D1" w:rsidRPr="005A5A50" w:rsidRDefault="00A039D1" w:rsidP="00562234">
      <w:r w:rsidRPr="005A5A50">
        <w:t>As part of the scoring process, reviewers were asked to note if there was there was a record of a decision to admit the patient to ICU in the notes, then to score any decisions found based on the record given. Reviewers were asked to record the date, time; location of decision and if the patient was admitted to ICU after the decision had been made. If multiple decision were recorded in the notes, reviewers were asked to score each review separately.</w:t>
      </w:r>
    </w:p>
    <w:p w14:paraId="70AAF503" w14:textId="77777777" w:rsidR="00A039D1" w:rsidRPr="000E128A" w:rsidRDefault="00A039D1" w:rsidP="000E128A">
      <w:pPr>
        <w:rPr>
          <w:i/>
        </w:rPr>
      </w:pPr>
      <w:r w:rsidRPr="000E128A">
        <w:rPr>
          <w:i/>
        </w:rPr>
        <w:t>Reviewers and data extraction from referrals</w:t>
      </w:r>
    </w:p>
    <w:p w14:paraId="6986744A" w14:textId="77777777" w:rsidR="00A039D1" w:rsidRPr="005A5A50" w:rsidRDefault="00A039D1" w:rsidP="00562234">
      <w:r w:rsidRPr="005A5A50">
        <w:t>Four reviewers independently assessed 120 patient referrals, 40 from each the three study Hospitals. Two reviewers, both clinically trained, AS and CB reviewed all referrals; and two reviewers (JW and SR), both not-clinically trained, assessed only a subset of referrals. JW assessed 80 referrals – those from Hospitals B and C – whilst SR reviewed 40 referrals from Hospital A only.</w:t>
      </w:r>
    </w:p>
    <w:p w14:paraId="662832FE" w14:textId="77777777" w:rsidR="00A039D1" w:rsidRPr="005A5A50" w:rsidRDefault="00A039D1" w:rsidP="00562234">
      <w:r w:rsidRPr="005A5A50">
        <w:t xml:space="preserve">All reviewers were trained by the study team prior to data extraction. </w:t>
      </w:r>
    </w:p>
    <w:p w14:paraId="2F391AA2" w14:textId="77777777" w:rsidR="00A039D1" w:rsidRPr="000E128A" w:rsidRDefault="00A039D1" w:rsidP="000E128A">
      <w:pPr>
        <w:rPr>
          <w:i/>
        </w:rPr>
      </w:pPr>
      <w:r w:rsidRPr="000E128A">
        <w:rPr>
          <w:i/>
        </w:rPr>
        <w:t>Presence of ICU decision in notes</w:t>
      </w:r>
    </w:p>
    <w:p w14:paraId="3CBF82F5" w14:textId="77777777" w:rsidR="00A039D1" w:rsidRPr="005A5A50" w:rsidRDefault="00A039D1" w:rsidP="00562234">
      <w:r w:rsidRPr="005A5A50">
        <w:t>Reviewers were asked to mark each decision identified in the referrals as “assessed” or “not assessed”. Decisions were considered present and assessable only if the documentation was made by person responsible for decision making. However, in some cases, reviewers did not mark the same number of decisions in each patient referral. In this case, the decision was considered to be “not identified” by the reviewers who did not find the decision and the ID code added to their scoring sheet. The date, time, admission and location of the identified decisions for each referral was used to best match which decision was not identified by the other reviewer(s). For instance: if reviewer one recorded one decision made for referral X on the Ward (decision X-1), but reviewer two recorded 2 decisions for referral X; one in the ED (decision X-1) and one on the Ward (decision X-2); reviewer 1’s decision was recoded as X-2; and a new “not identified” decision X-1 was added.</w:t>
      </w:r>
    </w:p>
    <w:p w14:paraId="1A0FBD22" w14:textId="77777777" w:rsidR="00A039D1" w:rsidRPr="005A5A50" w:rsidRDefault="00A039D1" w:rsidP="00562234">
      <w:r w:rsidRPr="005A5A50">
        <w:t xml:space="preserve">Furthermore, any decision was assumed to be “not present” if no items were scored using the instrument. If at least one question was answered, a review decision was assumed to be present and the missing questions were scored as if marked as “0” (see Section 1.1.1.2) </w:t>
      </w:r>
    </w:p>
    <w:p w14:paraId="2FCE967A" w14:textId="1E40A8D5" w:rsidR="00A039D1" w:rsidRPr="000E128A" w:rsidRDefault="00A039D1" w:rsidP="000E128A">
      <w:pPr>
        <w:rPr>
          <w:i/>
        </w:rPr>
      </w:pPr>
      <w:bookmarkStart w:id="386" w:name="_Ref511140346"/>
      <w:r w:rsidRPr="000E128A">
        <w:rPr>
          <w:i/>
        </w:rPr>
        <w:t>Location of decision</w:t>
      </w:r>
      <w:bookmarkEnd w:id="386"/>
    </w:p>
    <w:p w14:paraId="236F9CB7" w14:textId="77777777" w:rsidR="00A039D1" w:rsidRPr="005A5A50" w:rsidRDefault="00A039D1" w:rsidP="00562234">
      <w:r w:rsidRPr="005A5A50">
        <w:t>Location of decision has been coded as:</w:t>
      </w:r>
    </w:p>
    <w:p w14:paraId="0BDBDC85" w14:textId="77777777" w:rsidR="00A039D1" w:rsidRPr="005A5A50" w:rsidRDefault="00A039D1" w:rsidP="00A039D1">
      <w:pPr>
        <w:numPr>
          <w:ilvl w:val="0"/>
          <w:numId w:val="132"/>
        </w:numPr>
        <w:rPr>
          <w:lang w:val="en-US"/>
        </w:rPr>
      </w:pPr>
      <w:r w:rsidRPr="005A5A50">
        <w:rPr>
          <w:lang w:val="en-US"/>
        </w:rPr>
        <w:t>A&amp;E/ED (including “CT Scan”)</w:t>
      </w:r>
    </w:p>
    <w:p w14:paraId="0CA78B19" w14:textId="77777777" w:rsidR="00A039D1" w:rsidRPr="005A5A50" w:rsidRDefault="00A039D1" w:rsidP="00A039D1">
      <w:pPr>
        <w:numPr>
          <w:ilvl w:val="0"/>
          <w:numId w:val="132"/>
        </w:numPr>
        <w:rPr>
          <w:lang w:val="en-US"/>
        </w:rPr>
      </w:pPr>
      <w:r w:rsidRPr="005A5A50">
        <w:rPr>
          <w:lang w:val="en-US"/>
        </w:rPr>
        <w:t>Cardiac arrest (regardless of other location details; also includes “periarrest” and “OOHCA”)</w:t>
      </w:r>
    </w:p>
    <w:p w14:paraId="128FFB14" w14:textId="77777777" w:rsidR="00A039D1" w:rsidRPr="005A5A50" w:rsidRDefault="00A039D1" w:rsidP="00A039D1">
      <w:pPr>
        <w:numPr>
          <w:ilvl w:val="0"/>
          <w:numId w:val="132"/>
        </w:numPr>
        <w:rPr>
          <w:lang w:val="en-US"/>
        </w:rPr>
      </w:pPr>
      <w:r w:rsidRPr="005A5A50">
        <w:rPr>
          <w:lang w:val="en-US"/>
        </w:rPr>
        <w:t>Theatre (including “post op” and “elective”)</w:t>
      </w:r>
    </w:p>
    <w:p w14:paraId="389FDC33" w14:textId="77777777" w:rsidR="00A039D1" w:rsidRPr="005A5A50" w:rsidRDefault="00A039D1" w:rsidP="00A039D1">
      <w:pPr>
        <w:numPr>
          <w:ilvl w:val="0"/>
          <w:numId w:val="132"/>
        </w:numPr>
        <w:rPr>
          <w:lang w:val="en-US"/>
        </w:rPr>
      </w:pPr>
      <w:r w:rsidRPr="005A5A50">
        <w:rPr>
          <w:lang w:val="en-US"/>
        </w:rPr>
        <w:t>Ward (including “RCU”)</w:t>
      </w:r>
    </w:p>
    <w:p w14:paraId="67CF5143" w14:textId="77777777" w:rsidR="00A039D1" w:rsidRPr="005A5A50" w:rsidRDefault="00A039D1" w:rsidP="00A039D1">
      <w:pPr>
        <w:numPr>
          <w:ilvl w:val="0"/>
          <w:numId w:val="132"/>
        </w:numPr>
        <w:rPr>
          <w:lang w:val="en-US"/>
        </w:rPr>
      </w:pPr>
      <w:r w:rsidRPr="005A5A50">
        <w:rPr>
          <w:lang w:val="en-US"/>
        </w:rPr>
        <w:t>Not given/unclear</w:t>
      </w:r>
    </w:p>
    <w:p w14:paraId="176D7526" w14:textId="77777777" w:rsidR="00A039D1" w:rsidRPr="005A5A50" w:rsidRDefault="00A039D1" w:rsidP="00562234">
      <w:r w:rsidRPr="005A5A50">
        <w:t>Cases labelled as “Transfer” were excluded from analysis, even if only one of each of the three reviewers selected this location.</w:t>
      </w:r>
    </w:p>
    <w:p w14:paraId="5D33E54E" w14:textId="77777777" w:rsidR="00A039D1" w:rsidRPr="005A5A50" w:rsidRDefault="00A039D1" w:rsidP="00562234">
      <w:r w:rsidRPr="005A5A50">
        <w:t>In cases where locations differed between reviewers, the location which the majority of reviewers gave was used, treating locations not given/unclear as missing. Only decisions where all three reviewers gave the location as “Not given/unclear” were labelled as such</w:t>
      </w:r>
    </w:p>
    <w:p w14:paraId="2AF0CB83" w14:textId="77777777" w:rsidR="00A039D1" w:rsidRPr="000E128A" w:rsidRDefault="00A039D1" w:rsidP="000E128A">
      <w:pPr>
        <w:rPr>
          <w:i/>
        </w:rPr>
      </w:pPr>
      <w:r w:rsidRPr="000E128A">
        <w:rPr>
          <w:i/>
        </w:rPr>
        <w:t>Date and time of decision</w:t>
      </w:r>
    </w:p>
    <w:p w14:paraId="72BC22D3" w14:textId="77777777" w:rsidR="00A039D1" w:rsidRPr="005A5A50" w:rsidRDefault="00A039D1" w:rsidP="00562234">
      <w:r w:rsidRPr="005A5A50">
        <w:t>Where possible, the date and time of the decision was also recorded. However, this data item was not collected at the first Hospital analysed (7). This was used for matching decisions only.</w:t>
      </w:r>
    </w:p>
    <w:p w14:paraId="3690E85F" w14:textId="13C3C407" w:rsidR="00A039D1" w:rsidRPr="000E128A" w:rsidRDefault="00A039D1" w:rsidP="000E128A">
      <w:pPr>
        <w:rPr>
          <w:i/>
        </w:rPr>
      </w:pPr>
      <w:bookmarkStart w:id="387" w:name="_Ref506988806"/>
      <w:r w:rsidRPr="000E128A">
        <w:rPr>
          <w:i/>
        </w:rPr>
        <w:t>Admission to ICU</w:t>
      </w:r>
      <w:bookmarkEnd w:id="387"/>
    </w:p>
    <w:p w14:paraId="702F57C1" w14:textId="77777777" w:rsidR="00A039D1" w:rsidRPr="005A5A50" w:rsidRDefault="00A039D1" w:rsidP="00562234">
      <w:r w:rsidRPr="005A5A50">
        <w:t xml:space="preserve">Reviewers were asked to collect the outcome of each decision, that is, if the patient was admitted to ICU. If anything other than a clear yes or no was recorded, this was coded as “Not given/unclear”. However, this data item was not collected at the first Hospital analysed (7) by the first reviewer (SR), as the instrument was amended to include this information after their review. </w:t>
      </w:r>
    </w:p>
    <w:p w14:paraId="229FAD50" w14:textId="0F54810C" w:rsidR="00A039D1" w:rsidRPr="005A5A50" w:rsidRDefault="00A039D1" w:rsidP="00562234">
      <w:r w:rsidRPr="005A5A50">
        <w:t>In the same manner as location data above, in cases where the outcome differed between reviewers, the outcome reported was the one given by majority of reviewers. Outcomes labelled as not given/unclear only when all three reviewers gave this option, and decisions where no majority outcome was given were noted as such.</w:t>
      </w:r>
      <w:bookmarkStart w:id="388" w:name="_Ref507060910"/>
    </w:p>
    <w:p w14:paraId="62C89141" w14:textId="6712A084" w:rsidR="00A039D1" w:rsidRPr="000E128A" w:rsidRDefault="00A039D1" w:rsidP="000E128A">
      <w:pPr>
        <w:rPr>
          <w:iCs/>
          <w:u w:val="single"/>
        </w:rPr>
      </w:pPr>
      <w:bookmarkStart w:id="389" w:name="_Ref511116686"/>
      <w:r w:rsidRPr="000E128A">
        <w:rPr>
          <w:iCs/>
          <w:u w:val="single"/>
        </w:rPr>
        <w:t>Scoring</w:t>
      </w:r>
      <w:bookmarkEnd w:id="388"/>
      <w:bookmarkEnd w:id="389"/>
    </w:p>
    <w:p w14:paraId="4379577C" w14:textId="77777777" w:rsidR="00A039D1" w:rsidRPr="005A5A50" w:rsidRDefault="00A039D1" w:rsidP="00562234">
      <w:r w:rsidRPr="005A5A50">
        <w:t>The scoring questionnaire was broken into four separate sections as follows:</w:t>
      </w:r>
    </w:p>
    <w:p w14:paraId="211E06F7" w14:textId="77777777" w:rsidR="00A039D1" w:rsidRPr="005A5A50" w:rsidRDefault="00A039D1" w:rsidP="00A039D1">
      <w:pPr>
        <w:numPr>
          <w:ilvl w:val="0"/>
          <w:numId w:val="133"/>
        </w:numPr>
        <w:rPr>
          <w:lang w:val="en-US"/>
        </w:rPr>
      </w:pPr>
      <w:r w:rsidRPr="005A5A50">
        <w:rPr>
          <w:lang w:val="en-US"/>
        </w:rPr>
        <w:t>Section A: clinical need (Items 1 – 6)</w:t>
      </w:r>
    </w:p>
    <w:p w14:paraId="17FE002F" w14:textId="77777777" w:rsidR="00A039D1" w:rsidRPr="005A5A50" w:rsidRDefault="00A039D1" w:rsidP="00A039D1">
      <w:pPr>
        <w:numPr>
          <w:ilvl w:val="0"/>
          <w:numId w:val="133"/>
        </w:numPr>
        <w:rPr>
          <w:lang w:val="en-US"/>
        </w:rPr>
      </w:pPr>
      <w:r w:rsidRPr="005A5A50">
        <w:rPr>
          <w:lang w:val="en-US"/>
        </w:rPr>
        <w:t>Section B: Balancing of benefits and burdens. (Items 7 – 11)</w:t>
      </w:r>
    </w:p>
    <w:p w14:paraId="0659C55F" w14:textId="77777777" w:rsidR="00A039D1" w:rsidRPr="005A5A50" w:rsidRDefault="00A039D1" w:rsidP="00A039D1">
      <w:pPr>
        <w:numPr>
          <w:ilvl w:val="0"/>
          <w:numId w:val="133"/>
        </w:numPr>
        <w:rPr>
          <w:lang w:val="en-US"/>
        </w:rPr>
      </w:pPr>
      <w:r w:rsidRPr="005A5A50">
        <w:rPr>
          <w:lang w:val="en-US"/>
        </w:rPr>
        <w:t>Section C: Communication. (Items 12 – 16)</w:t>
      </w:r>
    </w:p>
    <w:p w14:paraId="3CF58D20" w14:textId="77777777" w:rsidR="00A039D1" w:rsidRPr="005A5A50" w:rsidRDefault="00A039D1" w:rsidP="00A039D1">
      <w:pPr>
        <w:numPr>
          <w:ilvl w:val="0"/>
          <w:numId w:val="133"/>
        </w:numPr>
        <w:rPr>
          <w:lang w:val="en-US"/>
        </w:rPr>
      </w:pPr>
      <w:r w:rsidRPr="005A5A50">
        <w:rPr>
          <w:lang w:val="en-US"/>
        </w:rPr>
        <w:t>Section D: Red flags. (Item 17)</w:t>
      </w:r>
    </w:p>
    <w:p w14:paraId="3333E6A2" w14:textId="77777777" w:rsidR="00A039D1" w:rsidRPr="005A5A50" w:rsidRDefault="00A039D1" w:rsidP="00562234">
      <w:r w:rsidRPr="005A5A50">
        <w:t>Each section is scored separately, as detailed below. Note that unless explicitly stated in the answer scheme as a specific response, an NA or blank item was scored as a 0 when a review was noted as assessed.</w:t>
      </w:r>
    </w:p>
    <w:p w14:paraId="69239ECE" w14:textId="77777777" w:rsidR="00A039D1" w:rsidRPr="000E128A" w:rsidRDefault="00A039D1" w:rsidP="000E128A">
      <w:pPr>
        <w:rPr>
          <w:i/>
        </w:rPr>
      </w:pPr>
      <w:r w:rsidRPr="000E128A">
        <w:rPr>
          <w:i/>
        </w:rPr>
        <w:t>Section A</w:t>
      </w:r>
    </w:p>
    <w:p w14:paraId="16902964" w14:textId="77777777" w:rsidR="00A039D1" w:rsidRPr="005A5A50" w:rsidRDefault="00A039D1" w:rsidP="00562234">
      <w:r w:rsidRPr="005A5A50">
        <w:t>This section is marked out of a possible score of 12</w:t>
      </w:r>
    </w:p>
    <w:p w14:paraId="3390B207" w14:textId="77777777" w:rsidR="00A039D1" w:rsidRPr="005A5A50" w:rsidRDefault="00A039D1" w:rsidP="00A039D1">
      <w:pPr>
        <w:numPr>
          <w:ilvl w:val="0"/>
          <w:numId w:val="134"/>
        </w:numPr>
        <w:rPr>
          <w:lang w:val="en-US"/>
        </w:rPr>
      </w:pPr>
      <w:r w:rsidRPr="005A5A50">
        <w:rPr>
          <w:lang w:val="en-US"/>
        </w:rPr>
        <w:t>Item 1: Description of evidence of system failure</w:t>
      </w:r>
    </w:p>
    <w:p w14:paraId="510A8212" w14:textId="77777777" w:rsidR="00A039D1" w:rsidRPr="005A5A50" w:rsidRDefault="00A039D1" w:rsidP="00A039D1">
      <w:pPr>
        <w:numPr>
          <w:ilvl w:val="1"/>
          <w:numId w:val="134"/>
        </w:numPr>
        <w:rPr>
          <w:lang w:val="en-US"/>
        </w:rPr>
      </w:pPr>
      <w:r w:rsidRPr="005A5A50">
        <w:rPr>
          <w:lang w:val="en-US"/>
        </w:rPr>
        <w:t>For each of the four systems stated (Cardio-vascular, respiratory, renal and neurology), a mark is awarded if an adequate description is given in the notes up to a maximum score of two. Zero marks are awarded if no system is described in sufficient detail.</w:t>
      </w:r>
    </w:p>
    <w:p w14:paraId="1B2CC9FA" w14:textId="77777777" w:rsidR="00A039D1" w:rsidRPr="005A5A50" w:rsidRDefault="00A039D1" w:rsidP="00A039D1">
      <w:pPr>
        <w:numPr>
          <w:ilvl w:val="1"/>
          <w:numId w:val="134"/>
        </w:numPr>
        <w:rPr>
          <w:lang w:val="en-US"/>
        </w:rPr>
      </w:pPr>
      <w:r w:rsidRPr="005A5A50">
        <w:rPr>
          <w:lang w:val="en-US"/>
        </w:rPr>
        <w:t xml:space="preserve">For example, if a judge marks that the cardio-vascular, respiratory and renal systems were all adequately described (3 systems), two marks are awarded. </w:t>
      </w:r>
    </w:p>
    <w:p w14:paraId="204D42B4" w14:textId="77777777" w:rsidR="00A039D1" w:rsidRPr="005A5A50" w:rsidRDefault="00A039D1" w:rsidP="00A039D1">
      <w:pPr>
        <w:numPr>
          <w:ilvl w:val="0"/>
          <w:numId w:val="134"/>
        </w:numPr>
        <w:rPr>
          <w:lang w:val="en-US"/>
        </w:rPr>
      </w:pPr>
      <w:r w:rsidRPr="005A5A50">
        <w:rPr>
          <w:lang w:val="en-US"/>
        </w:rPr>
        <w:t xml:space="preserve">Items 2 – 5: </w:t>
      </w:r>
    </w:p>
    <w:p w14:paraId="4F04C6C9" w14:textId="77777777" w:rsidR="00A039D1" w:rsidRPr="005A5A50" w:rsidRDefault="00A039D1" w:rsidP="00A039D1">
      <w:pPr>
        <w:numPr>
          <w:ilvl w:val="1"/>
          <w:numId w:val="134"/>
        </w:numPr>
        <w:rPr>
          <w:lang w:val="en-US"/>
        </w:rPr>
      </w:pPr>
      <w:r w:rsidRPr="005A5A50">
        <w:rPr>
          <w:lang w:val="en-US"/>
        </w:rPr>
        <w:t>Marked as scored (each max 2)</w:t>
      </w:r>
    </w:p>
    <w:p w14:paraId="054AED3B" w14:textId="77777777" w:rsidR="00A039D1" w:rsidRPr="005A5A50" w:rsidRDefault="00A039D1" w:rsidP="00A039D1">
      <w:pPr>
        <w:numPr>
          <w:ilvl w:val="0"/>
          <w:numId w:val="134"/>
        </w:numPr>
        <w:rPr>
          <w:lang w:val="en-US"/>
        </w:rPr>
      </w:pPr>
      <w:r w:rsidRPr="005A5A50">
        <w:rPr>
          <w:lang w:val="en-US"/>
        </w:rPr>
        <w:t>Item 6: Information about patient wishes</w:t>
      </w:r>
    </w:p>
    <w:p w14:paraId="267BAC9A" w14:textId="77777777" w:rsidR="00A039D1" w:rsidRPr="005A5A50" w:rsidRDefault="00A039D1" w:rsidP="00A039D1">
      <w:pPr>
        <w:numPr>
          <w:ilvl w:val="1"/>
          <w:numId w:val="134"/>
        </w:numPr>
        <w:rPr>
          <w:lang w:val="en-US"/>
        </w:rPr>
      </w:pPr>
      <w:r w:rsidRPr="005A5A50">
        <w:rPr>
          <w:lang w:val="en-US"/>
        </w:rPr>
        <w:t>Marked as scored (max 2). However, 2 marks were awarded if it was documented that this was not appropriate, NA (i.e. the patient was unconscious).</w:t>
      </w:r>
    </w:p>
    <w:p w14:paraId="71996450" w14:textId="77777777" w:rsidR="00A039D1" w:rsidRPr="000E128A" w:rsidRDefault="00A039D1" w:rsidP="000E128A">
      <w:pPr>
        <w:rPr>
          <w:i/>
        </w:rPr>
      </w:pPr>
      <w:r w:rsidRPr="000E128A">
        <w:rPr>
          <w:i/>
        </w:rPr>
        <w:t>Section B</w:t>
      </w:r>
    </w:p>
    <w:p w14:paraId="24AA3F22" w14:textId="77777777" w:rsidR="00A039D1" w:rsidRPr="005A5A50" w:rsidRDefault="00A039D1" w:rsidP="00562234">
      <w:r w:rsidRPr="005A5A50">
        <w:t xml:space="preserve">This section is marked out of a possible 7 points. </w:t>
      </w:r>
    </w:p>
    <w:p w14:paraId="3244CEBF" w14:textId="77777777" w:rsidR="00A039D1" w:rsidRPr="005A5A50" w:rsidRDefault="00A039D1" w:rsidP="00A039D1">
      <w:pPr>
        <w:numPr>
          <w:ilvl w:val="0"/>
          <w:numId w:val="135"/>
        </w:numPr>
        <w:rPr>
          <w:lang w:val="en-US"/>
        </w:rPr>
      </w:pPr>
      <w:r w:rsidRPr="005A5A50">
        <w:rPr>
          <w:lang w:val="en-US"/>
        </w:rPr>
        <w:t>Items 7 – 11</w:t>
      </w:r>
    </w:p>
    <w:p w14:paraId="14BC5599" w14:textId="77777777" w:rsidR="00A039D1" w:rsidRPr="005A5A50" w:rsidRDefault="00A039D1" w:rsidP="00A039D1">
      <w:pPr>
        <w:numPr>
          <w:ilvl w:val="1"/>
          <w:numId w:val="135"/>
        </w:numPr>
        <w:rPr>
          <w:lang w:val="en-US"/>
        </w:rPr>
      </w:pPr>
      <w:r w:rsidRPr="005A5A50">
        <w:rPr>
          <w:lang w:val="en-US"/>
        </w:rPr>
        <w:t>Marked as scored (items 7 and 11, each max 2; items 8-10, each max 1)</w:t>
      </w:r>
    </w:p>
    <w:p w14:paraId="182C8AC1" w14:textId="77777777" w:rsidR="00A039D1" w:rsidRPr="000E128A" w:rsidRDefault="00A039D1" w:rsidP="000E128A">
      <w:pPr>
        <w:rPr>
          <w:i/>
        </w:rPr>
      </w:pPr>
      <w:r w:rsidRPr="000E128A">
        <w:rPr>
          <w:i/>
        </w:rPr>
        <w:t>Section C</w:t>
      </w:r>
    </w:p>
    <w:p w14:paraId="7FD3BC1E" w14:textId="77777777" w:rsidR="00A039D1" w:rsidRPr="005A5A50" w:rsidRDefault="00A039D1" w:rsidP="00562234">
      <w:r w:rsidRPr="005A5A50">
        <w:t>This section is marked out of a possible 10 points:</w:t>
      </w:r>
    </w:p>
    <w:p w14:paraId="78E4B8F7" w14:textId="77777777" w:rsidR="00A039D1" w:rsidRPr="005A5A50" w:rsidRDefault="00A039D1" w:rsidP="00A039D1">
      <w:pPr>
        <w:numPr>
          <w:ilvl w:val="0"/>
          <w:numId w:val="135"/>
        </w:numPr>
        <w:rPr>
          <w:lang w:val="en-US"/>
        </w:rPr>
      </w:pPr>
      <w:r w:rsidRPr="005A5A50">
        <w:rPr>
          <w:lang w:val="en-US"/>
        </w:rPr>
        <w:t>Items 13 and 16:</w:t>
      </w:r>
    </w:p>
    <w:p w14:paraId="7998D57C" w14:textId="77777777" w:rsidR="00A039D1" w:rsidRPr="005A5A50" w:rsidRDefault="00A039D1" w:rsidP="00A039D1">
      <w:pPr>
        <w:numPr>
          <w:ilvl w:val="1"/>
          <w:numId w:val="135"/>
        </w:numPr>
        <w:rPr>
          <w:lang w:val="en-US"/>
        </w:rPr>
      </w:pPr>
      <w:r w:rsidRPr="005A5A50">
        <w:rPr>
          <w:lang w:val="en-US"/>
        </w:rPr>
        <w:t>Marked as scored (item 13 max 2, item 16 max 3).</w:t>
      </w:r>
    </w:p>
    <w:p w14:paraId="7742FCB1" w14:textId="77777777" w:rsidR="00A039D1" w:rsidRPr="005A5A50" w:rsidRDefault="00A039D1" w:rsidP="00A039D1">
      <w:pPr>
        <w:numPr>
          <w:ilvl w:val="0"/>
          <w:numId w:val="135"/>
        </w:numPr>
        <w:rPr>
          <w:lang w:val="en-US"/>
        </w:rPr>
      </w:pPr>
      <w:r w:rsidRPr="005A5A50">
        <w:rPr>
          <w:lang w:val="en-US"/>
        </w:rPr>
        <w:t>Items 12, 14 and 15</w:t>
      </w:r>
    </w:p>
    <w:p w14:paraId="5FE4FBE0" w14:textId="77777777" w:rsidR="00A039D1" w:rsidRPr="005A5A50" w:rsidRDefault="00A039D1" w:rsidP="00A039D1">
      <w:pPr>
        <w:numPr>
          <w:ilvl w:val="1"/>
          <w:numId w:val="135"/>
        </w:numPr>
        <w:rPr>
          <w:lang w:val="en-US"/>
        </w:rPr>
      </w:pPr>
      <w:r w:rsidRPr="005A5A50">
        <w:rPr>
          <w:lang w:val="en-US"/>
        </w:rPr>
        <w:t xml:space="preserve">Marked as scored (max 2), </w:t>
      </w:r>
    </w:p>
    <w:p w14:paraId="6E9F97AA" w14:textId="77777777" w:rsidR="00A039D1" w:rsidRPr="005A5A50" w:rsidRDefault="00A039D1" w:rsidP="00A039D1">
      <w:pPr>
        <w:numPr>
          <w:ilvl w:val="1"/>
          <w:numId w:val="135"/>
        </w:numPr>
        <w:rPr>
          <w:lang w:val="en-US"/>
        </w:rPr>
      </w:pPr>
      <w:r w:rsidRPr="005A5A50">
        <w:rPr>
          <w:lang w:val="en-US"/>
        </w:rPr>
        <w:t>If marked as NA (i.e. not appropriate to communicate to patient, as patient unconscious), then 2 points awarded.</w:t>
      </w:r>
    </w:p>
    <w:p w14:paraId="7B8A460C" w14:textId="77777777" w:rsidR="00A039D1" w:rsidRPr="000E128A" w:rsidRDefault="00A039D1" w:rsidP="000E128A">
      <w:pPr>
        <w:rPr>
          <w:i/>
        </w:rPr>
      </w:pPr>
      <w:r w:rsidRPr="000E128A">
        <w:rPr>
          <w:i/>
        </w:rPr>
        <w:t>Section D</w:t>
      </w:r>
    </w:p>
    <w:p w14:paraId="02AE2CC7" w14:textId="77777777" w:rsidR="00A039D1" w:rsidRPr="005A5A50" w:rsidRDefault="00A039D1" w:rsidP="00562234">
      <w:r w:rsidRPr="005A5A50">
        <w:t>This section is marked out of 5, and is a simple summation of each of the five Q17 sub items</w:t>
      </w:r>
    </w:p>
    <w:p w14:paraId="6EF88FDA" w14:textId="77777777" w:rsidR="00A039D1" w:rsidRPr="000E128A" w:rsidRDefault="00A039D1" w:rsidP="000E128A">
      <w:pPr>
        <w:rPr>
          <w:i/>
        </w:rPr>
      </w:pPr>
      <w:r w:rsidRPr="000E128A">
        <w:rPr>
          <w:i/>
        </w:rPr>
        <w:t>Total score</w:t>
      </w:r>
    </w:p>
    <w:p w14:paraId="50B39BED" w14:textId="77777777" w:rsidR="00A039D1" w:rsidRPr="005A5A50" w:rsidRDefault="00A039D1" w:rsidP="00562234">
      <w:r w:rsidRPr="005A5A50">
        <w:t>The total score was calculated as:</w:t>
      </w:r>
    </w:p>
    <w:p w14:paraId="1571BC13" w14:textId="77777777" w:rsidR="00A039D1" w:rsidRPr="005A5A50" w:rsidRDefault="00A039D1" w:rsidP="00562234">
      <w:pPr>
        <w:rPr>
          <w:i/>
        </w:rPr>
      </w:pPr>
      <w:r w:rsidRPr="005A5A50">
        <w:rPr>
          <w:i/>
        </w:rPr>
        <w:t>Total Score = Section A total + 2 × Section B total + Section C total</w:t>
      </w:r>
    </w:p>
    <w:p w14:paraId="4748EABC" w14:textId="77777777" w:rsidR="00A039D1" w:rsidRPr="005A5A50" w:rsidRDefault="00A039D1" w:rsidP="00562234">
      <w:r w:rsidRPr="005A5A50">
        <w:t>Section D is then reported separately.</w:t>
      </w:r>
    </w:p>
    <w:p w14:paraId="53621339" w14:textId="77777777" w:rsidR="00A039D1" w:rsidRPr="005A5A50" w:rsidRDefault="00A039D1" w:rsidP="00562234">
      <w:r w:rsidRPr="005A5A50">
        <w:t>This results in a maximum total score of 36 + 5.</w:t>
      </w:r>
    </w:p>
    <w:p w14:paraId="7488653E" w14:textId="77777777" w:rsidR="00A039D1" w:rsidRPr="005A5A50" w:rsidRDefault="00A039D1" w:rsidP="00562234"/>
    <w:p w14:paraId="2FA0FF2C" w14:textId="675BEC5B" w:rsidR="00A039D1" w:rsidRPr="000E128A" w:rsidRDefault="00A039D1" w:rsidP="000E128A">
      <w:pPr>
        <w:rPr>
          <w:u w:val="single"/>
        </w:rPr>
      </w:pPr>
      <w:r w:rsidRPr="000E128A">
        <w:rPr>
          <w:u w:val="single"/>
        </w:rPr>
        <w:t>Statistical methods</w:t>
      </w:r>
    </w:p>
    <w:p w14:paraId="4E6A1A5E" w14:textId="75382357" w:rsidR="00A039D1" w:rsidRPr="005A5A50" w:rsidRDefault="00A039D1" w:rsidP="00562234">
      <w:r w:rsidRPr="005A5A50">
        <w:t>Descriptive statistics were generated for the total number of decisions and for each set of decisions provided by a reviewer. Scores given by each reviewer were calculated as stated in Section 0, with each section calculated separately, then the total computed.</w:t>
      </w:r>
    </w:p>
    <w:p w14:paraId="57826AC1" w14:textId="33C5A785" w:rsidR="00A039D1" w:rsidRPr="005A5A50" w:rsidRDefault="00A039D1" w:rsidP="00562234">
      <w:r w:rsidRPr="005A5A50">
        <w:t>For continuous variables, the interclass correlation coefficient was calculated, along with its 95% confidence interval (CI). To allow for generalisation beyond the study reviewers, the single random raters (ICC2) variant was used</w:t>
      </w:r>
      <w:r w:rsidRPr="0079755A">
        <w:rPr>
          <w:noProof/>
          <w:vertAlign w:val="superscript"/>
        </w:rPr>
        <w:t>200</w:t>
      </w:r>
      <w:r w:rsidRPr="005A5A50">
        <w:t>. For categorical data, the unweighted kappa statistic and its 95% CI were calculated for each pairwise comparison between reviewers. A decision was considered eligible to be entered into the reliability analyses if all reviewers had given the decision a valid score. At an individual item level, “not appropriate” responses were considered missing to preserve the direct agreement in scoring. Scores from the non-clinical reviewers (JW and SR) were combined since these reviewers never scored the same decision.</w:t>
      </w:r>
    </w:p>
    <w:p w14:paraId="41464973" w14:textId="4EBC731C" w:rsidR="00A039D1" w:rsidRPr="005A5A50" w:rsidRDefault="00A039D1" w:rsidP="00562234">
      <w:r w:rsidRPr="005A5A50">
        <w:t>All analyses were computed in R</w:t>
      </w:r>
      <w:r w:rsidRPr="0079755A">
        <w:rPr>
          <w:noProof/>
          <w:vertAlign w:val="superscript"/>
        </w:rPr>
        <w:t>178</w:t>
      </w:r>
      <w:r w:rsidRPr="005A5A50">
        <w:t xml:space="preserve"> using the “psych” package</w:t>
      </w:r>
      <w:r w:rsidRPr="0079755A">
        <w:rPr>
          <w:noProof/>
          <w:vertAlign w:val="superscript"/>
        </w:rPr>
        <w:t>201</w:t>
      </w:r>
      <w:r w:rsidRPr="005A5A50">
        <w:t>.</w:t>
      </w:r>
    </w:p>
    <w:p w14:paraId="407CAABA" w14:textId="3A2E5161" w:rsidR="00A039D1" w:rsidRPr="000E128A" w:rsidRDefault="00A039D1" w:rsidP="000E128A">
      <w:pPr>
        <w:rPr>
          <w:i/>
        </w:rPr>
      </w:pPr>
      <w:r w:rsidRPr="000E128A">
        <w:rPr>
          <w:i/>
        </w:rPr>
        <w:t>Interpretation of reliability</w:t>
      </w:r>
    </w:p>
    <w:p w14:paraId="09AE7545" w14:textId="229535F8" w:rsidR="00A039D1" w:rsidRPr="005A5A50" w:rsidRDefault="00A039D1" w:rsidP="00562234">
      <w:r w:rsidRPr="005A5A50">
        <w:t>For the measures of reliability used here (ICC and kappa statistic), values typically lie between 0 and 1. A value of 1 can be thought of as perfect agreement: all reviewers produce the same score for the same decision. A value of 0 can be thought of as random chance agreement: the reviewers having not more agreement than would happen if a random number was chosen as the score. Negative values may occur: small negative values for the ICC would represent larger variation occurring between the reviewers than between; small negative values for the kappa represents less agreement than random chance, but larger (near -1) may indicate reversed scoring from one rater.</w:t>
      </w:r>
      <w:r w:rsidRPr="0079755A">
        <w:rPr>
          <w:noProof/>
          <w:vertAlign w:val="superscript"/>
        </w:rPr>
        <w:t>202</w:t>
      </w:r>
    </w:p>
    <w:p w14:paraId="3E549832" w14:textId="05B09C36" w:rsidR="00965010" w:rsidRDefault="00A039D1" w:rsidP="00562234">
      <w:r w:rsidRPr="005A5A50">
        <w:t>Typically, an outcome measure would require a reliability of at least 0.7 to be considered a reliable instrument for use in a clinical setting.</w:t>
      </w:r>
      <w:r w:rsidRPr="0079755A">
        <w:rPr>
          <w:noProof/>
          <w:vertAlign w:val="superscript"/>
        </w:rPr>
        <w:t>202</w:t>
      </w:r>
      <w:r w:rsidRPr="005A5A50">
        <w:t xml:space="preserve"> However, to help aide interpretation of the kappa statistic, Landis and Koch</w:t>
      </w:r>
      <w:r w:rsidRPr="0079755A">
        <w:rPr>
          <w:noProof/>
          <w:vertAlign w:val="superscript"/>
        </w:rPr>
        <w:t>203</w:t>
      </w:r>
      <w:r w:rsidRPr="005A5A50">
        <w:t xml:space="preserve"> suggested arbitrary boundaries to classify the value. These categories have been used for both the kappa and ICC statistics throughout the results section and are shown in Table 31 for reference. </w:t>
      </w:r>
    </w:p>
    <w:p w14:paraId="3E564339" w14:textId="2B09849B" w:rsidR="00965010" w:rsidRPr="005A5A50" w:rsidRDefault="00965010" w:rsidP="00965010">
      <w:pPr>
        <w:rPr>
          <w:i/>
          <w:iCs/>
        </w:rPr>
      </w:pPr>
      <w:bookmarkStart w:id="390" w:name="_Toc513816874"/>
      <w:bookmarkStart w:id="391" w:name="_Toc530038369"/>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54</w:t>
      </w:r>
      <w:r w:rsidRPr="005A5A50">
        <w:fldChar w:fldCharType="end"/>
      </w:r>
      <w:r w:rsidRPr="005A5A50">
        <w:rPr>
          <w:i/>
          <w:iCs/>
        </w:rPr>
        <w:t xml:space="preserve"> Kappa statistic interpretation</w:t>
      </w:r>
      <w:bookmarkEnd w:id="390"/>
      <w:bookmarkEnd w:id="391"/>
    </w:p>
    <w:tbl>
      <w:tblPr>
        <w:tblStyle w:val="TableGrid"/>
        <w:tblW w:w="0" w:type="auto"/>
        <w:jc w:val="center"/>
        <w:tblLook w:val="04A0" w:firstRow="1" w:lastRow="0" w:firstColumn="1" w:lastColumn="0" w:noHBand="0" w:noVBand="1"/>
      </w:tblPr>
      <w:tblGrid>
        <w:gridCol w:w="1772"/>
        <w:gridCol w:w="1772"/>
      </w:tblGrid>
      <w:tr w:rsidR="00965010" w:rsidRPr="005A5A50" w14:paraId="25F17D10" w14:textId="77777777" w:rsidTr="004F3A1E">
        <w:trPr>
          <w:jc w:val="center"/>
        </w:trPr>
        <w:tc>
          <w:tcPr>
            <w:tcW w:w="1772" w:type="dxa"/>
            <w:vAlign w:val="center"/>
          </w:tcPr>
          <w:p w14:paraId="0E5DA645" w14:textId="77777777" w:rsidR="00965010" w:rsidRPr="005A5A50" w:rsidRDefault="00965010" w:rsidP="004F3A1E">
            <w:pPr>
              <w:rPr>
                <w:b/>
              </w:rPr>
            </w:pPr>
            <w:r w:rsidRPr="005A5A50">
              <w:rPr>
                <w:b/>
              </w:rPr>
              <w:t>Kappa statistic</w:t>
            </w:r>
          </w:p>
        </w:tc>
        <w:tc>
          <w:tcPr>
            <w:tcW w:w="1772" w:type="dxa"/>
            <w:vAlign w:val="center"/>
          </w:tcPr>
          <w:p w14:paraId="39C06BB9" w14:textId="77777777" w:rsidR="00965010" w:rsidRPr="005A5A50" w:rsidRDefault="00965010" w:rsidP="004F3A1E">
            <w:pPr>
              <w:rPr>
                <w:b/>
              </w:rPr>
            </w:pPr>
            <w:r w:rsidRPr="005A5A50">
              <w:rPr>
                <w:b/>
              </w:rPr>
              <w:t>Interpretation</w:t>
            </w:r>
          </w:p>
        </w:tc>
      </w:tr>
      <w:tr w:rsidR="00965010" w:rsidRPr="005A5A50" w14:paraId="29B3E3A5" w14:textId="77777777" w:rsidTr="004F3A1E">
        <w:trPr>
          <w:jc w:val="center"/>
        </w:trPr>
        <w:tc>
          <w:tcPr>
            <w:tcW w:w="1772" w:type="dxa"/>
            <w:vAlign w:val="center"/>
          </w:tcPr>
          <w:p w14:paraId="3C579505" w14:textId="77777777" w:rsidR="00965010" w:rsidRPr="005A5A50" w:rsidRDefault="00965010" w:rsidP="004F3A1E">
            <w:r w:rsidRPr="005A5A50">
              <w:t>&lt; 0.00</w:t>
            </w:r>
          </w:p>
        </w:tc>
        <w:tc>
          <w:tcPr>
            <w:tcW w:w="1772" w:type="dxa"/>
            <w:vAlign w:val="center"/>
          </w:tcPr>
          <w:p w14:paraId="06FCC23A" w14:textId="77777777" w:rsidR="00965010" w:rsidRPr="005A5A50" w:rsidRDefault="00965010" w:rsidP="004F3A1E">
            <w:r w:rsidRPr="005A5A50">
              <w:t>Poor</w:t>
            </w:r>
          </w:p>
        </w:tc>
      </w:tr>
      <w:tr w:rsidR="00965010" w:rsidRPr="005A5A50" w14:paraId="0A374234" w14:textId="77777777" w:rsidTr="004F3A1E">
        <w:trPr>
          <w:jc w:val="center"/>
        </w:trPr>
        <w:tc>
          <w:tcPr>
            <w:tcW w:w="1772" w:type="dxa"/>
            <w:vAlign w:val="center"/>
          </w:tcPr>
          <w:p w14:paraId="7530E9BC" w14:textId="77777777" w:rsidR="00965010" w:rsidRPr="005A5A50" w:rsidRDefault="00965010" w:rsidP="004F3A1E">
            <w:r w:rsidRPr="005A5A50">
              <w:t>0.00 – 0.20</w:t>
            </w:r>
          </w:p>
        </w:tc>
        <w:tc>
          <w:tcPr>
            <w:tcW w:w="1772" w:type="dxa"/>
            <w:vAlign w:val="center"/>
          </w:tcPr>
          <w:p w14:paraId="7083C55C" w14:textId="77777777" w:rsidR="00965010" w:rsidRPr="005A5A50" w:rsidRDefault="00965010" w:rsidP="004F3A1E">
            <w:r w:rsidRPr="005A5A50">
              <w:t>Slight</w:t>
            </w:r>
          </w:p>
        </w:tc>
      </w:tr>
      <w:tr w:rsidR="00965010" w:rsidRPr="005A5A50" w14:paraId="35074884" w14:textId="77777777" w:rsidTr="004F3A1E">
        <w:trPr>
          <w:jc w:val="center"/>
        </w:trPr>
        <w:tc>
          <w:tcPr>
            <w:tcW w:w="1772" w:type="dxa"/>
            <w:vAlign w:val="center"/>
          </w:tcPr>
          <w:p w14:paraId="04F36809" w14:textId="77777777" w:rsidR="00965010" w:rsidRPr="005A5A50" w:rsidRDefault="00965010" w:rsidP="004F3A1E">
            <w:r w:rsidRPr="005A5A50">
              <w:t>0.21 – 0.40</w:t>
            </w:r>
          </w:p>
        </w:tc>
        <w:tc>
          <w:tcPr>
            <w:tcW w:w="1772" w:type="dxa"/>
            <w:vAlign w:val="center"/>
          </w:tcPr>
          <w:p w14:paraId="08EADC04" w14:textId="77777777" w:rsidR="00965010" w:rsidRPr="005A5A50" w:rsidRDefault="00965010" w:rsidP="004F3A1E">
            <w:r w:rsidRPr="005A5A50">
              <w:t>Fair</w:t>
            </w:r>
          </w:p>
        </w:tc>
      </w:tr>
      <w:tr w:rsidR="00965010" w:rsidRPr="005A5A50" w14:paraId="45F67280" w14:textId="77777777" w:rsidTr="004F3A1E">
        <w:trPr>
          <w:jc w:val="center"/>
        </w:trPr>
        <w:tc>
          <w:tcPr>
            <w:tcW w:w="1772" w:type="dxa"/>
            <w:vAlign w:val="center"/>
          </w:tcPr>
          <w:p w14:paraId="7375B93B" w14:textId="77777777" w:rsidR="00965010" w:rsidRPr="005A5A50" w:rsidRDefault="00965010" w:rsidP="004F3A1E">
            <w:r w:rsidRPr="005A5A50">
              <w:t>0.41 – 0.60</w:t>
            </w:r>
          </w:p>
        </w:tc>
        <w:tc>
          <w:tcPr>
            <w:tcW w:w="1772" w:type="dxa"/>
            <w:vAlign w:val="center"/>
          </w:tcPr>
          <w:p w14:paraId="064FFF01" w14:textId="77777777" w:rsidR="00965010" w:rsidRPr="005A5A50" w:rsidRDefault="00965010" w:rsidP="004F3A1E">
            <w:r w:rsidRPr="005A5A50">
              <w:t>Moderate</w:t>
            </w:r>
          </w:p>
        </w:tc>
      </w:tr>
      <w:tr w:rsidR="00965010" w:rsidRPr="005A5A50" w14:paraId="779767D1" w14:textId="77777777" w:rsidTr="004F3A1E">
        <w:trPr>
          <w:jc w:val="center"/>
        </w:trPr>
        <w:tc>
          <w:tcPr>
            <w:tcW w:w="1772" w:type="dxa"/>
            <w:vAlign w:val="center"/>
          </w:tcPr>
          <w:p w14:paraId="1A9367A0" w14:textId="77777777" w:rsidR="00965010" w:rsidRPr="005A5A50" w:rsidRDefault="00965010" w:rsidP="004F3A1E">
            <w:r w:rsidRPr="005A5A50">
              <w:t>0.61 – 0.80</w:t>
            </w:r>
          </w:p>
        </w:tc>
        <w:tc>
          <w:tcPr>
            <w:tcW w:w="1772" w:type="dxa"/>
            <w:vAlign w:val="center"/>
          </w:tcPr>
          <w:p w14:paraId="23FB37C6" w14:textId="77777777" w:rsidR="00965010" w:rsidRPr="005A5A50" w:rsidRDefault="00965010" w:rsidP="004F3A1E">
            <w:r w:rsidRPr="005A5A50">
              <w:t>Substantial</w:t>
            </w:r>
          </w:p>
        </w:tc>
      </w:tr>
      <w:tr w:rsidR="00965010" w:rsidRPr="005A5A50" w14:paraId="1CDA33CD" w14:textId="77777777" w:rsidTr="004F3A1E">
        <w:trPr>
          <w:jc w:val="center"/>
        </w:trPr>
        <w:tc>
          <w:tcPr>
            <w:tcW w:w="1772" w:type="dxa"/>
            <w:vAlign w:val="center"/>
          </w:tcPr>
          <w:p w14:paraId="0676A24F" w14:textId="77777777" w:rsidR="00965010" w:rsidRPr="005A5A50" w:rsidRDefault="00965010" w:rsidP="004F3A1E">
            <w:r w:rsidRPr="005A5A50">
              <w:t>0.81 – 1.00</w:t>
            </w:r>
          </w:p>
        </w:tc>
        <w:tc>
          <w:tcPr>
            <w:tcW w:w="1772" w:type="dxa"/>
            <w:vAlign w:val="center"/>
          </w:tcPr>
          <w:p w14:paraId="103D5B09" w14:textId="77777777" w:rsidR="00965010" w:rsidRPr="005A5A50" w:rsidRDefault="00965010" w:rsidP="004F3A1E">
            <w:r w:rsidRPr="005A5A50">
              <w:t>Almost perfect</w:t>
            </w:r>
          </w:p>
        </w:tc>
      </w:tr>
    </w:tbl>
    <w:p w14:paraId="63658481" w14:textId="30F9439C" w:rsidR="00965010" w:rsidRDefault="00965010" w:rsidP="00562234"/>
    <w:p w14:paraId="260D1A0F" w14:textId="3CE05DD6" w:rsidR="00965010" w:rsidRDefault="00965010" w:rsidP="00EA5470"/>
    <w:p w14:paraId="067C9DA8" w14:textId="7CE36E42" w:rsidR="00EA5470" w:rsidRDefault="00EA5470" w:rsidP="00EA5470"/>
    <w:p w14:paraId="41CC11AB" w14:textId="77777777" w:rsidR="00EA5470" w:rsidRDefault="00EA5470" w:rsidP="00965010">
      <w:pPr>
        <w:pStyle w:val="Heading2"/>
        <w:sectPr w:rsidR="00EA5470" w:rsidSect="00E20DEE">
          <w:pgSz w:w="11906" w:h="16838"/>
          <w:pgMar w:top="1440" w:right="1440" w:bottom="1440" w:left="1440" w:header="708" w:footer="708" w:gutter="0"/>
          <w:cols w:space="708"/>
          <w:docGrid w:linePitch="360"/>
        </w:sectPr>
      </w:pPr>
    </w:p>
    <w:p w14:paraId="74AAFB08" w14:textId="70B20A93" w:rsidR="00A039D1" w:rsidRPr="005A5A50" w:rsidRDefault="002B7567" w:rsidP="00965010">
      <w:pPr>
        <w:pStyle w:val="Heading2"/>
      </w:pPr>
      <w:bookmarkStart w:id="392" w:name="_Toc530038294"/>
      <w:r>
        <w:t>Appendix 24 Detailed analysis of scoring across reviewers and sites</w:t>
      </w:r>
      <w:bookmarkEnd w:id="392"/>
    </w:p>
    <w:p w14:paraId="5E6D50B9" w14:textId="5C7FF34E" w:rsidR="00A039D1" w:rsidRPr="005A5A50" w:rsidRDefault="00A039D1" w:rsidP="00562234">
      <w:r w:rsidRPr="005A5A50">
        <w:t xml:space="preserve">At Hospital A, a total of 46 unique decisions were identified as eligible for review and scoring, 31 of which were assessed at least once. Figure </w:t>
      </w:r>
      <w:r w:rsidR="00947141">
        <w:t>3</w:t>
      </w:r>
      <w:r w:rsidR="00474246">
        <w:t>8</w:t>
      </w:r>
      <w:r w:rsidR="002B7567" w:rsidRPr="005A5A50">
        <w:t xml:space="preserve"> </w:t>
      </w:r>
      <w:r w:rsidRPr="005A5A50">
        <w:t>illustrates which combination of reviewers gave each decision a score (i.e. gave the category as assessed). 8 of these decision records (17%) were not identified by at least 1 reviewer and no one reviewer identified all 46 decisions. Two records (4%) were identified only by one reviewer (1 by AS, 1 by CB), but both of these decisions were indicated as “not assessed” and therefore not scored by the identifying reviewer.</w:t>
      </w:r>
    </w:p>
    <w:p w14:paraId="22BEBBED" w14:textId="77777777" w:rsidR="00A039D1" w:rsidRPr="005A5A50" w:rsidRDefault="00A039D1" w:rsidP="00562234">
      <w:r w:rsidRPr="005A5A50">
        <w:rPr>
          <w:noProof/>
        </w:rPr>
        <w:drawing>
          <wp:inline distT="0" distB="0" distL="0" distR="0" wp14:anchorId="5BAF3006" wp14:editId="6AD2467F">
            <wp:extent cx="4320000" cy="2738648"/>
            <wp:effectExtent l="0" t="0" r="4445" b="5080"/>
            <wp:docPr id="391" name="Picture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0"/>
                    <a:stretch>
                      <a:fillRect/>
                    </a:stretch>
                  </pic:blipFill>
                  <pic:spPr>
                    <a:xfrm>
                      <a:off x="0" y="0"/>
                      <a:ext cx="4320000" cy="2738648"/>
                    </a:xfrm>
                    <a:prstGeom prst="rect">
                      <a:avLst/>
                    </a:prstGeom>
                  </pic:spPr>
                </pic:pic>
              </a:graphicData>
            </a:graphic>
          </wp:inline>
        </w:drawing>
      </w:r>
    </w:p>
    <w:p w14:paraId="0A3C2A19" w14:textId="62A51C6A" w:rsidR="00A039D1" w:rsidRPr="005A5A50" w:rsidRDefault="00A039D1" w:rsidP="00562234">
      <w:pPr>
        <w:rPr>
          <w:i/>
          <w:iCs/>
        </w:rPr>
      </w:pPr>
      <w:bookmarkStart w:id="393" w:name="_Toc513816936"/>
      <w:bookmarkStart w:id="394" w:name="_Toc530038423"/>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38</w:t>
      </w:r>
      <w:r w:rsidRPr="005A5A50">
        <w:fldChar w:fldCharType="end"/>
      </w:r>
      <w:r w:rsidRPr="005A5A50">
        <w:rPr>
          <w:i/>
          <w:iCs/>
        </w:rPr>
        <w:t xml:space="preserve"> Venn diagram of assessed decisions at Hospital A</w:t>
      </w:r>
      <w:bookmarkEnd w:id="393"/>
      <w:bookmarkEnd w:id="394"/>
    </w:p>
    <w:p w14:paraId="4127C0FF" w14:textId="77777777" w:rsidR="00A039D1" w:rsidRPr="005A5A50" w:rsidRDefault="00A039D1" w:rsidP="00562234"/>
    <w:p w14:paraId="2D23CE28" w14:textId="08199012" w:rsidR="00A039D1" w:rsidRPr="005A5A50" w:rsidRDefault="00A039D1" w:rsidP="00562234">
      <w:r w:rsidRPr="005A5A50">
        <w:t xml:space="preserve">As shown in Figure </w:t>
      </w:r>
      <w:r w:rsidR="00474246">
        <w:t>39</w:t>
      </w:r>
      <w:r w:rsidRPr="005A5A50">
        <w:t>, at Hospital B, 34 of the 44 unique decisions were assessed. 5 decisions (11%) were missed by at least one reviewer; of which 3 (7%) were only identified by a single reviewer (2 by JW; 1 by AS).</w:t>
      </w:r>
    </w:p>
    <w:p w14:paraId="51A88E00" w14:textId="77777777" w:rsidR="00A039D1" w:rsidRPr="005A5A50" w:rsidRDefault="00A039D1" w:rsidP="00562234">
      <w:r w:rsidRPr="005A5A50">
        <w:rPr>
          <w:noProof/>
        </w:rPr>
        <w:drawing>
          <wp:inline distT="0" distB="0" distL="0" distR="0" wp14:anchorId="1FE75AB1" wp14:editId="098F0927">
            <wp:extent cx="4320000" cy="2738648"/>
            <wp:effectExtent l="0" t="0" r="4445" b="5080"/>
            <wp:docPr id="392" name="Picture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1"/>
                    <a:stretch>
                      <a:fillRect/>
                    </a:stretch>
                  </pic:blipFill>
                  <pic:spPr>
                    <a:xfrm>
                      <a:off x="0" y="0"/>
                      <a:ext cx="4320000" cy="2738648"/>
                    </a:xfrm>
                    <a:prstGeom prst="rect">
                      <a:avLst/>
                    </a:prstGeom>
                  </pic:spPr>
                </pic:pic>
              </a:graphicData>
            </a:graphic>
          </wp:inline>
        </w:drawing>
      </w:r>
    </w:p>
    <w:p w14:paraId="4A5C7C0D" w14:textId="423FDDAC" w:rsidR="00A039D1" w:rsidRPr="005A5A50" w:rsidRDefault="00A039D1" w:rsidP="00562234">
      <w:pPr>
        <w:rPr>
          <w:i/>
          <w:iCs/>
        </w:rPr>
      </w:pPr>
      <w:bookmarkStart w:id="395" w:name="_Toc513816937"/>
      <w:bookmarkStart w:id="396" w:name="_Toc530038424"/>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39</w:t>
      </w:r>
      <w:r w:rsidRPr="005A5A50">
        <w:fldChar w:fldCharType="end"/>
      </w:r>
      <w:r w:rsidRPr="005A5A50">
        <w:rPr>
          <w:i/>
          <w:iCs/>
        </w:rPr>
        <w:t xml:space="preserve">  Venn diagram of the number of assessed decisions by reviewer at Hospital B</w:t>
      </w:r>
      <w:bookmarkEnd w:id="395"/>
      <w:bookmarkEnd w:id="396"/>
    </w:p>
    <w:p w14:paraId="523883DC" w14:textId="632042CE" w:rsidR="00A039D1" w:rsidRPr="005A5A50" w:rsidRDefault="00A039D1" w:rsidP="00562234">
      <w:r w:rsidRPr="005A5A50">
        <w:t xml:space="preserve">At Hospital C, 54 distinct decisions were initially identified. However, one reviewer identified that the patient subsequently died after the decision point, hence, this patient was removed from the analysis; leaving 53 eligible decisions, 38 of which were assessed at least once (see Figure </w:t>
      </w:r>
      <w:r w:rsidR="00474246">
        <w:t>40</w:t>
      </w:r>
      <w:r w:rsidRPr="005A5A50">
        <w:t xml:space="preserve">). 13 decisions (25%) were missed by at least one reviewer of which 11 (21%) were only identified by one reviewer (i.e. not noted by the other two reviewers). </w:t>
      </w:r>
    </w:p>
    <w:p w14:paraId="5D2773D9" w14:textId="77777777" w:rsidR="00A039D1" w:rsidRPr="005A5A50" w:rsidRDefault="00A039D1" w:rsidP="00562234"/>
    <w:p w14:paraId="4D943F5F" w14:textId="77777777" w:rsidR="00A039D1" w:rsidRPr="005A5A50" w:rsidRDefault="00A039D1" w:rsidP="00562234">
      <w:r w:rsidRPr="005A5A50">
        <w:rPr>
          <w:noProof/>
        </w:rPr>
        <w:drawing>
          <wp:inline distT="0" distB="0" distL="0" distR="0" wp14:anchorId="4F5ED045" wp14:editId="0368BC44">
            <wp:extent cx="4320000" cy="2738648"/>
            <wp:effectExtent l="0" t="0" r="4445" b="5080"/>
            <wp:docPr id="393" name="Picture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2"/>
                    <a:stretch>
                      <a:fillRect/>
                    </a:stretch>
                  </pic:blipFill>
                  <pic:spPr>
                    <a:xfrm>
                      <a:off x="0" y="0"/>
                      <a:ext cx="4320000" cy="2738648"/>
                    </a:xfrm>
                    <a:prstGeom prst="rect">
                      <a:avLst/>
                    </a:prstGeom>
                  </pic:spPr>
                </pic:pic>
              </a:graphicData>
            </a:graphic>
          </wp:inline>
        </w:drawing>
      </w:r>
    </w:p>
    <w:p w14:paraId="4B4FFCCC" w14:textId="43954EC6" w:rsidR="00A039D1" w:rsidRPr="005A5A50" w:rsidRDefault="00A039D1" w:rsidP="00562234">
      <w:pPr>
        <w:rPr>
          <w:i/>
          <w:iCs/>
        </w:rPr>
      </w:pPr>
      <w:bookmarkStart w:id="397" w:name="_Toc513816938"/>
      <w:bookmarkStart w:id="398" w:name="_Toc530038425"/>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40</w:t>
      </w:r>
      <w:r w:rsidRPr="005A5A50">
        <w:fldChar w:fldCharType="end"/>
      </w:r>
      <w:r w:rsidRPr="005A5A50">
        <w:rPr>
          <w:i/>
          <w:iCs/>
        </w:rPr>
        <w:t xml:space="preserve"> Venn diagram of the number of assessed decisions by reviewer at Hospital C</w:t>
      </w:r>
      <w:bookmarkEnd w:id="397"/>
      <w:bookmarkEnd w:id="398"/>
    </w:p>
    <w:p w14:paraId="56A1FD6B" w14:textId="77777777" w:rsidR="00A039D1" w:rsidRPr="005A5A50" w:rsidRDefault="00A039D1" w:rsidP="00562234"/>
    <w:p w14:paraId="1F83CD83" w14:textId="5F2EF16D" w:rsidR="00A039D1" w:rsidRPr="005A5A50" w:rsidRDefault="00A039D1" w:rsidP="00562234">
      <w:r w:rsidRPr="005A5A50">
        <w:t xml:space="preserve">In Table </w:t>
      </w:r>
      <w:r w:rsidR="00523937">
        <w:t>55</w:t>
      </w:r>
      <w:r w:rsidRPr="005A5A50">
        <w:t xml:space="preserve">, the agreement between reviewers on the given category of the decision is shown at each Hospital (including not identified). Agreement varied between reviewers and between Hospitals, for instance: AS and CB had a kappa agreement of 0.42 (“moderate”, see Table </w:t>
      </w:r>
      <w:r w:rsidR="00523937">
        <w:t>55</w:t>
      </w:r>
      <w:r w:rsidRPr="005A5A50">
        <w:t>) at Hospital A, but 0.65 (“substantial”) at Hospital B and 0.38 (“fair”) at Hospital C. All kappa values were significantly better than agreement due to random chance (i.e. the 95% confidence intervals, CIs, did not include zero); however, many values are only “fair”.</w:t>
      </w:r>
    </w:p>
    <w:p w14:paraId="1E6FD3B0" w14:textId="77777777" w:rsidR="00A039D1" w:rsidRPr="005A5A50" w:rsidRDefault="00A039D1" w:rsidP="00562234">
      <w:r w:rsidRPr="005A5A50">
        <w:t>Agreement was not necessarily dependent on the clinical knowledge of the cases, as the non-clinical reviewers (JW, SR) had sometimes had higher kappa values with one of the clinical reviewers (AS, CB) than between the clinical reviewers at that hospital. However, Hospital B generally had higher agreement levels than 7 and 9. This may indicate that some hospitals had more clear record keeping processes than others, making extraction of the records easier.</w:t>
      </w:r>
    </w:p>
    <w:p w14:paraId="290FEB06" w14:textId="5CF8C2B9" w:rsidR="00A039D1" w:rsidRPr="005A5A50" w:rsidRDefault="00A039D1" w:rsidP="00562234">
      <w:pPr>
        <w:rPr>
          <w:i/>
          <w:iCs/>
        </w:rPr>
      </w:pPr>
      <w:bookmarkStart w:id="399" w:name="_Toc513816876"/>
      <w:bookmarkStart w:id="400" w:name="_Toc530038370"/>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55</w:t>
      </w:r>
      <w:r w:rsidRPr="005A5A50">
        <w:fldChar w:fldCharType="end"/>
      </w:r>
      <w:r w:rsidRPr="005A5A50">
        <w:rPr>
          <w:i/>
          <w:iCs/>
        </w:rPr>
        <w:t xml:space="preserve"> Agreement on the decision category at each Hospital.</w:t>
      </w:r>
      <w:bookmarkEnd w:id="399"/>
      <w:bookmarkEnd w:id="400"/>
    </w:p>
    <w:tbl>
      <w:tblPr>
        <w:tblStyle w:val="TableGrid"/>
        <w:tblW w:w="0" w:type="auto"/>
        <w:jc w:val="center"/>
        <w:tblLook w:val="04A0" w:firstRow="1" w:lastRow="0" w:firstColumn="1" w:lastColumn="0" w:noHBand="0" w:noVBand="1"/>
      </w:tblPr>
      <w:tblGrid>
        <w:gridCol w:w="1292"/>
        <w:gridCol w:w="1956"/>
        <w:gridCol w:w="2280"/>
        <w:gridCol w:w="2268"/>
      </w:tblGrid>
      <w:tr w:rsidR="00A039D1" w:rsidRPr="005A5A50" w14:paraId="3CB5D0BA" w14:textId="77777777" w:rsidTr="00562234">
        <w:trPr>
          <w:jc w:val="center"/>
        </w:trPr>
        <w:tc>
          <w:tcPr>
            <w:tcW w:w="1292" w:type="dxa"/>
            <w:vMerge w:val="restart"/>
            <w:vAlign w:val="center"/>
          </w:tcPr>
          <w:p w14:paraId="62B80923" w14:textId="77777777" w:rsidR="00A039D1" w:rsidRPr="005A5A50" w:rsidRDefault="00A039D1" w:rsidP="00562234">
            <w:pPr>
              <w:rPr>
                <w:b/>
              </w:rPr>
            </w:pPr>
            <w:r w:rsidRPr="005A5A50">
              <w:rPr>
                <w:b/>
              </w:rPr>
              <w:t>Hospital (N)</w:t>
            </w:r>
          </w:p>
        </w:tc>
        <w:tc>
          <w:tcPr>
            <w:tcW w:w="6504" w:type="dxa"/>
            <w:gridSpan w:val="3"/>
            <w:vAlign w:val="center"/>
          </w:tcPr>
          <w:p w14:paraId="49437A40" w14:textId="77777777" w:rsidR="00A039D1" w:rsidRPr="005A5A50" w:rsidRDefault="00A039D1" w:rsidP="00562234">
            <w:pPr>
              <w:rPr>
                <w:b/>
              </w:rPr>
            </w:pPr>
            <w:r w:rsidRPr="005A5A50">
              <w:rPr>
                <w:b/>
              </w:rPr>
              <w:t>Comparison (kappa, 95% CI)</w:t>
            </w:r>
          </w:p>
        </w:tc>
      </w:tr>
      <w:tr w:rsidR="00A039D1" w:rsidRPr="005A5A50" w14:paraId="67031D0A" w14:textId="77777777" w:rsidTr="00562234">
        <w:trPr>
          <w:jc w:val="center"/>
        </w:trPr>
        <w:tc>
          <w:tcPr>
            <w:tcW w:w="1292" w:type="dxa"/>
            <w:vMerge/>
          </w:tcPr>
          <w:p w14:paraId="2615437E" w14:textId="77777777" w:rsidR="00A039D1" w:rsidRPr="005A5A50" w:rsidRDefault="00A039D1" w:rsidP="00562234">
            <w:pPr>
              <w:rPr>
                <w:b/>
              </w:rPr>
            </w:pPr>
          </w:p>
        </w:tc>
        <w:tc>
          <w:tcPr>
            <w:tcW w:w="1956" w:type="dxa"/>
            <w:vAlign w:val="center"/>
          </w:tcPr>
          <w:p w14:paraId="18CAFD09" w14:textId="77777777" w:rsidR="00A039D1" w:rsidRPr="005A5A50" w:rsidRDefault="00A039D1" w:rsidP="00562234">
            <w:pPr>
              <w:rPr>
                <w:b/>
              </w:rPr>
            </w:pPr>
            <w:r w:rsidRPr="005A5A50">
              <w:rPr>
                <w:b/>
              </w:rPr>
              <w:t>AS v CB</w:t>
            </w:r>
          </w:p>
          <w:p w14:paraId="3E5A07F4" w14:textId="77777777" w:rsidR="00A039D1" w:rsidRPr="005A5A50" w:rsidRDefault="00A039D1" w:rsidP="00562234">
            <w:pPr>
              <w:rPr>
                <w:b/>
              </w:rPr>
            </w:pPr>
            <w:r w:rsidRPr="005A5A50">
              <w:rPr>
                <w:b/>
              </w:rPr>
              <w:t>(Clinical v clinical)</w:t>
            </w:r>
          </w:p>
        </w:tc>
        <w:tc>
          <w:tcPr>
            <w:tcW w:w="2280" w:type="dxa"/>
            <w:vAlign w:val="center"/>
          </w:tcPr>
          <w:p w14:paraId="1EEFF2A2" w14:textId="77777777" w:rsidR="00A039D1" w:rsidRPr="005A5A50" w:rsidRDefault="00A039D1" w:rsidP="00562234">
            <w:pPr>
              <w:rPr>
                <w:b/>
              </w:rPr>
            </w:pPr>
            <w:r w:rsidRPr="005A5A50">
              <w:rPr>
                <w:b/>
              </w:rPr>
              <w:t>AS v SR/JW</w:t>
            </w:r>
          </w:p>
          <w:p w14:paraId="763C0644" w14:textId="77777777" w:rsidR="00A039D1" w:rsidRPr="005A5A50" w:rsidRDefault="00A039D1" w:rsidP="00562234">
            <w:pPr>
              <w:rPr>
                <w:b/>
              </w:rPr>
            </w:pPr>
            <w:r w:rsidRPr="005A5A50">
              <w:rPr>
                <w:b/>
              </w:rPr>
              <w:t>(Clinical v non-clinical)</w:t>
            </w:r>
          </w:p>
        </w:tc>
        <w:tc>
          <w:tcPr>
            <w:tcW w:w="2268" w:type="dxa"/>
            <w:vAlign w:val="center"/>
          </w:tcPr>
          <w:p w14:paraId="77C9619A" w14:textId="77777777" w:rsidR="00A039D1" w:rsidRPr="005A5A50" w:rsidRDefault="00A039D1" w:rsidP="00562234">
            <w:pPr>
              <w:rPr>
                <w:b/>
              </w:rPr>
            </w:pPr>
            <w:r w:rsidRPr="005A5A50">
              <w:rPr>
                <w:b/>
              </w:rPr>
              <w:t>CB v SR/JW</w:t>
            </w:r>
          </w:p>
          <w:p w14:paraId="03B23760" w14:textId="77777777" w:rsidR="00A039D1" w:rsidRPr="005A5A50" w:rsidRDefault="00A039D1" w:rsidP="00562234">
            <w:pPr>
              <w:rPr>
                <w:b/>
              </w:rPr>
            </w:pPr>
            <w:r w:rsidRPr="005A5A50">
              <w:rPr>
                <w:b/>
              </w:rPr>
              <w:t>(Clinical v non-clinical)</w:t>
            </w:r>
          </w:p>
        </w:tc>
      </w:tr>
      <w:tr w:rsidR="00A039D1" w:rsidRPr="005A5A50" w14:paraId="2DB44C9F" w14:textId="77777777" w:rsidTr="00562234">
        <w:trPr>
          <w:jc w:val="center"/>
        </w:trPr>
        <w:tc>
          <w:tcPr>
            <w:tcW w:w="1292" w:type="dxa"/>
            <w:vAlign w:val="center"/>
          </w:tcPr>
          <w:p w14:paraId="7D7DE730" w14:textId="15971DF3" w:rsidR="00A039D1" w:rsidRPr="005A5A50" w:rsidRDefault="002B7567" w:rsidP="00562234">
            <w:r>
              <w:t>A</w:t>
            </w:r>
            <w:r w:rsidR="00A039D1" w:rsidRPr="005A5A50">
              <w:t>† (46)</w:t>
            </w:r>
          </w:p>
        </w:tc>
        <w:tc>
          <w:tcPr>
            <w:tcW w:w="1956" w:type="dxa"/>
            <w:vAlign w:val="center"/>
          </w:tcPr>
          <w:p w14:paraId="621B257B" w14:textId="77777777" w:rsidR="00A039D1" w:rsidRPr="005A5A50" w:rsidRDefault="00A039D1" w:rsidP="00562234">
            <w:r w:rsidRPr="005A5A50">
              <w:t>0.42 (0.19 – 0.66)</w:t>
            </w:r>
          </w:p>
        </w:tc>
        <w:tc>
          <w:tcPr>
            <w:tcW w:w="2280" w:type="dxa"/>
            <w:vAlign w:val="center"/>
          </w:tcPr>
          <w:p w14:paraId="4679C210" w14:textId="77777777" w:rsidR="00A039D1" w:rsidRPr="005A5A50" w:rsidRDefault="00A039D1" w:rsidP="00562234">
            <w:r w:rsidRPr="005A5A50">
              <w:t>0.55 (0.36 – 0.75)</w:t>
            </w:r>
          </w:p>
        </w:tc>
        <w:tc>
          <w:tcPr>
            <w:tcW w:w="2268" w:type="dxa"/>
          </w:tcPr>
          <w:p w14:paraId="4816CC9C" w14:textId="77777777" w:rsidR="00A039D1" w:rsidRPr="005A5A50" w:rsidRDefault="00A039D1" w:rsidP="00562234">
            <w:r w:rsidRPr="005A5A50">
              <w:t>0.32 (0.11 – 0.52)</w:t>
            </w:r>
          </w:p>
        </w:tc>
      </w:tr>
      <w:tr w:rsidR="00A039D1" w:rsidRPr="005A5A50" w14:paraId="466E2A86" w14:textId="77777777" w:rsidTr="00562234">
        <w:trPr>
          <w:jc w:val="center"/>
        </w:trPr>
        <w:tc>
          <w:tcPr>
            <w:tcW w:w="1292" w:type="dxa"/>
            <w:vAlign w:val="center"/>
          </w:tcPr>
          <w:p w14:paraId="78EC4254" w14:textId="6164C313" w:rsidR="00A039D1" w:rsidRPr="005A5A50" w:rsidRDefault="002B7567" w:rsidP="00562234">
            <w:r>
              <w:t>B</w:t>
            </w:r>
            <w:r w:rsidR="00A039D1" w:rsidRPr="005A5A50">
              <w:t>‡ (44)</w:t>
            </w:r>
          </w:p>
        </w:tc>
        <w:tc>
          <w:tcPr>
            <w:tcW w:w="1956" w:type="dxa"/>
            <w:vAlign w:val="center"/>
          </w:tcPr>
          <w:p w14:paraId="1AB9972A" w14:textId="77777777" w:rsidR="00A039D1" w:rsidRPr="005A5A50" w:rsidRDefault="00A039D1" w:rsidP="00562234">
            <w:r w:rsidRPr="005A5A50">
              <w:t>0.65 (0.43 – 0.86)</w:t>
            </w:r>
          </w:p>
        </w:tc>
        <w:tc>
          <w:tcPr>
            <w:tcW w:w="2280" w:type="dxa"/>
            <w:vAlign w:val="center"/>
          </w:tcPr>
          <w:p w14:paraId="5CE8E978" w14:textId="77777777" w:rsidR="00A039D1" w:rsidRPr="005A5A50" w:rsidRDefault="00A039D1" w:rsidP="00562234">
            <w:r w:rsidRPr="005A5A50">
              <w:t>0.56 (0.32 – 0.79)</w:t>
            </w:r>
          </w:p>
        </w:tc>
        <w:tc>
          <w:tcPr>
            <w:tcW w:w="2268" w:type="dxa"/>
          </w:tcPr>
          <w:p w14:paraId="6E5177CF" w14:textId="77777777" w:rsidR="00A039D1" w:rsidRPr="005A5A50" w:rsidRDefault="00A039D1" w:rsidP="00562234">
            <w:r w:rsidRPr="005A5A50">
              <w:t>0.76 (0.57 – 0.95)</w:t>
            </w:r>
          </w:p>
        </w:tc>
      </w:tr>
      <w:tr w:rsidR="00A039D1" w:rsidRPr="005A5A50" w14:paraId="67B7BF0C" w14:textId="77777777" w:rsidTr="00562234">
        <w:trPr>
          <w:jc w:val="center"/>
        </w:trPr>
        <w:tc>
          <w:tcPr>
            <w:tcW w:w="1292" w:type="dxa"/>
            <w:vAlign w:val="center"/>
          </w:tcPr>
          <w:p w14:paraId="0B6226EE" w14:textId="719C9AE6" w:rsidR="00A039D1" w:rsidRPr="005A5A50" w:rsidRDefault="002B7567" w:rsidP="00562234">
            <w:r>
              <w:t>C</w:t>
            </w:r>
            <w:r w:rsidR="00A039D1" w:rsidRPr="005A5A50">
              <w:t>‡ (53)</w:t>
            </w:r>
          </w:p>
        </w:tc>
        <w:tc>
          <w:tcPr>
            <w:tcW w:w="1956" w:type="dxa"/>
            <w:vAlign w:val="center"/>
          </w:tcPr>
          <w:p w14:paraId="4F7C408B" w14:textId="77777777" w:rsidR="00A039D1" w:rsidRPr="005A5A50" w:rsidRDefault="00A039D1" w:rsidP="00562234">
            <w:r w:rsidRPr="005A5A50">
              <w:t>0.38 (0.17 – 0.58)</w:t>
            </w:r>
          </w:p>
        </w:tc>
        <w:tc>
          <w:tcPr>
            <w:tcW w:w="2280" w:type="dxa"/>
            <w:vAlign w:val="center"/>
          </w:tcPr>
          <w:p w14:paraId="6CC4E44B" w14:textId="77777777" w:rsidR="00A039D1" w:rsidRPr="005A5A50" w:rsidRDefault="00A039D1" w:rsidP="00562234">
            <w:r w:rsidRPr="005A5A50">
              <w:t>0.46 (0.28 – 0.65)</w:t>
            </w:r>
          </w:p>
        </w:tc>
        <w:tc>
          <w:tcPr>
            <w:tcW w:w="2268" w:type="dxa"/>
          </w:tcPr>
          <w:p w14:paraId="5876FC3E" w14:textId="77777777" w:rsidR="00A039D1" w:rsidRPr="005A5A50" w:rsidRDefault="00A039D1" w:rsidP="00562234">
            <w:r w:rsidRPr="005A5A50">
              <w:t>0.49 (0.29 – 0.69)</w:t>
            </w:r>
          </w:p>
        </w:tc>
      </w:tr>
    </w:tbl>
    <w:p w14:paraId="0F29181D" w14:textId="77777777" w:rsidR="00A039D1" w:rsidRPr="005A5A50" w:rsidRDefault="00A039D1" w:rsidP="00562234">
      <w:r w:rsidRPr="005A5A50">
        <w:t>†Reviewed by SR. ‡Reviewed by JW</w:t>
      </w:r>
    </w:p>
    <w:p w14:paraId="1DA0BD29" w14:textId="77777777" w:rsidR="00A039D1" w:rsidRPr="000E128A" w:rsidRDefault="00A039D1" w:rsidP="000E128A">
      <w:pPr>
        <w:rPr>
          <w:u w:val="single"/>
        </w:rPr>
      </w:pPr>
      <w:r w:rsidRPr="000E128A">
        <w:rPr>
          <w:u w:val="single"/>
        </w:rPr>
        <w:t>Location of review</w:t>
      </w:r>
    </w:p>
    <w:p w14:paraId="3A8599F3" w14:textId="3B2CB217" w:rsidR="00A039D1" w:rsidRPr="005A5A50" w:rsidRDefault="00A039D1" w:rsidP="00562234">
      <w:r w:rsidRPr="005A5A50">
        <w:t xml:space="preserve">As shown in Table </w:t>
      </w:r>
      <w:r w:rsidR="00523937">
        <w:t>56</w:t>
      </w:r>
      <w:r w:rsidRPr="005A5A50">
        <w:t xml:space="preserve">, information concerning the number of locations given by each of the reviewing team is given. As noted, locations given as the decisions given by the majority of reviewers. Decisions given as “disagreement” were those cases with no majority (e.g. each reviewer gave a different response). These cases may be a result of unclear documentation in the patient notes, or of not giving clear guidance on the level of detail required before data extraction. </w:t>
      </w:r>
    </w:p>
    <w:p w14:paraId="326FC0C4" w14:textId="0E0A8BE1" w:rsidR="00A039D1" w:rsidRPr="005A5A50" w:rsidRDefault="00A039D1" w:rsidP="00562234">
      <w:pPr>
        <w:rPr>
          <w:i/>
          <w:iCs/>
        </w:rPr>
      </w:pPr>
      <w:bookmarkStart w:id="401" w:name="_Toc513816877"/>
      <w:bookmarkStart w:id="402" w:name="_Toc530038371"/>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56</w:t>
      </w:r>
      <w:r w:rsidRPr="005A5A50">
        <w:fldChar w:fldCharType="end"/>
      </w:r>
      <w:r w:rsidRPr="005A5A50">
        <w:rPr>
          <w:i/>
          <w:iCs/>
        </w:rPr>
        <w:t xml:space="preserve"> Location of decision by hospital</w:t>
      </w:r>
      <w:bookmarkEnd w:id="401"/>
      <w:bookmarkEnd w:id="402"/>
    </w:p>
    <w:tbl>
      <w:tblPr>
        <w:tblStyle w:val="TableGrid"/>
        <w:tblW w:w="6753" w:type="dxa"/>
        <w:jc w:val="center"/>
        <w:tblLook w:val="04A0" w:firstRow="1" w:lastRow="0" w:firstColumn="1" w:lastColumn="0" w:noHBand="0" w:noVBand="1"/>
      </w:tblPr>
      <w:tblGrid>
        <w:gridCol w:w="2153"/>
        <w:gridCol w:w="1122"/>
        <w:gridCol w:w="1122"/>
        <w:gridCol w:w="1122"/>
        <w:gridCol w:w="1234"/>
      </w:tblGrid>
      <w:tr w:rsidR="00A039D1" w:rsidRPr="005A5A50" w14:paraId="220F62C8" w14:textId="77777777" w:rsidTr="00562234">
        <w:trPr>
          <w:trHeight w:val="283"/>
          <w:jc w:val="center"/>
        </w:trPr>
        <w:tc>
          <w:tcPr>
            <w:tcW w:w="2153" w:type="dxa"/>
            <w:noWrap/>
            <w:hideMark/>
          </w:tcPr>
          <w:p w14:paraId="0442EF9B" w14:textId="77777777" w:rsidR="00A039D1" w:rsidRPr="005A5A50" w:rsidRDefault="00A039D1" w:rsidP="00562234">
            <w:pPr>
              <w:rPr>
                <w:b/>
              </w:rPr>
            </w:pPr>
            <w:r w:rsidRPr="005A5A50">
              <w:rPr>
                <w:b/>
              </w:rPr>
              <w:t>Location</w:t>
            </w:r>
          </w:p>
          <w:p w14:paraId="16EEBCF7" w14:textId="77777777" w:rsidR="00A039D1" w:rsidRPr="005A5A50" w:rsidRDefault="00A039D1" w:rsidP="00562234">
            <w:pPr>
              <w:rPr>
                <w:b/>
              </w:rPr>
            </w:pPr>
            <w:r w:rsidRPr="005A5A50">
              <w:rPr>
                <w:b/>
              </w:rPr>
              <w:t>(no. of decisions, %)</w:t>
            </w:r>
          </w:p>
        </w:tc>
        <w:tc>
          <w:tcPr>
            <w:tcW w:w="1122" w:type="dxa"/>
          </w:tcPr>
          <w:p w14:paraId="5FD41749" w14:textId="3CB8FA9E" w:rsidR="00A039D1" w:rsidRPr="005A5A50" w:rsidRDefault="00947141" w:rsidP="00562234">
            <w:pPr>
              <w:rPr>
                <w:b/>
              </w:rPr>
            </w:pPr>
            <w:r>
              <w:rPr>
                <w:b/>
              </w:rPr>
              <w:t>A</w:t>
            </w:r>
          </w:p>
          <w:p w14:paraId="668E3744" w14:textId="77777777" w:rsidR="00A039D1" w:rsidRPr="005A5A50" w:rsidRDefault="00A039D1" w:rsidP="00562234">
            <w:pPr>
              <w:rPr>
                <w:b/>
              </w:rPr>
            </w:pPr>
            <w:r w:rsidRPr="005A5A50">
              <w:rPr>
                <w:b/>
              </w:rPr>
              <w:t>(N=46)</w:t>
            </w:r>
          </w:p>
        </w:tc>
        <w:tc>
          <w:tcPr>
            <w:tcW w:w="1122" w:type="dxa"/>
          </w:tcPr>
          <w:p w14:paraId="78EB0D2F" w14:textId="1F734635" w:rsidR="00A039D1" w:rsidRPr="005A5A50" w:rsidRDefault="00947141" w:rsidP="00562234">
            <w:pPr>
              <w:rPr>
                <w:b/>
              </w:rPr>
            </w:pPr>
            <w:r>
              <w:rPr>
                <w:b/>
              </w:rPr>
              <w:t>B</w:t>
            </w:r>
          </w:p>
          <w:p w14:paraId="6C65A9F9" w14:textId="77777777" w:rsidR="00A039D1" w:rsidRPr="005A5A50" w:rsidRDefault="00A039D1" w:rsidP="00562234">
            <w:pPr>
              <w:rPr>
                <w:b/>
              </w:rPr>
            </w:pPr>
            <w:r w:rsidRPr="005A5A50">
              <w:rPr>
                <w:b/>
              </w:rPr>
              <w:t>(N=44)</w:t>
            </w:r>
          </w:p>
        </w:tc>
        <w:tc>
          <w:tcPr>
            <w:tcW w:w="1122" w:type="dxa"/>
          </w:tcPr>
          <w:p w14:paraId="1336B6DC" w14:textId="24592BAF" w:rsidR="00A039D1" w:rsidRPr="005A5A50" w:rsidRDefault="00947141" w:rsidP="00562234">
            <w:pPr>
              <w:rPr>
                <w:b/>
              </w:rPr>
            </w:pPr>
            <w:r>
              <w:rPr>
                <w:b/>
              </w:rPr>
              <w:t>C</w:t>
            </w:r>
          </w:p>
          <w:p w14:paraId="3511E413" w14:textId="77777777" w:rsidR="00A039D1" w:rsidRPr="005A5A50" w:rsidRDefault="00A039D1" w:rsidP="00562234">
            <w:pPr>
              <w:rPr>
                <w:b/>
              </w:rPr>
            </w:pPr>
            <w:r w:rsidRPr="005A5A50">
              <w:rPr>
                <w:b/>
              </w:rPr>
              <w:t>(N=53)</w:t>
            </w:r>
          </w:p>
        </w:tc>
        <w:tc>
          <w:tcPr>
            <w:tcW w:w="1234" w:type="dxa"/>
            <w:noWrap/>
            <w:hideMark/>
          </w:tcPr>
          <w:p w14:paraId="0A6771B1" w14:textId="761EBDA7" w:rsidR="00A039D1" w:rsidRPr="005A5A50" w:rsidRDefault="00A039D1" w:rsidP="00562234">
            <w:pPr>
              <w:rPr>
                <w:b/>
              </w:rPr>
            </w:pPr>
            <w:r w:rsidRPr="005A5A50">
              <w:rPr>
                <w:b/>
              </w:rPr>
              <w:t>All Hospitals</w:t>
            </w:r>
          </w:p>
          <w:p w14:paraId="3D813D09" w14:textId="77777777" w:rsidR="00A039D1" w:rsidRPr="005A5A50" w:rsidRDefault="00A039D1" w:rsidP="00562234">
            <w:pPr>
              <w:rPr>
                <w:b/>
              </w:rPr>
            </w:pPr>
            <w:r w:rsidRPr="005A5A50">
              <w:rPr>
                <w:b/>
              </w:rPr>
              <w:t>(N=143)</w:t>
            </w:r>
          </w:p>
        </w:tc>
      </w:tr>
      <w:tr w:rsidR="00A039D1" w:rsidRPr="005A5A50" w14:paraId="6EEC94B9" w14:textId="77777777" w:rsidTr="00562234">
        <w:trPr>
          <w:trHeight w:val="283"/>
          <w:jc w:val="center"/>
        </w:trPr>
        <w:tc>
          <w:tcPr>
            <w:tcW w:w="2153" w:type="dxa"/>
            <w:noWrap/>
            <w:hideMark/>
          </w:tcPr>
          <w:p w14:paraId="434D4455" w14:textId="77777777" w:rsidR="00A039D1" w:rsidRPr="005A5A50" w:rsidRDefault="00A039D1" w:rsidP="00562234">
            <w:r w:rsidRPr="005A5A50">
              <w:t>Unclear/not given</w:t>
            </w:r>
          </w:p>
        </w:tc>
        <w:tc>
          <w:tcPr>
            <w:tcW w:w="1122" w:type="dxa"/>
          </w:tcPr>
          <w:p w14:paraId="06435B22" w14:textId="77777777" w:rsidR="00A039D1" w:rsidRPr="005A5A50" w:rsidRDefault="00A039D1" w:rsidP="00562234">
            <w:r w:rsidRPr="005A5A50">
              <w:t>1 (2.2)</w:t>
            </w:r>
          </w:p>
        </w:tc>
        <w:tc>
          <w:tcPr>
            <w:tcW w:w="1122" w:type="dxa"/>
          </w:tcPr>
          <w:p w14:paraId="610BCA31" w14:textId="77777777" w:rsidR="00A039D1" w:rsidRPr="005A5A50" w:rsidRDefault="00A039D1" w:rsidP="00562234">
            <w:r w:rsidRPr="005A5A50">
              <w:t>2 (4.5)</w:t>
            </w:r>
          </w:p>
        </w:tc>
        <w:tc>
          <w:tcPr>
            <w:tcW w:w="1122" w:type="dxa"/>
          </w:tcPr>
          <w:p w14:paraId="1C58A566" w14:textId="77777777" w:rsidR="00A039D1" w:rsidRPr="005A5A50" w:rsidRDefault="00A039D1" w:rsidP="00562234">
            <w:r w:rsidRPr="005A5A50">
              <w:t>0</w:t>
            </w:r>
          </w:p>
        </w:tc>
        <w:tc>
          <w:tcPr>
            <w:tcW w:w="1234" w:type="dxa"/>
            <w:noWrap/>
            <w:hideMark/>
          </w:tcPr>
          <w:p w14:paraId="0FCE0D9A" w14:textId="77777777" w:rsidR="00A039D1" w:rsidRPr="005A5A50" w:rsidRDefault="00A039D1" w:rsidP="00562234">
            <w:r w:rsidRPr="005A5A50">
              <w:t>3 (2.1)</w:t>
            </w:r>
          </w:p>
        </w:tc>
      </w:tr>
      <w:tr w:rsidR="00A039D1" w:rsidRPr="005A5A50" w14:paraId="42F79405" w14:textId="77777777" w:rsidTr="00562234">
        <w:trPr>
          <w:trHeight w:val="283"/>
          <w:jc w:val="center"/>
        </w:trPr>
        <w:tc>
          <w:tcPr>
            <w:tcW w:w="2153" w:type="dxa"/>
            <w:noWrap/>
            <w:hideMark/>
          </w:tcPr>
          <w:p w14:paraId="05127DDD" w14:textId="77777777" w:rsidR="00A039D1" w:rsidRPr="005A5A50" w:rsidRDefault="00A039D1" w:rsidP="00562234">
            <w:r w:rsidRPr="005A5A50">
              <w:t>A&amp;E/ED</w:t>
            </w:r>
          </w:p>
        </w:tc>
        <w:tc>
          <w:tcPr>
            <w:tcW w:w="1122" w:type="dxa"/>
          </w:tcPr>
          <w:p w14:paraId="3173361E" w14:textId="77777777" w:rsidR="00A039D1" w:rsidRPr="005A5A50" w:rsidRDefault="00A039D1" w:rsidP="00562234">
            <w:r w:rsidRPr="005A5A50">
              <w:t>4 (8.7)</w:t>
            </w:r>
          </w:p>
        </w:tc>
        <w:tc>
          <w:tcPr>
            <w:tcW w:w="1122" w:type="dxa"/>
          </w:tcPr>
          <w:p w14:paraId="2BEFE488" w14:textId="77777777" w:rsidR="00A039D1" w:rsidRPr="005A5A50" w:rsidRDefault="00A039D1" w:rsidP="00562234">
            <w:r w:rsidRPr="005A5A50">
              <w:t>20 (45.5)</w:t>
            </w:r>
          </w:p>
        </w:tc>
        <w:tc>
          <w:tcPr>
            <w:tcW w:w="1122" w:type="dxa"/>
          </w:tcPr>
          <w:p w14:paraId="2D1F01C2" w14:textId="77777777" w:rsidR="00A039D1" w:rsidRPr="005A5A50" w:rsidRDefault="00A039D1" w:rsidP="00562234">
            <w:r w:rsidRPr="005A5A50">
              <w:t>9 (17.0)</w:t>
            </w:r>
          </w:p>
        </w:tc>
        <w:tc>
          <w:tcPr>
            <w:tcW w:w="1234" w:type="dxa"/>
            <w:noWrap/>
            <w:hideMark/>
          </w:tcPr>
          <w:p w14:paraId="19934CD7" w14:textId="77777777" w:rsidR="00A039D1" w:rsidRPr="005A5A50" w:rsidRDefault="00A039D1" w:rsidP="00562234">
            <w:r w:rsidRPr="005A5A50">
              <w:t>33 (23.1)</w:t>
            </w:r>
          </w:p>
        </w:tc>
      </w:tr>
      <w:tr w:rsidR="00A039D1" w:rsidRPr="005A5A50" w14:paraId="5005EF70" w14:textId="77777777" w:rsidTr="00562234">
        <w:trPr>
          <w:trHeight w:val="283"/>
          <w:jc w:val="center"/>
        </w:trPr>
        <w:tc>
          <w:tcPr>
            <w:tcW w:w="2153" w:type="dxa"/>
            <w:noWrap/>
            <w:hideMark/>
          </w:tcPr>
          <w:p w14:paraId="2EF65B56" w14:textId="77777777" w:rsidR="00A039D1" w:rsidRPr="005A5A50" w:rsidRDefault="00A039D1" w:rsidP="00562234">
            <w:r w:rsidRPr="005A5A50">
              <w:t>Cardiac Arrest</w:t>
            </w:r>
          </w:p>
        </w:tc>
        <w:tc>
          <w:tcPr>
            <w:tcW w:w="1122" w:type="dxa"/>
          </w:tcPr>
          <w:p w14:paraId="3C1AABB6" w14:textId="77777777" w:rsidR="00A039D1" w:rsidRPr="005A5A50" w:rsidRDefault="00A039D1" w:rsidP="00562234">
            <w:r w:rsidRPr="005A5A50">
              <w:t>2 (4.3)</w:t>
            </w:r>
          </w:p>
        </w:tc>
        <w:tc>
          <w:tcPr>
            <w:tcW w:w="1122" w:type="dxa"/>
          </w:tcPr>
          <w:p w14:paraId="663A4B2B" w14:textId="77777777" w:rsidR="00A039D1" w:rsidRPr="005A5A50" w:rsidRDefault="00A039D1" w:rsidP="00562234">
            <w:r w:rsidRPr="005A5A50">
              <w:t>1 (2.3)</w:t>
            </w:r>
          </w:p>
        </w:tc>
        <w:tc>
          <w:tcPr>
            <w:tcW w:w="1122" w:type="dxa"/>
          </w:tcPr>
          <w:p w14:paraId="65629998" w14:textId="77777777" w:rsidR="00A039D1" w:rsidRPr="005A5A50" w:rsidRDefault="00A039D1" w:rsidP="00562234">
            <w:r w:rsidRPr="005A5A50">
              <w:t>1 (1.9)</w:t>
            </w:r>
          </w:p>
        </w:tc>
        <w:tc>
          <w:tcPr>
            <w:tcW w:w="1234" w:type="dxa"/>
            <w:noWrap/>
            <w:hideMark/>
          </w:tcPr>
          <w:p w14:paraId="12AB486B" w14:textId="77777777" w:rsidR="00A039D1" w:rsidRPr="005A5A50" w:rsidRDefault="00A039D1" w:rsidP="00562234">
            <w:r w:rsidRPr="005A5A50">
              <w:t>4 (2.8)</w:t>
            </w:r>
          </w:p>
        </w:tc>
      </w:tr>
      <w:tr w:rsidR="00A039D1" w:rsidRPr="005A5A50" w14:paraId="7C2ABBCB" w14:textId="77777777" w:rsidTr="00562234">
        <w:trPr>
          <w:trHeight w:val="283"/>
          <w:jc w:val="center"/>
        </w:trPr>
        <w:tc>
          <w:tcPr>
            <w:tcW w:w="2153" w:type="dxa"/>
            <w:noWrap/>
            <w:hideMark/>
          </w:tcPr>
          <w:p w14:paraId="0EBF68DE" w14:textId="77777777" w:rsidR="00A039D1" w:rsidRPr="005A5A50" w:rsidRDefault="00A039D1" w:rsidP="00562234">
            <w:r w:rsidRPr="005A5A50">
              <w:t>Theatre</w:t>
            </w:r>
          </w:p>
        </w:tc>
        <w:tc>
          <w:tcPr>
            <w:tcW w:w="1122" w:type="dxa"/>
          </w:tcPr>
          <w:p w14:paraId="6026C392" w14:textId="77777777" w:rsidR="00A039D1" w:rsidRPr="005A5A50" w:rsidRDefault="00A039D1" w:rsidP="00562234">
            <w:r w:rsidRPr="005A5A50">
              <w:t>17 (37.0)</w:t>
            </w:r>
          </w:p>
        </w:tc>
        <w:tc>
          <w:tcPr>
            <w:tcW w:w="1122" w:type="dxa"/>
          </w:tcPr>
          <w:p w14:paraId="4A299759" w14:textId="77777777" w:rsidR="00A039D1" w:rsidRPr="005A5A50" w:rsidRDefault="00A039D1" w:rsidP="00562234">
            <w:r w:rsidRPr="005A5A50">
              <w:t>0</w:t>
            </w:r>
          </w:p>
        </w:tc>
        <w:tc>
          <w:tcPr>
            <w:tcW w:w="1122" w:type="dxa"/>
          </w:tcPr>
          <w:p w14:paraId="38A00CF8" w14:textId="77777777" w:rsidR="00A039D1" w:rsidRPr="005A5A50" w:rsidRDefault="00A039D1" w:rsidP="00562234">
            <w:r w:rsidRPr="005A5A50">
              <w:t>2 (3.8)</w:t>
            </w:r>
          </w:p>
        </w:tc>
        <w:tc>
          <w:tcPr>
            <w:tcW w:w="1234" w:type="dxa"/>
            <w:noWrap/>
            <w:hideMark/>
          </w:tcPr>
          <w:p w14:paraId="6F1E658D" w14:textId="77777777" w:rsidR="00A039D1" w:rsidRPr="005A5A50" w:rsidRDefault="00A039D1" w:rsidP="00562234">
            <w:r w:rsidRPr="005A5A50">
              <w:t>19 (13.3)</w:t>
            </w:r>
          </w:p>
        </w:tc>
      </w:tr>
      <w:tr w:rsidR="00A039D1" w:rsidRPr="005A5A50" w14:paraId="62279085" w14:textId="77777777" w:rsidTr="00562234">
        <w:trPr>
          <w:trHeight w:val="283"/>
          <w:jc w:val="center"/>
        </w:trPr>
        <w:tc>
          <w:tcPr>
            <w:tcW w:w="2153" w:type="dxa"/>
            <w:noWrap/>
            <w:hideMark/>
          </w:tcPr>
          <w:p w14:paraId="0E735867" w14:textId="77777777" w:rsidR="00A039D1" w:rsidRPr="005A5A50" w:rsidRDefault="00A039D1" w:rsidP="00562234">
            <w:r w:rsidRPr="005A5A50">
              <w:t>Ward</w:t>
            </w:r>
          </w:p>
        </w:tc>
        <w:tc>
          <w:tcPr>
            <w:tcW w:w="1122" w:type="dxa"/>
          </w:tcPr>
          <w:p w14:paraId="7A13326B" w14:textId="77777777" w:rsidR="00A039D1" w:rsidRPr="005A5A50" w:rsidRDefault="00A039D1" w:rsidP="00562234">
            <w:r w:rsidRPr="005A5A50">
              <w:t>19 (41.3)</w:t>
            </w:r>
          </w:p>
        </w:tc>
        <w:tc>
          <w:tcPr>
            <w:tcW w:w="1122" w:type="dxa"/>
          </w:tcPr>
          <w:p w14:paraId="4D822C41" w14:textId="77777777" w:rsidR="00A039D1" w:rsidRPr="005A5A50" w:rsidRDefault="00A039D1" w:rsidP="00562234">
            <w:r w:rsidRPr="005A5A50">
              <w:t>16 (36.4)</w:t>
            </w:r>
          </w:p>
        </w:tc>
        <w:tc>
          <w:tcPr>
            <w:tcW w:w="1122" w:type="dxa"/>
          </w:tcPr>
          <w:p w14:paraId="15E89D59" w14:textId="77777777" w:rsidR="00A039D1" w:rsidRPr="005A5A50" w:rsidRDefault="00A039D1" w:rsidP="00562234">
            <w:r w:rsidRPr="005A5A50">
              <w:t>37 (69.8)</w:t>
            </w:r>
          </w:p>
        </w:tc>
        <w:tc>
          <w:tcPr>
            <w:tcW w:w="1234" w:type="dxa"/>
            <w:noWrap/>
            <w:hideMark/>
          </w:tcPr>
          <w:p w14:paraId="17E909BF" w14:textId="77777777" w:rsidR="00A039D1" w:rsidRPr="005A5A50" w:rsidRDefault="00A039D1" w:rsidP="00562234">
            <w:r w:rsidRPr="005A5A50">
              <w:t>72 (50.3)</w:t>
            </w:r>
          </w:p>
        </w:tc>
      </w:tr>
      <w:tr w:rsidR="00A039D1" w:rsidRPr="005A5A50" w14:paraId="50F6BD90" w14:textId="77777777" w:rsidTr="00562234">
        <w:trPr>
          <w:trHeight w:val="283"/>
          <w:jc w:val="center"/>
        </w:trPr>
        <w:tc>
          <w:tcPr>
            <w:tcW w:w="2153" w:type="dxa"/>
            <w:noWrap/>
          </w:tcPr>
          <w:p w14:paraId="22E017A2" w14:textId="77777777" w:rsidR="00A039D1" w:rsidRPr="005A5A50" w:rsidRDefault="00A039D1" w:rsidP="00562234">
            <w:r w:rsidRPr="005A5A50">
              <w:t>Disagreement</w:t>
            </w:r>
          </w:p>
        </w:tc>
        <w:tc>
          <w:tcPr>
            <w:tcW w:w="1122" w:type="dxa"/>
          </w:tcPr>
          <w:p w14:paraId="09F7691D" w14:textId="77777777" w:rsidR="00A039D1" w:rsidRPr="005A5A50" w:rsidRDefault="00A039D1" w:rsidP="00562234">
            <w:r w:rsidRPr="005A5A50">
              <w:t>3 (6.5)</w:t>
            </w:r>
          </w:p>
        </w:tc>
        <w:tc>
          <w:tcPr>
            <w:tcW w:w="1122" w:type="dxa"/>
          </w:tcPr>
          <w:p w14:paraId="7388270B" w14:textId="77777777" w:rsidR="00A039D1" w:rsidRPr="005A5A50" w:rsidRDefault="00A039D1" w:rsidP="00562234">
            <w:r w:rsidRPr="005A5A50">
              <w:t>5 (11.4)</w:t>
            </w:r>
          </w:p>
        </w:tc>
        <w:tc>
          <w:tcPr>
            <w:tcW w:w="1122" w:type="dxa"/>
          </w:tcPr>
          <w:p w14:paraId="494EC2F6" w14:textId="77777777" w:rsidR="00A039D1" w:rsidRPr="005A5A50" w:rsidRDefault="00A039D1" w:rsidP="00562234">
            <w:r w:rsidRPr="005A5A50">
              <w:t>4 (7.5)</w:t>
            </w:r>
          </w:p>
        </w:tc>
        <w:tc>
          <w:tcPr>
            <w:tcW w:w="1234" w:type="dxa"/>
            <w:noWrap/>
          </w:tcPr>
          <w:p w14:paraId="6D9A3BD8" w14:textId="77777777" w:rsidR="00A039D1" w:rsidRPr="005A5A50" w:rsidRDefault="00A039D1" w:rsidP="00562234">
            <w:r w:rsidRPr="005A5A50">
              <w:t>12 (8.4)</w:t>
            </w:r>
          </w:p>
        </w:tc>
      </w:tr>
    </w:tbl>
    <w:p w14:paraId="24D30CF7" w14:textId="77777777" w:rsidR="00A039D1" w:rsidRPr="005A5A50" w:rsidRDefault="00A039D1" w:rsidP="00562234"/>
    <w:p w14:paraId="4FA5166D" w14:textId="77777777" w:rsidR="00A039D1" w:rsidRPr="000E128A" w:rsidRDefault="00A039D1" w:rsidP="000E128A">
      <w:pPr>
        <w:rPr>
          <w:u w:val="single"/>
        </w:rPr>
      </w:pPr>
      <w:r w:rsidRPr="000E128A">
        <w:rPr>
          <w:u w:val="single"/>
        </w:rPr>
        <w:t>Outcome of decision</w:t>
      </w:r>
    </w:p>
    <w:p w14:paraId="0B5A445E" w14:textId="34B50E4A" w:rsidR="00A039D1" w:rsidRPr="005A5A50" w:rsidRDefault="00A039D1" w:rsidP="00562234">
      <w:r w:rsidRPr="005A5A50">
        <w:t xml:space="preserve">In Table </w:t>
      </w:r>
      <w:r w:rsidR="002B7567">
        <w:t>5</w:t>
      </w:r>
      <w:r w:rsidR="00947141">
        <w:t>7</w:t>
      </w:r>
      <w:r w:rsidR="002B7567" w:rsidRPr="005A5A50">
        <w:t xml:space="preserve"> </w:t>
      </w:r>
      <w:r w:rsidRPr="005A5A50">
        <w:t>the majority outcome of each of the unique decisions at each hospital are shown. The majority of decisions (54.5%) resulted in the patient being admitted to ICU, however, this was driven by Hospital A only. Both 8 and 9 were more balanced with slightly more decisions resulting in not being admitted to ICU. For 5 decisions there was disagreements between reviewers, which may indicate that decisions have not been matched perfectly in all cases. This is of particular difficulty in Hospital A where reviewer SR did not record outcome data and other descriptive information was not collected.</w:t>
      </w:r>
    </w:p>
    <w:p w14:paraId="20FD8BCA" w14:textId="5FFBA98C" w:rsidR="00A039D1" w:rsidRPr="005A5A50" w:rsidRDefault="00A039D1" w:rsidP="00562234">
      <w:pPr>
        <w:rPr>
          <w:i/>
          <w:iCs/>
        </w:rPr>
      </w:pPr>
      <w:bookmarkStart w:id="403" w:name="_Toc513816878"/>
      <w:bookmarkStart w:id="404" w:name="_Toc530038372"/>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57</w:t>
      </w:r>
      <w:r w:rsidRPr="005A5A50">
        <w:fldChar w:fldCharType="end"/>
      </w:r>
      <w:r w:rsidRPr="005A5A50">
        <w:rPr>
          <w:i/>
          <w:iCs/>
        </w:rPr>
        <w:t xml:space="preserve"> Did the decision result in admission to ICU, by Hospital</w:t>
      </w:r>
      <w:bookmarkEnd w:id="403"/>
      <w:bookmarkEnd w:id="404"/>
    </w:p>
    <w:tbl>
      <w:tblPr>
        <w:tblStyle w:val="TableGrid"/>
        <w:tblW w:w="6753" w:type="dxa"/>
        <w:jc w:val="center"/>
        <w:tblLook w:val="04A0" w:firstRow="1" w:lastRow="0" w:firstColumn="1" w:lastColumn="0" w:noHBand="0" w:noVBand="1"/>
      </w:tblPr>
      <w:tblGrid>
        <w:gridCol w:w="2153"/>
        <w:gridCol w:w="1122"/>
        <w:gridCol w:w="1122"/>
        <w:gridCol w:w="1122"/>
        <w:gridCol w:w="1234"/>
      </w:tblGrid>
      <w:tr w:rsidR="00A039D1" w:rsidRPr="005A5A50" w14:paraId="346A07C1" w14:textId="77777777" w:rsidTr="00562234">
        <w:trPr>
          <w:trHeight w:val="300"/>
          <w:jc w:val="center"/>
        </w:trPr>
        <w:tc>
          <w:tcPr>
            <w:tcW w:w="2153" w:type="dxa"/>
            <w:noWrap/>
            <w:hideMark/>
          </w:tcPr>
          <w:p w14:paraId="39E87C5B" w14:textId="77777777" w:rsidR="00A039D1" w:rsidRPr="005A5A50" w:rsidRDefault="00A039D1" w:rsidP="00562234">
            <w:pPr>
              <w:rPr>
                <w:b/>
              </w:rPr>
            </w:pPr>
            <w:r w:rsidRPr="005A5A50">
              <w:rPr>
                <w:b/>
              </w:rPr>
              <w:t>Admitted</w:t>
            </w:r>
          </w:p>
          <w:p w14:paraId="26F77CD6" w14:textId="77777777" w:rsidR="00A039D1" w:rsidRPr="005A5A50" w:rsidRDefault="00A039D1" w:rsidP="00562234">
            <w:pPr>
              <w:rPr>
                <w:b/>
              </w:rPr>
            </w:pPr>
            <w:r w:rsidRPr="005A5A50">
              <w:rPr>
                <w:b/>
              </w:rPr>
              <w:t>(no. of decisions, %)</w:t>
            </w:r>
          </w:p>
        </w:tc>
        <w:tc>
          <w:tcPr>
            <w:tcW w:w="1122" w:type="dxa"/>
          </w:tcPr>
          <w:p w14:paraId="7F7CE60B" w14:textId="20F204C7" w:rsidR="00A039D1" w:rsidRPr="005A5A50" w:rsidRDefault="002B7567" w:rsidP="00562234">
            <w:pPr>
              <w:rPr>
                <w:b/>
              </w:rPr>
            </w:pPr>
            <w:r>
              <w:rPr>
                <w:b/>
              </w:rPr>
              <w:t>A</w:t>
            </w:r>
          </w:p>
          <w:p w14:paraId="75923F0F" w14:textId="77777777" w:rsidR="00A039D1" w:rsidRPr="005A5A50" w:rsidRDefault="00A039D1" w:rsidP="00562234">
            <w:pPr>
              <w:rPr>
                <w:b/>
              </w:rPr>
            </w:pPr>
            <w:r w:rsidRPr="005A5A50">
              <w:rPr>
                <w:b/>
              </w:rPr>
              <w:t>(N=46)</w:t>
            </w:r>
          </w:p>
        </w:tc>
        <w:tc>
          <w:tcPr>
            <w:tcW w:w="1122" w:type="dxa"/>
          </w:tcPr>
          <w:p w14:paraId="068A2773" w14:textId="7FADFC3D" w:rsidR="00A039D1" w:rsidRPr="005A5A50" w:rsidRDefault="002B7567" w:rsidP="00562234">
            <w:pPr>
              <w:rPr>
                <w:b/>
              </w:rPr>
            </w:pPr>
            <w:r>
              <w:rPr>
                <w:b/>
              </w:rPr>
              <w:t>B</w:t>
            </w:r>
          </w:p>
          <w:p w14:paraId="7D182A22" w14:textId="77777777" w:rsidR="00A039D1" w:rsidRPr="005A5A50" w:rsidRDefault="00A039D1" w:rsidP="00562234">
            <w:pPr>
              <w:rPr>
                <w:b/>
              </w:rPr>
            </w:pPr>
            <w:r w:rsidRPr="005A5A50">
              <w:rPr>
                <w:b/>
              </w:rPr>
              <w:t>(N=44)</w:t>
            </w:r>
          </w:p>
        </w:tc>
        <w:tc>
          <w:tcPr>
            <w:tcW w:w="1122" w:type="dxa"/>
          </w:tcPr>
          <w:p w14:paraId="231565DF" w14:textId="50B2A7F8" w:rsidR="00A039D1" w:rsidRPr="005A5A50" w:rsidRDefault="002B7567" w:rsidP="00562234">
            <w:pPr>
              <w:rPr>
                <w:b/>
              </w:rPr>
            </w:pPr>
            <w:r>
              <w:rPr>
                <w:b/>
              </w:rPr>
              <w:t>C</w:t>
            </w:r>
          </w:p>
          <w:p w14:paraId="06F1D7E2" w14:textId="77777777" w:rsidR="00A039D1" w:rsidRPr="005A5A50" w:rsidRDefault="00A039D1" w:rsidP="00562234">
            <w:pPr>
              <w:rPr>
                <w:b/>
              </w:rPr>
            </w:pPr>
            <w:r w:rsidRPr="005A5A50">
              <w:rPr>
                <w:b/>
              </w:rPr>
              <w:t>(N=53)</w:t>
            </w:r>
          </w:p>
        </w:tc>
        <w:tc>
          <w:tcPr>
            <w:tcW w:w="1234" w:type="dxa"/>
            <w:noWrap/>
            <w:hideMark/>
          </w:tcPr>
          <w:p w14:paraId="06F3B19A" w14:textId="77777777" w:rsidR="00A039D1" w:rsidRPr="005A5A50" w:rsidRDefault="00A039D1" w:rsidP="00562234">
            <w:pPr>
              <w:rPr>
                <w:b/>
              </w:rPr>
            </w:pPr>
            <w:r w:rsidRPr="005A5A50">
              <w:rPr>
                <w:b/>
              </w:rPr>
              <w:t>All Hospitals</w:t>
            </w:r>
          </w:p>
          <w:p w14:paraId="4DF112C6" w14:textId="77777777" w:rsidR="00A039D1" w:rsidRPr="005A5A50" w:rsidRDefault="00A039D1" w:rsidP="00562234">
            <w:pPr>
              <w:rPr>
                <w:b/>
              </w:rPr>
            </w:pPr>
            <w:r w:rsidRPr="005A5A50">
              <w:rPr>
                <w:b/>
              </w:rPr>
              <w:t>(N=143)</w:t>
            </w:r>
          </w:p>
        </w:tc>
      </w:tr>
      <w:tr w:rsidR="00A039D1" w:rsidRPr="005A5A50" w14:paraId="32AB51F5" w14:textId="77777777" w:rsidTr="00562234">
        <w:trPr>
          <w:trHeight w:val="300"/>
          <w:jc w:val="center"/>
        </w:trPr>
        <w:tc>
          <w:tcPr>
            <w:tcW w:w="2153" w:type="dxa"/>
            <w:noWrap/>
            <w:hideMark/>
          </w:tcPr>
          <w:p w14:paraId="62B83813" w14:textId="77777777" w:rsidR="00A039D1" w:rsidRPr="005A5A50" w:rsidRDefault="00A039D1" w:rsidP="00562234">
            <w:r w:rsidRPr="005A5A50">
              <w:t>No</w:t>
            </w:r>
          </w:p>
        </w:tc>
        <w:tc>
          <w:tcPr>
            <w:tcW w:w="1122" w:type="dxa"/>
          </w:tcPr>
          <w:p w14:paraId="504C1D3F" w14:textId="77777777" w:rsidR="00A039D1" w:rsidRPr="005A5A50" w:rsidRDefault="00A039D1" w:rsidP="00562234">
            <w:r w:rsidRPr="005A5A50">
              <w:t>9 (19.6)</w:t>
            </w:r>
          </w:p>
        </w:tc>
        <w:tc>
          <w:tcPr>
            <w:tcW w:w="1122" w:type="dxa"/>
          </w:tcPr>
          <w:p w14:paraId="130AECC1" w14:textId="77777777" w:rsidR="00A039D1" w:rsidRPr="005A5A50" w:rsidRDefault="00A039D1" w:rsidP="00562234">
            <w:r w:rsidRPr="005A5A50">
              <w:t>23 (52.3)</w:t>
            </w:r>
          </w:p>
        </w:tc>
        <w:tc>
          <w:tcPr>
            <w:tcW w:w="1122" w:type="dxa"/>
          </w:tcPr>
          <w:p w14:paraId="25296D0D" w14:textId="77777777" w:rsidR="00A039D1" w:rsidRPr="005A5A50" w:rsidRDefault="00A039D1" w:rsidP="00562234">
            <w:r w:rsidRPr="005A5A50">
              <w:t>28 (52.8)</w:t>
            </w:r>
          </w:p>
        </w:tc>
        <w:tc>
          <w:tcPr>
            <w:tcW w:w="1234" w:type="dxa"/>
            <w:noWrap/>
          </w:tcPr>
          <w:p w14:paraId="41494365" w14:textId="77777777" w:rsidR="00A039D1" w:rsidRPr="005A5A50" w:rsidRDefault="00A039D1" w:rsidP="00562234">
            <w:r w:rsidRPr="005A5A50">
              <w:t>60 (42.0)</w:t>
            </w:r>
          </w:p>
        </w:tc>
      </w:tr>
      <w:tr w:rsidR="00A039D1" w:rsidRPr="005A5A50" w14:paraId="7F60ED48" w14:textId="77777777" w:rsidTr="00562234">
        <w:trPr>
          <w:trHeight w:val="300"/>
          <w:jc w:val="center"/>
        </w:trPr>
        <w:tc>
          <w:tcPr>
            <w:tcW w:w="2153" w:type="dxa"/>
            <w:noWrap/>
            <w:hideMark/>
          </w:tcPr>
          <w:p w14:paraId="7173FCCB" w14:textId="77777777" w:rsidR="00A039D1" w:rsidRPr="005A5A50" w:rsidRDefault="00A039D1" w:rsidP="00562234">
            <w:r w:rsidRPr="005A5A50">
              <w:t>Yes</w:t>
            </w:r>
          </w:p>
        </w:tc>
        <w:tc>
          <w:tcPr>
            <w:tcW w:w="1122" w:type="dxa"/>
          </w:tcPr>
          <w:p w14:paraId="09B5DAF4" w14:textId="77777777" w:rsidR="00A039D1" w:rsidRPr="005A5A50" w:rsidRDefault="00A039D1" w:rsidP="00562234">
            <w:r w:rsidRPr="005A5A50">
              <w:t>35 (76.1)</w:t>
            </w:r>
          </w:p>
        </w:tc>
        <w:tc>
          <w:tcPr>
            <w:tcW w:w="1122" w:type="dxa"/>
          </w:tcPr>
          <w:p w14:paraId="209D8900" w14:textId="77777777" w:rsidR="00A039D1" w:rsidRPr="005A5A50" w:rsidRDefault="00A039D1" w:rsidP="00562234">
            <w:r w:rsidRPr="005A5A50">
              <w:t>19 (43.2)</w:t>
            </w:r>
          </w:p>
        </w:tc>
        <w:tc>
          <w:tcPr>
            <w:tcW w:w="1122" w:type="dxa"/>
          </w:tcPr>
          <w:p w14:paraId="569D8DFB" w14:textId="77777777" w:rsidR="00A039D1" w:rsidRPr="005A5A50" w:rsidRDefault="00A039D1" w:rsidP="00562234">
            <w:r w:rsidRPr="005A5A50">
              <w:t>24 (45.3)</w:t>
            </w:r>
          </w:p>
        </w:tc>
        <w:tc>
          <w:tcPr>
            <w:tcW w:w="1234" w:type="dxa"/>
            <w:noWrap/>
          </w:tcPr>
          <w:p w14:paraId="755CACDF" w14:textId="77777777" w:rsidR="00A039D1" w:rsidRPr="005A5A50" w:rsidRDefault="00A039D1" w:rsidP="00562234">
            <w:r w:rsidRPr="005A5A50">
              <w:t>78 (54.5)</w:t>
            </w:r>
          </w:p>
        </w:tc>
      </w:tr>
      <w:tr w:rsidR="00A039D1" w:rsidRPr="005A5A50" w14:paraId="43EAF07F" w14:textId="77777777" w:rsidTr="00562234">
        <w:trPr>
          <w:trHeight w:val="300"/>
          <w:jc w:val="center"/>
        </w:trPr>
        <w:tc>
          <w:tcPr>
            <w:tcW w:w="2153" w:type="dxa"/>
            <w:noWrap/>
          </w:tcPr>
          <w:p w14:paraId="447BD02D" w14:textId="77777777" w:rsidR="00A039D1" w:rsidRPr="005A5A50" w:rsidRDefault="00A039D1" w:rsidP="00562234">
            <w:r w:rsidRPr="005A5A50">
              <w:t>Disagreement</w:t>
            </w:r>
          </w:p>
        </w:tc>
        <w:tc>
          <w:tcPr>
            <w:tcW w:w="1122" w:type="dxa"/>
          </w:tcPr>
          <w:p w14:paraId="5CEE3346" w14:textId="77777777" w:rsidR="00A039D1" w:rsidRPr="005A5A50" w:rsidRDefault="00A039D1" w:rsidP="00562234">
            <w:r w:rsidRPr="005A5A50">
              <w:t>2 (4.3)</w:t>
            </w:r>
          </w:p>
        </w:tc>
        <w:tc>
          <w:tcPr>
            <w:tcW w:w="1122" w:type="dxa"/>
          </w:tcPr>
          <w:p w14:paraId="3931F7F8" w14:textId="77777777" w:rsidR="00A039D1" w:rsidRPr="005A5A50" w:rsidRDefault="00A039D1" w:rsidP="00562234">
            <w:r w:rsidRPr="005A5A50">
              <w:t>2 (4.5)</w:t>
            </w:r>
          </w:p>
        </w:tc>
        <w:tc>
          <w:tcPr>
            <w:tcW w:w="1122" w:type="dxa"/>
          </w:tcPr>
          <w:p w14:paraId="4D02C261" w14:textId="77777777" w:rsidR="00A039D1" w:rsidRPr="005A5A50" w:rsidRDefault="00A039D1" w:rsidP="00562234">
            <w:r w:rsidRPr="005A5A50">
              <w:t>1 (1.9)</w:t>
            </w:r>
          </w:p>
        </w:tc>
        <w:tc>
          <w:tcPr>
            <w:tcW w:w="1234" w:type="dxa"/>
            <w:noWrap/>
          </w:tcPr>
          <w:p w14:paraId="7DE7E28B" w14:textId="77777777" w:rsidR="00A039D1" w:rsidRPr="005A5A50" w:rsidRDefault="00A039D1" w:rsidP="00562234">
            <w:r w:rsidRPr="005A5A50">
              <w:t>5 (3.5)</w:t>
            </w:r>
          </w:p>
        </w:tc>
      </w:tr>
    </w:tbl>
    <w:p w14:paraId="271917AC" w14:textId="77777777" w:rsidR="00A039D1" w:rsidRPr="005A5A50" w:rsidRDefault="00A039D1" w:rsidP="00562234"/>
    <w:p w14:paraId="1336ABDB" w14:textId="1EB25420" w:rsidR="00A039D1" w:rsidRPr="000E128A" w:rsidRDefault="00A039D1" w:rsidP="000E128A">
      <w:pPr>
        <w:rPr>
          <w:i/>
        </w:rPr>
      </w:pPr>
      <w:bookmarkStart w:id="405" w:name="_Ref507149694"/>
      <w:r w:rsidRPr="000E128A">
        <w:rPr>
          <w:i/>
        </w:rPr>
        <w:t>Section A: Clinical situation</w:t>
      </w:r>
      <w:bookmarkEnd w:id="405"/>
    </w:p>
    <w:p w14:paraId="336BB4E5" w14:textId="45ED3B02" w:rsidR="00A039D1" w:rsidRPr="005A5A50" w:rsidRDefault="00A039D1" w:rsidP="00562234">
      <w:r w:rsidRPr="005A5A50">
        <w:t xml:space="preserve">Descriptive statistics of Section A are shown in Table </w:t>
      </w:r>
      <w:r w:rsidR="002B7567">
        <w:t>5</w:t>
      </w:r>
      <w:r w:rsidR="00523937">
        <w:t>8</w:t>
      </w:r>
      <w:r w:rsidR="002B7567" w:rsidRPr="005A5A50">
        <w:t xml:space="preserve"> </w:t>
      </w:r>
      <w:r w:rsidRPr="005A5A50">
        <w:t xml:space="preserve">below. Note that the maximum number of possible decisions represents the number of decisions if all unique decisions are assessed at least once were assessed by all reviewers. For example, at Hospital A 46 unique decisions were identified, 31 of which were assessed at least once. This results in a maximum total of 31 × 3 = 93 possible decisions scores for 7. Repeating this for all hospitals leads to a maximum total of 31 + 34 + 38 = 103 unique decisions which were assessed at least once. </w:t>
      </w:r>
    </w:p>
    <w:p w14:paraId="460781D8" w14:textId="77777777" w:rsidR="00A039D1" w:rsidRPr="005A5A50" w:rsidRDefault="00A039D1" w:rsidP="00562234">
      <w:r w:rsidRPr="005A5A50">
        <w:t>Here it can been see that the median score across each hospital remained constant, but the interquartile range (IQR) varied considerably. All hospitals and reviewers used the smallest possible score (0). Of the hospitals, only 8 was given the maximum possible score (12); with both 7 and 9 receiving a maximum of 11. Of the reviewers, CB and JW both gave the possible maximum, but the highest score given by SR was 11 and 9 by AS.</w:t>
      </w:r>
    </w:p>
    <w:p w14:paraId="290D0E57" w14:textId="4DC68BB1" w:rsidR="00A039D1" w:rsidRPr="005A5A50" w:rsidRDefault="00A039D1" w:rsidP="00562234">
      <w:pPr>
        <w:rPr>
          <w:i/>
          <w:iCs/>
        </w:rPr>
      </w:pPr>
      <w:bookmarkStart w:id="406" w:name="_Toc513816879"/>
      <w:bookmarkStart w:id="407" w:name="_Toc530038373"/>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58</w:t>
      </w:r>
      <w:r w:rsidRPr="005A5A50">
        <w:fldChar w:fldCharType="end"/>
      </w:r>
      <w:r w:rsidRPr="005A5A50">
        <w:rPr>
          <w:i/>
          <w:iCs/>
        </w:rPr>
        <w:t xml:space="preserve"> Section A total score descriptive statistics.</w:t>
      </w:r>
      <w:bookmarkEnd w:id="406"/>
      <w:bookmarkEnd w:id="407"/>
    </w:p>
    <w:tbl>
      <w:tblPr>
        <w:tblStyle w:val="TableGrid"/>
        <w:tblW w:w="8359" w:type="dxa"/>
        <w:jc w:val="center"/>
        <w:tblLook w:val="04A0" w:firstRow="1" w:lastRow="0" w:firstColumn="1" w:lastColumn="0" w:noHBand="0" w:noVBand="1"/>
      </w:tblPr>
      <w:tblGrid>
        <w:gridCol w:w="1417"/>
        <w:gridCol w:w="1060"/>
        <w:gridCol w:w="1417"/>
        <w:gridCol w:w="1030"/>
        <w:gridCol w:w="1871"/>
        <w:gridCol w:w="1564"/>
      </w:tblGrid>
      <w:tr w:rsidR="00A039D1" w:rsidRPr="005A5A50" w14:paraId="01360AC7" w14:textId="77777777" w:rsidTr="00562234">
        <w:trPr>
          <w:jc w:val="center"/>
        </w:trPr>
        <w:tc>
          <w:tcPr>
            <w:tcW w:w="1417" w:type="dxa"/>
            <w:vAlign w:val="center"/>
          </w:tcPr>
          <w:p w14:paraId="74EBF565" w14:textId="77777777" w:rsidR="00A039D1" w:rsidRPr="005A5A50" w:rsidRDefault="00A039D1" w:rsidP="00562234">
            <w:r w:rsidRPr="005A5A50">
              <w:rPr>
                <w:b/>
              </w:rPr>
              <w:t>Decisions</w:t>
            </w:r>
          </w:p>
        </w:tc>
        <w:tc>
          <w:tcPr>
            <w:tcW w:w="1060" w:type="dxa"/>
            <w:vAlign w:val="center"/>
          </w:tcPr>
          <w:p w14:paraId="1B322312" w14:textId="77777777" w:rsidR="00A039D1" w:rsidRPr="005A5A50" w:rsidRDefault="00A039D1" w:rsidP="00562234">
            <w:pPr>
              <w:rPr>
                <w:b/>
              </w:rPr>
            </w:pPr>
            <w:r w:rsidRPr="005A5A50">
              <w:rPr>
                <w:b/>
              </w:rPr>
              <w:t>Mean (SD)</w:t>
            </w:r>
          </w:p>
        </w:tc>
        <w:tc>
          <w:tcPr>
            <w:tcW w:w="1417" w:type="dxa"/>
            <w:vAlign w:val="center"/>
          </w:tcPr>
          <w:p w14:paraId="6D783B49" w14:textId="77777777" w:rsidR="00A039D1" w:rsidRPr="005A5A50" w:rsidRDefault="00A039D1" w:rsidP="00562234">
            <w:pPr>
              <w:rPr>
                <w:b/>
              </w:rPr>
            </w:pPr>
            <w:r w:rsidRPr="005A5A50">
              <w:rPr>
                <w:b/>
              </w:rPr>
              <w:t>Median (IQR)</w:t>
            </w:r>
          </w:p>
        </w:tc>
        <w:tc>
          <w:tcPr>
            <w:tcW w:w="1030" w:type="dxa"/>
            <w:vAlign w:val="center"/>
          </w:tcPr>
          <w:p w14:paraId="38873FE1" w14:textId="77777777" w:rsidR="00A039D1" w:rsidRPr="005A5A50" w:rsidRDefault="00A039D1" w:rsidP="00562234">
            <w:pPr>
              <w:rPr>
                <w:b/>
              </w:rPr>
            </w:pPr>
            <w:r w:rsidRPr="005A5A50">
              <w:rPr>
                <w:b/>
              </w:rPr>
              <w:t>Range</w:t>
            </w:r>
          </w:p>
          <w:p w14:paraId="37AA64FE" w14:textId="77777777" w:rsidR="00A039D1" w:rsidRPr="005A5A50" w:rsidRDefault="00A039D1" w:rsidP="00562234">
            <w:pPr>
              <w:rPr>
                <w:b/>
              </w:rPr>
            </w:pPr>
            <w:r w:rsidRPr="005A5A50">
              <w:rPr>
                <w:b/>
              </w:rPr>
              <w:t>(0 – 12)</w:t>
            </w:r>
          </w:p>
        </w:tc>
        <w:tc>
          <w:tcPr>
            <w:tcW w:w="1871" w:type="dxa"/>
            <w:vAlign w:val="center"/>
          </w:tcPr>
          <w:p w14:paraId="1EF13E57" w14:textId="77777777" w:rsidR="00A039D1" w:rsidRPr="005A5A50" w:rsidRDefault="00A039D1" w:rsidP="00562234">
            <w:pPr>
              <w:rPr>
                <w:b/>
              </w:rPr>
            </w:pPr>
            <w:r w:rsidRPr="005A5A50">
              <w:rPr>
                <w:b/>
              </w:rPr>
              <w:t xml:space="preserve">N of decision scores. </w:t>
            </w:r>
          </w:p>
          <w:p w14:paraId="27F14FD2" w14:textId="77777777" w:rsidR="00A039D1" w:rsidRPr="005A5A50" w:rsidRDefault="00A039D1" w:rsidP="00562234">
            <w:pPr>
              <w:rPr>
                <w:b/>
              </w:rPr>
            </w:pPr>
            <w:r w:rsidRPr="005A5A50">
              <w:rPr>
                <w:b/>
              </w:rPr>
              <w:t>(% of max poss.)</w:t>
            </w:r>
          </w:p>
        </w:tc>
        <w:tc>
          <w:tcPr>
            <w:tcW w:w="1564" w:type="dxa"/>
            <w:vAlign w:val="center"/>
          </w:tcPr>
          <w:p w14:paraId="6F8FF850" w14:textId="77777777" w:rsidR="00A039D1" w:rsidRPr="005A5A50" w:rsidRDefault="00A039D1" w:rsidP="00562234">
            <w:pPr>
              <w:rPr>
                <w:b/>
              </w:rPr>
            </w:pPr>
            <w:r w:rsidRPr="005A5A50">
              <w:rPr>
                <w:b/>
              </w:rPr>
              <w:t>Max. possible decision scores.</w:t>
            </w:r>
          </w:p>
        </w:tc>
      </w:tr>
      <w:tr w:rsidR="00A039D1" w:rsidRPr="005A5A50" w14:paraId="49094EEF" w14:textId="77777777" w:rsidTr="00562234">
        <w:trPr>
          <w:jc w:val="center"/>
        </w:trPr>
        <w:tc>
          <w:tcPr>
            <w:tcW w:w="1417" w:type="dxa"/>
          </w:tcPr>
          <w:p w14:paraId="1148358F" w14:textId="77777777" w:rsidR="00A039D1" w:rsidRPr="005A5A50" w:rsidRDefault="00A039D1" w:rsidP="00562234">
            <w:r w:rsidRPr="005A5A50">
              <w:t>All decisions</w:t>
            </w:r>
          </w:p>
        </w:tc>
        <w:tc>
          <w:tcPr>
            <w:tcW w:w="1060" w:type="dxa"/>
            <w:vAlign w:val="center"/>
          </w:tcPr>
          <w:p w14:paraId="1A3B6A72" w14:textId="77777777" w:rsidR="00A039D1" w:rsidRPr="005A5A50" w:rsidRDefault="00A039D1" w:rsidP="00562234">
            <w:r w:rsidRPr="005A5A50">
              <w:t>4.2 (2.4)</w:t>
            </w:r>
          </w:p>
        </w:tc>
        <w:tc>
          <w:tcPr>
            <w:tcW w:w="1417" w:type="dxa"/>
            <w:vAlign w:val="center"/>
          </w:tcPr>
          <w:p w14:paraId="746F5EEE" w14:textId="77777777" w:rsidR="00A039D1" w:rsidRPr="005A5A50" w:rsidRDefault="00A039D1" w:rsidP="00562234">
            <w:r w:rsidRPr="005A5A50">
              <w:t>4 (3 – 5)</w:t>
            </w:r>
          </w:p>
        </w:tc>
        <w:tc>
          <w:tcPr>
            <w:tcW w:w="1030" w:type="dxa"/>
            <w:vAlign w:val="center"/>
          </w:tcPr>
          <w:p w14:paraId="6F99CBE7" w14:textId="77777777" w:rsidR="00A039D1" w:rsidRPr="005A5A50" w:rsidRDefault="00A039D1" w:rsidP="00562234">
            <w:r w:rsidRPr="005A5A50">
              <w:t>0 – 12</w:t>
            </w:r>
          </w:p>
        </w:tc>
        <w:tc>
          <w:tcPr>
            <w:tcW w:w="1871" w:type="dxa"/>
            <w:vAlign w:val="center"/>
          </w:tcPr>
          <w:p w14:paraId="7A3053AD" w14:textId="77777777" w:rsidR="00A039D1" w:rsidRPr="005A5A50" w:rsidRDefault="00A039D1" w:rsidP="00562234">
            <w:r w:rsidRPr="005A5A50">
              <w:t>234 (75.7)</w:t>
            </w:r>
          </w:p>
        </w:tc>
        <w:tc>
          <w:tcPr>
            <w:tcW w:w="1564" w:type="dxa"/>
          </w:tcPr>
          <w:p w14:paraId="2B07104E" w14:textId="77777777" w:rsidR="00A039D1" w:rsidRPr="005A5A50" w:rsidRDefault="00A039D1" w:rsidP="00562234">
            <w:r w:rsidRPr="005A5A50">
              <w:t>309</w:t>
            </w:r>
          </w:p>
        </w:tc>
      </w:tr>
      <w:tr w:rsidR="00A039D1" w:rsidRPr="005A5A50" w14:paraId="0AD923A3" w14:textId="77777777" w:rsidTr="00562234">
        <w:trPr>
          <w:jc w:val="center"/>
        </w:trPr>
        <w:tc>
          <w:tcPr>
            <w:tcW w:w="1417" w:type="dxa"/>
          </w:tcPr>
          <w:p w14:paraId="0526156C" w14:textId="77777777" w:rsidR="00A039D1" w:rsidRPr="005A5A50" w:rsidRDefault="00A039D1" w:rsidP="00562234">
            <w:r w:rsidRPr="005A5A50">
              <w:t>Hospital A†</w:t>
            </w:r>
          </w:p>
        </w:tc>
        <w:tc>
          <w:tcPr>
            <w:tcW w:w="1060" w:type="dxa"/>
            <w:vAlign w:val="center"/>
          </w:tcPr>
          <w:p w14:paraId="2110879C" w14:textId="77777777" w:rsidR="00A039D1" w:rsidRPr="005A5A50" w:rsidRDefault="00A039D1" w:rsidP="00562234">
            <w:r w:rsidRPr="005A5A50">
              <w:t>4.3 (2.4)</w:t>
            </w:r>
          </w:p>
        </w:tc>
        <w:tc>
          <w:tcPr>
            <w:tcW w:w="1417" w:type="dxa"/>
            <w:vAlign w:val="center"/>
          </w:tcPr>
          <w:p w14:paraId="122F2811" w14:textId="77777777" w:rsidR="00A039D1" w:rsidRPr="005A5A50" w:rsidRDefault="00A039D1" w:rsidP="00562234">
            <w:r w:rsidRPr="005A5A50">
              <w:t>4 (3 – 6)</w:t>
            </w:r>
          </w:p>
        </w:tc>
        <w:tc>
          <w:tcPr>
            <w:tcW w:w="1030" w:type="dxa"/>
            <w:vAlign w:val="center"/>
          </w:tcPr>
          <w:p w14:paraId="3620D716" w14:textId="77777777" w:rsidR="00A039D1" w:rsidRPr="005A5A50" w:rsidRDefault="00A039D1" w:rsidP="00562234">
            <w:r w:rsidRPr="005A5A50">
              <w:t>0 – 11</w:t>
            </w:r>
          </w:p>
        </w:tc>
        <w:tc>
          <w:tcPr>
            <w:tcW w:w="1871" w:type="dxa"/>
            <w:vAlign w:val="center"/>
          </w:tcPr>
          <w:p w14:paraId="24E848B3" w14:textId="77777777" w:rsidR="00A039D1" w:rsidRPr="005A5A50" w:rsidRDefault="00A039D1" w:rsidP="00562234">
            <w:r w:rsidRPr="005A5A50">
              <w:t>66 (71.0)</w:t>
            </w:r>
          </w:p>
        </w:tc>
        <w:tc>
          <w:tcPr>
            <w:tcW w:w="1564" w:type="dxa"/>
          </w:tcPr>
          <w:p w14:paraId="7E39CF78" w14:textId="77777777" w:rsidR="00A039D1" w:rsidRPr="005A5A50" w:rsidDel="00CB6634" w:rsidRDefault="00A039D1" w:rsidP="00562234">
            <w:r w:rsidRPr="005A5A50">
              <w:t>93</w:t>
            </w:r>
          </w:p>
        </w:tc>
      </w:tr>
      <w:tr w:rsidR="00A039D1" w:rsidRPr="005A5A50" w14:paraId="1B3BD30F" w14:textId="77777777" w:rsidTr="00562234">
        <w:trPr>
          <w:jc w:val="center"/>
        </w:trPr>
        <w:tc>
          <w:tcPr>
            <w:tcW w:w="1417" w:type="dxa"/>
          </w:tcPr>
          <w:p w14:paraId="4738CD33" w14:textId="77777777" w:rsidR="00A039D1" w:rsidRPr="005A5A50" w:rsidRDefault="00A039D1" w:rsidP="00562234">
            <w:r w:rsidRPr="005A5A50">
              <w:t>Hospital B‡</w:t>
            </w:r>
          </w:p>
        </w:tc>
        <w:tc>
          <w:tcPr>
            <w:tcW w:w="1060" w:type="dxa"/>
            <w:vAlign w:val="center"/>
          </w:tcPr>
          <w:p w14:paraId="69250513" w14:textId="77777777" w:rsidR="00A039D1" w:rsidRPr="005A5A50" w:rsidRDefault="00A039D1" w:rsidP="00562234">
            <w:r w:rsidRPr="005A5A50">
              <w:t>3.8 (2.4)</w:t>
            </w:r>
          </w:p>
        </w:tc>
        <w:tc>
          <w:tcPr>
            <w:tcW w:w="1417" w:type="dxa"/>
            <w:vAlign w:val="center"/>
          </w:tcPr>
          <w:p w14:paraId="4C40AB27" w14:textId="77777777" w:rsidR="00A039D1" w:rsidRPr="005A5A50" w:rsidRDefault="00A039D1" w:rsidP="00562234">
            <w:r w:rsidRPr="005A5A50">
              <w:t>4 (2 – 5)</w:t>
            </w:r>
          </w:p>
        </w:tc>
        <w:tc>
          <w:tcPr>
            <w:tcW w:w="1030" w:type="dxa"/>
            <w:vAlign w:val="center"/>
          </w:tcPr>
          <w:p w14:paraId="67F2DDAB" w14:textId="77777777" w:rsidR="00A039D1" w:rsidRPr="005A5A50" w:rsidRDefault="00A039D1" w:rsidP="00562234">
            <w:r w:rsidRPr="005A5A50">
              <w:t>0 – 12</w:t>
            </w:r>
          </w:p>
        </w:tc>
        <w:tc>
          <w:tcPr>
            <w:tcW w:w="1871" w:type="dxa"/>
            <w:vAlign w:val="center"/>
          </w:tcPr>
          <w:p w14:paraId="6B2ED58A" w14:textId="77777777" w:rsidR="00A039D1" w:rsidRPr="005A5A50" w:rsidRDefault="00A039D1" w:rsidP="00562234">
            <w:r w:rsidRPr="005A5A50">
              <w:t>87 (85.3)</w:t>
            </w:r>
          </w:p>
        </w:tc>
        <w:tc>
          <w:tcPr>
            <w:tcW w:w="1564" w:type="dxa"/>
          </w:tcPr>
          <w:p w14:paraId="7EC308F6" w14:textId="77777777" w:rsidR="00A039D1" w:rsidRPr="005A5A50" w:rsidRDefault="00A039D1" w:rsidP="00562234">
            <w:r w:rsidRPr="005A5A50">
              <w:t>102</w:t>
            </w:r>
          </w:p>
        </w:tc>
      </w:tr>
      <w:tr w:rsidR="00A039D1" w:rsidRPr="005A5A50" w14:paraId="74E9C6B1" w14:textId="77777777" w:rsidTr="00562234">
        <w:trPr>
          <w:jc w:val="center"/>
        </w:trPr>
        <w:tc>
          <w:tcPr>
            <w:tcW w:w="1417" w:type="dxa"/>
          </w:tcPr>
          <w:p w14:paraId="611CAC81" w14:textId="77777777" w:rsidR="00A039D1" w:rsidRPr="005A5A50" w:rsidRDefault="00A039D1" w:rsidP="00562234">
            <w:r w:rsidRPr="005A5A50">
              <w:t>Hospital C‡</w:t>
            </w:r>
          </w:p>
        </w:tc>
        <w:tc>
          <w:tcPr>
            <w:tcW w:w="1060" w:type="dxa"/>
            <w:vAlign w:val="center"/>
          </w:tcPr>
          <w:p w14:paraId="2412CAB3" w14:textId="77777777" w:rsidR="00A039D1" w:rsidRPr="005A5A50" w:rsidRDefault="00A039D1" w:rsidP="00562234">
            <w:r w:rsidRPr="005A5A50">
              <w:t>4.5 (2.5)</w:t>
            </w:r>
          </w:p>
        </w:tc>
        <w:tc>
          <w:tcPr>
            <w:tcW w:w="1417" w:type="dxa"/>
            <w:vAlign w:val="center"/>
          </w:tcPr>
          <w:p w14:paraId="7FF6F5D6" w14:textId="77777777" w:rsidR="00A039D1" w:rsidRPr="005A5A50" w:rsidRDefault="00A039D1" w:rsidP="00562234">
            <w:r w:rsidRPr="005A5A50">
              <w:t>4 (3 – 6)</w:t>
            </w:r>
          </w:p>
        </w:tc>
        <w:tc>
          <w:tcPr>
            <w:tcW w:w="1030" w:type="dxa"/>
            <w:vAlign w:val="center"/>
          </w:tcPr>
          <w:p w14:paraId="40421784" w14:textId="77777777" w:rsidR="00A039D1" w:rsidRPr="005A5A50" w:rsidRDefault="00A039D1" w:rsidP="00562234">
            <w:r w:rsidRPr="005A5A50">
              <w:t>0 – 11</w:t>
            </w:r>
          </w:p>
        </w:tc>
        <w:tc>
          <w:tcPr>
            <w:tcW w:w="1871" w:type="dxa"/>
            <w:vAlign w:val="center"/>
          </w:tcPr>
          <w:p w14:paraId="428CF7B2" w14:textId="77777777" w:rsidR="00A039D1" w:rsidRPr="005A5A50" w:rsidRDefault="00A039D1" w:rsidP="00562234">
            <w:r w:rsidRPr="005A5A50">
              <w:t>81 (71.1)</w:t>
            </w:r>
          </w:p>
        </w:tc>
        <w:tc>
          <w:tcPr>
            <w:tcW w:w="1564" w:type="dxa"/>
          </w:tcPr>
          <w:p w14:paraId="35075237" w14:textId="77777777" w:rsidR="00A039D1" w:rsidRPr="005A5A50" w:rsidRDefault="00A039D1" w:rsidP="00562234">
            <w:r w:rsidRPr="005A5A50">
              <w:t>104</w:t>
            </w:r>
          </w:p>
        </w:tc>
      </w:tr>
      <w:tr w:rsidR="00A039D1" w:rsidRPr="005A5A50" w14:paraId="0B3D9BE1" w14:textId="77777777" w:rsidTr="00562234">
        <w:trPr>
          <w:jc w:val="center"/>
        </w:trPr>
        <w:tc>
          <w:tcPr>
            <w:tcW w:w="1417" w:type="dxa"/>
          </w:tcPr>
          <w:p w14:paraId="477875C7" w14:textId="77777777" w:rsidR="00A039D1" w:rsidRPr="005A5A50" w:rsidRDefault="00A039D1" w:rsidP="00562234">
            <w:r w:rsidRPr="005A5A50">
              <w:t>Reviewer AS</w:t>
            </w:r>
          </w:p>
        </w:tc>
        <w:tc>
          <w:tcPr>
            <w:tcW w:w="1060" w:type="dxa"/>
            <w:vAlign w:val="center"/>
          </w:tcPr>
          <w:p w14:paraId="734B2855" w14:textId="77777777" w:rsidR="00A039D1" w:rsidRPr="005A5A50" w:rsidRDefault="00A039D1" w:rsidP="00562234">
            <w:r w:rsidRPr="005A5A50">
              <w:t>4.0 (2.2)</w:t>
            </w:r>
          </w:p>
        </w:tc>
        <w:tc>
          <w:tcPr>
            <w:tcW w:w="1417" w:type="dxa"/>
            <w:vAlign w:val="center"/>
          </w:tcPr>
          <w:p w14:paraId="25574B4D" w14:textId="77777777" w:rsidR="00A039D1" w:rsidRPr="005A5A50" w:rsidRDefault="00A039D1" w:rsidP="00562234">
            <w:r w:rsidRPr="005A5A50">
              <w:t>4 (3 – 5)</w:t>
            </w:r>
          </w:p>
        </w:tc>
        <w:tc>
          <w:tcPr>
            <w:tcW w:w="1030" w:type="dxa"/>
            <w:vAlign w:val="center"/>
          </w:tcPr>
          <w:p w14:paraId="20F09DB8" w14:textId="77777777" w:rsidR="00A039D1" w:rsidRPr="005A5A50" w:rsidRDefault="00A039D1" w:rsidP="00562234">
            <w:r w:rsidRPr="005A5A50">
              <w:t>0 – 9</w:t>
            </w:r>
          </w:p>
        </w:tc>
        <w:tc>
          <w:tcPr>
            <w:tcW w:w="1871" w:type="dxa"/>
            <w:vAlign w:val="center"/>
          </w:tcPr>
          <w:p w14:paraId="49DF6007" w14:textId="77777777" w:rsidR="00A039D1" w:rsidRPr="005A5A50" w:rsidRDefault="00A039D1" w:rsidP="00562234">
            <w:r w:rsidRPr="005A5A50">
              <w:t>82 (79.6)</w:t>
            </w:r>
          </w:p>
        </w:tc>
        <w:tc>
          <w:tcPr>
            <w:tcW w:w="1564" w:type="dxa"/>
          </w:tcPr>
          <w:p w14:paraId="1973D1A0" w14:textId="77777777" w:rsidR="00A039D1" w:rsidRPr="005A5A50" w:rsidDel="0068767B" w:rsidRDefault="00A039D1" w:rsidP="00562234">
            <w:r w:rsidRPr="005A5A50">
              <w:t>103</w:t>
            </w:r>
          </w:p>
        </w:tc>
      </w:tr>
      <w:tr w:rsidR="00A039D1" w:rsidRPr="005A5A50" w14:paraId="3BBDDDBC" w14:textId="77777777" w:rsidTr="00562234">
        <w:trPr>
          <w:jc w:val="center"/>
        </w:trPr>
        <w:tc>
          <w:tcPr>
            <w:tcW w:w="1417" w:type="dxa"/>
          </w:tcPr>
          <w:p w14:paraId="5591B56B" w14:textId="77777777" w:rsidR="00A039D1" w:rsidRPr="005A5A50" w:rsidRDefault="00A039D1" w:rsidP="00562234">
            <w:r w:rsidRPr="005A5A50">
              <w:t>Reviewer CB</w:t>
            </w:r>
          </w:p>
        </w:tc>
        <w:tc>
          <w:tcPr>
            <w:tcW w:w="1060" w:type="dxa"/>
            <w:vAlign w:val="center"/>
          </w:tcPr>
          <w:p w14:paraId="51E9A9EE" w14:textId="77777777" w:rsidR="00A039D1" w:rsidRPr="005A5A50" w:rsidRDefault="00A039D1" w:rsidP="00562234">
            <w:r w:rsidRPr="005A5A50">
              <w:t>3.8 (2.5)</w:t>
            </w:r>
          </w:p>
        </w:tc>
        <w:tc>
          <w:tcPr>
            <w:tcW w:w="1417" w:type="dxa"/>
            <w:vAlign w:val="center"/>
          </w:tcPr>
          <w:p w14:paraId="0C28E40F" w14:textId="77777777" w:rsidR="00A039D1" w:rsidRPr="005A5A50" w:rsidRDefault="00A039D1" w:rsidP="00562234">
            <w:r w:rsidRPr="005A5A50">
              <w:t>3 (2 – 4)</w:t>
            </w:r>
          </w:p>
        </w:tc>
        <w:tc>
          <w:tcPr>
            <w:tcW w:w="1030" w:type="dxa"/>
            <w:vAlign w:val="center"/>
          </w:tcPr>
          <w:p w14:paraId="17C1C9B3" w14:textId="77777777" w:rsidR="00A039D1" w:rsidRPr="005A5A50" w:rsidRDefault="00A039D1" w:rsidP="00562234">
            <w:r w:rsidRPr="005A5A50">
              <w:t>0 – 12</w:t>
            </w:r>
          </w:p>
        </w:tc>
        <w:tc>
          <w:tcPr>
            <w:tcW w:w="1871" w:type="dxa"/>
            <w:vAlign w:val="center"/>
          </w:tcPr>
          <w:p w14:paraId="00639EFD" w14:textId="77777777" w:rsidR="00A039D1" w:rsidRPr="005A5A50" w:rsidRDefault="00A039D1" w:rsidP="00562234">
            <w:r w:rsidRPr="005A5A50">
              <w:t>79 (76.7)</w:t>
            </w:r>
          </w:p>
        </w:tc>
        <w:tc>
          <w:tcPr>
            <w:tcW w:w="1564" w:type="dxa"/>
          </w:tcPr>
          <w:p w14:paraId="08D703EA" w14:textId="77777777" w:rsidR="00A039D1" w:rsidRPr="005A5A50" w:rsidRDefault="00A039D1" w:rsidP="00562234">
            <w:r w:rsidRPr="005A5A50">
              <w:t>103</w:t>
            </w:r>
          </w:p>
        </w:tc>
      </w:tr>
      <w:tr w:rsidR="00A039D1" w:rsidRPr="005A5A50" w14:paraId="48BCBA30" w14:textId="77777777" w:rsidTr="00562234">
        <w:trPr>
          <w:jc w:val="center"/>
        </w:trPr>
        <w:tc>
          <w:tcPr>
            <w:tcW w:w="1417" w:type="dxa"/>
          </w:tcPr>
          <w:p w14:paraId="7DF04036" w14:textId="77777777" w:rsidR="00A039D1" w:rsidRPr="005A5A50" w:rsidRDefault="00A039D1" w:rsidP="00562234">
            <w:r w:rsidRPr="005A5A50">
              <w:t>Reviewer JW</w:t>
            </w:r>
          </w:p>
        </w:tc>
        <w:tc>
          <w:tcPr>
            <w:tcW w:w="1060" w:type="dxa"/>
            <w:vAlign w:val="center"/>
          </w:tcPr>
          <w:p w14:paraId="04DC611D" w14:textId="77777777" w:rsidR="00A039D1" w:rsidRPr="005A5A50" w:rsidRDefault="00A039D1" w:rsidP="00562234">
            <w:r w:rsidRPr="005A5A50">
              <w:t>4.8 (2.3)</w:t>
            </w:r>
          </w:p>
        </w:tc>
        <w:tc>
          <w:tcPr>
            <w:tcW w:w="1417" w:type="dxa"/>
            <w:vAlign w:val="center"/>
          </w:tcPr>
          <w:p w14:paraId="15865501" w14:textId="77777777" w:rsidR="00A039D1" w:rsidRPr="005A5A50" w:rsidRDefault="00A039D1" w:rsidP="00562234">
            <w:r w:rsidRPr="005A5A50">
              <w:t>4 (4 – 6)</w:t>
            </w:r>
          </w:p>
        </w:tc>
        <w:tc>
          <w:tcPr>
            <w:tcW w:w="1030" w:type="dxa"/>
            <w:vAlign w:val="center"/>
          </w:tcPr>
          <w:p w14:paraId="5D77B511" w14:textId="77777777" w:rsidR="00A039D1" w:rsidRPr="005A5A50" w:rsidRDefault="00A039D1" w:rsidP="00562234">
            <w:r w:rsidRPr="005A5A50">
              <w:t>0 – 12</w:t>
            </w:r>
          </w:p>
        </w:tc>
        <w:tc>
          <w:tcPr>
            <w:tcW w:w="1871" w:type="dxa"/>
            <w:vAlign w:val="center"/>
          </w:tcPr>
          <w:p w14:paraId="546A45BC" w14:textId="77777777" w:rsidR="00A039D1" w:rsidRPr="005A5A50" w:rsidRDefault="00A039D1" w:rsidP="00562234">
            <w:r w:rsidRPr="005A5A50">
              <w:t>57 (79.2)</w:t>
            </w:r>
          </w:p>
        </w:tc>
        <w:tc>
          <w:tcPr>
            <w:tcW w:w="1564" w:type="dxa"/>
          </w:tcPr>
          <w:p w14:paraId="0C02211B" w14:textId="77777777" w:rsidR="00A039D1" w:rsidRPr="005A5A50" w:rsidRDefault="00A039D1" w:rsidP="00562234">
            <w:r w:rsidRPr="005A5A50">
              <w:t>72</w:t>
            </w:r>
          </w:p>
        </w:tc>
      </w:tr>
      <w:tr w:rsidR="00A039D1" w:rsidRPr="005A5A50" w14:paraId="1D95A671" w14:textId="77777777" w:rsidTr="00562234">
        <w:trPr>
          <w:jc w:val="center"/>
        </w:trPr>
        <w:tc>
          <w:tcPr>
            <w:tcW w:w="1417" w:type="dxa"/>
          </w:tcPr>
          <w:p w14:paraId="0B3F91D1" w14:textId="77777777" w:rsidR="00A039D1" w:rsidRPr="005A5A50" w:rsidRDefault="00A039D1" w:rsidP="00562234">
            <w:r w:rsidRPr="005A5A50">
              <w:t>Reviewer SR</w:t>
            </w:r>
          </w:p>
        </w:tc>
        <w:tc>
          <w:tcPr>
            <w:tcW w:w="1060" w:type="dxa"/>
            <w:vAlign w:val="center"/>
          </w:tcPr>
          <w:p w14:paraId="20C9B241" w14:textId="77777777" w:rsidR="00A039D1" w:rsidRPr="005A5A50" w:rsidRDefault="00A039D1" w:rsidP="00562234">
            <w:r w:rsidRPr="005A5A50">
              <w:t>4.6 (3.2)</w:t>
            </w:r>
          </w:p>
        </w:tc>
        <w:tc>
          <w:tcPr>
            <w:tcW w:w="1417" w:type="dxa"/>
            <w:vAlign w:val="center"/>
          </w:tcPr>
          <w:p w14:paraId="74C82B58" w14:textId="77777777" w:rsidR="00A039D1" w:rsidRPr="005A5A50" w:rsidRDefault="00A039D1" w:rsidP="00562234">
            <w:r w:rsidRPr="005A5A50">
              <w:t>4 (2.75 – 6.5)</w:t>
            </w:r>
          </w:p>
        </w:tc>
        <w:tc>
          <w:tcPr>
            <w:tcW w:w="1030" w:type="dxa"/>
            <w:vAlign w:val="center"/>
          </w:tcPr>
          <w:p w14:paraId="3E33D6F7" w14:textId="77777777" w:rsidR="00A039D1" w:rsidRPr="005A5A50" w:rsidRDefault="00A039D1" w:rsidP="00562234">
            <w:r w:rsidRPr="005A5A50">
              <w:t>0 – 11</w:t>
            </w:r>
          </w:p>
        </w:tc>
        <w:tc>
          <w:tcPr>
            <w:tcW w:w="1871" w:type="dxa"/>
            <w:vAlign w:val="center"/>
          </w:tcPr>
          <w:p w14:paraId="65CA8F47" w14:textId="77777777" w:rsidR="00A039D1" w:rsidRPr="005A5A50" w:rsidRDefault="00A039D1" w:rsidP="00562234">
            <w:r w:rsidRPr="005A5A50">
              <w:t>16 (51.6)</w:t>
            </w:r>
          </w:p>
        </w:tc>
        <w:tc>
          <w:tcPr>
            <w:tcW w:w="1564" w:type="dxa"/>
          </w:tcPr>
          <w:p w14:paraId="26E796EC" w14:textId="77777777" w:rsidR="00A039D1" w:rsidRPr="005A5A50" w:rsidDel="0068767B" w:rsidRDefault="00A039D1" w:rsidP="00562234">
            <w:r w:rsidRPr="005A5A50">
              <w:t>31</w:t>
            </w:r>
          </w:p>
        </w:tc>
      </w:tr>
    </w:tbl>
    <w:p w14:paraId="111EF434" w14:textId="77777777" w:rsidR="00A039D1" w:rsidRPr="005A5A50" w:rsidRDefault="00A039D1" w:rsidP="00562234">
      <w:r w:rsidRPr="005A5A50">
        <w:t>†Reviewed by SR. ‡Reviewed by JW</w:t>
      </w:r>
    </w:p>
    <w:p w14:paraId="6B8B1660" w14:textId="77777777" w:rsidR="00A039D1" w:rsidRPr="005A5A50" w:rsidRDefault="00A039D1" w:rsidP="00562234"/>
    <w:p w14:paraId="1FE2830E" w14:textId="77777777" w:rsidR="00A039D1" w:rsidRPr="005A5A50" w:rsidRDefault="00A039D1" w:rsidP="00562234"/>
    <w:p w14:paraId="4FCA6103" w14:textId="1C7E4871" w:rsidR="00A039D1" w:rsidRPr="005A5A50" w:rsidRDefault="00A039D1" w:rsidP="00562234">
      <w:r w:rsidRPr="005A5A50">
        <w:t>Table</w:t>
      </w:r>
      <w:r w:rsidR="001D054A">
        <w:t>59</w:t>
      </w:r>
      <w:r w:rsidRPr="005A5A50">
        <w:t xml:space="preserve"> shows the inter-rater reliability of the individual items of section A. Question 2 (“Interpretation of clinical situation”) had the lowest reliability. Unsurprisingly, as this item required interpretation of the clinical situation, there was a marked difference between the clinical and non-clinical reviewers where reliability was no better than random chance. For items 5 and 6, reliability was generally higher than for the other items. This may be due to the fact that no specialist knowledge is required to interpret patient wishes.</w:t>
      </w:r>
      <w:bookmarkStart w:id="408" w:name="_Ref507077929"/>
    </w:p>
    <w:p w14:paraId="21F8A162" w14:textId="282AF4DF" w:rsidR="00A039D1" w:rsidRPr="005A5A50" w:rsidRDefault="00A039D1" w:rsidP="00562234">
      <w:pPr>
        <w:rPr>
          <w:i/>
          <w:iCs/>
        </w:rPr>
      </w:pPr>
      <w:bookmarkStart w:id="409" w:name="_Toc513816881"/>
      <w:bookmarkStart w:id="410" w:name="_Toc530038374"/>
      <w:bookmarkEnd w:id="408"/>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59</w:t>
      </w:r>
      <w:r w:rsidRPr="005A5A50">
        <w:fldChar w:fldCharType="end"/>
      </w:r>
      <w:r w:rsidRPr="005A5A50">
        <w:rPr>
          <w:i/>
          <w:iCs/>
        </w:rPr>
        <w:t xml:space="preserve"> Questions in Section A inter-rater reliability for all decisions.</w:t>
      </w:r>
      <w:bookmarkEnd w:id="409"/>
      <w:bookmarkEnd w:id="410"/>
    </w:p>
    <w:tbl>
      <w:tblPr>
        <w:tblStyle w:val="TableGrid"/>
        <w:tblW w:w="0" w:type="auto"/>
        <w:jc w:val="center"/>
        <w:tblLook w:val="04A0" w:firstRow="1" w:lastRow="0" w:firstColumn="1" w:lastColumn="0" w:noHBand="0" w:noVBand="1"/>
      </w:tblPr>
      <w:tblGrid>
        <w:gridCol w:w="2302"/>
        <w:gridCol w:w="1656"/>
        <w:gridCol w:w="1656"/>
        <w:gridCol w:w="1656"/>
        <w:gridCol w:w="1656"/>
      </w:tblGrid>
      <w:tr w:rsidR="00A039D1" w:rsidRPr="005A5A50" w14:paraId="7B22FE7F" w14:textId="77777777" w:rsidTr="00562234">
        <w:trPr>
          <w:jc w:val="center"/>
        </w:trPr>
        <w:tc>
          <w:tcPr>
            <w:tcW w:w="2302" w:type="dxa"/>
            <w:vMerge w:val="restart"/>
            <w:vAlign w:val="center"/>
          </w:tcPr>
          <w:p w14:paraId="5A53F8A7" w14:textId="77777777" w:rsidR="00A039D1" w:rsidRPr="005A5A50" w:rsidRDefault="00A039D1" w:rsidP="00562234">
            <w:pPr>
              <w:rPr>
                <w:b/>
              </w:rPr>
            </w:pPr>
            <w:r w:rsidRPr="005A5A50">
              <w:rPr>
                <w:b/>
              </w:rPr>
              <w:t>Item</w:t>
            </w:r>
          </w:p>
          <w:p w14:paraId="62770684" w14:textId="77777777" w:rsidR="00A039D1" w:rsidRPr="005A5A50" w:rsidRDefault="00A039D1" w:rsidP="00562234">
            <w:pPr>
              <w:rPr>
                <w:b/>
              </w:rPr>
            </w:pPr>
            <w:r w:rsidRPr="005A5A50">
              <w:rPr>
                <w:b/>
              </w:rPr>
              <w:t>(103 possible decisions)</w:t>
            </w:r>
          </w:p>
        </w:tc>
        <w:tc>
          <w:tcPr>
            <w:tcW w:w="6624" w:type="dxa"/>
            <w:gridSpan w:val="4"/>
            <w:vAlign w:val="center"/>
          </w:tcPr>
          <w:p w14:paraId="0B41ECB8" w14:textId="77777777" w:rsidR="00A039D1" w:rsidRPr="005A5A50" w:rsidRDefault="00A039D1" w:rsidP="00562234">
            <w:pPr>
              <w:rPr>
                <w:b/>
              </w:rPr>
            </w:pPr>
            <w:r w:rsidRPr="005A5A50">
              <w:rPr>
                <w:b/>
              </w:rPr>
              <w:t>Comparison (ICC, 95% CI; N=decisions analysed)</w:t>
            </w:r>
          </w:p>
        </w:tc>
      </w:tr>
      <w:tr w:rsidR="00A039D1" w:rsidRPr="005A5A50" w14:paraId="214CF880" w14:textId="77777777" w:rsidTr="00562234">
        <w:trPr>
          <w:jc w:val="center"/>
        </w:trPr>
        <w:tc>
          <w:tcPr>
            <w:tcW w:w="2302" w:type="dxa"/>
            <w:vMerge/>
          </w:tcPr>
          <w:p w14:paraId="088A3C0F" w14:textId="77777777" w:rsidR="00A039D1" w:rsidRPr="005A5A50" w:rsidRDefault="00A039D1" w:rsidP="00562234">
            <w:pPr>
              <w:rPr>
                <w:b/>
              </w:rPr>
            </w:pPr>
          </w:p>
        </w:tc>
        <w:tc>
          <w:tcPr>
            <w:tcW w:w="1656" w:type="dxa"/>
            <w:vAlign w:val="center"/>
          </w:tcPr>
          <w:p w14:paraId="3A2ED0E9" w14:textId="77777777" w:rsidR="00A039D1" w:rsidRPr="005A5A50" w:rsidRDefault="00A039D1" w:rsidP="00562234">
            <w:pPr>
              <w:rPr>
                <w:b/>
              </w:rPr>
            </w:pPr>
            <w:r w:rsidRPr="005A5A50">
              <w:rPr>
                <w:b/>
              </w:rPr>
              <w:t>AS v CB</w:t>
            </w:r>
          </w:p>
          <w:p w14:paraId="31113CBC" w14:textId="77777777" w:rsidR="00A039D1" w:rsidRPr="005A5A50" w:rsidRDefault="00A039D1" w:rsidP="00562234">
            <w:pPr>
              <w:rPr>
                <w:b/>
              </w:rPr>
            </w:pPr>
            <w:r w:rsidRPr="005A5A50">
              <w:rPr>
                <w:b/>
              </w:rPr>
              <w:t>(Clinical v clinical)</w:t>
            </w:r>
          </w:p>
        </w:tc>
        <w:tc>
          <w:tcPr>
            <w:tcW w:w="1656" w:type="dxa"/>
            <w:vAlign w:val="center"/>
          </w:tcPr>
          <w:p w14:paraId="7D53B3B6" w14:textId="77777777" w:rsidR="00A039D1" w:rsidRPr="005A5A50" w:rsidRDefault="00A039D1" w:rsidP="00562234">
            <w:pPr>
              <w:rPr>
                <w:b/>
              </w:rPr>
            </w:pPr>
            <w:r w:rsidRPr="005A5A50">
              <w:rPr>
                <w:b/>
              </w:rPr>
              <w:t>AS v SR/JW</w:t>
            </w:r>
          </w:p>
          <w:p w14:paraId="0F224EE5" w14:textId="77777777" w:rsidR="00A039D1" w:rsidRPr="005A5A50" w:rsidRDefault="00A039D1" w:rsidP="00562234">
            <w:pPr>
              <w:rPr>
                <w:b/>
              </w:rPr>
            </w:pPr>
            <w:r w:rsidRPr="005A5A50">
              <w:rPr>
                <w:b/>
              </w:rPr>
              <w:t>(Clinical v</w:t>
            </w:r>
          </w:p>
          <w:p w14:paraId="323971BF" w14:textId="77777777" w:rsidR="00A039D1" w:rsidRPr="005A5A50" w:rsidRDefault="00A039D1" w:rsidP="00562234">
            <w:pPr>
              <w:rPr>
                <w:b/>
              </w:rPr>
            </w:pPr>
            <w:r w:rsidRPr="005A5A50">
              <w:rPr>
                <w:b/>
              </w:rPr>
              <w:t>non-clinical)</w:t>
            </w:r>
          </w:p>
        </w:tc>
        <w:tc>
          <w:tcPr>
            <w:tcW w:w="1656" w:type="dxa"/>
            <w:vAlign w:val="center"/>
          </w:tcPr>
          <w:p w14:paraId="60CD7BF5" w14:textId="77777777" w:rsidR="00A039D1" w:rsidRPr="005A5A50" w:rsidRDefault="00A039D1" w:rsidP="00562234">
            <w:pPr>
              <w:rPr>
                <w:b/>
              </w:rPr>
            </w:pPr>
            <w:r w:rsidRPr="005A5A50">
              <w:rPr>
                <w:b/>
              </w:rPr>
              <w:t>CB v SR/JW</w:t>
            </w:r>
          </w:p>
          <w:p w14:paraId="46196276" w14:textId="77777777" w:rsidR="00A039D1" w:rsidRPr="005A5A50" w:rsidRDefault="00A039D1" w:rsidP="00562234">
            <w:pPr>
              <w:rPr>
                <w:b/>
              </w:rPr>
            </w:pPr>
            <w:r w:rsidRPr="005A5A50">
              <w:rPr>
                <w:b/>
              </w:rPr>
              <w:t>(Clinical v</w:t>
            </w:r>
          </w:p>
          <w:p w14:paraId="56E31764" w14:textId="77777777" w:rsidR="00A039D1" w:rsidRPr="005A5A50" w:rsidRDefault="00A039D1" w:rsidP="00562234">
            <w:pPr>
              <w:rPr>
                <w:b/>
              </w:rPr>
            </w:pPr>
            <w:r w:rsidRPr="005A5A50">
              <w:rPr>
                <w:b/>
              </w:rPr>
              <w:t>non-clinical)</w:t>
            </w:r>
          </w:p>
        </w:tc>
        <w:tc>
          <w:tcPr>
            <w:tcW w:w="1656" w:type="dxa"/>
            <w:vAlign w:val="center"/>
          </w:tcPr>
          <w:p w14:paraId="61053EF4" w14:textId="77777777" w:rsidR="00A039D1" w:rsidRPr="005A5A50" w:rsidRDefault="00A039D1" w:rsidP="00562234">
            <w:pPr>
              <w:rPr>
                <w:b/>
              </w:rPr>
            </w:pPr>
            <w:r w:rsidRPr="005A5A50">
              <w:rPr>
                <w:b/>
              </w:rPr>
              <w:t>All reviewers</w:t>
            </w:r>
          </w:p>
        </w:tc>
      </w:tr>
      <w:tr w:rsidR="00A039D1" w:rsidRPr="005A5A50" w14:paraId="6565D6C5" w14:textId="77777777" w:rsidTr="00562234">
        <w:trPr>
          <w:jc w:val="center"/>
        </w:trPr>
        <w:tc>
          <w:tcPr>
            <w:tcW w:w="2302" w:type="dxa"/>
            <w:vAlign w:val="center"/>
          </w:tcPr>
          <w:p w14:paraId="20E60285" w14:textId="77777777" w:rsidR="00A039D1" w:rsidRPr="005A5A50" w:rsidRDefault="00A039D1" w:rsidP="00562234">
            <w:r w:rsidRPr="005A5A50">
              <w:t>Q1: Evidence of system failure</w:t>
            </w:r>
          </w:p>
        </w:tc>
        <w:tc>
          <w:tcPr>
            <w:tcW w:w="1656" w:type="dxa"/>
          </w:tcPr>
          <w:p w14:paraId="32FB6EC0" w14:textId="77777777" w:rsidR="00A039D1" w:rsidRPr="005A5A50" w:rsidRDefault="00A039D1" w:rsidP="00562234">
            <w:r w:rsidRPr="005A5A50">
              <w:t>0.63</w:t>
            </w:r>
          </w:p>
          <w:p w14:paraId="72D48BB2" w14:textId="77777777" w:rsidR="00A039D1" w:rsidRPr="005A5A50" w:rsidRDefault="00A039D1" w:rsidP="00562234">
            <w:r w:rsidRPr="005A5A50">
              <w:t>(0.46 – 0.76)</w:t>
            </w:r>
          </w:p>
          <w:p w14:paraId="5F002499" w14:textId="77777777" w:rsidR="00A039D1" w:rsidRPr="005A5A50" w:rsidRDefault="00A039D1" w:rsidP="00562234">
            <w:r w:rsidRPr="005A5A50">
              <w:t>N=63</w:t>
            </w:r>
          </w:p>
        </w:tc>
        <w:tc>
          <w:tcPr>
            <w:tcW w:w="1656" w:type="dxa"/>
          </w:tcPr>
          <w:p w14:paraId="2388E204" w14:textId="77777777" w:rsidR="00A039D1" w:rsidRPr="005A5A50" w:rsidRDefault="00A039D1" w:rsidP="00562234">
            <w:r w:rsidRPr="005A5A50">
              <w:t>0.23</w:t>
            </w:r>
          </w:p>
          <w:p w14:paraId="55538486" w14:textId="77777777" w:rsidR="00A039D1" w:rsidRPr="005A5A50" w:rsidRDefault="00A039D1" w:rsidP="00562234">
            <w:r w:rsidRPr="005A5A50">
              <w:t>(0.01 – 0.45)</w:t>
            </w:r>
          </w:p>
          <w:p w14:paraId="000FF70E" w14:textId="77777777" w:rsidR="00A039D1" w:rsidRPr="005A5A50" w:rsidRDefault="00A039D1" w:rsidP="00562234">
            <w:r w:rsidRPr="005A5A50">
              <w:t>N=63</w:t>
            </w:r>
          </w:p>
        </w:tc>
        <w:tc>
          <w:tcPr>
            <w:tcW w:w="1656" w:type="dxa"/>
          </w:tcPr>
          <w:p w14:paraId="7F85768D" w14:textId="77777777" w:rsidR="00A039D1" w:rsidRPr="005A5A50" w:rsidRDefault="00A039D1" w:rsidP="00562234">
            <w:r w:rsidRPr="005A5A50">
              <w:t>0.33</w:t>
            </w:r>
          </w:p>
          <w:p w14:paraId="3E21EE58" w14:textId="77777777" w:rsidR="00A039D1" w:rsidRPr="005A5A50" w:rsidRDefault="00A039D1" w:rsidP="00562234">
            <w:r w:rsidRPr="005A5A50">
              <w:t>(0.09 – 0.53)</w:t>
            </w:r>
          </w:p>
          <w:p w14:paraId="36C17578" w14:textId="77777777" w:rsidR="00A039D1" w:rsidRPr="005A5A50" w:rsidRDefault="00A039D1" w:rsidP="00562234">
            <w:r w:rsidRPr="005A5A50">
              <w:t>N=60</w:t>
            </w:r>
          </w:p>
        </w:tc>
        <w:tc>
          <w:tcPr>
            <w:tcW w:w="1656" w:type="dxa"/>
          </w:tcPr>
          <w:p w14:paraId="36C44BB8" w14:textId="77777777" w:rsidR="00A039D1" w:rsidRPr="005A5A50" w:rsidRDefault="00A039D1" w:rsidP="00562234">
            <w:r w:rsidRPr="005A5A50">
              <w:t>0.47</w:t>
            </w:r>
          </w:p>
          <w:p w14:paraId="2399A47E" w14:textId="77777777" w:rsidR="00A039D1" w:rsidRPr="005A5A50" w:rsidRDefault="00A039D1" w:rsidP="00562234">
            <w:r w:rsidRPr="005A5A50">
              <w:t>(0.31 – 0.63)</w:t>
            </w:r>
          </w:p>
          <w:p w14:paraId="584836A9" w14:textId="77777777" w:rsidR="00A039D1" w:rsidRPr="005A5A50" w:rsidRDefault="00A039D1" w:rsidP="00562234">
            <w:r w:rsidRPr="005A5A50">
              <w:t>N=55</w:t>
            </w:r>
          </w:p>
        </w:tc>
      </w:tr>
      <w:tr w:rsidR="00A039D1" w:rsidRPr="005A5A50" w14:paraId="1E24476B" w14:textId="77777777" w:rsidTr="00562234">
        <w:trPr>
          <w:jc w:val="center"/>
        </w:trPr>
        <w:tc>
          <w:tcPr>
            <w:tcW w:w="2302" w:type="dxa"/>
            <w:vAlign w:val="center"/>
          </w:tcPr>
          <w:p w14:paraId="0EED3A8E" w14:textId="77777777" w:rsidR="00A039D1" w:rsidRPr="005A5A50" w:rsidRDefault="00A039D1" w:rsidP="00562234">
            <w:r w:rsidRPr="005A5A50">
              <w:t>Q2: Interpretation of clinical situation</w:t>
            </w:r>
          </w:p>
        </w:tc>
        <w:tc>
          <w:tcPr>
            <w:tcW w:w="1656" w:type="dxa"/>
          </w:tcPr>
          <w:p w14:paraId="3DEC1E25" w14:textId="77777777" w:rsidR="00A039D1" w:rsidRPr="005A5A50" w:rsidRDefault="00A039D1" w:rsidP="00562234">
            <w:r w:rsidRPr="005A5A50">
              <w:t>0.36</w:t>
            </w:r>
          </w:p>
          <w:p w14:paraId="264D5300" w14:textId="77777777" w:rsidR="00A039D1" w:rsidRPr="005A5A50" w:rsidRDefault="00A039D1" w:rsidP="00562234">
            <w:r w:rsidRPr="005A5A50">
              <w:t>(0.13 – 0.56)</w:t>
            </w:r>
          </w:p>
          <w:p w14:paraId="7F75ED81" w14:textId="77777777" w:rsidR="00A039D1" w:rsidRPr="005A5A50" w:rsidRDefault="00A039D1" w:rsidP="00562234">
            <w:r w:rsidRPr="005A5A50">
              <w:t>N=63</w:t>
            </w:r>
          </w:p>
        </w:tc>
        <w:tc>
          <w:tcPr>
            <w:tcW w:w="1656" w:type="dxa"/>
          </w:tcPr>
          <w:p w14:paraId="6A256B24" w14:textId="77777777" w:rsidR="00A039D1" w:rsidRPr="000E128A" w:rsidRDefault="00A039D1" w:rsidP="00562234">
            <w:pPr>
              <w:rPr>
                <w:color w:val="FF0000"/>
              </w:rPr>
            </w:pPr>
            <w:r w:rsidRPr="000E128A">
              <w:rPr>
                <w:color w:val="FF0000"/>
              </w:rPr>
              <w:t>-0.08</w:t>
            </w:r>
          </w:p>
          <w:p w14:paraId="388C38E4" w14:textId="77777777" w:rsidR="00A039D1" w:rsidRPr="000E128A" w:rsidRDefault="00A039D1" w:rsidP="00562234">
            <w:pPr>
              <w:rPr>
                <w:color w:val="FF0000"/>
              </w:rPr>
            </w:pPr>
            <w:r w:rsidRPr="000E128A">
              <w:rPr>
                <w:color w:val="FF0000"/>
              </w:rPr>
              <w:t>(-0.32 – 0.17)</w:t>
            </w:r>
          </w:p>
          <w:p w14:paraId="766F637C" w14:textId="77777777" w:rsidR="00A039D1" w:rsidRPr="000E128A" w:rsidRDefault="00A039D1" w:rsidP="00562234">
            <w:pPr>
              <w:rPr>
                <w:color w:val="FF0000"/>
              </w:rPr>
            </w:pPr>
            <w:r w:rsidRPr="000E128A">
              <w:rPr>
                <w:color w:val="FF0000"/>
              </w:rPr>
              <w:t>N=63</w:t>
            </w:r>
          </w:p>
        </w:tc>
        <w:tc>
          <w:tcPr>
            <w:tcW w:w="1656" w:type="dxa"/>
          </w:tcPr>
          <w:p w14:paraId="2A487207" w14:textId="77777777" w:rsidR="00A039D1" w:rsidRPr="000E128A" w:rsidRDefault="00A039D1" w:rsidP="00562234">
            <w:pPr>
              <w:rPr>
                <w:color w:val="FF0000"/>
              </w:rPr>
            </w:pPr>
            <w:r w:rsidRPr="000E128A">
              <w:rPr>
                <w:color w:val="FF0000"/>
              </w:rPr>
              <w:t>0.12</w:t>
            </w:r>
          </w:p>
          <w:p w14:paraId="384B3243" w14:textId="77777777" w:rsidR="00A039D1" w:rsidRPr="000E128A" w:rsidRDefault="00A039D1" w:rsidP="00562234">
            <w:pPr>
              <w:rPr>
                <w:color w:val="FF0000"/>
              </w:rPr>
            </w:pPr>
            <w:r w:rsidRPr="000E128A">
              <w:rPr>
                <w:color w:val="FF0000"/>
              </w:rPr>
              <w:t>(-0.10 – 0.34)</w:t>
            </w:r>
          </w:p>
          <w:p w14:paraId="37D40543" w14:textId="77777777" w:rsidR="00A039D1" w:rsidRPr="000E128A" w:rsidRDefault="00A039D1" w:rsidP="00562234">
            <w:pPr>
              <w:rPr>
                <w:color w:val="FF0000"/>
              </w:rPr>
            </w:pPr>
            <w:r w:rsidRPr="000E128A">
              <w:rPr>
                <w:color w:val="FF0000"/>
              </w:rPr>
              <w:t>N=60</w:t>
            </w:r>
          </w:p>
        </w:tc>
        <w:tc>
          <w:tcPr>
            <w:tcW w:w="1656" w:type="dxa"/>
          </w:tcPr>
          <w:p w14:paraId="5BDABBC5" w14:textId="77777777" w:rsidR="00A039D1" w:rsidRPr="005A5A50" w:rsidRDefault="00A039D1" w:rsidP="00562234">
            <w:r w:rsidRPr="005A5A50">
              <w:t>0.15</w:t>
            </w:r>
          </w:p>
          <w:p w14:paraId="71626C00" w14:textId="77777777" w:rsidR="00A039D1" w:rsidRPr="005A5A50" w:rsidRDefault="00A039D1" w:rsidP="00562234">
            <w:r w:rsidRPr="005A5A50">
              <w:t>(0.01 – 0.33)</w:t>
            </w:r>
          </w:p>
          <w:p w14:paraId="67D62A5E" w14:textId="77777777" w:rsidR="00A039D1" w:rsidRPr="005A5A50" w:rsidRDefault="00A039D1" w:rsidP="00562234">
            <w:r w:rsidRPr="005A5A50">
              <w:t>N=55</w:t>
            </w:r>
          </w:p>
        </w:tc>
      </w:tr>
      <w:tr w:rsidR="00A039D1" w:rsidRPr="005A5A50" w14:paraId="1E635CB6" w14:textId="77777777" w:rsidTr="00562234">
        <w:trPr>
          <w:jc w:val="center"/>
        </w:trPr>
        <w:tc>
          <w:tcPr>
            <w:tcW w:w="2302" w:type="dxa"/>
            <w:vAlign w:val="center"/>
          </w:tcPr>
          <w:p w14:paraId="70D4A398" w14:textId="77777777" w:rsidR="00A039D1" w:rsidRPr="005A5A50" w:rsidRDefault="00A039D1" w:rsidP="00562234">
            <w:r w:rsidRPr="005A5A50">
              <w:t>Q3: Description of capacity to recover</w:t>
            </w:r>
          </w:p>
        </w:tc>
        <w:tc>
          <w:tcPr>
            <w:tcW w:w="1656" w:type="dxa"/>
          </w:tcPr>
          <w:p w14:paraId="2894E240" w14:textId="77777777" w:rsidR="00A039D1" w:rsidRPr="005A5A50" w:rsidRDefault="00A039D1" w:rsidP="00562234">
            <w:r w:rsidRPr="005A5A50">
              <w:t>0.34</w:t>
            </w:r>
          </w:p>
          <w:p w14:paraId="72B8779B" w14:textId="77777777" w:rsidR="00A039D1" w:rsidRPr="005A5A50" w:rsidRDefault="00A039D1" w:rsidP="00562234">
            <w:r w:rsidRPr="005A5A50">
              <w:t>(0.10 – 0.54)</w:t>
            </w:r>
          </w:p>
          <w:p w14:paraId="29D164A7" w14:textId="77777777" w:rsidR="00A039D1" w:rsidRPr="005A5A50" w:rsidRDefault="00A039D1" w:rsidP="00562234">
            <w:r w:rsidRPr="005A5A50">
              <w:t>N=63</w:t>
            </w:r>
          </w:p>
        </w:tc>
        <w:tc>
          <w:tcPr>
            <w:tcW w:w="1656" w:type="dxa"/>
          </w:tcPr>
          <w:p w14:paraId="610F3182" w14:textId="77777777" w:rsidR="00A039D1" w:rsidRPr="005A5A50" w:rsidRDefault="00A039D1" w:rsidP="00562234">
            <w:r w:rsidRPr="005A5A50">
              <w:t>0.41</w:t>
            </w:r>
          </w:p>
          <w:p w14:paraId="1EEB3613" w14:textId="77777777" w:rsidR="00A039D1" w:rsidRPr="005A5A50" w:rsidRDefault="00A039D1" w:rsidP="00562234">
            <w:r w:rsidRPr="005A5A50">
              <w:t>(0.18 – 0.60)</w:t>
            </w:r>
          </w:p>
          <w:p w14:paraId="40863551" w14:textId="77777777" w:rsidR="00A039D1" w:rsidRPr="005A5A50" w:rsidRDefault="00A039D1" w:rsidP="00562234">
            <w:r w:rsidRPr="005A5A50">
              <w:t>N=63</w:t>
            </w:r>
          </w:p>
        </w:tc>
        <w:tc>
          <w:tcPr>
            <w:tcW w:w="1656" w:type="dxa"/>
          </w:tcPr>
          <w:p w14:paraId="77B84A07" w14:textId="77777777" w:rsidR="00A039D1" w:rsidRPr="005A5A50" w:rsidRDefault="00A039D1" w:rsidP="00562234">
            <w:r w:rsidRPr="005A5A50">
              <w:t>0.55</w:t>
            </w:r>
          </w:p>
          <w:p w14:paraId="73FCD411" w14:textId="77777777" w:rsidR="00A039D1" w:rsidRPr="005A5A50" w:rsidRDefault="00A039D1" w:rsidP="00562234">
            <w:r w:rsidRPr="005A5A50">
              <w:t>(0.35 – 0.71)</w:t>
            </w:r>
          </w:p>
          <w:p w14:paraId="4560952C" w14:textId="77777777" w:rsidR="00A039D1" w:rsidRPr="005A5A50" w:rsidRDefault="00A039D1" w:rsidP="00562234">
            <w:r w:rsidRPr="005A5A50">
              <w:t>N=60</w:t>
            </w:r>
          </w:p>
        </w:tc>
        <w:tc>
          <w:tcPr>
            <w:tcW w:w="1656" w:type="dxa"/>
          </w:tcPr>
          <w:p w14:paraId="2547A2B6" w14:textId="77777777" w:rsidR="00A039D1" w:rsidRPr="005A5A50" w:rsidRDefault="00A039D1" w:rsidP="00562234">
            <w:r w:rsidRPr="005A5A50">
              <w:t>0.44</w:t>
            </w:r>
          </w:p>
          <w:p w14:paraId="4839DEE8" w14:textId="77777777" w:rsidR="00A039D1" w:rsidRPr="005A5A50" w:rsidRDefault="00A039D1" w:rsidP="00562234">
            <w:r w:rsidRPr="005A5A50">
              <w:t>(0.28 – 0.60)</w:t>
            </w:r>
          </w:p>
          <w:p w14:paraId="6F294C5C" w14:textId="77777777" w:rsidR="00A039D1" w:rsidRPr="005A5A50" w:rsidRDefault="00A039D1" w:rsidP="00562234">
            <w:r w:rsidRPr="005A5A50">
              <w:t>N=55</w:t>
            </w:r>
          </w:p>
        </w:tc>
      </w:tr>
      <w:tr w:rsidR="00A039D1" w:rsidRPr="005A5A50" w14:paraId="41E4F8E5" w14:textId="77777777" w:rsidTr="00562234">
        <w:trPr>
          <w:jc w:val="center"/>
        </w:trPr>
        <w:tc>
          <w:tcPr>
            <w:tcW w:w="2302" w:type="dxa"/>
            <w:vAlign w:val="center"/>
          </w:tcPr>
          <w:p w14:paraId="64E86C2F" w14:textId="77777777" w:rsidR="00A039D1" w:rsidRPr="005A5A50" w:rsidRDefault="00A039D1" w:rsidP="00562234">
            <w:r w:rsidRPr="005A5A50">
              <w:t>Q4: Interpretation of capacity to recover</w:t>
            </w:r>
          </w:p>
        </w:tc>
        <w:tc>
          <w:tcPr>
            <w:tcW w:w="1656" w:type="dxa"/>
          </w:tcPr>
          <w:p w14:paraId="438B3E83" w14:textId="77777777" w:rsidR="00A039D1" w:rsidRPr="005A5A50" w:rsidRDefault="00A039D1" w:rsidP="00562234">
            <w:r w:rsidRPr="005A5A50">
              <w:t>0.35</w:t>
            </w:r>
          </w:p>
          <w:p w14:paraId="4FE9EF98" w14:textId="77777777" w:rsidR="00A039D1" w:rsidRPr="005A5A50" w:rsidRDefault="00A039D1" w:rsidP="00562234">
            <w:r w:rsidRPr="005A5A50">
              <w:t>(0.11 – 0.55)</w:t>
            </w:r>
          </w:p>
          <w:p w14:paraId="5C998969" w14:textId="77777777" w:rsidR="00A039D1" w:rsidRPr="005A5A50" w:rsidRDefault="00A039D1" w:rsidP="00562234">
            <w:r w:rsidRPr="005A5A50">
              <w:t>N=63</w:t>
            </w:r>
          </w:p>
        </w:tc>
        <w:tc>
          <w:tcPr>
            <w:tcW w:w="1656" w:type="dxa"/>
          </w:tcPr>
          <w:p w14:paraId="09397044" w14:textId="77777777" w:rsidR="00A039D1" w:rsidRPr="005A5A50" w:rsidRDefault="00A039D1" w:rsidP="00562234">
            <w:r w:rsidRPr="005A5A50">
              <w:t>0.42</w:t>
            </w:r>
          </w:p>
          <w:p w14:paraId="7B94A27D" w14:textId="77777777" w:rsidR="00A039D1" w:rsidRPr="005A5A50" w:rsidRDefault="00A039D1" w:rsidP="00562234">
            <w:r w:rsidRPr="005A5A50">
              <w:t>(0.20 – 0.60)</w:t>
            </w:r>
          </w:p>
          <w:p w14:paraId="102A81AF" w14:textId="77777777" w:rsidR="00A039D1" w:rsidRPr="005A5A50" w:rsidRDefault="00A039D1" w:rsidP="00562234">
            <w:r w:rsidRPr="005A5A50">
              <w:t>N=63</w:t>
            </w:r>
          </w:p>
        </w:tc>
        <w:tc>
          <w:tcPr>
            <w:tcW w:w="1656" w:type="dxa"/>
          </w:tcPr>
          <w:p w14:paraId="49BDDC2F" w14:textId="77777777" w:rsidR="00A039D1" w:rsidRPr="005A5A50" w:rsidRDefault="00A039D1" w:rsidP="00562234">
            <w:r w:rsidRPr="005A5A50">
              <w:t>0.64</w:t>
            </w:r>
          </w:p>
          <w:p w14:paraId="13B4C71A" w14:textId="77777777" w:rsidR="00A039D1" w:rsidRPr="005A5A50" w:rsidRDefault="00A039D1" w:rsidP="00562234">
            <w:r w:rsidRPr="005A5A50">
              <w:t>(0.47 – 0.77)</w:t>
            </w:r>
          </w:p>
          <w:p w14:paraId="1946E3A0" w14:textId="77777777" w:rsidR="00A039D1" w:rsidRPr="005A5A50" w:rsidRDefault="00A039D1" w:rsidP="00562234">
            <w:r w:rsidRPr="005A5A50">
              <w:t>N=60</w:t>
            </w:r>
          </w:p>
        </w:tc>
        <w:tc>
          <w:tcPr>
            <w:tcW w:w="1656" w:type="dxa"/>
          </w:tcPr>
          <w:p w14:paraId="4F9726EC" w14:textId="77777777" w:rsidR="00A039D1" w:rsidRPr="005A5A50" w:rsidRDefault="00A039D1" w:rsidP="00562234">
            <w:r w:rsidRPr="005A5A50">
              <w:t>0.50</w:t>
            </w:r>
          </w:p>
          <w:p w14:paraId="74BD159B" w14:textId="77777777" w:rsidR="00A039D1" w:rsidRPr="005A5A50" w:rsidRDefault="00A039D1" w:rsidP="00562234">
            <w:r w:rsidRPr="005A5A50">
              <w:t>(0.34 – 0.65)</w:t>
            </w:r>
          </w:p>
          <w:p w14:paraId="14F2CE67" w14:textId="77777777" w:rsidR="00A039D1" w:rsidRPr="005A5A50" w:rsidRDefault="00A039D1" w:rsidP="00562234">
            <w:r w:rsidRPr="005A5A50">
              <w:t>N=54</w:t>
            </w:r>
          </w:p>
        </w:tc>
      </w:tr>
      <w:tr w:rsidR="00A039D1" w:rsidRPr="005A5A50" w14:paraId="5710AEB0" w14:textId="77777777" w:rsidTr="00562234">
        <w:trPr>
          <w:jc w:val="center"/>
        </w:trPr>
        <w:tc>
          <w:tcPr>
            <w:tcW w:w="2302" w:type="dxa"/>
            <w:vAlign w:val="center"/>
          </w:tcPr>
          <w:p w14:paraId="082D3ADE" w14:textId="77777777" w:rsidR="00A039D1" w:rsidRPr="005A5A50" w:rsidRDefault="00A039D1" w:rsidP="00562234">
            <w:r w:rsidRPr="005A5A50">
              <w:t>Q5: Attempts to obtain patient wishes</w:t>
            </w:r>
          </w:p>
        </w:tc>
        <w:tc>
          <w:tcPr>
            <w:tcW w:w="1656" w:type="dxa"/>
          </w:tcPr>
          <w:p w14:paraId="4A3809AD" w14:textId="77777777" w:rsidR="00A039D1" w:rsidRPr="005A5A50" w:rsidRDefault="00A039D1" w:rsidP="00562234">
            <w:r w:rsidRPr="005A5A50">
              <w:t>0.74</w:t>
            </w:r>
          </w:p>
          <w:p w14:paraId="62D80012" w14:textId="77777777" w:rsidR="00A039D1" w:rsidRPr="005A5A50" w:rsidRDefault="00A039D1" w:rsidP="00562234">
            <w:r w:rsidRPr="005A5A50">
              <w:t>(0.60 – 0.83)</w:t>
            </w:r>
          </w:p>
          <w:p w14:paraId="1387A4A8" w14:textId="77777777" w:rsidR="00A039D1" w:rsidRPr="005A5A50" w:rsidRDefault="00A039D1" w:rsidP="00562234">
            <w:r w:rsidRPr="005A5A50">
              <w:t>N=63</w:t>
            </w:r>
          </w:p>
        </w:tc>
        <w:tc>
          <w:tcPr>
            <w:tcW w:w="1656" w:type="dxa"/>
          </w:tcPr>
          <w:p w14:paraId="55C48D02" w14:textId="77777777" w:rsidR="00A039D1" w:rsidRPr="005A5A50" w:rsidRDefault="00A039D1" w:rsidP="00562234">
            <w:r w:rsidRPr="005A5A50">
              <w:t>0.56</w:t>
            </w:r>
          </w:p>
          <w:p w14:paraId="7062669B" w14:textId="77777777" w:rsidR="00A039D1" w:rsidRPr="005A5A50" w:rsidRDefault="00A039D1" w:rsidP="00562234">
            <w:r w:rsidRPr="005A5A50">
              <w:t>(0.37 – 0.71)</w:t>
            </w:r>
          </w:p>
          <w:p w14:paraId="0A074332" w14:textId="77777777" w:rsidR="00A039D1" w:rsidRPr="005A5A50" w:rsidRDefault="00A039D1" w:rsidP="00562234">
            <w:r w:rsidRPr="005A5A50">
              <w:t>N=63</w:t>
            </w:r>
          </w:p>
        </w:tc>
        <w:tc>
          <w:tcPr>
            <w:tcW w:w="1656" w:type="dxa"/>
          </w:tcPr>
          <w:p w14:paraId="53A98471" w14:textId="77777777" w:rsidR="00A039D1" w:rsidRPr="005A5A50" w:rsidRDefault="00A039D1" w:rsidP="00562234">
            <w:r w:rsidRPr="005A5A50">
              <w:t>0.70</w:t>
            </w:r>
          </w:p>
          <w:p w14:paraId="294AD47E" w14:textId="77777777" w:rsidR="00A039D1" w:rsidRPr="005A5A50" w:rsidRDefault="00A039D1" w:rsidP="00562234">
            <w:r w:rsidRPr="005A5A50">
              <w:t>(0.54 – 0.81)</w:t>
            </w:r>
          </w:p>
          <w:p w14:paraId="36C6BFC3" w14:textId="77777777" w:rsidR="00A039D1" w:rsidRPr="005A5A50" w:rsidRDefault="00A039D1" w:rsidP="00562234">
            <w:r w:rsidRPr="005A5A50">
              <w:t>N=60</w:t>
            </w:r>
          </w:p>
        </w:tc>
        <w:tc>
          <w:tcPr>
            <w:tcW w:w="1656" w:type="dxa"/>
          </w:tcPr>
          <w:p w14:paraId="01B77B74" w14:textId="77777777" w:rsidR="00A039D1" w:rsidRPr="005A5A50" w:rsidRDefault="00A039D1" w:rsidP="00562234">
            <w:r w:rsidRPr="005A5A50">
              <w:t>0.69</w:t>
            </w:r>
          </w:p>
          <w:p w14:paraId="7707BBEC" w14:textId="77777777" w:rsidR="00A039D1" w:rsidRPr="005A5A50" w:rsidRDefault="00A039D1" w:rsidP="00562234">
            <w:r w:rsidRPr="005A5A50">
              <w:t>(0.57 – 0.79)</w:t>
            </w:r>
          </w:p>
          <w:p w14:paraId="7EC14212" w14:textId="77777777" w:rsidR="00A039D1" w:rsidRPr="005A5A50" w:rsidRDefault="00A039D1" w:rsidP="00562234">
            <w:r w:rsidRPr="005A5A50">
              <w:t>N=55</w:t>
            </w:r>
          </w:p>
        </w:tc>
      </w:tr>
      <w:tr w:rsidR="00A039D1" w:rsidRPr="005A5A50" w14:paraId="52AF0363" w14:textId="77777777" w:rsidTr="00562234">
        <w:trPr>
          <w:jc w:val="center"/>
        </w:trPr>
        <w:tc>
          <w:tcPr>
            <w:tcW w:w="2302" w:type="dxa"/>
            <w:vAlign w:val="center"/>
          </w:tcPr>
          <w:p w14:paraId="360A8369" w14:textId="77777777" w:rsidR="00A039D1" w:rsidRPr="005A5A50" w:rsidRDefault="00A039D1" w:rsidP="00562234">
            <w:r w:rsidRPr="005A5A50">
              <w:t>Q6: Sources of patient wishes</w:t>
            </w:r>
          </w:p>
        </w:tc>
        <w:tc>
          <w:tcPr>
            <w:tcW w:w="1656" w:type="dxa"/>
          </w:tcPr>
          <w:p w14:paraId="4C601515" w14:textId="77777777" w:rsidR="00A039D1" w:rsidRPr="005A5A50" w:rsidRDefault="00A039D1" w:rsidP="00562234">
            <w:r w:rsidRPr="005A5A50">
              <w:t>0.62</w:t>
            </w:r>
          </w:p>
          <w:p w14:paraId="1D159A7A" w14:textId="77777777" w:rsidR="00A039D1" w:rsidRPr="005A5A50" w:rsidRDefault="00A039D1" w:rsidP="00562234">
            <w:r w:rsidRPr="005A5A50">
              <w:t>(0.44 – 0.75)</w:t>
            </w:r>
          </w:p>
          <w:p w14:paraId="60D3F79C" w14:textId="77777777" w:rsidR="00A039D1" w:rsidRPr="005A5A50" w:rsidRDefault="00A039D1" w:rsidP="00562234">
            <w:r w:rsidRPr="005A5A50">
              <w:t>N=63</w:t>
            </w:r>
          </w:p>
        </w:tc>
        <w:tc>
          <w:tcPr>
            <w:tcW w:w="1656" w:type="dxa"/>
          </w:tcPr>
          <w:p w14:paraId="3ECF0BD7" w14:textId="77777777" w:rsidR="00A039D1" w:rsidRPr="005A5A50" w:rsidRDefault="00A039D1" w:rsidP="00562234">
            <w:r w:rsidRPr="005A5A50">
              <w:t>0.58</w:t>
            </w:r>
          </w:p>
          <w:p w14:paraId="28060DB9" w14:textId="77777777" w:rsidR="00A039D1" w:rsidRPr="005A5A50" w:rsidRDefault="00A039D1" w:rsidP="00562234">
            <w:r w:rsidRPr="005A5A50">
              <w:t>(0.39 – 0.72)</w:t>
            </w:r>
          </w:p>
          <w:p w14:paraId="0B494B27" w14:textId="77777777" w:rsidR="00A039D1" w:rsidRPr="005A5A50" w:rsidRDefault="00A039D1" w:rsidP="00562234">
            <w:r w:rsidRPr="005A5A50">
              <w:t>N=63</w:t>
            </w:r>
          </w:p>
        </w:tc>
        <w:tc>
          <w:tcPr>
            <w:tcW w:w="1656" w:type="dxa"/>
          </w:tcPr>
          <w:p w14:paraId="15D4BB96" w14:textId="77777777" w:rsidR="00A039D1" w:rsidRPr="005A5A50" w:rsidRDefault="00A039D1" w:rsidP="00562234">
            <w:r w:rsidRPr="005A5A50">
              <w:t>0.52</w:t>
            </w:r>
          </w:p>
          <w:p w14:paraId="1D2D279C" w14:textId="77777777" w:rsidR="00A039D1" w:rsidRPr="005A5A50" w:rsidRDefault="00A039D1" w:rsidP="00562234">
            <w:r w:rsidRPr="005A5A50">
              <w:t>(0.31 – 0.69)</w:t>
            </w:r>
          </w:p>
          <w:p w14:paraId="68555566" w14:textId="77777777" w:rsidR="00A039D1" w:rsidRPr="005A5A50" w:rsidRDefault="00A039D1" w:rsidP="00562234">
            <w:r w:rsidRPr="005A5A50">
              <w:t>N=60</w:t>
            </w:r>
          </w:p>
        </w:tc>
        <w:tc>
          <w:tcPr>
            <w:tcW w:w="1656" w:type="dxa"/>
          </w:tcPr>
          <w:p w14:paraId="2CBA2011" w14:textId="77777777" w:rsidR="00A039D1" w:rsidRPr="005A5A50" w:rsidRDefault="00A039D1" w:rsidP="00562234">
            <w:r w:rsidRPr="005A5A50">
              <w:t>0.54</w:t>
            </w:r>
          </w:p>
          <w:p w14:paraId="7B6D093C" w14:textId="77777777" w:rsidR="00A039D1" w:rsidRPr="005A5A50" w:rsidRDefault="00A039D1" w:rsidP="00562234">
            <w:r w:rsidRPr="005A5A50">
              <w:t>(0.39 – 0.68)</w:t>
            </w:r>
          </w:p>
          <w:p w14:paraId="21083391" w14:textId="77777777" w:rsidR="00A039D1" w:rsidRPr="005A5A50" w:rsidRDefault="00A039D1" w:rsidP="00562234">
            <w:r w:rsidRPr="005A5A50">
              <w:t>N=54</w:t>
            </w:r>
          </w:p>
        </w:tc>
      </w:tr>
    </w:tbl>
    <w:p w14:paraId="78E703E2" w14:textId="04DD797E" w:rsidR="00A039D1" w:rsidRPr="005A5A50" w:rsidRDefault="00A039D1" w:rsidP="00562234">
      <w:r w:rsidRPr="005A5A50">
        <w:t>Note: Cells coloured red are not statistically significantly different to random chance</w:t>
      </w:r>
    </w:p>
    <w:p w14:paraId="518CFCCC" w14:textId="77777777" w:rsidR="00A039D1" w:rsidRPr="000E128A" w:rsidRDefault="00A039D1" w:rsidP="000E128A">
      <w:pPr>
        <w:rPr>
          <w:i/>
        </w:rPr>
      </w:pPr>
      <w:r w:rsidRPr="000E128A">
        <w:rPr>
          <w:i/>
        </w:rPr>
        <w:t>Scores: Section B</w:t>
      </w:r>
    </w:p>
    <w:p w14:paraId="28CAF627" w14:textId="7DD91554" w:rsidR="00A039D1" w:rsidRPr="005A5A50" w:rsidRDefault="00A039D1" w:rsidP="00562234">
      <w:r w:rsidRPr="005A5A50">
        <w:t xml:space="preserve">Descriptive statistics of Section B are shown in Table </w:t>
      </w:r>
      <w:r w:rsidR="007F47D8">
        <w:t>60</w:t>
      </w:r>
      <w:r w:rsidRPr="005A5A50">
        <w:t xml:space="preserve">. Here, the scores are reported as out of 14 (i.e. the multiplication factor has been applied). All hospitals and reviewers used the smallest (0) and the same maximum (12 out of a possible 14) scores; however, the majority of reviewers gave a range of scores greater than zero, apart than CB (who gave only 14 non-zero valid scores). </w:t>
      </w:r>
    </w:p>
    <w:p w14:paraId="0D51FA0E" w14:textId="4E3F7C48" w:rsidR="00A039D1" w:rsidRPr="005A5A50" w:rsidRDefault="00A039D1" w:rsidP="00562234">
      <w:pPr>
        <w:rPr>
          <w:i/>
          <w:iCs/>
        </w:rPr>
      </w:pPr>
      <w:bookmarkStart w:id="411" w:name="_Toc513816882"/>
      <w:bookmarkStart w:id="412" w:name="_Toc530038375"/>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60</w:t>
      </w:r>
      <w:r w:rsidRPr="005A5A50">
        <w:fldChar w:fldCharType="end"/>
      </w:r>
      <w:r w:rsidRPr="005A5A50">
        <w:rPr>
          <w:i/>
          <w:iCs/>
        </w:rPr>
        <w:t xml:space="preserve"> Section B total score descriptive statistics</w:t>
      </w:r>
      <w:bookmarkEnd w:id="411"/>
      <w:bookmarkEnd w:id="412"/>
    </w:p>
    <w:tbl>
      <w:tblPr>
        <w:tblStyle w:val="TableGrid"/>
        <w:tblW w:w="8323" w:type="dxa"/>
        <w:jc w:val="center"/>
        <w:tblLook w:val="04A0" w:firstRow="1" w:lastRow="0" w:firstColumn="1" w:lastColumn="0" w:noHBand="0" w:noVBand="1"/>
      </w:tblPr>
      <w:tblGrid>
        <w:gridCol w:w="1417"/>
        <w:gridCol w:w="1141"/>
        <w:gridCol w:w="1375"/>
        <w:gridCol w:w="1045"/>
        <w:gridCol w:w="1814"/>
        <w:gridCol w:w="1531"/>
      </w:tblGrid>
      <w:tr w:rsidR="00A039D1" w:rsidRPr="005A5A50" w14:paraId="01B64E5C" w14:textId="77777777" w:rsidTr="00562234">
        <w:trPr>
          <w:jc w:val="center"/>
        </w:trPr>
        <w:tc>
          <w:tcPr>
            <w:tcW w:w="1417" w:type="dxa"/>
            <w:vAlign w:val="center"/>
          </w:tcPr>
          <w:p w14:paraId="1CF2B44B" w14:textId="77777777" w:rsidR="00A039D1" w:rsidRPr="005A5A50" w:rsidRDefault="00A039D1" w:rsidP="00562234">
            <w:r w:rsidRPr="005A5A50">
              <w:rPr>
                <w:b/>
              </w:rPr>
              <w:t>Decisions</w:t>
            </w:r>
          </w:p>
        </w:tc>
        <w:tc>
          <w:tcPr>
            <w:tcW w:w="1141" w:type="dxa"/>
            <w:vAlign w:val="center"/>
          </w:tcPr>
          <w:p w14:paraId="25FB667B" w14:textId="77777777" w:rsidR="00A039D1" w:rsidRPr="005A5A50" w:rsidRDefault="00A039D1" w:rsidP="00562234">
            <w:pPr>
              <w:rPr>
                <w:b/>
              </w:rPr>
            </w:pPr>
            <w:r w:rsidRPr="005A5A50">
              <w:rPr>
                <w:b/>
              </w:rPr>
              <w:t>Mean (SD)</w:t>
            </w:r>
          </w:p>
        </w:tc>
        <w:tc>
          <w:tcPr>
            <w:tcW w:w="1375" w:type="dxa"/>
            <w:vAlign w:val="center"/>
          </w:tcPr>
          <w:p w14:paraId="3897503B" w14:textId="77777777" w:rsidR="00A039D1" w:rsidRPr="005A5A50" w:rsidRDefault="00A039D1" w:rsidP="00562234">
            <w:pPr>
              <w:rPr>
                <w:b/>
              </w:rPr>
            </w:pPr>
            <w:r w:rsidRPr="005A5A50">
              <w:rPr>
                <w:b/>
              </w:rPr>
              <w:t>Median (IQR)</w:t>
            </w:r>
          </w:p>
        </w:tc>
        <w:tc>
          <w:tcPr>
            <w:tcW w:w="1045" w:type="dxa"/>
            <w:vAlign w:val="center"/>
          </w:tcPr>
          <w:p w14:paraId="1FEDAF38" w14:textId="77777777" w:rsidR="00A039D1" w:rsidRPr="005A5A50" w:rsidRDefault="00A039D1" w:rsidP="00562234">
            <w:pPr>
              <w:rPr>
                <w:b/>
              </w:rPr>
            </w:pPr>
            <w:r w:rsidRPr="005A5A50">
              <w:rPr>
                <w:b/>
              </w:rPr>
              <w:t>Range</w:t>
            </w:r>
          </w:p>
          <w:p w14:paraId="7C67AB44" w14:textId="77777777" w:rsidR="00A039D1" w:rsidRPr="005A5A50" w:rsidRDefault="00A039D1" w:rsidP="00562234">
            <w:pPr>
              <w:rPr>
                <w:b/>
              </w:rPr>
            </w:pPr>
            <w:r w:rsidRPr="005A5A50">
              <w:rPr>
                <w:b/>
              </w:rPr>
              <w:t>(0 – 14)</w:t>
            </w:r>
          </w:p>
        </w:tc>
        <w:tc>
          <w:tcPr>
            <w:tcW w:w="1814" w:type="dxa"/>
            <w:vAlign w:val="center"/>
          </w:tcPr>
          <w:p w14:paraId="30224B30" w14:textId="77777777" w:rsidR="00A039D1" w:rsidRPr="005A5A50" w:rsidRDefault="00A039D1" w:rsidP="00562234">
            <w:pPr>
              <w:rPr>
                <w:b/>
              </w:rPr>
            </w:pPr>
            <w:r w:rsidRPr="005A5A50">
              <w:rPr>
                <w:b/>
              </w:rPr>
              <w:t xml:space="preserve">N. decision scores. </w:t>
            </w:r>
          </w:p>
          <w:p w14:paraId="2EAB311A" w14:textId="77777777" w:rsidR="00A039D1" w:rsidRPr="005A5A50" w:rsidRDefault="00A039D1" w:rsidP="00562234">
            <w:pPr>
              <w:rPr>
                <w:b/>
              </w:rPr>
            </w:pPr>
            <w:r w:rsidRPr="005A5A50">
              <w:rPr>
                <w:b/>
              </w:rPr>
              <w:t>(% of max poss.)</w:t>
            </w:r>
          </w:p>
        </w:tc>
        <w:tc>
          <w:tcPr>
            <w:tcW w:w="1531" w:type="dxa"/>
            <w:vAlign w:val="center"/>
          </w:tcPr>
          <w:p w14:paraId="788782EA" w14:textId="77777777" w:rsidR="00A039D1" w:rsidRPr="005A5A50" w:rsidRDefault="00A039D1" w:rsidP="00562234">
            <w:pPr>
              <w:rPr>
                <w:b/>
              </w:rPr>
            </w:pPr>
            <w:r w:rsidRPr="005A5A50">
              <w:rPr>
                <w:b/>
              </w:rPr>
              <w:t>Max. possible decision scores.</w:t>
            </w:r>
          </w:p>
        </w:tc>
      </w:tr>
      <w:tr w:rsidR="00A039D1" w:rsidRPr="005A5A50" w14:paraId="3EA3680B" w14:textId="77777777" w:rsidTr="00562234">
        <w:trPr>
          <w:jc w:val="center"/>
        </w:trPr>
        <w:tc>
          <w:tcPr>
            <w:tcW w:w="1417" w:type="dxa"/>
          </w:tcPr>
          <w:p w14:paraId="49E8E2EF" w14:textId="77777777" w:rsidR="00A039D1" w:rsidRPr="005A5A50" w:rsidRDefault="00A039D1" w:rsidP="00562234">
            <w:r w:rsidRPr="005A5A50">
              <w:t>All decisions</w:t>
            </w:r>
          </w:p>
        </w:tc>
        <w:tc>
          <w:tcPr>
            <w:tcW w:w="1141" w:type="dxa"/>
            <w:vAlign w:val="center"/>
          </w:tcPr>
          <w:p w14:paraId="0656B78F" w14:textId="77777777" w:rsidR="00A039D1" w:rsidRPr="005A5A50" w:rsidRDefault="00A039D1" w:rsidP="00562234">
            <w:r w:rsidRPr="005A5A50">
              <w:t>2.2 (3.7)</w:t>
            </w:r>
          </w:p>
        </w:tc>
        <w:tc>
          <w:tcPr>
            <w:tcW w:w="1375" w:type="dxa"/>
            <w:vAlign w:val="center"/>
          </w:tcPr>
          <w:p w14:paraId="47CC8D11" w14:textId="77777777" w:rsidR="00A039D1" w:rsidRPr="005A5A50" w:rsidRDefault="00A039D1" w:rsidP="00562234">
            <w:r w:rsidRPr="005A5A50">
              <w:t>0 (0 – 4)</w:t>
            </w:r>
          </w:p>
        </w:tc>
        <w:tc>
          <w:tcPr>
            <w:tcW w:w="1045" w:type="dxa"/>
            <w:vAlign w:val="center"/>
          </w:tcPr>
          <w:p w14:paraId="0D4C8DC9" w14:textId="77777777" w:rsidR="00A039D1" w:rsidRPr="005A5A50" w:rsidRDefault="00A039D1" w:rsidP="00562234">
            <w:r w:rsidRPr="005A5A50">
              <w:t>0 – 12</w:t>
            </w:r>
          </w:p>
        </w:tc>
        <w:tc>
          <w:tcPr>
            <w:tcW w:w="1814" w:type="dxa"/>
            <w:vAlign w:val="center"/>
          </w:tcPr>
          <w:p w14:paraId="4CE80BDF" w14:textId="77777777" w:rsidR="00A039D1" w:rsidRPr="005A5A50" w:rsidRDefault="00A039D1" w:rsidP="00562234">
            <w:r w:rsidRPr="005A5A50">
              <w:t>234 (75.7)</w:t>
            </w:r>
          </w:p>
        </w:tc>
        <w:tc>
          <w:tcPr>
            <w:tcW w:w="1531" w:type="dxa"/>
          </w:tcPr>
          <w:p w14:paraId="7D1C3829" w14:textId="77777777" w:rsidR="00A039D1" w:rsidRPr="005A5A50" w:rsidRDefault="00A039D1" w:rsidP="00562234">
            <w:r w:rsidRPr="005A5A50">
              <w:t>309</w:t>
            </w:r>
          </w:p>
        </w:tc>
      </w:tr>
      <w:tr w:rsidR="00A039D1" w:rsidRPr="005A5A50" w14:paraId="13B52894" w14:textId="77777777" w:rsidTr="00562234">
        <w:trPr>
          <w:jc w:val="center"/>
        </w:trPr>
        <w:tc>
          <w:tcPr>
            <w:tcW w:w="1417" w:type="dxa"/>
          </w:tcPr>
          <w:p w14:paraId="1DDB3E3F" w14:textId="77777777" w:rsidR="00A039D1" w:rsidRPr="005A5A50" w:rsidRDefault="00A039D1" w:rsidP="00562234">
            <w:r w:rsidRPr="005A5A50">
              <w:t>Hospital A†</w:t>
            </w:r>
          </w:p>
        </w:tc>
        <w:tc>
          <w:tcPr>
            <w:tcW w:w="1141" w:type="dxa"/>
            <w:vAlign w:val="center"/>
          </w:tcPr>
          <w:p w14:paraId="7EEFBEF7" w14:textId="77777777" w:rsidR="00A039D1" w:rsidRPr="005A5A50" w:rsidRDefault="00A039D1" w:rsidP="00562234">
            <w:r w:rsidRPr="005A5A50">
              <w:t>1.9 (3.7)</w:t>
            </w:r>
          </w:p>
        </w:tc>
        <w:tc>
          <w:tcPr>
            <w:tcW w:w="1375" w:type="dxa"/>
            <w:vAlign w:val="center"/>
          </w:tcPr>
          <w:p w14:paraId="4E7DFFE4" w14:textId="77777777" w:rsidR="00A039D1" w:rsidRPr="005A5A50" w:rsidRDefault="00A039D1" w:rsidP="00562234">
            <w:r w:rsidRPr="005A5A50">
              <w:t>0 (0 – 0)</w:t>
            </w:r>
          </w:p>
        </w:tc>
        <w:tc>
          <w:tcPr>
            <w:tcW w:w="1045" w:type="dxa"/>
            <w:vAlign w:val="center"/>
          </w:tcPr>
          <w:p w14:paraId="52CEB8E6" w14:textId="77777777" w:rsidR="00A039D1" w:rsidRPr="005A5A50" w:rsidRDefault="00A039D1" w:rsidP="00562234">
            <w:r w:rsidRPr="005A5A50">
              <w:t>0 – 12</w:t>
            </w:r>
          </w:p>
        </w:tc>
        <w:tc>
          <w:tcPr>
            <w:tcW w:w="1814" w:type="dxa"/>
            <w:vAlign w:val="center"/>
          </w:tcPr>
          <w:p w14:paraId="5F983F0C" w14:textId="77777777" w:rsidR="00A039D1" w:rsidRPr="005A5A50" w:rsidRDefault="00A039D1" w:rsidP="00562234">
            <w:r w:rsidRPr="005A5A50">
              <w:t>66 (71.0)</w:t>
            </w:r>
          </w:p>
        </w:tc>
        <w:tc>
          <w:tcPr>
            <w:tcW w:w="1531" w:type="dxa"/>
          </w:tcPr>
          <w:p w14:paraId="6EB793FC" w14:textId="77777777" w:rsidR="00A039D1" w:rsidRPr="005A5A50" w:rsidRDefault="00A039D1" w:rsidP="00562234">
            <w:r w:rsidRPr="005A5A50">
              <w:t>93</w:t>
            </w:r>
          </w:p>
        </w:tc>
      </w:tr>
      <w:tr w:rsidR="00A039D1" w:rsidRPr="005A5A50" w14:paraId="7560D8B1" w14:textId="77777777" w:rsidTr="00562234">
        <w:trPr>
          <w:jc w:val="center"/>
        </w:trPr>
        <w:tc>
          <w:tcPr>
            <w:tcW w:w="1417" w:type="dxa"/>
          </w:tcPr>
          <w:p w14:paraId="27E27D53" w14:textId="77777777" w:rsidR="00A039D1" w:rsidRPr="005A5A50" w:rsidRDefault="00A039D1" w:rsidP="00562234">
            <w:r w:rsidRPr="005A5A50">
              <w:t>Hospital B‡</w:t>
            </w:r>
          </w:p>
        </w:tc>
        <w:tc>
          <w:tcPr>
            <w:tcW w:w="1141" w:type="dxa"/>
            <w:vAlign w:val="center"/>
          </w:tcPr>
          <w:p w14:paraId="36EE9E89" w14:textId="77777777" w:rsidR="00A039D1" w:rsidRPr="005A5A50" w:rsidRDefault="00A039D1" w:rsidP="00562234">
            <w:r w:rsidRPr="005A5A50">
              <w:t>2.1 (3.2)</w:t>
            </w:r>
          </w:p>
        </w:tc>
        <w:tc>
          <w:tcPr>
            <w:tcW w:w="1375" w:type="dxa"/>
            <w:vAlign w:val="center"/>
          </w:tcPr>
          <w:p w14:paraId="7B44CF3F" w14:textId="77777777" w:rsidR="00A039D1" w:rsidRPr="005A5A50" w:rsidRDefault="00A039D1" w:rsidP="00562234">
            <w:r w:rsidRPr="005A5A50">
              <w:t>0 (0 – 4)</w:t>
            </w:r>
          </w:p>
        </w:tc>
        <w:tc>
          <w:tcPr>
            <w:tcW w:w="1045" w:type="dxa"/>
            <w:vAlign w:val="center"/>
          </w:tcPr>
          <w:p w14:paraId="19CFB028" w14:textId="77777777" w:rsidR="00A039D1" w:rsidRPr="005A5A50" w:rsidRDefault="00A039D1" w:rsidP="00562234">
            <w:r w:rsidRPr="005A5A50">
              <w:t>0 – 12</w:t>
            </w:r>
          </w:p>
        </w:tc>
        <w:tc>
          <w:tcPr>
            <w:tcW w:w="1814" w:type="dxa"/>
            <w:vAlign w:val="center"/>
          </w:tcPr>
          <w:p w14:paraId="4FA5A335" w14:textId="77777777" w:rsidR="00A039D1" w:rsidRPr="005A5A50" w:rsidRDefault="00A039D1" w:rsidP="00562234">
            <w:r w:rsidRPr="005A5A50">
              <w:t>87 (85.3)</w:t>
            </w:r>
          </w:p>
        </w:tc>
        <w:tc>
          <w:tcPr>
            <w:tcW w:w="1531" w:type="dxa"/>
          </w:tcPr>
          <w:p w14:paraId="2072F655" w14:textId="77777777" w:rsidR="00A039D1" w:rsidRPr="005A5A50" w:rsidRDefault="00A039D1" w:rsidP="00562234">
            <w:r w:rsidRPr="005A5A50">
              <w:t>102</w:t>
            </w:r>
          </w:p>
        </w:tc>
      </w:tr>
      <w:tr w:rsidR="00A039D1" w:rsidRPr="005A5A50" w14:paraId="11826743" w14:textId="77777777" w:rsidTr="00562234">
        <w:trPr>
          <w:jc w:val="center"/>
        </w:trPr>
        <w:tc>
          <w:tcPr>
            <w:tcW w:w="1417" w:type="dxa"/>
          </w:tcPr>
          <w:p w14:paraId="1F65F8E3" w14:textId="77777777" w:rsidR="00A039D1" w:rsidRPr="005A5A50" w:rsidRDefault="00A039D1" w:rsidP="00562234">
            <w:r w:rsidRPr="005A5A50">
              <w:t>Hospital C‡</w:t>
            </w:r>
          </w:p>
        </w:tc>
        <w:tc>
          <w:tcPr>
            <w:tcW w:w="1141" w:type="dxa"/>
            <w:vAlign w:val="center"/>
          </w:tcPr>
          <w:p w14:paraId="2609D63D" w14:textId="77777777" w:rsidR="00A039D1" w:rsidRPr="005A5A50" w:rsidRDefault="00A039D1" w:rsidP="00562234">
            <w:r w:rsidRPr="005A5A50">
              <w:t>2.7 (4.2)</w:t>
            </w:r>
          </w:p>
        </w:tc>
        <w:tc>
          <w:tcPr>
            <w:tcW w:w="1375" w:type="dxa"/>
            <w:vAlign w:val="center"/>
          </w:tcPr>
          <w:p w14:paraId="626C975C" w14:textId="77777777" w:rsidR="00A039D1" w:rsidRPr="005A5A50" w:rsidRDefault="00A039D1" w:rsidP="00562234">
            <w:r w:rsidRPr="005A5A50">
              <w:t>0 (0 – 4)</w:t>
            </w:r>
          </w:p>
        </w:tc>
        <w:tc>
          <w:tcPr>
            <w:tcW w:w="1045" w:type="dxa"/>
            <w:vAlign w:val="center"/>
          </w:tcPr>
          <w:p w14:paraId="7AF77CE9" w14:textId="77777777" w:rsidR="00A039D1" w:rsidRPr="005A5A50" w:rsidRDefault="00A039D1" w:rsidP="00562234">
            <w:r w:rsidRPr="005A5A50">
              <w:t>0 – 12</w:t>
            </w:r>
          </w:p>
        </w:tc>
        <w:tc>
          <w:tcPr>
            <w:tcW w:w="1814" w:type="dxa"/>
            <w:vAlign w:val="center"/>
          </w:tcPr>
          <w:p w14:paraId="037FE458" w14:textId="77777777" w:rsidR="00A039D1" w:rsidRPr="005A5A50" w:rsidRDefault="00A039D1" w:rsidP="00562234">
            <w:r w:rsidRPr="005A5A50">
              <w:t>81 (71.1)</w:t>
            </w:r>
          </w:p>
        </w:tc>
        <w:tc>
          <w:tcPr>
            <w:tcW w:w="1531" w:type="dxa"/>
          </w:tcPr>
          <w:p w14:paraId="5C67B472" w14:textId="77777777" w:rsidR="00A039D1" w:rsidRPr="005A5A50" w:rsidRDefault="00A039D1" w:rsidP="00562234">
            <w:r w:rsidRPr="005A5A50">
              <w:t>104</w:t>
            </w:r>
          </w:p>
        </w:tc>
      </w:tr>
      <w:tr w:rsidR="00A039D1" w:rsidRPr="005A5A50" w14:paraId="542B6B35" w14:textId="77777777" w:rsidTr="00562234">
        <w:trPr>
          <w:jc w:val="center"/>
        </w:trPr>
        <w:tc>
          <w:tcPr>
            <w:tcW w:w="1417" w:type="dxa"/>
          </w:tcPr>
          <w:p w14:paraId="52C033C1" w14:textId="77777777" w:rsidR="00A039D1" w:rsidRPr="005A5A50" w:rsidRDefault="00A039D1" w:rsidP="00562234">
            <w:r w:rsidRPr="005A5A50">
              <w:t>Reviewer AS</w:t>
            </w:r>
          </w:p>
        </w:tc>
        <w:tc>
          <w:tcPr>
            <w:tcW w:w="1141" w:type="dxa"/>
            <w:vAlign w:val="center"/>
          </w:tcPr>
          <w:p w14:paraId="328E58B8" w14:textId="77777777" w:rsidR="00A039D1" w:rsidRPr="005A5A50" w:rsidRDefault="00A039D1" w:rsidP="00562234">
            <w:r w:rsidRPr="005A5A50">
              <w:t>2.8 (3.8)</w:t>
            </w:r>
          </w:p>
        </w:tc>
        <w:tc>
          <w:tcPr>
            <w:tcW w:w="1375" w:type="dxa"/>
            <w:vAlign w:val="center"/>
          </w:tcPr>
          <w:p w14:paraId="19EE4A03" w14:textId="77777777" w:rsidR="00A039D1" w:rsidRPr="005A5A50" w:rsidRDefault="00A039D1" w:rsidP="00562234">
            <w:r w:rsidRPr="005A5A50">
              <w:t>0 (0 – 6)</w:t>
            </w:r>
          </w:p>
        </w:tc>
        <w:tc>
          <w:tcPr>
            <w:tcW w:w="1045" w:type="dxa"/>
            <w:vAlign w:val="center"/>
          </w:tcPr>
          <w:p w14:paraId="659A0D49" w14:textId="77777777" w:rsidR="00A039D1" w:rsidRPr="005A5A50" w:rsidRDefault="00A039D1" w:rsidP="00562234">
            <w:r w:rsidRPr="005A5A50">
              <w:t>0 – 12</w:t>
            </w:r>
          </w:p>
        </w:tc>
        <w:tc>
          <w:tcPr>
            <w:tcW w:w="1814" w:type="dxa"/>
            <w:vAlign w:val="center"/>
          </w:tcPr>
          <w:p w14:paraId="61FC8C33" w14:textId="77777777" w:rsidR="00A039D1" w:rsidRPr="005A5A50" w:rsidRDefault="00A039D1" w:rsidP="00562234">
            <w:r w:rsidRPr="005A5A50">
              <w:t>82 (79.6)</w:t>
            </w:r>
          </w:p>
        </w:tc>
        <w:tc>
          <w:tcPr>
            <w:tcW w:w="1531" w:type="dxa"/>
          </w:tcPr>
          <w:p w14:paraId="309B62D6" w14:textId="77777777" w:rsidR="00A039D1" w:rsidRPr="005A5A50" w:rsidRDefault="00A039D1" w:rsidP="00562234">
            <w:r w:rsidRPr="005A5A50">
              <w:t>103</w:t>
            </w:r>
          </w:p>
        </w:tc>
      </w:tr>
      <w:tr w:rsidR="00A039D1" w:rsidRPr="005A5A50" w14:paraId="21AD58B3" w14:textId="77777777" w:rsidTr="00562234">
        <w:trPr>
          <w:jc w:val="center"/>
        </w:trPr>
        <w:tc>
          <w:tcPr>
            <w:tcW w:w="1417" w:type="dxa"/>
          </w:tcPr>
          <w:p w14:paraId="20BCA453" w14:textId="77777777" w:rsidR="00A039D1" w:rsidRPr="005A5A50" w:rsidRDefault="00A039D1" w:rsidP="00562234">
            <w:r w:rsidRPr="005A5A50">
              <w:t>Reviewer CB</w:t>
            </w:r>
          </w:p>
        </w:tc>
        <w:tc>
          <w:tcPr>
            <w:tcW w:w="1141" w:type="dxa"/>
            <w:vAlign w:val="center"/>
          </w:tcPr>
          <w:p w14:paraId="7FF8D658" w14:textId="77777777" w:rsidR="00A039D1" w:rsidRPr="005A5A50" w:rsidRDefault="00A039D1" w:rsidP="00562234">
            <w:r w:rsidRPr="005A5A50">
              <w:t>1.4 (3.4)</w:t>
            </w:r>
          </w:p>
        </w:tc>
        <w:tc>
          <w:tcPr>
            <w:tcW w:w="1375" w:type="dxa"/>
            <w:vAlign w:val="center"/>
          </w:tcPr>
          <w:p w14:paraId="0843F824" w14:textId="77777777" w:rsidR="00A039D1" w:rsidRPr="005A5A50" w:rsidRDefault="00A039D1" w:rsidP="00562234">
            <w:r w:rsidRPr="005A5A50">
              <w:t>0 (0 – 0)</w:t>
            </w:r>
          </w:p>
        </w:tc>
        <w:tc>
          <w:tcPr>
            <w:tcW w:w="1045" w:type="dxa"/>
            <w:vAlign w:val="center"/>
          </w:tcPr>
          <w:p w14:paraId="32932E75" w14:textId="77777777" w:rsidR="00A039D1" w:rsidRPr="005A5A50" w:rsidRDefault="00A039D1" w:rsidP="00562234">
            <w:r w:rsidRPr="005A5A50">
              <w:t>0 – 12</w:t>
            </w:r>
          </w:p>
        </w:tc>
        <w:tc>
          <w:tcPr>
            <w:tcW w:w="1814" w:type="dxa"/>
            <w:vAlign w:val="center"/>
          </w:tcPr>
          <w:p w14:paraId="536A0CE1" w14:textId="77777777" w:rsidR="00A039D1" w:rsidRPr="005A5A50" w:rsidRDefault="00A039D1" w:rsidP="00562234">
            <w:r w:rsidRPr="005A5A50">
              <w:t>79 (76.7)</w:t>
            </w:r>
          </w:p>
        </w:tc>
        <w:tc>
          <w:tcPr>
            <w:tcW w:w="1531" w:type="dxa"/>
          </w:tcPr>
          <w:p w14:paraId="267CED6E" w14:textId="77777777" w:rsidR="00A039D1" w:rsidRPr="005A5A50" w:rsidRDefault="00A039D1" w:rsidP="00562234">
            <w:r w:rsidRPr="005A5A50">
              <w:t>103</w:t>
            </w:r>
          </w:p>
        </w:tc>
      </w:tr>
      <w:tr w:rsidR="00A039D1" w:rsidRPr="005A5A50" w14:paraId="5ECB42E8" w14:textId="77777777" w:rsidTr="00562234">
        <w:trPr>
          <w:jc w:val="center"/>
        </w:trPr>
        <w:tc>
          <w:tcPr>
            <w:tcW w:w="1417" w:type="dxa"/>
          </w:tcPr>
          <w:p w14:paraId="1230864C" w14:textId="77777777" w:rsidR="00A039D1" w:rsidRPr="005A5A50" w:rsidRDefault="00A039D1" w:rsidP="00562234">
            <w:r w:rsidRPr="005A5A50">
              <w:t>Reviewer JW</w:t>
            </w:r>
          </w:p>
        </w:tc>
        <w:tc>
          <w:tcPr>
            <w:tcW w:w="1141" w:type="dxa"/>
            <w:vAlign w:val="center"/>
          </w:tcPr>
          <w:p w14:paraId="6A9CDF15" w14:textId="77777777" w:rsidR="00A039D1" w:rsidRPr="005A5A50" w:rsidRDefault="00A039D1" w:rsidP="00562234">
            <w:r w:rsidRPr="005A5A50">
              <w:t>2.5 (3.7)</w:t>
            </w:r>
          </w:p>
        </w:tc>
        <w:tc>
          <w:tcPr>
            <w:tcW w:w="1375" w:type="dxa"/>
            <w:vAlign w:val="center"/>
          </w:tcPr>
          <w:p w14:paraId="1F2721CA" w14:textId="77777777" w:rsidR="00A039D1" w:rsidRPr="005A5A50" w:rsidRDefault="00A039D1" w:rsidP="00562234">
            <w:r w:rsidRPr="005A5A50">
              <w:t>0 (0 – 4)</w:t>
            </w:r>
          </w:p>
        </w:tc>
        <w:tc>
          <w:tcPr>
            <w:tcW w:w="1045" w:type="dxa"/>
            <w:vAlign w:val="center"/>
          </w:tcPr>
          <w:p w14:paraId="3B481135" w14:textId="77777777" w:rsidR="00A039D1" w:rsidRPr="005A5A50" w:rsidRDefault="00A039D1" w:rsidP="00562234">
            <w:r w:rsidRPr="005A5A50">
              <w:t>0 – 12</w:t>
            </w:r>
          </w:p>
        </w:tc>
        <w:tc>
          <w:tcPr>
            <w:tcW w:w="1814" w:type="dxa"/>
            <w:vAlign w:val="center"/>
          </w:tcPr>
          <w:p w14:paraId="56C8FB64" w14:textId="77777777" w:rsidR="00A039D1" w:rsidRPr="005A5A50" w:rsidRDefault="00A039D1" w:rsidP="00562234">
            <w:r w:rsidRPr="005A5A50">
              <w:t>57 (79.2)</w:t>
            </w:r>
          </w:p>
        </w:tc>
        <w:tc>
          <w:tcPr>
            <w:tcW w:w="1531" w:type="dxa"/>
          </w:tcPr>
          <w:p w14:paraId="7760FCB2" w14:textId="77777777" w:rsidR="00A039D1" w:rsidRPr="005A5A50" w:rsidRDefault="00A039D1" w:rsidP="00562234">
            <w:r w:rsidRPr="005A5A50">
              <w:t>72</w:t>
            </w:r>
          </w:p>
        </w:tc>
      </w:tr>
      <w:tr w:rsidR="00A039D1" w:rsidRPr="005A5A50" w14:paraId="19719D78" w14:textId="77777777" w:rsidTr="00562234">
        <w:trPr>
          <w:jc w:val="center"/>
        </w:trPr>
        <w:tc>
          <w:tcPr>
            <w:tcW w:w="1417" w:type="dxa"/>
          </w:tcPr>
          <w:p w14:paraId="36D29D11" w14:textId="77777777" w:rsidR="00A039D1" w:rsidRPr="005A5A50" w:rsidRDefault="00A039D1" w:rsidP="00562234">
            <w:r w:rsidRPr="005A5A50">
              <w:t>Reviewer SR</w:t>
            </w:r>
          </w:p>
        </w:tc>
        <w:tc>
          <w:tcPr>
            <w:tcW w:w="1141" w:type="dxa"/>
            <w:vAlign w:val="center"/>
          </w:tcPr>
          <w:p w14:paraId="48E06666" w14:textId="77777777" w:rsidR="00A039D1" w:rsidRPr="005A5A50" w:rsidRDefault="00A039D1" w:rsidP="00562234">
            <w:r w:rsidRPr="005A5A50">
              <w:t>2.2 (4.3)</w:t>
            </w:r>
          </w:p>
        </w:tc>
        <w:tc>
          <w:tcPr>
            <w:tcW w:w="1375" w:type="dxa"/>
            <w:vAlign w:val="center"/>
          </w:tcPr>
          <w:p w14:paraId="63C52CFF" w14:textId="77777777" w:rsidR="00A039D1" w:rsidRPr="005A5A50" w:rsidRDefault="00A039D1" w:rsidP="00562234">
            <w:r w:rsidRPr="005A5A50">
              <w:t>0 (0 – 1)</w:t>
            </w:r>
          </w:p>
        </w:tc>
        <w:tc>
          <w:tcPr>
            <w:tcW w:w="1045" w:type="dxa"/>
            <w:vAlign w:val="center"/>
          </w:tcPr>
          <w:p w14:paraId="1E5C1997" w14:textId="77777777" w:rsidR="00A039D1" w:rsidRPr="005A5A50" w:rsidRDefault="00A039D1" w:rsidP="00562234">
            <w:r w:rsidRPr="005A5A50">
              <w:t>0 – 12</w:t>
            </w:r>
          </w:p>
        </w:tc>
        <w:tc>
          <w:tcPr>
            <w:tcW w:w="1814" w:type="dxa"/>
            <w:vAlign w:val="center"/>
          </w:tcPr>
          <w:p w14:paraId="4E4E7F5C" w14:textId="77777777" w:rsidR="00A039D1" w:rsidRPr="005A5A50" w:rsidRDefault="00A039D1" w:rsidP="00562234">
            <w:r w:rsidRPr="005A5A50">
              <w:t>16 (51.6)</w:t>
            </w:r>
          </w:p>
        </w:tc>
        <w:tc>
          <w:tcPr>
            <w:tcW w:w="1531" w:type="dxa"/>
          </w:tcPr>
          <w:p w14:paraId="3478CD88" w14:textId="77777777" w:rsidR="00A039D1" w:rsidRPr="005A5A50" w:rsidRDefault="00A039D1" w:rsidP="00562234">
            <w:r w:rsidRPr="005A5A50">
              <w:t>31</w:t>
            </w:r>
          </w:p>
        </w:tc>
      </w:tr>
    </w:tbl>
    <w:p w14:paraId="36B2CDE0" w14:textId="77777777" w:rsidR="00A039D1" w:rsidRPr="005A5A50" w:rsidRDefault="00A039D1" w:rsidP="00562234">
      <w:r w:rsidRPr="005A5A50">
        <w:t>†Reviewed by SR. ‡Reviewed by JW</w:t>
      </w:r>
    </w:p>
    <w:p w14:paraId="5BD71334" w14:textId="47885C82" w:rsidR="00A039D1" w:rsidRPr="005A5A50" w:rsidRDefault="00A039D1" w:rsidP="00562234">
      <w:r w:rsidRPr="005A5A50">
        <w:t xml:space="preserve">Table </w:t>
      </w:r>
      <w:r w:rsidR="007F47D8">
        <w:t>61</w:t>
      </w:r>
      <w:r w:rsidRPr="005A5A50">
        <w:t xml:space="preserve"> shows the inter-rater reliability of each question in Section B. For question 10 (“Balancing patient wishes”), reviewers CB and JW only differed by the presence or absence of a decision. If both reviewers gave a score, these scores were identical. However, for this item agreement with AS was no better than random chance so resulted in a “fair” reliability overall. Otherwise, item 9 (“Was capacity to recover included in the balancing?”) had the highest reliability between the reviewers, and item 8 (“was acute physiology/system failure included in the balancing?”) the lowest.</w:t>
      </w:r>
    </w:p>
    <w:p w14:paraId="20AF4F4E" w14:textId="27906F7D" w:rsidR="00A039D1" w:rsidRPr="005A5A50" w:rsidRDefault="00A039D1" w:rsidP="00562234">
      <w:pPr>
        <w:rPr>
          <w:i/>
          <w:iCs/>
        </w:rPr>
      </w:pPr>
      <w:bookmarkStart w:id="413" w:name="_Toc513816884"/>
      <w:bookmarkStart w:id="414" w:name="_Toc530038376"/>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61</w:t>
      </w:r>
      <w:r w:rsidRPr="005A5A50">
        <w:fldChar w:fldCharType="end"/>
      </w:r>
      <w:r w:rsidRPr="005A5A50">
        <w:rPr>
          <w:i/>
          <w:iCs/>
        </w:rPr>
        <w:t xml:space="preserve"> Questions in Section B inter-rater reliability for all decisions</w:t>
      </w:r>
      <w:bookmarkEnd w:id="413"/>
      <w:bookmarkEnd w:id="414"/>
    </w:p>
    <w:tbl>
      <w:tblPr>
        <w:tblStyle w:val="TableGrid"/>
        <w:tblW w:w="0" w:type="auto"/>
        <w:jc w:val="center"/>
        <w:tblLook w:val="04A0" w:firstRow="1" w:lastRow="0" w:firstColumn="1" w:lastColumn="0" w:noHBand="0" w:noVBand="1"/>
      </w:tblPr>
      <w:tblGrid>
        <w:gridCol w:w="2302"/>
        <w:gridCol w:w="1656"/>
        <w:gridCol w:w="1656"/>
        <w:gridCol w:w="1656"/>
        <w:gridCol w:w="1656"/>
      </w:tblGrid>
      <w:tr w:rsidR="00A039D1" w:rsidRPr="005A5A50" w14:paraId="3FE053F3" w14:textId="77777777" w:rsidTr="00562234">
        <w:trPr>
          <w:jc w:val="center"/>
        </w:trPr>
        <w:tc>
          <w:tcPr>
            <w:tcW w:w="2302" w:type="dxa"/>
            <w:vMerge w:val="restart"/>
            <w:vAlign w:val="center"/>
          </w:tcPr>
          <w:p w14:paraId="008226A0" w14:textId="77777777" w:rsidR="00A039D1" w:rsidRPr="005A5A50" w:rsidRDefault="00A039D1" w:rsidP="00562234">
            <w:pPr>
              <w:rPr>
                <w:b/>
              </w:rPr>
            </w:pPr>
            <w:r w:rsidRPr="005A5A50">
              <w:rPr>
                <w:b/>
              </w:rPr>
              <w:t>Item</w:t>
            </w:r>
          </w:p>
          <w:p w14:paraId="1C107FF3" w14:textId="77777777" w:rsidR="00A039D1" w:rsidRPr="005A5A50" w:rsidRDefault="00A039D1" w:rsidP="00562234">
            <w:pPr>
              <w:rPr>
                <w:b/>
              </w:rPr>
            </w:pPr>
            <w:r w:rsidRPr="005A5A50">
              <w:rPr>
                <w:b/>
              </w:rPr>
              <w:t>(103 eligible decisions)</w:t>
            </w:r>
          </w:p>
        </w:tc>
        <w:tc>
          <w:tcPr>
            <w:tcW w:w="6624" w:type="dxa"/>
            <w:gridSpan w:val="4"/>
            <w:vAlign w:val="center"/>
          </w:tcPr>
          <w:p w14:paraId="40094D1E" w14:textId="77777777" w:rsidR="00A039D1" w:rsidRPr="005A5A50" w:rsidRDefault="00A039D1" w:rsidP="00562234">
            <w:pPr>
              <w:rPr>
                <w:b/>
              </w:rPr>
            </w:pPr>
            <w:r w:rsidRPr="005A5A50">
              <w:rPr>
                <w:b/>
              </w:rPr>
              <w:t>Comparison (ICC, 95% CI; N=eligible decisions)</w:t>
            </w:r>
          </w:p>
        </w:tc>
      </w:tr>
      <w:tr w:rsidR="00A039D1" w:rsidRPr="005A5A50" w14:paraId="0667C609" w14:textId="77777777" w:rsidTr="00562234">
        <w:trPr>
          <w:jc w:val="center"/>
        </w:trPr>
        <w:tc>
          <w:tcPr>
            <w:tcW w:w="2302" w:type="dxa"/>
            <w:vMerge/>
          </w:tcPr>
          <w:p w14:paraId="1C015D8F" w14:textId="77777777" w:rsidR="00A039D1" w:rsidRPr="005A5A50" w:rsidRDefault="00A039D1" w:rsidP="00562234">
            <w:pPr>
              <w:rPr>
                <w:b/>
              </w:rPr>
            </w:pPr>
          </w:p>
        </w:tc>
        <w:tc>
          <w:tcPr>
            <w:tcW w:w="1656" w:type="dxa"/>
            <w:vAlign w:val="center"/>
          </w:tcPr>
          <w:p w14:paraId="7B6EE6FA" w14:textId="77777777" w:rsidR="00A039D1" w:rsidRPr="005A5A50" w:rsidRDefault="00A039D1" w:rsidP="00562234">
            <w:pPr>
              <w:rPr>
                <w:b/>
              </w:rPr>
            </w:pPr>
            <w:r w:rsidRPr="005A5A50">
              <w:rPr>
                <w:b/>
              </w:rPr>
              <w:t>AS v CB</w:t>
            </w:r>
          </w:p>
          <w:p w14:paraId="689FEF37" w14:textId="77777777" w:rsidR="00A039D1" w:rsidRPr="005A5A50" w:rsidRDefault="00A039D1" w:rsidP="00562234">
            <w:pPr>
              <w:rPr>
                <w:b/>
              </w:rPr>
            </w:pPr>
            <w:r w:rsidRPr="005A5A50">
              <w:rPr>
                <w:b/>
              </w:rPr>
              <w:t>(Clinical v clinical)</w:t>
            </w:r>
          </w:p>
        </w:tc>
        <w:tc>
          <w:tcPr>
            <w:tcW w:w="1656" w:type="dxa"/>
            <w:vAlign w:val="center"/>
          </w:tcPr>
          <w:p w14:paraId="5AA90E7C" w14:textId="77777777" w:rsidR="00A039D1" w:rsidRPr="005A5A50" w:rsidRDefault="00A039D1" w:rsidP="00562234">
            <w:pPr>
              <w:rPr>
                <w:b/>
              </w:rPr>
            </w:pPr>
            <w:r w:rsidRPr="005A5A50">
              <w:rPr>
                <w:b/>
              </w:rPr>
              <w:t>AS v SR/JW</w:t>
            </w:r>
          </w:p>
          <w:p w14:paraId="229D8E67" w14:textId="77777777" w:rsidR="00A039D1" w:rsidRPr="005A5A50" w:rsidRDefault="00A039D1" w:rsidP="00562234">
            <w:pPr>
              <w:rPr>
                <w:b/>
              </w:rPr>
            </w:pPr>
            <w:r w:rsidRPr="005A5A50">
              <w:rPr>
                <w:b/>
              </w:rPr>
              <w:t>(Clinical v</w:t>
            </w:r>
          </w:p>
          <w:p w14:paraId="116CD9B7" w14:textId="77777777" w:rsidR="00A039D1" w:rsidRPr="005A5A50" w:rsidRDefault="00A039D1" w:rsidP="00562234">
            <w:pPr>
              <w:rPr>
                <w:b/>
              </w:rPr>
            </w:pPr>
            <w:r w:rsidRPr="005A5A50">
              <w:rPr>
                <w:b/>
              </w:rPr>
              <w:t>non-clinical)</w:t>
            </w:r>
          </w:p>
        </w:tc>
        <w:tc>
          <w:tcPr>
            <w:tcW w:w="1656" w:type="dxa"/>
            <w:vAlign w:val="center"/>
          </w:tcPr>
          <w:p w14:paraId="17E90239" w14:textId="77777777" w:rsidR="00A039D1" w:rsidRPr="005A5A50" w:rsidRDefault="00A039D1" w:rsidP="00562234">
            <w:pPr>
              <w:rPr>
                <w:b/>
              </w:rPr>
            </w:pPr>
            <w:r w:rsidRPr="005A5A50">
              <w:rPr>
                <w:b/>
              </w:rPr>
              <w:t>CB v SR/JW</w:t>
            </w:r>
          </w:p>
          <w:p w14:paraId="6106F5C9" w14:textId="77777777" w:rsidR="00A039D1" w:rsidRPr="005A5A50" w:rsidRDefault="00A039D1" w:rsidP="00562234">
            <w:pPr>
              <w:rPr>
                <w:b/>
              </w:rPr>
            </w:pPr>
            <w:r w:rsidRPr="005A5A50">
              <w:rPr>
                <w:b/>
              </w:rPr>
              <w:t>(Clinical v</w:t>
            </w:r>
          </w:p>
          <w:p w14:paraId="630FF8E2" w14:textId="77777777" w:rsidR="00A039D1" w:rsidRPr="005A5A50" w:rsidRDefault="00A039D1" w:rsidP="00562234">
            <w:pPr>
              <w:rPr>
                <w:b/>
              </w:rPr>
            </w:pPr>
            <w:r w:rsidRPr="005A5A50">
              <w:rPr>
                <w:b/>
              </w:rPr>
              <w:t>non-clinical)</w:t>
            </w:r>
          </w:p>
        </w:tc>
        <w:tc>
          <w:tcPr>
            <w:tcW w:w="1656" w:type="dxa"/>
            <w:vAlign w:val="center"/>
          </w:tcPr>
          <w:p w14:paraId="76CBE046" w14:textId="77777777" w:rsidR="00A039D1" w:rsidRPr="005A5A50" w:rsidRDefault="00A039D1" w:rsidP="00562234">
            <w:pPr>
              <w:rPr>
                <w:b/>
              </w:rPr>
            </w:pPr>
            <w:r w:rsidRPr="005A5A50">
              <w:rPr>
                <w:b/>
              </w:rPr>
              <w:t>All reviewers</w:t>
            </w:r>
          </w:p>
        </w:tc>
      </w:tr>
      <w:tr w:rsidR="00A039D1" w:rsidRPr="005A5A50" w14:paraId="7AD303DA" w14:textId="77777777" w:rsidTr="00562234">
        <w:trPr>
          <w:jc w:val="center"/>
        </w:trPr>
        <w:tc>
          <w:tcPr>
            <w:tcW w:w="2302" w:type="dxa"/>
            <w:vAlign w:val="center"/>
          </w:tcPr>
          <w:p w14:paraId="5624EA43" w14:textId="77777777" w:rsidR="00A039D1" w:rsidRPr="005A5A50" w:rsidRDefault="00A039D1" w:rsidP="00562234">
            <w:r w:rsidRPr="005A5A50">
              <w:t>Q7: Balancing: benefits and burdens</w:t>
            </w:r>
          </w:p>
        </w:tc>
        <w:tc>
          <w:tcPr>
            <w:tcW w:w="1656" w:type="dxa"/>
            <w:vAlign w:val="center"/>
          </w:tcPr>
          <w:p w14:paraId="613BDF82" w14:textId="77777777" w:rsidR="00A039D1" w:rsidRPr="005A5A50" w:rsidRDefault="00A039D1" w:rsidP="00562234">
            <w:r w:rsidRPr="005A5A50">
              <w:t>0.48</w:t>
            </w:r>
          </w:p>
          <w:p w14:paraId="50FA6FE4" w14:textId="77777777" w:rsidR="00A039D1" w:rsidRPr="005A5A50" w:rsidRDefault="00A039D1" w:rsidP="00562234">
            <w:r w:rsidRPr="005A5A50">
              <w:t>(0.27 – 0.65)</w:t>
            </w:r>
          </w:p>
          <w:p w14:paraId="32A36CB9" w14:textId="77777777" w:rsidR="00A039D1" w:rsidRPr="005A5A50" w:rsidRDefault="00A039D1" w:rsidP="00562234">
            <w:r w:rsidRPr="005A5A50">
              <w:t>N=63</w:t>
            </w:r>
          </w:p>
        </w:tc>
        <w:tc>
          <w:tcPr>
            <w:tcW w:w="1656" w:type="dxa"/>
            <w:vAlign w:val="center"/>
          </w:tcPr>
          <w:p w14:paraId="428EC874" w14:textId="77777777" w:rsidR="00A039D1" w:rsidRPr="005A5A50" w:rsidRDefault="00A039D1" w:rsidP="00562234">
            <w:r w:rsidRPr="005A5A50">
              <w:t>0.65</w:t>
            </w:r>
          </w:p>
          <w:p w14:paraId="7AACDC69" w14:textId="77777777" w:rsidR="00A039D1" w:rsidRPr="005A5A50" w:rsidRDefault="00A039D1" w:rsidP="00562234">
            <w:r w:rsidRPr="005A5A50">
              <w:t>(0.49 – 0.77)</w:t>
            </w:r>
          </w:p>
          <w:p w14:paraId="549092EB" w14:textId="77777777" w:rsidR="00A039D1" w:rsidRPr="005A5A50" w:rsidRDefault="00A039D1" w:rsidP="00562234">
            <w:r w:rsidRPr="005A5A50">
              <w:t>N=63</w:t>
            </w:r>
          </w:p>
        </w:tc>
        <w:tc>
          <w:tcPr>
            <w:tcW w:w="1656" w:type="dxa"/>
            <w:vAlign w:val="center"/>
          </w:tcPr>
          <w:p w14:paraId="49611511" w14:textId="77777777" w:rsidR="00A039D1" w:rsidRPr="005A5A50" w:rsidRDefault="00A039D1" w:rsidP="00562234">
            <w:r w:rsidRPr="005A5A50">
              <w:t>0.68</w:t>
            </w:r>
          </w:p>
          <w:p w14:paraId="2C7202E5" w14:textId="77777777" w:rsidR="00A039D1" w:rsidRPr="005A5A50" w:rsidRDefault="00A039D1" w:rsidP="00562234">
            <w:r w:rsidRPr="005A5A50">
              <w:t>(0.51 – 0.79)</w:t>
            </w:r>
          </w:p>
          <w:p w14:paraId="2CE5DD3D" w14:textId="77777777" w:rsidR="00A039D1" w:rsidRPr="005A5A50" w:rsidRDefault="00A039D1" w:rsidP="00562234">
            <w:r w:rsidRPr="005A5A50">
              <w:t>N=60</w:t>
            </w:r>
          </w:p>
        </w:tc>
        <w:tc>
          <w:tcPr>
            <w:tcW w:w="1656" w:type="dxa"/>
            <w:vAlign w:val="center"/>
          </w:tcPr>
          <w:p w14:paraId="09654308" w14:textId="77777777" w:rsidR="00A039D1" w:rsidRPr="005A5A50" w:rsidRDefault="00A039D1" w:rsidP="00562234">
            <w:r w:rsidRPr="005A5A50">
              <w:t>0.60</w:t>
            </w:r>
          </w:p>
          <w:p w14:paraId="0CC94388" w14:textId="77777777" w:rsidR="00A039D1" w:rsidRPr="005A5A50" w:rsidRDefault="00A039D1" w:rsidP="00562234">
            <w:r w:rsidRPr="005A5A50">
              <w:t>(0.46 – 0.73)</w:t>
            </w:r>
          </w:p>
          <w:p w14:paraId="20305FAC" w14:textId="77777777" w:rsidR="00A039D1" w:rsidRPr="005A5A50" w:rsidRDefault="00A039D1" w:rsidP="00562234">
            <w:r w:rsidRPr="005A5A50">
              <w:t>N=55</w:t>
            </w:r>
          </w:p>
        </w:tc>
      </w:tr>
      <w:tr w:rsidR="00A039D1" w:rsidRPr="005A5A50" w14:paraId="6F7DF84C" w14:textId="77777777" w:rsidTr="00562234">
        <w:trPr>
          <w:jc w:val="center"/>
        </w:trPr>
        <w:tc>
          <w:tcPr>
            <w:tcW w:w="2302" w:type="dxa"/>
            <w:vAlign w:val="center"/>
          </w:tcPr>
          <w:p w14:paraId="0C47AF25" w14:textId="77777777" w:rsidR="00A039D1" w:rsidRPr="005A5A50" w:rsidRDefault="00A039D1" w:rsidP="00562234">
            <w:r w:rsidRPr="005A5A50">
              <w:t>Q8: Balancing: physiology</w:t>
            </w:r>
          </w:p>
        </w:tc>
        <w:tc>
          <w:tcPr>
            <w:tcW w:w="1656" w:type="dxa"/>
            <w:vAlign w:val="center"/>
          </w:tcPr>
          <w:p w14:paraId="3516D61D" w14:textId="77777777" w:rsidR="00A039D1" w:rsidRPr="005A5A50" w:rsidRDefault="00A039D1" w:rsidP="00562234">
            <w:r w:rsidRPr="005A5A50">
              <w:t>0.20</w:t>
            </w:r>
          </w:p>
          <w:p w14:paraId="4820EECD" w14:textId="77777777" w:rsidR="00A039D1" w:rsidRPr="005A5A50" w:rsidRDefault="00A039D1" w:rsidP="00562234">
            <w:r w:rsidRPr="005A5A50">
              <w:t>(-0.03 – 0.41)</w:t>
            </w:r>
          </w:p>
          <w:p w14:paraId="32760744" w14:textId="77777777" w:rsidR="00A039D1" w:rsidRPr="005A5A50" w:rsidRDefault="00A039D1" w:rsidP="00562234">
            <w:r w:rsidRPr="005A5A50">
              <w:t>N=63</w:t>
            </w:r>
          </w:p>
        </w:tc>
        <w:tc>
          <w:tcPr>
            <w:tcW w:w="1656" w:type="dxa"/>
            <w:vAlign w:val="center"/>
          </w:tcPr>
          <w:p w14:paraId="7501788B" w14:textId="77777777" w:rsidR="00A039D1" w:rsidRPr="005A5A50" w:rsidRDefault="00A039D1" w:rsidP="00562234">
            <w:r w:rsidRPr="005A5A50">
              <w:t>0.39</w:t>
            </w:r>
          </w:p>
          <w:p w14:paraId="547A5937" w14:textId="77777777" w:rsidR="00A039D1" w:rsidRPr="005A5A50" w:rsidRDefault="00A039D1" w:rsidP="00562234">
            <w:r w:rsidRPr="005A5A50">
              <w:t>(0.17 – 0.58)</w:t>
            </w:r>
          </w:p>
          <w:p w14:paraId="74BD8265" w14:textId="77777777" w:rsidR="00A039D1" w:rsidRPr="005A5A50" w:rsidRDefault="00A039D1" w:rsidP="00562234">
            <w:r w:rsidRPr="005A5A50">
              <w:t>N=63</w:t>
            </w:r>
          </w:p>
        </w:tc>
        <w:tc>
          <w:tcPr>
            <w:tcW w:w="1656" w:type="dxa"/>
            <w:vAlign w:val="center"/>
          </w:tcPr>
          <w:p w14:paraId="254060B8" w14:textId="77777777" w:rsidR="00A039D1" w:rsidRPr="005A5A50" w:rsidRDefault="00A039D1" w:rsidP="00562234">
            <w:r w:rsidRPr="005A5A50">
              <w:t>0.54</w:t>
            </w:r>
          </w:p>
          <w:p w14:paraId="31CB286B" w14:textId="77777777" w:rsidR="00A039D1" w:rsidRPr="005A5A50" w:rsidRDefault="00A039D1" w:rsidP="00562234">
            <w:r w:rsidRPr="005A5A50">
              <w:t>(0.31 – 0.70)</w:t>
            </w:r>
          </w:p>
          <w:p w14:paraId="59DA65D7" w14:textId="77777777" w:rsidR="00A039D1" w:rsidRPr="005A5A50" w:rsidRDefault="00A039D1" w:rsidP="00562234">
            <w:r w:rsidRPr="005A5A50">
              <w:t>N=60</w:t>
            </w:r>
          </w:p>
        </w:tc>
        <w:tc>
          <w:tcPr>
            <w:tcW w:w="1656" w:type="dxa"/>
            <w:vAlign w:val="center"/>
          </w:tcPr>
          <w:p w14:paraId="2A81C232" w14:textId="77777777" w:rsidR="00A039D1" w:rsidRPr="005A5A50" w:rsidRDefault="00A039D1" w:rsidP="00562234">
            <w:r w:rsidRPr="005A5A50">
              <w:t>0.39</w:t>
            </w:r>
          </w:p>
          <w:p w14:paraId="4F03D0E1" w14:textId="77777777" w:rsidR="00A039D1" w:rsidRPr="005A5A50" w:rsidRDefault="00A039D1" w:rsidP="00562234">
            <w:r w:rsidRPr="005A5A50">
              <w:t>(0.23 – 0.55)</w:t>
            </w:r>
          </w:p>
          <w:p w14:paraId="607123F9" w14:textId="77777777" w:rsidR="00A039D1" w:rsidRPr="005A5A50" w:rsidRDefault="00A039D1" w:rsidP="00562234">
            <w:r w:rsidRPr="005A5A50">
              <w:t>N=55</w:t>
            </w:r>
          </w:p>
        </w:tc>
      </w:tr>
      <w:tr w:rsidR="00A039D1" w:rsidRPr="005A5A50" w14:paraId="753ED7C3" w14:textId="77777777" w:rsidTr="00562234">
        <w:trPr>
          <w:jc w:val="center"/>
        </w:trPr>
        <w:tc>
          <w:tcPr>
            <w:tcW w:w="2302" w:type="dxa"/>
            <w:vAlign w:val="center"/>
          </w:tcPr>
          <w:p w14:paraId="4EAB6A94" w14:textId="77777777" w:rsidR="00A039D1" w:rsidRPr="005A5A50" w:rsidRDefault="00A039D1" w:rsidP="00562234">
            <w:r w:rsidRPr="005A5A50">
              <w:t>Q9: Balancing: capacity to recover</w:t>
            </w:r>
          </w:p>
        </w:tc>
        <w:tc>
          <w:tcPr>
            <w:tcW w:w="1656" w:type="dxa"/>
            <w:vAlign w:val="center"/>
          </w:tcPr>
          <w:p w14:paraId="21248A0E" w14:textId="77777777" w:rsidR="00A039D1" w:rsidRPr="005A5A50" w:rsidRDefault="00A039D1" w:rsidP="00562234">
            <w:r w:rsidRPr="005A5A50">
              <w:t>0.72</w:t>
            </w:r>
          </w:p>
          <w:p w14:paraId="11D11035" w14:textId="77777777" w:rsidR="00A039D1" w:rsidRPr="005A5A50" w:rsidRDefault="00A039D1" w:rsidP="00562234">
            <w:r w:rsidRPr="005A5A50">
              <w:t>(0.57 – 0.82)</w:t>
            </w:r>
          </w:p>
          <w:p w14:paraId="1C6781EB" w14:textId="77777777" w:rsidR="00A039D1" w:rsidRPr="005A5A50" w:rsidRDefault="00A039D1" w:rsidP="00562234">
            <w:r w:rsidRPr="005A5A50">
              <w:t>N=63</w:t>
            </w:r>
          </w:p>
        </w:tc>
        <w:tc>
          <w:tcPr>
            <w:tcW w:w="1656" w:type="dxa"/>
            <w:vAlign w:val="center"/>
          </w:tcPr>
          <w:p w14:paraId="49EFE4D8" w14:textId="77777777" w:rsidR="00A039D1" w:rsidRPr="005A5A50" w:rsidRDefault="00A039D1" w:rsidP="00562234">
            <w:r w:rsidRPr="005A5A50">
              <w:t>0.64</w:t>
            </w:r>
          </w:p>
          <w:p w14:paraId="132B0F75" w14:textId="77777777" w:rsidR="00A039D1" w:rsidRPr="005A5A50" w:rsidRDefault="00A039D1" w:rsidP="00562234">
            <w:r w:rsidRPr="005A5A50">
              <w:t>(0.46 – 0.76)</w:t>
            </w:r>
          </w:p>
          <w:p w14:paraId="75FCBEF0" w14:textId="77777777" w:rsidR="00A039D1" w:rsidRPr="005A5A50" w:rsidRDefault="00A039D1" w:rsidP="00562234">
            <w:r w:rsidRPr="005A5A50">
              <w:t>N=63</w:t>
            </w:r>
          </w:p>
        </w:tc>
        <w:tc>
          <w:tcPr>
            <w:tcW w:w="1656" w:type="dxa"/>
            <w:vAlign w:val="center"/>
          </w:tcPr>
          <w:p w14:paraId="7C35E94E" w14:textId="77777777" w:rsidR="00A039D1" w:rsidRPr="005A5A50" w:rsidRDefault="00A039D1" w:rsidP="00562234">
            <w:r w:rsidRPr="005A5A50">
              <w:t>0.60</w:t>
            </w:r>
          </w:p>
          <w:p w14:paraId="3B4459BC" w14:textId="77777777" w:rsidR="00A039D1" w:rsidRPr="005A5A50" w:rsidRDefault="00A039D1" w:rsidP="00562234">
            <w:r w:rsidRPr="005A5A50">
              <w:t>(0.41 – 0.74)</w:t>
            </w:r>
          </w:p>
          <w:p w14:paraId="483359A3" w14:textId="77777777" w:rsidR="00A039D1" w:rsidRPr="005A5A50" w:rsidRDefault="00A039D1" w:rsidP="00562234">
            <w:r w:rsidRPr="005A5A50">
              <w:t>N=60</w:t>
            </w:r>
          </w:p>
        </w:tc>
        <w:tc>
          <w:tcPr>
            <w:tcW w:w="1656" w:type="dxa"/>
            <w:vAlign w:val="center"/>
          </w:tcPr>
          <w:p w14:paraId="7502A1F8" w14:textId="77777777" w:rsidR="00A039D1" w:rsidRPr="005A5A50" w:rsidRDefault="00A039D1" w:rsidP="00562234">
            <w:r w:rsidRPr="005A5A50">
              <w:t>0.62</w:t>
            </w:r>
          </w:p>
          <w:p w14:paraId="010CAC8C" w14:textId="77777777" w:rsidR="00A039D1" w:rsidRPr="005A5A50" w:rsidRDefault="00A039D1" w:rsidP="00562234">
            <w:r w:rsidRPr="005A5A50">
              <w:t>(0.48 – 0.74)</w:t>
            </w:r>
          </w:p>
          <w:p w14:paraId="5E44174D" w14:textId="77777777" w:rsidR="00A039D1" w:rsidRPr="005A5A50" w:rsidRDefault="00A039D1" w:rsidP="00562234">
            <w:r w:rsidRPr="005A5A50">
              <w:t>N=55</w:t>
            </w:r>
          </w:p>
        </w:tc>
      </w:tr>
      <w:tr w:rsidR="00A039D1" w:rsidRPr="005A5A50" w14:paraId="0AB72BFB" w14:textId="77777777" w:rsidTr="00562234">
        <w:trPr>
          <w:jc w:val="center"/>
        </w:trPr>
        <w:tc>
          <w:tcPr>
            <w:tcW w:w="2302" w:type="dxa"/>
            <w:vAlign w:val="center"/>
          </w:tcPr>
          <w:p w14:paraId="06E843A3" w14:textId="77777777" w:rsidR="00A039D1" w:rsidRPr="005A5A50" w:rsidRDefault="00A039D1" w:rsidP="00562234">
            <w:r w:rsidRPr="005A5A50">
              <w:t>Q10: Balancing: patient wishes</w:t>
            </w:r>
          </w:p>
        </w:tc>
        <w:tc>
          <w:tcPr>
            <w:tcW w:w="1656" w:type="dxa"/>
            <w:vAlign w:val="center"/>
          </w:tcPr>
          <w:p w14:paraId="177777FE" w14:textId="77777777" w:rsidR="00A039D1" w:rsidRPr="000E128A" w:rsidRDefault="00A039D1" w:rsidP="00562234">
            <w:pPr>
              <w:rPr>
                <w:color w:val="FF0000"/>
              </w:rPr>
            </w:pPr>
            <w:r w:rsidRPr="000E128A">
              <w:rPr>
                <w:color w:val="FF0000"/>
              </w:rPr>
              <w:t>-0.03</w:t>
            </w:r>
          </w:p>
          <w:p w14:paraId="5D431274" w14:textId="77777777" w:rsidR="00A039D1" w:rsidRPr="000E128A" w:rsidRDefault="00A039D1" w:rsidP="00562234">
            <w:pPr>
              <w:rPr>
                <w:color w:val="FF0000"/>
              </w:rPr>
            </w:pPr>
            <w:r w:rsidRPr="000E128A">
              <w:rPr>
                <w:color w:val="FF0000"/>
              </w:rPr>
              <w:t>(-0.28 – 0.22)</w:t>
            </w:r>
          </w:p>
          <w:p w14:paraId="7127DB68" w14:textId="77777777" w:rsidR="00A039D1" w:rsidRPr="000E128A" w:rsidRDefault="00A039D1" w:rsidP="00562234">
            <w:pPr>
              <w:rPr>
                <w:color w:val="FF0000"/>
              </w:rPr>
            </w:pPr>
            <w:r w:rsidRPr="000E128A">
              <w:rPr>
                <w:color w:val="FF0000"/>
              </w:rPr>
              <w:t>N=63</w:t>
            </w:r>
          </w:p>
        </w:tc>
        <w:tc>
          <w:tcPr>
            <w:tcW w:w="1656" w:type="dxa"/>
            <w:vAlign w:val="center"/>
          </w:tcPr>
          <w:p w14:paraId="21191ADF" w14:textId="77777777" w:rsidR="00A039D1" w:rsidRPr="000E128A" w:rsidRDefault="00A039D1" w:rsidP="00562234">
            <w:pPr>
              <w:rPr>
                <w:color w:val="FF0000"/>
              </w:rPr>
            </w:pPr>
            <w:r w:rsidRPr="000E128A">
              <w:rPr>
                <w:color w:val="FF0000"/>
              </w:rPr>
              <w:t>-0.03</w:t>
            </w:r>
          </w:p>
          <w:p w14:paraId="5B289AAD" w14:textId="77777777" w:rsidR="00A039D1" w:rsidRPr="000E128A" w:rsidRDefault="00A039D1" w:rsidP="00562234">
            <w:pPr>
              <w:rPr>
                <w:color w:val="FF0000"/>
              </w:rPr>
            </w:pPr>
            <w:r w:rsidRPr="000E128A">
              <w:rPr>
                <w:color w:val="FF0000"/>
              </w:rPr>
              <w:t>(-0.28 – 0.22)</w:t>
            </w:r>
          </w:p>
          <w:p w14:paraId="3FC2CB7E" w14:textId="77777777" w:rsidR="00A039D1" w:rsidRPr="000E128A" w:rsidRDefault="00A039D1" w:rsidP="00562234">
            <w:pPr>
              <w:rPr>
                <w:color w:val="FF0000"/>
              </w:rPr>
            </w:pPr>
            <w:r w:rsidRPr="000E128A">
              <w:rPr>
                <w:color w:val="FF0000"/>
              </w:rPr>
              <w:t>N=63</w:t>
            </w:r>
          </w:p>
        </w:tc>
        <w:tc>
          <w:tcPr>
            <w:tcW w:w="1656" w:type="dxa"/>
            <w:vAlign w:val="center"/>
          </w:tcPr>
          <w:p w14:paraId="2F058926" w14:textId="77777777" w:rsidR="00A039D1" w:rsidRPr="005A5A50" w:rsidRDefault="00A039D1" w:rsidP="00562234">
            <w:r w:rsidRPr="005A5A50">
              <w:t>1</w:t>
            </w:r>
          </w:p>
          <w:p w14:paraId="026B519F" w14:textId="77777777" w:rsidR="00A039D1" w:rsidRPr="005A5A50" w:rsidRDefault="00A039D1" w:rsidP="00562234">
            <w:r w:rsidRPr="005A5A50">
              <w:t>(1 – 1)</w:t>
            </w:r>
          </w:p>
          <w:p w14:paraId="6A26F9EE" w14:textId="77777777" w:rsidR="00A039D1" w:rsidRPr="005A5A50" w:rsidRDefault="00A039D1" w:rsidP="00562234">
            <w:r w:rsidRPr="005A5A50">
              <w:t>N=60</w:t>
            </w:r>
          </w:p>
        </w:tc>
        <w:tc>
          <w:tcPr>
            <w:tcW w:w="1656" w:type="dxa"/>
            <w:vAlign w:val="center"/>
          </w:tcPr>
          <w:p w14:paraId="744F1001" w14:textId="77777777" w:rsidR="00A039D1" w:rsidRPr="005A5A50" w:rsidRDefault="00A039D1" w:rsidP="00562234">
            <w:r w:rsidRPr="005A5A50">
              <w:t>0.24</w:t>
            </w:r>
          </w:p>
          <w:p w14:paraId="1825E077" w14:textId="77777777" w:rsidR="00A039D1" w:rsidRPr="005A5A50" w:rsidRDefault="00A039D1" w:rsidP="00562234">
            <w:r w:rsidRPr="005A5A50">
              <w:t>(0.07 – 0.42)</w:t>
            </w:r>
          </w:p>
          <w:p w14:paraId="0020F081" w14:textId="77777777" w:rsidR="00A039D1" w:rsidRPr="005A5A50" w:rsidRDefault="00A039D1" w:rsidP="00562234">
            <w:r w:rsidRPr="005A5A50">
              <w:t>N=55</w:t>
            </w:r>
          </w:p>
        </w:tc>
      </w:tr>
      <w:tr w:rsidR="00A039D1" w:rsidRPr="005A5A50" w14:paraId="211AAFCF" w14:textId="77777777" w:rsidTr="00562234">
        <w:trPr>
          <w:jc w:val="center"/>
        </w:trPr>
        <w:tc>
          <w:tcPr>
            <w:tcW w:w="2302" w:type="dxa"/>
            <w:vAlign w:val="center"/>
          </w:tcPr>
          <w:p w14:paraId="301EE89E" w14:textId="77777777" w:rsidR="00A039D1" w:rsidRPr="005A5A50" w:rsidRDefault="00A039D1" w:rsidP="00562234">
            <w:r w:rsidRPr="005A5A50">
              <w:t>Q11: Link of balancing with treatment</w:t>
            </w:r>
          </w:p>
        </w:tc>
        <w:tc>
          <w:tcPr>
            <w:tcW w:w="1656" w:type="dxa"/>
            <w:vAlign w:val="center"/>
          </w:tcPr>
          <w:p w14:paraId="2CCED29A" w14:textId="77777777" w:rsidR="00A039D1" w:rsidRPr="005A5A50" w:rsidRDefault="00A039D1" w:rsidP="00562234">
            <w:r w:rsidRPr="005A5A50">
              <w:t>0.39</w:t>
            </w:r>
          </w:p>
          <w:p w14:paraId="1572270A" w14:textId="77777777" w:rsidR="00A039D1" w:rsidRPr="005A5A50" w:rsidRDefault="00A039D1" w:rsidP="00562234">
            <w:r w:rsidRPr="005A5A50">
              <w:t>(0.16 – 0.57)</w:t>
            </w:r>
          </w:p>
          <w:p w14:paraId="57507898" w14:textId="77777777" w:rsidR="00A039D1" w:rsidRPr="005A5A50" w:rsidRDefault="00A039D1" w:rsidP="00562234">
            <w:r w:rsidRPr="005A5A50">
              <w:t>N=63</w:t>
            </w:r>
          </w:p>
        </w:tc>
        <w:tc>
          <w:tcPr>
            <w:tcW w:w="1656" w:type="dxa"/>
            <w:vAlign w:val="center"/>
          </w:tcPr>
          <w:p w14:paraId="452F4C21" w14:textId="77777777" w:rsidR="00A039D1" w:rsidRPr="005A5A50" w:rsidRDefault="00A039D1" w:rsidP="00562234">
            <w:r w:rsidRPr="005A5A50">
              <w:t>0.40</w:t>
            </w:r>
          </w:p>
          <w:p w14:paraId="4288552C" w14:textId="77777777" w:rsidR="00A039D1" w:rsidRPr="005A5A50" w:rsidRDefault="00A039D1" w:rsidP="00562234">
            <w:r w:rsidRPr="005A5A50">
              <w:t>(0.18 – 0.59)</w:t>
            </w:r>
          </w:p>
          <w:p w14:paraId="033841E5" w14:textId="77777777" w:rsidR="00A039D1" w:rsidRPr="005A5A50" w:rsidRDefault="00A039D1" w:rsidP="00562234">
            <w:r w:rsidRPr="005A5A50">
              <w:t>N=63</w:t>
            </w:r>
          </w:p>
        </w:tc>
        <w:tc>
          <w:tcPr>
            <w:tcW w:w="1656" w:type="dxa"/>
            <w:vAlign w:val="center"/>
          </w:tcPr>
          <w:p w14:paraId="2044978E" w14:textId="77777777" w:rsidR="00A039D1" w:rsidRPr="005A5A50" w:rsidRDefault="00A039D1" w:rsidP="00562234">
            <w:r w:rsidRPr="005A5A50">
              <w:t>0.53</w:t>
            </w:r>
          </w:p>
          <w:p w14:paraId="0276E042" w14:textId="77777777" w:rsidR="00A039D1" w:rsidRPr="005A5A50" w:rsidRDefault="00A039D1" w:rsidP="00562234">
            <w:r w:rsidRPr="005A5A50">
              <w:t>(0.32 – 0.69)</w:t>
            </w:r>
          </w:p>
          <w:p w14:paraId="2585FAE7" w14:textId="77777777" w:rsidR="00A039D1" w:rsidRPr="005A5A50" w:rsidRDefault="00A039D1" w:rsidP="00562234">
            <w:r w:rsidRPr="005A5A50">
              <w:t>N=60</w:t>
            </w:r>
          </w:p>
        </w:tc>
        <w:tc>
          <w:tcPr>
            <w:tcW w:w="1656" w:type="dxa"/>
            <w:vAlign w:val="center"/>
          </w:tcPr>
          <w:p w14:paraId="1FF728DE" w14:textId="77777777" w:rsidR="00A039D1" w:rsidRPr="005A5A50" w:rsidRDefault="00A039D1" w:rsidP="00562234">
            <w:r w:rsidRPr="005A5A50">
              <w:t>0.48</w:t>
            </w:r>
          </w:p>
          <w:p w14:paraId="67E798EC" w14:textId="77777777" w:rsidR="00A039D1" w:rsidRPr="005A5A50" w:rsidRDefault="00A039D1" w:rsidP="00562234">
            <w:r w:rsidRPr="005A5A50">
              <w:t>(0.32 – 0.63)</w:t>
            </w:r>
          </w:p>
          <w:p w14:paraId="3AE2927E" w14:textId="77777777" w:rsidR="00A039D1" w:rsidRPr="005A5A50" w:rsidRDefault="00A039D1" w:rsidP="00562234">
            <w:r w:rsidRPr="005A5A50">
              <w:t>N=55</w:t>
            </w:r>
          </w:p>
        </w:tc>
      </w:tr>
    </w:tbl>
    <w:p w14:paraId="17D76F58" w14:textId="77777777" w:rsidR="00A039D1" w:rsidRPr="005A5A50" w:rsidRDefault="00A039D1" w:rsidP="00562234">
      <w:r w:rsidRPr="005A5A50">
        <w:t>Note: Cells coloured red are not statistically significantly different to random chance</w:t>
      </w:r>
    </w:p>
    <w:p w14:paraId="62BD94A9" w14:textId="77777777" w:rsidR="00A039D1" w:rsidRPr="000E128A" w:rsidRDefault="00A039D1" w:rsidP="000E128A">
      <w:pPr>
        <w:rPr>
          <w:i/>
        </w:rPr>
      </w:pPr>
      <w:r w:rsidRPr="000E128A">
        <w:rPr>
          <w:i/>
        </w:rPr>
        <w:t>Scores: Section C</w:t>
      </w:r>
    </w:p>
    <w:p w14:paraId="1DFCFE80" w14:textId="7059DFDF" w:rsidR="00A039D1" w:rsidRPr="005A5A50" w:rsidRDefault="00A039D1" w:rsidP="00562234">
      <w:r w:rsidRPr="005A5A50">
        <w:t xml:space="preserve">Descriptive statistics of Section C are shown in Table </w:t>
      </w:r>
      <w:r w:rsidR="002B7567">
        <w:t>6</w:t>
      </w:r>
      <w:r w:rsidR="007F47D8">
        <w:t>2</w:t>
      </w:r>
      <w:r w:rsidRPr="005A5A50">
        <w:t>Reviewer JW gave low marks when compared to the other reviewers, giving a score of 0 just under half of the time (n=28, 49% of decisions assessed) and a maximum score of 4 (one at each hospital reviewed).</w:t>
      </w:r>
    </w:p>
    <w:p w14:paraId="0DBC2595" w14:textId="40025B86" w:rsidR="00A039D1" w:rsidRPr="005A5A50" w:rsidRDefault="00A039D1" w:rsidP="00562234">
      <w:pPr>
        <w:rPr>
          <w:i/>
          <w:iCs/>
        </w:rPr>
      </w:pPr>
      <w:bookmarkStart w:id="415" w:name="_Toc513816885"/>
      <w:bookmarkStart w:id="416" w:name="_Toc530038377"/>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62</w:t>
      </w:r>
      <w:r w:rsidRPr="005A5A50">
        <w:fldChar w:fldCharType="end"/>
      </w:r>
      <w:r w:rsidRPr="005A5A50">
        <w:rPr>
          <w:i/>
          <w:iCs/>
        </w:rPr>
        <w:t xml:space="preserve"> Section C total score descriptive statistics</w:t>
      </w:r>
      <w:bookmarkEnd w:id="415"/>
      <w:bookmarkEnd w:id="416"/>
    </w:p>
    <w:tbl>
      <w:tblPr>
        <w:tblStyle w:val="TableGrid"/>
        <w:tblW w:w="0" w:type="auto"/>
        <w:tblLook w:val="04A0" w:firstRow="1" w:lastRow="0" w:firstColumn="1" w:lastColumn="0" w:noHBand="0" w:noVBand="1"/>
      </w:tblPr>
      <w:tblGrid>
        <w:gridCol w:w="1427"/>
        <w:gridCol w:w="1264"/>
        <w:gridCol w:w="1304"/>
        <w:gridCol w:w="1126"/>
        <w:gridCol w:w="1814"/>
        <w:gridCol w:w="1757"/>
      </w:tblGrid>
      <w:tr w:rsidR="00A039D1" w:rsidRPr="005A5A50" w14:paraId="7C7EBA88" w14:textId="77777777" w:rsidTr="00562234">
        <w:tc>
          <w:tcPr>
            <w:tcW w:w="1427" w:type="dxa"/>
            <w:vAlign w:val="center"/>
          </w:tcPr>
          <w:p w14:paraId="05FA77A2" w14:textId="77777777" w:rsidR="00A039D1" w:rsidRPr="005A5A50" w:rsidRDefault="00A039D1" w:rsidP="00562234">
            <w:r w:rsidRPr="005A5A50">
              <w:rPr>
                <w:b/>
              </w:rPr>
              <w:t>Decisions</w:t>
            </w:r>
          </w:p>
        </w:tc>
        <w:tc>
          <w:tcPr>
            <w:tcW w:w="1264" w:type="dxa"/>
            <w:vAlign w:val="center"/>
          </w:tcPr>
          <w:p w14:paraId="74CC45A9" w14:textId="77777777" w:rsidR="00A039D1" w:rsidRPr="005A5A50" w:rsidRDefault="00A039D1" w:rsidP="00562234">
            <w:pPr>
              <w:rPr>
                <w:b/>
              </w:rPr>
            </w:pPr>
            <w:r w:rsidRPr="005A5A50">
              <w:rPr>
                <w:b/>
              </w:rPr>
              <w:t>Mean (SD)</w:t>
            </w:r>
          </w:p>
        </w:tc>
        <w:tc>
          <w:tcPr>
            <w:tcW w:w="1304" w:type="dxa"/>
            <w:vAlign w:val="center"/>
          </w:tcPr>
          <w:p w14:paraId="5B994CFE" w14:textId="77777777" w:rsidR="00A039D1" w:rsidRPr="005A5A50" w:rsidRDefault="00A039D1" w:rsidP="00562234">
            <w:pPr>
              <w:rPr>
                <w:b/>
              </w:rPr>
            </w:pPr>
            <w:r w:rsidRPr="005A5A50">
              <w:rPr>
                <w:b/>
              </w:rPr>
              <w:t>Median (IQR)</w:t>
            </w:r>
          </w:p>
        </w:tc>
        <w:tc>
          <w:tcPr>
            <w:tcW w:w="1126" w:type="dxa"/>
            <w:vAlign w:val="center"/>
          </w:tcPr>
          <w:p w14:paraId="232B9BFE" w14:textId="77777777" w:rsidR="00A039D1" w:rsidRPr="005A5A50" w:rsidRDefault="00A039D1" w:rsidP="00562234">
            <w:pPr>
              <w:rPr>
                <w:b/>
              </w:rPr>
            </w:pPr>
            <w:r w:rsidRPr="005A5A50">
              <w:rPr>
                <w:b/>
              </w:rPr>
              <w:t>Range</w:t>
            </w:r>
          </w:p>
          <w:p w14:paraId="5B0C3271" w14:textId="77777777" w:rsidR="00A039D1" w:rsidRPr="005A5A50" w:rsidRDefault="00A039D1" w:rsidP="00562234">
            <w:pPr>
              <w:rPr>
                <w:b/>
              </w:rPr>
            </w:pPr>
            <w:r w:rsidRPr="005A5A50">
              <w:rPr>
                <w:b/>
              </w:rPr>
              <w:t>(0 – 10)</w:t>
            </w:r>
          </w:p>
        </w:tc>
        <w:tc>
          <w:tcPr>
            <w:tcW w:w="1814" w:type="dxa"/>
            <w:vAlign w:val="center"/>
          </w:tcPr>
          <w:p w14:paraId="7DF80AB7" w14:textId="77777777" w:rsidR="00A039D1" w:rsidRPr="005A5A50" w:rsidRDefault="00A039D1" w:rsidP="00562234">
            <w:pPr>
              <w:rPr>
                <w:b/>
              </w:rPr>
            </w:pPr>
            <w:r w:rsidRPr="005A5A50">
              <w:rPr>
                <w:b/>
              </w:rPr>
              <w:t xml:space="preserve">N.decision scores. </w:t>
            </w:r>
          </w:p>
          <w:p w14:paraId="2FBFFD60" w14:textId="77777777" w:rsidR="00A039D1" w:rsidRPr="005A5A50" w:rsidRDefault="00A039D1" w:rsidP="00562234">
            <w:pPr>
              <w:rPr>
                <w:b/>
              </w:rPr>
            </w:pPr>
            <w:r w:rsidRPr="005A5A50">
              <w:rPr>
                <w:b/>
              </w:rPr>
              <w:t>(% of max poss.)</w:t>
            </w:r>
          </w:p>
        </w:tc>
        <w:tc>
          <w:tcPr>
            <w:tcW w:w="1757" w:type="dxa"/>
            <w:vAlign w:val="center"/>
          </w:tcPr>
          <w:p w14:paraId="73681F1E" w14:textId="77777777" w:rsidR="00A039D1" w:rsidRPr="005A5A50" w:rsidRDefault="00A039D1" w:rsidP="00562234">
            <w:pPr>
              <w:rPr>
                <w:b/>
              </w:rPr>
            </w:pPr>
            <w:r w:rsidRPr="005A5A50">
              <w:rPr>
                <w:b/>
              </w:rPr>
              <w:t>Max. possible decision scores.</w:t>
            </w:r>
          </w:p>
        </w:tc>
      </w:tr>
      <w:tr w:rsidR="00A039D1" w:rsidRPr="005A5A50" w14:paraId="0D3549EE" w14:textId="77777777" w:rsidTr="00562234">
        <w:tc>
          <w:tcPr>
            <w:tcW w:w="1427" w:type="dxa"/>
          </w:tcPr>
          <w:p w14:paraId="24C6DE55" w14:textId="77777777" w:rsidR="00A039D1" w:rsidRPr="005A5A50" w:rsidRDefault="00A039D1" w:rsidP="00562234">
            <w:r w:rsidRPr="005A5A50">
              <w:t>All decisions</w:t>
            </w:r>
          </w:p>
        </w:tc>
        <w:tc>
          <w:tcPr>
            <w:tcW w:w="1264" w:type="dxa"/>
            <w:vAlign w:val="center"/>
          </w:tcPr>
          <w:p w14:paraId="7C4C1E25" w14:textId="77777777" w:rsidR="00A039D1" w:rsidRPr="005A5A50" w:rsidRDefault="00A039D1" w:rsidP="00562234">
            <w:r w:rsidRPr="005A5A50">
              <w:t>2.2 (1.9)</w:t>
            </w:r>
          </w:p>
        </w:tc>
        <w:tc>
          <w:tcPr>
            <w:tcW w:w="1304" w:type="dxa"/>
            <w:vAlign w:val="center"/>
          </w:tcPr>
          <w:p w14:paraId="0F2D6549" w14:textId="77777777" w:rsidR="00A039D1" w:rsidRPr="005A5A50" w:rsidRDefault="00A039D1" w:rsidP="00562234">
            <w:r w:rsidRPr="005A5A50">
              <w:t>2 (0 – 3)</w:t>
            </w:r>
          </w:p>
        </w:tc>
        <w:tc>
          <w:tcPr>
            <w:tcW w:w="1126" w:type="dxa"/>
            <w:vAlign w:val="center"/>
          </w:tcPr>
          <w:p w14:paraId="5B934E1A" w14:textId="77777777" w:rsidR="00A039D1" w:rsidRPr="005A5A50" w:rsidRDefault="00A039D1" w:rsidP="00562234">
            <w:r w:rsidRPr="005A5A50">
              <w:t>0 – 8</w:t>
            </w:r>
          </w:p>
        </w:tc>
        <w:tc>
          <w:tcPr>
            <w:tcW w:w="1814" w:type="dxa"/>
            <w:vAlign w:val="center"/>
          </w:tcPr>
          <w:p w14:paraId="3D281835" w14:textId="77777777" w:rsidR="00A039D1" w:rsidRPr="005A5A50" w:rsidRDefault="00A039D1" w:rsidP="00562234">
            <w:r w:rsidRPr="005A5A50">
              <w:t>234 (75.7)</w:t>
            </w:r>
          </w:p>
        </w:tc>
        <w:tc>
          <w:tcPr>
            <w:tcW w:w="1757" w:type="dxa"/>
          </w:tcPr>
          <w:p w14:paraId="46357E26" w14:textId="77777777" w:rsidR="00A039D1" w:rsidRPr="005A5A50" w:rsidRDefault="00A039D1" w:rsidP="00562234">
            <w:r w:rsidRPr="005A5A50">
              <w:t>309</w:t>
            </w:r>
          </w:p>
        </w:tc>
      </w:tr>
      <w:tr w:rsidR="00A039D1" w:rsidRPr="005A5A50" w14:paraId="6FB337DC" w14:textId="77777777" w:rsidTr="00562234">
        <w:tc>
          <w:tcPr>
            <w:tcW w:w="1427" w:type="dxa"/>
          </w:tcPr>
          <w:p w14:paraId="5061E5EF" w14:textId="77777777" w:rsidR="00A039D1" w:rsidRPr="005A5A50" w:rsidRDefault="00A039D1" w:rsidP="00562234">
            <w:r w:rsidRPr="005A5A50">
              <w:t>Hospital A†</w:t>
            </w:r>
          </w:p>
        </w:tc>
        <w:tc>
          <w:tcPr>
            <w:tcW w:w="1264" w:type="dxa"/>
            <w:vAlign w:val="center"/>
          </w:tcPr>
          <w:p w14:paraId="56BEDDAF" w14:textId="77777777" w:rsidR="00A039D1" w:rsidRPr="005A5A50" w:rsidRDefault="00A039D1" w:rsidP="00562234">
            <w:r w:rsidRPr="005A5A50">
              <w:t>2.5 (2.1)</w:t>
            </w:r>
          </w:p>
        </w:tc>
        <w:tc>
          <w:tcPr>
            <w:tcW w:w="1304" w:type="dxa"/>
            <w:vAlign w:val="center"/>
          </w:tcPr>
          <w:p w14:paraId="734B76EF" w14:textId="77777777" w:rsidR="00A039D1" w:rsidRPr="005A5A50" w:rsidRDefault="00A039D1" w:rsidP="00562234">
            <w:r w:rsidRPr="005A5A50">
              <w:t>2.5 (1 – 8)</w:t>
            </w:r>
          </w:p>
        </w:tc>
        <w:tc>
          <w:tcPr>
            <w:tcW w:w="1126" w:type="dxa"/>
            <w:vAlign w:val="center"/>
          </w:tcPr>
          <w:p w14:paraId="311EB266" w14:textId="77777777" w:rsidR="00A039D1" w:rsidRPr="005A5A50" w:rsidRDefault="00A039D1" w:rsidP="00562234">
            <w:r w:rsidRPr="005A5A50">
              <w:t>0 – 8</w:t>
            </w:r>
          </w:p>
        </w:tc>
        <w:tc>
          <w:tcPr>
            <w:tcW w:w="1814" w:type="dxa"/>
            <w:vAlign w:val="center"/>
          </w:tcPr>
          <w:p w14:paraId="01AECB66" w14:textId="77777777" w:rsidR="00A039D1" w:rsidRPr="005A5A50" w:rsidRDefault="00A039D1" w:rsidP="00562234">
            <w:r w:rsidRPr="005A5A50">
              <w:t>66 (71.0)</w:t>
            </w:r>
          </w:p>
        </w:tc>
        <w:tc>
          <w:tcPr>
            <w:tcW w:w="1757" w:type="dxa"/>
          </w:tcPr>
          <w:p w14:paraId="29BDC174" w14:textId="77777777" w:rsidR="00A039D1" w:rsidRPr="005A5A50" w:rsidRDefault="00A039D1" w:rsidP="00562234">
            <w:r w:rsidRPr="005A5A50">
              <w:t>93</w:t>
            </w:r>
          </w:p>
        </w:tc>
      </w:tr>
      <w:tr w:rsidR="00A039D1" w:rsidRPr="005A5A50" w14:paraId="55D4114F" w14:textId="77777777" w:rsidTr="00562234">
        <w:tc>
          <w:tcPr>
            <w:tcW w:w="1427" w:type="dxa"/>
          </w:tcPr>
          <w:p w14:paraId="4972F705" w14:textId="77777777" w:rsidR="00A039D1" w:rsidRPr="005A5A50" w:rsidRDefault="00A039D1" w:rsidP="00562234">
            <w:r w:rsidRPr="005A5A50">
              <w:t>Hospital B‡</w:t>
            </w:r>
          </w:p>
        </w:tc>
        <w:tc>
          <w:tcPr>
            <w:tcW w:w="1264" w:type="dxa"/>
            <w:vAlign w:val="center"/>
          </w:tcPr>
          <w:p w14:paraId="5A7B5DA5" w14:textId="77777777" w:rsidR="00A039D1" w:rsidRPr="005A5A50" w:rsidRDefault="00A039D1" w:rsidP="00562234">
            <w:r w:rsidRPr="005A5A50">
              <w:t>2.4 (1.9)</w:t>
            </w:r>
          </w:p>
        </w:tc>
        <w:tc>
          <w:tcPr>
            <w:tcW w:w="1304" w:type="dxa"/>
            <w:vAlign w:val="center"/>
          </w:tcPr>
          <w:p w14:paraId="49C4732F" w14:textId="77777777" w:rsidR="00A039D1" w:rsidRPr="005A5A50" w:rsidRDefault="00A039D1" w:rsidP="00562234">
            <w:r w:rsidRPr="005A5A50">
              <w:t>2 (1 – 3)</w:t>
            </w:r>
          </w:p>
        </w:tc>
        <w:tc>
          <w:tcPr>
            <w:tcW w:w="1126" w:type="dxa"/>
            <w:vAlign w:val="center"/>
          </w:tcPr>
          <w:p w14:paraId="1083AFAA" w14:textId="77777777" w:rsidR="00A039D1" w:rsidRPr="005A5A50" w:rsidRDefault="00A039D1" w:rsidP="00562234">
            <w:r w:rsidRPr="005A5A50">
              <w:t>0 – 7</w:t>
            </w:r>
          </w:p>
        </w:tc>
        <w:tc>
          <w:tcPr>
            <w:tcW w:w="1814" w:type="dxa"/>
            <w:vAlign w:val="center"/>
          </w:tcPr>
          <w:p w14:paraId="26F6BB37" w14:textId="77777777" w:rsidR="00A039D1" w:rsidRPr="005A5A50" w:rsidRDefault="00A039D1" w:rsidP="00562234">
            <w:r w:rsidRPr="005A5A50">
              <w:t>87 (85.3)</w:t>
            </w:r>
          </w:p>
        </w:tc>
        <w:tc>
          <w:tcPr>
            <w:tcW w:w="1757" w:type="dxa"/>
          </w:tcPr>
          <w:p w14:paraId="6278F822" w14:textId="77777777" w:rsidR="00A039D1" w:rsidRPr="005A5A50" w:rsidRDefault="00A039D1" w:rsidP="00562234">
            <w:r w:rsidRPr="005A5A50">
              <w:t>102</w:t>
            </w:r>
          </w:p>
        </w:tc>
      </w:tr>
      <w:tr w:rsidR="00A039D1" w:rsidRPr="005A5A50" w14:paraId="1FCE2DFE" w14:textId="77777777" w:rsidTr="00562234">
        <w:tc>
          <w:tcPr>
            <w:tcW w:w="1427" w:type="dxa"/>
          </w:tcPr>
          <w:p w14:paraId="43A8DF30" w14:textId="77777777" w:rsidR="00A039D1" w:rsidRPr="005A5A50" w:rsidRDefault="00A039D1" w:rsidP="00562234">
            <w:r w:rsidRPr="005A5A50">
              <w:t>Hospital C‡</w:t>
            </w:r>
          </w:p>
        </w:tc>
        <w:tc>
          <w:tcPr>
            <w:tcW w:w="1264" w:type="dxa"/>
            <w:vAlign w:val="center"/>
          </w:tcPr>
          <w:p w14:paraId="408705F6" w14:textId="77777777" w:rsidR="00A039D1" w:rsidRPr="005A5A50" w:rsidRDefault="00A039D1" w:rsidP="00562234">
            <w:r w:rsidRPr="005A5A50">
              <w:t>2.0 (1.6)</w:t>
            </w:r>
          </w:p>
        </w:tc>
        <w:tc>
          <w:tcPr>
            <w:tcW w:w="1304" w:type="dxa"/>
            <w:vAlign w:val="center"/>
          </w:tcPr>
          <w:p w14:paraId="16FC79D3" w14:textId="77777777" w:rsidR="00A039D1" w:rsidRPr="005A5A50" w:rsidRDefault="00A039D1" w:rsidP="00562234">
            <w:r w:rsidRPr="005A5A50">
              <w:t>2 (0 – 3)</w:t>
            </w:r>
          </w:p>
        </w:tc>
        <w:tc>
          <w:tcPr>
            <w:tcW w:w="1126" w:type="dxa"/>
            <w:vAlign w:val="center"/>
          </w:tcPr>
          <w:p w14:paraId="6EDA43C1" w14:textId="77777777" w:rsidR="00A039D1" w:rsidRPr="005A5A50" w:rsidRDefault="00A039D1" w:rsidP="00562234">
            <w:r w:rsidRPr="005A5A50">
              <w:t>0 – 6</w:t>
            </w:r>
          </w:p>
        </w:tc>
        <w:tc>
          <w:tcPr>
            <w:tcW w:w="1814" w:type="dxa"/>
            <w:vAlign w:val="center"/>
          </w:tcPr>
          <w:p w14:paraId="4666347B" w14:textId="77777777" w:rsidR="00A039D1" w:rsidRPr="005A5A50" w:rsidRDefault="00A039D1" w:rsidP="00562234">
            <w:r w:rsidRPr="005A5A50">
              <w:t>81 (71.1)</w:t>
            </w:r>
          </w:p>
        </w:tc>
        <w:tc>
          <w:tcPr>
            <w:tcW w:w="1757" w:type="dxa"/>
          </w:tcPr>
          <w:p w14:paraId="59F825C7" w14:textId="77777777" w:rsidR="00A039D1" w:rsidRPr="005A5A50" w:rsidRDefault="00A039D1" w:rsidP="00562234">
            <w:r w:rsidRPr="005A5A50">
              <w:t>104</w:t>
            </w:r>
          </w:p>
        </w:tc>
      </w:tr>
      <w:tr w:rsidR="00A039D1" w:rsidRPr="005A5A50" w14:paraId="0C9D0AE6" w14:textId="77777777" w:rsidTr="00562234">
        <w:tc>
          <w:tcPr>
            <w:tcW w:w="1427" w:type="dxa"/>
          </w:tcPr>
          <w:p w14:paraId="43C735ED" w14:textId="77777777" w:rsidR="00A039D1" w:rsidRPr="005A5A50" w:rsidRDefault="00A039D1" w:rsidP="00562234">
            <w:r w:rsidRPr="005A5A50">
              <w:t>Reviewer AS</w:t>
            </w:r>
          </w:p>
        </w:tc>
        <w:tc>
          <w:tcPr>
            <w:tcW w:w="1264" w:type="dxa"/>
            <w:vAlign w:val="center"/>
          </w:tcPr>
          <w:p w14:paraId="4C6C97F8" w14:textId="77777777" w:rsidR="00A039D1" w:rsidRPr="005A5A50" w:rsidRDefault="00A039D1" w:rsidP="00562234">
            <w:r w:rsidRPr="005A5A50">
              <w:t>3.0 (1.7)</w:t>
            </w:r>
          </w:p>
        </w:tc>
        <w:tc>
          <w:tcPr>
            <w:tcW w:w="1304" w:type="dxa"/>
          </w:tcPr>
          <w:p w14:paraId="7D0EDAE2" w14:textId="77777777" w:rsidR="00A039D1" w:rsidRPr="005A5A50" w:rsidRDefault="00A039D1" w:rsidP="00562234">
            <w:r w:rsidRPr="005A5A50">
              <w:t>3 (2 – 4)</w:t>
            </w:r>
          </w:p>
        </w:tc>
        <w:tc>
          <w:tcPr>
            <w:tcW w:w="1126" w:type="dxa"/>
            <w:vAlign w:val="center"/>
          </w:tcPr>
          <w:p w14:paraId="3DF00F7B" w14:textId="77777777" w:rsidR="00A039D1" w:rsidRPr="005A5A50" w:rsidRDefault="00A039D1" w:rsidP="00562234">
            <w:r w:rsidRPr="005A5A50">
              <w:t>0 – 7</w:t>
            </w:r>
          </w:p>
        </w:tc>
        <w:tc>
          <w:tcPr>
            <w:tcW w:w="1814" w:type="dxa"/>
            <w:vAlign w:val="center"/>
          </w:tcPr>
          <w:p w14:paraId="3D8EB36E" w14:textId="77777777" w:rsidR="00A039D1" w:rsidRPr="005A5A50" w:rsidRDefault="00A039D1" w:rsidP="00562234">
            <w:r w:rsidRPr="005A5A50">
              <w:t>82 (79.6)</w:t>
            </w:r>
          </w:p>
        </w:tc>
        <w:tc>
          <w:tcPr>
            <w:tcW w:w="1757" w:type="dxa"/>
          </w:tcPr>
          <w:p w14:paraId="26866352" w14:textId="77777777" w:rsidR="00A039D1" w:rsidRPr="005A5A50" w:rsidRDefault="00A039D1" w:rsidP="00562234">
            <w:r w:rsidRPr="005A5A50">
              <w:t>103</w:t>
            </w:r>
          </w:p>
        </w:tc>
      </w:tr>
      <w:tr w:rsidR="00A039D1" w:rsidRPr="005A5A50" w14:paraId="6B52E913" w14:textId="77777777" w:rsidTr="00562234">
        <w:tc>
          <w:tcPr>
            <w:tcW w:w="1427" w:type="dxa"/>
          </w:tcPr>
          <w:p w14:paraId="7FB7BF51" w14:textId="77777777" w:rsidR="00A039D1" w:rsidRPr="005A5A50" w:rsidRDefault="00A039D1" w:rsidP="00562234">
            <w:r w:rsidRPr="005A5A50">
              <w:t>Reviewer CB</w:t>
            </w:r>
          </w:p>
        </w:tc>
        <w:tc>
          <w:tcPr>
            <w:tcW w:w="1264" w:type="dxa"/>
            <w:vAlign w:val="center"/>
          </w:tcPr>
          <w:p w14:paraId="4733753F" w14:textId="77777777" w:rsidR="00A039D1" w:rsidRPr="005A5A50" w:rsidRDefault="00A039D1" w:rsidP="00562234">
            <w:r w:rsidRPr="005A5A50">
              <w:t>2.0 (2.1)</w:t>
            </w:r>
          </w:p>
        </w:tc>
        <w:tc>
          <w:tcPr>
            <w:tcW w:w="1304" w:type="dxa"/>
          </w:tcPr>
          <w:p w14:paraId="1C25BE3E" w14:textId="77777777" w:rsidR="00A039D1" w:rsidRPr="005A5A50" w:rsidRDefault="00A039D1" w:rsidP="00562234">
            <w:r w:rsidRPr="005A5A50">
              <w:t>2 (0 – 3)</w:t>
            </w:r>
          </w:p>
        </w:tc>
        <w:tc>
          <w:tcPr>
            <w:tcW w:w="1126" w:type="dxa"/>
            <w:vAlign w:val="center"/>
          </w:tcPr>
          <w:p w14:paraId="6F000785" w14:textId="77777777" w:rsidR="00A039D1" w:rsidRPr="005A5A50" w:rsidRDefault="00A039D1" w:rsidP="00562234">
            <w:r w:rsidRPr="005A5A50">
              <w:t>0 – 8</w:t>
            </w:r>
          </w:p>
        </w:tc>
        <w:tc>
          <w:tcPr>
            <w:tcW w:w="1814" w:type="dxa"/>
            <w:vAlign w:val="center"/>
          </w:tcPr>
          <w:p w14:paraId="6F2D5F97" w14:textId="77777777" w:rsidR="00A039D1" w:rsidRPr="005A5A50" w:rsidRDefault="00A039D1" w:rsidP="00562234">
            <w:r w:rsidRPr="005A5A50">
              <w:t>79 (76.7)</w:t>
            </w:r>
          </w:p>
        </w:tc>
        <w:tc>
          <w:tcPr>
            <w:tcW w:w="1757" w:type="dxa"/>
          </w:tcPr>
          <w:p w14:paraId="3AB921D0" w14:textId="77777777" w:rsidR="00A039D1" w:rsidRPr="005A5A50" w:rsidRDefault="00A039D1" w:rsidP="00562234">
            <w:r w:rsidRPr="005A5A50">
              <w:t>103</w:t>
            </w:r>
          </w:p>
        </w:tc>
      </w:tr>
      <w:tr w:rsidR="00A039D1" w:rsidRPr="005A5A50" w14:paraId="5D4AD8D8" w14:textId="77777777" w:rsidTr="00562234">
        <w:tc>
          <w:tcPr>
            <w:tcW w:w="1427" w:type="dxa"/>
          </w:tcPr>
          <w:p w14:paraId="66C466CD" w14:textId="77777777" w:rsidR="00A039D1" w:rsidRPr="005A5A50" w:rsidRDefault="00A039D1" w:rsidP="00562234">
            <w:r w:rsidRPr="005A5A50">
              <w:t>Reviewer JW</w:t>
            </w:r>
          </w:p>
        </w:tc>
        <w:tc>
          <w:tcPr>
            <w:tcW w:w="1264" w:type="dxa"/>
            <w:vAlign w:val="center"/>
          </w:tcPr>
          <w:p w14:paraId="17A8ABB4" w14:textId="77777777" w:rsidR="00A039D1" w:rsidRPr="005A5A50" w:rsidRDefault="00A039D1" w:rsidP="00562234">
            <w:r w:rsidRPr="005A5A50">
              <w:t>1.6 (1.4)</w:t>
            </w:r>
          </w:p>
        </w:tc>
        <w:tc>
          <w:tcPr>
            <w:tcW w:w="1304" w:type="dxa"/>
          </w:tcPr>
          <w:p w14:paraId="3CCFDB14" w14:textId="77777777" w:rsidR="00A039D1" w:rsidRPr="005A5A50" w:rsidRDefault="00A039D1" w:rsidP="00562234">
            <w:r w:rsidRPr="005A5A50">
              <w:t>2 (0 – 2)</w:t>
            </w:r>
          </w:p>
        </w:tc>
        <w:tc>
          <w:tcPr>
            <w:tcW w:w="1126" w:type="dxa"/>
            <w:vAlign w:val="center"/>
          </w:tcPr>
          <w:p w14:paraId="0D145B12" w14:textId="77777777" w:rsidR="00A039D1" w:rsidRPr="005A5A50" w:rsidRDefault="00A039D1" w:rsidP="00562234">
            <w:r w:rsidRPr="005A5A50">
              <w:t>0 – 6</w:t>
            </w:r>
          </w:p>
        </w:tc>
        <w:tc>
          <w:tcPr>
            <w:tcW w:w="1814" w:type="dxa"/>
            <w:vAlign w:val="center"/>
          </w:tcPr>
          <w:p w14:paraId="60F67BFB" w14:textId="77777777" w:rsidR="00A039D1" w:rsidRPr="005A5A50" w:rsidRDefault="00A039D1" w:rsidP="00562234">
            <w:r w:rsidRPr="005A5A50">
              <w:t>57 (79.2)</w:t>
            </w:r>
          </w:p>
        </w:tc>
        <w:tc>
          <w:tcPr>
            <w:tcW w:w="1757" w:type="dxa"/>
          </w:tcPr>
          <w:p w14:paraId="6AFF4018" w14:textId="77777777" w:rsidR="00A039D1" w:rsidRPr="005A5A50" w:rsidRDefault="00A039D1" w:rsidP="00562234">
            <w:r w:rsidRPr="005A5A50">
              <w:t>72</w:t>
            </w:r>
          </w:p>
        </w:tc>
      </w:tr>
      <w:tr w:rsidR="00A039D1" w:rsidRPr="005A5A50" w14:paraId="071EA028" w14:textId="77777777" w:rsidTr="00562234">
        <w:tc>
          <w:tcPr>
            <w:tcW w:w="1427" w:type="dxa"/>
          </w:tcPr>
          <w:p w14:paraId="1B6DC7B0" w14:textId="77777777" w:rsidR="00A039D1" w:rsidRPr="005A5A50" w:rsidRDefault="00A039D1" w:rsidP="00562234">
            <w:r w:rsidRPr="005A5A50">
              <w:t>Reviewer SR</w:t>
            </w:r>
          </w:p>
        </w:tc>
        <w:tc>
          <w:tcPr>
            <w:tcW w:w="1264" w:type="dxa"/>
            <w:vAlign w:val="center"/>
          </w:tcPr>
          <w:p w14:paraId="5D927005" w14:textId="77777777" w:rsidR="00A039D1" w:rsidRPr="005A5A50" w:rsidRDefault="00A039D1" w:rsidP="00562234">
            <w:r w:rsidRPr="005A5A50">
              <w:t>2.5 (2.1)</w:t>
            </w:r>
          </w:p>
        </w:tc>
        <w:tc>
          <w:tcPr>
            <w:tcW w:w="1304" w:type="dxa"/>
          </w:tcPr>
          <w:p w14:paraId="55E05BC9" w14:textId="77777777" w:rsidR="00A039D1" w:rsidRPr="005A5A50" w:rsidRDefault="00A039D1" w:rsidP="00562234">
            <w:r w:rsidRPr="005A5A50">
              <w:t>3 (0 – 4)</w:t>
            </w:r>
          </w:p>
        </w:tc>
        <w:tc>
          <w:tcPr>
            <w:tcW w:w="1126" w:type="dxa"/>
            <w:vAlign w:val="center"/>
          </w:tcPr>
          <w:p w14:paraId="1B2E2469" w14:textId="77777777" w:rsidR="00A039D1" w:rsidRPr="005A5A50" w:rsidRDefault="00A039D1" w:rsidP="00562234">
            <w:r w:rsidRPr="005A5A50">
              <w:t>0 – 7</w:t>
            </w:r>
          </w:p>
        </w:tc>
        <w:tc>
          <w:tcPr>
            <w:tcW w:w="1814" w:type="dxa"/>
            <w:vAlign w:val="center"/>
          </w:tcPr>
          <w:p w14:paraId="54378352" w14:textId="77777777" w:rsidR="00A039D1" w:rsidRPr="005A5A50" w:rsidRDefault="00A039D1" w:rsidP="00562234">
            <w:r w:rsidRPr="005A5A50">
              <w:t>16 (51.6)</w:t>
            </w:r>
          </w:p>
        </w:tc>
        <w:tc>
          <w:tcPr>
            <w:tcW w:w="1757" w:type="dxa"/>
          </w:tcPr>
          <w:p w14:paraId="70B5BCF3" w14:textId="77777777" w:rsidR="00A039D1" w:rsidRPr="005A5A50" w:rsidRDefault="00A039D1" w:rsidP="00562234">
            <w:r w:rsidRPr="005A5A50">
              <w:t>31</w:t>
            </w:r>
          </w:p>
        </w:tc>
      </w:tr>
    </w:tbl>
    <w:p w14:paraId="3CF2C4F8" w14:textId="77777777" w:rsidR="00A039D1" w:rsidRPr="005A5A50" w:rsidRDefault="00A039D1" w:rsidP="00562234">
      <w:r w:rsidRPr="005A5A50">
        <w:t>†Reviewed by SR. ‡Reviewed by JW</w:t>
      </w:r>
    </w:p>
    <w:p w14:paraId="487B3EE7" w14:textId="77777777" w:rsidR="00A039D1" w:rsidRPr="005A5A50" w:rsidRDefault="00A039D1" w:rsidP="00562234"/>
    <w:p w14:paraId="514BA6E8" w14:textId="6EA50762" w:rsidR="00A039D1" w:rsidRPr="005A5A50" w:rsidRDefault="00A039D1" w:rsidP="00562234">
      <w:r w:rsidRPr="005A5A50">
        <w:t xml:space="preserve">Table </w:t>
      </w:r>
      <w:r w:rsidR="002B7567">
        <w:t>6</w:t>
      </w:r>
      <w:r w:rsidR="007F47D8">
        <w:t>3</w:t>
      </w:r>
      <w:r w:rsidR="002B7567" w:rsidRPr="005A5A50">
        <w:t xml:space="preserve"> </w:t>
      </w:r>
      <w:r w:rsidRPr="005A5A50">
        <w:t>illustrates the reliability for the individual items in Section C. Reliability for questions 12, 15 and 16 was mostly moderate, however, AS and CB only had fair reliability for q15 (“communication with patient”). For Question 14 (“Communication with family), reliability was fair at best. In particular, agreement between AS and the other reviewers was no better than random chance. For Question 13 (“communication to nursing staff”), no reviewer gave a score of 1 for any decision. Whilst this technically results in perfect agreement, the lack of other scores present means that the ICC cannot be calculated and reliability of the score is difficult to judge. Hence, the kappa statistic comparing the presence v non-present has been reported; where it can been seen the agreement was only slight. AS and CB agreed on 68 decisions (66% of decisions); AS and SR/JW agreed on 74 decisions (72%) and CB and SR/JW agreed on 71 decisions (69%)</w:t>
      </w:r>
    </w:p>
    <w:p w14:paraId="5E4EF88F" w14:textId="77777777" w:rsidR="00A039D1" w:rsidRPr="005A5A50" w:rsidRDefault="00A039D1" w:rsidP="00562234">
      <w:pPr>
        <w:rPr>
          <w:i/>
          <w:iCs/>
        </w:rPr>
      </w:pPr>
    </w:p>
    <w:p w14:paraId="16A25D78" w14:textId="0C42E832" w:rsidR="00A039D1" w:rsidRPr="005A5A50" w:rsidRDefault="00A039D1" w:rsidP="00562234">
      <w:pPr>
        <w:rPr>
          <w:i/>
          <w:iCs/>
        </w:rPr>
      </w:pPr>
      <w:bookmarkStart w:id="417" w:name="_Toc513816887"/>
      <w:bookmarkStart w:id="418" w:name="_Toc530038378"/>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63</w:t>
      </w:r>
      <w:r w:rsidRPr="005A5A50">
        <w:fldChar w:fldCharType="end"/>
      </w:r>
      <w:r w:rsidRPr="005A5A50">
        <w:rPr>
          <w:i/>
          <w:iCs/>
        </w:rPr>
        <w:t xml:space="preserve"> Questions in Section C inter-rater reliability for all decisions</w:t>
      </w:r>
      <w:bookmarkEnd w:id="417"/>
      <w:bookmarkEnd w:id="418"/>
    </w:p>
    <w:tbl>
      <w:tblPr>
        <w:tblStyle w:val="TableGrid"/>
        <w:tblW w:w="0" w:type="auto"/>
        <w:jc w:val="center"/>
        <w:tblLook w:val="04A0" w:firstRow="1" w:lastRow="0" w:firstColumn="1" w:lastColumn="0" w:noHBand="0" w:noVBand="1"/>
      </w:tblPr>
      <w:tblGrid>
        <w:gridCol w:w="2302"/>
        <w:gridCol w:w="1656"/>
        <w:gridCol w:w="1656"/>
        <w:gridCol w:w="1656"/>
        <w:gridCol w:w="1656"/>
      </w:tblGrid>
      <w:tr w:rsidR="00A039D1" w:rsidRPr="005A5A50" w14:paraId="703A73E9" w14:textId="77777777" w:rsidTr="00562234">
        <w:trPr>
          <w:jc w:val="center"/>
        </w:trPr>
        <w:tc>
          <w:tcPr>
            <w:tcW w:w="2302" w:type="dxa"/>
            <w:vMerge w:val="restart"/>
            <w:vAlign w:val="center"/>
          </w:tcPr>
          <w:p w14:paraId="6DE87E10" w14:textId="77777777" w:rsidR="00A039D1" w:rsidRPr="005A5A50" w:rsidRDefault="00A039D1" w:rsidP="00562234">
            <w:pPr>
              <w:rPr>
                <w:b/>
              </w:rPr>
            </w:pPr>
            <w:r w:rsidRPr="005A5A50">
              <w:rPr>
                <w:b/>
              </w:rPr>
              <w:t>Item</w:t>
            </w:r>
          </w:p>
          <w:p w14:paraId="0B3911DE" w14:textId="77777777" w:rsidR="00A039D1" w:rsidRPr="005A5A50" w:rsidRDefault="00A039D1" w:rsidP="00562234">
            <w:pPr>
              <w:rPr>
                <w:b/>
              </w:rPr>
            </w:pPr>
            <w:r w:rsidRPr="005A5A50">
              <w:rPr>
                <w:b/>
              </w:rPr>
              <w:t>(n=104)</w:t>
            </w:r>
          </w:p>
        </w:tc>
        <w:tc>
          <w:tcPr>
            <w:tcW w:w="6624" w:type="dxa"/>
            <w:gridSpan w:val="4"/>
            <w:vAlign w:val="center"/>
          </w:tcPr>
          <w:p w14:paraId="276F3469" w14:textId="77777777" w:rsidR="00A039D1" w:rsidRPr="005A5A50" w:rsidRDefault="00A039D1" w:rsidP="00562234">
            <w:pPr>
              <w:rPr>
                <w:b/>
              </w:rPr>
            </w:pPr>
            <w:r w:rsidRPr="005A5A50">
              <w:rPr>
                <w:b/>
              </w:rPr>
              <w:t>Comparison (ICC, 95% CI; N= eligible decisions)</w:t>
            </w:r>
          </w:p>
        </w:tc>
      </w:tr>
      <w:tr w:rsidR="00A039D1" w:rsidRPr="005A5A50" w14:paraId="61682A41" w14:textId="77777777" w:rsidTr="00562234">
        <w:trPr>
          <w:jc w:val="center"/>
        </w:trPr>
        <w:tc>
          <w:tcPr>
            <w:tcW w:w="2302" w:type="dxa"/>
            <w:vMerge/>
          </w:tcPr>
          <w:p w14:paraId="0D7DB4B3" w14:textId="77777777" w:rsidR="00A039D1" w:rsidRPr="005A5A50" w:rsidRDefault="00A039D1" w:rsidP="00562234">
            <w:pPr>
              <w:rPr>
                <w:b/>
              </w:rPr>
            </w:pPr>
          </w:p>
        </w:tc>
        <w:tc>
          <w:tcPr>
            <w:tcW w:w="1656" w:type="dxa"/>
            <w:vAlign w:val="center"/>
          </w:tcPr>
          <w:p w14:paraId="2A89DEAB" w14:textId="77777777" w:rsidR="00A039D1" w:rsidRPr="005A5A50" w:rsidRDefault="00A039D1" w:rsidP="00562234">
            <w:pPr>
              <w:rPr>
                <w:b/>
              </w:rPr>
            </w:pPr>
            <w:r w:rsidRPr="005A5A50">
              <w:rPr>
                <w:b/>
              </w:rPr>
              <w:t>AS v CB</w:t>
            </w:r>
          </w:p>
          <w:p w14:paraId="062FFCF9" w14:textId="77777777" w:rsidR="00A039D1" w:rsidRPr="005A5A50" w:rsidRDefault="00A039D1" w:rsidP="00562234">
            <w:pPr>
              <w:rPr>
                <w:b/>
              </w:rPr>
            </w:pPr>
            <w:r w:rsidRPr="005A5A50">
              <w:rPr>
                <w:b/>
              </w:rPr>
              <w:t>(Clinical v clinical)</w:t>
            </w:r>
          </w:p>
        </w:tc>
        <w:tc>
          <w:tcPr>
            <w:tcW w:w="1656" w:type="dxa"/>
            <w:vAlign w:val="center"/>
          </w:tcPr>
          <w:p w14:paraId="7A088E6E" w14:textId="77777777" w:rsidR="00A039D1" w:rsidRPr="005A5A50" w:rsidRDefault="00A039D1" w:rsidP="00562234">
            <w:pPr>
              <w:rPr>
                <w:b/>
              </w:rPr>
            </w:pPr>
            <w:r w:rsidRPr="005A5A50">
              <w:rPr>
                <w:b/>
              </w:rPr>
              <w:t>AS v SR/JW</w:t>
            </w:r>
          </w:p>
          <w:p w14:paraId="354D1815" w14:textId="77777777" w:rsidR="00A039D1" w:rsidRPr="005A5A50" w:rsidRDefault="00A039D1" w:rsidP="00562234">
            <w:pPr>
              <w:rPr>
                <w:b/>
              </w:rPr>
            </w:pPr>
            <w:r w:rsidRPr="005A5A50">
              <w:rPr>
                <w:b/>
              </w:rPr>
              <w:t>(Clinical v</w:t>
            </w:r>
          </w:p>
          <w:p w14:paraId="69A1BCDC" w14:textId="77777777" w:rsidR="00A039D1" w:rsidRPr="005A5A50" w:rsidRDefault="00A039D1" w:rsidP="00562234">
            <w:pPr>
              <w:rPr>
                <w:b/>
              </w:rPr>
            </w:pPr>
            <w:r w:rsidRPr="005A5A50">
              <w:rPr>
                <w:b/>
              </w:rPr>
              <w:t>non-clinical)</w:t>
            </w:r>
          </w:p>
        </w:tc>
        <w:tc>
          <w:tcPr>
            <w:tcW w:w="1656" w:type="dxa"/>
            <w:vAlign w:val="center"/>
          </w:tcPr>
          <w:p w14:paraId="7CD73EF3" w14:textId="77777777" w:rsidR="00A039D1" w:rsidRPr="005A5A50" w:rsidRDefault="00A039D1" w:rsidP="00562234">
            <w:pPr>
              <w:rPr>
                <w:b/>
              </w:rPr>
            </w:pPr>
            <w:r w:rsidRPr="005A5A50">
              <w:rPr>
                <w:b/>
              </w:rPr>
              <w:t>CB v SR/JW</w:t>
            </w:r>
          </w:p>
          <w:p w14:paraId="6896FA38" w14:textId="77777777" w:rsidR="00A039D1" w:rsidRPr="005A5A50" w:rsidRDefault="00A039D1" w:rsidP="00562234">
            <w:pPr>
              <w:rPr>
                <w:b/>
              </w:rPr>
            </w:pPr>
            <w:r w:rsidRPr="005A5A50">
              <w:rPr>
                <w:b/>
              </w:rPr>
              <w:t>(Clinical v</w:t>
            </w:r>
          </w:p>
          <w:p w14:paraId="030A1F9F" w14:textId="77777777" w:rsidR="00A039D1" w:rsidRPr="005A5A50" w:rsidRDefault="00A039D1" w:rsidP="00562234">
            <w:pPr>
              <w:rPr>
                <w:b/>
              </w:rPr>
            </w:pPr>
            <w:r w:rsidRPr="005A5A50">
              <w:rPr>
                <w:b/>
              </w:rPr>
              <w:t>non-clinical)</w:t>
            </w:r>
          </w:p>
        </w:tc>
        <w:tc>
          <w:tcPr>
            <w:tcW w:w="1656" w:type="dxa"/>
            <w:vAlign w:val="center"/>
          </w:tcPr>
          <w:p w14:paraId="366BD21B" w14:textId="77777777" w:rsidR="00A039D1" w:rsidRPr="005A5A50" w:rsidRDefault="00A039D1" w:rsidP="00562234">
            <w:pPr>
              <w:rPr>
                <w:b/>
              </w:rPr>
            </w:pPr>
            <w:r w:rsidRPr="005A5A50">
              <w:rPr>
                <w:b/>
              </w:rPr>
              <w:t>All reviewers</w:t>
            </w:r>
          </w:p>
        </w:tc>
      </w:tr>
      <w:tr w:rsidR="00A039D1" w:rsidRPr="005A5A50" w14:paraId="6C41BC02" w14:textId="77777777" w:rsidTr="00562234">
        <w:trPr>
          <w:jc w:val="center"/>
        </w:trPr>
        <w:tc>
          <w:tcPr>
            <w:tcW w:w="2302" w:type="dxa"/>
            <w:vAlign w:val="center"/>
          </w:tcPr>
          <w:p w14:paraId="7429E54A" w14:textId="77777777" w:rsidR="00A039D1" w:rsidRPr="005A5A50" w:rsidRDefault="00A039D1" w:rsidP="00562234">
            <w:r w:rsidRPr="005A5A50">
              <w:t>Q12: Communication to medical staff</w:t>
            </w:r>
          </w:p>
        </w:tc>
        <w:tc>
          <w:tcPr>
            <w:tcW w:w="1656" w:type="dxa"/>
            <w:vAlign w:val="center"/>
          </w:tcPr>
          <w:p w14:paraId="064E3462" w14:textId="77777777" w:rsidR="00A039D1" w:rsidRPr="005A5A50" w:rsidRDefault="00A039D1" w:rsidP="00562234">
            <w:r w:rsidRPr="005A5A50">
              <w:t>0.55</w:t>
            </w:r>
          </w:p>
          <w:p w14:paraId="013C47AE" w14:textId="77777777" w:rsidR="00A039D1" w:rsidRPr="005A5A50" w:rsidRDefault="00A039D1" w:rsidP="00562234">
            <w:r w:rsidRPr="005A5A50">
              <w:t>(0.35 – 0.70)</w:t>
            </w:r>
          </w:p>
          <w:p w14:paraId="00969AE8" w14:textId="77777777" w:rsidR="00A039D1" w:rsidRPr="005A5A50" w:rsidRDefault="00A039D1" w:rsidP="00562234">
            <w:r w:rsidRPr="005A5A50">
              <w:t>N=63</w:t>
            </w:r>
          </w:p>
        </w:tc>
        <w:tc>
          <w:tcPr>
            <w:tcW w:w="1656" w:type="dxa"/>
            <w:vAlign w:val="center"/>
          </w:tcPr>
          <w:p w14:paraId="2CC16EB4" w14:textId="77777777" w:rsidR="00A039D1" w:rsidRPr="005A5A50" w:rsidRDefault="00A039D1" w:rsidP="00562234">
            <w:r w:rsidRPr="005A5A50">
              <w:t>0.62</w:t>
            </w:r>
          </w:p>
          <w:p w14:paraId="13C0CC1D" w14:textId="77777777" w:rsidR="00A039D1" w:rsidRPr="005A5A50" w:rsidRDefault="00A039D1" w:rsidP="00562234">
            <w:r w:rsidRPr="005A5A50">
              <w:t>(0.44 – 0.75)</w:t>
            </w:r>
          </w:p>
          <w:p w14:paraId="6663421F" w14:textId="77777777" w:rsidR="00A039D1" w:rsidRPr="005A5A50" w:rsidRDefault="00A039D1" w:rsidP="00562234">
            <w:r w:rsidRPr="005A5A50">
              <w:t>N=63</w:t>
            </w:r>
          </w:p>
        </w:tc>
        <w:tc>
          <w:tcPr>
            <w:tcW w:w="1656" w:type="dxa"/>
            <w:vAlign w:val="center"/>
          </w:tcPr>
          <w:p w14:paraId="08EC8FB2" w14:textId="77777777" w:rsidR="00A039D1" w:rsidRPr="005A5A50" w:rsidRDefault="00A039D1" w:rsidP="00562234">
            <w:r w:rsidRPr="005A5A50">
              <w:t>0.55</w:t>
            </w:r>
          </w:p>
          <w:p w14:paraId="76515529" w14:textId="77777777" w:rsidR="00A039D1" w:rsidRPr="005A5A50" w:rsidRDefault="00A039D1" w:rsidP="00562234">
            <w:r w:rsidRPr="005A5A50">
              <w:t>(0.35 – 0.71)</w:t>
            </w:r>
          </w:p>
          <w:p w14:paraId="293CFA43" w14:textId="77777777" w:rsidR="00A039D1" w:rsidRPr="005A5A50" w:rsidRDefault="00A039D1" w:rsidP="00562234">
            <w:r w:rsidRPr="005A5A50">
              <w:t>N=60</w:t>
            </w:r>
          </w:p>
        </w:tc>
        <w:tc>
          <w:tcPr>
            <w:tcW w:w="1656" w:type="dxa"/>
            <w:vAlign w:val="center"/>
          </w:tcPr>
          <w:p w14:paraId="23599344" w14:textId="77777777" w:rsidR="00A039D1" w:rsidRPr="005A5A50" w:rsidRDefault="00A039D1" w:rsidP="00562234">
            <w:r w:rsidRPr="005A5A50">
              <w:t>0.61</w:t>
            </w:r>
          </w:p>
          <w:p w14:paraId="3E7350A6" w14:textId="77777777" w:rsidR="00A039D1" w:rsidRPr="005A5A50" w:rsidRDefault="00A039D1" w:rsidP="00562234">
            <w:r w:rsidRPr="005A5A50">
              <w:t>(0.46 – 0.73)</w:t>
            </w:r>
          </w:p>
          <w:p w14:paraId="68E9CBF1" w14:textId="77777777" w:rsidR="00A039D1" w:rsidRPr="005A5A50" w:rsidRDefault="00A039D1" w:rsidP="00562234">
            <w:r w:rsidRPr="005A5A50">
              <w:t>N=55</w:t>
            </w:r>
          </w:p>
        </w:tc>
      </w:tr>
      <w:tr w:rsidR="00A039D1" w:rsidRPr="005A5A50" w14:paraId="1DFDE5DA" w14:textId="77777777" w:rsidTr="00562234">
        <w:trPr>
          <w:jc w:val="center"/>
        </w:trPr>
        <w:tc>
          <w:tcPr>
            <w:tcW w:w="2302" w:type="dxa"/>
            <w:vAlign w:val="center"/>
          </w:tcPr>
          <w:p w14:paraId="30D6824D" w14:textId="77777777" w:rsidR="00A039D1" w:rsidRPr="005A5A50" w:rsidRDefault="00A039D1" w:rsidP="00562234">
            <w:r w:rsidRPr="005A5A50">
              <w:t>Q13: Communication to nursing staff</w:t>
            </w:r>
          </w:p>
        </w:tc>
        <w:tc>
          <w:tcPr>
            <w:tcW w:w="1656" w:type="dxa"/>
            <w:vAlign w:val="center"/>
          </w:tcPr>
          <w:p w14:paraId="30519B44" w14:textId="77777777" w:rsidR="00A039D1" w:rsidRPr="005A5A50" w:rsidRDefault="00A039D1" w:rsidP="00562234">
            <w:r w:rsidRPr="005A5A50">
              <w:t>-0.01†</w:t>
            </w:r>
          </w:p>
          <w:p w14:paraId="45BE4AA2" w14:textId="77777777" w:rsidR="00A039D1" w:rsidRPr="005A5A50" w:rsidRDefault="00A039D1" w:rsidP="00562234">
            <w:r w:rsidRPr="005A5A50">
              <w:t>(-0.20 – 0.2)</w:t>
            </w:r>
          </w:p>
          <w:p w14:paraId="3041F4E8" w14:textId="77777777" w:rsidR="00A039D1" w:rsidRPr="005A5A50" w:rsidRDefault="00A039D1" w:rsidP="00562234"/>
        </w:tc>
        <w:tc>
          <w:tcPr>
            <w:tcW w:w="1656" w:type="dxa"/>
            <w:vAlign w:val="center"/>
          </w:tcPr>
          <w:p w14:paraId="6D5D29C4" w14:textId="77777777" w:rsidR="00A039D1" w:rsidRPr="005A5A50" w:rsidRDefault="00A039D1" w:rsidP="00562234">
            <w:r w:rsidRPr="005A5A50">
              <w:t>0.25†</w:t>
            </w:r>
          </w:p>
          <w:p w14:paraId="2A183AF7" w14:textId="77777777" w:rsidR="00A039D1" w:rsidRPr="005A5A50" w:rsidRDefault="00A039D1" w:rsidP="00562234">
            <w:r w:rsidRPr="005A5A50">
              <w:t>(0.05 – 0.45)</w:t>
            </w:r>
          </w:p>
          <w:p w14:paraId="7E9AEBD2" w14:textId="77777777" w:rsidR="00A039D1" w:rsidRPr="005A5A50" w:rsidRDefault="00A039D1" w:rsidP="00562234"/>
        </w:tc>
        <w:tc>
          <w:tcPr>
            <w:tcW w:w="1656" w:type="dxa"/>
            <w:vAlign w:val="center"/>
          </w:tcPr>
          <w:p w14:paraId="1855CC2E" w14:textId="77777777" w:rsidR="00A039D1" w:rsidRPr="005A5A50" w:rsidRDefault="00A039D1" w:rsidP="00562234">
            <w:r w:rsidRPr="005A5A50">
              <w:t>0.20†</w:t>
            </w:r>
          </w:p>
          <w:p w14:paraId="2E86C1FA" w14:textId="77777777" w:rsidR="00A039D1" w:rsidRPr="005A5A50" w:rsidRDefault="00A039D1" w:rsidP="00562234">
            <w:r w:rsidRPr="005A5A50">
              <w:t>(-0.01 – 0.40)</w:t>
            </w:r>
          </w:p>
          <w:p w14:paraId="02CC4F51" w14:textId="77777777" w:rsidR="00A039D1" w:rsidRPr="005A5A50" w:rsidRDefault="00A039D1" w:rsidP="00562234"/>
        </w:tc>
        <w:tc>
          <w:tcPr>
            <w:tcW w:w="1656" w:type="dxa"/>
            <w:vAlign w:val="center"/>
          </w:tcPr>
          <w:p w14:paraId="730B9271" w14:textId="77777777" w:rsidR="00A039D1" w:rsidRPr="005A5A50" w:rsidRDefault="00A039D1" w:rsidP="00562234">
            <w:r w:rsidRPr="005A5A50">
              <w:t>-</w:t>
            </w:r>
          </w:p>
        </w:tc>
      </w:tr>
      <w:tr w:rsidR="00A039D1" w:rsidRPr="005A5A50" w14:paraId="0C46F336" w14:textId="77777777" w:rsidTr="00562234">
        <w:trPr>
          <w:jc w:val="center"/>
        </w:trPr>
        <w:tc>
          <w:tcPr>
            <w:tcW w:w="2302" w:type="dxa"/>
            <w:vAlign w:val="center"/>
          </w:tcPr>
          <w:p w14:paraId="30679CDC" w14:textId="77777777" w:rsidR="00A039D1" w:rsidRPr="005A5A50" w:rsidRDefault="00A039D1" w:rsidP="00562234">
            <w:r w:rsidRPr="005A5A50">
              <w:t>Q14: Communication to family</w:t>
            </w:r>
          </w:p>
        </w:tc>
        <w:tc>
          <w:tcPr>
            <w:tcW w:w="1656" w:type="dxa"/>
            <w:vAlign w:val="center"/>
          </w:tcPr>
          <w:p w14:paraId="11F97466" w14:textId="77777777" w:rsidR="00A039D1" w:rsidRPr="000E128A" w:rsidRDefault="00A039D1" w:rsidP="00562234">
            <w:pPr>
              <w:rPr>
                <w:color w:val="FF0000"/>
              </w:rPr>
            </w:pPr>
            <w:r w:rsidRPr="000E128A">
              <w:rPr>
                <w:color w:val="FF0000"/>
              </w:rPr>
              <w:t>-0.15</w:t>
            </w:r>
          </w:p>
          <w:p w14:paraId="29F323AE" w14:textId="77777777" w:rsidR="00A039D1" w:rsidRPr="000E128A" w:rsidRDefault="00A039D1" w:rsidP="00562234">
            <w:pPr>
              <w:rPr>
                <w:color w:val="FF0000"/>
              </w:rPr>
            </w:pPr>
            <w:r w:rsidRPr="000E128A">
              <w:rPr>
                <w:color w:val="FF0000"/>
              </w:rPr>
              <w:t>(-0.35 – 0.07)</w:t>
            </w:r>
          </w:p>
          <w:p w14:paraId="6FAC8DA5" w14:textId="77777777" w:rsidR="00A039D1" w:rsidRPr="000E128A" w:rsidRDefault="00A039D1" w:rsidP="00562234">
            <w:pPr>
              <w:rPr>
                <w:color w:val="FF0000"/>
              </w:rPr>
            </w:pPr>
            <w:r w:rsidRPr="000E128A">
              <w:rPr>
                <w:color w:val="FF0000"/>
              </w:rPr>
              <w:t>N=63</w:t>
            </w:r>
          </w:p>
        </w:tc>
        <w:tc>
          <w:tcPr>
            <w:tcW w:w="1656" w:type="dxa"/>
            <w:vAlign w:val="center"/>
          </w:tcPr>
          <w:p w14:paraId="49C2DF10" w14:textId="77777777" w:rsidR="00A039D1" w:rsidRPr="000E128A" w:rsidRDefault="00A039D1" w:rsidP="00562234">
            <w:pPr>
              <w:rPr>
                <w:color w:val="FF0000"/>
              </w:rPr>
            </w:pPr>
            <w:r w:rsidRPr="000E128A">
              <w:rPr>
                <w:color w:val="FF0000"/>
              </w:rPr>
              <w:t>0.01</w:t>
            </w:r>
          </w:p>
          <w:p w14:paraId="53F446D9" w14:textId="77777777" w:rsidR="00A039D1" w:rsidRPr="000E128A" w:rsidRDefault="00A039D1" w:rsidP="00562234">
            <w:pPr>
              <w:rPr>
                <w:color w:val="FF0000"/>
              </w:rPr>
            </w:pPr>
            <w:r w:rsidRPr="000E128A">
              <w:rPr>
                <w:color w:val="FF0000"/>
              </w:rPr>
              <w:t>(-0.13 – 0.19)</w:t>
            </w:r>
          </w:p>
          <w:p w14:paraId="5D4ECB19" w14:textId="77777777" w:rsidR="00A039D1" w:rsidRPr="000E128A" w:rsidRDefault="00A039D1" w:rsidP="00562234">
            <w:pPr>
              <w:rPr>
                <w:color w:val="FF0000"/>
              </w:rPr>
            </w:pPr>
            <w:r w:rsidRPr="000E128A">
              <w:rPr>
                <w:color w:val="FF0000"/>
              </w:rPr>
              <w:t>N=63</w:t>
            </w:r>
          </w:p>
        </w:tc>
        <w:tc>
          <w:tcPr>
            <w:tcW w:w="1656" w:type="dxa"/>
            <w:vAlign w:val="center"/>
          </w:tcPr>
          <w:p w14:paraId="32D256E0" w14:textId="77777777" w:rsidR="00A039D1" w:rsidRPr="005A5A50" w:rsidRDefault="00A039D1" w:rsidP="00562234">
            <w:r w:rsidRPr="005A5A50">
              <w:t>0.31</w:t>
            </w:r>
          </w:p>
          <w:p w14:paraId="4A5B8C37" w14:textId="77777777" w:rsidR="00A039D1" w:rsidRPr="005A5A50" w:rsidRDefault="00A039D1" w:rsidP="00562234">
            <w:r w:rsidRPr="005A5A50">
              <w:t>(0.07 – 0.52)</w:t>
            </w:r>
          </w:p>
          <w:p w14:paraId="351F06B4" w14:textId="77777777" w:rsidR="00A039D1" w:rsidRPr="005A5A50" w:rsidRDefault="00A039D1" w:rsidP="00562234">
            <w:r w:rsidRPr="005A5A50">
              <w:t>N=60</w:t>
            </w:r>
          </w:p>
        </w:tc>
        <w:tc>
          <w:tcPr>
            <w:tcW w:w="1656" w:type="dxa"/>
            <w:vAlign w:val="center"/>
          </w:tcPr>
          <w:p w14:paraId="0250F060" w14:textId="77777777" w:rsidR="00A039D1" w:rsidRPr="000E128A" w:rsidRDefault="00A039D1" w:rsidP="00562234">
            <w:pPr>
              <w:rPr>
                <w:color w:val="FF0000"/>
              </w:rPr>
            </w:pPr>
            <w:r w:rsidRPr="000E128A">
              <w:rPr>
                <w:color w:val="FF0000"/>
              </w:rPr>
              <w:t>-0.02</w:t>
            </w:r>
          </w:p>
          <w:p w14:paraId="76224333" w14:textId="77777777" w:rsidR="00A039D1" w:rsidRPr="000E128A" w:rsidRDefault="00A039D1" w:rsidP="00562234">
            <w:pPr>
              <w:rPr>
                <w:color w:val="FF0000"/>
              </w:rPr>
            </w:pPr>
            <w:r w:rsidRPr="000E128A">
              <w:rPr>
                <w:color w:val="FF0000"/>
              </w:rPr>
              <w:t>(-0.11 – 0.12)</w:t>
            </w:r>
          </w:p>
          <w:p w14:paraId="1B7901CE" w14:textId="77777777" w:rsidR="00A039D1" w:rsidRPr="005A5A50" w:rsidRDefault="00A039D1" w:rsidP="00562234">
            <w:r w:rsidRPr="000E128A">
              <w:rPr>
                <w:color w:val="FF0000"/>
              </w:rPr>
              <w:t>N=55</w:t>
            </w:r>
          </w:p>
        </w:tc>
      </w:tr>
      <w:tr w:rsidR="00A039D1" w:rsidRPr="005A5A50" w14:paraId="12D6BA8E" w14:textId="77777777" w:rsidTr="00562234">
        <w:trPr>
          <w:jc w:val="center"/>
        </w:trPr>
        <w:tc>
          <w:tcPr>
            <w:tcW w:w="2302" w:type="dxa"/>
            <w:vAlign w:val="center"/>
          </w:tcPr>
          <w:p w14:paraId="18ED1B03" w14:textId="77777777" w:rsidR="00A039D1" w:rsidRPr="005A5A50" w:rsidRDefault="00A039D1" w:rsidP="00562234">
            <w:r w:rsidRPr="005A5A50">
              <w:t>Q15: Communication to patient</w:t>
            </w:r>
          </w:p>
        </w:tc>
        <w:tc>
          <w:tcPr>
            <w:tcW w:w="1656" w:type="dxa"/>
            <w:vAlign w:val="center"/>
          </w:tcPr>
          <w:p w14:paraId="5B320500" w14:textId="77777777" w:rsidR="00A039D1" w:rsidRPr="005A5A50" w:rsidRDefault="00A039D1" w:rsidP="00562234">
            <w:r w:rsidRPr="005A5A50">
              <w:t>0.28</w:t>
            </w:r>
          </w:p>
          <w:p w14:paraId="28F6B2B5" w14:textId="77777777" w:rsidR="00A039D1" w:rsidRPr="005A5A50" w:rsidRDefault="00A039D1" w:rsidP="00562234">
            <w:r w:rsidRPr="005A5A50">
              <w:t>(0.05 – 0.49)</w:t>
            </w:r>
          </w:p>
          <w:p w14:paraId="1B329E33" w14:textId="77777777" w:rsidR="00A039D1" w:rsidRPr="005A5A50" w:rsidRDefault="00A039D1" w:rsidP="00562234">
            <w:r w:rsidRPr="005A5A50">
              <w:t>N=63</w:t>
            </w:r>
          </w:p>
        </w:tc>
        <w:tc>
          <w:tcPr>
            <w:tcW w:w="1656" w:type="dxa"/>
            <w:vAlign w:val="center"/>
          </w:tcPr>
          <w:p w14:paraId="7FEBD933" w14:textId="77777777" w:rsidR="00A039D1" w:rsidRPr="005A5A50" w:rsidRDefault="00A039D1" w:rsidP="00562234">
            <w:r w:rsidRPr="005A5A50">
              <w:t>0.75</w:t>
            </w:r>
          </w:p>
          <w:p w14:paraId="15F86F18" w14:textId="77777777" w:rsidR="00A039D1" w:rsidRPr="005A5A50" w:rsidRDefault="00A039D1" w:rsidP="00562234">
            <w:r w:rsidRPr="005A5A50">
              <w:t>(0.62 – 0.84)</w:t>
            </w:r>
          </w:p>
          <w:p w14:paraId="76CA9F0B" w14:textId="77777777" w:rsidR="00A039D1" w:rsidRPr="005A5A50" w:rsidRDefault="00A039D1" w:rsidP="00562234">
            <w:r w:rsidRPr="005A5A50">
              <w:t>N=63</w:t>
            </w:r>
          </w:p>
        </w:tc>
        <w:tc>
          <w:tcPr>
            <w:tcW w:w="1656" w:type="dxa"/>
            <w:vAlign w:val="center"/>
          </w:tcPr>
          <w:p w14:paraId="56445318" w14:textId="77777777" w:rsidR="00A039D1" w:rsidRPr="005A5A50" w:rsidRDefault="00A039D1" w:rsidP="00562234">
            <w:r w:rsidRPr="005A5A50">
              <w:t>0.37</w:t>
            </w:r>
          </w:p>
          <w:p w14:paraId="1634A15A" w14:textId="77777777" w:rsidR="00A039D1" w:rsidRPr="005A5A50" w:rsidRDefault="00A039D1" w:rsidP="00562234">
            <w:r w:rsidRPr="005A5A50">
              <w:t>(0.13 – 0.56)</w:t>
            </w:r>
          </w:p>
          <w:p w14:paraId="7C1EC72B" w14:textId="77777777" w:rsidR="00A039D1" w:rsidRPr="005A5A50" w:rsidRDefault="00A039D1" w:rsidP="00562234">
            <w:r w:rsidRPr="005A5A50">
              <w:t>N=60</w:t>
            </w:r>
          </w:p>
        </w:tc>
        <w:tc>
          <w:tcPr>
            <w:tcW w:w="1656" w:type="dxa"/>
            <w:vAlign w:val="center"/>
          </w:tcPr>
          <w:p w14:paraId="43CBB5C8" w14:textId="77777777" w:rsidR="00A039D1" w:rsidRPr="005A5A50" w:rsidRDefault="00A039D1" w:rsidP="00562234">
            <w:r w:rsidRPr="005A5A50">
              <w:t>0.54</w:t>
            </w:r>
          </w:p>
          <w:p w14:paraId="7909888D" w14:textId="77777777" w:rsidR="00A039D1" w:rsidRPr="005A5A50" w:rsidRDefault="00A039D1" w:rsidP="00562234">
            <w:r w:rsidRPr="005A5A50">
              <w:t>(0.38 – 0.68)</w:t>
            </w:r>
          </w:p>
          <w:p w14:paraId="7DC893B0" w14:textId="77777777" w:rsidR="00A039D1" w:rsidRPr="005A5A50" w:rsidRDefault="00A039D1" w:rsidP="00562234">
            <w:r w:rsidRPr="005A5A50">
              <w:t>N=55</w:t>
            </w:r>
          </w:p>
        </w:tc>
      </w:tr>
      <w:tr w:rsidR="00A039D1" w:rsidRPr="005A5A50" w14:paraId="309082CB" w14:textId="77777777" w:rsidTr="00562234">
        <w:trPr>
          <w:jc w:val="center"/>
        </w:trPr>
        <w:tc>
          <w:tcPr>
            <w:tcW w:w="2302" w:type="dxa"/>
            <w:vAlign w:val="center"/>
          </w:tcPr>
          <w:p w14:paraId="52BF978D" w14:textId="77777777" w:rsidR="00A039D1" w:rsidRPr="005A5A50" w:rsidRDefault="00A039D1" w:rsidP="00562234">
            <w:r w:rsidRPr="005A5A50">
              <w:t>Q16: Review arrangements</w:t>
            </w:r>
          </w:p>
        </w:tc>
        <w:tc>
          <w:tcPr>
            <w:tcW w:w="1656" w:type="dxa"/>
            <w:vAlign w:val="center"/>
          </w:tcPr>
          <w:p w14:paraId="1B25DE62" w14:textId="77777777" w:rsidR="00A039D1" w:rsidRPr="005A5A50" w:rsidRDefault="00A039D1" w:rsidP="00562234">
            <w:r w:rsidRPr="005A5A50">
              <w:t>0.59</w:t>
            </w:r>
          </w:p>
          <w:p w14:paraId="16D10722" w14:textId="77777777" w:rsidR="00A039D1" w:rsidRPr="005A5A50" w:rsidRDefault="00A039D1" w:rsidP="00562234">
            <w:r w:rsidRPr="005A5A50">
              <w:t>(0.40 – 0.73)</w:t>
            </w:r>
          </w:p>
          <w:p w14:paraId="6C0B594C" w14:textId="77777777" w:rsidR="00A039D1" w:rsidRPr="005A5A50" w:rsidRDefault="00A039D1" w:rsidP="00562234">
            <w:r w:rsidRPr="005A5A50">
              <w:t>N=63</w:t>
            </w:r>
          </w:p>
        </w:tc>
        <w:tc>
          <w:tcPr>
            <w:tcW w:w="1656" w:type="dxa"/>
            <w:vAlign w:val="center"/>
          </w:tcPr>
          <w:p w14:paraId="0A6DB06C" w14:textId="77777777" w:rsidR="00A039D1" w:rsidRPr="005A5A50" w:rsidRDefault="00A039D1" w:rsidP="00562234">
            <w:r w:rsidRPr="005A5A50">
              <w:t>0.61</w:t>
            </w:r>
          </w:p>
          <w:p w14:paraId="2D15E3CC" w14:textId="77777777" w:rsidR="00A039D1" w:rsidRPr="005A5A50" w:rsidRDefault="00A039D1" w:rsidP="00562234">
            <w:r w:rsidRPr="005A5A50">
              <w:t>(0.43 – 0.74)</w:t>
            </w:r>
          </w:p>
          <w:p w14:paraId="3BD0C44E" w14:textId="77777777" w:rsidR="00A039D1" w:rsidRPr="005A5A50" w:rsidRDefault="00A039D1" w:rsidP="00562234">
            <w:r w:rsidRPr="005A5A50">
              <w:t>N=63</w:t>
            </w:r>
          </w:p>
        </w:tc>
        <w:tc>
          <w:tcPr>
            <w:tcW w:w="1656" w:type="dxa"/>
            <w:vAlign w:val="center"/>
          </w:tcPr>
          <w:p w14:paraId="5307AAD8" w14:textId="77777777" w:rsidR="00A039D1" w:rsidRPr="005A5A50" w:rsidRDefault="00A039D1" w:rsidP="00562234">
            <w:r w:rsidRPr="005A5A50">
              <w:t>0.54</w:t>
            </w:r>
          </w:p>
          <w:p w14:paraId="6831F762" w14:textId="77777777" w:rsidR="00A039D1" w:rsidRPr="005A5A50" w:rsidRDefault="00A039D1" w:rsidP="00562234">
            <w:r w:rsidRPr="005A5A50">
              <w:t>(0.33 – 0.69)</w:t>
            </w:r>
          </w:p>
          <w:p w14:paraId="5FEC5F6A" w14:textId="77777777" w:rsidR="00A039D1" w:rsidRPr="005A5A50" w:rsidRDefault="00A039D1" w:rsidP="00562234">
            <w:r w:rsidRPr="005A5A50">
              <w:t>N=60</w:t>
            </w:r>
          </w:p>
        </w:tc>
        <w:tc>
          <w:tcPr>
            <w:tcW w:w="1656" w:type="dxa"/>
            <w:vAlign w:val="center"/>
          </w:tcPr>
          <w:p w14:paraId="0A15462B" w14:textId="77777777" w:rsidR="00A039D1" w:rsidRPr="005A5A50" w:rsidRDefault="00A039D1" w:rsidP="00562234">
            <w:r w:rsidRPr="005A5A50">
              <w:t>0.56</w:t>
            </w:r>
          </w:p>
          <w:p w14:paraId="6D319F3C" w14:textId="77777777" w:rsidR="00A039D1" w:rsidRPr="005A5A50" w:rsidRDefault="00A039D1" w:rsidP="00562234">
            <w:r w:rsidRPr="005A5A50">
              <w:t>(0.41 – 0.69)</w:t>
            </w:r>
          </w:p>
          <w:p w14:paraId="23B6A2CE" w14:textId="77777777" w:rsidR="00A039D1" w:rsidRPr="005A5A50" w:rsidRDefault="00A039D1" w:rsidP="00562234">
            <w:r w:rsidRPr="005A5A50">
              <w:t>N=55</w:t>
            </w:r>
          </w:p>
        </w:tc>
      </w:tr>
    </w:tbl>
    <w:p w14:paraId="32F663F0" w14:textId="77777777" w:rsidR="00A039D1" w:rsidRPr="005A5A50" w:rsidRDefault="00A039D1" w:rsidP="00562234">
      <w:r w:rsidRPr="005A5A50">
        <w:t>†Kappa statistic calculated comparing score of zero v no score.</w:t>
      </w:r>
    </w:p>
    <w:p w14:paraId="3164BEE3" w14:textId="77777777" w:rsidR="00A039D1" w:rsidRPr="005A5A50" w:rsidRDefault="00A039D1" w:rsidP="00562234">
      <w:r w:rsidRPr="005A5A50">
        <w:t>Note: Cells coloured red for the ICC are not statistically significantly different to random chance.</w:t>
      </w:r>
    </w:p>
    <w:p w14:paraId="28D16301" w14:textId="77777777" w:rsidR="00A039D1" w:rsidRPr="000E128A" w:rsidRDefault="00A039D1" w:rsidP="000E128A">
      <w:pPr>
        <w:rPr>
          <w:i/>
        </w:rPr>
      </w:pPr>
      <w:r w:rsidRPr="000E128A">
        <w:rPr>
          <w:i/>
        </w:rPr>
        <w:t>Scores: Section D</w:t>
      </w:r>
    </w:p>
    <w:p w14:paraId="03CFD5DD" w14:textId="7F64BD68" w:rsidR="00A039D1" w:rsidRPr="005A5A50" w:rsidRDefault="00A039D1" w:rsidP="00562234">
      <w:r w:rsidRPr="005A5A50">
        <w:t xml:space="preserve">As shown in Table </w:t>
      </w:r>
      <w:r w:rsidR="007F47D8">
        <w:t>64</w:t>
      </w:r>
      <w:r w:rsidRPr="005A5A50">
        <w:t>, only 8 decisions were given any “red flags” in Section D. The vast majority of decisions were given no warning “red flags”, and only one decision scored multiple flags (2 flags, at Hospital A by reviewer AS. This decision was also flagged once by SR).</w:t>
      </w:r>
    </w:p>
    <w:p w14:paraId="574C311D" w14:textId="77777777" w:rsidR="00A039D1" w:rsidRPr="005A5A50" w:rsidRDefault="00A039D1" w:rsidP="00562234">
      <w:r w:rsidRPr="005A5A50">
        <w:t>Of the flagged decisions, 6 were flagged due to functional status; 1 was flagged due to previous knowledge of the patient and 2 were flagged due to the presence of a DNACPR order. The decision which was twice flagged was due to functional status and the presence of a DNACPR order. No decisions were flagged due to age or quality of life of the patient.</w:t>
      </w:r>
    </w:p>
    <w:p w14:paraId="2104F75C" w14:textId="7B7A0801" w:rsidR="00A039D1" w:rsidRPr="005A5A50" w:rsidRDefault="00A039D1" w:rsidP="00562234">
      <w:pPr>
        <w:rPr>
          <w:i/>
          <w:iCs/>
        </w:rPr>
      </w:pPr>
      <w:bookmarkStart w:id="419" w:name="_Toc513816888"/>
      <w:bookmarkStart w:id="420" w:name="_Toc530038379"/>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64</w:t>
      </w:r>
      <w:r w:rsidRPr="005A5A50">
        <w:fldChar w:fldCharType="end"/>
      </w:r>
      <w:r w:rsidRPr="005A5A50">
        <w:rPr>
          <w:i/>
          <w:iCs/>
        </w:rPr>
        <w:t xml:space="preserve"> Section D total score descriptive statistics</w:t>
      </w:r>
      <w:bookmarkEnd w:id="419"/>
      <w:bookmarkEnd w:id="420"/>
    </w:p>
    <w:tbl>
      <w:tblPr>
        <w:tblStyle w:val="TableGrid"/>
        <w:tblW w:w="8674" w:type="dxa"/>
        <w:jc w:val="center"/>
        <w:tblLook w:val="04A0" w:firstRow="1" w:lastRow="0" w:firstColumn="1" w:lastColumn="0" w:noHBand="0" w:noVBand="1"/>
      </w:tblPr>
      <w:tblGrid>
        <w:gridCol w:w="1473"/>
        <w:gridCol w:w="1928"/>
        <w:gridCol w:w="1928"/>
        <w:gridCol w:w="1814"/>
        <w:gridCol w:w="1531"/>
      </w:tblGrid>
      <w:tr w:rsidR="00A039D1" w:rsidRPr="005A5A50" w14:paraId="2CBDDFE3" w14:textId="77777777" w:rsidTr="00562234">
        <w:trPr>
          <w:jc w:val="center"/>
        </w:trPr>
        <w:tc>
          <w:tcPr>
            <w:tcW w:w="1473" w:type="dxa"/>
            <w:vAlign w:val="center"/>
          </w:tcPr>
          <w:p w14:paraId="56924562" w14:textId="77777777" w:rsidR="00A039D1" w:rsidRPr="005A5A50" w:rsidRDefault="00A039D1" w:rsidP="00562234">
            <w:r w:rsidRPr="005A5A50">
              <w:rPr>
                <w:b/>
              </w:rPr>
              <w:t>Decisions</w:t>
            </w:r>
          </w:p>
        </w:tc>
        <w:tc>
          <w:tcPr>
            <w:tcW w:w="1928" w:type="dxa"/>
            <w:vAlign w:val="center"/>
          </w:tcPr>
          <w:p w14:paraId="447CACF3" w14:textId="77777777" w:rsidR="00A039D1" w:rsidRPr="005A5A50" w:rsidRDefault="00A039D1" w:rsidP="00562234">
            <w:pPr>
              <w:rPr>
                <w:b/>
              </w:rPr>
            </w:pPr>
            <w:r w:rsidRPr="005A5A50">
              <w:rPr>
                <w:b/>
              </w:rPr>
              <w:t>Not flagged</w:t>
            </w:r>
          </w:p>
          <w:p w14:paraId="7E03B2C7" w14:textId="77777777" w:rsidR="00A039D1" w:rsidRPr="005A5A50" w:rsidRDefault="00A039D1" w:rsidP="00562234">
            <w:pPr>
              <w:rPr>
                <w:b/>
              </w:rPr>
            </w:pPr>
            <w:r w:rsidRPr="005A5A50">
              <w:rPr>
                <w:b/>
              </w:rPr>
              <w:t>(n, % of max poss)</w:t>
            </w:r>
          </w:p>
        </w:tc>
        <w:tc>
          <w:tcPr>
            <w:tcW w:w="1928" w:type="dxa"/>
            <w:vAlign w:val="center"/>
          </w:tcPr>
          <w:p w14:paraId="6EEE6796" w14:textId="77777777" w:rsidR="00A039D1" w:rsidRPr="005A5A50" w:rsidRDefault="00A039D1" w:rsidP="00562234">
            <w:pPr>
              <w:rPr>
                <w:b/>
              </w:rPr>
            </w:pPr>
            <w:r w:rsidRPr="005A5A50">
              <w:rPr>
                <w:b/>
              </w:rPr>
              <w:t>Red flagged</w:t>
            </w:r>
          </w:p>
          <w:p w14:paraId="4B08E9E4" w14:textId="77777777" w:rsidR="00A039D1" w:rsidRPr="005A5A50" w:rsidRDefault="00A039D1" w:rsidP="00562234">
            <w:pPr>
              <w:rPr>
                <w:b/>
              </w:rPr>
            </w:pPr>
            <w:r w:rsidRPr="005A5A50">
              <w:rPr>
                <w:b/>
              </w:rPr>
              <w:t>(n, % of max poss)</w:t>
            </w:r>
          </w:p>
        </w:tc>
        <w:tc>
          <w:tcPr>
            <w:tcW w:w="1814" w:type="dxa"/>
            <w:vAlign w:val="center"/>
          </w:tcPr>
          <w:p w14:paraId="3001A82B" w14:textId="77777777" w:rsidR="00A039D1" w:rsidRPr="005A5A50" w:rsidRDefault="00A039D1" w:rsidP="00562234">
            <w:pPr>
              <w:rPr>
                <w:b/>
              </w:rPr>
            </w:pPr>
            <w:r w:rsidRPr="005A5A50">
              <w:rPr>
                <w:b/>
              </w:rPr>
              <w:t xml:space="preserve">N. assessed decs. </w:t>
            </w:r>
          </w:p>
          <w:p w14:paraId="4A9D5961" w14:textId="77777777" w:rsidR="00A039D1" w:rsidRPr="005A5A50" w:rsidRDefault="00A039D1" w:rsidP="00562234">
            <w:pPr>
              <w:rPr>
                <w:b/>
              </w:rPr>
            </w:pPr>
            <w:r w:rsidRPr="005A5A50">
              <w:rPr>
                <w:b/>
              </w:rPr>
              <w:t>(% of max poss.)</w:t>
            </w:r>
          </w:p>
        </w:tc>
        <w:tc>
          <w:tcPr>
            <w:tcW w:w="1531" w:type="dxa"/>
            <w:vAlign w:val="center"/>
          </w:tcPr>
          <w:p w14:paraId="117ABD53" w14:textId="77777777" w:rsidR="00A039D1" w:rsidRPr="005A5A50" w:rsidRDefault="00A039D1" w:rsidP="00562234">
            <w:pPr>
              <w:rPr>
                <w:b/>
              </w:rPr>
            </w:pPr>
            <w:r w:rsidRPr="005A5A50">
              <w:rPr>
                <w:b/>
              </w:rPr>
              <w:t>Max. possible decs.</w:t>
            </w:r>
          </w:p>
        </w:tc>
      </w:tr>
      <w:tr w:rsidR="00A039D1" w:rsidRPr="005A5A50" w14:paraId="6C18D2AA" w14:textId="77777777" w:rsidTr="00562234">
        <w:trPr>
          <w:jc w:val="center"/>
        </w:trPr>
        <w:tc>
          <w:tcPr>
            <w:tcW w:w="1473" w:type="dxa"/>
          </w:tcPr>
          <w:p w14:paraId="0B42CCED" w14:textId="77777777" w:rsidR="00A039D1" w:rsidRPr="005A5A50" w:rsidRDefault="00A039D1" w:rsidP="00562234">
            <w:r w:rsidRPr="005A5A50">
              <w:t>All decisions</w:t>
            </w:r>
          </w:p>
        </w:tc>
        <w:tc>
          <w:tcPr>
            <w:tcW w:w="1928" w:type="dxa"/>
            <w:vAlign w:val="center"/>
          </w:tcPr>
          <w:p w14:paraId="1CBC6230" w14:textId="77777777" w:rsidR="00A039D1" w:rsidRPr="005A5A50" w:rsidRDefault="00A039D1" w:rsidP="00562234">
            <w:r w:rsidRPr="005A5A50">
              <w:t>226 (73.1)</w:t>
            </w:r>
          </w:p>
        </w:tc>
        <w:tc>
          <w:tcPr>
            <w:tcW w:w="1928" w:type="dxa"/>
            <w:vAlign w:val="center"/>
          </w:tcPr>
          <w:p w14:paraId="020F86DC" w14:textId="77777777" w:rsidR="00A039D1" w:rsidRPr="005A5A50" w:rsidRDefault="00A039D1" w:rsidP="00562234">
            <w:r w:rsidRPr="005A5A50">
              <w:t>8 (2.6)</w:t>
            </w:r>
          </w:p>
        </w:tc>
        <w:tc>
          <w:tcPr>
            <w:tcW w:w="1814" w:type="dxa"/>
            <w:vAlign w:val="center"/>
          </w:tcPr>
          <w:p w14:paraId="28B55AF9" w14:textId="77777777" w:rsidR="00A039D1" w:rsidRPr="005A5A50" w:rsidRDefault="00A039D1" w:rsidP="00562234">
            <w:r w:rsidRPr="005A5A50">
              <w:t>234 (75.7)</w:t>
            </w:r>
          </w:p>
        </w:tc>
        <w:tc>
          <w:tcPr>
            <w:tcW w:w="1531" w:type="dxa"/>
          </w:tcPr>
          <w:p w14:paraId="506FCD03" w14:textId="77777777" w:rsidR="00A039D1" w:rsidRPr="005A5A50" w:rsidRDefault="00A039D1" w:rsidP="00562234">
            <w:r w:rsidRPr="005A5A50">
              <w:t>309</w:t>
            </w:r>
          </w:p>
        </w:tc>
      </w:tr>
      <w:tr w:rsidR="00A039D1" w:rsidRPr="005A5A50" w14:paraId="137D56C0" w14:textId="77777777" w:rsidTr="00562234">
        <w:trPr>
          <w:jc w:val="center"/>
        </w:trPr>
        <w:tc>
          <w:tcPr>
            <w:tcW w:w="1473" w:type="dxa"/>
          </w:tcPr>
          <w:p w14:paraId="0F56B727" w14:textId="77777777" w:rsidR="00A039D1" w:rsidRPr="005A5A50" w:rsidRDefault="00A039D1" w:rsidP="00562234">
            <w:r w:rsidRPr="005A5A50">
              <w:t>Hospital A†</w:t>
            </w:r>
          </w:p>
        </w:tc>
        <w:tc>
          <w:tcPr>
            <w:tcW w:w="1928" w:type="dxa"/>
            <w:vAlign w:val="center"/>
          </w:tcPr>
          <w:p w14:paraId="0CBCFC28" w14:textId="77777777" w:rsidR="00A039D1" w:rsidRPr="005A5A50" w:rsidRDefault="00A039D1" w:rsidP="00562234">
            <w:r w:rsidRPr="005A5A50">
              <w:t>60 (90.9)</w:t>
            </w:r>
          </w:p>
        </w:tc>
        <w:tc>
          <w:tcPr>
            <w:tcW w:w="1928" w:type="dxa"/>
            <w:vAlign w:val="center"/>
          </w:tcPr>
          <w:p w14:paraId="49224BB8" w14:textId="77777777" w:rsidR="00A039D1" w:rsidRPr="005A5A50" w:rsidRDefault="00A039D1" w:rsidP="00562234">
            <w:r w:rsidRPr="005A5A50">
              <w:t>6 (6.5)</w:t>
            </w:r>
          </w:p>
        </w:tc>
        <w:tc>
          <w:tcPr>
            <w:tcW w:w="1814" w:type="dxa"/>
            <w:vAlign w:val="center"/>
          </w:tcPr>
          <w:p w14:paraId="43BFACBB" w14:textId="77777777" w:rsidR="00A039D1" w:rsidRPr="005A5A50" w:rsidRDefault="00A039D1" w:rsidP="00562234">
            <w:r w:rsidRPr="005A5A50">
              <w:t>66 (71.0)</w:t>
            </w:r>
          </w:p>
        </w:tc>
        <w:tc>
          <w:tcPr>
            <w:tcW w:w="1531" w:type="dxa"/>
          </w:tcPr>
          <w:p w14:paraId="2B526870" w14:textId="77777777" w:rsidR="00A039D1" w:rsidRPr="005A5A50" w:rsidRDefault="00A039D1" w:rsidP="00562234">
            <w:r w:rsidRPr="005A5A50">
              <w:t>93</w:t>
            </w:r>
          </w:p>
        </w:tc>
      </w:tr>
      <w:tr w:rsidR="00A039D1" w:rsidRPr="005A5A50" w14:paraId="785FD685" w14:textId="77777777" w:rsidTr="00562234">
        <w:trPr>
          <w:jc w:val="center"/>
        </w:trPr>
        <w:tc>
          <w:tcPr>
            <w:tcW w:w="1473" w:type="dxa"/>
          </w:tcPr>
          <w:p w14:paraId="4A75B0DB" w14:textId="77777777" w:rsidR="00A039D1" w:rsidRPr="005A5A50" w:rsidRDefault="00A039D1" w:rsidP="00562234">
            <w:r w:rsidRPr="005A5A50">
              <w:t>Hospital B‡</w:t>
            </w:r>
          </w:p>
        </w:tc>
        <w:tc>
          <w:tcPr>
            <w:tcW w:w="1928" w:type="dxa"/>
            <w:vAlign w:val="center"/>
          </w:tcPr>
          <w:p w14:paraId="200EA8BD" w14:textId="77777777" w:rsidR="00A039D1" w:rsidRPr="005A5A50" w:rsidRDefault="00A039D1" w:rsidP="00562234">
            <w:r w:rsidRPr="005A5A50">
              <w:t>86 (98.9)</w:t>
            </w:r>
          </w:p>
        </w:tc>
        <w:tc>
          <w:tcPr>
            <w:tcW w:w="1928" w:type="dxa"/>
            <w:vAlign w:val="center"/>
          </w:tcPr>
          <w:p w14:paraId="6D6C12B4" w14:textId="77777777" w:rsidR="00A039D1" w:rsidRPr="005A5A50" w:rsidRDefault="00A039D1" w:rsidP="00562234">
            <w:r w:rsidRPr="005A5A50">
              <w:t>1 (1.0)</w:t>
            </w:r>
          </w:p>
        </w:tc>
        <w:tc>
          <w:tcPr>
            <w:tcW w:w="1814" w:type="dxa"/>
            <w:vAlign w:val="center"/>
          </w:tcPr>
          <w:p w14:paraId="66167E7F" w14:textId="77777777" w:rsidR="00A039D1" w:rsidRPr="005A5A50" w:rsidRDefault="00A039D1" w:rsidP="00562234">
            <w:r w:rsidRPr="005A5A50">
              <w:t>87 (85.3)</w:t>
            </w:r>
          </w:p>
        </w:tc>
        <w:tc>
          <w:tcPr>
            <w:tcW w:w="1531" w:type="dxa"/>
          </w:tcPr>
          <w:p w14:paraId="07FFB8C3" w14:textId="77777777" w:rsidR="00A039D1" w:rsidRPr="005A5A50" w:rsidRDefault="00A039D1" w:rsidP="00562234">
            <w:r w:rsidRPr="005A5A50">
              <w:t>102</w:t>
            </w:r>
          </w:p>
        </w:tc>
      </w:tr>
      <w:tr w:rsidR="00A039D1" w:rsidRPr="005A5A50" w14:paraId="22174136" w14:textId="77777777" w:rsidTr="00562234">
        <w:trPr>
          <w:jc w:val="center"/>
        </w:trPr>
        <w:tc>
          <w:tcPr>
            <w:tcW w:w="1473" w:type="dxa"/>
          </w:tcPr>
          <w:p w14:paraId="0FB5A9AD" w14:textId="77777777" w:rsidR="00A039D1" w:rsidRPr="005A5A50" w:rsidRDefault="00A039D1" w:rsidP="00562234">
            <w:r w:rsidRPr="005A5A50">
              <w:t>Hospital C‡</w:t>
            </w:r>
          </w:p>
        </w:tc>
        <w:tc>
          <w:tcPr>
            <w:tcW w:w="1928" w:type="dxa"/>
            <w:vAlign w:val="center"/>
          </w:tcPr>
          <w:p w14:paraId="473B00FA" w14:textId="77777777" w:rsidR="00A039D1" w:rsidRPr="005A5A50" w:rsidRDefault="00A039D1" w:rsidP="00562234">
            <w:r w:rsidRPr="005A5A50">
              <w:t>80 (98.8)</w:t>
            </w:r>
          </w:p>
        </w:tc>
        <w:tc>
          <w:tcPr>
            <w:tcW w:w="1928" w:type="dxa"/>
            <w:vAlign w:val="center"/>
          </w:tcPr>
          <w:p w14:paraId="3DA15A53" w14:textId="77777777" w:rsidR="00A039D1" w:rsidRPr="005A5A50" w:rsidRDefault="00A039D1" w:rsidP="00562234">
            <w:r w:rsidRPr="005A5A50">
              <w:t>1 (0.9)</w:t>
            </w:r>
          </w:p>
        </w:tc>
        <w:tc>
          <w:tcPr>
            <w:tcW w:w="1814" w:type="dxa"/>
            <w:vAlign w:val="center"/>
          </w:tcPr>
          <w:p w14:paraId="72130461" w14:textId="77777777" w:rsidR="00A039D1" w:rsidRPr="005A5A50" w:rsidRDefault="00A039D1" w:rsidP="00562234">
            <w:r w:rsidRPr="005A5A50">
              <w:t>81 (71.1)</w:t>
            </w:r>
          </w:p>
        </w:tc>
        <w:tc>
          <w:tcPr>
            <w:tcW w:w="1531" w:type="dxa"/>
          </w:tcPr>
          <w:p w14:paraId="5E9C0276" w14:textId="77777777" w:rsidR="00A039D1" w:rsidRPr="005A5A50" w:rsidRDefault="00A039D1" w:rsidP="00562234">
            <w:r w:rsidRPr="005A5A50">
              <w:t>104</w:t>
            </w:r>
          </w:p>
        </w:tc>
      </w:tr>
      <w:tr w:rsidR="00A039D1" w:rsidRPr="005A5A50" w14:paraId="1E4852EE" w14:textId="77777777" w:rsidTr="00562234">
        <w:trPr>
          <w:jc w:val="center"/>
        </w:trPr>
        <w:tc>
          <w:tcPr>
            <w:tcW w:w="1473" w:type="dxa"/>
          </w:tcPr>
          <w:p w14:paraId="712D6E02" w14:textId="77777777" w:rsidR="00A039D1" w:rsidRPr="005A5A50" w:rsidRDefault="00A039D1" w:rsidP="00562234">
            <w:r w:rsidRPr="005A5A50">
              <w:t>Reviewer AS</w:t>
            </w:r>
          </w:p>
        </w:tc>
        <w:tc>
          <w:tcPr>
            <w:tcW w:w="1928" w:type="dxa"/>
            <w:vAlign w:val="center"/>
          </w:tcPr>
          <w:p w14:paraId="76E2482C" w14:textId="77777777" w:rsidR="00A039D1" w:rsidRPr="005A5A50" w:rsidRDefault="00A039D1" w:rsidP="00562234">
            <w:r w:rsidRPr="005A5A50">
              <w:t>78 (75.7)</w:t>
            </w:r>
          </w:p>
        </w:tc>
        <w:tc>
          <w:tcPr>
            <w:tcW w:w="1928" w:type="dxa"/>
            <w:vAlign w:val="center"/>
          </w:tcPr>
          <w:p w14:paraId="61F7AD27" w14:textId="77777777" w:rsidR="00A039D1" w:rsidRPr="005A5A50" w:rsidRDefault="00A039D1" w:rsidP="00562234">
            <w:r w:rsidRPr="005A5A50">
              <w:t>4 (3.9)</w:t>
            </w:r>
          </w:p>
        </w:tc>
        <w:tc>
          <w:tcPr>
            <w:tcW w:w="1814" w:type="dxa"/>
            <w:vAlign w:val="center"/>
          </w:tcPr>
          <w:p w14:paraId="75BAA408" w14:textId="77777777" w:rsidR="00A039D1" w:rsidRPr="005A5A50" w:rsidRDefault="00A039D1" w:rsidP="00562234">
            <w:r w:rsidRPr="005A5A50">
              <w:t>82 (79.6)</w:t>
            </w:r>
          </w:p>
        </w:tc>
        <w:tc>
          <w:tcPr>
            <w:tcW w:w="1531" w:type="dxa"/>
          </w:tcPr>
          <w:p w14:paraId="1433B235" w14:textId="77777777" w:rsidR="00A039D1" w:rsidRPr="005A5A50" w:rsidRDefault="00A039D1" w:rsidP="00562234">
            <w:r w:rsidRPr="005A5A50">
              <w:t>103</w:t>
            </w:r>
          </w:p>
        </w:tc>
      </w:tr>
      <w:tr w:rsidR="00A039D1" w:rsidRPr="005A5A50" w14:paraId="3BFE2974" w14:textId="77777777" w:rsidTr="00562234">
        <w:trPr>
          <w:jc w:val="center"/>
        </w:trPr>
        <w:tc>
          <w:tcPr>
            <w:tcW w:w="1473" w:type="dxa"/>
          </w:tcPr>
          <w:p w14:paraId="57A2265D" w14:textId="77777777" w:rsidR="00A039D1" w:rsidRPr="005A5A50" w:rsidRDefault="00A039D1" w:rsidP="00562234">
            <w:r w:rsidRPr="005A5A50">
              <w:t>Reviewer CB</w:t>
            </w:r>
          </w:p>
        </w:tc>
        <w:tc>
          <w:tcPr>
            <w:tcW w:w="1928" w:type="dxa"/>
            <w:vAlign w:val="center"/>
          </w:tcPr>
          <w:p w14:paraId="02A69694" w14:textId="77777777" w:rsidR="00A039D1" w:rsidRPr="005A5A50" w:rsidRDefault="00A039D1" w:rsidP="00562234">
            <w:r w:rsidRPr="005A5A50">
              <w:t>79 (76.7)</w:t>
            </w:r>
          </w:p>
        </w:tc>
        <w:tc>
          <w:tcPr>
            <w:tcW w:w="1928" w:type="dxa"/>
            <w:vAlign w:val="center"/>
          </w:tcPr>
          <w:p w14:paraId="4BEB689B" w14:textId="77777777" w:rsidR="00A039D1" w:rsidRPr="005A5A50" w:rsidRDefault="00A039D1" w:rsidP="00562234">
            <w:r w:rsidRPr="005A5A50">
              <w:t>0</w:t>
            </w:r>
          </w:p>
        </w:tc>
        <w:tc>
          <w:tcPr>
            <w:tcW w:w="1814" w:type="dxa"/>
            <w:vAlign w:val="center"/>
          </w:tcPr>
          <w:p w14:paraId="2118EF09" w14:textId="77777777" w:rsidR="00A039D1" w:rsidRPr="005A5A50" w:rsidRDefault="00A039D1" w:rsidP="00562234">
            <w:r w:rsidRPr="005A5A50">
              <w:t>79 (76.7)</w:t>
            </w:r>
          </w:p>
        </w:tc>
        <w:tc>
          <w:tcPr>
            <w:tcW w:w="1531" w:type="dxa"/>
          </w:tcPr>
          <w:p w14:paraId="5496E5E3" w14:textId="77777777" w:rsidR="00A039D1" w:rsidRPr="005A5A50" w:rsidRDefault="00A039D1" w:rsidP="00562234">
            <w:r w:rsidRPr="005A5A50">
              <w:t>103</w:t>
            </w:r>
          </w:p>
        </w:tc>
      </w:tr>
      <w:tr w:rsidR="00A039D1" w:rsidRPr="005A5A50" w14:paraId="5AE1DCC4" w14:textId="77777777" w:rsidTr="00562234">
        <w:trPr>
          <w:jc w:val="center"/>
        </w:trPr>
        <w:tc>
          <w:tcPr>
            <w:tcW w:w="1473" w:type="dxa"/>
          </w:tcPr>
          <w:p w14:paraId="208927E0" w14:textId="77777777" w:rsidR="00A039D1" w:rsidRPr="005A5A50" w:rsidRDefault="00A039D1" w:rsidP="00562234">
            <w:r w:rsidRPr="005A5A50">
              <w:t>Reviewer JW</w:t>
            </w:r>
          </w:p>
        </w:tc>
        <w:tc>
          <w:tcPr>
            <w:tcW w:w="1928" w:type="dxa"/>
            <w:vAlign w:val="center"/>
          </w:tcPr>
          <w:p w14:paraId="48CB82F5" w14:textId="77777777" w:rsidR="00A039D1" w:rsidRPr="005A5A50" w:rsidRDefault="00A039D1" w:rsidP="00562234">
            <w:r w:rsidRPr="005A5A50">
              <w:t>56 (77.8)</w:t>
            </w:r>
          </w:p>
        </w:tc>
        <w:tc>
          <w:tcPr>
            <w:tcW w:w="1928" w:type="dxa"/>
            <w:vAlign w:val="center"/>
          </w:tcPr>
          <w:p w14:paraId="426BCEE4" w14:textId="77777777" w:rsidR="00A039D1" w:rsidRPr="005A5A50" w:rsidRDefault="00A039D1" w:rsidP="00562234">
            <w:r w:rsidRPr="005A5A50">
              <w:t>1 (1.4)</w:t>
            </w:r>
          </w:p>
        </w:tc>
        <w:tc>
          <w:tcPr>
            <w:tcW w:w="1814" w:type="dxa"/>
            <w:vAlign w:val="center"/>
          </w:tcPr>
          <w:p w14:paraId="3CECCB28" w14:textId="77777777" w:rsidR="00A039D1" w:rsidRPr="005A5A50" w:rsidRDefault="00A039D1" w:rsidP="00562234">
            <w:r w:rsidRPr="005A5A50">
              <w:t>57 (79.2)</w:t>
            </w:r>
          </w:p>
        </w:tc>
        <w:tc>
          <w:tcPr>
            <w:tcW w:w="1531" w:type="dxa"/>
          </w:tcPr>
          <w:p w14:paraId="633A9E90" w14:textId="77777777" w:rsidR="00A039D1" w:rsidRPr="005A5A50" w:rsidRDefault="00A039D1" w:rsidP="00562234">
            <w:r w:rsidRPr="005A5A50">
              <w:t>72</w:t>
            </w:r>
          </w:p>
        </w:tc>
      </w:tr>
      <w:tr w:rsidR="00A039D1" w:rsidRPr="005A5A50" w14:paraId="208D8E08" w14:textId="77777777" w:rsidTr="00562234">
        <w:trPr>
          <w:jc w:val="center"/>
        </w:trPr>
        <w:tc>
          <w:tcPr>
            <w:tcW w:w="1473" w:type="dxa"/>
          </w:tcPr>
          <w:p w14:paraId="25DF3EF8" w14:textId="77777777" w:rsidR="00A039D1" w:rsidRPr="005A5A50" w:rsidRDefault="00A039D1" w:rsidP="00562234">
            <w:r w:rsidRPr="005A5A50">
              <w:t>Reviewer SR</w:t>
            </w:r>
          </w:p>
        </w:tc>
        <w:tc>
          <w:tcPr>
            <w:tcW w:w="1928" w:type="dxa"/>
            <w:vAlign w:val="center"/>
          </w:tcPr>
          <w:p w14:paraId="007F7BED" w14:textId="77777777" w:rsidR="00A039D1" w:rsidRPr="005A5A50" w:rsidRDefault="00A039D1" w:rsidP="00562234">
            <w:r w:rsidRPr="005A5A50">
              <w:t>13 (41.9)</w:t>
            </w:r>
          </w:p>
        </w:tc>
        <w:tc>
          <w:tcPr>
            <w:tcW w:w="1928" w:type="dxa"/>
            <w:vAlign w:val="center"/>
          </w:tcPr>
          <w:p w14:paraId="35C1DFAE" w14:textId="77777777" w:rsidR="00A039D1" w:rsidRPr="005A5A50" w:rsidRDefault="00A039D1" w:rsidP="00562234">
            <w:r w:rsidRPr="005A5A50">
              <w:t>3 (9.7)</w:t>
            </w:r>
          </w:p>
        </w:tc>
        <w:tc>
          <w:tcPr>
            <w:tcW w:w="1814" w:type="dxa"/>
            <w:vAlign w:val="center"/>
          </w:tcPr>
          <w:p w14:paraId="69AEF2F9" w14:textId="77777777" w:rsidR="00A039D1" w:rsidRPr="005A5A50" w:rsidRDefault="00A039D1" w:rsidP="00562234">
            <w:r w:rsidRPr="005A5A50">
              <w:t>16 (51.6)</w:t>
            </w:r>
          </w:p>
        </w:tc>
        <w:tc>
          <w:tcPr>
            <w:tcW w:w="1531" w:type="dxa"/>
          </w:tcPr>
          <w:p w14:paraId="77AC1AD0" w14:textId="77777777" w:rsidR="00A039D1" w:rsidRPr="005A5A50" w:rsidRDefault="00A039D1" w:rsidP="00562234">
            <w:r w:rsidRPr="005A5A50">
              <w:t>31</w:t>
            </w:r>
          </w:p>
        </w:tc>
      </w:tr>
    </w:tbl>
    <w:p w14:paraId="718E951B" w14:textId="77777777" w:rsidR="00A039D1" w:rsidRPr="005A5A50" w:rsidRDefault="00A039D1" w:rsidP="00562234">
      <w:r w:rsidRPr="005A5A50">
        <w:t>†Reviewed by SR. ‡Reviewed by JW</w:t>
      </w:r>
    </w:p>
    <w:p w14:paraId="0E6B0FBE" w14:textId="1A9943C7" w:rsidR="00A039D1" w:rsidRPr="005A5A50" w:rsidRDefault="00A039D1" w:rsidP="00562234">
      <w:r w:rsidRPr="005A5A50">
        <w:t xml:space="preserve">With so few “flagged” decisions, calculation of the ICC is not possible. However, reliability between the three possible categories in Section D is possible using kappa: if a decision was “red flagged”, “not flagged” or “missed”. This is shown in Table </w:t>
      </w:r>
      <w:r w:rsidR="002B7567">
        <w:t>6</w:t>
      </w:r>
      <w:r w:rsidR="007F47D8">
        <w:t>4</w:t>
      </w:r>
      <w:r w:rsidR="002B7567" w:rsidRPr="005A5A50">
        <w:t xml:space="preserve"> </w:t>
      </w:r>
      <w:r w:rsidRPr="005A5A50">
        <w:t xml:space="preserve">and pictorially in Figure </w:t>
      </w:r>
      <w:r w:rsidR="007F47D8">
        <w:t>40</w:t>
      </w:r>
      <w:r w:rsidRPr="005A5A50">
        <w:t>. Here, reliability was generally low between all reviewers at all Hospitals. Many estimates are negative, implying that agreement is no better than random chance.</w:t>
      </w:r>
    </w:p>
    <w:p w14:paraId="2248E87A" w14:textId="77777777" w:rsidR="00A039D1" w:rsidRPr="005A5A50" w:rsidRDefault="00A039D1" w:rsidP="00562234">
      <w:r w:rsidRPr="005A5A50">
        <w:rPr>
          <w:noProof/>
        </w:rPr>
        <w:drawing>
          <wp:inline distT="0" distB="0" distL="0" distR="0" wp14:anchorId="6343B747" wp14:editId="37DB0EBD">
            <wp:extent cx="4320000" cy="2738648"/>
            <wp:effectExtent l="0" t="0" r="4445" b="5080"/>
            <wp:docPr id="397" name="Picture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3"/>
                    <a:stretch>
                      <a:fillRect/>
                    </a:stretch>
                  </pic:blipFill>
                  <pic:spPr>
                    <a:xfrm>
                      <a:off x="0" y="0"/>
                      <a:ext cx="4320000" cy="2738648"/>
                    </a:xfrm>
                    <a:prstGeom prst="rect">
                      <a:avLst/>
                    </a:prstGeom>
                  </pic:spPr>
                </pic:pic>
              </a:graphicData>
            </a:graphic>
          </wp:inline>
        </w:drawing>
      </w:r>
    </w:p>
    <w:p w14:paraId="620B52DB" w14:textId="0F5D6EFD" w:rsidR="00A039D1" w:rsidRPr="005A5A50" w:rsidRDefault="00A039D1" w:rsidP="00562234">
      <w:pPr>
        <w:rPr>
          <w:i/>
          <w:iCs/>
        </w:rPr>
      </w:pPr>
      <w:bookmarkStart w:id="421" w:name="_Toc513816942"/>
      <w:bookmarkStart w:id="422" w:name="_Toc530038426"/>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41</w:t>
      </w:r>
      <w:r w:rsidRPr="005A5A50">
        <w:fldChar w:fldCharType="end"/>
      </w:r>
      <w:r w:rsidRPr="005A5A50">
        <w:rPr>
          <w:i/>
          <w:iCs/>
        </w:rPr>
        <w:t xml:space="preserve"> Venn diagram of decisions red flagged at least once</w:t>
      </w:r>
      <w:bookmarkEnd w:id="421"/>
      <w:bookmarkEnd w:id="422"/>
    </w:p>
    <w:p w14:paraId="677680C9" w14:textId="77777777" w:rsidR="00A039D1" w:rsidRPr="005A5A50" w:rsidRDefault="00A039D1" w:rsidP="00562234"/>
    <w:p w14:paraId="16E4B277" w14:textId="77777777" w:rsidR="00A039D1" w:rsidRPr="005A5A50" w:rsidRDefault="00A039D1" w:rsidP="000E128A">
      <w:pPr>
        <w:rPr>
          <w:i/>
          <w:iCs/>
        </w:rPr>
      </w:pPr>
      <w:r w:rsidRPr="005A5A50">
        <w:rPr>
          <w:i/>
          <w:iCs/>
        </w:rPr>
        <w:t>Total score</w:t>
      </w:r>
    </w:p>
    <w:p w14:paraId="5E9F3B65" w14:textId="40F6EEAF" w:rsidR="00A039D1" w:rsidRPr="005A5A50" w:rsidRDefault="00A039D1" w:rsidP="00562234">
      <w:r w:rsidRPr="005A5A50">
        <w:t xml:space="preserve">Table </w:t>
      </w:r>
      <w:r w:rsidR="007F47D8">
        <w:t>65</w:t>
      </w:r>
      <w:r w:rsidRPr="005A5A50">
        <w:t xml:space="preserve"> shows the descriptive statistics for the total score (sum of A + 2*B + C). The maximum possible score is 36; however, the maximum score awarded to a decision was 30. 9 decisions (2.1% of all decisions) were given no marks at all, and 7 (1.6%) were only awarded 1 mark.</w:t>
      </w:r>
    </w:p>
    <w:p w14:paraId="1DB68C6D" w14:textId="77777777" w:rsidR="00A039D1" w:rsidRPr="005A5A50" w:rsidRDefault="00A039D1" w:rsidP="00562234">
      <w:r w:rsidRPr="005A5A50">
        <w:t>No clear patterns of responses were evident from description. Both non-clinical reviewers (SR and JW) did not award the minimum possible score and CB gave the greatest range of marks.</w:t>
      </w:r>
    </w:p>
    <w:p w14:paraId="7F35F94D" w14:textId="221DD360" w:rsidR="00A039D1" w:rsidRPr="005A5A50" w:rsidRDefault="00A039D1" w:rsidP="00562234">
      <w:pPr>
        <w:rPr>
          <w:i/>
          <w:iCs/>
        </w:rPr>
      </w:pPr>
      <w:bookmarkStart w:id="423" w:name="_Toc513816890"/>
      <w:bookmarkStart w:id="424" w:name="_Toc530038380"/>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65</w:t>
      </w:r>
      <w:r w:rsidRPr="005A5A50">
        <w:fldChar w:fldCharType="end"/>
      </w:r>
      <w:r w:rsidRPr="005A5A50">
        <w:rPr>
          <w:i/>
          <w:iCs/>
        </w:rPr>
        <w:t xml:space="preserve"> Total score descriptive statistics</w:t>
      </w:r>
      <w:bookmarkEnd w:id="423"/>
      <w:bookmarkEnd w:id="424"/>
    </w:p>
    <w:tbl>
      <w:tblPr>
        <w:tblStyle w:val="TableGrid"/>
        <w:tblW w:w="0" w:type="auto"/>
        <w:tblLook w:val="04A0" w:firstRow="1" w:lastRow="0" w:firstColumn="1" w:lastColumn="0" w:noHBand="0" w:noVBand="1"/>
      </w:tblPr>
      <w:tblGrid>
        <w:gridCol w:w="1427"/>
        <w:gridCol w:w="1264"/>
        <w:gridCol w:w="1517"/>
        <w:gridCol w:w="1126"/>
        <w:gridCol w:w="1814"/>
        <w:gridCol w:w="1531"/>
      </w:tblGrid>
      <w:tr w:rsidR="00A039D1" w:rsidRPr="005A5A50" w14:paraId="7E551F4F" w14:textId="77777777" w:rsidTr="00562234">
        <w:tc>
          <w:tcPr>
            <w:tcW w:w="1427" w:type="dxa"/>
            <w:vAlign w:val="center"/>
          </w:tcPr>
          <w:p w14:paraId="54A9F8A8" w14:textId="77777777" w:rsidR="00A039D1" w:rsidRPr="005A5A50" w:rsidRDefault="00A039D1" w:rsidP="00562234">
            <w:r w:rsidRPr="005A5A50">
              <w:rPr>
                <w:b/>
              </w:rPr>
              <w:t>Decisions</w:t>
            </w:r>
          </w:p>
        </w:tc>
        <w:tc>
          <w:tcPr>
            <w:tcW w:w="1264" w:type="dxa"/>
            <w:vAlign w:val="center"/>
          </w:tcPr>
          <w:p w14:paraId="17B51E46" w14:textId="77777777" w:rsidR="00A039D1" w:rsidRPr="005A5A50" w:rsidRDefault="00A039D1" w:rsidP="00562234">
            <w:pPr>
              <w:rPr>
                <w:b/>
              </w:rPr>
            </w:pPr>
            <w:r w:rsidRPr="005A5A50">
              <w:rPr>
                <w:b/>
              </w:rPr>
              <w:t>Mean (SD)</w:t>
            </w:r>
          </w:p>
        </w:tc>
        <w:tc>
          <w:tcPr>
            <w:tcW w:w="1517" w:type="dxa"/>
            <w:vAlign w:val="center"/>
          </w:tcPr>
          <w:p w14:paraId="1A5723B9" w14:textId="77777777" w:rsidR="00A039D1" w:rsidRPr="005A5A50" w:rsidRDefault="00A039D1" w:rsidP="00562234">
            <w:pPr>
              <w:rPr>
                <w:b/>
              </w:rPr>
            </w:pPr>
            <w:r w:rsidRPr="005A5A50">
              <w:rPr>
                <w:b/>
              </w:rPr>
              <w:t>Median (IQR)</w:t>
            </w:r>
          </w:p>
        </w:tc>
        <w:tc>
          <w:tcPr>
            <w:tcW w:w="1126" w:type="dxa"/>
            <w:vAlign w:val="center"/>
          </w:tcPr>
          <w:p w14:paraId="1C021DD7" w14:textId="77777777" w:rsidR="00A039D1" w:rsidRPr="005A5A50" w:rsidRDefault="00A039D1" w:rsidP="00562234">
            <w:pPr>
              <w:rPr>
                <w:b/>
              </w:rPr>
            </w:pPr>
            <w:r w:rsidRPr="005A5A50">
              <w:rPr>
                <w:b/>
              </w:rPr>
              <w:t>Range</w:t>
            </w:r>
          </w:p>
          <w:p w14:paraId="183F8C56" w14:textId="77777777" w:rsidR="00A039D1" w:rsidRPr="005A5A50" w:rsidRDefault="00A039D1" w:rsidP="00562234">
            <w:pPr>
              <w:rPr>
                <w:b/>
              </w:rPr>
            </w:pPr>
            <w:r w:rsidRPr="005A5A50">
              <w:rPr>
                <w:b/>
              </w:rPr>
              <w:t>(0 – 36)</w:t>
            </w:r>
          </w:p>
        </w:tc>
        <w:tc>
          <w:tcPr>
            <w:tcW w:w="1814" w:type="dxa"/>
            <w:vAlign w:val="center"/>
          </w:tcPr>
          <w:p w14:paraId="58F780CE" w14:textId="77777777" w:rsidR="00A039D1" w:rsidRPr="005A5A50" w:rsidRDefault="00A039D1" w:rsidP="00562234">
            <w:pPr>
              <w:rPr>
                <w:b/>
              </w:rPr>
            </w:pPr>
            <w:r w:rsidRPr="005A5A50">
              <w:rPr>
                <w:b/>
              </w:rPr>
              <w:t xml:space="preserve">N. decision scores. </w:t>
            </w:r>
          </w:p>
          <w:p w14:paraId="2A153634" w14:textId="77777777" w:rsidR="00A039D1" w:rsidRPr="005A5A50" w:rsidRDefault="00A039D1" w:rsidP="00562234">
            <w:pPr>
              <w:rPr>
                <w:b/>
              </w:rPr>
            </w:pPr>
            <w:r w:rsidRPr="005A5A50">
              <w:rPr>
                <w:b/>
              </w:rPr>
              <w:t>(% of max poss.)</w:t>
            </w:r>
          </w:p>
        </w:tc>
        <w:tc>
          <w:tcPr>
            <w:tcW w:w="1531" w:type="dxa"/>
            <w:vAlign w:val="center"/>
          </w:tcPr>
          <w:p w14:paraId="0ACD3ACA" w14:textId="77777777" w:rsidR="00A039D1" w:rsidRPr="005A5A50" w:rsidRDefault="00A039D1" w:rsidP="00562234">
            <w:pPr>
              <w:rPr>
                <w:b/>
              </w:rPr>
            </w:pPr>
            <w:r w:rsidRPr="005A5A50">
              <w:rPr>
                <w:b/>
              </w:rPr>
              <w:t>Max. possible decision scores.</w:t>
            </w:r>
          </w:p>
        </w:tc>
      </w:tr>
      <w:tr w:rsidR="00A039D1" w:rsidRPr="005A5A50" w14:paraId="7361A05D" w14:textId="77777777" w:rsidTr="00562234">
        <w:tc>
          <w:tcPr>
            <w:tcW w:w="1427" w:type="dxa"/>
          </w:tcPr>
          <w:p w14:paraId="229F284A" w14:textId="77777777" w:rsidR="00A039D1" w:rsidRPr="005A5A50" w:rsidRDefault="00A039D1" w:rsidP="00562234">
            <w:r w:rsidRPr="005A5A50">
              <w:t>All decisions</w:t>
            </w:r>
          </w:p>
        </w:tc>
        <w:tc>
          <w:tcPr>
            <w:tcW w:w="1264" w:type="dxa"/>
            <w:vAlign w:val="center"/>
          </w:tcPr>
          <w:p w14:paraId="4ED96BD5" w14:textId="77777777" w:rsidR="00A039D1" w:rsidRPr="005A5A50" w:rsidRDefault="00A039D1" w:rsidP="00562234">
            <w:r w:rsidRPr="005A5A50">
              <w:t>7.9 (6.2)</w:t>
            </w:r>
          </w:p>
        </w:tc>
        <w:tc>
          <w:tcPr>
            <w:tcW w:w="1517" w:type="dxa"/>
            <w:vAlign w:val="center"/>
          </w:tcPr>
          <w:p w14:paraId="060AB920" w14:textId="77777777" w:rsidR="00A039D1" w:rsidRPr="005A5A50" w:rsidRDefault="00A039D1" w:rsidP="00562234">
            <w:r w:rsidRPr="005A5A50">
              <w:t>6 (4 – 11)</w:t>
            </w:r>
          </w:p>
        </w:tc>
        <w:tc>
          <w:tcPr>
            <w:tcW w:w="1126" w:type="dxa"/>
            <w:vAlign w:val="center"/>
          </w:tcPr>
          <w:p w14:paraId="646CC5EF" w14:textId="77777777" w:rsidR="00A039D1" w:rsidRPr="005A5A50" w:rsidRDefault="00A039D1" w:rsidP="00562234">
            <w:r w:rsidRPr="005A5A50">
              <w:t>0 – 30</w:t>
            </w:r>
          </w:p>
        </w:tc>
        <w:tc>
          <w:tcPr>
            <w:tcW w:w="1814" w:type="dxa"/>
            <w:vAlign w:val="center"/>
          </w:tcPr>
          <w:p w14:paraId="3BF23C57" w14:textId="77777777" w:rsidR="00A039D1" w:rsidRPr="005A5A50" w:rsidRDefault="00A039D1" w:rsidP="00562234">
            <w:r w:rsidRPr="005A5A50">
              <w:t>234 (75.7)</w:t>
            </w:r>
          </w:p>
        </w:tc>
        <w:tc>
          <w:tcPr>
            <w:tcW w:w="1531" w:type="dxa"/>
          </w:tcPr>
          <w:p w14:paraId="57019944" w14:textId="77777777" w:rsidR="00A039D1" w:rsidRPr="005A5A50" w:rsidRDefault="00A039D1" w:rsidP="00562234">
            <w:r w:rsidRPr="005A5A50">
              <w:t>309</w:t>
            </w:r>
          </w:p>
        </w:tc>
      </w:tr>
      <w:tr w:rsidR="00A039D1" w:rsidRPr="005A5A50" w14:paraId="73915851" w14:textId="77777777" w:rsidTr="00562234">
        <w:tc>
          <w:tcPr>
            <w:tcW w:w="1427" w:type="dxa"/>
          </w:tcPr>
          <w:p w14:paraId="035207C0" w14:textId="77777777" w:rsidR="00A039D1" w:rsidRPr="005A5A50" w:rsidRDefault="00A039D1" w:rsidP="00562234">
            <w:r w:rsidRPr="005A5A50">
              <w:t>Hospital A†</w:t>
            </w:r>
          </w:p>
        </w:tc>
        <w:tc>
          <w:tcPr>
            <w:tcW w:w="1264" w:type="dxa"/>
            <w:vAlign w:val="center"/>
          </w:tcPr>
          <w:p w14:paraId="7CFFFCE1" w14:textId="77777777" w:rsidR="00A039D1" w:rsidRPr="005A5A50" w:rsidRDefault="00A039D1" w:rsidP="00562234">
            <w:r w:rsidRPr="005A5A50">
              <w:t>8.0 (6.5)</w:t>
            </w:r>
          </w:p>
        </w:tc>
        <w:tc>
          <w:tcPr>
            <w:tcW w:w="1517" w:type="dxa"/>
            <w:vAlign w:val="center"/>
          </w:tcPr>
          <w:p w14:paraId="0395436C" w14:textId="77777777" w:rsidR="00A039D1" w:rsidRPr="005A5A50" w:rsidRDefault="00A039D1" w:rsidP="00562234">
            <w:r w:rsidRPr="005A5A50">
              <w:t>6 (4 – 10.8)</w:t>
            </w:r>
          </w:p>
        </w:tc>
        <w:tc>
          <w:tcPr>
            <w:tcW w:w="1126" w:type="dxa"/>
            <w:vAlign w:val="center"/>
          </w:tcPr>
          <w:p w14:paraId="10483E36" w14:textId="77777777" w:rsidR="00A039D1" w:rsidRPr="005A5A50" w:rsidRDefault="00A039D1" w:rsidP="00562234">
            <w:r w:rsidRPr="005A5A50">
              <w:t>1 – 27</w:t>
            </w:r>
          </w:p>
        </w:tc>
        <w:tc>
          <w:tcPr>
            <w:tcW w:w="1814" w:type="dxa"/>
            <w:vAlign w:val="center"/>
          </w:tcPr>
          <w:p w14:paraId="3E874508" w14:textId="77777777" w:rsidR="00A039D1" w:rsidRPr="005A5A50" w:rsidRDefault="00A039D1" w:rsidP="00562234">
            <w:r w:rsidRPr="005A5A50">
              <w:t>66 (71.0)</w:t>
            </w:r>
          </w:p>
        </w:tc>
        <w:tc>
          <w:tcPr>
            <w:tcW w:w="1531" w:type="dxa"/>
          </w:tcPr>
          <w:p w14:paraId="66700C36" w14:textId="77777777" w:rsidR="00A039D1" w:rsidRPr="005A5A50" w:rsidRDefault="00A039D1" w:rsidP="00562234">
            <w:r w:rsidRPr="005A5A50">
              <w:t>93</w:t>
            </w:r>
          </w:p>
        </w:tc>
      </w:tr>
      <w:tr w:rsidR="00A039D1" w:rsidRPr="005A5A50" w14:paraId="6F89E35F" w14:textId="77777777" w:rsidTr="00562234">
        <w:tc>
          <w:tcPr>
            <w:tcW w:w="1427" w:type="dxa"/>
          </w:tcPr>
          <w:p w14:paraId="29F6206D" w14:textId="77777777" w:rsidR="00A039D1" w:rsidRPr="005A5A50" w:rsidRDefault="00A039D1" w:rsidP="00562234">
            <w:r w:rsidRPr="005A5A50">
              <w:t>Hospital B‡</w:t>
            </w:r>
          </w:p>
        </w:tc>
        <w:tc>
          <w:tcPr>
            <w:tcW w:w="1264" w:type="dxa"/>
            <w:vAlign w:val="center"/>
          </w:tcPr>
          <w:p w14:paraId="6246B8F5" w14:textId="77777777" w:rsidR="00A039D1" w:rsidRPr="005A5A50" w:rsidRDefault="00A039D1" w:rsidP="00562234">
            <w:r w:rsidRPr="005A5A50">
              <w:t>7.5 (5.9)</w:t>
            </w:r>
          </w:p>
        </w:tc>
        <w:tc>
          <w:tcPr>
            <w:tcW w:w="1517" w:type="dxa"/>
            <w:vAlign w:val="center"/>
          </w:tcPr>
          <w:p w14:paraId="4E327428" w14:textId="77777777" w:rsidR="00A039D1" w:rsidRPr="005A5A50" w:rsidRDefault="00A039D1" w:rsidP="00562234">
            <w:r w:rsidRPr="005A5A50">
              <w:t>5 (4 – 11)</w:t>
            </w:r>
          </w:p>
        </w:tc>
        <w:tc>
          <w:tcPr>
            <w:tcW w:w="1126" w:type="dxa"/>
            <w:vAlign w:val="center"/>
          </w:tcPr>
          <w:p w14:paraId="009F049E" w14:textId="77777777" w:rsidR="00A039D1" w:rsidRPr="005A5A50" w:rsidRDefault="00A039D1" w:rsidP="00562234">
            <w:r w:rsidRPr="005A5A50">
              <w:t>0 – 30</w:t>
            </w:r>
          </w:p>
        </w:tc>
        <w:tc>
          <w:tcPr>
            <w:tcW w:w="1814" w:type="dxa"/>
            <w:vAlign w:val="center"/>
          </w:tcPr>
          <w:p w14:paraId="6F80CBF5" w14:textId="77777777" w:rsidR="00A039D1" w:rsidRPr="005A5A50" w:rsidRDefault="00A039D1" w:rsidP="00562234">
            <w:r w:rsidRPr="005A5A50">
              <w:t>87 (85.3)</w:t>
            </w:r>
          </w:p>
        </w:tc>
        <w:tc>
          <w:tcPr>
            <w:tcW w:w="1531" w:type="dxa"/>
          </w:tcPr>
          <w:p w14:paraId="3B1D5670" w14:textId="77777777" w:rsidR="00A039D1" w:rsidRPr="005A5A50" w:rsidRDefault="00A039D1" w:rsidP="00562234">
            <w:r w:rsidRPr="005A5A50">
              <w:t>102</w:t>
            </w:r>
          </w:p>
        </w:tc>
      </w:tr>
      <w:tr w:rsidR="00A039D1" w:rsidRPr="005A5A50" w14:paraId="135CEC90" w14:textId="77777777" w:rsidTr="00562234">
        <w:tc>
          <w:tcPr>
            <w:tcW w:w="1427" w:type="dxa"/>
          </w:tcPr>
          <w:p w14:paraId="17E4A7CE" w14:textId="77777777" w:rsidR="00A039D1" w:rsidRPr="005A5A50" w:rsidRDefault="00A039D1" w:rsidP="00562234">
            <w:r w:rsidRPr="005A5A50">
              <w:t>Hospital C‡</w:t>
            </w:r>
          </w:p>
        </w:tc>
        <w:tc>
          <w:tcPr>
            <w:tcW w:w="1264" w:type="dxa"/>
            <w:vAlign w:val="center"/>
          </w:tcPr>
          <w:p w14:paraId="3A0639B7" w14:textId="77777777" w:rsidR="00A039D1" w:rsidRPr="005A5A50" w:rsidRDefault="00A039D1" w:rsidP="00562234">
            <w:r w:rsidRPr="005A5A50">
              <w:t>8.1 (6.5)</w:t>
            </w:r>
          </w:p>
        </w:tc>
        <w:tc>
          <w:tcPr>
            <w:tcW w:w="1517" w:type="dxa"/>
            <w:vAlign w:val="center"/>
          </w:tcPr>
          <w:p w14:paraId="1BE0FDF2" w14:textId="77777777" w:rsidR="00A039D1" w:rsidRPr="005A5A50" w:rsidRDefault="00A039D1" w:rsidP="00562234">
            <w:r w:rsidRPr="005A5A50">
              <w:t>6 (4 – 11)</w:t>
            </w:r>
          </w:p>
        </w:tc>
        <w:tc>
          <w:tcPr>
            <w:tcW w:w="1126" w:type="dxa"/>
            <w:vAlign w:val="center"/>
          </w:tcPr>
          <w:p w14:paraId="217AE5F0" w14:textId="77777777" w:rsidR="00A039D1" w:rsidRPr="005A5A50" w:rsidRDefault="00A039D1" w:rsidP="00562234">
            <w:r w:rsidRPr="005A5A50">
              <w:t>0 – 24</w:t>
            </w:r>
          </w:p>
        </w:tc>
        <w:tc>
          <w:tcPr>
            <w:tcW w:w="1814" w:type="dxa"/>
            <w:vAlign w:val="center"/>
          </w:tcPr>
          <w:p w14:paraId="02D3E46F" w14:textId="77777777" w:rsidR="00A039D1" w:rsidRPr="005A5A50" w:rsidRDefault="00A039D1" w:rsidP="00562234">
            <w:r w:rsidRPr="005A5A50">
              <w:t>81 (71.1)</w:t>
            </w:r>
          </w:p>
        </w:tc>
        <w:tc>
          <w:tcPr>
            <w:tcW w:w="1531" w:type="dxa"/>
          </w:tcPr>
          <w:p w14:paraId="15EF2B4D" w14:textId="77777777" w:rsidR="00A039D1" w:rsidRPr="005A5A50" w:rsidRDefault="00A039D1" w:rsidP="00562234">
            <w:r w:rsidRPr="005A5A50">
              <w:t>104</w:t>
            </w:r>
          </w:p>
        </w:tc>
      </w:tr>
      <w:tr w:rsidR="00A039D1" w:rsidRPr="005A5A50" w14:paraId="6B0F914B" w14:textId="77777777" w:rsidTr="00562234">
        <w:tc>
          <w:tcPr>
            <w:tcW w:w="1427" w:type="dxa"/>
          </w:tcPr>
          <w:p w14:paraId="6EEC14A5" w14:textId="77777777" w:rsidR="00A039D1" w:rsidRPr="005A5A50" w:rsidRDefault="00A039D1" w:rsidP="00562234">
            <w:r w:rsidRPr="005A5A50">
              <w:t>Reviewer AS</w:t>
            </w:r>
          </w:p>
        </w:tc>
        <w:tc>
          <w:tcPr>
            <w:tcW w:w="1264" w:type="dxa"/>
            <w:vAlign w:val="center"/>
          </w:tcPr>
          <w:p w14:paraId="71E0F0F4" w14:textId="77777777" w:rsidR="00A039D1" w:rsidRPr="005A5A50" w:rsidRDefault="00A039D1" w:rsidP="00562234">
            <w:r w:rsidRPr="005A5A50">
              <w:t>8.4 (6.1)</w:t>
            </w:r>
          </w:p>
        </w:tc>
        <w:tc>
          <w:tcPr>
            <w:tcW w:w="1517" w:type="dxa"/>
          </w:tcPr>
          <w:p w14:paraId="5D88B9F3" w14:textId="77777777" w:rsidR="00A039D1" w:rsidRPr="005A5A50" w:rsidRDefault="00A039D1" w:rsidP="00562234">
            <w:r w:rsidRPr="005A5A50">
              <w:t>7 (4 – 12)</w:t>
            </w:r>
          </w:p>
        </w:tc>
        <w:tc>
          <w:tcPr>
            <w:tcW w:w="1126" w:type="dxa"/>
            <w:vAlign w:val="center"/>
          </w:tcPr>
          <w:p w14:paraId="61527C1D" w14:textId="77777777" w:rsidR="00A039D1" w:rsidRPr="005A5A50" w:rsidRDefault="00A039D1" w:rsidP="00562234">
            <w:r w:rsidRPr="005A5A50">
              <w:t>0 – 23</w:t>
            </w:r>
          </w:p>
        </w:tc>
        <w:tc>
          <w:tcPr>
            <w:tcW w:w="1814" w:type="dxa"/>
            <w:vAlign w:val="center"/>
          </w:tcPr>
          <w:p w14:paraId="34704066" w14:textId="77777777" w:rsidR="00A039D1" w:rsidRPr="005A5A50" w:rsidRDefault="00A039D1" w:rsidP="00562234">
            <w:r w:rsidRPr="005A5A50">
              <w:t>82 (79.6)</w:t>
            </w:r>
          </w:p>
        </w:tc>
        <w:tc>
          <w:tcPr>
            <w:tcW w:w="1531" w:type="dxa"/>
          </w:tcPr>
          <w:p w14:paraId="5163570E" w14:textId="77777777" w:rsidR="00A039D1" w:rsidRPr="005A5A50" w:rsidRDefault="00A039D1" w:rsidP="00562234">
            <w:r w:rsidRPr="005A5A50">
              <w:t>103</w:t>
            </w:r>
          </w:p>
        </w:tc>
      </w:tr>
      <w:tr w:rsidR="00A039D1" w:rsidRPr="005A5A50" w14:paraId="54AA9D4B" w14:textId="77777777" w:rsidTr="00562234">
        <w:tc>
          <w:tcPr>
            <w:tcW w:w="1427" w:type="dxa"/>
          </w:tcPr>
          <w:p w14:paraId="4F45E8F3" w14:textId="77777777" w:rsidR="00A039D1" w:rsidRPr="005A5A50" w:rsidRDefault="00A039D1" w:rsidP="00562234">
            <w:r w:rsidRPr="005A5A50">
              <w:t>Reviewer CB</w:t>
            </w:r>
          </w:p>
        </w:tc>
        <w:tc>
          <w:tcPr>
            <w:tcW w:w="1264" w:type="dxa"/>
            <w:vAlign w:val="center"/>
          </w:tcPr>
          <w:p w14:paraId="4806921C" w14:textId="77777777" w:rsidR="00A039D1" w:rsidRPr="005A5A50" w:rsidRDefault="00A039D1" w:rsidP="00562234">
            <w:r w:rsidRPr="005A5A50">
              <w:t>6.7 (6.2)</w:t>
            </w:r>
          </w:p>
        </w:tc>
        <w:tc>
          <w:tcPr>
            <w:tcW w:w="1517" w:type="dxa"/>
          </w:tcPr>
          <w:p w14:paraId="3F202239" w14:textId="77777777" w:rsidR="00A039D1" w:rsidRPr="005A5A50" w:rsidRDefault="00A039D1" w:rsidP="00562234">
            <w:r w:rsidRPr="005A5A50">
              <w:t>5 (3 – 7)</w:t>
            </w:r>
          </w:p>
        </w:tc>
        <w:tc>
          <w:tcPr>
            <w:tcW w:w="1126" w:type="dxa"/>
            <w:vAlign w:val="center"/>
          </w:tcPr>
          <w:p w14:paraId="4ECDCDAE" w14:textId="77777777" w:rsidR="00A039D1" w:rsidRPr="005A5A50" w:rsidRDefault="00A039D1" w:rsidP="00562234">
            <w:r w:rsidRPr="005A5A50">
              <w:t>0 – 30</w:t>
            </w:r>
          </w:p>
        </w:tc>
        <w:tc>
          <w:tcPr>
            <w:tcW w:w="1814" w:type="dxa"/>
            <w:vAlign w:val="center"/>
          </w:tcPr>
          <w:p w14:paraId="48587868" w14:textId="77777777" w:rsidR="00A039D1" w:rsidRPr="005A5A50" w:rsidRDefault="00A039D1" w:rsidP="00562234">
            <w:r w:rsidRPr="005A5A50">
              <w:t>79 (76.7)</w:t>
            </w:r>
          </w:p>
        </w:tc>
        <w:tc>
          <w:tcPr>
            <w:tcW w:w="1531" w:type="dxa"/>
          </w:tcPr>
          <w:p w14:paraId="051012B7" w14:textId="77777777" w:rsidR="00A039D1" w:rsidRPr="005A5A50" w:rsidRDefault="00A039D1" w:rsidP="00562234">
            <w:r w:rsidRPr="005A5A50">
              <w:t>103</w:t>
            </w:r>
          </w:p>
        </w:tc>
      </w:tr>
      <w:tr w:rsidR="00A039D1" w:rsidRPr="005A5A50" w14:paraId="20899181" w14:textId="77777777" w:rsidTr="00562234">
        <w:tc>
          <w:tcPr>
            <w:tcW w:w="1427" w:type="dxa"/>
          </w:tcPr>
          <w:p w14:paraId="30612388" w14:textId="77777777" w:rsidR="00A039D1" w:rsidRPr="005A5A50" w:rsidRDefault="00A039D1" w:rsidP="00562234">
            <w:r w:rsidRPr="005A5A50">
              <w:t>Reviewer JW</w:t>
            </w:r>
          </w:p>
        </w:tc>
        <w:tc>
          <w:tcPr>
            <w:tcW w:w="1264" w:type="dxa"/>
            <w:vAlign w:val="center"/>
          </w:tcPr>
          <w:p w14:paraId="199CF7B8" w14:textId="77777777" w:rsidR="00A039D1" w:rsidRPr="005A5A50" w:rsidRDefault="00A039D1" w:rsidP="00562234">
            <w:r w:rsidRPr="005A5A50">
              <w:t>8.4 (5.8)</w:t>
            </w:r>
          </w:p>
        </w:tc>
        <w:tc>
          <w:tcPr>
            <w:tcW w:w="1517" w:type="dxa"/>
          </w:tcPr>
          <w:p w14:paraId="35D8031E" w14:textId="77777777" w:rsidR="00A039D1" w:rsidRPr="005A5A50" w:rsidRDefault="00A039D1" w:rsidP="00562234">
            <w:r w:rsidRPr="005A5A50">
              <w:t>6 (4 – 12)</w:t>
            </w:r>
          </w:p>
        </w:tc>
        <w:tc>
          <w:tcPr>
            <w:tcW w:w="1126" w:type="dxa"/>
            <w:vAlign w:val="center"/>
          </w:tcPr>
          <w:p w14:paraId="3AFC755C" w14:textId="77777777" w:rsidR="00A039D1" w:rsidRPr="005A5A50" w:rsidRDefault="00A039D1" w:rsidP="00562234">
            <w:r w:rsidRPr="005A5A50">
              <w:t>2 – 25</w:t>
            </w:r>
          </w:p>
        </w:tc>
        <w:tc>
          <w:tcPr>
            <w:tcW w:w="1814" w:type="dxa"/>
            <w:vAlign w:val="center"/>
          </w:tcPr>
          <w:p w14:paraId="022F0DA3" w14:textId="77777777" w:rsidR="00A039D1" w:rsidRPr="005A5A50" w:rsidRDefault="00A039D1" w:rsidP="00562234">
            <w:r w:rsidRPr="005A5A50">
              <w:t>57 (79.2)</w:t>
            </w:r>
          </w:p>
        </w:tc>
        <w:tc>
          <w:tcPr>
            <w:tcW w:w="1531" w:type="dxa"/>
          </w:tcPr>
          <w:p w14:paraId="622AD711" w14:textId="77777777" w:rsidR="00A039D1" w:rsidRPr="005A5A50" w:rsidRDefault="00A039D1" w:rsidP="00562234">
            <w:r w:rsidRPr="005A5A50">
              <w:t>72</w:t>
            </w:r>
          </w:p>
        </w:tc>
      </w:tr>
      <w:tr w:rsidR="00A039D1" w:rsidRPr="005A5A50" w14:paraId="11EFDD05" w14:textId="77777777" w:rsidTr="00562234">
        <w:tc>
          <w:tcPr>
            <w:tcW w:w="1427" w:type="dxa"/>
          </w:tcPr>
          <w:p w14:paraId="589FC2AD" w14:textId="77777777" w:rsidR="00A039D1" w:rsidRPr="005A5A50" w:rsidRDefault="00A039D1" w:rsidP="00562234">
            <w:r w:rsidRPr="005A5A50">
              <w:t>Reviewer SR</w:t>
            </w:r>
          </w:p>
        </w:tc>
        <w:tc>
          <w:tcPr>
            <w:tcW w:w="1264" w:type="dxa"/>
            <w:vAlign w:val="center"/>
          </w:tcPr>
          <w:p w14:paraId="03FC4543" w14:textId="77777777" w:rsidR="00A039D1" w:rsidRPr="005A5A50" w:rsidRDefault="00A039D1" w:rsidP="00562234">
            <w:r w:rsidRPr="005A5A50">
              <w:t>9.1 (8.1)</w:t>
            </w:r>
          </w:p>
        </w:tc>
        <w:tc>
          <w:tcPr>
            <w:tcW w:w="1517" w:type="dxa"/>
          </w:tcPr>
          <w:p w14:paraId="7FF9C9B8" w14:textId="77777777" w:rsidR="00A039D1" w:rsidRPr="005A5A50" w:rsidRDefault="00A039D1" w:rsidP="00562234">
            <w:r w:rsidRPr="005A5A50">
              <w:t>5 (3.8 – 11.3)</w:t>
            </w:r>
          </w:p>
        </w:tc>
        <w:tc>
          <w:tcPr>
            <w:tcW w:w="1126" w:type="dxa"/>
            <w:vAlign w:val="center"/>
          </w:tcPr>
          <w:p w14:paraId="2CBC8265" w14:textId="77777777" w:rsidR="00A039D1" w:rsidRPr="005A5A50" w:rsidRDefault="00A039D1" w:rsidP="00562234">
            <w:r w:rsidRPr="005A5A50">
              <w:t>1 – 25</w:t>
            </w:r>
          </w:p>
        </w:tc>
        <w:tc>
          <w:tcPr>
            <w:tcW w:w="1814" w:type="dxa"/>
            <w:vAlign w:val="center"/>
          </w:tcPr>
          <w:p w14:paraId="56E31B8E" w14:textId="77777777" w:rsidR="00A039D1" w:rsidRPr="005A5A50" w:rsidRDefault="00A039D1" w:rsidP="00562234">
            <w:r w:rsidRPr="005A5A50">
              <w:t>16 (51.6)</w:t>
            </w:r>
          </w:p>
        </w:tc>
        <w:tc>
          <w:tcPr>
            <w:tcW w:w="1531" w:type="dxa"/>
          </w:tcPr>
          <w:p w14:paraId="61A4FFA2" w14:textId="77777777" w:rsidR="00A039D1" w:rsidRPr="005A5A50" w:rsidRDefault="00A039D1" w:rsidP="00562234">
            <w:r w:rsidRPr="005A5A50">
              <w:t>31</w:t>
            </w:r>
          </w:p>
        </w:tc>
      </w:tr>
    </w:tbl>
    <w:p w14:paraId="39FEC343" w14:textId="77777777" w:rsidR="00A039D1" w:rsidRPr="005A5A50" w:rsidRDefault="00A039D1" w:rsidP="00562234">
      <w:r w:rsidRPr="005A5A50">
        <w:t>†Reviewed by SR. ‡Reviewed by JW</w:t>
      </w:r>
    </w:p>
    <w:p w14:paraId="1110343C" w14:textId="111C2429" w:rsidR="00A039D1" w:rsidRPr="005A5A50" w:rsidRDefault="00A039D1" w:rsidP="00562234">
      <w:r w:rsidRPr="005A5A50">
        <w:t xml:space="preserve">Table </w:t>
      </w:r>
      <w:r w:rsidR="007F47D8">
        <w:t xml:space="preserve">66 </w:t>
      </w:r>
      <w:r w:rsidRPr="005A5A50">
        <w:t>shows the inter-rater reliability of the total scores. Whilst the overall reliability across all decisions was moderate to substantial, it varied considerably between Hospitals. Again, reliability at Hospital C was generally worse than the other Hospitals, but Hospital B also had one comparison which was no better than random chance. Reviewer CB appears to have lower reliability when compared with the other reviewers; however, at Hospital B; reliability of CB against AS and SR/JW is higher than for AS against the non-clinical reviewers.</w:t>
      </w:r>
    </w:p>
    <w:p w14:paraId="35B09559" w14:textId="77777777" w:rsidR="00A039D1" w:rsidRPr="005A5A50" w:rsidRDefault="00A039D1" w:rsidP="00562234"/>
    <w:p w14:paraId="525E4FF9" w14:textId="37E2BAA3" w:rsidR="00A039D1" w:rsidRPr="005A5A50" w:rsidRDefault="00A039D1" w:rsidP="00562234">
      <w:pPr>
        <w:rPr>
          <w:i/>
          <w:iCs/>
        </w:rPr>
      </w:pPr>
      <w:bookmarkStart w:id="425" w:name="_Toc513816891"/>
      <w:bookmarkStart w:id="426" w:name="_Toc530038381"/>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66</w:t>
      </w:r>
      <w:r w:rsidRPr="005A5A50">
        <w:fldChar w:fldCharType="end"/>
      </w:r>
      <w:r w:rsidRPr="005A5A50">
        <w:rPr>
          <w:i/>
          <w:iCs/>
        </w:rPr>
        <w:t xml:space="preserve"> Total score inter-rater reliability by Hospital.</w:t>
      </w:r>
      <w:bookmarkEnd w:id="425"/>
      <w:bookmarkEnd w:id="426"/>
    </w:p>
    <w:tbl>
      <w:tblPr>
        <w:tblStyle w:val="TableGrid"/>
        <w:tblW w:w="0" w:type="auto"/>
        <w:jc w:val="center"/>
        <w:tblLook w:val="04A0" w:firstRow="1" w:lastRow="0" w:firstColumn="1" w:lastColumn="0" w:noHBand="0" w:noVBand="1"/>
      </w:tblPr>
      <w:tblGrid>
        <w:gridCol w:w="1123"/>
        <w:gridCol w:w="1842"/>
        <w:gridCol w:w="1843"/>
        <w:gridCol w:w="1843"/>
        <w:gridCol w:w="1843"/>
      </w:tblGrid>
      <w:tr w:rsidR="00A039D1" w:rsidRPr="005A5A50" w14:paraId="63EE2E37" w14:textId="77777777" w:rsidTr="00562234">
        <w:trPr>
          <w:jc w:val="center"/>
        </w:trPr>
        <w:tc>
          <w:tcPr>
            <w:tcW w:w="1123" w:type="dxa"/>
            <w:vMerge w:val="restart"/>
            <w:vAlign w:val="center"/>
          </w:tcPr>
          <w:p w14:paraId="072ED8BB" w14:textId="77777777" w:rsidR="00A039D1" w:rsidRPr="005A5A50" w:rsidRDefault="00A039D1" w:rsidP="00562234">
            <w:pPr>
              <w:rPr>
                <w:b/>
              </w:rPr>
            </w:pPr>
            <w:r w:rsidRPr="005A5A50">
              <w:rPr>
                <w:b/>
              </w:rPr>
              <w:t>Hospital (N)</w:t>
            </w:r>
          </w:p>
        </w:tc>
        <w:tc>
          <w:tcPr>
            <w:tcW w:w="7371" w:type="dxa"/>
            <w:gridSpan w:val="4"/>
            <w:vAlign w:val="center"/>
          </w:tcPr>
          <w:p w14:paraId="2B3D262C" w14:textId="77777777" w:rsidR="00A039D1" w:rsidRPr="005A5A50" w:rsidRDefault="00A039D1" w:rsidP="00562234">
            <w:pPr>
              <w:rPr>
                <w:b/>
              </w:rPr>
            </w:pPr>
            <w:r w:rsidRPr="005A5A50">
              <w:rPr>
                <w:b/>
              </w:rPr>
              <w:t>Comparison (ICC, 95% CI) N=eligible decisions</w:t>
            </w:r>
          </w:p>
        </w:tc>
      </w:tr>
      <w:tr w:rsidR="00A039D1" w:rsidRPr="005A5A50" w14:paraId="1BE512FC" w14:textId="77777777" w:rsidTr="00562234">
        <w:trPr>
          <w:jc w:val="center"/>
        </w:trPr>
        <w:tc>
          <w:tcPr>
            <w:tcW w:w="1123" w:type="dxa"/>
            <w:vMerge/>
          </w:tcPr>
          <w:p w14:paraId="436FD1B7" w14:textId="77777777" w:rsidR="00A039D1" w:rsidRPr="005A5A50" w:rsidRDefault="00A039D1" w:rsidP="00562234">
            <w:pPr>
              <w:rPr>
                <w:b/>
              </w:rPr>
            </w:pPr>
          </w:p>
        </w:tc>
        <w:tc>
          <w:tcPr>
            <w:tcW w:w="1842" w:type="dxa"/>
            <w:vAlign w:val="center"/>
          </w:tcPr>
          <w:p w14:paraId="33CD3C3D" w14:textId="77777777" w:rsidR="00A039D1" w:rsidRPr="005A5A50" w:rsidRDefault="00A039D1" w:rsidP="00562234">
            <w:pPr>
              <w:rPr>
                <w:b/>
              </w:rPr>
            </w:pPr>
            <w:r w:rsidRPr="005A5A50">
              <w:rPr>
                <w:b/>
              </w:rPr>
              <w:t>AS v CB</w:t>
            </w:r>
          </w:p>
          <w:p w14:paraId="638CB312" w14:textId="77777777" w:rsidR="00A039D1" w:rsidRPr="005A5A50" w:rsidRDefault="00A039D1" w:rsidP="00562234">
            <w:pPr>
              <w:rPr>
                <w:b/>
              </w:rPr>
            </w:pPr>
            <w:r w:rsidRPr="005A5A50">
              <w:rPr>
                <w:b/>
              </w:rPr>
              <w:t>(Clinical v clinical)</w:t>
            </w:r>
          </w:p>
        </w:tc>
        <w:tc>
          <w:tcPr>
            <w:tcW w:w="1843" w:type="dxa"/>
            <w:vAlign w:val="center"/>
          </w:tcPr>
          <w:p w14:paraId="27BE9B3F" w14:textId="77777777" w:rsidR="00A039D1" w:rsidRPr="005A5A50" w:rsidRDefault="00A039D1" w:rsidP="00562234">
            <w:pPr>
              <w:rPr>
                <w:b/>
              </w:rPr>
            </w:pPr>
            <w:r w:rsidRPr="005A5A50">
              <w:rPr>
                <w:b/>
              </w:rPr>
              <w:t>AS v SR/JW</w:t>
            </w:r>
          </w:p>
          <w:p w14:paraId="56569454" w14:textId="77777777" w:rsidR="00A039D1" w:rsidRPr="005A5A50" w:rsidRDefault="00A039D1" w:rsidP="00562234">
            <w:pPr>
              <w:rPr>
                <w:b/>
              </w:rPr>
            </w:pPr>
            <w:r w:rsidRPr="005A5A50">
              <w:rPr>
                <w:b/>
              </w:rPr>
              <w:t>(Clinical v non-clinical)</w:t>
            </w:r>
          </w:p>
        </w:tc>
        <w:tc>
          <w:tcPr>
            <w:tcW w:w="1843" w:type="dxa"/>
            <w:vAlign w:val="center"/>
          </w:tcPr>
          <w:p w14:paraId="52854F8E" w14:textId="77777777" w:rsidR="00A039D1" w:rsidRPr="005A5A50" w:rsidRDefault="00A039D1" w:rsidP="00562234">
            <w:pPr>
              <w:rPr>
                <w:b/>
              </w:rPr>
            </w:pPr>
            <w:r w:rsidRPr="005A5A50">
              <w:rPr>
                <w:b/>
              </w:rPr>
              <w:t>CB v SR/JW</w:t>
            </w:r>
          </w:p>
          <w:p w14:paraId="5F49C9C9" w14:textId="77777777" w:rsidR="00A039D1" w:rsidRPr="005A5A50" w:rsidRDefault="00A039D1" w:rsidP="00562234">
            <w:pPr>
              <w:rPr>
                <w:b/>
              </w:rPr>
            </w:pPr>
            <w:r w:rsidRPr="005A5A50">
              <w:rPr>
                <w:b/>
              </w:rPr>
              <w:t>(Clinical v non-clinical)</w:t>
            </w:r>
          </w:p>
        </w:tc>
        <w:tc>
          <w:tcPr>
            <w:tcW w:w="1843" w:type="dxa"/>
            <w:vAlign w:val="center"/>
          </w:tcPr>
          <w:p w14:paraId="2CCEFDA3" w14:textId="77777777" w:rsidR="00A039D1" w:rsidRPr="005A5A50" w:rsidRDefault="00A039D1" w:rsidP="00562234">
            <w:pPr>
              <w:rPr>
                <w:b/>
              </w:rPr>
            </w:pPr>
            <w:r w:rsidRPr="005A5A50">
              <w:rPr>
                <w:b/>
              </w:rPr>
              <w:t>All reviewers</w:t>
            </w:r>
          </w:p>
        </w:tc>
      </w:tr>
      <w:tr w:rsidR="00A039D1" w:rsidRPr="005A5A50" w14:paraId="1C2931DD" w14:textId="77777777" w:rsidTr="00562234">
        <w:trPr>
          <w:jc w:val="center"/>
        </w:trPr>
        <w:tc>
          <w:tcPr>
            <w:tcW w:w="1123" w:type="dxa"/>
            <w:vAlign w:val="center"/>
          </w:tcPr>
          <w:p w14:paraId="3E160CF0" w14:textId="77777777" w:rsidR="00A039D1" w:rsidRPr="005A5A50" w:rsidRDefault="00A039D1" w:rsidP="00562234">
            <w:r w:rsidRPr="005A5A50">
              <w:t>All Hospitals (103)</w:t>
            </w:r>
          </w:p>
        </w:tc>
        <w:tc>
          <w:tcPr>
            <w:tcW w:w="1842" w:type="dxa"/>
            <w:vAlign w:val="center"/>
          </w:tcPr>
          <w:p w14:paraId="6EFB2049" w14:textId="77777777" w:rsidR="00A039D1" w:rsidRPr="005A5A50" w:rsidRDefault="00A039D1" w:rsidP="00562234">
            <w:r w:rsidRPr="005A5A50">
              <w:t>0.66</w:t>
            </w:r>
          </w:p>
          <w:p w14:paraId="33128D34" w14:textId="77777777" w:rsidR="00A039D1" w:rsidRPr="005A5A50" w:rsidRDefault="00A039D1" w:rsidP="00562234">
            <w:r w:rsidRPr="005A5A50">
              <w:t>(0.47 – 0.79)</w:t>
            </w:r>
          </w:p>
          <w:p w14:paraId="69BFC0F4" w14:textId="77777777" w:rsidR="00A039D1" w:rsidRPr="005A5A50" w:rsidRDefault="00A039D1" w:rsidP="00562234">
            <w:r w:rsidRPr="005A5A50">
              <w:t>N=63</w:t>
            </w:r>
          </w:p>
        </w:tc>
        <w:tc>
          <w:tcPr>
            <w:tcW w:w="1843" w:type="dxa"/>
            <w:vAlign w:val="center"/>
          </w:tcPr>
          <w:p w14:paraId="7C5A5243" w14:textId="77777777" w:rsidR="00A039D1" w:rsidRPr="005A5A50" w:rsidRDefault="00A039D1" w:rsidP="00562234">
            <w:r w:rsidRPr="005A5A50">
              <w:t>0.65</w:t>
            </w:r>
          </w:p>
          <w:p w14:paraId="3012DDAF" w14:textId="77777777" w:rsidR="00A039D1" w:rsidRPr="005A5A50" w:rsidRDefault="00A039D1" w:rsidP="00562234">
            <w:r w:rsidRPr="005A5A50">
              <w:t>(0.49 – 0.78)</w:t>
            </w:r>
          </w:p>
          <w:p w14:paraId="5ECF5A77" w14:textId="77777777" w:rsidR="00A039D1" w:rsidRPr="005A5A50" w:rsidRDefault="00A039D1" w:rsidP="00562234">
            <w:r w:rsidRPr="005A5A50">
              <w:t>N=63</w:t>
            </w:r>
          </w:p>
        </w:tc>
        <w:tc>
          <w:tcPr>
            <w:tcW w:w="1843" w:type="dxa"/>
            <w:vAlign w:val="center"/>
          </w:tcPr>
          <w:p w14:paraId="53CE638B" w14:textId="77777777" w:rsidR="00A039D1" w:rsidRPr="005A5A50" w:rsidRDefault="00A039D1" w:rsidP="00562234">
            <w:r w:rsidRPr="005A5A50">
              <w:t>0.76</w:t>
            </w:r>
          </w:p>
          <w:p w14:paraId="2FCD9CF2" w14:textId="77777777" w:rsidR="00A039D1" w:rsidRPr="005A5A50" w:rsidRDefault="00A039D1" w:rsidP="00562234">
            <w:r w:rsidRPr="005A5A50">
              <w:t>(0.60 – 0.85)</w:t>
            </w:r>
          </w:p>
          <w:p w14:paraId="7E0AB465" w14:textId="77777777" w:rsidR="00A039D1" w:rsidRPr="005A5A50" w:rsidRDefault="00A039D1" w:rsidP="00562234">
            <w:r w:rsidRPr="005A5A50">
              <w:t>N=60</w:t>
            </w:r>
          </w:p>
        </w:tc>
        <w:tc>
          <w:tcPr>
            <w:tcW w:w="1843" w:type="dxa"/>
            <w:vAlign w:val="center"/>
          </w:tcPr>
          <w:p w14:paraId="7BB787A4" w14:textId="77777777" w:rsidR="00A039D1" w:rsidRPr="005A5A50" w:rsidRDefault="00A039D1" w:rsidP="00562234">
            <w:r w:rsidRPr="005A5A50">
              <w:t>0.69</w:t>
            </w:r>
          </w:p>
          <w:p w14:paraId="4ADB8FA5" w14:textId="77777777" w:rsidR="00A039D1" w:rsidRPr="005A5A50" w:rsidRDefault="00A039D1" w:rsidP="00562234">
            <w:r w:rsidRPr="005A5A50">
              <w:t>(0.56 – 0.80)</w:t>
            </w:r>
          </w:p>
          <w:p w14:paraId="64228A86" w14:textId="77777777" w:rsidR="00A039D1" w:rsidRPr="005A5A50" w:rsidRDefault="00A039D1" w:rsidP="00562234">
            <w:r w:rsidRPr="005A5A50">
              <w:t>N=55</w:t>
            </w:r>
          </w:p>
        </w:tc>
      </w:tr>
      <w:tr w:rsidR="00A039D1" w:rsidRPr="005A5A50" w14:paraId="1438FDF3" w14:textId="77777777" w:rsidTr="00562234">
        <w:trPr>
          <w:jc w:val="center"/>
        </w:trPr>
        <w:tc>
          <w:tcPr>
            <w:tcW w:w="1123" w:type="dxa"/>
            <w:vAlign w:val="center"/>
          </w:tcPr>
          <w:p w14:paraId="736AB66F" w14:textId="299E4E3E" w:rsidR="00A039D1" w:rsidRPr="005A5A50" w:rsidRDefault="00947141" w:rsidP="00562234">
            <w:r>
              <w:t>A</w:t>
            </w:r>
            <w:r w:rsidR="00A039D1" w:rsidRPr="005A5A50">
              <w:t>† (31)</w:t>
            </w:r>
          </w:p>
        </w:tc>
        <w:tc>
          <w:tcPr>
            <w:tcW w:w="1842" w:type="dxa"/>
            <w:vAlign w:val="center"/>
          </w:tcPr>
          <w:p w14:paraId="5FE5C7A5" w14:textId="77777777" w:rsidR="00A039D1" w:rsidRPr="005A5A50" w:rsidRDefault="00A039D1" w:rsidP="00562234">
            <w:r w:rsidRPr="005A5A50">
              <w:t>0.41</w:t>
            </w:r>
          </w:p>
          <w:p w14:paraId="0D28E095" w14:textId="77777777" w:rsidR="00A039D1" w:rsidRPr="005A5A50" w:rsidRDefault="00A039D1" w:rsidP="00562234">
            <w:r w:rsidRPr="005A5A50">
              <w:t>(-0.06 – 0.72)</w:t>
            </w:r>
          </w:p>
          <w:p w14:paraId="743C6D39" w14:textId="77777777" w:rsidR="00A039D1" w:rsidRPr="005A5A50" w:rsidRDefault="00A039D1" w:rsidP="00562234">
            <w:r w:rsidRPr="005A5A50">
              <w:t>N=19</w:t>
            </w:r>
          </w:p>
        </w:tc>
        <w:tc>
          <w:tcPr>
            <w:tcW w:w="1843" w:type="dxa"/>
            <w:vAlign w:val="center"/>
          </w:tcPr>
          <w:p w14:paraId="4D370D48" w14:textId="77777777" w:rsidR="00A039D1" w:rsidRPr="005A5A50" w:rsidRDefault="00A039D1" w:rsidP="00562234">
            <w:r w:rsidRPr="005A5A50">
              <w:t>0.73</w:t>
            </w:r>
          </w:p>
          <w:p w14:paraId="54055A72" w14:textId="77777777" w:rsidR="00A039D1" w:rsidRPr="005A5A50" w:rsidRDefault="00A039D1" w:rsidP="00562234">
            <w:r w:rsidRPr="005A5A50">
              <w:t>(0.35 – 0.90)</w:t>
            </w:r>
          </w:p>
          <w:p w14:paraId="6C6BB8B4" w14:textId="77777777" w:rsidR="00A039D1" w:rsidRPr="005A5A50" w:rsidRDefault="00A039D1" w:rsidP="00562234">
            <w:r w:rsidRPr="005A5A50">
              <w:t>N=15</w:t>
            </w:r>
          </w:p>
        </w:tc>
        <w:tc>
          <w:tcPr>
            <w:tcW w:w="1843" w:type="dxa"/>
            <w:vAlign w:val="center"/>
          </w:tcPr>
          <w:p w14:paraId="7B99C3CE" w14:textId="77777777" w:rsidR="00A039D1" w:rsidRPr="005A5A50" w:rsidRDefault="00A039D1" w:rsidP="00562234">
            <w:r w:rsidRPr="005A5A50">
              <w:t>0.50</w:t>
            </w:r>
          </w:p>
          <w:p w14:paraId="54F99DC3" w14:textId="77777777" w:rsidR="00A039D1" w:rsidRPr="005A5A50" w:rsidRDefault="00A039D1" w:rsidP="00562234">
            <w:r w:rsidRPr="005A5A50">
              <w:t>(-0.04 – 0.81)</w:t>
            </w:r>
          </w:p>
          <w:p w14:paraId="07261949" w14:textId="77777777" w:rsidR="00A039D1" w:rsidRPr="005A5A50" w:rsidRDefault="00A039D1" w:rsidP="00562234">
            <w:r w:rsidRPr="005A5A50">
              <w:t>N=14</w:t>
            </w:r>
          </w:p>
        </w:tc>
        <w:tc>
          <w:tcPr>
            <w:tcW w:w="1843" w:type="dxa"/>
            <w:vAlign w:val="center"/>
          </w:tcPr>
          <w:p w14:paraId="5BA4B805" w14:textId="77777777" w:rsidR="00A039D1" w:rsidRPr="005A5A50" w:rsidRDefault="00A039D1" w:rsidP="00562234">
            <w:r w:rsidRPr="005A5A50">
              <w:t>0.56</w:t>
            </w:r>
          </w:p>
          <w:p w14:paraId="593481FD" w14:textId="77777777" w:rsidR="00A039D1" w:rsidRPr="005A5A50" w:rsidRDefault="00A039D1" w:rsidP="00562234">
            <w:r w:rsidRPr="005A5A50">
              <w:t>(0.23 – 0.82)</w:t>
            </w:r>
          </w:p>
          <w:p w14:paraId="4E6BAF82" w14:textId="77777777" w:rsidR="00A039D1" w:rsidRPr="005A5A50" w:rsidRDefault="00A039D1" w:rsidP="00562234">
            <w:r w:rsidRPr="005A5A50">
              <w:t>N=13</w:t>
            </w:r>
          </w:p>
        </w:tc>
      </w:tr>
      <w:tr w:rsidR="00A039D1" w:rsidRPr="005A5A50" w14:paraId="56A1EC50" w14:textId="77777777" w:rsidTr="00562234">
        <w:trPr>
          <w:jc w:val="center"/>
        </w:trPr>
        <w:tc>
          <w:tcPr>
            <w:tcW w:w="1123" w:type="dxa"/>
            <w:vAlign w:val="center"/>
          </w:tcPr>
          <w:p w14:paraId="69730015" w14:textId="392C66F5" w:rsidR="00A039D1" w:rsidRPr="005A5A50" w:rsidRDefault="00947141" w:rsidP="00562234">
            <w:r>
              <w:t>B</w:t>
            </w:r>
            <w:r w:rsidR="00A039D1" w:rsidRPr="005A5A50">
              <w:t>‡ (34)</w:t>
            </w:r>
          </w:p>
        </w:tc>
        <w:tc>
          <w:tcPr>
            <w:tcW w:w="1842" w:type="dxa"/>
            <w:vAlign w:val="center"/>
          </w:tcPr>
          <w:p w14:paraId="7BD7174B" w14:textId="77777777" w:rsidR="00A039D1" w:rsidRPr="005A5A50" w:rsidRDefault="00A039D1" w:rsidP="00562234">
            <w:r w:rsidRPr="005A5A50">
              <w:t>0.41</w:t>
            </w:r>
          </w:p>
          <w:p w14:paraId="05A58725" w14:textId="77777777" w:rsidR="00A039D1" w:rsidRPr="005A5A50" w:rsidRDefault="00A039D1" w:rsidP="00562234">
            <w:r w:rsidRPr="005A5A50">
              <w:t>(-0.00 – 0.70)</w:t>
            </w:r>
          </w:p>
          <w:p w14:paraId="3A3E4353" w14:textId="77777777" w:rsidR="00A039D1" w:rsidRPr="005A5A50" w:rsidRDefault="00A039D1" w:rsidP="00562234">
            <w:r w:rsidRPr="005A5A50">
              <w:t>N=24</w:t>
            </w:r>
          </w:p>
        </w:tc>
        <w:tc>
          <w:tcPr>
            <w:tcW w:w="1843" w:type="dxa"/>
            <w:vAlign w:val="center"/>
          </w:tcPr>
          <w:p w14:paraId="01A9996E" w14:textId="77777777" w:rsidR="00A039D1" w:rsidRPr="000E128A" w:rsidRDefault="00A039D1" w:rsidP="00562234">
            <w:pPr>
              <w:rPr>
                <w:color w:val="FF0000"/>
              </w:rPr>
            </w:pPr>
            <w:r w:rsidRPr="000E128A">
              <w:rPr>
                <w:color w:val="FF0000"/>
              </w:rPr>
              <w:t>0.13</w:t>
            </w:r>
          </w:p>
          <w:p w14:paraId="626FAF01" w14:textId="77777777" w:rsidR="00A039D1" w:rsidRPr="000E128A" w:rsidRDefault="00A039D1" w:rsidP="00562234">
            <w:pPr>
              <w:rPr>
                <w:color w:val="FF0000"/>
              </w:rPr>
            </w:pPr>
            <w:r w:rsidRPr="000E128A">
              <w:rPr>
                <w:color w:val="FF0000"/>
              </w:rPr>
              <w:t>(-0.14 – 0.43)</w:t>
            </w:r>
          </w:p>
          <w:p w14:paraId="7199B358" w14:textId="77777777" w:rsidR="00A039D1" w:rsidRPr="005A5A50" w:rsidRDefault="00A039D1" w:rsidP="00562234">
            <w:r w:rsidRPr="000E128A">
              <w:rPr>
                <w:color w:val="FF0000"/>
              </w:rPr>
              <w:t>N=26</w:t>
            </w:r>
          </w:p>
        </w:tc>
        <w:tc>
          <w:tcPr>
            <w:tcW w:w="1843" w:type="dxa"/>
            <w:vAlign w:val="center"/>
          </w:tcPr>
          <w:p w14:paraId="3082378C" w14:textId="77777777" w:rsidR="00A039D1" w:rsidRPr="005A5A50" w:rsidRDefault="00A039D1" w:rsidP="00562234">
            <w:r w:rsidRPr="005A5A50">
              <w:t>0.44</w:t>
            </w:r>
          </w:p>
          <w:p w14:paraId="0E99C403" w14:textId="77777777" w:rsidR="00A039D1" w:rsidRPr="005A5A50" w:rsidRDefault="00A039D1" w:rsidP="00562234">
            <w:r w:rsidRPr="005A5A50">
              <w:t>(0.07 – 0.70)</w:t>
            </w:r>
          </w:p>
          <w:p w14:paraId="3C016BE0" w14:textId="77777777" w:rsidR="00A039D1" w:rsidRPr="005A5A50" w:rsidRDefault="00A039D1" w:rsidP="00562234">
            <w:r w:rsidRPr="005A5A50">
              <w:t>N=27</w:t>
            </w:r>
          </w:p>
        </w:tc>
        <w:tc>
          <w:tcPr>
            <w:tcW w:w="1843" w:type="dxa"/>
            <w:vAlign w:val="center"/>
          </w:tcPr>
          <w:p w14:paraId="1D94407A" w14:textId="77777777" w:rsidR="00A039D1" w:rsidRPr="005A5A50" w:rsidRDefault="00A039D1" w:rsidP="00562234">
            <w:r w:rsidRPr="005A5A50">
              <w:t>0.33</w:t>
            </w:r>
          </w:p>
          <w:p w14:paraId="5B7A4277" w14:textId="77777777" w:rsidR="00A039D1" w:rsidRPr="005A5A50" w:rsidRDefault="00A039D1" w:rsidP="00562234">
            <w:r w:rsidRPr="005A5A50">
              <w:t>(0.09 – 0.59)</w:t>
            </w:r>
          </w:p>
          <w:p w14:paraId="7C54A745" w14:textId="77777777" w:rsidR="00A039D1" w:rsidRPr="005A5A50" w:rsidRDefault="00A039D1" w:rsidP="00562234">
            <w:r w:rsidRPr="005A5A50">
              <w:t>N=24</w:t>
            </w:r>
          </w:p>
        </w:tc>
      </w:tr>
      <w:tr w:rsidR="00A039D1" w:rsidRPr="005A5A50" w14:paraId="4AB69C07" w14:textId="77777777" w:rsidTr="00562234">
        <w:trPr>
          <w:jc w:val="center"/>
        </w:trPr>
        <w:tc>
          <w:tcPr>
            <w:tcW w:w="1123" w:type="dxa"/>
            <w:vAlign w:val="center"/>
          </w:tcPr>
          <w:p w14:paraId="1CF3A8C8" w14:textId="777694F3" w:rsidR="00A039D1" w:rsidRPr="005A5A50" w:rsidRDefault="00947141" w:rsidP="00562234">
            <w:r>
              <w:t>C</w:t>
            </w:r>
            <w:r w:rsidR="00A039D1" w:rsidRPr="005A5A50">
              <w:t>‡ (39)</w:t>
            </w:r>
          </w:p>
        </w:tc>
        <w:tc>
          <w:tcPr>
            <w:tcW w:w="1842" w:type="dxa"/>
            <w:vAlign w:val="center"/>
          </w:tcPr>
          <w:p w14:paraId="4A9ED3D4" w14:textId="77777777" w:rsidR="00A039D1" w:rsidRPr="005A5A50" w:rsidRDefault="00A039D1" w:rsidP="00562234">
            <w:r w:rsidRPr="005A5A50">
              <w:t>0.34</w:t>
            </w:r>
          </w:p>
          <w:p w14:paraId="4A313751" w14:textId="77777777" w:rsidR="00A039D1" w:rsidRPr="005A5A50" w:rsidRDefault="00A039D1" w:rsidP="00562234">
            <w:r w:rsidRPr="005A5A50">
              <w:t>(-0.05 – 0.66)</w:t>
            </w:r>
          </w:p>
          <w:p w14:paraId="5D240D51" w14:textId="77777777" w:rsidR="00A039D1" w:rsidRPr="005A5A50" w:rsidRDefault="00A039D1" w:rsidP="00562234">
            <w:r w:rsidRPr="005A5A50">
              <w:t>N=20</w:t>
            </w:r>
          </w:p>
        </w:tc>
        <w:tc>
          <w:tcPr>
            <w:tcW w:w="1843" w:type="dxa"/>
            <w:vAlign w:val="center"/>
          </w:tcPr>
          <w:p w14:paraId="4B1FD609" w14:textId="77777777" w:rsidR="00A039D1" w:rsidRPr="005A5A50" w:rsidRDefault="00A039D1" w:rsidP="00562234">
            <w:r w:rsidRPr="005A5A50">
              <w:t>0.30</w:t>
            </w:r>
          </w:p>
          <w:p w14:paraId="1F62E98B" w14:textId="77777777" w:rsidR="00A039D1" w:rsidRPr="005A5A50" w:rsidRDefault="00A039D1" w:rsidP="00562234">
            <w:r w:rsidRPr="005A5A50">
              <w:t>(-0.09 – 0.63)</w:t>
            </w:r>
          </w:p>
          <w:p w14:paraId="30A63DE8" w14:textId="77777777" w:rsidR="00A039D1" w:rsidRPr="005A5A50" w:rsidRDefault="00A039D1" w:rsidP="00562234">
            <w:r w:rsidRPr="005A5A50">
              <w:t>N=22</w:t>
            </w:r>
          </w:p>
        </w:tc>
        <w:tc>
          <w:tcPr>
            <w:tcW w:w="1843" w:type="dxa"/>
            <w:vAlign w:val="center"/>
          </w:tcPr>
          <w:p w14:paraId="74A1C0E6" w14:textId="77777777" w:rsidR="00A039D1" w:rsidRPr="000E128A" w:rsidRDefault="00A039D1" w:rsidP="00562234">
            <w:pPr>
              <w:rPr>
                <w:color w:val="FF0000"/>
              </w:rPr>
            </w:pPr>
            <w:r w:rsidRPr="000E128A">
              <w:rPr>
                <w:color w:val="FF0000"/>
              </w:rPr>
              <w:t>0.32</w:t>
            </w:r>
          </w:p>
          <w:p w14:paraId="7C722CAA" w14:textId="77777777" w:rsidR="00A039D1" w:rsidRPr="000E128A" w:rsidRDefault="00A039D1" w:rsidP="00562234">
            <w:pPr>
              <w:rPr>
                <w:color w:val="FF0000"/>
              </w:rPr>
            </w:pPr>
            <w:r w:rsidRPr="000E128A">
              <w:rPr>
                <w:color w:val="FF0000"/>
              </w:rPr>
              <w:t>(-0.11 – 0.66)</w:t>
            </w:r>
          </w:p>
          <w:p w14:paraId="4328725D" w14:textId="77777777" w:rsidR="00A039D1" w:rsidRPr="005A5A50" w:rsidRDefault="00A039D1" w:rsidP="00562234">
            <w:r w:rsidRPr="000E128A">
              <w:rPr>
                <w:color w:val="FF0000"/>
              </w:rPr>
              <w:t>N=19</w:t>
            </w:r>
          </w:p>
        </w:tc>
        <w:tc>
          <w:tcPr>
            <w:tcW w:w="1843" w:type="dxa"/>
            <w:vAlign w:val="center"/>
          </w:tcPr>
          <w:p w14:paraId="01B83653" w14:textId="77777777" w:rsidR="00A039D1" w:rsidRPr="005A5A50" w:rsidRDefault="00A039D1" w:rsidP="00562234">
            <w:r w:rsidRPr="005A5A50">
              <w:t>0.34</w:t>
            </w:r>
          </w:p>
          <w:p w14:paraId="1308CE25" w14:textId="77777777" w:rsidR="00A039D1" w:rsidRPr="005A5A50" w:rsidRDefault="00A039D1" w:rsidP="00562234">
            <w:r w:rsidRPr="005A5A50">
              <w:t>(0.07 – 0.63)</w:t>
            </w:r>
          </w:p>
          <w:p w14:paraId="53D91990" w14:textId="77777777" w:rsidR="00A039D1" w:rsidRPr="005A5A50" w:rsidRDefault="00A039D1" w:rsidP="00562234">
            <w:r w:rsidRPr="005A5A50">
              <w:t>N=18</w:t>
            </w:r>
          </w:p>
        </w:tc>
      </w:tr>
    </w:tbl>
    <w:p w14:paraId="5A8C95E7" w14:textId="77777777" w:rsidR="00A039D1" w:rsidRPr="005A5A50" w:rsidRDefault="00A039D1" w:rsidP="00562234">
      <w:r w:rsidRPr="005A5A50">
        <w:t>†Reviewed by SR. ‡Reviewed by JW</w:t>
      </w:r>
    </w:p>
    <w:p w14:paraId="5E5FA532" w14:textId="77777777" w:rsidR="00A039D1" w:rsidRPr="005A5A50" w:rsidRDefault="00A039D1" w:rsidP="00562234">
      <w:r w:rsidRPr="005A5A50">
        <w:t>Note: Cells coloured red are not statistically significantly different to random chance</w:t>
      </w:r>
    </w:p>
    <w:p w14:paraId="165146AF" w14:textId="77777777" w:rsidR="00A039D1" w:rsidRPr="005A5A50" w:rsidRDefault="00A039D1" w:rsidP="00562234"/>
    <w:p w14:paraId="4711610B" w14:textId="5D4E9DC6" w:rsidR="00A039D1" w:rsidRPr="000E128A" w:rsidRDefault="00A039D1" w:rsidP="000E128A">
      <w:pPr>
        <w:rPr>
          <w:u w:val="single"/>
        </w:rPr>
      </w:pPr>
      <w:bookmarkStart w:id="427" w:name="_Ref511744604"/>
      <w:r w:rsidRPr="000E128A">
        <w:rPr>
          <w:u w:val="single"/>
        </w:rPr>
        <w:t>Total score and outcome</w:t>
      </w:r>
      <w:bookmarkEnd w:id="427"/>
    </w:p>
    <w:p w14:paraId="00C4C90D" w14:textId="304B7ACC" w:rsidR="00A039D1" w:rsidRPr="005A5A50" w:rsidRDefault="00A039D1" w:rsidP="00562234">
      <w:r w:rsidRPr="005A5A50">
        <w:t xml:space="preserve">Table </w:t>
      </w:r>
      <w:r w:rsidR="002B7567">
        <w:t>6</w:t>
      </w:r>
      <w:r w:rsidR="007F47D8">
        <w:t>7</w:t>
      </w:r>
      <w:r w:rsidR="002B7567" w:rsidRPr="005A5A50">
        <w:t xml:space="preserve"> </w:t>
      </w:r>
      <w:r w:rsidRPr="005A5A50">
        <w:t xml:space="preserve">and Figure </w:t>
      </w:r>
      <w:r w:rsidR="002B7567">
        <w:t>4</w:t>
      </w:r>
      <w:r w:rsidR="007F47D8">
        <w:t>1</w:t>
      </w:r>
      <w:r w:rsidR="002B7567" w:rsidRPr="005A5A50">
        <w:t xml:space="preserve"> </w:t>
      </w:r>
      <w:r w:rsidRPr="005A5A50">
        <w:t>illustrate the relationship between the outcome of the decision (admitted to ICU, or outcome unknown) and the total score. Care must be given to interpreting these results, as the study was not formally powered to detecting differences between scores for different categories; and that Hospital A one reviewer did not record any admission data. However, the trend indicates that scores where the patient was not admitted to ICU were generally higher than when the patient was admitted.</w:t>
      </w:r>
    </w:p>
    <w:p w14:paraId="1861BA56" w14:textId="7EA7ACDA" w:rsidR="00A039D1" w:rsidRPr="005A5A50" w:rsidRDefault="00A039D1" w:rsidP="00562234">
      <w:pPr>
        <w:rPr>
          <w:i/>
          <w:iCs/>
        </w:rPr>
      </w:pPr>
      <w:bookmarkStart w:id="428" w:name="_Toc513816892"/>
      <w:bookmarkStart w:id="429" w:name="_Toc530038382"/>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67</w:t>
      </w:r>
      <w:r w:rsidRPr="005A5A50">
        <w:fldChar w:fldCharType="end"/>
      </w:r>
      <w:r w:rsidRPr="005A5A50">
        <w:rPr>
          <w:i/>
          <w:iCs/>
        </w:rPr>
        <w:t xml:space="preserve"> Total score by outcome of decision</w:t>
      </w:r>
      <w:bookmarkEnd w:id="428"/>
      <w:bookmarkEnd w:id="429"/>
    </w:p>
    <w:tbl>
      <w:tblPr>
        <w:tblStyle w:val="TableGrid"/>
        <w:tblW w:w="6753" w:type="dxa"/>
        <w:jc w:val="center"/>
        <w:tblLook w:val="04A0" w:firstRow="1" w:lastRow="0" w:firstColumn="1" w:lastColumn="0" w:noHBand="0" w:noVBand="1"/>
      </w:tblPr>
      <w:tblGrid>
        <w:gridCol w:w="2153"/>
        <w:gridCol w:w="1122"/>
        <w:gridCol w:w="1122"/>
        <w:gridCol w:w="1122"/>
        <w:gridCol w:w="1234"/>
      </w:tblGrid>
      <w:tr w:rsidR="00A039D1" w:rsidRPr="005A5A50" w14:paraId="72389BEA" w14:textId="77777777" w:rsidTr="00562234">
        <w:trPr>
          <w:trHeight w:val="300"/>
          <w:jc w:val="center"/>
        </w:trPr>
        <w:tc>
          <w:tcPr>
            <w:tcW w:w="2153" w:type="dxa"/>
            <w:noWrap/>
            <w:vAlign w:val="center"/>
            <w:hideMark/>
          </w:tcPr>
          <w:p w14:paraId="78363B13" w14:textId="77777777" w:rsidR="00A039D1" w:rsidRPr="005A5A50" w:rsidRDefault="00A039D1" w:rsidP="00562234">
            <w:pPr>
              <w:rPr>
                <w:b/>
              </w:rPr>
            </w:pPr>
            <w:r w:rsidRPr="005A5A50">
              <w:rPr>
                <w:b/>
              </w:rPr>
              <w:t>Decision resulted in admission to ICU</w:t>
            </w:r>
          </w:p>
        </w:tc>
        <w:tc>
          <w:tcPr>
            <w:tcW w:w="1122" w:type="dxa"/>
          </w:tcPr>
          <w:p w14:paraId="53853855" w14:textId="77777777" w:rsidR="00A039D1" w:rsidRPr="005A5A50" w:rsidRDefault="00A039D1" w:rsidP="00562234">
            <w:pPr>
              <w:rPr>
                <w:b/>
              </w:rPr>
            </w:pPr>
            <w:r w:rsidRPr="005A5A50">
              <w:rPr>
                <w:b/>
              </w:rPr>
              <w:t>7</w:t>
            </w:r>
          </w:p>
          <w:p w14:paraId="38CEF0D1" w14:textId="77777777" w:rsidR="00A039D1" w:rsidRPr="005A5A50" w:rsidRDefault="00A039D1" w:rsidP="00562234">
            <w:pPr>
              <w:rPr>
                <w:b/>
              </w:rPr>
            </w:pPr>
            <w:r w:rsidRPr="005A5A50">
              <w:rPr>
                <w:b/>
              </w:rPr>
              <w:t>(N=66)</w:t>
            </w:r>
          </w:p>
        </w:tc>
        <w:tc>
          <w:tcPr>
            <w:tcW w:w="1122" w:type="dxa"/>
          </w:tcPr>
          <w:p w14:paraId="75F956E4" w14:textId="77777777" w:rsidR="00A039D1" w:rsidRPr="005A5A50" w:rsidRDefault="00A039D1" w:rsidP="00562234">
            <w:pPr>
              <w:rPr>
                <w:b/>
              </w:rPr>
            </w:pPr>
            <w:r w:rsidRPr="005A5A50">
              <w:rPr>
                <w:b/>
              </w:rPr>
              <w:t>8</w:t>
            </w:r>
          </w:p>
          <w:p w14:paraId="79876847" w14:textId="77777777" w:rsidR="00A039D1" w:rsidRPr="005A5A50" w:rsidRDefault="00A039D1" w:rsidP="00562234">
            <w:pPr>
              <w:rPr>
                <w:b/>
              </w:rPr>
            </w:pPr>
            <w:r w:rsidRPr="005A5A50">
              <w:rPr>
                <w:b/>
              </w:rPr>
              <w:t>(N=87)</w:t>
            </w:r>
          </w:p>
        </w:tc>
        <w:tc>
          <w:tcPr>
            <w:tcW w:w="1122" w:type="dxa"/>
          </w:tcPr>
          <w:p w14:paraId="5AB86AF2" w14:textId="77777777" w:rsidR="00A039D1" w:rsidRPr="005A5A50" w:rsidRDefault="00A039D1" w:rsidP="00562234">
            <w:pPr>
              <w:rPr>
                <w:b/>
              </w:rPr>
            </w:pPr>
            <w:r w:rsidRPr="005A5A50">
              <w:rPr>
                <w:b/>
              </w:rPr>
              <w:t>9</w:t>
            </w:r>
          </w:p>
          <w:p w14:paraId="6FEBA931" w14:textId="77777777" w:rsidR="00A039D1" w:rsidRPr="005A5A50" w:rsidRDefault="00A039D1" w:rsidP="00562234">
            <w:pPr>
              <w:rPr>
                <w:b/>
              </w:rPr>
            </w:pPr>
            <w:r w:rsidRPr="005A5A50">
              <w:rPr>
                <w:b/>
              </w:rPr>
              <w:t>(N=81)</w:t>
            </w:r>
          </w:p>
        </w:tc>
        <w:tc>
          <w:tcPr>
            <w:tcW w:w="1234" w:type="dxa"/>
            <w:noWrap/>
            <w:hideMark/>
          </w:tcPr>
          <w:p w14:paraId="3EC6B07E" w14:textId="77777777" w:rsidR="00A039D1" w:rsidRPr="005A5A50" w:rsidRDefault="00A039D1" w:rsidP="00562234">
            <w:pPr>
              <w:rPr>
                <w:b/>
              </w:rPr>
            </w:pPr>
            <w:r w:rsidRPr="005A5A50">
              <w:rPr>
                <w:b/>
              </w:rPr>
              <w:t>All Hospitals</w:t>
            </w:r>
          </w:p>
          <w:p w14:paraId="676D96A1" w14:textId="77777777" w:rsidR="00A039D1" w:rsidRPr="005A5A50" w:rsidRDefault="00A039D1" w:rsidP="00562234">
            <w:pPr>
              <w:rPr>
                <w:b/>
              </w:rPr>
            </w:pPr>
            <w:r w:rsidRPr="005A5A50">
              <w:rPr>
                <w:b/>
              </w:rPr>
              <w:t>(N=234)</w:t>
            </w:r>
          </w:p>
        </w:tc>
      </w:tr>
      <w:tr w:rsidR="00A039D1" w:rsidRPr="005A5A50" w14:paraId="76F5B274" w14:textId="77777777" w:rsidTr="00562234">
        <w:trPr>
          <w:trHeight w:val="300"/>
          <w:jc w:val="center"/>
        </w:trPr>
        <w:tc>
          <w:tcPr>
            <w:tcW w:w="2153" w:type="dxa"/>
            <w:noWrap/>
            <w:hideMark/>
          </w:tcPr>
          <w:p w14:paraId="00C262C3" w14:textId="77777777" w:rsidR="00A039D1" w:rsidRPr="005A5A50" w:rsidRDefault="00A039D1" w:rsidP="00562234">
            <w:r w:rsidRPr="005A5A50">
              <w:t>Unclear/not given</w:t>
            </w:r>
          </w:p>
        </w:tc>
        <w:tc>
          <w:tcPr>
            <w:tcW w:w="1122" w:type="dxa"/>
          </w:tcPr>
          <w:p w14:paraId="3C5384F8" w14:textId="77777777" w:rsidR="00A039D1" w:rsidRPr="005A5A50" w:rsidRDefault="00A039D1" w:rsidP="00562234">
            <w:r w:rsidRPr="005A5A50">
              <w:t>9.4 (7.6)</w:t>
            </w:r>
          </w:p>
        </w:tc>
        <w:tc>
          <w:tcPr>
            <w:tcW w:w="1122" w:type="dxa"/>
          </w:tcPr>
          <w:p w14:paraId="6B20E56D" w14:textId="77777777" w:rsidR="00A039D1" w:rsidRPr="005A5A50" w:rsidRDefault="00A039D1" w:rsidP="00562234">
            <w:r w:rsidRPr="005A5A50">
              <w:t>4.0 (-)</w:t>
            </w:r>
          </w:p>
        </w:tc>
        <w:tc>
          <w:tcPr>
            <w:tcW w:w="1122" w:type="dxa"/>
          </w:tcPr>
          <w:p w14:paraId="680E68E7" w14:textId="77777777" w:rsidR="00A039D1" w:rsidRPr="005A5A50" w:rsidRDefault="00A039D1" w:rsidP="00562234">
            <w:r w:rsidRPr="005A5A50">
              <w:t>11.0 (8.8)</w:t>
            </w:r>
          </w:p>
        </w:tc>
        <w:tc>
          <w:tcPr>
            <w:tcW w:w="1234" w:type="dxa"/>
            <w:noWrap/>
          </w:tcPr>
          <w:p w14:paraId="0BDB4BC0" w14:textId="77777777" w:rsidR="00A039D1" w:rsidRPr="005A5A50" w:rsidRDefault="00A039D1" w:rsidP="00562234">
            <w:r w:rsidRPr="005A5A50">
              <w:t>9.5 (7.6)</w:t>
            </w:r>
          </w:p>
        </w:tc>
      </w:tr>
      <w:tr w:rsidR="00A039D1" w:rsidRPr="005A5A50" w14:paraId="5F063162" w14:textId="77777777" w:rsidTr="00562234">
        <w:trPr>
          <w:trHeight w:val="300"/>
          <w:jc w:val="center"/>
        </w:trPr>
        <w:tc>
          <w:tcPr>
            <w:tcW w:w="2153" w:type="dxa"/>
            <w:noWrap/>
            <w:hideMark/>
          </w:tcPr>
          <w:p w14:paraId="4ACC04B3" w14:textId="77777777" w:rsidR="00A039D1" w:rsidRPr="005A5A50" w:rsidRDefault="00A039D1" w:rsidP="00562234">
            <w:r w:rsidRPr="005A5A50">
              <w:t>No</w:t>
            </w:r>
          </w:p>
        </w:tc>
        <w:tc>
          <w:tcPr>
            <w:tcW w:w="1122" w:type="dxa"/>
          </w:tcPr>
          <w:p w14:paraId="0FDD2AE9" w14:textId="77777777" w:rsidR="00A039D1" w:rsidRPr="005A5A50" w:rsidRDefault="00A039D1" w:rsidP="00562234">
            <w:r w:rsidRPr="005A5A50">
              <w:t>11.3 (6.8)</w:t>
            </w:r>
          </w:p>
        </w:tc>
        <w:tc>
          <w:tcPr>
            <w:tcW w:w="1122" w:type="dxa"/>
          </w:tcPr>
          <w:p w14:paraId="32C3E4FE" w14:textId="77777777" w:rsidR="00A039D1" w:rsidRPr="005A5A50" w:rsidRDefault="00A039D1" w:rsidP="00562234">
            <w:r w:rsidRPr="005A5A50">
              <w:t>8.8 (4.7)</w:t>
            </w:r>
          </w:p>
        </w:tc>
        <w:tc>
          <w:tcPr>
            <w:tcW w:w="1122" w:type="dxa"/>
          </w:tcPr>
          <w:p w14:paraId="2034AE88" w14:textId="77777777" w:rsidR="00A039D1" w:rsidRPr="005A5A50" w:rsidRDefault="00A039D1" w:rsidP="00562234">
            <w:r w:rsidRPr="005A5A50">
              <w:t>11.0 (7.1)</w:t>
            </w:r>
          </w:p>
        </w:tc>
        <w:tc>
          <w:tcPr>
            <w:tcW w:w="1234" w:type="dxa"/>
            <w:noWrap/>
          </w:tcPr>
          <w:p w14:paraId="20184B1C" w14:textId="77777777" w:rsidR="00A039D1" w:rsidRPr="005A5A50" w:rsidRDefault="00A039D1" w:rsidP="00562234">
            <w:r w:rsidRPr="005A5A50">
              <w:t>10.0 (6.1)</w:t>
            </w:r>
          </w:p>
        </w:tc>
      </w:tr>
      <w:tr w:rsidR="00A039D1" w:rsidRPr="005A5A50" w14:paraId="7F3916B6" w14:textId="77777777" w:rsidTr="00562234">
        <w:trPr>
          <w:trHeight w:val="300"/>
          <w:jc w:val="center"/>
        </w:trPr>
        <w:tc>
          <w:tcPr>
            <w:tcW w:w="2153" w:type="dxa"/>
            <w:noWrap/>
            <w:hideMark/>
          </w:tcPr>
          <w:p w14:paraId="0BA16FFF" w14:textId="77777777" w:rsidR="00A039D1" w:rsidRPr="005A5A50" w:rsidRDefault="00A039D1" w:rsidP="00562234">
            <w:r w:rsidRPr="005A5A50">
              <w:t>Yes</w:t>
            </w:r>
          </w:p>
        </w:tc>
        <w:tc>
          <w:tcPr>
            <w:tcW w:w="1122" w:type="dxa"/>
          </w:tcPr>
          <w:p w14:paraId="4B52329F" w14:textId="77777777" w:rsidR="00A039D1" w:rsidRPr="005A5A50" w:rsidRDefault="00A039D1" w:rsidP="00562234">
            <w:r w:rsidRPr="005A5A50">
              <w:t>5.8 (4.0)</w:t>
            </w:r>
          </w:p>
        </w:tc>
        <w:tc>
          <w:tcPr>
            <w:tcW w:w="1122" w:type="dxa"/>
          </w:tcPr>
          <w:p w14:paraId="2B6CE550" w14:textId="77777777" w:rsidR="00A039D1" w:rsidRPr="005A5A50" w:rsidRDefault="00A039D1" w:rsidP="00562234">
            <w:r w:rsidRPr="005A5A50">
              <w:t>7.7 (7.4)</w:t>
            </w:r>
          </w:p>
        </w:tc>
        <w:tc>
          <w:tcPr>
            <w:tcW w:w="1122" w:type="dxa"/>
          </w:tcPr>
          <w:p w14:paraId="0BA608F4" w14:textId="77777777" w:rsidR="00A039D1" w:rsidRPr="005A5A50" w:rsidRDefault="00A039D1" w:rsidP="00562234">
            <w:r w:rsidRPr="005A5A50">
              <w:t>6.0 (4.6)</w:t>
            </w:r>
          </w:p>
        </w:tc>
        <w:tc>
          <w:tcPr>
            <w:tcW w:w="1234" w:type="dxa"/>
            <w:noWrap/>
          </w:tcPr>
          <w:p w14:paraId="7BB238C7" w14:textId="77777777" w:rsidR="00A039D1" w:rsidRPr="005A5A50" w:rsidRDefault="00A039D1" w:rsidP="00562234">
            <w:r w:rsidRPr="005A5A50">
              <w:t>6.6 (5.8)</w:t>
            </w:r>
          </w:p>
        </w:tc>
      </w:tr>
    </w:tbl>
    <w:p w14:paraId="4C293E06" w14:textId="77777777" w:rsidR="00A039D1" w:rsidRPr="005A5A50" w:rsidRDefault="00A039D1" w:rsidP="00562234"/>
    <w:p w14:paraId="653D5A66" w14:textId="77777777" w:rsidR="00A039D1" w:rsidRPr="005A5A50" w:rsidRDefault="00A039D1" w:rsidP="00562234">
      <w:r w:rsidRPr="005A5A50">
        <w:rPr>
          <w:noProof/>
        </w:rPr>
        <w:drawing>
          <wp:inline distT="0" distB="0" distL="0" distR="0" wp14:anchorId="52291294" wp14:editId="0CBAA6D0">
            <wp:extent cx="5731510" cy="2338070"/>
            <wp:effectExtent l="0" t="0" r="2540" b="5080"/>
            <wp:docPr id="399" name="Picture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4"/>
                    <a:stretch>
                      <a:fillRect/>
                    </a:stretch>
                  </pic:blipFill>
                  <pic:spPr>
                    <a:xfrm>
                      <a:off x="0" y="0"/>
                      <a:ext cx="5731510" cy="2338070"/>
                    </a:xfrm>
                    <a:prstGeom prst="rect">
                      <a:avLst/>
                    </a:prstGeom>
                  </pic:spPr>
                </pic:pic>
              </a:graphicData>
            </a:graphic>
          </wp:inline>
        </w:drawing>
      </w:r>
    </w:p>
    <w:p w14:paraId="7DC1DC4F" w14:textId="1A99D1AC" w:rsidR="00A039D1" w:rsidRPr="005A5A50" w:rsidRDefault="00A039D1" w:rsidP="00562234">
      <w:pPr>
        <w:rPr>
          <w:i/>
          <w:iCs/>
        </w:rPr>
      </w:pPr>
      <w:bookmarkStart w:id="430" w:name="_Toc513816944"/>
      <w:bookmarkStart w:id="431" w:name="_Toc530038427"/>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42</w:t>
      </w:r>
      <w:r w:rsidRPr="005A5A50">
        <w:fldChar w:fldCharType="end"/>
      </w:r>
      <w:r w:rsidRPr="005A5A50">
        <w:rPr>
          <w:i/>
          <w:iCs/>
        </w:rPr>
        <w:t xml:space="preserve"> Boxplot of total score and outcome of decision by reviewer</w:t>
      </w:r>
      <w:bookmarkEnd w:id="430"/>
      <w:bookmarkEnd w:id="431"/>
    </w:p>
    <w:p w14:paraId="112DBA10" w14:textId="77777777" w:rsidR="00A039D1" w:rsidRPr="000E128A" w:rsidRDefault="00A039D1" w:rsidP="000E128A">
      <w:pPr>
        <w:rPr>
          <w:u w:val="single"/>
        </w:rPr>
      </w:pPr>
      <w:r w:rsidRPr="000E128A">
        <w:rPr>
          <w:u w:val="single"/>
        </w:rPr>
        <w:t>Total score and location</w:t>
      </w:r>
    </w:p>
    <w:p w14:paraId="2247B8ED" w14:textId="743EA5B0" w:rsidR="00A039D1" w:rsidRPr="005A5A50" w:rsidRDefault="00A039D1" w:rsidP="00562234">
      <w:r w:rsidRPr="005A5A50">
        <w:t xml:space="preserve">Table </w:t>
      </w:r>
      <w:r w:rsidR="007F47D8">
        <w:t>68</w:t>
      </w:r>
      <w:r w:rsidRPr="005A5A50">
        <w:t xml:space="preserve"> and Figure </w:t>
      </w:r>
      <w:r w:rsidR="007F47D8">
        <w:t>42</w:t>
      </w:r>
      <w:r w:rsidR="007F47D8" w:rsidRPr="005A5A50">
        <w:t xml:space="preserve"> </w:t>
      </w:r>
      <w:r w:rsidRPr="005A5A50">
        <w:t>illustrate the relationship between the location of the decision and the total score. As for the admission data, care must be given to interpreting these results. However, in this case, so clear trends are visible between the locations of the decisions.</w:t>
      </w:r>
    </w:p>
    <w:p w14:paraId="348E3005" w14:textId="47D56E7B" w:rsidR="00A039D1" w:rsidRPr="005A5A50" w:rsidRDefault="00A039D1" w:rsidP="00562234">
      <w:pPr>
        <w:rPr>
          <w:i/>
          <w:iCs/>
        </w:rPr>
      </w:pPr>
      <w:bookmarkStart w:id="432" w:name="_Toc513816893"/>
      <w:bookmarkStart w:id="433" w:name="_Toc530038383"/>
      <w:r w:rsidRPr="005A5A50">
        <w:rPr>
          <w:i/>
          <w:iCs/>
        </w:rPr>
        <w:t xml:space="preserve">Table </w:t>
      </w:r>
      <w:r w:rsidRPr="005A5A50">
        <w:rPr>
          <w:i/>
          <w:iCs/>
        </w:rPr>
        <w:fldChar w:fldCharType="begin"/>
      </w:r>
      <w:r w:rsidRPr="005A5A50">
        <w:rPr>
          <w:i/>
          <w:iCs/>
        </w:rPr>
        <w:instrText xml:space="preserve"> SEQ Table \* ARABIC </w:instrText>
      </w:r>
      <w:r w:rsidRPr="005A5A50">
        <w:rPr>
          <w:i/>
          <w:iCs/>
        </w:rPr>
        <w:fldChar w:fldCharType="separate"/>
      </w:r>
      <w:r w:rsidR="00ED387F">
        <w:rPr>
          <w:i/>
          <w:iCs/>
          <w:noProof/>
        </w:rPr>
        <w:t>68</w:t>
      </w:r>
      <w:r w:rsidRPr="005A5A50">
        <w:fldChar w:fldCharType="end"/>
      </w:r>
      <w:r w:rsidRPr="005A5A50">
        <w:rPr>
          <w:i/>
          <w:iCs/>
        </w:rPr>
        <w:t xml:space="preserve"> Location of decision by Hospital.</w:t>
      </w:r>
      <w:bookmarkEnd w:id="432"/>
      <w:bookmarkEnd w:id="433"/>
    </w:p>
    <w:tbl>
      <w:tblPr>
        <w:tblStyle w:val="TableGrid"/>
        <w:tblW w:w="6753" w:type="dxa"/>
        <w:jc w:val="center"/>
        <w:tblLook w:val="04A0" w:firstRow="1" w:lastRow="0" w:firstColumn="1" w:lastColumn="0" w:noHBand="0" w:noVBand="1"/>
      </w:tblPr>
      <w:tblGrid>
        <w:gridCol w:w="2153"/>
        <w:gridCol w:w="1122"/>
        <w:gridCol w:w="1122"/>
        <w:gridCol w:w="1122"/>
        <w:gridCol w:w="1234"/>
      </w:tblGrid>
      <w:tr w:rsidR="00A039D1" w:rsidRPr="005A5A50" w14:paraId="063A43E7" w14:textId="77777777" w:rsidTr="00562234">
        <w:trPr>
          <w:trHeight w:val="283"/>
          <w:jc w:val="center"/>
        </w:trPr>
        <w:tc>
          <w:tcPr>
            <w:tcW w:w="2153" w:type="dxa"/>
            <w:noWrap/>
            <w:hideMark/>
          </w:tcPr>
          <w:p w14:paraId="4DD4F413" w14:textId="77777777" w:rsidR="00A039D1" w:rsidRPr="005A5A50" w:rsidRDefault="00A039D1" w:rsidP="00562234">
            <w:pPr>
              <w:rPr>
                <w:b/>
              </w:rPr>
            </w:pPr>
            <w:r w:rsidRPr="005A5A50">
              <w:rPr>
                <w:b/>
              </w:rPr>
              <w:t>Location</w:t>
            </w:r>
          </w:p>
          <w:p w14:paraId="7DA468F2" w14:textId="77777777" w:rsidR="00A039D1" w:rsidRPr="005A5A50" w:rsidRDefault="00A039D1" w:rsidP="00562234">
            <w:pPr>
              <w:rPr>
                <w:b/>
              </w:rPr>
            </w:pPr>
            <w:r w:rsidRPr="005A5A50">
              <w:rPr>
                <w:b/>
              </w:rPr>
              <w:t>(no. of decisions, %)</w:t>
            </w:r>
          </w:p>
        </w:tc>
        <w:tc>
          <w:tcPr>
            <w:tcW w:w="1122" w:type="dxa"/>
          </w:tcPr>
          <w:p w14:paraId="275B0945" w14:textId="77777777" w:rsidR="00A039D1" w:rsidRPr="005A5A50" w:rsidRDefault="00A039D1" w:rsidP="00562234">
            <w:pPr>
              <w:rPr>
                <w:b/>
              </w:rPr>
            </w:pPr>
            <w:r w:rsidRPr="005A5A50">
              <w:rPr>
                <w:b/>
              </w:rPr>
              <w:t>7</w:t>
            </w:r>
          </w:p>
          <w:p w14:paraId="6A7F718F" w14:textId="77777777" w:rsidR="00A039D1" w:rsidRPr="005A5A50" w:rsidRDefault="00A039D1" w:rsidP="00562234">
            <w:pPr>
              <w:rPr>
                <w:b/>
              </w:rPr>
            </w:pPr>
            <w:r w:rsidRPr="005A5A50">
              <w:rPr>
                <w:b/>
              </w:rPr>
              <w:t>(N=66)</w:t>
            </w:r>
          </w:p>
        </w:tc>
        <w:tc>
          <w:tcPr>
            <w:tcW w:w="1122" w:type="dxa"/>
          </w:tcPr>
          <w:p w14:paraId="36345E74" w14:textId="77777777" w:rsidR="00A039D1" w:rsidRPr="005A5A50" w:rsidRDefault="00A039D1" w:rsidP="00562234">
            <w:pPr>
              <w:rPr>
                <w:b/>
              </w:rPr>
            </w:pPr>
            <w:r w:rsidRPr="005A5A50">
              <w:rPr>
                <w:b/>
              </w:rPr>
              <w:t>8</w:t>
            </w:r>
          </w:p>
          <w:p w14:paraId="12186A60" w14:textId="77777777" w:rsidR="00A039D1" w:rsidRPr="005A5A50" w:rsidRDefault="00A039D1" w:rsidP="00562234">
            <w:pPr>
              <w:rPr>
                <w:b/>
              </w:rPr>
            </w:pPr>
            <w:r w:rsidRPr="005A5A50">
              <w:rPr>
                <w:b/>
              </w:rPr>
              <w:t>(N=87)</w:t>
            </w:r>
          </w:p>
        </w:tc>
        <w:tc>
          <w:tcPr>
            <w:tcW w:w="1122" w:type="dxa"/>
          </w:tcPr>
          <w:p w14:paraId="4DB59D5F" w14:textId="77777777" w:rsidR="00A039D1" w:rsidRPr="005A5A50" w:rsidRDefault="00A039D1" w:rsidP="00562234">
            <w:pPr>
              <w:rPr>
                <w:b/>
              </w:rPr>
            </w:pPr>
            <w:r w:rsidRPr="005A5A50">
              <w:rPr>
                <w:b/>
              </w:rPr>
              <w:t>9</w:t>
            </w:r>
          </w:p>
          <w:p w14:paraId="4B631DB4" w14:textId="77777777" w:rsidR="00A039D1" w:rsidRPr="005A5A50" w:rsidRDefault="00A039D1" w:rsidP="00562234">
            <w:pPr>
              <w:rPr>
                <w:b/>
              </w:rPr>
            </w:pPr>
            <w:r w:rsidRPr="005A5A50">
              <w:rPr>
                <w:b/>
              </w:rPr>
              <w:t>(N=81)</w:t>
            </w:r>
          </w:p>
        </w:tc>
        <w:tc>
          <w:tcPr>
            <w:tcW w:w="1234" w:type="dxa"/>
            <w:noWrap/>
            <w:hideMark/>
          </w:tcPr>
          <w:p w14:paraId="34775437" w14:textId="77777777" w:rsidR="00A039D1" w:rsidRPr="005A5A50" w:rsidRDefault="00A039D1" w:rsidP="00562234">
            <w:pPr>
              <w:rPr>
                <w:b/>
              </w:rPr>
            </w:pPr>
            <w:r w:rsidRPr="005A5A50">
              <w:rPr>
                <w:b/>
              </w:rPr>
              <w:t>All Hospitals</w:t>
            </w:r>
          </w:p>
          <w:p w14:paraId="60E682F1" w14:textId="77777777" w:rsidR="00A039D1" w:rsidRPr="005A5A50" w:rsidRDefault="00A039D1" w:rsidP="00562234">
            <w:pPr>
              <w:rPr>
                <w:b/>
              </w:rPr>
            </w:pPr>
            <w:r w:rsidRPr="005A5A50">
              <w:rPr>
                <w:b/>
              </w:rPr>
              <w:t>(N=143)</w:t>
            </w:r>
          </w:p>
        </w:tc>
      </w:tr>
      <w:tr w:rsidR="00A039D1" w:rsidRPr="005A5A50" w14:paraId="29A240E8" w14:textId="77777777" w:rsidTr="00562234">
        <w:trPr>
          <w:trHeight w:val="283"/>
          <w:jc w:val="center"/>
        </w:trPr>
        <w:tc>
          <w:tcPr>
            <w:tcW w:w="2153" w:type="dxa"/>
            <w:noWrap/>
            <w:hideMark/>
          </w:tcPr>
          <w:p w14:paraId="044B9B0F" w14:textId="77777777" w:rsidR="00A039D1" w:rsidRPr="005A5A50" w:rsidRDefault="00A039D1" w:rsidP="00562234">
            <w:r w:rsidRPr="005A5A50">
              <w:t>Unclear/not given</w:t>
            </w:r>
          </w:p>
        </w:tc>
        <w:tc>
          <w:tcPr>
            <w:tcW w:w="1122" w:type="dxa"/>
          </w:tcPr>
          <w:p w14:paraId="63885362" w14:textId="77777777" w:rsidR="00A039D1" w:rsidRPr="005A5A50" w:rsidRDefault="00A039D1" w:rsidP="00562234">
            <w:r w:rsidRPr="005A5A50">
              <w:t>9.1 (7.1)</w:t>
            </w:r>
          </w:p>
        </w:tc>
        <w:tc>
          <w:tcPr>
            <w:tcW w:w="1122" w:type="dxa"/>
          </w:tcPr>
          <w:p w14:paraId="7FF3B4A2" w14:textId="77777777" w:rsidR="00A039D1" w:rsidRPr="005A5A50" w:rsidRDefault="00A039D1" w:rsidP="00562234">
            <w:r w:rsidRPr="005A5A50">
              <w:t>6.8 (4.1)</w:t>
            </w:r>
          </w:p>
        </w:tc>
        <w:tc>
          <w:tcPr>
            <w:tcW w:w="1122" w:type="dxa"/>
          </w:tcPr>
          <w:p w14:paraId="4365A97B" w14:textId="77777777" w:rsidR="00A039D1" w:rsidRPr="005A5A50" w:rsidRDefault="00A039D1" w:rsidP="00562234">
            <w:r w:rsidRPr="005A5A50">
              <w:t>6.0 (-)</w:t>
            </w:r>
          </w:p>
        </w:tc>
        <w:tc>
          <w:tcPr>
            <w:tcW w:w="1234" w:type="dxa"/>
            <w:noWrap/>
          </w:tcPr>
          <w:p w14:paraId="2E23ACA0" w14:textId="77777777" w:rsidR="00A039D1" w:rsidRPr="005A5A50" w:rsidRDefault="00A039D1" w:rsidP="00562234">
            <w:r w:rsidRPr="005A5A50">
              <w:t>8.7 (6.7)</w:t>
            </w:r>
          </w:p>
        </w:tc>
      </w:tr>
      <w:tr w:rsidR="00A039D1" w:rsidRPr="005A5A50" w14:paraId="59ADA852" w14:textId="77777777" w:rsidTr="00562234">
        <w:trPr>
          <w:trHeight w:val="283"/>
          <w:jc w:val="center"/>
        </w:trPr>
        <w:tc>
          <w:tcPr>
            <w:tcW w:w="2153" w:type="dxa"/>
            <w:noWrap/>
            <w:hideMark/>
          </w:tcPr>
          <w:p w14:paraId="50A0C265" w14:textId="77777777" w:rsidR="00A039D1" w:rsidRPr="005A5A50" w:rsidRDefault="00A039D1" w:rsidP="00562234">
            <w:r w:rsidRPr="005A5A50">
              <w:t>A&amp;E/ED</w:t>
            </w:r>
          </w:p>
        </w:tc>
        <w:tc>
          <w:tcPr>
            <w:tcW w:w="1122" w:type="dxa"/>
          </w:tcPr>
          <w:p w14:paraId="424E8CC9" w14:textId="77777777" w:rsidR="00A039D1" w:rsidRPr="005A5A50" w:rsidRDefault="00A039D1" w:rsidP="00562234">
            <w:r w:rsidRPr="005A5A50">
              <w:t>11.5 (7.7)</w:t>
            </w:r>
          </w:p>
        </w:tc>
        <w:tc>
          <w:tcPr>
            <w:tcW w:w="1122" w:type="dxa"/>
          </w:tcPr>
          <w:p w14:paraId="5A7BCAAB" w14:textId="77777777" w:rsidR="00A039D1" w:rsidRPr="005A5A50" w:rsidRDefault="00A039D1" w:rsidP="00562234">
            <w:r w:rsidRPr="005A5A50">
              <w:t>7.7 (5.5)</w:t>
            </w:r>
          </w:p>
        </w:tc>
        <w:tc>
          <w:tcPr>
            <w:tcW w:w="1122" w:type="dxa"/>
          </w:tcPr>
          <w:p w14:paraId="5A1ADF2E" w14:textId="77777777" w:rsidR="00A039D1" w:rsidRPr="005A5A50" w:rsidRDefault="00A039D1" w:rsidP="00562234">
            <w:r w:rsidRPr="005A5A50">
              <w:t>4.8 (3.0)</w:t>
            </w:r>
          </w:p>
        </w:tc>
        <w:tc>
          <w:tcPr>
            <w:tcW w:w="1234" w:type="dxa"/>
            <w:noWrap/>
          </w:tcPr>
          <w:p w14:paraId="53F0D87A" w14:textId="77777777" w:rsidR="00A039D1" w:rsidRPr="005A5A50" w:rsidRDefault="00A039D1" w:rsidP="00562234">
            <w:r w:rsidRPr="005A5A50">
              <w:t>7.2 (5.4)</w:t>
            </w:r>
          </w:p>
        </w:tc>
      </w:tr>
      <w:tr w:rsidR="00A039D1" w:rsidRPr="005A5A50" w14:paraId="233FE3D9" w14:textId="77777777" w:rsidTr="00562234">
        <w:trPr>
          <w:trHeight w:val="283"/>
          <w:jc w:val="center"/>
        </w:trPr>
        <w:tc>
          <w:tcPr>
            <w:tcW w:w="2153" w:type="dxa"/>
            <w:noWrap/>
            <w:hideMark/>
          </w:tcPr>
          <w:p w14:paraId="761F301F" w14:textId="77777777" w:rsidR="00A039D1" w:rsidRPr="005A5A50" w:rsidRDefault="00A039D1" w:rsidP="00562234">
            <w:r w:rsidRPr="005A5A50">
              <w:t>Cardiac Arrest</w:t>
            </w:r>
          </w:p>
        </w:tc>
        <w:tc>
          <w:tcPr>
            <w:tcW w:w="1122" w:type="dxa"/>
          </w:tcPr>
          <w:p w14:paraId="25860967" w14:textId="77777777" w:rsidR="00A039D1" w:rsidRPr="005A5A50" w:rsidRDefault="00A039D1" w:rsidP="00562234">
            <w:r w:rsidRPr="005A5A50">
              <w:t>6.0 (-)</w:t>
            </w:r>
          </w:p>
        </w:tc>
        <w:tc>
          <w:tcPr>
            <w:tcW w:w="1122" w:type="dxa"/>
          </w:tcPr>
          <w:p w14:paraId="22237CE0" w14:textId="77777777" w:rsidR="00A039D1" w:rsidRPr="005A5A50" w:rsidRDefault="00A039D1" w:rsidP="00562234">
            <w:r w:rsidRPr="005A5A50">
              <w:t>4.0 (-)</w:t>
            </w:r>
          </w:p>
        </w:tc>
        <w:tc>
          <w:tcPr>
            <w:tcW w:w="1122" w:type="dxa"/>
          </w:tcPr>
          <w:p w14:paraId="467A69A7" w14:textId="77777777" w:rsidR="00A039D1" w:rsidRPr="005A5A50" w:rsidRDefault="00A039D1" w:rsidP="00562234">
            <w:r w:rsidRPr="005A5A50">
              <w:t>14.0 (9.9)</w:t>
            </w:r>
          </w:p>
        </w:tc>
        <w:tc>
          <w:tcPr>
            <w:tcW w:w="1234" w:type="dxa"/>
            <w:noWrap/>
          </w:tcPr>
          <w:p w14:paraId="6134020F" w14:textId="77777777" w:rsidR="00A039D1" w:rsidRPr="005A5A50" w:rsidRDefault="00A039D1" w:rsidP="00562234">
            <w:r w:rsidRPr="005A5A50">
              <w:t>9.5 (7.8)</w:t>
            </w:r>
          </w:p>
        </w:tc>
      </w:tr>
      <w:tr w:rsidR="00A039D1" w:rsidRPr="005A5A50" w14:paraId="655D167F" w14:textId="77777777" w:rsidTr="00562234">
        <w:trPr>
          <w:trHeight w:val="283"/>
          <w:jc w:val="center"/>
        </w:trPr>
        <w:tc>
          <w:tcPr>
            <w:tcW w:w="2153" w:type="dxa"/>
            <w:noWrap/>
            <w:hideMark/>
          </w:tcPr>
          <w:p w14:paraId="6514D2F9" w14:textId="77777777" w:rsidR="00A039D1" w:rsidRPr="005A5A50" w:rsidRDefault="00A039D1" w:rsidP="00562234">
            <w:r w:rsidRPr="005A5A50">
              <w:t>Theatre</w:t>
            </w:r>
          </w:p>
        </w:tc>
        <w:tc>
          <w:tcPr>
            <w:tcW w:w="1122" w:type="dxa"/>
          </w:tcPr>
          <w:p w14:paraId="6AEE7DCF" w14:textId="77777777" w:rsidR="00A039D1" w:rsidRPr="005A5A50" w:rsidRDefault="00A039D1" w:rsidP="00562234">
            <w:r w:rsidRPr="005A5A50">
              <w:t>5.8 (5.8)</w:t>
            </w:r>
          </w:p>
        </w:tc>
        <w:tc>
          <w:tcPr>
            <w:tcW w:w="1122" w:type="dxa"/>
          </w:tcPr>
          <w:p w14:paraId="5A5D68DB" w14:textId="77777777" w:rsidR="00A039D1" w:rsidRPr="005A5A50" w:rsidRDefault="00A039D1" w:rsidP="00562234">
            <w:r w:rsidRPr="005A5A50">
              <w:t>9.5 (6.4)</w:t>
            </w:r>
          </w:p>
        </w:tc>
        <w:tc>
          <w:tcPr>
            <w:tcW w:w="1122" w:type="dxa"/>
          </w:tcPr>
          <w:p w14:paraId="4C8C80BC" w14:textId="77777777" w:rsidR="00A039D1" w:rsidRPr="005A5A50" w:rsidRDefault="00A039D1" w:rsidP="00562234">
            <w:r w:rsidRPr="005A5A50">
              <w:t>NA</w:t>
            </w:r>
          </w:p>
        </w:tc>
        <w:tc>
          <w:tcPr>
            <w:tcW w:w="1234" w:type="dxa"/>
            <w:noWrap/>
          </w:tcPr>
          <w:p w14:paraId="45338AB5" w14:textId="77777777" w:rsidR="00A039D1" w:rsidRPr="005A5A50" w:rsidRDefault="00A039D1" w:rsidP="00562234">
            <w:r w:rsidRPr="005A5A50">
              <w:t>6.8 (5.7)</w:t>
            </w:r>
          </w:p>
        </w:tc>
      </w:tr>
      <w:tr w:rsidR="00A039D1" w:rsidRPr="005A5A50" w14:paraId="7CCB2F95" w14:textId="77777777" w:rsidTr="00562234">
        <w:trPr>
          <w:trHeight w:val="283"/>
          <w:jc w:val="center"/>
        </w:trPr>
        <w:tc>
          <w:tcPr>
            <w:tcW w:w="2153" w:type="dxa"/>
            <w:noWrap/>
            <w:hideMark/>
          </w:tcPr>
          <w:p w14:paraId="3F34F0AF" w14:textId="77777777" w:rsidR="00A039D1" w:rsidRPr="005A5A50" w:rsidRDefault="00A039D1" w:rsidP="00562234">
            <w:r w:rsidRPr="005A5A50">
              <w:t>Ward</w:t>
            </w:r>
          </w:p>
        </w:tc>
        <w:tc>
          <w:tcPr>
            <w:tcW w:w="1122" w:type="dxa"/>
          </w:tcPr>
          <w:p w14:paraId="6D024EA6" w14:textId="77777777" w:rsidR="00A039D1" w:rsidRPr="005A5A50" w:rsidRDefault="00A039D1" w:rsidP="00562234">
            <w:r w:rsidRPr="005A5A50">
              <w:t>8.4 (6.2)</w:t>
            </w:r>
          </w:p>
        </w:tc>
        <w:tc>
          <w:tcPr>
            <w:tcW w:w="1122" w:type="dxa"/>
          </w:tcPr>
          <w:p w14:paraId="0C9037C9" w14:textId="77777777" w:rsidR="00A039D1" w:rsidRPr="005A5A50" w:rsidRDefault="00A039D1" w:rsidP="00562234">
            <w:r w:rsidRPr="005A5A50">
              <w:t>9.2 (6.7)</w:t>
            </w:r>
          </w:p>
        </w:tc>
        <w:tc>
          <w:tcPr>
            <w:tcW w:w="1122" w:type="dxa"/>
          </w:tcPr>
          <w:p w14:paraId="13B8C8B4" w14:textId="77777777" w:rsidR="00A039D1" w:rsidRPr="005A5A50" w:rsidRDefault="00A039D1" w:rsidP="00562234">
            <w:r w:rsidRPr="005A5A50">
              <w:t>10.0 (7.0)</w:t>
            </w:r>
          </w:p>
        </w:tc>
        <w:tc>
          <w:tcPr>
            <w:tcW w:w="1234" w:type="dxa"/>
            <w:noWrap/>
          </w:tcPr>
          <w:p w14:paraId="32F85B16" w14:textId="77777777" w:rsidR="00A039D1" w:rsidRPr="005A5A50" w:rsidRDefault="00A039D1" w:rsidP="00562234">
            <w:r w:rsidRPr="005A5A50">
              <w:t>9.4 (6.7)</w:t>
            </w:r>
          </w:p>
        </w:tc>
      </w:tr>
    </w:tbl>
    <w:p w14:paraId="19ED6A1B" w14:textId="77777777" w:rsidR="00A039D1" w:rsidRPr="005A5A50" w:rsidRDefault="00A039D1" w:rsidP="00562234"/>
    <w:p w14:paraId="440C54C4" w14:textId="77777777" w:rsidR="00A039D1" w:rsidRPr="005A5A50" w:rsidRDefault="00A039D1" w:rsidP="00562234">
      <w:r w:rsidRPr="005A5A50">
        <w:rPr>
          <w:noProof/>
        </w:rPr>
        <w:drawing>
          <wp:inline distT="0" distB="0" distL="0" distR="0" wp14:anchorId="6F9E3461" wp14:editId="234C5DA2">
            <wp:extent cx="5731510" cy="2338070"/>
            <wp:effectExtent l="0" t="0" r="2540" b="5080"/>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5"/>
                    <a:stretch>
                      <a:fillRect/>
                    </a:stretch>
                  </pic:blipFill>
                  <pic:spPr>
                    <a:xfrm>
                      <a:off x="0" y="0"/>
                      <a:ext cx="5731510" cy="2338070"/>
                    </a:xfrm>
                    <a:prstGeom prst="rect">
                      <a:avLst/>
                    </a:prstGeom>
                  </pic:spPr>
                </pic:pic>
              </a:graphicData>
            </a:graphic>
          </wp:inline>
        </w:drawing>
      </w:r>
    </w:p>
    <w:p w14:paraId="3B6740B1" w14:textId="2828FD4A" w:rsidR="00433E61" w:rsidRDefault="00A039D1" w:rsidP="002E54C6">
      <w:pPr>
        <w:rPr>
          <w:i/>
          <w:iCs/>
        </w:rPr>
      </w:pPr>
      <w:bookmarkStart w:id="434" w:name="_Toc513816945"/>
      <w:bookmarkStart w:id="435" w:name="_Toc530038428"/>
      <w:r w:rsidRPr="005A5A50">
        <w:rPr>
          <w:i/>
          <w:iCs/>
        </w:rPr>
        <w:t xml:space="preserve">Figure </w:t>
      </w:r>
      <w:r w:rsidRPr="005A5A50">
        <w:rPr>
          <w:i/>
          <w:iCs/>
        </w:rPr>
        <w:fldChar w:fldCharType="begin"/>
      </w:r>
      <w:r w:rsidRPr="005A5A50">
        <w:rPr>
          <w:i/>
          <w:iCs/>
        </w:rPr>
        <w:instrText xml:space="preserve"> SEQ Figure \* ARABIC </w:instrText>
      </w:r>
      <w:r w:rsidRPr="005A5A50">
        <w:rPr>
          <w:i/>
          <w:iCs/>
        </w:rPr>
        <w:fldChar w:fldCharType="separate"/>
      </w:r>
      <w:r w:rsidR="00ED387F">
        <w:rPr>
          <w:i/>
          <w:iCs/>
          <w:noProof/>
        </w:rPr>
        <w:t>43</w:t>
      </w:r>
      <w:r w:rsidRPr="005A5A50">
        <w:fldChar w:fldCharType="end"/>
      </w:r>
      <w:r w:rsidRPr="005A5A50">
        <w:rPr>
          <w:i/>
          <w:iCs/>
        </w:rPr>
        <w:t xml:space="preserve"> Boxplot of total score and location of decision by rev</w:t>
      </w:r>
      <w:bookmarkEnd w:id="434"/>
      <w:r w:rsidR="00433E61">
        <w:rPr>
          <w:i/>
          <w:iCs/>
        </w:rPr>
        <w:t>iewer</w:t>
      </w:r>
      <w:bookmarkEnd w:id="435"/>
    </w:p>
    <w:p w14:paraId="6FD884B9" w14:textId="5E4C93C9" w:rsidR="00433E61" w:rsidRDefault="00433E61" w:rsidP="002E54C6">
      <w:pPr>
        <w:rPr>
          <w:i/>
          <w:iCs/>
        </w:rPr>
      </w:pPr>
    </w:p>
    <w:sectPr w:rsidR="00433E61" w:rsidSect="00ED387F">
      <w:pgSz w:w="11906" w:h="16838"/>
      <w:pgMar w:top="1440" w:right="1440" w:bottom="1440" w:left="1440" w:header="708" w:footer="708" w:gutter="0"/>
      <w:cols w:space="72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59" w:author="Rees, Sophie" w:date="2018-11-13T16:05:00Z" w:initials="RS">
    <w:p w14:paraId="2F9DD3EC" w14:textId="1DE0D649" w:rsidR="00433E61" w:rsidRDefault="00433E61" w:rsidP="00B42758">
      <w:r>
        <w:rPr>
          <w:rStyle w:val="CommentReference"/>
        </w:rPr>
        <w:annotationRef/>
      </w:r>
      <w:r w:rsidRPr="0079755A">
        <w:t>Augier R, Hambleton IR, Harding H. Triage decisions and outcome among the critically ill at the University Hospital of the West Indies. West Indian Med J. 2005;54(3):181-6.</w:t>
      </w:r>
    </w:p>
    <w:p w14:paraId="558983C9" w14:textId="77777777" w:rsidR="00433E61" w:rsidRDefault="00433E61" w:rsidP="00B42758"/>
    <w:p w14:paraId="54D7DC8D" w14:textId="0388A88D" w:rsidR="00433E61" w:rsidRDefault="00433E61" w:rsidP="00B42758">
      <w:r w:rsidRPr="0079755A">
        <w:t>Guidet B, Boumendil A, Garrouste-Orgeas M, Pateron D. Admitting elderly patients in intensive-care unit. An emergency-department perspective. [French]. Reanimation. 2008;17(8):790-801.</w:t>
      </w:r>
    </w:p>
    <w:p w14:paraId="2CB6DB34" w14:textId="77777777" w:rsidR="00433E61" w:rsidRPr="0079755A" w:rsidRDefault="00433E61" w:rsidP="00B42758"/>
    <w:p w14:paraId="7834E290" w14:textId="0B819D51" w:rsidR="00433E61" w:rsidRDefault="00433E61" w:rsidP="00B42758">
      <w:r w:rsidRPr="0079755A">
        <w:t>Iapichino G, Corbella D, Minelli C, Mills GH, Artigas A, Edbooke DL, et al. Reasons for refusal of admission to intensive care and impact on mortality. Intensive Care Med. 2010;36(10):1772-9</w:t>
      </w:r>
    </w:p>
    <w:p w14:paraId="067CE1A1" w14:textId="77777777" w:rsidR="00433E61" w:rsidRDefault="00433E61" w:rsidP="00B42758"/>
    <w:p w14:paraId="1FE4AA3F" w14:textId="7923489C" w:rsidR="00433E61" w:rsidRDefault="00433E61" w:rsidP="00B42758">
      <w:r w:rsidRPr="0079755A">
        <w:t>Louriz M, Abidi K, Akkaoui M, Madani N, Chater K, Belayachi J, et al. Determinants and outcomes associated with decisions to deny or to delay intensive care unit admission in Morocco. Intensive Care Med. 2012;38(5):830-7.</w:t>
      </w:r>
    </w:p>
    <w:p w14:paraId="59A570AC" w14:textId="77777777" w:rsidR="00433E61" w:rsidRDefault="00433E61" w:rsidP="00B42758"/>
    <w:p w14:paraId="2263F726" w14:textId="428CA06A" w:rsidR="00433E61" w:rsidRDefault="00433E61" w:rsidP="00B42758">
      <w:r w:rsidRPr="0079755A">
        <w:t>Sanders CL. Clinical antecedents of a medical emergency team response as predictors of ICU transfer: University of Colorado Health Sciences Center; 2008.</w:t>
      </w:r>
    </w:p>
    <w:p w14:paraId="27F2C8A4" w14:textId="77777777" w:rsidR="00433E61" w:rsidRPr="0079755A" w:rsidRDefault="00433E61" w:rsidP="00B42758"/>
    <w:p w14:paraId="700D327C" w14:textId="0BA119CE" w:rsidR="00433E61" w:rsidRDefault="00433E61" w:rsidP="00B42758">
      <w:r w:rsidRPr="0079755A">
        <w:t>Sprung CL, Geber D, Eidelman LA, Baras M, Pizov R, Nimrod A, et al. Evaluation of triage decisions for intensive care admission. Crit Care Med. 1999;27(6):1073-9.</w:t>
      </w:r>
    </w:p>
    <w:p w14:paraId="3E67A703" w14:textId="77777777" w:rsidR="00433E61" w:rsidRDefault="00433E61" w:rsidP="00B42758"/>
    <w:p w14:paraId="4556BC67" w14:textId="23449068" w:rsidR="00433E61" w:rsidRDefault="00433E61" w:rsidP="00B42758">
      <w:r w:rsidRPr="0079755A">
        <w:t>Tridente A, Chick A, Keep S, Furmanova S, Webber S, Bryden D. Non medical factors influence likelihood of admission to critical care of acutely unwell patients. Intensive Care Med. 2013;39:S401-S2</w:t>
      </w:r>
    </w:p>
    <w:p w14:paraId="18649969" w14:textId="77777777" w:rsidR="00433E61" w:rsidRDefault="00433E61" w:rsidP="00B42758"/>
    <w:p w14:paraId="2B8690EA" w14:textId="77777777" w:rsidR="00433E61" w:rsidRPr="0079755A" w:rsidRDefault="00433E61" w:rsidP="00B42758">
      <w:r w:rsidRPr="0079755A">
        <w:t>Tulsky JA, Cassileth BR, Bennett CL. The effect of ethnicity on ICU use and DNR orders in hospitalized AIDS patients. J Clin Ethics. 1997;8(2):150-7.</w:t>
      </w:r>
    </w:p>
    <w:p w14:paraId="21987765" w14:textId="71292DB6" w:rsidR="00433E61" w:rsidRDefault="00433E61">
      <w:pPr>
        <w:pStyle w:val="CommentText"/>
      </w:pPr>
    </w:p>
  </w:comment>
  <w:comment w:id="63" w:author="Rees, Sophie" w:date="2018-11-13T16:05:00Z" w:initials="RS">
    <w:p w14:paraId="7B491ED7" w14:textId="188CBB90" w:rsidR="00433E61" w:rsidRDefault="00433E61" w:rsidP="00B42758">
      <w:r>
        <w:rPr>
          <w:rStyle w:val="CommentReference"/>
        </w:rPr>
        <w:annotationRef/>
      </w:r>
      <w:r w:rsidRPr="0079755A">
        <w:t>Cohen RI, Eichorn A, Motschwiller C, Laktikova V, La Torre G, Ginsberg N, et al. Medical intensive care unit consults occurring within 48 hours of admission: A prospective study. J Crit Care. 2015;30(2):363-8</w:t>
      </w:r>
    </w:p>
    <w:p w14:paraId="6A044EEA" w14:textId="77777777" w:rsidR="00433E61" w:rsidRDefault="00433E61" w:rsidP="00B42758"/>
    <w:p w14:paraId="3F311C36" w14:textId="70CE2EBB" w:rsidR="00433E61" w:rsidRDefault="00433E61" w:rsidP="00B42758">
      <w:r w:rsidRPr="0079755A">
        <w:t>Dodek P, Kozak JF, Norena M, Wong H. More men than women are admitted to 9 intensive care units in British Columbia. J Crit Care. 2009;24(4):630.e1-8</w:t>
      </w:r>
    </w:p>
    <w:p w14:paraId="30E3AAAE" w14:textId="77777777" w:rsidR="00433E61" w:rsidRDefault="00433E61" w:rsidP="00B42758"/>
    <w:p w14:paraId="5A141211" w14:textId="6D9CFA94" w:rsidR="00433E61" w:rsidRDefault="00433E61" w:rsidP="00B42758">
      <w:r w:rsidRPr="0079755A">
        <w:t>Gershengorn HB, Iwashyna TJ, Cooke CR, Scales DC, Kahn JM, Wunsch H. Variation in use of intensive care for adults with diabetic ketoacidosis. Crit Care Med. 2012;40(7):2009-15</w:t>
      </w:r>
    </w:p>
    <w:p w14:paraId="3A45E37F" w14:textId="77777777" w:rsidR="00433E61" w:rsidRDefault="00433E61" w:rsidP="00B42758"/>
    <w:p w14:paraId="4F05F6D5" w14:textId="4B3AD5CA" w:rsidR="00433E61" w:rsidRDefault="00433E61" w:rsidP="00B42758">
      <w:r w:rsidRPr="0079755A">
        <w:t>Pintado MC, Villa P, Gonzalez-Garcia N, Lujan J, Molina R, Trascasa M, et al. Characteristics and outcomes of elderly patients refused to ICU. ScientificWorldJournal. 2013;2013:590837.</w:t>
      </w:r>
    </w:p>
    <w:p w14:paraId="2B288EFC" w14:textId="77777777" w:rsidR="00433E61" w:rsidRDefault="00433E61" w:rsidP="00B42758"/>
    <w:p w14:paraId="32DB2F5C" w14:textId="77777777" w:rsidR="00433E61" w:rsidRDefault="00433E61" w:rsidP="00B42758">
      <w:r w:rsidRPr="0079755A">
        <w:t>Stelfox HT, Hemmelgarn BR, Bagshaw SM, Gao S, Doig CJ, Nijssen-Jordan C, et al. Intensive care unit bed availability and outcomes for hospitalized patients with sudden clinical deterioration. Arch Intern Med. 2012;172(6):467-74</w:t>
      </w:r>
    </w:p>
    <w:p w14:paraId="141A3DA2" w14:textId="4DBB1B89" w:rsidR="00433E61" w:rsidRDefault="00433E61">
      <w:pPr>
        <w:pStyle w:val="CommentText"/>
      </w:pPr>
    </w:p>
  </w:comment>
  <w:comment w:id="67" w:author="Rees, Sophie" w:date="2018-11-13T16:06:00Z" w:initials="RS">
    <w:p w14:paraId="26CBC726" w14:textId="33BE7CCA" w:rsidR="00433E61" w:rsidRDefault="00433E61" w:rsidP="00B42758">
      <w:r>
        <w:rPr>
          <w:rStyle w:val="CommentReference"/>
        </w:rPr>
        <w:annotationRef/>
      </w:r>
      <w:r w:rsidRPr="0079755A">
        <w:t>Boumendil A, Angus DC, Guitonneau AL, Menn AM, Ginsburg C, Takun K, et al. Variability of intensive care admission decisions for the very elderly. PLoS ONE. 2012;7(4):e34387.</w:t>
      </w:r>
    </w:p>
    <w:p w14:paraId="2DC62CF2" w14:textId="77777777" w:rsidR="00433E61" w:rsidRPr="0079755A" w:rsidRDefault="00433E61" w:rsidP="00B42758"/>
    <w:p w14:paraId="72A3C868" w14:textId="3E9152DA" w:rsidR="00433E61" w:rsidRDefault="00433E61" w:rsidP="00B42758">
      <w:r w:rsidRPr="0079755A">
        <w:t>Iapichino G, Corbella D, Minelli C, Mills GH, Artigas A, Edbooke DL, et al. Reasons for refusal of admission to intensive care and impact on mortality. Intensive Care Med. 2010;36(10):1772-9.</w:t>
      </w:r>
    </w:p>
    <w:p w14:paraId="68244D29" w14:textId="77777777" w:rsidR="00433E61" w:rsidRDefault="00433E61" w:rsidP="00B42758"/>
    <w:p w14:paraId="104C2230" w14:textId="261BEAC6" w:rsidR="00433E61" w:rsidRDefault="00433E61" w:rsidP="00B42758">
      <w:r w:rsidRPr="0079755A">
        <w:t>Pintado MC, Villa P, Gonzalez-Garcia N, Lujan J, Molina R, Trascasa M, et al. Characteristics and outcomes of elderly patients refused to ICU. ScientificWorldJournal. 2013;2013:590837.</w:t>
      </w:r>
    </w:p>
    <w:p w14:paraId="180A8719" w14:textId="77777777" w:rsidR="00433E61" w:rsidRDefault="00433E61" w:rsidP="00B42758"/>
    <w:p w14:paraId="53C84E33" w14:textId="0A7FF055" w:rsidR="00433E61" w:rsidRDefault="00433E61" w:rsidP="00B42758">
      <w:r w:rsidRPr="0079755A">
        <w:t>Rodriguez-Molinero A, Lopez-Dieguez M, Tabuenca AI, de la Cruz JJ, Banegas JR. Physicians' impression on the elders' functionality influences decision making for emergency care. Am J Emerg Med. 2010;28(7):757-65.</w:t>
      </w:r>
    </w:p>
    <w:p w14:paraId="6933AF0A" w14:textId="77777777" w:rsidR="00433E61" w:rsidRDefault="00433E61" w:rsidP="00B42758"/>
    <w:p w14:paraId="466CCE4C" w14:textId="62DFC003" w:rsidR="00433E61" w:rsidRDefault="00433E61" w:rsidP="00B42758">
      <w:r w:rsidRPr="0079755A">
        <w:t>Sanders CL. Clinical antecedents of a medical emergency team response as predictors of ICU transfer: University of Colorado Health Sciences Center; 2008.</w:t>
      </w:r>
    </w:p>
    <w:p w14:paraId="3CD61792" w14:textId="77777777" w:rsidR="00433E61" w:rsidRDefault="00433E61" w:rsidP="00B42758"/>
    <w:p w14:paraId="5733164B" w14:textId="198E19AE" w:rsidR="00433E61" w:rsidRDefault="00433E61" w:rsidP="00B42758">
      <w:r w:rsidRPr="0079755A">
        <w:t>Stelfox HT, Hemmelgarn BR, Bagshaw SM, Gao S, Doig CJ, Nijssen-Jordan C, et al. Intensive care unit bed availability and outcomes for hospitalized patients with sudden clinical deterioration. Arch Intern Med. 2012;172(6):467-74.</w:t>
      </w:r>
    </w:p>
    <w:p w14:paraId="7B7BDAC9" w14:textId="77777777" w:rsidR="00433E61" w:rsidRPr="0079755A" w:rsidRDefault="00433E61" w:rsidP="00B42758"/>
    <w:p w14:paraId="5DEB2F89" w14:textId="2A595698" w:rsidR="00433E61" w:rsidRDefault="00433E61" w:rsidP="00B42758">
      <w:r w:rsidRPr="0079755A">
        <w:t>Azoulay E, Pochard F, Chevret S, Vinsonneau C, Garrouste M, Cohen Y, et al. Compliance with triage to intensive care recommendations. Crit Care Med. 2001;29(11):2132-6.</w:t>
      </w:r>
    </w:p>
    <w:p w14:paraId="405BCE80" w14:textId="77777777" w:rsidR="00433E61" w:rsidRPr="0079755A" w:rsidRDefault="00433E61" w:rsidP="00B42758"/>
    <w:p w14:paraId="228B7104" w14:textId="209A47F4" w:rsidR="00433E61" w:rsidRDefault="00433E61" w:rsidP="00B42758">
      <w:r w:rsidRPr="0079755A">
        <w:t>Joynt GM, Gomersall CD, Tan P, Lee A, Cheng CA, Wong EL. Prospective evaluation of patients refused admission to an intensive care unit: triage, futility and outcome. Intensive Care Med. 2001;27(9):1459-65.</w:t>
      </w:r>
    </w:p>
    <w:p w14:paraId="59C7181B" w14:textId="77777777" w:rsidR="00433E61" w:rsidRDefault="00433E61" w:rsidP="00B42758"/>
    <w:p w14:paraId="5A7B5C8D" w14:textId="22687ACF" w:rsidR="00433E61" w:rsidRDefault="00433E61" w:rsidP="00B42758">
      <w:r w:rsidRPr="0079755A">
        <w:t>Dodek P, Kozak JF, Norena M, Wong H. More men than women are admitted to 9 intensive care units in British Columbia. J Crit Care. 2009;24(4):630.e1-8.</w:t>
      </w:r>
    </w:p>
    <w:p w14:paraId="1D3C0F06" w14:textId="77777777" w:rsidR="00433E61" w:rsidRDefault="00433E61" w:rsidP="00B42758"/>
    <w:p w14:paraId="499A6C9B" w14:textId="22A6A88B" w:rsidR="00433E61" w:rsidRDefault="00433E61" w:rsidP="00B42758">
      <w:r w:rsidRPr="0079755A">
        <w:t>Garcia E, Suarez R, Fuentes ME, Sanchez-Gonzalez MA, Campos JM, Sanchez M, et al. Predicted factors for ICU-admission refusal in an university tertiary care hospital. Intensive Care Med. 2013;39:S330-S1.</w:t>
      </w:r>
    </w:p>
    <w:p w14:paraId="6E9C90B8" w14:textId="77777777" w:rsidR="00433E61" w:rsidRDefault="00433E61" w:rsidP="00B42758"/>
    <w:p w14:paraId="3370E459" w14:textId="159DACA9" w:rsidR="00433E61" w:rsidRDefault="00433E61" w:rsidP="00B42758">
      <w:r>
        <w:rPr>
          <w:rStyle w:val="CommentReference"/>
        </w:rPr>
        <w:annotationRef/>
      </w:r>
      <w:r w:rsidRPr="0079755A">
        <w:t>Nakagawa K, Vento MA, Seto TB, Asai SM, Koenig MA, Chang CW, et al. Clinical factors impacting triage decision of intracerebral hemorrhage patients in a region with limited neurocritical care capacity. Neurocrit Care. 2012;17:S138.</w:t>
      </w:r>
    </w:p>
    <w:p w14:paraId="19686DA1" w14:textId="77777777" w:rsidR="00433E61" w:rsidRDefault="00433E61" w:rsidP="00B42758"/>
    <w:p w14:paraId="0CF4EDEC" w14:textId="77777777" w:rsidR="00433E61" w:rsidRDefault="00433E61" w:rsidP="00B42758">
      <w:r w:rsidRPr="0079755A">
        <w:t>Garrouste-Orgeas M, Tabah A, Vesin A, Philippart F, Kpodji A, Bruel C, et al. The ETHICA study (part II): simulation study of determinants and variability of ICU physician decisions in patients aged 80 or over. Intensive Care Med. 2013;39(9):1574-83.</w:t>
      </w:r>
    </w:p>
    <w:p w14:paraId="2B582411" w14:textId="77777777" w:rsidR="00433E61" w:rsidRDefault="00433E61" w:rsidP="00B42758">
      <w:r w:rsidRPr="0079755A">
        <w:t>Garrouste-Orgeas M, Timsit JF, Montuclard L, Colvez A, Gattolliat O, Philippart F, et al. Decision-making process, outcome, and 1-year quality of life of octogenarians referred for intensive care unit admission. Intensive Care Med. 2006;32(7):1045-51.</w:t>
      </w:r>
    </w:p>
    <w:p w14:paraId="5F96B676" w14:textId="33E2B458" w:rsidR="00433E61" w:rsidRDefault="00433E61">
      <w:pPr>
        <w:pStyle w:val="CommentText"/>
      </w:pP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21987765" w15:done="0"/>
  <w15:commentEx w15:paraId="141A3DA2" w15:done="0"/>
  <w15:commentEx w15:paraId="5F96B676"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21987765" w16cid:durableId="203110B1"/>
  <w16cid:commentId w16cid:paraId="141A3DA2" w16cid:durableId="203110B2"/>
  <w16cid:commentId w16cid:paraId="5F96B676" w16cid:durableId="203110B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CC75C04" w14:textId="77777777" w:rsidR="00E44795" w:rsidRDefault="00E44795">
      <w:pPr>
        <w:spacing w:after="0" w:line="240" w:lineRule="auto"/>
      </w:pPr>
      <w:r>
        <w:separator/>
      </w:r>
    </w:p>
  </w:endnote>
  <w:endnote w:type="continuationSeparator" w:id="0">
    <w:p w14:paraId="07AB8700" w14:textId="77777777" w:rsidR="00E44795" w:rsidRDefault="00E447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
    <w:altName w:val="Yu Gothic UI"/>
    <w:panose1 w:val="00000000000000000000"/>
    <w:charset w:val="80"/>
    <w:family w:val="auto"/>
    <w:notTrueType/>
    <w:pitch w:val="variable"/>
    <w:sig w:usb0="00000000" w:usb1="08070000" w:usb2="00000010" w:usb3="00000000" w:csb0="00020000" w:csb1="00000000"/>
  </w:font>
  <w:font w:name="Calibri Light">
    <w:panose1 w:val="020F03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ode">
    <w:altName w:val="Code"/>
    <w:panose1 w:val="00000000000000000000"/>
    <w:charset w:val="00"/>
    <w:family w:val="swiss"/>
    <w:notTrueType/>
    <w:pitch w:val="default"/>
    <w:sig w:usb0="00000003" w:usb1="00000000" w:usb2="00000000" w:usb3="00000000" w:csb0="00000001" w:csb1="00000000"/>
  </w:font>
  <w:font w:name="Myriad Pro">
    <w:altName w:val="Cambria"/>
    <w:panose1 w:val="00000000000000000000"/>
    <w:charset w:val="00"/>
    <w:family w:val="auto"/>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5AC709" w14:textId="3FD48EA7" w:rsidR="00433E61" w:rsidRDefault="00433E61" w:rsidP="00562234">
    <w:pPr>
      <w:pStyle w:val="Footer"/>
    </w:pPr>
  </w:p>
  <w:p w14:paraId="50927DF5" w14:textId="77777777" w:rsidR="00433E61" w:rsidRDefault="00433E61" w:rsidP="0056223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60AF1BF" w14:textId="77777777" w:rsidR="00433E61" w:rsidRDefault="00433E61" w:rsidP="0056223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D2BF1D" w14:textId="6FF31EAF" w:rsidR="00433E61" w:rsidRDefault="00433E61" w:rsidP="00562234">
    <w:pPr>
      <w:pStyle w:val="Footer"/>
    </w:pPr>
  </w:p>
  <w:p w14:paraId="6EFA98AB" w14:textId="77777777" w:rsidR="00433E61" w:rsidRDefault="00433E61" w:rsidP="0056223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74234156"/>
      <w:docPartObj>
        <w:docPartGallery w:val="Page Numbers (Bottom of Page)"/>
        <w:docPartUnique/>
      </w:docPartObj>
    </w:sdtPr>
    <w:sdtEndPr>
      <w:rPr>
        <w:noProof/>
      </w:rPr>
    </w:sdtEndPr>
    <w:sdtContent>
      <w:p w14:paraId="7508AF23" w14:textId="2DE4B2D3" w:rsidR="00433E61" w:rsidRDefault="00433E61" w:rsidP="00433E61">
        <w:pPr>
          <w:pStyle w:val="Footer"/>
          <w:jc w:val="center"/>
        </w:pPr>
        <w:r>
          <w:fldChar w:fldCharType="begin"/>
        </w:r>
        <w:r>
          <w:instrText xml:space="preserve"> PAGE   \* MERGEFORMAT </w:instrText>
        </w:r>
        <w:r>
          <w:fldChar w:fldCharType="separate"/>
        </w:r>
        <w:r w:rsidR="00B401D1">
          <w:rPr>
            <w:noProof/>
          </w:rPr>
          <w:t>220</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E6701F" w14:textId="77777777" w:rsidR="00E44795" w:rsidRDefault="00E44795">
      <w:pPr>
        <w:spacing w:after="0" w:line="240" w:lineRule="auto"/>
      </w:pPr>
      <w:r>
        <w:separator/>
      </w:r>
    </w:p>
  </w:footnote>
  <w:footnote w:type="continuationSeparator" w:id="0">
    <w:p w14:paraId="5244AC52" w14:textId="77777777" w:rsidR="00E44795" w:rsidRDefault="00E4479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76DF3F" w14:textId="77777777" w:rsidR="00433E61" w:rsidRDefault="00433E61" w:rsidP="00562234">
    <w:pPr>
      <w:pStyle w:val="Header"/>
      <w:jc w:val="center"/>
    </w:pPr>
    <w:r>
      <w:tab/>
    </w:r>
    <w:r>
      <w:tab/>
    </w:r>
  </w:p>
  <w:p w14:paraId="6B5F3406" w14:textId="77777777" w:rsidR="00433E61" w:rsidRDefault="00433E6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791107" w14:textId="77777777" w:rsidR="00433E61" w:rsidRDefault="00433E6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544AD"/>
    <w:multiLevelType w:val="hybridMultilevel"/>
    <w:tmpl w:val="E092FAE0"/>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52423B"/>
    <w:multiLevelType w:val="hybridMultilevel"/>
    <w:tmpl w:val="7760297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3E506FB"/>
    <w:multiLevelType w:val="hybridMultilevel"/>
    <w:tmpl w:val="048AA1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4C642CC"/>
    <w:multiLevelType w:val="hybridMultilevel"/>
    <w:tmpl w:val="892278F4"/>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4CD6775"/>
    <w:multiLevelType w:val="hybridMultilevel"/>
    <w:tmpl w:val="ED963CEA"/>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6B74449"/>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7ED3EA2"/>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8BC464F"/>
    <w:multiLevelType w:val="hybridMultilevel"/>
    <w:tmpl w:val="2C5C49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A15780C"/>
    <w:multiLevelType w:val="multilevel"/>
    <w:tmpl w:val="08090025"/>
    <w:lvl w:ilvl="0">
      <w:start w:val="1"/>
      <w:numFmt w:val="decimal"/>
      <w:lvlText w:val="%1"/>
      <w:lvlJc w:val="left"/>
      <w:pPr>
        <w:ind w:left="574" w:hanging="432"/>
      </w:pPr>
    </w:lvl>
    <w:lvl w:ilvl="1">
      <w:start w:val="1"/>
      <w:numFmt w:val="decimal"/>
      <w:lvlText w:val="%1.%2"/>
      <w:lvlJc w:val="left"/>
      <w:pPr>
        <w:ind w:left="576" w:hanging="576"/>
      </w:pPr>
    </w:lvl>
    <w:lvl w:ilvl="2">
      <w:start w:val="1"/>
      <w:numFmt w:val="decimal"/>
      <w:lvlText w:val="%1.%2.%3"/>
      <w:lvlJc w:val="left"/>
      <w:pPr>
        <w:ind w:left="862" w:hanging="720"/>
      </w:pPr>
    </w:lvl>
    <w:lvl w:ilvl="3">
      <w:start w:val="1"/>
      <w:numFmt w:val="decimal"/>
      <w:lvlText w:val="%1.%2.%3.%4"/>
      <w:lvlJc w:val="left"/>
      <w:pPr>
        <w:ind w:left="1006" w:hanging="864"/>
      </w:pPr>
    </w:lvl>
    <w:lvl w:ilvl="4">
      <w:start w:val="1"/>
      <w:numFmt w:val="decimal"/>
      <w:lvlText w:val="%1.%2.%3.%4.%5"/>
      <w:lvlJc w:val="left"/>
      <w:pPr>
        <w:ind w:left="1150" w:hanging="1008"/>
      </w:pPr>
    </w:lvl>
    <w:lvl w:ilvl="5">
      <w:start w:val="1"/>
      <w:numFmt w:val="decimal"/>
      <w:lvlText w:val="%1.%2.%3.%4.%5.%6"/>
      <w:lvlJc w:val="left"/>
      <w:pPr>
        <w:ind w:left="1294" w:hanging="1152"/>
      </w:pPr>
    </w:lvl>
    <w:lvl w:ilvl="6">
      <w:start w:val="1"/>
      <w:numFmt w:val="decimal"/>
      <w:lvlText w:val="%1.%2.%3.%4.%5.%6.%7"/>
      <w:lvlJc w:val="left"/>
      <w:pPr>
        <w:ind w:left="1438" w:hanging="1296"/>
      </w:pPr>
    </w:lvl>
    <w:lvl w:ilvl="7">
      <w:start w:val="1"/>
      <w:numFmt w:val="decimal"/>
      <w:lvlText w:val="%1.%2.%3.%4.%5.%6.%7.%8"/>
      <w:lvlJc w:val="left"/>
      <w:pPr>
        <w:ind w:left="1582" w:hanging="1440"/>
      </w:pPr>
    </w:lvl>
    <w:lvl w:ilvl="8">
      <w:start w:val="1"/>
      <w:numFmt w:val="decimal"/>
      <w:lvlText w:val="%1.%2.%3.%4.%5.%6.%7.%8.%9"/>
      <w:lvlJc w:val="left"/>
      <w:pPr>
        <w:ind w:left="1726" w:hanging="1584"/>
      </w:pPr>
    </w:lvl>
  </w:abstractNum>
  <w:abstractNum w:abstractNumId="9" w15:restartNumberingAfterBreak="0">
    <w:nsid w:val="0C6129B8"/>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CFD005A"/>
    <w:multiLevelType w:val="hybridMultilevel"/>
    <w:tmpl w:val="FEBAE62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0EE87E3A"/>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0F0450FB"/>
    <w:multiLevelType w:val="hybridMultilevel"/>
    <w:tmpl w:val="087AA366"/>
    <w:lvl w:ilvl="0" w:tplc="08090001">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60" w:hanging="360"/>
      </w:pPr>
      <w:rPr>
        <w:rFonts w:ascii="Courier New" w:hAnsi="Courier New" w:cs="Courier New" w:hint="default"/>
      </w:rPr>
    </w:lvl>
    <w:lvl w:ilvl="2" w:tplc="08090005" w:tentative="1">
      <w:start w:val="1"/>
      <w:numFmt w:val="bullet"/>
      <w:lvlText w:val=""/>
      <w:lvlJc w:val="left"/>
      <w:pPr>
        <w:ind w:left="2580" w:hanging="360"/>
      </w:pPr>
      <w:rPr>
        <w:rFonts w:ascii="Wingdings" w:hAnsi="Wingdings" w:hint="default"/>
      </w:rPr>
    </w:lvl>
    <w:lvl w:ilvl="3" w:tplc="08090001" w:tentative="1">
      <w:start w:val="1"/>
      <w:numFmt w:val="bullet"/>
      <w:lvlText w:val=""/>
      <w:lvlJc w:val="left"/>
      <w:pPr>
        <w:ind w:left="3300" w:hanging="360"/>
      </w:pPr>
      <w:rPr>
        <w:rFonts w:ascii="Symbol" w:hAnsi="Symbol" w:hint="default"/>
      </w:rPr>
    </w:lvl>
    <w:lvl w:ilvl="4" w:tplc="08090003" w:tentative="1">
      <w:start w:val="1"/>
      <w:numFmt w:val="bullet"/>
      <w:lvlText w:val="o"/>
      <w:lvlJc w:val="left"/>
      <w:pPr>
        <w:ind w:left="4020" w:hanging="360"/>
      </w:pPr>
      <w:rPr>
        <w:rFonts w:ascii="Courier New" w:hAnsi="Courier New" w:cs="Courier New" w:hint="default"/>
      </w:rPr>
    </w:lvl>
    <w:lvl w:ilvl="5" w:tplc="08090005" w:tentative="1">
      <w:start w:val="1"/>
      <w:numFmt w:val="bullet"/>
      <w:lvlText w:val=""/>
      <w:lvlJc w:val="left"/>
      <w:pPr>
        <w:ind w:left="4740" w:hanging="360"/>
      </w:pPr>
      <w:rPr>
        <w:rFonts w:ascii="Wingdings" w:hAnsi="Wingdings" w:hint="default"/>
      </w:rPr>
    </w:lvl>
    <w:lvl w:ilvl="6" w:tplc="08090001" w:tentative="1">
      <w:start w:val="1"/>
      <w:numFmt w:val="bullet"/>
      <w:lvlText w:val=""/>
      <w:lvlJc w:val="left"/>
      <w:pPr>
        <w:ind w:left="5460" w:hanging="360"/>
      </w:pPr>
      <w:rPr>
        <w:rFonts w:ascii="Symbol" w:hAnsi="Symbol" w:hint="default"/>
      </w:rPr>
    </w:lvl>
    <w:lvl w:ilvl="7" w:tplc="08090003" w:tentative="1">
      <w:start w:val="1"/>
      <w:numFmt w:val="bullet"/>
      <w:lvlText w:val="o"/>
      <w:lvlJc w:val="left"/>
      <w:pPr>
        <w:ind w:left="6180" w:hanging="360"/>
      </w:pPr>
      <w:rPr>
        <w:rFonts w:ascii="Courier New" w:hAnsi="Courier New" w:cs="Courier New" w:hint="default"/>
      </w:rPr>
    </w:lvl>
    <w:lvl w:ilvl="8" w:tplc="08090005" w:tentative="1">
      <w:start w:val="1"/>
      <w:numFmt w:val="bullet"/>
      <w:lvlText w:val=""/>
      <w:lvlJc w:val="left"/>
      <w:pPr>
        <w:ind w:left="6900" w:hanging="360"/>
      </w:pPr>
      <w:rPr>
        <w:rFonts w:ascii="Wingdings" w:hAnsi="Wingdings" w:hint="default"/>
      </w:rPr>
    </w:lvl>
  </w:abstractNum>
  <w:abstractNum w:abstractNumId="13" w15:restartNumberingAfterBreak="0">
    <w:nsid w:val="0F6722D4"/>
    <w:multiLevelType w:val="hybridMultilevel"/>
    <w:tmpl w:val="AB0EA6E4"/>
    <w:lvl w:ilvl="0" w:tplc="3694225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16532C83"/>
    <w:multiLevelType w:val="hybridMultilevel"/>
    <w:tmpl w:val="C734AB14"/>
    <w:lvl w:ilvl="0" w:tplc="1C924BE4">
      <w:numFmt w:val="bullet"/>
      <w:lvlText w:val="-"/>
      <w:lvlJc w:val="left"/>
      <w:pPr>
        <w:ind w:left="2880" w:hanging="360"/>
      </w:pPr>
      <w:rPr>
        <w:rFonts w:ascii="Calibri" w:eastAsiaTheme="minorHAnsi" w:hAnsi="Calibri" w:cstheme="minorBidi" w:hint="default"/>
      </w:rPr>
    </w:lvl>
    <w:lvl w:ilvl="1" w:tplc="08090003" w:tentative="1">
      <w:start w:val="1"/>
      <w:numFmt w:val="bullet"/>
      <w:lvlText w:val="o"/>
      <w:lvlJc w:val="left"/>
      <w:pPr>
        <w:ind w:left="3600" w:hanging="360"/>
      </w:pPr>
      <w:rPr>
        <w:rFonts w:ascii="Courier New" w:hAnsi="Courier New" w:cs="Courier New" w:hint="default"/>
      </w:rPr>
    </w:lvl>
    <w:lvl w:ilvl="2" w:tplc="08090005" w:tentative="1">
      <w:start w:val="1"/>
      <w:numFmt w:val="bullet"/>
      <w:lvlText w:val=""/>
      <w:lvlJc w:val="left"/>
      <w:pPr>
        <w:ind w:left="4320" w:hanging="360"/>
      </w:pPr>
      <w:rPr>
        <w:rFonts w:ascii="Wingdings" w:hAnsi="Wingdings" w:hint="default"/>
      </w:rPr>
    </w:lvl>
    <w:lvl w:ilvl="3" w:tplc="08090001" w:tentative="1">
      <w:start w:val="1"/>
      <w:numFmt w:val="bullet"/>
      <w:lvlText w:val=""/>
      <w:lvlJc w:val="left"/>
      <w:pPr>
        <w:ind w:left="5040" w:hanging="360"/>
      </w:pPr>
      <w:rPr>
        <w:rFonts w:ascii="Symbol" w:hAnsi="Symbol" w:hint="default"/>
      </w:rPr>
    </w:lvl>
    <w:lvl w:ilvl="4" w:tplc="08090003" w:tentative="1">
      <w:start w:val="1"/>
      <w:numFmt w:val="bullet"/>
      <w:lvlText w:val="o"/>
      <w:lvlJc w:val="left"/>
      <w:pPr>
        <w:ind w:left="5760" w:hanging="360"/>
      </w:pPr>
      <w:rPr>
        <w:rFonts w:ascii="Courier New" w:hAnsi="Courier New" w:cs="Courier New" w:hint="default"/>
      </w:rPr>
    </w:lvl>
    <w:lvl w:ilvl="5" w:tplc="08090005" w:tentative="1">
      <w:start w:val="1"/>
      <w:numFmt w:val="bullet"/>
      <w:lvlText w:val=""/>
      <w:lvlJc w:val="left"/>
      <w:pPr>
        <w:ind w:left="6480" w:hanging="360"/>
      </w:pPr>
      <w:rPr>
        <w:rFonts w:ascii="Wingdings" w:hAnsi="Wingdings" w:hint="default"/>
      </w:rPr>
    </w:lvl>
    <w:lvl w:ilvl="6" w:tplc="08090001" w:tentative="1">
      <w:start w:val="1"/>
      <w:numFmt w:val="bullet"/>
      <w:lvlText w:val=""/>
      <w:lvlJc w:val="left"/>
      <w:pPr>
        <w:ind w:left="7200" w:hanging="360"/>
      </w:pPr>
      <w:rPr>
        <w:rFonts w:ascii="Symbol" w:hAnsi="Symbol" w:hint="default"/>
      </w:rPr>
    </w:lvl>
    <w:lvl w:ilvl="7" w:tplc="08090003" w:tentative="1">
      <w:start w:val="1"/>
      <w:numFmt w:val="bullet"/>
      <w:lvlText w:val="o"/>
      <w:lvlJc w:val="left"/>
      <w:pPr>
        <w:ind w:left="7920" w:hanging="360"/>
      </w:pPr>
      <w:rPr>
        <w:rFonts w:ascii="Courier New" w:hAnsi="Courier New" w:cs="Courier New" w:hint="default"/>
      </w:rPr>
    </w:lvl>
    <w:lvl w:ilvl="8" w:tplc="08090005" w:tentative="1">
      <w:start w:val="1"/>
      <w:numFmt w:val="bullet"/>
      <w:lvlText w:val=""/>
      <w:lvlJc w:val="left"/>
      <w:pPr>
        <w:ind w:left="8640" w:hanging="360"/>
      </w:pPr>
      <w:rPr>
        <w:rFonts w:ascii="Wingdings" w:hAnsi="Wingdings" w:hint="default"/>
      </w:rPr>
    </w:lvl>
  </w:abstractNum>
  <w:abstractNum w:abstractNumId="15" w15:restartNumberingAfterBreak="0">
    <w:nsid w:val="175F42C9"/>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1943603D"/>
    <w:multiLevelType w:val="hybridMultilevel"/>
    <w:tmpl w:val="97C4D4C0"/>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1A072448"/>
    <w:multiLevelType w:val="hybridMultilevel"/>
    <w:tmpl w:val="6492A5F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1AAA15FB"/>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BA951BC"/>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1BD7456C"/>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1E893227"/>
    <w:multiLevelType w:val="hybridMultilevel"/>
    <w:tmpl w:val="9F7254BE"/>
    <w:lvl w:ilvl="0" w:tplc="4CEC8ACA">
      <w:start w:val="1"/>
      <w:numFmt w:val="decimal"/>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00506DE"/>
    <w:multiLevelType w:val="hybridMultilevel"/>
    <w:tmpl w:val="310C253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22967BB8"/>
    <w:multiLevelType w:val="hybridMultilevel"/>
    <w:tmpl w:val="30EE64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3610672"/>
    <w:multiLevelType w:val="hybridMultilevel"/>
    <w:tmpl w:val="CD18AF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3AA60C3"/>
    <w:multiLevelType w:val="hybridMultilevel"/>
    <w:tmpl w:val="4A4471C0"/>
    <w:lvl w:ilvl="0" w:tplc="66BEF770">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6" w15:restartNumberingAfterBreak="0">
    <w:nsid w:val="23C60B20"/>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2459200E"/>
    <w:multiLevelType w:val="hybridMultilevel"/>
    <w:tmpl w:val="DA046CC8"/>
    <w:lvl w:ilvl="0" w:tplc="D7300036">
      <w:start w:val="1"/>
      <w:numFmt w:val="bullet"/>
      <w:lvlText w:val=""/>
      <w:lvlJc w:val="left"/>
      <w:pPr>
        <w:tabs>
          <w:tab w:val="num" w:pos="720"/>
        </w:tabs>
        <w:ind w:left="720" w:hanging="360"/>
      </w:pPr>
      <w:rPr>
        <w:rFonts w:ascii="Wingdings" w:hAnsi="Wingdings" w:hint="default"/>
      </w:rPr>
    </w:lvl>
    <w:lvl w:ilvl="1" w:tplc="965856A2">
      <w:start w:val="1"/>
      <w:numFmt w:val="bullet"/>
      <w:lvlText w:val=""/>
      <w:lvlJc w:val="left"/>
      <w:pPr>
        <w:tabs>
          <w:tab w:val="num" w:pos="1440"/>
        </w:tabs>
        <w:ind w:left="1440" w:hanging="360"/>
      </w:pPr>
      <w:rPr>
        <w:rFonts w:ascii="Wingdings" w:hAnsi="Wingdings" w:hint="default"/>
      </w:rPr>
    </w:lvl>
    <w:lvl w:ilvl="2" w:tplc="15BACA5C" w:tentative="1">
      <w:start w:val="1"/>
      <w:numFmt w:val="bullet"/>
      <w:lvlText w:val=""/>
      <w:lvlJc w:val="left"/>
      <w:pPr>
        <w:tabs>
          <w:tab w:val="num" w:pos="2160"/>
        </w:tabs>
        <w:ind w:left="2160" w:hanging="360"/>
      </w:pPr>
      <w:rPr>
        <w:rFonts w:ascii="Wingdings" w:hAnsi="Wingdings" w:hint="default"/>
      </w:rPr>
    </w:lvl>
    <w:lvl w:ilvl="3" w:tplc="DAC0B44C" w:tentative="1">
      <w:start w:val="1"/>
      <w:numFmt w:val="bullet"/>
      <w:lvlText w:val=""/>
      <w:lvlJc w:val="left"/>
      <w:pPr>
        <w:tabs>
          <w:tab w:val="num" w:pos="2880"/>
        </w:tabs>
        <w:ind w:left="2880" w:hanging="360"/>
      </w:pPr>
      <w:rPr>
        <w:rFonts w:ascii="Wingdings" w:hAnsi="Wingdings" w:hint="default"/>
      </w:rPr>
    </w:lvl>
    <w:lvl w:ilvl="4" w:tplc="3C8C307A" w:tentative="1">
      <w:start w:val="1"/>
      <w:numFmt w:val="bullet"/>
      <w:lvlText w:val=""/>
      <w:lvlJc w:val="left"/>
      <w:pPr>
        <w:tabs>
          <w:tab w:val="num" w:pos="3600"/>
        </w:tabs>
        <w:ind w:left="3600" w:hanging="360"/>
      </w:pPr>
      <w:rPr>
        <w:rFonts w:ascii="Wingdings" w:hAnsi="Wingdings" w:hint="default"/>
      </w:rPr>
    </w:lvl>
    <w:lvl w:ilvl="5" w:tplc="036A59FE" w:tentative="1">
      <w:start w:val="1"/>
      <w:numFmt w:val="bullet"/>
      <w:lvlText w:val=""/>
      <w:lvlJc w:val="left"/>
      <w:pPr>
        <w:tabs>
          <w:tab w:val="num" w:pos="4320"/>
        </w:tabs>
        <w:ind w:left="4320" w:hanging="360"/>
      </w:pPr>
      <w:rPr>
        <w:rFonts w:ascii="Wingdings" w:hAnsi="Wingdings" w:hint="default"/>
      </w:rPr>
    </w:lvl>
    <w:lvl w:ilvl="6" w:tplc="CE0071B4" w:tentative="1">
      <w:start w:val="1"/>
      <w:numFmt w:val="bullet"/>
      <w:lvlText w:val=""/>
      <w:lvlJc w:val="left"/>
      <w:pPr>
        <w:tabs>
          <w:tab w:val="num" w:pos="5040"/>
        </w:tabs>
        <w:ind w:left="5040" w:hanging="360"/>
      </w:pPr>
      <w:rPr>
        <w:rFonts w:ascii="Wingdings" w:hAnsi="Wingdings" w:hint="default"/>
      </w:rPr>
    </w:lvl>
    <w:lvl w:ilvl="7" w:tplc="605ADE84" w:tentative="1">
      <w:start w:val="1"/>
      <w:numFmt w:val="bullet"/>
      <w:lvlText w:val=""/>
      <w:lvlJc w:val="left"/>
      <w:pPr>
        <w:tabs>
          <w:tab w:val="num" w:pos="5760"/>
        </w:tabs>
        <w:ind w:left="5760" w:hanging="360"/>
      </w:pPr>
      <w:rPr>
        <w:rFonts w:ascii="Wingdings" w:hAnsi="Wingdings" w:hint="default"/>
      </w:rPr>
    </w:lvl>
    <w:lvl w:ilvl="8" w:tplc="EE28FEF4"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6821623"/>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28102F98"/>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2CB73352"/>
    <w:multiLevelType w:val="hybridMultilevel"/>
    <w:tmpl w:val="F37A4E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2CE9320D"/>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2F27348F"/>
    <w:multiLevelType w:val="hybridMultilevel"/>
    <w:tmpl w:val="3544F856"/>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30631080"/>
    <w:multiLevelType w:val="hybridMultilevel"/>
    <w:tmpl w:val="EEB678C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306F5662"/>
    <w:multiLevelType w:val="hybridMultilevel"/>
    <w:tmpl w:val="8F448C16"/>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24C5118"/>
    <w:multiLevelType w:val="hybridMultilevel"/>
    <w:tmpl w:val="8996AC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32A771DE"/>
    <w:multiLevelType w:val="hybridMultilevel"/>
    <w:tmpl w:val="6240BFE8"/>
    <w:lvl w:ilvl="0" w:tplc="0809000F">
      <w:start w:val="1"/>
      <w:numFmt w:val="decimal"/>
      <w:lvlText w:val="%1."/>
      <w:lvlJc w:val="left"/>
      <w:pPr>
        <w:ind w:left="720" w:hanging="360"/>
      </w:pPr>
      <w:rPr>
        <w:rFonts w:cs="Times New Roman" w:hint="default"/>
      </w:rPr>
    </w:lvl>
    <w:lvl w:ilvl="1" w:tplc="08090019">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37" w15:restartNumberingAfterBreak="0">
    <w:nsid w:val="32BD3151"/>
    <w:multiLevelType w:val="hybridMultilevel"/>
    <w:tmpl w:val="AB0EA6E4"/>
    <w:lvl w:ilvl="0" w:tplc="3694225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8" w15:restartNumberingAfterBreak="0">
    <w:nsid w:val="34A14A97"/>
    <w:multiLevelType w:val="hybridMultilevel"/>
    <w:tmpl w:val="B39285A8"/>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34A43948"/>
    <w:multiLevelType w:val="hybridMultilevel"/>
    <w:tmpl w:val="9264776A"/>
    <w:lvl w:ilvl="0" w:tplc="AFA25DCA">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363A1B1B"/>
    <w:multiLevelType w:val="hybridMultilevel"/>
    <w:tmpl w:val="2AB60C26"/>
    <w:lvl w:ilvl="0" w:tplc="0409000F">
      <w:start w:val="1"/>
      <w:numFmt w:val="decimal"/>
      <w:lvlText w:val="%1."/>
      <w:lvlJc w:val="left"/>
      <w:pPr>
        <w:ind w:left="9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73816BF"/>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38F02023"/>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39F2298A"/>
    <w:multiLevelType w:val="hybridMultilevel"/>
    <w:tmpl w:val="E642313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3A9A73F7"/>
    <w:multiLevelType w:val="hybridMultilevel"/>
    <w:tmpl w:val="8BB66958"/>
    <w:lvl w:ilvl="0" w:tplc="0CE899D8">
      <w:start w:val="1"/>
      <w:numFmt w:val="upperLetter"/>
      <w:lvlText w:val="%1)"/>
      <w:lvlJc w:val="left"/>
      <w:pPr>
        <w:ind w:left="1080" w:hanging="360"/>
      </w:pPr>
      <w:rPr>
        <w:rFonts w:hint="default"/>
        <w:i w:val="0"/>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5" w15:restartNumberingAfterBreak="0">
    <w:nsid w:val="3B0026C0"/>
    <w:multiLevelType w:val="hybridMultilevel"/>
    <w:tmpl w:val="84B6C440"/>
    <w:lvl w:ilvl="0" w:tplc="08090001">
      <w:start w:val="1"/>
      <w:numFmt w:val="bullet"/>
      <w:lvlText w:val=""/>
      <w:lvlJc w:val="left"/>
      <w:pPr>
        <w:ind w:left="770" w:hanging="360"/>
      </w:pPr>
      <w:rPr>
        <w:rFonts w:ascii="Symbol" w:hAnsi="Symbol" w:hint="default"/>
      </w:rPr>
    </w:lvl>
    <w:lvl w:ilvl="1" w:tplc="08090003" w:tentative="1">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46" w15:restartNumberingAfterBreak="0">
    <w:nsid w:val="3B352569"/>
    <w:multiLevelType w:val="hybridMultilevel"/>
    <w:tmpl w:val="16A079A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3C26447A"/>
    <w:multiLevelType w:val="hybridMultilevel"/>
    <w:tmpl w:val="9C22610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3C9969D6"/>
    <w:multiLevelType w:val="hybridMultilevel"/>
    <w:tmpl w:val="8EC6D6BA"/>
    <w:lvl w:ilvl="0" w:tplc="08090001">
      <w:start w:val="1"/>
      <w:numFmt w:val="bullet"/>
      <w:lvlText w:val=""/>
      <w:lvlJc w:val="left"/>
      <w:pPr>
        <w:ind w:left="1080" w:hanging="72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3CA54BA6"/>
    <w:multiLevelType w:val="hybridMultilevel"/>
    <w:tmpl w:val="0A941ACA"/>
    <w:lvl w:ilvl="0" w:tplc="50400258">
      <w:start w:val="1"/>
      <w:numFmt w:val="bullet"/>
      <w:lvlText w:val="-"/>
      <w:lvlJc w:val="left"/>
      <w:pPr>
        <w:ind w:left="720" w:hanging="360"/>
      </w:pPr>
      <w:rPr>
        <w:rFonts w:ascii="Times New Roman" w:eastAsia="MS Mincho"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D3D1827"/>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3E075C77"/>
    <w:multiLevelType w:val="multilevel"/>
    <w:tmpl w:val="EC066A50"/>
    <w:lvl w:ilvl="0">
      <w:start w:val="1"/>
      <w:numFmt w:val="decimal"/>
      <w:lvlText w:val="%1."/>
      <w:lvlJc w:val="left"/>
      <w:pPr>
        <w:ind w:left="720" w:hanging="360"/>
      </w:pPr>
      <w:rPr>
        <w:rFonts w:cs="Times New Roman" w:hint="default"/>
      </w:rPr>
    </w:lvl>
    <w:lvl w:ilvl="1">
      <w:start w:val="2"/>
      <w:numFmt w:val="decimal"/>
      <w:isLgl/>
      <w:lvlText w:val="%1.%2"/>
      <w:lvlJc w:val="left"/>
      <w:pPr>
        <w:ind w:left="750" w:hanging="39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52" w15:restartNumberingAfterBreak="0">
    <w:nsid w:val="3E532918"/>
    <w:multiLevelType w:val="hybridMultilevel"/>
    <w:tmpl w:val="C630969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3" w15:restartNumberingAfterBreak="0">
    <w:nsid w:val="3EB972C3"/>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F6674C8"/>
    <w:multiLevelType w:val="hybridMultilevel"/>
    <w:tmpl w:val="547479AA"/>
    <w:lvl w:ilvl="0" w:tplc="0809000F">
      <w:start w:val="1"/>
      <w:numFmt w:val="decimal"/>
      <w:lvlText w:val="%1."/>
      <w:lvlJc w:val="left"/>
      <w:pPr>
        <w:ind w:left="644"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5" w15:restartNumberingAfterBreak="0">
    <w:nsid w:val="40012BDB"/>
    <w:multiLevelType w:val="hybridMultilevel"/>
    <w:tmpl w:val="D3D6600E"/>
    <w:lvl w:ilvl="0" w:tplc="22BE2690">
      <w:start w:val="1"/>
      <w:numFmt w:val="upp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6" w15:restartNumberingAfterBreak="0">
    <w:nsid w:val="40E95D47"/>
    <w:multiLevelType w:val="hybridMultilevel"/>
    <w:tmpl w:val="53DEE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57" w15:restartNumberingAfterBreak="0">
    <w:nsid w:val="42020B4D"/>
    <w:multiLevelType w:val="hybridMultilevel"/>
    <w:tmpl w:val="71FE76F8"/>
    <w:lvl w:ilvl="0" w:tplc="0809000F">
      <w:start w:val="1"/>
      <w:numFmt w:val="decimal"/>
      <w:lvlText w:val="%1."/>
      <w:lvlJc w:val="left"/>
      <w:pPr>
        <w:ind w:left="1080" w:hanging="720"/>
      </w:pPr>
      <w:rPr>
        <w:rFonts w:cs="Times New Roman"/>
      </w:rPr>
    </w:lvl>
    <w:lvl w:ilvl="1" w:tplc="08090019">
      <w:start w:val="1"/>
      <w:numFmt w:val="lowerLetter"/>
      <w:lvlText w:val="%2."/>
      <w:lvlJc w:val="left"/>
      <w:pPr>
        <w:ind w:left="1440" w:hanging="360"/>
      </w:pPr>
      <w:rPr>
        <w:rFonts w:cs="Times New Roman"/>
      </w:rPr>
    </w:lvl>
    <w:lvl w:ilvl="2" w:tplc="0809001B">
      <w:start w:val="1"/>
      <w:numFmt w:val="lowerRoman"/>
      <w:lvlText w:val="%3."/>
      <w:lvlJc w:val="right"/>
      <w:pPr>
        <w:ind w:left="2160" w:hanging="180"/>
      </w:pPr>
      <w:rPr>
        <w:rFonts w:cs="Times New Roman"/>
      </w:rPr>
    </w:lvl>
    <w:lvl w:ilvl="3" w:tplc="0809000F">
      <w:start w:val="1"/>
      <w:numFmt w:val="decimal"/>
      <w:lvlText w:val="%4."/>
      <w:lvlJc w:val="left"/>
      <w:pPr>
        <w:ind w:left="2880" w:hanging="360"/>
      </w:pPr>
      <w:rPr>
        <w:rFonts w:cs="Times New Roman"/>
      </w:rPr>
    </w:lvl>
    <w:lvl w:ilvl="4" w:tplc="08090019">
      <w:start w:val="1"/>
      <w:numFmt w:val="lowerLetter"/>
      <w:lvlText w:val="%5."/>
      <w:lvlJc w:val="left"/>
      <w:pPr>
        <w:ind w:left="3600" w:hanging="360"/>
      </w:pPr>
      <w:rPr>
        <w:rFonts w:cs="Times New Roman"/>
      </w:rPr>
    </w:lvl>
    <w:lvl w:ilvl="5" w:tplc="0809001B">
      <w:start w:val="1"/>
      <w:numFmt w:val="lowerRoman"/>
      <w:lvlText w:val="%6."/>
      <w:lvlJc w:val="right"/>
      <w:pPr>
        <w:ind w:left="4320" w:hanging="180"/>
      </w:pPr>
      <w:rPr>
        <w:rFonts w:cs="Times New Roman"/>
      </w:rPr>
    </w:lvl>
    <w:lvl w:ilvl="6" w:tplc="0809000F">
      <w:start w:val="1"/>
      <w:numFmt w:val="decimal"/>
      <w:lvlText w:val="%7."/>
      <w:lvlJc w:val="left"/>
      <w:pPr>
        <w:ind w:left="5040" w:hanging="360"/>
      </w:pPr>
      <w:rPr>
        <w:rFonts w:cs="Times New Roman"/>
      </w:rPr>
    </w:lvl>
    <w:lvl w:ilvl="7" w:tplc="08090019">
      <w:start w:val="1"/>
      <w:numFmt w:val="lowerLetter"/>
      <w:lvlText w:val="%8."/>
      <w:lvlJc w:val="left"/>
      <w:pPr>
        <w:ind w:left="5760" w:hanging="360"/>
      </w:pPr>
      <w:rPr>
        <w:rFonts w:cs="Times New Roman"/>
      </w:rPr>
    </w:lvl>
    <w:lvl w:ilvl="8" w:tplc="0809001B">
      <w:start w:val="1"/>
      <w:numFmt w:val="lowerRoman"/>
      <w:lvlText w:val="%9."/>
      <w:lvlJc w:val="right"/>
      <w:pPr>
        <w:ind w:left="6480" w:hanging="180"/>
      </w:pPr>
      <w:rPr>
        <w:rFonts w:cs="Times New Roman"/>
      </w:rPr>
    </w:lvl>
  </w:abstractNum>
  <w:abstractNum w:abstractNumId="58" w15:restartNumberingAfterBreak="0">
    <w:nsid w:val="438626EF"/>
    <w:multiLevelType w:val="hybridMultilevel"/>
    <w:tmpl w:val="575838F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43974BFD"/>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0" w15:restartNumberingAfterBreak="0">
    <w:nsid w:val="45CD0891"/>
    <w:multiLevelType w:val="hybridMultilevel"/>
    <w:tmpl w:val="A7808874"/>
    <w:lvl w:ilvl="0" w:tplc="FB34A112">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461A04DC"/>
    <w:multiLevelType w:val="hybridMultilevel"/>
    <w:tmpl w:val="19A8A0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485E7A7F"/>
    <w:multiLevelType w:val="multilevel"/>
    <w:tmpl w:val="58CCF956"/>
    <w:styleLink w:val="List1"/>
    <w:lvl w:ilvl="0">
      <w:start w:val="1"/>
      <w:numFmt w:val="decimal"/>
      <w:lvlText w:val="%1."/>
      <w:lvlJc w:val="left"/>
      <w:pPr>
        <w:tabs>
          <w:tab w:val="num" w:pos="284"/>
        </w:tabs>
        <w:ind w:left="284" w:hanging="284"/>
      </w:pPr>
      <w:rPr>
        <w:rFonts w:ascii="Calibri" w:eastAsia="Times New Roman" w:hAnsi="Calibri" w:cs="Calibri"/>
        <w:position w:val="0"/>
        <w:sz w:val="22"/>
        <w:szCs w:val="22"/>
      </w:rPr>
    </w:lvl>
    <w:lvl w:ilvl="1">
      <w:start w:val="1"/>
      <w:numFmt w:val="lowerLetter"/>
      <w:lvlText w:val="%2."/>
      <w:lvlJc w:val="left"/>
      <w:pPr>
        <w:tabs>
          <w:tab w:val="num" w:pos="1410"/>
        </w:tabs>
        <w:ind w:left="1410" w:hanging="330"/>
      </w:pPr>
      <w:rPr>
        <w:rFonts w:ascii="Calibri" w:eastAsia="Times New Roman" w:hAnsi="Calibri" w:cs="Calibri"/>
        <w:position w:val="0"/>
        <w:sz w:val="22"/>
        <w:szCs w:val="22"/>
      </w:rPr>
    </w:lvl>
    <w:lvl w:ilvl="2">
      <w:start w:val="1"/>
      <w:numFmt w:val="lowerRoman"/>
      <w:lvlText w:val="%3."/>
      <w:lvlJc w:val="left"/>
      <w:pPr>
        <w:tabs>
          <w:tab w:val="num" w:pos="2135"/>
        </w:tabs>
        <w:ind w:left="2135" w:hanging="271"/>
      </w:pPr>
      <w:rPr>
        <w:rFonts w:ascii="Calibri" w:eastAsia="Times New Roman" w:hAnsi="Calibri" w:cs="Calibri"/>
        <w:position w:val="0"/>
        <w:sz w:val="22"/>
        <w:szCs w:val="22"/>
      </w:rPr>
    </w:lvl>
    <w:lvl w:ilvl="3">
      <w:start w:val="1"/>
      <w:numFmt w:val="decimal"/>
      <w:lvlText w:val="%4."/>
      <w:lvlJc w:val="left"/>
      <w:pPr>
        <w:tabs>
          <w:tab w:val="num" w:pos="2850"/>
        </w:tabs>
        <w:ind w:left="2850" w:hanging="330"/>
      </w:pPr>
      <w:rPr>
        <w:rFonts w:ascii="Calibri" w:eastAsia="Times New Roman" w:hAnsi="Calibri" w:cs="Calibri"/>
        <w:position w:val="0"/>
        <w:sz w:val="22"/>
        <w:szCs w:val="22"/>
      </w:rPr>
    </w:lvl>
    <w:lvl w:ilvl="4">
      <w:start w:val="1"/>
      <w:numFmt w:val="lowerLetter"/>
      <w:lvlText w:val="%5."/>
      <w:lvlJc w:val="left"/>
      <w:pPr>
        <w:tabs>
          <w:tab w:val="num" w:pos="3570"/>
        </w:tabs>
        <w:ind w:left="3570" w:hanging="330"/>
      </w:pPr>
      <w:rPr>
        <w:rFonts w:ascii="Calibri" w:eastAsia="Times New Roman" w:hAnsi="Calibri" w:cs="Calibri"/>
        <w:position w:val="0"/>
        <w:sz w:val="22"/>
        <w:szCs w:val="22"/>
      </w:rPr>
    </w:lvl>
    <w:lvl w:ilvl="5">
      <w:start w:val="1"/>
      <w:numFmt w:val="lowerRoman"/>
      <w:lvlText w:val="%6."/>
      <w:lvlJc w:val="left"/>
      <w:pPr>
        <w:tabs>
          <w:tab w:val="num" w:pos="4295"/>
        </w:tabs>
        <w:ind w:left="4295" w:hanging="271"/>
      </w:pPr>
      <w:rPr>
        <w:rFonts w:ascii="Calibri" w:eastAsia="Times New Roman" w:hAnsi="Calibri" w:cs="Calibri"/>
        <w:position w:val="0"/>
        <w:sz w:val="22"/>
        <w:szCs w:val="22"/>
      </w:rPr>
    </w:lvl>
    <w:lvl w:ilvl="6">
      <w:start w:val="1"/>
      <w:numFmt w:val="decimal"/>
      <w:lvlText w:val="%7."/>
      <w:lvlJc w:val="left"/>
      <w:pPr>
        <w:tabs>
          <w:tab w:val="num" w:pos="5010"/>
        </w:tabs>
        <w:ind w:left="5010" w:hanging="330"/>
      </w:pPr>
      <w:rPr>
        <w:rFonts w:ascii="Calibri" w:eastAsia="Times New Roman" w:hAnsi="Calibri" w:cs="Calibri"/>
        <w:position w:val="0"/>
        <w:sz w:val="22"/>
        <w:szCs w:val="22"/>
      </w:rPr>
    </w:lvl>
    <w:lvl w:ilvl="7">
      <w:start w:val="1"/>
      <w:numFmt w:val="lowerLetter"/>
      <w:lvlText w:val="%8."/>
      <w:lvlJc w:val="left"/>
      <w:pPr>
        <w:tabs>
          <w:tab w:val="num" w:pos="5730"/>
        </w:tabs>
        <w:ind w:left="5730" w:hanging="330"/>
      </w:pPr>
      <w:rPr>
        <w:rFonts w:ascii="Calibri" w:eastAsia="Times New Roman" w:hAnsi="Calibri" w:cs="Calibri"/>
        <w:position w:val="0"/>
        <w:sz w:val="22"/>
        <w:szCs w:val="22"/>
      </w:rPr>
    </w:lvl>
    <w:lvl w:ilvl="8">
      <w:start w:val="1"/>
      <w:numFmt w:val="lowerRoman"/>
      <w:lvlText w:val="%9."/>
      <w:lvlJc w:val="left"/>
      <w:pPr>
        <w:tabs>
          <w:tab w:val="num" w:pos="6455"/>
        </w:tabs>
        <w:ind w:left="6455" w:hanging="271"/>
      </w:pPr>
      <w:rPr>
        <w:rFonts w:ascii="Calibri" w:eastAsia="Times New Roman" w:hAnsi="Calibri" w:cs="Calibri"/>
        <w:position w:val="0"/>
        <w:sz w:val="22"/>
        <w:szCs w:val="22"/>
      </w:rPr>
    </w:lvl>
  </w:abstractNum>
  <w:abstractNum w:abstractNumId="63" w15:restartNumberingAfterBreak="0">
    <w:nsid w:val="48E41255"/>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497A1167"/>
    <w:multiLevelType w:val="hybridMultilevel"/>
    <w:tmpl w:val="A402720E"/>
    <w:lvl w:ilvl="0" w:tplc="08090015">
      <w:start w:val="1"/>
      <w:numFmt w:val="upperLetter"/>
      <w:lvlText w:val="%1."/>
      <w:lvlJc w:val="left"/>
      <w:pPr>
        <w:ind w:left="720" w:hanging="360"/>
      </w:pPr>
      <w:rPr>
        <w:rFonts w:cs="Times New Roman"/>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5" w15:restartNumberingAfterBreak="0">
    <w:nsid w:val="4A3D455B"/>
    <w:multiLevelType w:val="hybridMultilevel"/>
    <w:tmpl w:val="FD8EB9CE"/>
    <w:lvl w:ilvl="0" w:tplc="0809000F">
      <w:start w:val="1"/>
      <w:numFmt w:val="decimal"/>
      <w:lvlText w:val="%1."/>
      <w:lvlJc w:val="left"/>
      <w:pPr>
        <w:ind w:left="1440" w:hanging="720"/>
      </w:pPr>
      <w:rPr>
        <w:rFont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4B665838"/>
    <w:multiLevelType w:val="hybridMultilevel"/>
    <w:tmpl w:val="D92056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4D032403"/>
    <w:multiLevelType w:val="hybridMultilevel"/>
    <w:tmpl w:val="B964A31C"/>
    <w:lvl w:ilvl="0" w:tplc="EB000DFE">
      <w:start w:val="1"/>
      <w:numFmt w:val="decimal"/>
      <w:pStyle w:val="ListParagraph"/>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4D783B4A"/>
    <w:multiLevelType w:val="hybridMultilevel"/>
    <w:tmpl w:val="972AB52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4D9D4E4A"/>
    <w:multiLevelType w:val="hybridMultilevel"/>
    <w:tmpl w:val="95543B6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4E530DF0"/>
    <w:multiLevelType w:val="hybridMultilevel"/>
    <w:tmpl w:val="66240D2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E9C6BE5"/>
    <w:multiLevelType w:val="hybridMultilevel"/>
    <w:tmpl w:val="AE5802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507F6280"/>
    <w:multiLevelType w:val="hybridMultilevel"/>
    <w:tmpl w:val="20AE3D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0B04703"/>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511B3919"/>
    <w:multiLevelType w:val="hybridMultilevel"/>
    <w:tmpl w:val="44FC09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52135C2D"/>
    <w:multiLevelType w:val="hybridMultilevel"/>
    <w:tmpl w:val="8C6A65B4"/>
    <w:lvl w:ilvl="0" w:tplc="08090019">
      <w:start w:val="1"/>
      <w:numFmt w:val="lowerLetter"/>
      <w:lvlText w:val="%1."/>
      <w:lvlJc w:val="left"/>
      <w:pPr>
        <w:ind w:left="720" w:hanging="360"/>
      </w:pPr>
      <w:rPr>
        <w:rFonts w:eastAsia="Times New Roman"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52EC7191"/>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34C5A71"/>
    <w:multiLevelType w:val="hybridMultilevel"/>
    <w:tmpl w:val="AB0EA6E4"/>
    <w:lvl w:ilvl="0" w:tplc="3694225C">
      <w:start w:val="1"/>
      <w:numFmt w:val="decimal"/>
      <w:lvlText w:val="%1."/>
      <w:lvlJc w:val="lef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78" w15:restartNumberingAfterBreak="0">
    <w:nsid w:val="535C2CF6"/>
    <w:multiLevelType w:val="hybridMultilevel"/>
    <w:tmpl w:val="0AD4CE3C"/>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9" w15:restartNumberingAfterBreak="0">
    <w:nsid w:val="5366253C"/>
    <w:multiLevelType w:val="hybridMultilevel"/>
    <w:tmpl w:val="50B0E5A2"/>
    <w:lvl w:ilvl="0" w:tplc="EACAEFA0">
      <w:start w:val="1"/>
      <w:numFmt w:val="lowerLetter"/>
      <w:lvlText w:val="%1)"/>
      <w:lvlJc w:val="left"/>
      <w:pPr>
        <w:ind w:left="360" w:firstLine="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0" w15:restartNumberingAfterBreak="0">
    <w:nsid w:val="54812E8A"/>
    <w:multiLevelType w:val="hybridMultilevel"/>
    <w:tmpl w:val="4C026B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1" w15:restartNumberingAfterBreak="0">
    <w:nsid w:val="5A4559EF"/>
    <w:multiLevelType w:val="hybridMultilevel"/>
    <w:tmpl w:val="11903B72"/>
    <w:lvl w:ilvl="0" w:tplc="170C67C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2" w15:restartNumberingAfterBreak="0">
    <w:nsid w:val="5ADE2EDF"/>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5CB67FB3"/>
    <w:multiLevelType w:val="hybridMultilevel"/>
    <w:tmpl w:val="A6D6EE4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4" w15:restartNumberingAfterBreak="0">
    <w:nsid w:val="5CEB6936"/>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5D6526FA"/>
    <w:multiLevelType w:val="hybridMultilevel"/>
    <w:tmpl w:val="1898C4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5E0355D5"/>
    <w:multiLevelType w:val="hybridMultilevel"/>
    <w:tmpl w:val="EFB6B044"/>
    <w:lvl w:ilvl="0" w:tplc="CAF24EFE">
      <w:start w:val="1"/>
      <w:numFmt w:val="lowerRoman"/>
      <w:lvlText w:val="(%1)"/>
      <w:lvlJc w:val="left"/>
      <w:pPr>
        <w:ind w:left="1485" w:hanging="720"/>
      </w:pPr>
      <w:rPr>
        <w:rFonts w:hint="default"/>
      </w:rPr>
    </w:lvl>
    <w:lvl w:ilvl="1" w:tplc="08090019" w:tentative="1">
      <w:start w:val="1"/>
      <w:numFmt w:val="lowerLetter"/>
      <w:lvlText w:val="%2."/>
      <w:lvlJc w:val="left"/>
      <w:pPr>
        <w:ind w:left="1845" w:hanging="360"/>
      </w:pPr>
    </w:lvl>
    <w:lvl w:ilvl="2" w:tplc="0809001B" w:tentative="1">
      <w:start w:val="1"/>
      <w:numFmt w:val="lowerRoman"/>
      <w:lvlText w:val="%3."/>
      <w:lvlJc w:val="right"/>
      <w:pPr>
        <w:ind w:left="2565" w:hanging="180"/>
      </w:pPr>
    </w:lvl>
    <w:lvl w:ilvl="3" w:tplc="0809000F" w:tentative="1">
      <w:start w:val="1"/>
      <w:numFmt w:val="decimal"/>
      <w:lvlText w:val="%4."/>
      <w:lvlJc w:val="left"/>
      <w:pPr>
        <w:ind w:left="3285" w:hanging="360"/>
      </w:pPr>
    </w:lvl>
    <w:lvl w:ilvl="4" w:tplc="08090019" w:tentative="1">
      <w:start w:val="1"/>
      <w:numFmt w:val="lowerLetter"/>
      <w:lvlText w:val="%5."/>
      <w:lvlJc w:val="left"/>
      <w:pPr>
        <w:ind w:left="4005" w:hanging="360"/>
      </w:pPr>
    </w:lvl>
    <w:lvl w:ilvl="5" w:tplc="0809001B" w:tentative="1">
      <w:start w:val="1"/>
      <w:numFmt w:val="lowerRoman"/>
      <w:lvlText w:val="%6."/>
      <w:lvlJc w:val="right"/>
      <w:pPr>
        <w:ind w:left="4725" w:hanging="180"/>
      </w:pPr>
    </w:lvl>
    <w:lvl w:ilvl="6" w:tplc="0809000F" w:tentative="1">
      <w:start w:val="1"/>
      <w:numFmt w:val="decimal"/>
      <w:lvlText w:val="%7."/>
      <w:lvlJc w:val="left"/>
      <w:pPr>
        <w:ind w:left="5445" w:hanging="360"/>
      </w:pPr>
    </w:lvl>
    <w:lvl w:ilvl="7" w:tplc="08090019" w:tentative="1">
      <w:start w:val="1"/>
      <w:numFmt w:val="lowerLetter"/>
      <w:lvlText w:val="%8."/>
      <w:lvlJc w:val="left"/>
      <w:pPr>
        <w:ind w:left="6165" w:hanging="360"/>
      </w:pPr>
    </w:lvl>
    <w:lvl w:ilvl="8" w:tplc="0809001B" w:tentative="1">
      <w:start w:val="1"/>
      <w:numFmt w:val="lowerRoman"/>
      <w:lvlText w:val="%9."/>
      <w:lvlJc w:val="right"/>
      <w:pPr>
        <w:ind w:left="6885" w:hanging="180"/>
      </w:pPr>
    </w:lvl>
  </w:abstractNum>
  <w:abstractNum w:abstractNumId="87" w15:restartNumberingAfterBreak="0">
    <w:nsid w:val="5E1F1224"/>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8" w15:restartNumberingAfterBreak="0">
    <w:nsid w:val="5F2B472B"/>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25E6F1E"/>
    <w:multiLevelType w:val="hybridMultilevel"/>
    <w:tmpl w:val="39D6573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0" w15:restartNumberingAfterBreak="0">
    <w:nsid w:val="62953F86"/>
    <w:multiLevelType w:val="multilevel"/>
    <w:tmpl w:val="6B447F02"/>
    <w:lvl w:ilvl="0">
      <w:start w:val="1"/>
      <w:numFmt w:val="decimal"/>
      <w:lvlText w:val="%1."/>
      <w:lvlJc w:val="left"/>
      <w:pPr>
        <w:tabs>
          <w:tab w:val="left" w:pos="360"/>
        </w:tabs>
      </w:pPr>
      <w:rPr>
        <w:rFonts w:ascii="Cambria" w:eastAsia="Cambria" w:hAnsi="Cambria"/>
        <w:strike w:val="0"/>
        <w:color w:val="000000"/>
        <w:spacing w:val="0"/>
        <w:w w:val="100"/>
        <w:sz w:val="24"/>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1" w15:restartNumberingAfterBreak="0">
    <w:nsid w:val="62F64989"/>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2" w15:restartNumberingAfterBreak="0">
    <w:nsid w:val="636C030F"/>
    <w:multiLevelType w:val="hybridMultilevel"/>
    <w:tmpl w:val="2D1AB892"/>
    <w:lvl w:ilvl="0" w:tplc="08090001">
      <w:start w:val="1"/>
      <w:numFmt w:val="bullet"/>
      <w:lvlText w:val=""/>
      <w:lvlJc w:val="left"/>
      <w:pPr>
        <w:ind w:left="1080" w:hanging="72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637F3C5B"/>
    <w:multiLevelType w:val="hybridMultilevel"/>
    <w:tmpl w:val="6010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6528793C"/>
    <w:multiLevelType w:val="hybridMultilevel"/>
    <w:tmpl w:val="4840389A"/>
    <w:lvl w:ilvl="0" w:tplc="F0464028">
      <w:start w:val="1"/>
      <w:numFmt w:val="decimal"/>
      <w:lvlText w:val="%1."/>
      <w:lvlJc w:val="left"/>
      <w:pPr>
        <w:ind w:left="785" w:hanging="360"/>
      </w:pPr>
      <w:rPr>
        <w:rFonts w:cs="Times New Roman" w:hint="default"/>
        <w:i w:val="0"/>
      </w:rPr>
    </w:lvl>
    <w:lvl w:ilvl="1" w:tplc="08090019" w:tentative="1">
      <w:start w:val="1"/>
      <w:numFmt w:val="lowerLetter"/>
      <w:lvlText w:val="%2."/>
      <w:lvlJc w:val="left"/>
      <w:pPr>
        <w:ind w:left="1505" w:hanging="360"/>
      </w:pPr>
      <w:rPr>
        <w:rFonts w:cs="Times New Roman"/>
      </w:rPr>
    </w:lvl>
    <w:lvl w:ilvl="2" w:tplc="0809001B" w:tentative="1">
      <w:start w:val="1"/>
      <w:numFmt w:val="lowerRoman"/>
      <w:lvlText w:val="%3."/>
      <w:lvlJc w:val="right"/>
      <w:pPr>
        <w:ind w:left="2225" w:hanging="180"/>
      </w:pPr>
      <w:rPr>
        <w:rFonts w:cs="Times New Roman"/>
      </w:rPr>
    </w:lvl>
    <w:lvl w:ilvl="3" w:tplc="0809000F" w:tentative="1">
      <w:start w:val="1"/>
      <w:numFmt w:val="decimal"/>
      <w:lvlText w:val="%4."/>
      <w:lvlJc w:val="left"/>
      <w:pPr>
        <w:ind w:left="2945" w:hanging="360"/>
      </w:pPr>
      <w:rPr>
        <w:rFonts w:cs="Times New Roman"/>
      </w:rPr>
    </w:lvl>
    <w:lvl w:ilvl="4" w:tplc="08090019" w:tentative="1">
      <w:start w:val="1"/>
      <w:numFmt w:val="lowerLetter"/>
      <w:lvlText w:val="%5."/>
      <w:lvlJc w:val="left"/>
      <w:pPr>
        <w:ind w:left="3665" w:hanging="360"/>
      </w:pPr>
      <w:rPr>
        <w:rFonts w:cs="Times New Roman"/>
      </w:rPr>
    </w:lvl>
    <w:lvl w:ilvl="5" w:tplc="0809001B" w:tentative="1">
      <w:start w:val="1"/>
      <w:numFmt w:val="lowerRoman"/>
      <w:lvlText w:val="%6."/>
      <w:lvlJc w:val="right"/>
      <w:pPr>
        <w:ind w:left="4385" w:hanging="180"/>
      </w:pPr>
      <w:rPr>
        <w:rFonts w:cs="Times New Roman"/>
      </w:rPr>
    </w:lvl>
    <w:lvl w:ilvl="6" w:tplc="0809000F" w:tentative="1">
      <w:start w:val="1"/>
      <w:numFmt w:val="decimal"/>
      <w:lvlText w:val="%7."/>
      <w:lvlJc w:val="left"/>
      <w:pPr>
        <w:ind w:left="5105" w:hanging="360"/>
      </w:pPr>
      <w:rPr>
        <w:rFonts w:cs="Times New Roman"/>
      </w:rPr>
    </w:lvl>
    <w:lvl w:ilvl="7" w:tplc="08090019" w:tentative="1">
      <w:start w:val="1"/>
      <w:numFmt w:val="lowerLetter"/>
      <w:lvlText w:val="%8."/>
      <w:lvlJc w:val="left"/>
      <w:pPr>
        <w:ind w:left="5825" w:hanging="360"/>
      </w:pPr>
      <w:rPr>
        <w:rFonts w:cs="Times New Roman"/>
      </w:rPr>
    </w:lvl>
    <w:lvl w:ilvl="8" w:tplc="0809001B" w:tentative="1">
      <w:start w:val="1"/>
      <w:numFmt w:val="lowerRoman"/>
      <w:lvlText w:val="%9."/>
      <w:lvlJc w:val="right"/>
      <w:pPr>
        <w:ind w:left="6545" w:hanging="180"/>
      </w:pPr>
      <w:rPr>
        <w:rFonts w:cs="Times New Roman"/>
      </w:rPr>
    </w:lvl>
  </w:abstractNum>
  <w:abstractNum w:abstractNumId="95" w15:restartNumberingAfterBreak="0">
    <w:nsid w:val="6673182B"/>
    <w:multiLevelType w:val="hybridMultilevel"/>
    <w:tmpl w:val="3AE4B3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6E255DF3"/>
    <w:multiLevelType w:val="hybridMultilevel"/>
    <w:tmpl w:val="E7D2178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6E602D90"/>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6FD35145"/>
    <w:multiLevelType w:val="hybridMultilevel"/>
    <w:tmpl w:val="12D23E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712F5E58"/>
    <w:multiLevelType w:val="hybridMultilevel"/>
    <w:tmpl w:val="24621CE0"/>
    <w:lvl w:ilvl="0" w:tplc="F3BC0982">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26B52DA"/>
    <w:multiLevelType w:val="hybridMultilevel"/>
    <w:tmpl w:val="5AFCEF7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1" w15:restartNumberingAfterBreak="0">
    <w:nsid w:val="753F3371"/>
    <w:multiLevelType w:val="hybridMultilevel"/>
    <w:tmpl w:val="6616C5CE"/>
    <w:lvl w:ilvl="0" w:tplc="08090005">
      <w:start w:val="1"/>
      <w:numFmt w:val="bullet"/>
      <w:lvlText w:val=""/>
      <w:lvlJc w:val="left"/>
      <w:pPr>
        <w:ind w:left="360" w:hanging="360"/>
      </w:pPr>
      <w:rPr>
        <w:rFonts w:ascii="Wingdings" w:hAnsi="Wingdings"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2" w15:restartNumberingAfterBreak="0">
    <w:nsid w:val="76B14311"/>
    <w:multiLevelType w:val="multilevel"/>
    <w:tmpl w:val="6032B9E6"/>
    <w:lvl w:ilvl="0">
      <w:start w:val="1"/>
      <w:numFmt w:val="bullet"/>
      <w:lvlText w:val="m"/>
      <w:lvlJc w:val="left"/>
      <w:pPr>
        <w:tabs>
          <w:tab w:val="left" w:pos="576"/>
        </w:tabs>
      </w:pPr>
      <w:rPr>
        <w:rFonts w:ascii="Wingdings" w:eastAsia="Wingdings" w:hAnsi="Wingdings"/>
        <w:strike w:val="0"/>
        <w:color w:val="000000"/>
        <w:spacing w:val="0"/>
        <w:w w:val="100"/>
        <w:sz w:val="22"/>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3" w15:restartNumberingAfterBreak="0">
    <w:nsid w:val="78941AFC"/>
    <w:multiLevelType w:val="multilevel"/>
    <w:tmpl w:val="3B6E7690"/>
    <w:lvl w:ilvl="0">
      <w:start w:val="1"/>
      <w:numFmt w:val="decimal"/>
      <w:lvlText w:val="%1."/>
      <w:lvlJc w:val="left"/>
      <w:pPr>
        <w:ind w:left="720" w:hanging="360"/>
      </w:pPr>
      <w:rPr>
        <w:rFonts w:cs="Times New Roman" w:hint="default"/>
      </w:rPr>
    </w:lvl>
    <w:lvl w:ilvl="1">
      <w:start w:val="2"/>
      <w:numFmt w:val="decimal"/>
      <w:isLgl/>
      <w:lvlText w:val="%1.%2"/>
      <w:lvlJc w:val="left"/>
      <w:pPr>
        <w:ind w:left="8340" w:hanging="7980"/>
      </w:pPr>
      <w:rPr>
        <w:rFonts w:cs="Times New Roman" w:hint="default"/>
        <w:i w:val="0"/>
      </w:rPr>
    </w:lvl>
    <w:lvl w:ilvl="2">
      <w:start w:val="2"/>
      <w:numFmt w:val="decimal"/>
      <w:isLgl/>
      <w:lvlText w:val="%1.%2.%3"/>
      <w:lvlJc w:val="left"/>
      <w:pPr>
        <w:ind w:left="8340" w:hanging="7980"/>
      </w:pPr>
      <w:rPr>
        <w:rFonts w:cs="Times New Roman" w:hint="default"/>
        <w:i w:val="0"/>
      </w:rPr>
    </w:lvl>
    <w:lvl w:ilvl="3">
      <w:start w:val="1"/>
      <w:numFmt w:val="decimal"/>
      <w:isLgl/>
      <w:lvlText w:val="%1.%2.%3.%4"/>
      <w:lvlJc w:val="left"/>
      <w:pPr>
        <w:ind w:left="8340" w:hanging="7980"/>
      </w:pPr>
      <w:rPr>
        <w:rFonts w:cs="Times New Roman" w:hint="default"/>
        <w:i w:val="0"/>
      </w:rPr>
    </w:lvl>
    <w:lvl w:ilvl="4">
      <w:start w:val="1"/>
      <w:numFmt w:val="decimal"/>
      <w:isLgl/>
      <w:lvlText w:val="%1.%2.%3.%4.%5"/>
      <w:lvlJc w:val="left"/>
      <w:pPr>
        <w:ind w:left="8340" w:hanging="7980"/>
      </w:pPr>
      <w:rPr>
        <w:rFonts w:cs="Times New Roman" w:hint="default"/>
        <w:i w:val="0"/>
      </w:rPr>
    </w:lvl>
    <w:lvl w:ilvl="5">
      <w:start w:val="1"/>
      <w:numFmt w:val="decimal"/>
      <w:isLgl/>
      <w:lvlText w:val="%1.%2.%3.%4.%5.%6"/>
      <w:lvlJc w:val="left"/>
      <w:pPr>
        <w:ind w:left="8340" w:hanging="7980"/>
      </w:pPr>
      <w:rPr>
        <w:rFonts w:cs="Times New Roman" w:hint="default"/>
        <w:i w:val="0"/>
      </w:rPr>
    </w:lvl>
    <w:lvl w:ilvl="6">
      <w:start w:val="1"/>
      <w:numFmt w:val="decimal"/>
      <w:isLgl/>
      <w:lvlText w:val="%1.%2.%3.%4.%5.%6.%7"/>
      <w:lvlJc w:val="left"/>
      <w:pPr>
        <w:ind w:left="8340" w:hanging="7980"/>
      </w:pPr>
      <w:rPr>
        <w:rFonts w:cs="Times New Roman" w:hint="default"/>
        <w:i w:val="0"/>
      </w:rPr>
    </w:lvl>
    <w:lvl w:ilvl="7">
      <w:start w:val="1"/>
      <w:numFmt w:val="decimal"/>
      <w:isLgl/>
      <w:lvlText w:val="%1.%2.%3.%4.%5.%6.%7.%8"/>
      <w:lvlJc w:val="left"/>
      <w:pPr>
        <w:ind w:left="8340" w:hanging="7980"/>
      </w:pPr>
      <w:rPr>
        <w:rFonts w:cs="Times New Roman" w:hint="default"/>
        <w:i w:val="0"/>
      </w:rPr>
    </w:lvl>
    <w:lvl w:ilvl="8">
      <w:start w:val="1"/>
      <w:numFmt w:val="decimal"/>
      <w:isLgl/>
      <w:lvlText w:val="%1.%2.%3.%4.%5.%6.%7.%8.%9"/>
      <w:lvlJc w:val="left"/>
      <w:pPr>
        <w:ind w:left="8340" w:hanging="7980"/>
      </w:pPr>
      <w:rPr>
        <w:rFonts w:cs="Times New Roman" w:hint="default"/>
        <w:i w:val="0"/>
      </w:rPr>
    </w:lvl>
  </w:abstractNum>
  <w:abstractNum w:abstractNumId="104" w15:restartNumberingAfterBreak="0">
    <w:nsid w:val="79767E54"/>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AD50780"/>
    <w:multiLevelType w:val="hybridMultilevel"/>
    <w:tmpl w:val="FE4A22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6" w15:restartNumberingAfterBreak="0">
    <w:nsid w:val="7D5B68C5"/>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7" w15:restartNumberingAfterBreak="0">
    <w:nsid w:val="7D5E405C"/>
    <w:multiLevelType w:val="hybridMultilevel"/>
    <w:tmpl w:val="AEEE8F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8" w15:restartNumberingAfterBreak="0">
    <w:nsid w:val="7E4C7597"/>
    <w:multiLevelType w:val="hybridMultilevel"/>
    <w:tmpl w:val="C3CACF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9" w15:restartNumberingAfterBreak="0">
    <w:nsid w:val="7EE32688"/>
    <w:multiLevelType w:val="hybridMultilevel"/>
    <w:tmpl w:val="183AC2E6"/>
    <w:lvl w:ilvl="0" w:tplc="7B6667E0">
      <w:start w:val="1"/>
      <w:numFmt w:val="decimal"/>
      <w:lvlText w:val="%1)"/>
      <w:lvlJc w:val="left"/>
      <w:pPr>
        <w:ind w:left="720" w:hanging="360"/>
      </w:pPr>
      <w:rPr>
        <w:rFonts w:hint="default"/>
        <w:b/>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7"/>
  </w:num>
  <w:num w:numId="2">
    <w:abstractNumId w:val="75"/>
  </w:num>
  <w:num w:numId="3">
    <w:abstractNumId w:val="86"/>
  </w:num>
  <w:num w:numId="4">
    <w:abstractNumId w:val="85"/>
  </w:num>
  <w:num w:numId="5">
    <w:abstractNumId w:val="40"/>
  </w:num>
  <w:num w:numId="6">
    <w:abstractNumId w:val="67"/>
  </w:num>
  <w:num w:numId="7">
    <w:abstractNumId w:val="66"/>
  </w:num>
  <w:num w:numId="8">
    <w:abstractNumId w:val="74"/>
  </w:num>
  <w:num w:numId="9">
    <w:abstractNumId w:val="49"/>
  </w:num>
  <w:num w:numId="10">
    <w:abstractNumId w:val="51"/>
  </w:num>
  <w:num w:numId="11">
    <w:abstractNumId w:val="17"/>
  </w:num>
  <w:num w:numId="12">
    <w:abstractNumId w:val="62"/>
  </w:num>
  <w:num w:numId="13">
    <w:abstractNumId w:val="98"/>
  </w:num>
  <w:num w:numId="14">
    <w:abstractNumId w:val="35"/>
  </w:num>
  <w:num w:numId="15">
    <w:abstractNumId w:val="100"/>
  </w:num>
  <w:num w:numId="16">
    <w:abstractNumId w:val="48"/>
  </w:num>
  <w:num w:numId="17">
    <w:abstractNumId w:val="103"/>
  </w:num>
  <w:num w:numId="18">
    <w:abstractNumId w:val="22"/>
  </w:num>
  <w:num w:numId="19">
    <w:abstractNumId w:val="80"/>
  </w:num>
  <w:num w:numId="20">
    <w:abstractNumId w:val="64"/>
  </w:num>
  <w:num w:numId="21">
    <w:abstractNumId w:val="57"/>
  </w:num>
  <w:num w:numId="22">
    <w:abstractNumId w:val="92"/>
  </w:num>
  <w:num w:numId="23">
    <w:abstractNumId w:val="105"/>
  </w:num>
  <w:num w:numId="24">
    <w:abstractNumId w:val="23"/>
  </w:num>
  <w:num w:numId="25">
    <w:abstractNumId w:val="7"/>
  </w:num>
  <w:num w:numId="26">
    <w:abstractNumId w:val="12"/>
  </w:num>
  <w:num w:numId="27">
    <w:abstractNumId w:val="58"/>
  </w:num>
  <w:num w:numId="28">
    <w:abstractNumId w:val="54"/>
  </w:num>
  <w:num w:numId="29">
    <w:abstractNumId w:val="56"/>
  </w:num>
  <w:num w:numId="30">
    <w:abstractNumId w:val="46"/>
  </w:num>
  <w:num w:numId="31">
    <w:abstractNumId w:val="39"/>
  </w:num>
  <w:num w:numId="32">
    <w:abstractNumId w:val="55"/>
  </w:num>
  <w:num w:numId="33">
    <w:abstractNumId w:val="65"/>
  </w:num>
  <w:num w:numId="34">
    <w:abstractNumId w:val="69"/>
  </w:num>
  <w:num w:numId="35">
    <w:abstractNumId w:val="52"/>
  </w:num>
  <w:num w:numId="36">
    <w:abstractNumId w:val="94"/>
  </w:num>
  <w:num w:numId="37">
    <w:abstractNumId w:val="36"/>
  </w:num>
  <w:num w:numId="38">
    <w:abstractNumId w:val="25"/>
  </w:num>
  <w:num w:numId="39">
    <w:abstractNumId w:val="10"/>
  </w:num>
  <w:num w:numId="40">
    <w:abstractNumId w:val="44"/>
  </w:num>
  <w:num w:numId="41">
    <w:abstractNumId w:val="93"/>
  </w:num>
  <w:num w:numId="42">
    <w:abstractNumId w:val="76"/>
  </w:num>
  <w:num w:numId="43">
    <w:abstractNumId w:val="34"/>
  </w:num>
  <w:num w:numId="44">
    <w:abstractNumId w:val="16"/>
  </w:num>
  <w:num w:numId="45">
    <w:abstractNumId w:val="38"/>
  </w:num>
  <w:num w:numId="46">
    <w:abstractNumId w:val="3"/>
  </w:num>
  <w:num w:numId="47">
    <w:abstractNumId w:val="99"/>
  </w:num>
  <w:num w:numId="48">
    <w:abstractNumId w:val="78"/>
  </w:num>
  <w:num w:numId="49">
    <w:abstractNumId w:val="0"/>
  </w:num>
  <w:num w:numId="50">
    <w:abstractNumId w:val="91"/>
  </w:num>
  <w:num w:numId="51">
    <w:abstractNumId w:val="21"/>
  </w:num>
  <w:num w:numId="52">
    <w:abstractNumId w:val="29"/>
  </w:num>
  <w:num w:numId="53">
    <w:abstractNumId w:val="31"/>
  </w:num>
  <w:num w:numId="54">
    <w:abstractNumId w:val="73"/>
  </w:num>
  <w:num w:numId="55">
    <w:abstractNumId w:val="28"/>
  </w:num>
  <w:num w:numId="56">
    <w:abstractNumId w:val="50"/>
  </w:num>
  <w:num w:numId="57">
    <w:abstractNumId w:val="63"/>
  </w:num>
  <w:num w:numId="58">
    <w:abstractNumId w:val="42"/>
  </w:num>
  <w:num w:numId="59">
    <w:abstractNumId w:val="97"/>
  </w:num>
  <w:num w:numId="60">
    <w:abstractNumId w:val="9"/>
  </w:num>
  <w:num w:numId="61">
    <w:abstractNumId w:val="41"/>
  </w:num>
  <w:num w:numId="62">
    <w:abstractNumId w:val="59"/>
  </w:num>
  <w:num w:numId="63">
    <w:abstractNumId w:val="82"/>
  </w:num>
  <w:num w:numId="64">
    <w:abstractNumId w:val="5"/>
  </w:num>
  <w:num w:numId="65">
    <w:abstractNumId w:val="87"/>
  </w:num>
  <w:num w:numId="66">
    <w:abstractNumId w:val="32"/>
  </w:num>
  <w:num w:numId="67">
    <w:abstractNumId w:val="24"/>
  </w:num>
  <w:num w:numId="68">
    <w:abstractNumId w:val="4"/>
  </w:num>
  <w:num w:numId="69">
    <w:abstractNumId w:val="81"/>
  </w:num>
  <w:num w:numId="70">
    <w:abstractNumId w:val="13"/>
  </w:num>
  <w:num w:numId="71">
    <w:abstractNumId w:val="83"/>
  </w:num>
  <w:num w:numId="72">
    <w:abstractNumId w:val="37"/>
  </w:num>
  <w:num w:numId="73">
    <w:abstractNumId w:val="77"/>
  </w:num>
  <w:num w:numId="74">
    <w:abstractNumId w:val="70"/>
  </w:num>
  <w:num w:numId="75">
    <w:abstractNumId w:val="68"/>
  </w:num>
  <w:num w:numId="76">
    <w:abstractNumId w:val="96"/>
  </w:num>
  <w:num w:numId="77">
    <w:abstractNumId w:val="107"/>
  </w:num>
  <w:num w:numId="78">
    <w:abstractNumId w:val="61"/>
  </w:num>
  <w:num w:numId="79">
    <w:abstractNumId w:val="47"/>
  </w:num>
  <w:num w:numId="80">
    <w:abstractNumId w:val="95"/>
  </w:num>
  <w:num w:numId="81">
    <w:abstractNumId w:val="2"/>
  </w:num>
  <w:num w:numId="82">
    <w:abstractNumId w:val="14"/>
  </w:num>
  <w:num w:numId="83">
    <w:abstractNumId w:val="60"/>
  </w:num>
  <w:num w:numId="84">
    <w:abstractNumId w:val="33"/>
  </w:num>
  <w:num w:numId="85">
    <w:abstractNumId w:val="19"/>
  </w:num>
  <w:num w:numId="86">
    <w:abstractNumId w:val="88"/>
  </w:num>
  <w:num w:numId="87">
    <w:abstractNumId w:val="6"/>
  </w:num>
  <w:num w:numId="88">
    <w:abstractNumId w:val="84"/>
  </w:num>
  <w:num w:numId="89">
    <w:abstractNumId w:val="20"/>
  </w:num>
  <w:num w:numId="90">
    <w:abstractNumId w:val="53"/>
  </w:num>
  <w:num w:numId="91">
    <w:abstractNumId w:val="18"/>
  </w:num>
  <w:num w:numId="92">
    <w:abstractNumId w:val="11"/>
  </w:num>
  <w:num w:numId="93">
    <w:abstractNumId w:val="109"/>
  </w:num>
  <w:num w:numId="94">
    <w:abstractNumId w:val="15"/>
  </w:num>
  <w:num w:numId="95">
    <w:abstractNumId w:val="106"/>
  </w:num>
  <w:num w:numId="96">
    <w:abstractNumId w:val="104"/>
  </w:num>
  <w:num w:numId="97">
    <w:abstractNumId w:val="26"/>
  </w:num>
  <w:num w:numId="98">
    <w:abstractNumId w:val="76"/>
    <w:lvlOverride w:ilvl="0">
      <w:startOverride w:val="1"/>
    </w:lvlOverride>
    <w:lvlOverride w:ilvl="1"/>
    <w:lvlOverride w:ilvl="2"/>
    <w:lvlOverride w:ilvl="3"/>
    <w:lvlOverride w:ilvl="4"/>
    <w:lvlOverride w:ilvl="5"/>
    <w:lvlOverride w:ilvl="6"/>
    <w:lvlOverride w:ilvl="7"/>
    <w:lvlOverride w:ilvl="8"/>
  </w:num>
  <w:num w:numId="9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1"/>
    <w:lvlOverride w:ilvl="0">
      <w:startOverride w:val="1"/>
    </w:lvlOverride>
    <w:lvlOverride w:ilvl="1"/>
    <w:lvlOverride w:ilvl="2"/>
    <w:lvlOverride w:ilvl="3"/>
    <w:lvlOverride w:ilvl="4"/>
    <w:lvlOverride w:ilvl="5"/>
    <w:lvlOverride w:ilvl="6"/>
    <w:lvlOverride w:ilvl="7"/>
    <w:lvlOverride w:ilvl="8"/>
  </w:num>
  <w:num w:numId="101">
    <w:abstractNumId w:val="88"/>
    <w:lvlOverride w:ilvl="0">
      <w:startOverride w:val="1"/>
    </w:lvlOverride>
    <w:lvlOverride w:ilvl="1"/>
    <w:lvlOverride w:ilvl="2"/>
    <w:lvlOverride w:ilvl="3"/>
    <w:lvlOverride w:ilvl="4"/>
    <w:lvlOverride w:ilvl="5"/>
    <w:lvlOverride w:ilvl="6"/>
    <w:lvlOverride w:ilvl="7"/>
    <w:lvlOverride w:ilvl="8"/>
  </w:num>
  <w:num w:numId="102">
    <w:abstractNumId w:val="19"/>
    <w:lvlOverride w:ilvl="0">
      <w:startOverride w:val="1"/>
    </w:lvlOverride>
    <w:lvlOverride w:ilvl="1"/>
    <w:lvlOverride w:ilvl="2"/>
    <w:lvlOverride w:ilvl="3"/>
    <w:lvlOverride w:ilvl="4"/>
    <w:lvlOverride w:ilvl="5"/>
    <w:lvlOverride w:ilvl="6"/>
    <w:lvlOverride w:ilvl="7"/>
    <w:lvlOverride w:ilvl="8"/>
  </w:num>
  <w:num w:numId="103">
    <w:abstractNumId w:val="6"/>
    <w:lvlOverride w:ilvl="0">
      <w:startOverride w:val="1"/>
    </w:lvlOverride>
    <w:lvlOverride w:ilvl="1"/>
    <w:lvlOverride w:ilvl="2"/>
    <w:lvlOverride w:ilvl="3"/>
    <w:lvlOverride w:ilvl="4"/>
    <w:lvlOverride w:ilvl="5"/>
    <w:lvlOverride w:ilvl="6"/>
    <w:lvlOverride w:ilvl="7"/>
    <w:lvlOverride w:ilvl="8"/>
  </w:num>
  <w:num w:numId="104">
    <w:abstractNumId w:val="84"/>
    <w:lvlOverride w:ilvl="0">
      <w:startOverride w:val="1"/>
    </w:lvlOverride>
    <w:lvlOverride w:ilvl="1"/>
    <w:lvlOverride w:ilvl="2"/>
    <w:lvlOverride w:ilvl="3"/>
    <w:lvlOverride w:ilvl="4"/>
    <w:lvlOverride w:ilvl="5"/>
    <w:lvlOverride w:ilvl="6"/>
    <w:lvlOverride w:ilvl="7"/>
    <w:lvlOverride w:ilvl="8"/>
  </w:num>
  <w:num w:numId="105">
    <w:abstractNumId w:val="20"/>
    <w:lvlOverride w:ilvl="0">
      <w:startOverride w:val="1"/>
    </w:lvlOverride>
    <w:lvlOverride w:ilvl="1"/>
    <w:lvlOverride w:ilvl="2"/>
    <w:lvlOverride w:ilvl="3"/>
    <w:lvlOverride w:ilvl="4"/>
    <w:lvlOverride w:ilvl="5"/>
    <w:lvlOverride w:ilvl="6"/>
    <w:lvlOverride w:ilvl="7"/>
    <w:lvlOverride w:ilvl="8"/>
  </w:num>
  <w:num w:numId="106">
    <w:abstractNumId w:val="53"/>
    <w:lvlOverride w:ilvl="0">
      <w:startOverride w:val="1"/>
    </w:lvlOverride>
    <w:lvlOverride w:ilvl="1"/>
    <w:lvlOverride w:ilvl="2"/>
    <w:lvlOverride w:ilvl="3"/>
    <w:lvlOverride w:ilvl="4"/>
    <w:lvlOverride w:ilvl="5"/>
    <w:lvlOverride w:ilvl="6"/>
    <w:lvlOverride w:ilvl="7"/>
    <w:lvlOverride w:ilvl="8"/>
  </w:num>
  <w:num w:numId="107">
    <w:abstractNumId w:val="18"/>
    <w:lvlOverride w:ilvl="0">
      <w:startOverride w:val="1"/>
    </w:lvlOverride>
    <w:lvlOverride w:ilvl="1"/>
    <w:lvlOverride w:ilvl="2"/>
    <w:lvlOverride w:ilvl="3"/>
    <w:lvlOverride w:ilvl="4"/>
    <w:lvlOverride w:ilvl="5"/>
    <w:lvlOverride w:ilvl="6"/>
    <w:lvlOverride w:ilvl="7"/>
    <w:lvlOverride w:ilvl="8"/>
  </w:num>
  <w:num w:numId="108">
    <w:abstractNumId w:val="11"/>
    <w:lvlOverride w:ilvl="0">
      <w:startOverride w:val="1"/>
    </w:lvlOverride>
    <w:lvlOverride w:ilvl="1"/>
    <w:lvlOverride w:ilvl="2"/>
    <w:lvlOverride w:ilvl="3"/>
    <w:lvlOverride w:ilvl="4"/>
    <w:lvlOverride w:ilvl="5"/>
    <w:lvlOverride w:ilvl="6"/>
    <w:lvlOverride w:ilvl="7"/>
    <w:lvlOverride w:ilvl="8"/>
  </w:num>
  <w:num w:numId="109">
    <w:abstractNumId w:val="109"/>
    <w:lvlOverride w:ilvl="0">
      <w:startOverride w:val="1"/>
    </w:lvlOverride>
    <w:lvlOverride w:ilvl="1"/>
    <w:lvlOverride w:ilvl="2"/>
    <w:lvlOverride w:ilvl="3"/>
    <w:lvlOverride w:ilvl="4"/>
    <w:lvlOverride w:ilvl="5"/>
    <w:lvlOverride w:ilvl="6"/>
    <w:lvlOverride w:ilvl="7"/>
    <w:lvlOverride w:ilvl="8"/>
  </w:num>
  <w:num w:numId="110">
    <w:abstractNumId w:val="15"/>
    <w:lvlOverride w:ilvl="0">
      <w:startOverride w:val="1"/>
    </w:lvlOverride>
    <w:lvlOverride w:ilvl="1"/>
    <w:lvlOverride w:ilvl="2"/>
    <w:lvlOverride w:ilvl="3"/>
    <w:lvlOverride w:ilvl="4"/>
    <w:lvlOverride w:ilvl="5"/>
    <w:lvlOverride w:ilvl="6"/>
    <w:lvlOverride w:ilvl="7"/>
    <w:lvlOverride w:ilvl="8"/>
  </w:num>
  <w:num w:numId="111">
    <w:abstractNumId w:val="106"/>
    <w:lvlOverride w:ilvl="0">
      <w:startOverride w:val="1"/>
    </w:lvlOverride>
    <w:lvlOverride w:ilvl="1"/>
    <w:lvlOverride w:ilvl="2"/>
    <w:lvlOverride w:ilvl="3"/>
    <w:lvlOverride w:ilvl="4"/>
    <w:lvlOverride w:ilvl="5"/>
    <w:lvlOverride w:ilvl="6"/>
    <w:lvlOverride w:ilvl="7"/>
    <w:lvlOverride w:ilvl="8"/>
  </w:num>
  <w:num w:numId="112">
    <w:abstractNumId w:val="104"/>
    <w:lvlOverride w:ilvl="0">
      <w:startOverride w:val="1"/>
    </w:lvlOverride>
    <w:lvlOverride w:ilvl="1"/>
    <w:lvlOverride w:ilvl="2"/>
    <w:lvlOverride w:ilvl="3"/>
    <w:lvlOverride w:ilvl="4"/>
    <w:lvlOverride w:ilvl="5"/>
    <w:lvlOverride w:ilvl="6"/>
    <w:lvlOverride w:ilvl="7"/>
    <w:lvlOverride w:ilvl="8"/>
  </w:num>
  <w:num w:numId="113">
    <w:abstractNumId w:val="26"/>
    <w:lvlOverride w:ilvl="0">
      <w:startOverride w:val="1"/>
    </w:lvlOverride>
    <w:lvlOverride w:ilvl="1"/>
    <w:lvlOverride w:ilvl="2"/>
    <w:lvlOverride w:ilvl="3"/>
    <w:lvlOverride w:ilvl="4"/>
    <w:lvlOverride w:ilvl="5"/>
    <w:lvlOverride w:ilvl="6"/>
    <w:lvlOverride w:ilvl="7"/>
    <w:lvlOverride w:ilvl="8"/>
  </w:num>
  <w:num w:numId="114">
    <w:abstractNumId w:val="29"/>
    <w:lvlOverride w:ilvl="0">
      <w:startOverride w:val="1"/>
    </w:lvlOverride>
    <w:lvlOverride w:ilvl="1"/>
    <w:lvlOverride w:ilvl="2"/>
    <w:lvlOverride w:ilvl="3"/>
    <w:lvlOverride w:ilvl="4"/>
    <w:lvlOverride w:ilvl="5"/>
    <w:lvlOverride w:ilvl="6"/>
    <w:lvlOverride w:ilvl="7"/>
    <w:lvlOverride w:ilvl="8"/>
  </w:num>
  <w:num w:numId="115">
    <w:abstractNumId w:val="31"/>
    <w:lvlOverride w:ilvl="0">
      <w:startOverride w:val="1"/>
    </w:lvlOverride>
    <w:lvlOverride w:ilvl="1"/>
    <w:lvlOverride w:ilvl="2"/>
    <w:lvlOverride w:ilvl="3"/>
    <w:lvlOverride w:ilvl="4"/>
    <w:lvlOverride w:ilvl="5"/>
    <w:lvlOverride w:ilvl="6"/>
    <w:lvlOverride w:ilvl="7"/>
    <w:lvlOverride w:ilvl="8"/>
  </w:num>
  <w:num w:numId="116">
    <w:abstractNumId w:val="73"/>
    <w:lvlOverride w:ilvl="0">
      <w:startOverride w:val="1"/>
    </w:lvlOverride>
    <w:lvlOverride w:ilvl="1"/>
    <w:lvlOverride w:ilvl="2"/>
    <w:lvlOverride w:ilvl="3"/>
    <w:lvlOverride w:ilvl="4"/>
    <w:lvlOverride w:ilvl="5"/>
    <w:lvlOverride w:ilvl="6"/>
    <w:lvlOverride w:ilvl="7"/>
    <w:lvlOverride w:ilvl="8"/>
  </w:num>
  <w:num w:numId="117">
    <w:abstractNumId w:val="28"/>
    <w:lvlOverride w:ilvl="0">
      <w:startOverride w:val="1"/>
    </w:lvlOverride>
    <w:lvlOverride w:ilvl="1"/>
    <w:lvlOverride w:ilvl="2"/>
    <w:lvlOverride w:ilvl="3"/>
    <w:lvlOverride w:ilvl="4"/>
    <w:lvlOverride w:ilvl="5"/>
    <w:lvlOverride w:ilvl="6"/>
    <w:lvlOverride w:ilvl="7"/>
    <w:lvlOverride w:ilvl="8"/>
  </w:num>
  <w:num w:numId="118">
    <w:abstractNumId w:val="50"/>
    <w:lvlOverride w:ilvl="0">
      <w:startOverride w:val="1"/>
    </w:lvlOverride>
    <w:lvlOverride w:ilvl="1"/>
    <w:lvlOverride w:ilvl="2"/>
    <w:lvlOverride w:ilvl="3"/>
    <w:lvlOverride w:ilvl="4"/>
    <w:lvlOverride w:ilvl="5"/>
    <w:lvlOverride w:ilvl="6"/>
    <w:lvlOverride w:ilvl="7"/>
    <w:lvlOverride w:ilvl="8"/>
  </w:num>
  <w:num w:numId="119">
    <w:abstractNumId w:val="63"/>
    <w:lvlOverride w:ilvl="0">
      <w:startOverride w:val="1"/>
    </w:lvlOverride>
    <w:lvlOverride w:ilvl="1"/>
    <w:lvlOverride w:ilvl="2"/>
    <w:lvlOverride w:ilvl="3"/>
    <w:lvlOverride w:ilvl="4"/>
    <w:lvlOverride w:ilvl="5"/>
    <w:lvlOverride w:ilvl="6"/>
    <w:lvlOverride w:ilvl="7"/>
    <w:lvlOverride w:ilvl="8"/>
  </w:num>
  <w:num w:numId="120">
    <w:abstractNumId w:val="42"/>
    <w:lvlOverride w:ilvl="0">
      <w:startOverride w:val="1"/>
    </w:lvlOverride>
    <w:lvlOverride w:ilvl="1"/>
    <w:lvlOverride w:ilvl="2"/>
    <w:lvlOverride w:ilvl="3"/>
    <w:lvlOverride w:ilvl="4"/>
    <w:lvlOverride w:ilvl="5"/>
    <w:lvlOverride w:ilvl="6"/>
    <w:lvlOverride w:ilvl="7"/>
    <w:lvlOverride w:ilvl="8"/>
  </w:num>
  <w:num w:numId="121">
    <w:abstractNumId w:val="97"/>
    <w:lvlOverride w:ilvl="0">
      <w:startOverride w:val="1"/>
    </w:lvlOverride>
    <w:lvlOverride w:ilvl="1"/>
    <w:lvlOverride w:ilvl="2"/>
    <w:lvlOverride w:ilvl="3"/>
    <w:lvlOverride w:ilvl="4"/>
    <w:lvlOverride w:ilvl="5"/>
    <w:lvlOverride w:ilvl="6"/>
    <w:lvlOverride w:ilvl="7"/>
    <w:lvlOverride w:ilvl="8"/>
  </w:num>
  <w:num w:numId="122">
    <w:abstractNumId w:val="9"/>
    <w:lvlOverride w:ilvl="0">
      <w:startOverride w:val="1"/>
    </w:lvlOverride>
    <w:lvlOverride w:ilvl="1"/>
    <w:lvlOverride w:ilvl="2"/>
    <w:lvlOverride w:ilvl="3"/>
    <w:lvlOverride w:ilvl="4"/>
    <w:lvlOverride w:ilvl="5"/>
    <w:lvlOverride w:ilvl="6"/>
    <w:lvlOverride w:ilvl="7"/>
    <w:lvlOverride w:ilvl="8"/>
  </w:num>
  <w:num w:numId="123">
    <w:abstractNumId w:val="41"/>
    <w:lvlOverride w:ilvl="0">
      <w:startOverride w:val="1"/>
    </w:lvlOverride>
    <w:lvlOverride w:ilvl="1"/>
    <w:lvlOverride w:ilvl="2"/>
    <w:lvlOverride w:ilvl="3"/>
    <w:lvlOverride w:ilvl="4"/>
    <w:lvlOverride w:ilvl="5"/>
    <w:lvlOverride w:ilvl="6"/>
    <w:lvlOverride w:ilvl="7"/>
    <w:lvlOverride w:ilvl="8"/>
  </w:num>
  <w:num w:numId="124">
    <w:abstractNumId w:val="59"/>
    <w:lvlOverride w:ilvl="0">
      <w:startOverride w:val="1"/>
    </w:lvlOverride>
    <w:lvlOverride w:ilvl="1"/>
    <w:lvlOverride w:ilvl="2"/>
    <w:lvlOverride w:ilvl="3"/>
    <w:lvlOverride w:ilvl="4"/>
    <w:lvlOverride w:ilvl="5"/>
    <w:lvlOverride w:ilvl="6"/>
    <w:lvlOverride w:ilvl="7"/>
    <w:lvlOverride w:ilvl="8"/>
  </w:num>
  <w:num w:numId="125">
    <w:abstractNumId w:val="82"/>
    <w:lvlOverride w:ilvl="0">
      <w:startOverride w:val="1"/>
    </w:lvlOverride>
    <w:lvlOverride w:ilvl="1"/>
    <w:lvlOverride w:ilvl="2"/>
    <w:lvlOverride w:ilvl="3"/>
    <w:lvlOverride w:ilvl="4"/>
    <w:lvlOverride w:ilvl="5"/>
    <w:lvlOverride w:ilvl="6"/>
    <w:lvlOverride w:ilvl="7"/>
    <w:lvlOverride w:ilvl="8"/>
  </w:num>
  <w:num w:numId="126">
    <w:abstractNumId w:val="5"/>
    <w:lvlOverride w:ilvl="0">
      <w:startOverride w:val="1"/>
    </w:lvlOverride>
    <w:lvlOverride w:ilvl="1"/>
    <w:lvlOverride w:ilvl="2"/>
    <w:lvlOverride w:ilvl="3"/>
    <w:lvlOverride w:ilvl="4"/>
    <w:lvlOverride w:ilvl="5"/>
    <w:lvlOverride w:ilvl="6"/>
    <w:lvlOverride w:ilvl="7"/>
    <w:lvlOverride w:ilvl="8"/>
  </w:num>
  <w:num w:numId="127">
    <w:abstractNumId w:val="87"/>
    <w:lvlOverride w:ilvl="0">
      <w:startOverride w:val="1"/>
    </w:lvlOverride>
    <w:lvlOverride w:ilvl="1"/>
    <w:lvlOverride w:ilvl="2"/>
    <w:lvlOverride w:ilvl="3"/>
    <w:lvlOverride w:ilvl="4"/>
    <w:lvlOverride w:ilvl="5"/>
    <w:lvlOverride w:ilvl="6"/>
    <w:lvlOverride w:ilvl="7"/>
    <w:lvlOverride w:ilvl="8"/>
  </w:num>
  <w:num w:numId="128">
    <w:abstractNumId w:val="101"/>
  </w:num>
  <w:num w:numId="129">
    <w:abstractNumId w:val="90"/>
  </w:num>
  <w:num w:numId="130">
    <w:abstractNumId w:val="102"/>
  </w:num>
  <w:num w:numId="131">
    <w:abstractNumId w:val="8"/>
  </w:num>
  <w:num w:numId="132">
    <w:abstractNumId w:val="108"/>
  </w:num>
  <w:num w:numId="133">
    <w:abstractNumId w:val="89"/>
  </w:num>
  <w:num w:numId="134">
    <w:abstractNumId w:val="1"/>
  </w:num>
  <w:num w:numId="135">
    <w:abstractNumId w:val="43"/>
  </w:num>
  <w:num w:numId="136">
    <w:abstractNumId w:val="72"/>
  </w:num>
  <w:num w:numId="137">
    <w:abstractNumId w:val="45"/>
  </w:num>
  <w:num w:numId="138">
    <w:abstractNumId w:val="30"/>
  </w:num>
  <w:num w:numId="139">
    <w:abstractNumId w:val="71"/>
  </w:num>
  <w:num w:numId="140">
    <w:abstractNumId w:val="79"/>
  </w:num>
  <w:num w:numId="1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7">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1">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2">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5">
    <w:abstractNumId w:val="90"/>
    <w:lvlOverride w:ilvl="0">
      <w:startOverride w:val="1"/>
    </w:lvlOverride>
    <w:lvlOverride w:ilvl="1"/>
    <w:lvlOverride w:ilvl="2"/>
    <w:lvlOverride w:ilvl="3"/>
    <w:lvlOverride w:ilvl="4"/>
    <w:lvlOverride w:ilvl="5"/>
    <w:lvlOverride w:ilvl="6"/>
    <w:lvlOverride w:ilvl="7"/>
    <w:lvlOverride w:ilvl="8"/>
  </w:num>
  <w:num w:numId="15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93"/>
  </w:num>
  <w:num w:numId="158">
    <w:abstractNumId w:val="76"/>
    <w:lvlOverride w:ilvl="0">
      <w:startOverride w:val="1"/>
    </w:lvlOverride>
    <w:lvlOverride w:ilvl="1"/>
    <w:lvlOverride w:ilvl="2"/>
    <w:lvlOverride w:ilvl="3"/>
    <w:lvlOverride w:ilvl="4"/>
    <w:lvlOverride w:ilvl="5"/>
    <w:lvlOverride w:ilvl="6"/>
    <w:lvlOverride w:ilvl="7"/>
    <w:lvlOverride w:ilvl="8"/>
  </w:num>
  <w:num w:numId="159">
    <w:abstractNumId w:val="91"/>
    <w:lvlOverride w:ilvl="0">
      <w:startOverride w:val="1"/>
    </w:lvlOverride>
    <w:lvlOverride w:ilvl="1"/>
    <w:lvlOverride w:ilvl="2"/>
    <w:lvlOverride w:ilvl="3"/>
    <w:lvlOverride w:ilvl="4"/>
    <w:lvlOverride w:ilvl="5"/>
    <w:lvlOverride w:ilvl="6"/>
    <w:lvlOverride w:ilvl="7"/>
    <w:lvlOverride w:ilvl="8"/>
  </w:num>
  <w:num w:numId="160">
    <w:abstractNumId w:val="88"/>
    <w:lvlOverride w:ilvl="0">
      <w:startOverride w:val="1"/>
    </w:lvlOverride>
    <w:lvlOverride w:ilvl="1"/>
    <w:lvlOverride w:ilvl="2"/>
    <w:lvlOverride w:ilvl="3"/>
    <w:lvlOverride w:ilvl="4"/>
    <w:lvlOverride w:ilvl="5"/>
    <w:lvlOverride w:ilvl="6"/>
    <w:lvlOverride w:ilvl="7"/>
    <w:lvlOverride w:ilvl="8"/>
  </w:num>
  <w:num w:numId="161">
    <w:abstractNumId w:val="19"/>
    <w:lvlOverride w:ilvl="0">
      <w:startOverride w:val="1"/>
    </w:lvlOverride>
    <w:lvlOverride w:ilvl="1"/>
    <w:lvlOverride w:ilvl="2"/>
    <w:lvlOverride w:ilvl="3"/>
    <w:lvlOverride w:ilvl="4"/>
    <w:lvlOverride w:ilvl="5"/>
    <w:lvlOverride w:ilvl="6"/>
    <w:lvlOverride w:ilvl="7"/>
    <w:lvlOverride w:ilvl="8"/>
  </w:num>
  <w:num w:numId="162">
    <w:abstractNumId w:val="6"/>
    <w:lvlOverride w:ilvl="0">
      <w:startOverride w:val="1"/>
    </w:lvlOverride>
    <w:lvlOverride w:ilvl="1"/>
    <w:lvlOverride w:ilvl="2"/>
    <w:lvlOverride w:ilvl="3"/>
    <w:lvlOverride w:ilvl="4"/>
    <w:lvlOverride w:ilvl="5"/>
    <w:lvlOverride w:ilvl="6"/>
    <w:lvlOverride w:ilvl="7"/>
    <w:lvlOverride w:ilvl="8"/>
  </w:num>
  <w:num w:numId="163">
    <w:abstractNumId w:val="84"/>
    <w:lvlOverride w:ilvl="0">
      <w:startOverride w:val="1"/>
    </w:lvlOverride>
    <w:lvlOverride w:ilvl="1"/>
    <w:lvlOverride w:ilvl="2"/>
    <w:lvlOverride w:ilvl="3"/>
    <w:lvlOverride w:ilvl="4"/>
    <w:lvlOverride w:ilvl="5"/>
    <w:lvlOverride w:ilvl="6"/>
    <w:lvlOverride w:ilvl="7"/>
    <w:lvlOverride w:ilvl="8"/>
  </w:num>
  <w:num w:numId="164">
    <w:abstractNumId w:val="20"/>
    <w:lvlOverride w:ilvl="0">
      <w:startOverride w:val="1"/>
    </w:lvlOverride>
    <w:lvlOverride w:ilvl="1"/>
    <w:lvlOverride w:ilvl="2"/>
    <w:lvlOverride w:ilvl="3"/>
    <w:lvlOverride w:ilvl="4"/>
    <w:lvlOverride w:ilvl="5"/>
    <w:lvlOverride w:ilvl="6"/>
    <w:lvlOverride w:ilvl="7"/>
    <w:lvlOverride w:ilvl="8"/>
  </w:num>
  <w:num w:numId="165">
    <w:abstractNumId w:val="53"/>
    <w:lvlOverride w:ilvl="0">
      <w:startOverride w:val="1"/>
    </w:lvlOverride>
    <w:lvlOverride w:ilvl="1"/>
    <w:lvlOverride w:ilvl="2"/>
    <w:lvlOverride w:ilvl="3"/>
    <w:lvlOverride w:ilvl="4"/>
    <w:lvlOverride w:ilvl="5"/>
    <w:lvlOverride w:ilvl="6"/>
    <w:lvlOverride w:ilvl="7"/>
    <w:lvlOverride w:ilvl="8"/>
  </w:num>
  <w:num w:numId="166">
    <w:abstractNumId w:val="18"/>
    <w:lvlOverride w:ilvl="0">
      <w:startOverride w:val="1"/>
    </w:lvlOverride>
    <w:lvlOverride w:ilvl="1"/>
    <w:lvlOverride w:ilvl="2"/>
    <w:lvlOverride w:ilvl="3"/>
    <w:lvlOverride w:ilvl="4"/>
    <w:lvlOverride w:ilvl="5"/>
    <w:lvlOverride w:ilvl="6"/>
    <w:lvlOverride w:ilvl="7"/>
    <w:lvlOverride w:ilvl="8"/>
  </w:num>
  <w:num w:numId="167">
    <w:abstractNumId w:val="11"/>
    <w:lvlOverride w:ilvl="0">
      <w:startOverride w:val="1"/>
    </w:lvlOverride>
    <w:lvlOverride w:ilvl="1"/>
    <w:lvlOverride w:ilvl="2"/>
    <w:lvlOverride w:ilvl="3"/>
    <w:lvlOverride w:ilvl="4"/>
    <w:lvlOverride w:ilvl="5"/>
    <w:lvlOverride w:ilvl="6"/>
    <w:lvlOverride w:ilvl="7"/>
    <w:lvlOverride w:ilvl="8"/>
  </w:num>
  <w:num w:numId="168">
    <w:abstractNumId w:val="109"/>
    <w:lvlOverride w:ilvl="0">
      <w:startOverride w:val="1"/>
    </w:lvlOverride>
    <w:lvlOverride w:ilvl="1"/>
    <w:lvlOverride w:ilvl="2"/>
    <w:lvlOverride w:ilvl="3"/>
    <w:lvlOverride w:ilvl="4"/>
    <w:lvlOverride w:ilvl="5"/>
    <w:lvlOverride w:ilvl="6"/>
    <w:lvlOverride w:ilvl="7"/>
    <w:lvlOverride w:ilvl="8"/>
  </w:num>
  <w:num w:numId="169">
    <w:abstractNumId w:val="15"/>
    <w:lvlOverride w:ilvl="0">
      <w:startOverride w:val="1"/>
    </w:lvlOverride>
    <w:lvlOverride w:ilvl="1"/>
    <w:lvlOverride w:ilvl="2"/>
    <w:lvlOverride w:ilvl="3"/>
    <w:lvlOverride w:ilvl="4"/>
    <w:lvlOverride w:ilvl="5"/>
    <w:lvlOverride w:ilvl="6"/>
    <w:lvlOverride w:ilvl="7"/>
    <w:lvlOverride w:ilvl="8"/>
  </w:num>
  <w:num w:numId="170">
    <w:abstractNumId w:val="106"/>
    <w:lvlOverride w:ilvl="0">
      <w:startOverride w:val="1"/>
    </w:lvlOverride>
    <w:lvlOverride w:ilvl="1"/>
    <w:lvlOverride w:ilvl="2"/>
    <w:lvlOverride w:ilvl="3"/>
    <w:lvlOverride w:ilvl="4"/>
    <w:lvlOverride w:ilvl="5"/>
    <w:lvlOverride w:ilvl="6"/>
    <w:lvlOverride w:ilvl="7"/>
    <w:lvlOverride w:ilvl="8"/>
  </w:num>
  <w:num w:numId="171">
    <w:abstractNumId w:val="104"/>
    <w:lvlOverride w:ilvl="0">
      <w:startOverride w:val="1"/>
    </w:lvlOverride>
    <w:lvlOverride w:ilvl="1"/>
    <w:lvlOverride w:ilvl="2"/>
    <w:lvlOverride w:ilvl="3"/>
    <w:lvlOverride w:ilvl="4"/>
    <w:lvlOverride w:ilvl="5"/>
    <w:lvlOverride w:ilvl="6"/>
    <w:lvlOverride w:ilvl="7"/>
    <w:lvlOverride w:ilvl="8"/>
  </w:num>
  <w:num w:numId="172">
    <w:abstractNumId w:val="26"/>
    <w:lvlOverride w:ilvl="0">
      <w:startOverride w:val="1"/>
    </w:lvlOverride>
    <w:lvlOverride w:ilvl="1"/>
    <w:lvlOverride w:ilvl="2"/>
    <w:lvlOverride w:ilvl="3"/>
    <w:lvlOverride w:ilvl="4"/>
    <w:lvlOverride w:ilvl="5"/>
    <w:lvlOverride w:ilvl="6"/>
    <w:lvlOverride w:ilvl="7"/>
    <w:lvlOverride w:ilvl="8"/>
  </w:num>
  <w:num w:numId="173">
    <w:abstractNumId w:val="78"/>
  </w:num>
  <w:num w:numId="174">
    <w:abstractNumId w:val="0"/>
  </w:num>
  <w:num w:numId="175">
    <w:abstractNumId w:val="99"/>
  </w:num>
  <w:num w:numId="176">
    <w:abstractNumId w:val="34"/>
  </w:num>
  <w:num w:numId="177">
    <w:abstractNumId w:val="16"/>
  </w:num>
  <w:num w:numId="178">
    <w:abstractNumId w:val="38"/>
  </w:num>
  <w:num w:numId="179">
    <w:abstractNumId w:val="3"/>
  </w:num>
  <w:num w:numId="180">
    <w:abstractNumId w:val="29"/>
    <w:lvlOverride w:ilvl="0">
      <w:startOverride w:val="1"/>
    </w:lvlOverride>
    <w:lvlOverride w:ilvl="1"/>
    <w:lvlOverride w:ilvl="2"/>
    <w:lvlOverride w:ilvl="3"/>
    <w:lvlOverride w:ilvl="4"/>
    <w:lvlOverride w:ilvl="5"/>
    <w:lvlOverride w:ilvl="6"/>
    <w:lvlOverride w:ilvl="7"/>
    <w:lvlOverride w:ilvl="8"/>
  </w:num>
  <w:num w:numId="181">
    <w:abstractNumId w:val="31"/>
    <w:lvlOverride w:ilvl="0">
      <w:startOverride w:val="1"/>
    </w:lvlOverride>
    <w:lvlOverride w:ilvl="1"/>
    <w:lvlOverride w:ilvl="2"/>
    <w:lvlOverride w:ilvl="3"/>
    <w:lvlOverride w:ilvl="4"/>
    <w:lvlOverride w:ilvl="5"/>
    <w:lvlOverride w:ilvl="6"/>
    <w:lvlOverride w:ilvl="7"/>
    <w:lvlOverride w:ilvl="8"/>
  </w:num>
  <w:num w:numId="182">
    <w:abstractNumId w:val="73"/>
    <w:lvlOverride w:ilvl="0">
      <w:startOverride w:val="1"/>
    </w:lvlOverride>
    <w:lvlOverride w:ilvl="1"/>
    <w:lvlOverride w:ilvl="2"/>
    <w:lvlOverride w:ilvl="3"/>
    <w:lvlOverride w:ilvl="4"/>
    <w:lvlOverride w:ilvl="5"/>
    <w:lvlOverride w:ilvl="6"/>
    <w:lvlOverride w:ilvl="7"/>
    <w:lvlOverride w:ilvl="8"/>
  </w:num>
  <w:num w:numId="183">
    <w:abstractNumId w:val="28"/>
    <w:lvlOverride w:ilvl="0">
      <w:startOverride w:val="1"/>
    </w:lvlOverride>
    <w:lvlOverride w:ilvl="1"/>
    <w:lvlOverride w:ilvl="2"/>
    <w:lvlOverride w:ilvl="3"/>
    <w:lvlOverride w:ilvl="4"/>
    <w:lvlOverride w:ilvl="5"/>
    <w:lvlOverride w:ilvl="6"/>
    <w:lvlOverride w:ilvl="7"/>
    <w:lvlOverride w:ilvl="8"/>
  </w:num>
  <w:num w:numId="184">
    <w:abstractNumId w:val="50"/>
    <w:lvlOverride w:ilvl="0">
      <w:startOverride w:val="1"/>
    </w:lvlOverride>
    <w:lvlOverride w:ilvl="1"/>
    <w:lvlOverride w:ilvl="2"/>
    <w:lvlOverride w:ilvl="3"/>
    <w:lvlOverride w:ilvl="4"/>
    <w:lvlOverride w:ilvl="5"/>
    <w:lvlOverride w:ilvl="6"/>
    <w:lvlOverride w:ilvl="7"/>
    <w:lvlOverride w:ilvl="8"/>
  </w:num>
  <w:num w:numId="185">
    <w:abstractNumId w:val="63"/>
    <w:lvlOverride w:ilvl="0">
      <w:startOverride w:val="1"/>
    </w:lvlOverride>
    <w:lvlOverride w:ilvl="1"/>
    <w:lvlOverride w:ilvl="2"/>
    <w:lvlOverride w:ilvl="3"/>
    <w:lvlOverride w:ilvl="4"/>
    <w:lvlOverride w:ilvl="5"/>
    <w:lvlOverride w:ilvl="6"/>
    <w:lvlOverride w:ilvl="7"/>
    <w:lvlOverride w:ilvl="8"/>
  </w:num>
  <w:num w:numId="186">
    <w:abstractNumId w:val="42"/>
    <w:lvlOverride w:ilvl="0">
      <w:startOverride w:val="1"/>
    </w:lvlOverride>
    <w:lvlOverride w:ilvl="1"/>
    <w:lvlOverride w:ilvl="2"/>
    <w:lvlOverride w:ilvl="3"/>
    <w:lvlOverride w:ilvl="4"/>
    <w:lvlOverride w:ilvl="5"/>
    <w:lvlOverride w:ilvl="6"/>
    <w:lvlOverride w:ilvl="7"/>
    <w:lvlOverride w:ilvl="8"/>
  </w:num>
  <w:num w:numId="187">
    <w:abstractNumId w:val="97"/>
    <w:lvlOverride w:ilvl="0">
      <w:startOverride w:val="1"/>
    </w:lvlOverride>
    <w:lvlOverride w:ilvl="1"/>
    <w:lvlOverride w:ilvl="2"/>
    <w:lvlOverride w:ilvl="3"/>
    <w:lvlOverride w:ilvl="4"/>
    <w:lvlOverride w:ilvl="5"/>
    <w:lvlOverride w:ilvl="6"/>
    <w:lvlOverride w:ilvl="7"/>
    <w:lvlOverride w:ilvl="8"/>
  </w:num>
  <w:num w:numId="188">
    <w:abstractNumId w:val="9"/>
    <w:lvlOverride w:ilvl="0">
      <w:startOverride w:val="1"/>
    </w:lvlOverride>
    <w:lvlOverride w:ilvl="1"/>
    <w:lvlOverride w:ilvl="2"/>
    <w:lvlOverride w:ilvl="3"/>
    <w:lvlOverride w:ilvl="4"/>
    <w:lvlOverride w:ilvl="5"/>
    <w:lvlOverride w:ilvl="6"/>
    <w:lvlOverride w:ilvl="7"/>
    <w:lvlOverride w:ilvl="8"/>
  </w:num>
  <w:num w:numId="189">
    <w:abstractNumId w:val="41"/>
    <w:lvlOverride w:ilvl="0">
      <w:startOverride w:val="1"/>
    </w:lvlOverride>
    <w:lvlOverride w:ilvl="1"/>
    <w:lvlOverride w:ilvl="2"/>
    <w:lvlOverride w:ilvl="3"/>
    <w:lvlOverride w:ilvl="4"/>
    <w:lvlOverride w:ilvl="5"/>
    <w:lvlOverride w:ilvl="6"/>
    <w:lvlOverride w:ilvl="7"/>
    <w:lvlOverride w:ilvl="8"/>
  </w:num>
  <w:num w:numId="190">
    <w:abstractNumId w:val="59"/>
    <w:lvlOverride w:ilvl="0">
      <w:startOverride w:val="1"/>
    </w:lvlOverride>
    <w:lvlOverride w:ilvl="1"/>
    <w:lvlOverride w:ilvl="2"/>
    <w:lvlOverride w:ilvl="3"/>
    <w:lvlOverride w:ilvl="4"/>
    <w:lvlOverride w:ilvl="5"/>
    <w:lvlOverride w:ilvl="6"/>
    <w:lvlOverride w:ilvl="7"/>
    <w:lvlOverride w:ilvl="8"/>
  </w:num>
  <w:num w:numId="191">
    <w:abstractNumId w:val="82"/>
    <w:lvlOverride w:ilvl="0">
      <w:startOverride w:val="1"/>
    </w:lvlOverride>
    <w:lvlOverride w:ilvl="1"/>
    <w:lvlOverride w:ilvl="2"/>
    <w:lvlOverride w:ilvl="3"/>
    <w:lvlOverride w:ilvl="4"/>
    <w:lvlOverride w:ilvl="5"/>
    <w:lvlOverride w:ilvl="6"/>
    <w:lvlOverride w:ilvl="7"/>
    <w:lvlOverride w:ilvl="8"/>
  </w:num>
  <w:num w:numId="192">
    <w:abstractNumId w:val="5"/>
    <w:lvlOverride w:ilvl="0">
      <w:startOverride w:val="1"/>
    </w:lvlOverride>
    <w:lvlOverride w:ilvl="1"/>
    <w:lvlOverride w:ilvl="2"/>
    <w:lvlOverride w:ilvl="3"/>
    <w:lvlOverride w:ilvl="4"/>
    <w:lvlOverride w:ilvl="5"/>
    <w:lvlOverride w:ilvl="6"/>
    <w:lvlOverride w:ilvl="7"/>
    <w:lvlOverride w:ilvl="8"/>
  </w:num>
  <w:num w:numId="193">
    <w:abstractNumId w:val="87"/>
    <w:lvlOverride w:ilvl="0">
      <w:startOverride w:val="1"/>
    </w:lvlOverride>
    <w:lvlOverride w:ilvl="1"/>
    <w:lvlOverride w:ilvl="2"/>
    <w:lvlOverride w:ilvl="3"/>
    <w:lvlOverride w:ilvl="4"/>
    <w:lvlOverride w:ilvl="5"/>
    <w:lvlOverride w:ilvl="6"/>
    <w:lvlOverride w:ilvl="7"/>
    <w:lvlOverride w:ilvl="8"/>
  </w:num>
  <w:num w:numId="194">
    <w:abstractNumId w:val="72"/>
  </w:num>
  <w:num w:numId="195">
    <w:abstractNumId w:val="102"/>
  </w:num>
  <w:num w:numId="196">
    <w:abstractNumId w:val="60"/>
  </w:num>
  <w:num w:numId="197">
    <w:abstractNumId w:val="14"/>
  </w:num>
  <w:num w:numId="198">
    <w:abstractNumId w:val="93"/>
  </w:num>
  <w:num w:numId="199">
    <w:abstractNumId w:val="76"/>
    <w:lvlOverride w:ilvl="0">
      <w:startOverride w:val="1"/>
    </w:lvlOverride>
    <w:lvlOverride w:ilvl="1"/>
    <w:lvlOverride w:ilvl="2"/>
    <w:lvlOverride w:ilvl="3"/>
    <w:lvlOverride w:ilvl="4"/>
    <w:lvlOverride w:ilvl="5"/>
    <w:lvlOverride w:ilvl="6"/>
    <w:lvlOverride w:ilvl="7"/>
    <w:lvlOverride w:ilvl="8"/>
  </w:num>
  <w:num w:numId="200">
    <w:abstractNumId w:val="91"/>
    <w:lvlOverride w:ilvl="0">
      <w:startOverride w:val="1"/>
    </w:lvlOverride>
    <w:lvlOverride w:ilvl="1"/>
    <w:lvlOverride w:ilvl="2"/>
    <w:lvlOverride w:ilvl="3"/>
    <w:lvlOverride w:ilvl="4"/>
    <w:lvlOverride w:ilvl="5"/>
    <w:lvlOverride w:ilvl="6"/>
    <w:lvlOverride w:ilvl="7"/>
    <w:lvlOverride w:ilvl="8"/>
  </w:num>
  <w:num w:numId="201">
    <w:abstractNumId w:val="88"/>
    <w:lvlOverride w:ilvl="0">
      <w:startOverride w:val="1"/>
    </w:lvlOverride>
    <w:lvlOverride w:ilvl="1"/>
    <w:lvlOverride w:ilvl="2"/>
    <w:lvlOverride w:ilvl="3"/>
    <w:lvlOverride w:ilvl="4"/>
    <w:lvlOverride w:ilvl="5"/>
    <w:lvlOverride w:ilvl="6"/>
    <w:lvlOverride w:ilvl="7"/>
    <w:lvlOverride w:ilvl="8"/>
  </w:num>
  <w:num w:numId="202">
    <w:abstractNumId w:val="19"/>
    <w:lvlOverride w:ilvl="0">
      <w:startOverride w:val="1"/>
    </w:lvlOverride>
    <w:lvlOverride w:ilvl="1"/>
    <w:lvlOverride w:ilvl="2"/>
    <w:lvlOverride w:ilvl="3"/>
    <w:lvlOverride w:ilvl="4"/>
    <w:lvlOverride w:ilvl="5"/>
    <w:lvlOverride w:ilvl="6"/>
    <w:lvlOverride w:ilvl="7"/>
    <w:lvlOverride w:ilvl="8"/>
  </w:num>
  <w:num w:numId="203">
    <w:abstractNumId w:val="6"/>
    <w:lvlOverride w:ilvl="0">
      <w:startOverride w:val="1"/>
    </w:lvlOverride>
    <w:lvlOverride w:ilvl="1"/>
    <w:lvlOverride w:ilvl="2"/>
    <w:lvlOverride w:ilvl="3"/>
    <w:lvlOverride w:ilvl="4"/>
    <w:lvlOverride w:ilvl="5"/>
    <w:lvlOverride w:ilvl="6"/>
    <w:lvlOverride w:ilvl="7"/>
    <w:lvlOverride w:ilvl="8"/>
  </w:num>
  <w:num w:numId="204">
    <w:abstractNumId w:val="84"/>
    <w:lvlOverride w:ilvl="0">
      <w:startOverride w:val="1"/>
    </w:lvlOverride>
    <w:lvlOverride w:ilvl="1"/>
    <w:lvlOverride w:ilvl="2"/>
    <w:lvlOverride w:ilvl="3"/>
    <w:lvlOverride w:ilvl="4"/>
    <w:lvlOverride w:ilvl="5"/>
    <w:lvlOverride w:ilvl="6"/>
    <w:lvlOverride w:ilvl="7"/>
    <w:lvlOverride w:ilvl="8"/>
  </w:num>
  <w:num w:numId="205">
    <w:abstractNumId w:val="20"/>
    <w:lvlOverride w:ilvl="0">
      <w:startOverride w:val="1"/>
    </w:lvlOverride>
    <w:lvlOverride w:ilvl="1"/>
    <w:lvlOverride w:ilvl="2"/>
    <w:lvlOverride w:ilvl="3"/>
    <w:lvlOverride w:ilvl="4"/>
    <w:lvlOverride w:ilvl="5"/>
    <w:lvlOverride w:ilvl="6"/>
    <w:lvlOverride w:ilvl="7"/>
    <w:lvlOverride w:ilvl="8"/>
  </w:num>
  <w:num w:numId="206">
    <w:abstractNumId w:val="53"/>
    <w:lvlOverride w:ilvl="0">
      <w:startOverride w:val="1"/>
    </w:lvlOverride>
    <w:lvlOverride w:ilvl="1"/>
    <w:lvlOverride w:ilvl="2"/>
    <w:lvlOverride w:ilvl="3"/>
    <w:lvlOverride w:ilvl="4"/>
    <w:lvlOverride w:ilvl="5"/>
    <w:lvlOverride w:ilvl="6"/>
    <w:lvlOverride w:ilvl="7"/>
    <w:lvlOverride w:ilvl="8"/>
  </w:num>
  <w:num w:numId="207">
    <w:abstractNumId w:val="18"/>
    <w:lvlOverride w:ilvl="0">
      <w:startOverride w:val="1"/>
    </w:lvlOverride>
    <w:lvlOverride w:ilvl="1"/>
    <w:lvlOverride w:ilvl="2"/>
    <w:lvlOverride w:ilvl="3"/>
    <w:lvlOverride w:ilvl="4"/>
    <w:lvlOverride w:ilvl="5"/>
    <w:lvlOverride w:ilvl="6"/>
    <w:lvlOverride w:ilvl="7"/>
    <w:lvlOverride w:ilvl="8"/>
  </w:num>
  <w:num w:numId="208">
    <w:abstractNumId w:val="11"/>
    <w:lvlOverride w:ilvl="0">
      <w:startOverride w:val="1"/>
    </w:lvlOverride>
    <w:lvlOverride w:ilvl="1"/>
    <w:lvlOverride w:ilvl="2"/>
    <w:lvlOverride w:ilvl="3"/>
    <w:lvlOverride w:ilvl="4"/>
    <w:lvlOverride w:ilvl="5"/>
    <w:lvlOverride w:ilvl="6"/>
    <w:lvlOverride w:ilvl="7"/>
    <w:lvlOverride w:ilvl="8"/>
  </w:num>
  <w:num w:numId="209">
    <w:abstractNumId w:val="109"/>
    <w:lvlOverride w:ilvl="0">
      <w:startOverride w:val="1"/>
    </w:lvlOverride>
    <w:lvlOverride w:ilvl="1"/>
    <w:lvlOverride w:ilvl="2"/>
    <w:lvlOverride w:ilvl="3"/>
    <w:lvlOverride w:ilvl="4"/>
    <w:lvlOverride w:ilvl="5"/>
    <w:lvlOverride w:ilvl="6"/>
    <w:lvlOverride w:ilvl="7"/>
    <w:lvlOverride w:ilvl="8"/>
  </w:num>
  <w:num w:numId="210">
    <w:abstractNumId w:val="15"/>
    <w:lvlOverride w:ilvl="0">
      <w:startOverride w:val="1"/>
    </w:lvlOverride>
    <w:lvlOverride w:ilvl="1"/>
    <w:lvlOverride w:ilvl="2"/>
    <w:lvlOverride w:ilvl="3"/>
    <w:lvlOverride w:ilvl="4"/>
    <w:lvlOverride w:ilvl="5"/>
    <w:lvlOverride w:ilvl="6"/>
    <w:lvlOverride w:ilvl="7"/>
    <w:lvlOverride w:ilvl="8"/>
  </w:num>
  <w:num w:numId="211">
    <w:abstractNumId w:val="106"/>
    <w:lvlOverride w:ilvl="0">
      <w:startOverride w:val="1"/>
    </w:lvlOverride>
    <w:lvlOverride w:ilvl="1"/>
    <w:lvlOverride w:ilvl="2"/>
    <w:lvlOverride w:ilvl="3"/>
    <w:lvlOverride w:ilvl="4"/>
    <w:lvlOverride w:ilvl="5"/>
    <w:lvlOverride w:ilvl="6"/>
    <w:lvlOverride w:ilvl="7"/>
    <w:lvlOverride w:ilvl="8"/>
  </w:num>
  <w:num w:numId="212">
    <w:abstractNumId w:val="104"/>
    <w:lvlOverride w:ilvl="0">
      <w:startOverride w:val="1"/>
    </w:lvlOverride>
    <w:lvlOverride w:ilvl="1"/>
    <w:lvlOverride w:ilvl="2"/>
    <w:lvlOverride w:ilvl="3"/>
    <w:lvlOverride w:ilvl="4"/>
    <w:lvlOverride w:ilvl="5"/>
    <w:lvlOverride w:ilvl="6"/>
    <w:lvlOverride w:ilvl="7"/>
    <w:lvlOverride w:ilvl="8"/>
  </w:num>
  <w:num w:numId="213">
    <w:abstractNumId w:val="26"/>
    <w:lvlOverride w:ilvl="0">
      <w:startOverride w:val="1"/>
    </w:lvlOverride>
    <w:lvlOverride w:ilvl="1"/>
    <w:lvlOverride w:ilvl="2"/>
    <w:lvlOverride w:ilvl="3"/>
    <w:lvlOverride w:ilvl="4"/>
    <w:lvlOverride w:ilvl="5"/>
    <w:lvlOverride w:ilvl="6"/>
    <w:lvlOverride w:ilvl="7"/>
    <w:lvlOverride w:ilvl="8"/>
  </w:num>
  <w:num w:numId="214">
    <w:abstractNumId w:val="78"/>
  </w:num>
  <w:num w:numId="215">
    <w:abstractNumId w:val="0"/>
  </w:num>
  <w:num w:numId="216">
    <w:abstractNumId w:val="99"/>
  </w:num>
  <w:num w:numId="217">
    <w:abstractNumId w:val="34"/>
  </w:num>
  <w:num w:numId="218">
    <w:abstractNumId w:val="16"/>
  </w:num>
  <w:num w:numId="219">
    <w:abstractNumId w:val="38"/>
  </w:num>
  <w:num w:numId="220">
    <w:abstractNumId w:val="3"/>
  </w:num>
  <w:num w:numId="221">
    <w:abstractNumId w:val="29"/>
    <w:lvlOverride w:ilvl="0">
      <w:startOverride w:val="1"/>
    </w:lvlOverride>
    <w:lvlOverride w:ilvl="1"/>
    <w:lvlOverride w:ilvl="2"/>
    <w:lvlOverride w:ilvl="3"/>
    <w:lvlOverride w:ilvl="4"/>
    <w:lvlOverride w:ilvl="5"/>
    <w:lvlOverride w:ilvl="6"/>
    <w:lvlOverride w:ilvl="7"/>
    <w:lvlOverride w:ilvl="8"/>
  </w:num>
  <w:num w:numId="222">
    <w:abstractNumId w:val="31"/>
    <w:lvlOverride w:ilvl="0">
      <w:startOverride w:val="1"/>
    </w:lvlOverride>
    <w:lvlOverride w:ilvl="1"/>
    <w:lvlOverride w:ilvl="2"/>
    <w:lvlOverride w:ilvl="3"/>
    <w:lvlOverride w:ilvl="4"/>
    <w:lvlOverride w:ilvl="5"/>
    <w:lvlOverride w:ilvl="6"/>
    <w:lvlOverride w:ilvl="7"/>
    <w:lvlOverride w:ilvl="8"/>
  </w:num>
  <w:num w:numId="223">
    <w:abstractNumId w:val="73"/>
    <w:lvlOverride w:ilvl="0">
      <w:startOverride w:val="1"/>
    </w:lvlOverride>
    <w:lvlOverride w:ilvl="1"/>
    <w:lvlOverride w:ilvl="2"/>
    <w:lvlOverride w:ilvl="3"/>
    <w:lvlOverride w:ilvl="4"/>
    <w:lvlOverride w:ilvl="5"/>
    <w:lvlOverride w:ilvl="6"/>
    <w:lvlOverride w:ilvl="7"/>
    <w:lvlOverride w:ilvl="8"/>
  </w:num>
  <w:num w:numId="224">
    <w:abstractNumId w:val="28"/>
    <w:lvlOverride w:ilvl="0">
      <w:startOverride w:val="1"/>
    </w:lvlOverride>
    <w:lvlOverride w:ilvl="1"/>
    <w:lvlOverride w:ilvl="2"/>
    <w:lvlOverride w:ilvl="3"/>
    <w:lvlOverride w:ilvl="4"/>
    <w:lvlOverride w:ilvl="5"/>
    <w:lvlOverride w:ilvl="6"/>
    <w:lvlOverride w:ilvl="7"/>
    <w:lvlOverride w:ilvl="8"/>
  </w:num>
  <w:num w:numId="225">
    <w:abstractNumId w:val="50"/>
    <w:lvlOverride w:ilvl="0">
      <w:startOverride w:val="1"/>
    </w:lvlOverride>
    <w:lvlOverride w:ilvl="1"/>
    <w:lvlOverride w:ilvl="2"/>
    <w:lvlOverride w:ilvl="3"/>
    <w:lvlOverride w:ilvl="4"/>
    <w:lvlOverride w:ilvl="5"/>
    <w:lvlOverride w:ilvl="6"/>
    <w:lvlOverride w:ilvl="7"/>
    <w:lvlOverride w:ilvl="8"/>
  </w:num>
  <w:num w:numId="226">
    <w:abstractNumId w:val="63"/>
    <w:lvlOverride w:ilvl="0">
      <w:startOverride w:val="1"/>
    </w:lvlOverride>
    <w:lvlOverride w:ilvl="1"/>
    <w:lvlOverride w:ilvl="2"/>
    <w:lvlOverride w:ilvl="3"/>
    <w:lvlOverride w:ilvl="4"/>
    <w:lvlOverride w:ilvl="5"/>
    <w:lvlOverride w:ilvl="6"/>
    <w:lvlOverride w:ilvl="7"/>
    <w:lvlOverride w:ilvl="8"/>
  </w:num>
  <w:num w:numId="227">
    <w:abstractNumId w:val="42"/>
    <w:lvlOverride w:ilvl="0">
      <w:startOverride w:val="1"/>
    </w:lvlOverride>
    <w:lvlOverride w:ilvl="1"/>
    <w:lvlOverride w:ilvl="2"/>
    <w:lvlOverride w:ilvl="3"/>
    <w:lvlOverride w:ilvl="4"/>
    <w:lvlOverride w:ilvl="5"/>
    <w:lvlOverride w:ilvl="6"/>
    <w:lvlOverride w:ilvl="7"/>
    <w:lvlOverride w:ilvl="8"/>
  </w:num>
  <w:num w:numId="228">
    <w:abstractNumId w:val="97"/>
    <w:lvlOverride w:ilvl="0">
      <w:startOverride w:val="1"/>
    </w:lvlOverride>
    <w:lvlOverride w:ilvl="1"/>
    <w:lvlOverride w:ilvl="2"/>
    <w:lvlOverride w:ilvl="3"/>
    <w:lvlOverride w:ilvl="4"/>
    <w:lvlOverride w:ilvl="5"/>
    <w:lvlOverride w:ilvl="6"/>
    <w:lvlOverride w:ilvl="7"/>
    <w:lvlOverride w:ilvl="8"/>
  </w:num>
  <w:num w:numId="229">
    <w:abstractNumId w:val="9"/>
    <w:lvlOverride w:ilvl="0">
      <w:startOverride w:val="1"/>
    </w:lvlOverride>
    <w:lvlOverride w:ilvl="1"/>
    <w:lvlOverride w:ilvl="2"/>
    <w:lvlOverride w:ilvl="3"/>
    <w:lvlOverride w:ilvl="4"/>
    <w:lvlOverride w:ilvl="5"/>
    <w:lvlOverride w:ilvl="6"/>
    <w:lvlOverride w:ilvl="7"/>
    <w:lvlOverride w:ilvl="8"/>
  </w:num>
  <w:num w:numId="230">
    <w:abstractNumId w:val="41"/>
    <w:lvlOverride w:ilvl="0">
      <w:startOverride w:val="1"/>
    </w:lvlOverride>
    <w:lvlOverride w:ilvl="1"/>
    <w:lvlOverride w:ilvl="2"/>
    <w:lvlOverride w:ilvl="3"/>
    <w:lvlOverride w:ilvl="4"/>
    <w:lvlOverride w:ilvl="5"/>
    <w:lvlOverride w:ilvl="6"/>
    <w:lvlOverride w:ilvl="7"/>
    <w:lvlOverride w:ilvl="8"/>
  </w:num>
  <w:num w:numId="231">
    <w:abstractNumId w:val="59"/>
    <w:lvlOverride w:ilvl="0">
      <w:startOverride w:val="1"/>
    </w:lvlOverride>
    <w:lvlOverride w:ilvl="1"/>
    <w:lvlOverride w:ilvl="2"/>
    <w:lvlOverride w:ilvl="3"/>
    <w:lvlOverride w:ilvl="4"/>
    <w:lvlOverride w:ilvl="5"/>
    <w:lvlOverride w:ilvl="6"/>
    <w:lvlOverride w:ilvl="7"/>
    <w:lvlOverride w:ilvl="8"/>
  </w:num>
  <w:num w:numId="232">
    <w:abstractNumId w:val="82"/>
    <w:lvlOverride w:ilvl="0">
      <w:startOverride w:val="1"/>
    </w:lvlOverride>
    <w:lvlOverride w:ilvl="1"/>
    <w:lvlOverride w:ilvl="2"/>
    <w:lvlOverride w:ilvl="3"/>
    <w:lvlOverride w:ilvl="4"/>
    <w:lvlOverride w:ilvl="5"/>
    <w:lvlOverride w:ilvl="6"/>
    <w:lvlOverride w:ilvl="7"/>
    <w:lvlOverride w:ilvl="8"/>
  </w:num>
  <w:num w:numId="233">
    <w:abstractNumId w:val="5"/>
    <w:lvlOverride w:ilvl="0">
      <w:startOverride w:val="1"/>
    </w:lvlOverride>
    <w:lvlOverride w:ilvl="1"/>
    <w:lvlOverride w:ilvl="2"/>
    <w:lvlOverride w:ilvl="3"/>
    <w:lvlOverride w:ilvl="4"/>
    <w:lvlOverride w:ilvl="5"/>
    <w:lvlOverride w:ilvl="6"/>
    <w:lvlOverride w:ilvl="7"/>
    <w:lvlOverride w:ilvl="8"/>
  </w:num>
  <w:num w:numId="234">
    <w:abstractNumId w:val="87"/>
    <w:lvlOverride w:ilvl="0">
      <w:startOverride w:val="1"/>
    </w:lvlOverride>
    <w:lvlOverride w:ilvl="1"/>
    <w:lvlOverride w:ilvl="2"/>
    <w:lvlOverride w:ilvl="3"/>
    <w:lvlOverride w:ilvl="4"/>
    <w:lvlOverride w:ilvl="5"/>
    <w:lvlOverride w:ilvl="6"/>
    <w:lvlOverride w:ilvl="7"/>
    <w:lvlOverride w:ilvl="8"/>
  </w:num>
  <w:num w:numId="235">
    <w:abstractNumId w:val="72"/>
  </w:num>
  <w:num w:numId="236">
    <w:abstractNumId w:val="102"/>
  </w:num>
  <w:num w:numId="237">
    <w:abstractNumId w:val="60"/>
  </w:num>
  <w:num w:numId="238">
    <w:abstractNumId w:val="14"/>
  </w:num>
  <w:numIdMacAtCleanup w:val="238"/>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Rees, Sophie">
    <w15:presenceInfo w15:providerId="AD" w15:userId="S-1-5-21-94802787-2259107539-412602403-2496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1&lt;/Suspended&gt;&lt;/ENInstantFormat&gt;"/>
  </w:docVars>
  <w:rsids>
    <w:rsidRoot w:val="00A039D1"/>
    <w:rsid w:val="00006D07"/>
    <w:rsid w:val="000254A9"/>
    <w:rsid w:val="00043635"/>
    <w:rsid w:val="00055510"/>
    <w:rsid w:val="0007334D"/>
    <w:rsid w:val="000E0EE3"/>
    <w:rsid w:val="000E128A"/>
    <w:rsid w:val="00127FDF"/>
    <w:rsid w:val="00136537"/>
    <w:rsid w:val="001409CD"/>
    <w:rsid w:val="001D054A"/>
    <w:rsid w:val="001F281D"/>
    <w:rsid w:val="0020402D"/>
    <w:rsid w:val="00211FAF"/>
    <w:rsid w:val="00224402"/>
    <w:rsid w:val="00264ECA"/>
    <w:rsid w:val="00272FD7"/>
    <w:rsid w:val="00291893"/>
    <w:rsid w:val="002B7567"/>
    <w:rsid w:val="002D5BE4"/>
    <w:rsid w:val="002D7788"/>
    <w:rsid w:val="002E54C6"/>
    <w:rsid w:val="002F7ADD"/>
    <w:rsid w:val="00390E34"/>
    <w:rsid w:val="00396EE4"/>
    <w:rsid w:val="003A5039"/>
    <w:rsid w:val="003A5AB5"/>
    <w:rsid w:val="003E46F8"/>
    <w:rsid w:val="00433E61"/>
    <w:rsid w:val="004519D6"/>
    <w:rsid w:val="00474246"/>
    <w:rsid w:val="004C5839"/>
    <w:rsid w:val="004D1162"/>
    <w:rsid w:val="004E7380"/>
    <w:rsid w:val="004F3A1E"/>
    <w:rsid w:val="005108BC"/>
    <w:rsid w:val="00523937"/>
    <w:rsid w:val="00562234"/>
    <w:rsid w:val="00571E4B"/>
    <w:rsid w:val="00572BB0"/>
    <w:rsid w:val="005931DD"/>
    <w:rsid w:val="00597BDD"/>
    <w:rsid w:val="005B15C4"/>
    <w:rsid w:val="005B23D6"/>
    <w:rsid w:val="005F4649"/>
    <w:rsid w:val="00652AEC"/>
    <w:rsid w:val="00661B4A"/>
    <w:rsid w:val="00694D11"/>
    <w:rsid w:val="006C3F22"/>
    <w:rsid w:val="006D42AB"/>
    <w:rsid w:val="007010DB"/>
    <w:rsid w:val="0070238E"/>
    <w:rsid w:val="007328A7"/>
    <w:rsid w:val="00732DDC"/>
    <w:rsid w:val="007958A1"/>
    <w:rsid w:val="00797B3E"/>
    <w:rsid w:val="007D5B34"/>
    <w:rsid w:val="007E5E9B"/>
    <w:rsid w:val="007F47D8"/>
    <w:rsid w:val="007F6B5F"/>
    <w:rsid w:val="0081550B"/>
    <w:rsid w:val="00820929"/>
    <w:rsid w:val="008222D6"/>
    <w:rsid w:val="00833E46"/>
    <w:rsid w:val="008606DD"/>
    <w:rsid w:val="0086430D"/>
    <w:rsid w:val="00874BD3"/>
    <w:rsid w:val="008920E9"/>
    <w:rsid w:val="008F702F"/>
    <w:rsid w:val="00902025"/>
    <w:rsid w:val="00947141"/>
    <w:rsid w:val="00965010"/>
    <w:rsid w:val="00987445"/>
    <w:rsid w:val="009C5222"/>
    <w:rsid w:val="009D281F"/>
    <w:rsid w:val="00A039D1"/>
    <w:rsid w:val="00A66655"/>
    <w:rsid w:val="00A717F3"/>
    <w:rsid w:val="00AA6B14"/>
    <w:rsid w:val="00AA7158"/>
    <w:rsid w:val="00AF50E9"/>
    <w:rsid w:val="00B04C6C"/>
    <w:rsid w:val="00B23D0D"/>
    <w:rsid w:val="00B401D1"/>
    <w:rsid w:val="00B42758"/>
    <w:rsid w:val="00B647DC"/>
    <w:rsid w:val="00BA108D"/>
    <w:rsid w:val="00BB45A5"/>
    <w:rsid w:val="00BF4BED"/>
    <w:rsid w:val="00C35ED7"/>
    <w:rsid w:val="00C531B5"/>
    <w:rsid w:val="00C62D49"/>
    <w:rsid w:val="00C74C97"/>
    <w:rsid w:val="00C91ACB"/>
    <w:rsid w:val="00C91C9F"/>
    <w:rsid w:val="00C9688C"/>
    <w:rsid w:val="00CF612E"/>
    <w:rsid w:val="00D25196"/>
    <w:rsid w:val="00D64761"/>
    <w:rsid w:val="00D83971"/>
    <w:rsid w:val="00D93834"/>
    <w:rsid w:val="00DC79E5"/>
    <w:rsid w:val="00DF4CE3"/>
    <w:rsid w:val="00E20DEE"/>
    <w:rsid w:val="00E31F74"/>
    <w:rsid w:val="00E339B6"/>
    <w:rsid w:val="00E436E9"/>
    <w:rsid w:val="00E44795"/>
    <w:rsid w:val="00E619CA"/>
    <w:rsid w:val="00E747D5"/>
    <w:rsid w:val="00E84A95"/>
    <w:rsid w:val="00EA5470"/>
    <w:rsid w:val="00EB05BD"/>
    <w:rsid w:val="00EB3CE8"/>
    <w:rsid w:val="00ED387F"/>
    <w:rsid w:val="00EF1154"/>
    <w:rsid w:val="00F37EB7"/>
    <w:rsid w:val="00F53AAF"/>
    <w:rsid w:val="00F65A8A"/>
    <w:rsid w:val="00F74A0A"/>
    <w:rsid w:val="00FA115A"/>
    <w:rsid w:val="00FA351B"/>
    <w:rsid w:val="00FB3C98"/>
    <w:rsid w:val="00FC3858"/>
    <w:rsid w:val="00FD157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99F2D48"/>
  <w15:docId w15:val="{D37784C8-F3F3-4BAE-B895-15AE3C7C3D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039D1"/>
    <w:pPr>
      <w:spacing w:after="200" w:line="360" w:lineRule="auto"/>
    </w:pPr>
    <w:rPr>
      <w:rFonts w:ascii="Times New Roman" w:eastAsia="MS ??" w:hAnsi="Times New Roman"/>
      <w:lang w:eastAsia="en-GB"/>
    </w:rPr>
  </w:style>
  <w:style w:type="paragraph" w:styleId="Heading1">
    <w:name w:val="heading 1"/>
    <w:basedOn w:val="Normal"/>
    <w:next w:val="Normal"/>
    <w:link w:val="Heading1Char"/>
    <w:uiPriority w:val="9"/>
    <w:qFormat/>
    <w:rsid w:val="00A039D1"/>
    <w:pPr>
      <w:keepNext/>
      <w:keepLines/>
      <w:spacing w:before="240" w:after="0"/>
      <w:outlineLvl w:val="0"/>
    </w:pPr>
    <w:rPr>
      <w:rFonts w:asciiTheme="majorHAnsi" w:eastAsiaTheme="majorEastAsia" w:hAnsiTheme="majorHAnsi" w:cstheme="majorBidi"/>
      <w:sz w:val="32"/>
      <w:szCs w:val="32"/>
    </w:rPr>
  </w:style>
  <w:style w:type="paragraph" w:styleId="Heading2">
    <w:name w:val="heading 2"/>
    <w:basedOn w:val="Normal"/>
    <w:next w:val="Normal"/>
    <w:link w:val="Heading2Char"/>
    <w:uiPriority w:val="9"/>
    <w:unhideWhenUsed/>
    <w:qFormat/>
    <w:rsid w:val="00A039D1"/>
    <w:pPr>
      <w:keepNext/>
      <w:keepLines/>
      <w:spacing w:before="40" w:after="0"/>
      <w:outlineLvl w:val="1"/>
    </w:pPr>
    <w:rPr>
      <w:rFonts w:asciiTheme="majorHAnsi" w:hAnsiTheme="majorHAnsi" w:cstheme="majorBidi"/>
      <w:sz w:val="26"/>
      <w:szCs w:val="26"/>
      <w:u w:val="single"/>
    </w:rPr>
  </w:style>
  <w:style w:type="paragraph" w:styleId="Heading3">
    <w:name w:val="heading 3"/>
    <w:basedOn w:val="Normal"/>
    <w:next w:val="Normal"/>
    <w:link w:val="Heading3Char"/>
    <w:uiPriority w:val="9"/>
    <w:unhideWhenUsed/>
    <w:qFormat/>
    <w:rsid w:val="00A039D1"/>
    <w:pPr>
      <w:keepNext/>
      <w:keepLines/>
      <w:spacing w:before="40" w:after="120" w:line="259" w:lineRule="auto"/>
      <w:outlineLvl w:val="2"/>
    </w:pPr>
    <w:rPr>
      <w:rFonts w:asciiTheme="majorHAnsi" w:hAnsiTheme="majorHAnsi" w:cstheme="majorBidi"/>
      <w:sz w:val="24"/>
      <w:szCs w:val="24"/>
    </w:rPr>
  </w:style>
  <w:style w:type="paragraph" w:styleId="Heading4">
    <w:name w:val="heading 4"/>
    <w:basedOn w:val="Normal"/>
    <w:next w:val="Normal"/>
    <w:link w:val="Heading4Char"/>
    <w:uiPriority w:val="9"/>
    <w:unhideWhenUsed/>
    <w:qFormat/>
    <w:rsid w:val="00A039D1"/>
    <w:pPr>
      <w:keepNext/>
      <w:keepLines/>
      <w:spacing w:before="40" w:after="240" w:line="259" w:lineRule="auto"/>
      <w:outlineLvl w:val="3"/>
    </w:pPr>
    <w:rPr>
      <w:rFonts w:asciiTheme="majorHAnsi" w:eastAsiaTheme="majorEastAsia" w:hAnsiTheme="majorHAnsi" w:cstheme="majorBidi"/>
      <w:b/>
      <w:i/>
      <w:iCs/>
    </w:rPr>
  </w:style>
  <w:style w:type="paragraph" w:styleId="Heading5">
    <w:name w:val="heading 5"/>
    <w:basedOn w:val="Normal"/>
    <w:next w:val="Normal"/>
    <w:link w:val="Heading5Char"/>
    <w:uiPriority w:val="9"/>
    <w:unhideWhenUsed/>
    <w:qFormat/>
    <w:rsid w:val="00A039D1"/>
    <w:pPr>
      <w:keepNext/>
      <w:keepLines/>
      <w:spacing w:before="40" w:after="120" w:line="259" w:lineRule="auto"/>
      <w:outlineLvl w:val="4"/>
    </w:pPr>
    <w:rPr>
      <w:rFonts w:asciiTheme="majorHAnsi" w:eastAsiaTheme="majorEastAsia" w:hAnsiTheme="majorHAnsi" w:cstheme="majorBidi"/>
      <w:i/>
    </w:rPr>
  </w:style>
  <w:style w:type="paragraph" w:styleId="Heading6">
    <w:name w:val="heading 6"/>
    <w:basedOn w:val="Normal"/>
    <w:next w:val="Normal"/>
    <w:link w:val="Heading6Char"/>
    <w:uiPriority w:val="9"/>
    <w:unhideWhenUsed/>
    <w:qFormat/>
    <w:rsid w:val="00A039D1"/>
    <w:pPr>
      <w:keepNext/>
      <w:keepLines/>
      <w:spacing w:before="40" w:after="0"/>
      <w:outlineLvl w:val="5"/>
    </w:pPr>
    <w:rPr>
      <w:rFonts w:asciiTheme="majorHAnsi" w:eastAsiaTheme="majorEastAsia" w:hAnsiTheme="majorHAnsi" w:cstheme="majorBidi"/>
      <w:color w:val="1F4D78" w:themeColor="accent1" w:themeShade="7F"/>
    </w:rPr>
  </w:style>
  <w:style w:type="paragraph" w:styleId="Heading7">
    <w:name w:val="heading 7"/>
    <w:basedOn w:val="Normal"/>
    <w:next w:val="Normal"/>
    <w:link w:val="Heading7Char"/>
    <w:uiPriority w:val="9"/>
    <w:semiHidden/>
    <w:unhideWhenUsed/>
    <w:qFormat/>
    <w:rsid w:val="00A039D1"/>
    <w:pPr>
      <w:keepNext/>
      <w:keepLines/>
      <w:spacing w:before="40" w:after="0" w:line="259" w:lineRule="auto"/>
      <w:ind w:left="1438" w:hanging="1296"/>
      <w:outlineLvl w:val="6"/>
    </w:pPr>
    <w:rPr>
      <w:rFonts w:asciiTheme="majorHAnsi" w:eastAsiaTheme="majorEastAsia" w:hAnsiTheme="majorHAnsi" w:cstheme="majorBidi"/>
      <w:i/>
      <w:iCs/>
      <w:color w:val="1F4D78" w:themeColor="accent1" w:themeShade="7F"/>
      <w:lang w:eastAsia="en-US"/>
    </w:rPr>
  </w:style>
  <w:style w:type="paragraph" w:styleId="Heading8">
    <w:name w:val="heading 8"/>
    <w:basedOn w:val="Normal"/>
    <w:next w:val="Normal"/>
    <w:link w:val="Heading8Char"/>
    <w:uiPriority w:val="9"/>
    <w:semiHidden/>
    <w:unhideWhenUsed/>
    <w:qFormat/>
    <w:rsid w:val="00A039D1"/>
    <w:pPr>
      <w:keepNext/>
      <w:keepLines/>
      <w:spacing w:before="40" w:after="0" w:line="259" w:lineRule="auto"/>
      <w:ind w:left="1582" w:hanging="1440"/>
      <w:outlineLvl w:val="7"/>
    </w:pPr>
    <w:rPr>
      <w:rFonts w:asciiTheme="majorHAnsi" w:eastAsiaTheme="majorEastAsia" w:hAnsiTheme="majorHAnsi" w:cstheme="majorBidi"/>
      <w:color w:val="272727" w:themeColor="text1" w:themeTint="D8"/>
      <w:sz w:val="21"/>
      <w:szCs w:val="21"/>
      <w:lang w:eastAsia="en-US"/>
    </w:rPr>
  </w:style>
  <w:style w:type="paragraph" w:styleId="Heading9">
    <w:name w:val="heading 9"/>
    <w:basedOn w:val="Normal"/>
    <w:next w:val="Normal"/>
    <w:link w:val="Heading9Char"/>
    <w:uiPriority w:val="9"/>
    <w:semiHidden/>
    <w:unhideWhenUsed/>
    <w:qFormat/>
    <w:rsid w:val="00A039D1"/>
    <w:pPr>
      <w:keepNext/>
      <w:keepLines/>
      <w:spacing w:before="40" w:after="0" w:line="259" w:lineRule="auto"/>
      <w:ind w:left="1726" w:hanging="1584"/>
      <w:outlineLvl w:val="8"/>
    </w:pPr>
    <w:rPr>
      <w:rFonts w:asciiTheme="majorHAnsi" w:eastAsiaTheme="majorEastAsia" w:hAnsiTheme="majorHAnsi" w:cstheme="majorBidi"/>
      <w:i/>
      <w:iCs/>
      <w:color w:val="272727" w:themeColor="text1" w:themeTint="D8"/>
      <w:sz w:val="21"/>
      <w:szCs w:val="21"/>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039D1"/>
    <w:rPr>
      <w:rFonts w:asciiTheme="majorHAnsi" w:eastAsiaTheme="majorEastAsia" w:hAnsiTheme="majorHAnsi" w:cstheme="majorBidi"/>
      <w:sz w:val="32"/>
      <w:szCs w:val="32"/>
      <w:lang w:eastAsia="en-GB"/>
    </w:rPr>
  </w:style>
  <w:style w:type="character" w:customStyle="1" w:styleId="Heading2Char">
    <w:name w:val="Heading 2 Char"/>
    <w:basedOn w:val="DefaultParagraphFont"/>
    <w:link w:val="Heading2"/>
    <w:uiPriority w:val="9"/>
    <w:rsid w:val="00A039D1"/>
    <w:rPr>
      <w:rFonts w:asciiTheme="majorHAnsi" w:eastAsia="MS ??" w:hAnsiTheme="majorHAnsi" w:cstheme="majorBidi"/>
      <w:sz w:val="26"/>
      <w:szCs w:val="26"/>
      <w:u w:val="single"/>
      <w:lang w:eastAsia="en-GB"/>
    </w:rPr>
  </w:style>
  <w:style w:type="character" w:customStyle="1" w:styleId="Heading3Char">
    <w:name w:val="Heading 3 Char"/>
    <w:basedOn w:val="DefaultParagraphFont"/>
    <w:link w:val="Heading3"/>
    <w:uiPriority w:val="9"/>
    <w:rsid w:val="00A039D1"/>
    <w:rPr>
      <w:rFonts w:asciiTheme="majorHAnsi" w:eastAsia="MS ??" w:hAnsiTheme="majorHAnsi" w:cstheme="majorBidi"/>
      <w:sz w:val="24"/>
      <w:szCs w:val="24"/>
      <w:lang w:eastAsia="en-GB"/>
    </w:rPr>
  </w:style>
  <w:style w:type="character" w:customStyle="1" w:styleId="Heading4Char">
    <w:name w:val="Heading 4 Char"/>
    <w:basedOn w:val="DefaultParagraphFont"/>
    <w:link w:val="Heading4"/>
    <w:uiPriority w:val="9"/>
    <w:rsid w:val="00A039D1"/>
    <w:rPr>
      <w:rFonts w:asciiTheme="majorHAnsi" w:eastAsiaTheme="majorEastAsia" w:hAnsiTheme="majorHAnsi" w:cstheme="majorBidi"/>
      <w:b/>
      <w:i/>
      <w:iCs/>
      <w:lang w:eastAsia="en-GB"/>
    </w:rPr>
  </w:style>
  <w:style w:type="character" w:customStyle="1" w:styleId="Heading5Char">
    <w:name w:val="Heading 5 Char"/>
    <w:basedOn w:val="DefaultParagraphFont"/>
    <w:link w:val="Heading5"/>
    <w:uiPriority w:val="9"/>
    <w:rsid w:val="00A039D1"/>
    <w:rPr>
      <w:rFonts w:asciiTheme="majorHAnsi" w:eastAsiaTheme="majorEastAsia" w:hAnsiTheme="majorHAnsi" w:cstheme="majorBidi"/>
      <w:i/>
      <w:lang w:eastAsia="en-GB"/>
    </w:rPr>
  </w:style>
  <w:style w:type="character" w:customStyle="1" w:styleId="Heading6Char">
    <w:name w:val="Heading 6 Char"/>
    <w:basedOn w:val="DefaultParagraphFont"/>
    <w:link w:val="Heading6"/>
    <w:uiPriority w:val="9"/>
    <w:rsid w:val="00A039D1"/>
    <w:rPr>
      <w:rFonts w:asciiTheme="majorHAnsi" w:eastAsiaTheme="majorEastAsia" w:hAnsiTheme="majorHAnsi" w:cstheme="majorBidi"/>
      <w:color w:val="1F4D78" w:themeColor="accent1" w:themeShade="7F"/>
      <w:lang w:eastAsia="en-GB"/>
    </w:rPr>
  </w:style>
  <w:style w:type="character" w:customStyle="1" w:styleId="Heading7Char">
    <w:name w:val="Heading 7 Char"/>
    <w:basedOn w:val="DefaultParagraphFont"/>
    <w:link w:val="Heading7"/>
    <w:uiPriority w:val="9"/>
    <w:semiHidden/>
    <w:rsid w:val="00A039D1"/>
    <w:rPr>
      <w:rFonts w:asciiTheme="majorHAnsi" w:eastAsiaTheme="majorEastAsia" w:hAnsiTheme="majorHAnsi" w:cstheme="majorBidi"/>
      <w:i/>
      <w:iCs/>
      <w:color w:val="1F4D78" w:themeColor="accent1" w:themeShade="7F"/>
    </w:rPr>
  </w:style>
  <w:style w:type="character" w:customStyle="1" w:styleId="Heading8Char">
    <w:name w:val="Heading 8 Char"/>
    <w:basedOn w:val="DefaultParagraphFont"/>
    <w:link w:val="Heading8"/>
    <w:uiPriority w:val="9"/>
    <w:semiHidden/>
    <w:rsid w:val="00A039D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A039D1"/>
    <w:rPr>
      <w:rFonts w:asciiTheme="majorHAnsi" w:eastAsiaTheme="majorEastAsia" w:hAnsiTheme="majorHAnsi" w:cstheme="majorBidi"/>
      <w:i/>
      <w:iCs/>
      <w:color w:val="272727" w:themeColor="text1" w:themeTint="D8"/>
      <w:sz w:val="21"/>
      <w:szCs w:val="21"/>
    </w:rPr>
  </w:style>
  <w:style w:type="paragraph" w:styleId="Title">
    <w:name w:val="Title"/>
    <w:basedOn w:val="Normal"/>
    <w:next w:val="Normal"/>
    <w:link w:val="TitleChar"/>
    <w:uiPriority w:val="10"/>
    <w:qFormat/>
    <w:rsid w:val="00A039D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039D1"/>
    <w:rPr>
      <w:rFonts w:asciiTheme="majorHAnsi" w:eastAsiaTheme="majorEastAsia" w:hAnsiTheme="majorHAnsi" w:cstheme="majorBidi"/>
      <w:spacing w:val="-10"/>
      <w:kern w:val="28"/>
      <w:sz w:val="56"/>
      <w:szCs w:val="56"/>
      <w:lang w:eastAsia="en-GB"/>
    </w:rPr>
  </w:style>
  <w:style w:type="character" w:styleId="CommentReference">
    <w:name w:val="annotation reference"/>
    <w:basedOn w:val="DefaultParagraphFont"/>
    <w:uiPriority w:val="99"/>
    <w:unhideWhenUsed/>
    <w:rsid w:val="00A039D1"/>
    <w:rPr>
      <w:sz w:val="16"/>
      <w:szCs w:val="16"/>
    </w:rPr>
  </w:style>
  <w:style w:type="paragraph" w:styleId="CommentText">
    <w:name w:val="annotation text"/>
    <w:basedOn w:val="Normal"/>
    <w:link w:val="CommentTextChar"/>
    <w:uiPriority w:val="99"/>
    <w:unhideWhenUsed/>
    <w:rsid w:val="00A039D1"/>
    <w:pPr>
      <w:spacing w:line="240" w:lineRule="auto"/>
    </w:pPr>
    <w:rPr>
      <w:sz w:val="20"/>
      <w:szCs w:val="20"/>
    </w:rPr>
  </w:style>
  <w:style w:type="character" w:customStyle="1" w:styleId="CommentTextChar">
    <w:name w:val="Comment Text Char"/>
    <w:basedOn w:val="DefaultParagraphFont"/>
    <w:link w:val="CommentText"/>
    <w:uiPriority w:val="99"/>
    <w:rsid w:val="00A039D1"/>
    <w:rPr>
      <w:rFonts w:ascii="Times New Roman" w:eastAsia="MS ??" w:hAnsi="Times New Roman"/>
      <w:sz w:val="20"/>
      <w:szCs w:val="20"/>
      <w:lang w:eastAsia="en-GB"/>
    </w:rPr>
  </w:style>
  <w:style w:type="paragraph" w:styleId="CommentSubject">
    <w:name w:val="annotation subject"/>
    <w:basedOn w:val="CommentText"/>
    <w:next w:val="CommentText"/>
    <w:link w:val="CommentSubjectChar"/>
    <w:uiPriority w:val="99"/>
    <w:semiHidden/>
    <w:unhideWhenUsed/>
    <w:rsid w:val="00A039D1"/>
    <w:rPr>
      <w:b/>
      <w:bCs/>
    </w:rPr>
  </w:style>
  <w:style w:type="character" w:customStyle="1" w:styleId="CommentSubjectChar">
    <w:name w:val="Comment Subject Char"/>
    <w:basedOn w:val="CommentTextChar"/>
    <w:link w:val="CommentSubject"/>
    <w:uiPriority w:val="99"/>
    <w:semiHidden/>
    <w:rsid w:val="00A039D1"/>
    <w:rPr>
      <w:rFonts w:ascii="Times New Roman" w:eastAsia="MS ??" w:hAnsi="Times New Roman"/>
      <w:b/>
      <w:bCs/>
      <w:sz w:val="20"/>
      <w:szCs w:val="20"/>
      <w:lang w:eastAsia="en-GB"/>
    </w:rPr>
  </w:style>
  <w:style w:type="paragraph" w:styleId="BalloonText">
    <w:name w:val="Balloon Text"/>
    <w:basedOn w:val="Normal"/>
    <w:link w:val="BalloonTextChar"/>
    <w:uiPriority w:val="99"/>
    <w:semiHidden/>
    <w:unhideWhenUsed/>
    <w:rsid w:val="00A039D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039D1"/>
    <w:rPr>
      <w:rFonts w:ascii="Segoe UI" w:eastAsia="MS ??" w:hAnsi="Segoe UI" w:cs="Segoe UI"/>
      <w:sz w:val="18"/>
      <w:szCs w:val="18"/>
      <w:lang w:eastAsia="en-GB"/>
    </w:rPr>
  </w:style>
  <w:style w:type="numbering" w:customStyle="1" w:styleId="NoList1">
    <w:name w:val="No List1"/>
    <w:next w:val="NoList"/>
    <w:uiPriority w:val="99"/>
    <w:semiHidden/>
    <w:unhideWhenUsed/>
    <w:rsid w:val="00A039D1"/>
  </w:style>
  <w:style w:type="paragraph" w:styleId="NormalWeb">
    <w:name w:val="Normal (Web)"/>
    <w:basedOn w:val="Normal"/>
    <w:uiPriority w:val="99"/>
    <w:unhideWhenUsed/>
    <w:rsid w:val="00A039D1"/>
    <w:pPr>
      <w:spacing w:before="100" w:beforeAutospacing="1" w:after="100" w:afterAutospacing="1" w:line="240" w:lineRule="auto"/>
    </w:pPr>
    <w:rPr>
      <w:rFonts w:eastAsia="Times New Roman" w:cs="Times New Roman"/>
      <w:sz w:val="24"/>
      <w:szCs w:val="24"/>
    </w:rPr>
  </w:style>
  <w:style w:type="character" w:customStyle="1" w:styleId="marker">
    <w:name w:val="marker"/>
    <w:basedOn w:val="DefaultParagraphFont"/>
    <w:rsid w:val="00A039D1"/>
  </w:style>
  <w:style w:type="character" w:styleId="Hyperlink">
    <w:name w:val="Hyperlink"/>
    <w:basedOn w:val="DefaultParagraphFont"/>
    <w:uiPriority w:val="99"/>
    <w:unhideWhenUsed/>
    <w:rsid w:val="00A039D1"/>
    <w:rPr>
      <w:color w:val="0000FF"/>
      <w:u w:val="single"/>
    </w:rPr>
  </w:style>
  <w:style w:type="character" w:styleId="FollowedHyperlink">
    <w:name w:val="FollowedHyperlink"/>
    <w:basedOn w:val="DefaultParagraphFont"/>
    <w:uiPriority w:val="99"/>
    <w:semiHidden/>
    <w:unhideWhenUsed/>
    <w:rsid w:val="00A039D1"/>
    <w:rPr>
      <w:color w:val="800080"/>
      <w:u w:val="single"/>
    </w:rPr>
  </w:style>
  <w:style w:type="paragraph" w:styleId="Footer">
    <w:name w:val="footer"/>
    <w:basedOn w:val="Normal"/>
    <w:link w:val="FooterChar"/>
    <w:uiPriority w:val="99"/>
    <w:unhideWhenUsed/>
    <w:rsid w:val="00A039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039D1"/>
    <w:rPr>
      <w:rFonts w:ascii="Times New Roman" w:eastAsia="MS ??" w:hAnsi="Times New Roman"/>
      <w:lang w:eastAsia="en-GB"/>
    </w:rPr>
  </w:style>
  <w:style w:type="table" w:styleId="TableGrid">
    <w:name w:val="Table Grid"/>
    <w:basedOn w:val="TableNormal"/>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har"/>
    <w:rsid w:val="00A039D1"/>
    <w:pPr>
      <w:spacing w:after="0" w:line="259" w:lineRule="auto"/>
      <w:jc w:val="center"/>
    </w:pPr>
    <w:rPr>
      <w:rFonts w:ascii="Calibri" w:hAnsi="Calibri"/>
      <w:noProof/>
      <w:lang w:val="en-US"/>
    </w:rPr>
  </w:style>
  <w:style w:type="character" w:customStyle="1" w:styleId="EndNoteBibliographyTitleChar">
    <w:name w:val="EndNote Bibliography Title Char"/>
    <w:basedOn w:val="DefaultParagraphFont"/>
    <w:link w:val="EndNoteBibliographyTitle"/>
    <w:rsid w:val="00A039D1"/>
    <w:rPr>
      <w:rFonts w:ascii="Calibri" w:eastAsia="MS ??" w:hAnsi="Calibri"/>
      <w:noProof/>
      <w:lang w:val="en-US" w:eastAsia="en-GB"/>
    </w:rPr>
  </w:style>
  <w:style w:type="paragraph" w:customStyle="1" w:styleId="EndNoteBibliography">
    <w:name w:val="EndNote Bibliography"/>
    <w:basedOn w:val="Normal"/>
    <w:link w:val="EndNoteBibliographyChar"/>
    <w:rsid w:val="00A039D1"/>
    <w:pPr>
      <w:spacing w:line="240" w:lineRule="auto"/>
    </w:pPr>
    <w:rPr>
      <w:rFonts w:ascii="Calibri" w:hAnsi="Calibri"/>
      <w:noProof/>
      <w:lang w:val="en-US"/>
    </w:rPr>
  </w:style>
  <w:style w:type="character" w:customStyle="1" w:styleId="EndNoteBibliographyChar">
    <w:name w:val="EndNote Bibliography Char"/>
    <w:basedOn w:val="DefaultParagraphFont"/>
    <w:link w:val="EndNoteBibliography"/>
    <w:rsid w:val="00A039D1"/>
    <w:rPr>
      <w:rFonts w:ascii="Calibri" w:eastAsia="MS ??" w:hAnsi="Calibri"/>
      <w:noProof/>
      <w:lang w:val="en-US" w:eastAsia="en-GB"/>
    </w:rPr>
  </w:style>
  <w:style w:type="paragraph" w:styleId="Revision">
    <w:name w:val="Revision"/>
    <w:hidden/>
    <w:uiPriority w:val="99"/>
    <w:semiHidden/>
    <w:rsid w:val="00A039D1"/>
    <w:pPr>
      <w:spacing w:after="0" w:line="240" w:lineRule="auto"/>
    </w:pPr>
  </w:style>
  <w:style w:type="character" w:customStyle="1" w:styleId="highwire-cite-authors">
    <w:name w:val="highwire-cite-authors"/>
    <w:basedOn w:val="DefaultParagraphFont"/>
    <w:rsid w:val="00A039D1"/>
  </w:style>
  <w:style w:type="character" w:customStyle="1" w:styleId="nlm-surname">
    <w:name w:val="nlm-surname"/>
    <w:basedOn w:val="DefaultParagraphFont"/>
    <w:rsid w:val="00A039D1"/>
  </w:style>
  <w:style w:type="character" w:customStyle="1" w:styleId="nlm-given-names">
    <w:name w:val="nlm-given-names"/>
    <w:basedOn w:val="DefaultParagraphFont"/>
    <w:rsid w:val="00A039D1"/>
  </w:style>
  <w:style w:type="character" w:customStyle="1" w:styleId="highwire-cite-title2">
    <w:name w:val="highwire-cite-title2"/>
    <w:basedOn w:val="DefaultParagraphFont"/>
    <w:rsid w:val="00A039D1"/>
  </w:style>
  <w:style w:type="character" w:customStyle="1" w:styleId="highwire-cite-metadata-journal">
    <w:name w:val="highwire-cite-metadata-journal"/>
    <w:basedOn w:val="DefaultParagraphFont"/>
    <w:rsid w:val="00A039D1"/>
  </w:style>
  <w:style w:type="character" w:customStyle="1" w:styleId="highwire-cite-metadata-date">
    <w:name w:val="highwire-cite-metadata-date"/>
    <w:basedOn w:val="DefaultParagraphFont"/>
    <w:rsid w:val="00A039D1"/>
  </w:style>
  <w:style w:type="character" w:customStyle="1" w:styleId="highwire-cite-metadata-volume">
    <w:name w:val="highwire-cite-metadata-volume"/>
    <w:basedOn w:val="DefaultParagraphFont"/>
    <w:rsid w:val="00A039D1"/>
  </w:style>
  <w:style w:type="character" w:styleId="Strong">
    <w:name w:val="Strong"/>
    <w:basedOn w:val="DefaultParagraphFont"/>
    <w:uiPriority w:val="22"/>
    <w:qFormat/>
    <w:rsid w:val="00A039D1"/>
    <w:rPr>
      <w:b/>
      <w:bCs/>
    </w:rPr>
  </w:style>
  <w:style w:type="paragraph" w:styleId="Caption">
    <w:name w:val="caption"/>
    <w:aliases w:val="Table Caption"/>
    <w:basedOn w:val="Normal"/>
    <w:next w:val="Normal"/>
    <w:link w:val="CaptionChar"/>
    <w:uiPriority w:val="35"/>
    <w:unhideWhenUsed/>
    <w:qFormat/>
    <w:rsid w:val="00A039D1"/>
    <w:pPr>
      <w:keepNext/>
      <w:spacing w:line="240" w:lineRule="auto"/>
    </w:pPr>
    <w:rPr>
      <w:i/>
      <w:iCs/>
      <w:color w:val="44546A" w:themeColor="text2"/>
      <w:sz w:val="18"/>
      <w:szCs w:val="18"/>
    </w:rPr>
  </w:style>
  <w:style w:type="paragraph" w:styleId="ListParagraph">
    <w:name w:val="List Paragraph"/>
    <w:basedOn w:val="Normal"/>
    <w:link w:val="ListParagraphChar"/>
    <w:uiPriority w:val="34"/>
    <w:qFormat/>
    <w:rsid w:val="00A039D1"/>
    <w:pPr>
      <w:numPr>
        <w:numId w:val="6"/>
      </w:numPr>
      <w:spacing w:after="0"/>
    </w:pPr>
    <w:rPr>
      <w:rFonts w:cs="Times New Roman"/>
    </w:rPr>
  </w:style>
  <w:style w:type="paragraph" w:styleId="Header">
    <w:name w:val="header"/>
    <w:basedOn w:val="Normal"/>
    <w:link w:val="HeaderChar"/>
    <w:uiPriority w:val="99"/>
    <w:unhideWhenUsed/>
    <w:rsid w:val="00A039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039D1"/>
    <w:rPr>
      <w:rFonts w:ascii="Times New Roman" w:eastAsia="MS ??" w:hAnsi="Times New Roman"/>
      <w:lang w:eastAsia="en-GB"/>
    </w:rPr>
  </w:style>
  <w:style w:type="character" w:customStyle="1" w:styleId="ListParagraphChar">
    <w:name w:val="List Paragraph Char"/>
    <w:basedOn w:val="DefaultParagraphFont"/>
    <w:link w:val="ListParagraph"/>
    <w:uiPriority w:val="34"/>
    <w:rsid w:val="00A039D1"/>
    <w:rPr>
      <w:rFonts w:ascii="Times New Roman" w:eastAsia="MS ??" w:hAnsi="Times New Roman" w:cs="Times New Roman"/>
      <w:lang w:eastAsia="en-GB"/>
    </w:rPr>
  </w:style>
  <w:style w:type="paragraph" w:styleId="FootnoteText">
    <w:name w:val="footnote text"/>
    <w:basedOn w:val="Normal"/>
    <w:link w:val="FootnoteTextChar"/>
    <w:uiPriority w:val="99"/>
    <w:unhideWhenUsed/>
    <w:rsid w:val="00A039D1"/>
    <w:pPr>
      <w:spacing w:after="0" w:line="240" w:lineRule="auto"/>
    </w:pPr>
    <w:rPr>
      <w:rFonts w:ascii="Calibri" w:eastAsia="Calibri" w:hAnsi="Calibri" w:cs="Times New Roman"/>
      <w:sz w:val="20"/>
      <w:szCs w:val="20"/>
    </w:rPr>
  </w:style>
  <w:style w:type="character" w:customStyle="1" w:styleId="FootnoteTextChar">
    <w:name w:val="Footnote Text Char"/>
    <w:basedOn w:val="DefaultParagraphFont"/>
    <w:link w:val="FootnoteText"/>
    <w:uiPriority w:val="99"/>
    <w:rsid w:val="00A039D1"/>
    <w:rPr>
      <w:rFonts w:ascii="Calibri" w:eastAsia="Calibri" w:hAnsi="Calibri" w:cs="Times New Roman"/>
      <w:sz w:val="20"/>
      <w:szCs w:val="20"/>
      <w:lang w:eastAsia="en-GB"/>
    </w:rPr>
  </w:style>
  <w:style w:type="table" w:customStyle="1" w:styleId="TableGrid1">
    <w:name w:val="Table Grid1"/>
    <w:basedOn w:val="TableNormal"/>
    <w:next w:val="TableGrid"/>
    <w:uiPriority w:val="39"/>
    <w:rsid w:val="00A039D1"/>
    <w:pPr>
      <w:spacing w:after="0" w:line="240" w:lineRule="auto"/>
    </w:pPr>
    <w:rPr>
      <w:rFonts w:eastAsia="MS Mincho"/>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lainText">
    <w:name w:val="Plain Text"/>
    <w:basedOn w:val="Normal"/>
    <w:link w:val="PlainTextChar"/>
    <w:uiPriority w:val="99"/>
    <w:unhideWhenUsed/>
    <w:rsid w:val="00A039D1"/>
    <w:pPr>
      <w:spacing w:after="0" w:line="240" w:lineRule="auto"/>
    </w:pPr>
    <w:rPr>
      <w:rFonts w:ascii="Calibri" w:eastAsia="Times New Roman" w:hAnsi="Calibri" w:cs="Times New Roman"/>
      <w:szCs w:val="21"/>
    </w:rPr>
  </w:style>
  <w:style w:type="character" w:customStyle="1" w:styleId="PlainTextChar">
    <w:name w:val="Plain Text Char"/>
    <w:basedOn w:val="DefaultParagraphFont"/>
    <w:link w:val="PlainText"/>
    <w:uiPriority w:val="99"/>
    <w:rsid w:val="00A039D1"/>
    <w:rPr>
      <w:rFonts w:ascii="Calibri" w:eastAsia="Times New Roman" w:hAnsi="Calibri" w:cs="Times New Roman"/>
      <w:szCs w:val="21"/>
      <w:lang w:eastAsia="en-GB"/>
    </w:rPr>
  </w:style>
  <w:style w:type="table" w:customStyle="1" w:styleId="TableGridLight1">
    <w:name w:val="Table Grid Light1"/>
    <w:basedOn w:val="TableNormal"/>
    <w:uiPriority w:val="40"/>
    <w:rsid w:val="00A039D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FootnoteReference">
    <w:name w:val="footnote reference"/>
    <w:basedOn w:val="DefaultParagraphFont"/>
    <w:uiPriority w:val="99"/>
    <w:semiHidden/>
    <w:unhideWhenUsed/>
    <w:rsid w:val="00A039D1"/>
    <w:rPr>
      <w:vertAlign w:val="superscript"/>
    </w:rPr>
  </w:style>
  <w:style w:type="paragraph" w:styleId="NoSpacing">
    <w:name w:val="No Spacing"/>
    <w:link w:val="NoSpacingChar"/>
    <w:uiPriority w:val="1"/>
    <w:qFormat/>
    <w:rsid w:val="00A039D1"/>
    <w:pPr>
      <w:spacing w:after="0" w:line="240" w:lineRule="auto"/>
    </w:pPr>
  </w:style>
  <w:style w:type="numbering" w:customStyle="1" w:styleId="List1">
    <w:name w:val="List 1"/>
    <w:rsid w:val="00A039D1"/>
    <w:pPr>
      <w:numPr>
        <w:numId w:val="12"/>
      </w:numPr>
    </w:pPr>
  </w:style>
  <w:style w:type="table" w:customStyle="1" w:styleId="TableGrid2">
    <w:name w:val="Table Grid2"/>
    <w:basedOn w:val="TableNormal"/>
    <w:next w:val="TableGrid"/>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basedOn w:val="DefaultParagraphFont"/>
    <w:link w:val="NoSpacing"/>
    <w:uiPriority w:val="1"/>
    <w:rsid w:val="00A039D1"/>
  </w:style>
  <w:style w:type="paragraph" w:customStyle="1" w:styleId="Normal0">
    <w:name w:val="[Normal]"/>
    <w:uiPriority w:val="99"/>
    <w:rsid w:val="00A039D1"/>
    <w:pPr>
      <w:widowControl w:val="0"/>
      <w:autoSpaceDE w:val="0"/>
      <w:autoSpaceDN w:val="0"/>
      <w:adjustRightInd w:val="0"/>
      <w:spacing w:after="0" w:line="240" w:lineRule="auto"/>
    </w:pPr>
    <w:rPr>
      <w:rFonts w:ascii="Arial" w:hAnsi="Arial" w:cs="Arial"/>
      <w:sz w:val="24"/>
      <w:szCs w:val="24"/>
    </w:rPr>
  </w:style>
  <w:style w:type="paragraph" w:styleId="TOCHeading">
    <w:name w:val="TOC Heading"/>
    <w:basedOn w:val="Heading1"/>
    <w:next w:val="Normal"/>
    <w:uiPriority w:val="39"/>
    <w:unhideWhenUsed/>
    <w:qFormat/>
    <w:rsid w:val="00A039D1"/>
    <w:pPr>
      <w:spacing w:line="259" w:lineRule="auto"/>
      <w:outlineLvl w:val="9"/>
    </w:pPr>
    <w:rPr>
      <w:lang w:val="en-US"/>
    </w:rPr>
  </w:style>
  <w:style w:type="paragraph" w:styleId="TOC1">
    <w:name w:val="toc 1"/>
    <w:basedOn w:val="Normal"/>
    <w:next w:val="Normal"/>
    <w:autoRedefine/>
    <w:uiPriority w:val="39"/>
    <w:unhideWhenUsed/>
    <w:rsid w:val="00A039D1"/>
    <w:pPr>
      <w:tabs>
        <w:tab w:val="right" w:leader="dot" w:pos="9016"/>
      </w:tabs>
      <w:spacing w:after="0"/>
    </w:pPr>
  </w:style>
  <w:style w:type="paragraph" w:styleId="TOC2">
    <w:name w:val="toc 2"/>
    <w:basedOn w:val="Normal"/>
    <w:next w:val="Normal"/>
    <w:autoRedefine/>
    <w:uiPriority w:val="39"/>
    <w:unhideWhenUsed/>
    <w:rsid w:val="00A039D1"/>
    <w:pPr>
      <w:spacing w:after="100"/>
      <w:ind w:left="220"/>
    </w:pPr>
  </w:style>
  <w:style w:type="paragraph" w:styleId="TOC3">
    <w:name w:val="toc 3"/>
    <w:basedOn w:val="Normal"/>
    <w:next w:val="Normal"/>
    <w:autoRedefine/>
    <w:uiPriority w:val="39"/>
    <w:unhideWhenUsed/>
    <w:rsid w:val="00A039D1"/>
    <w:pPr>
      <w:spacing w:after="100"/>
      <w:ind w:left="440"/>
    </w:pPr>
  </w:style>
  <w:style w:type="character" w:customStyle="1" w:styleId="element-citation">
    <w:name w:val="element-citation"/>
    <w:basedOn w:val="DefaultParagraphFont"/>
    <w:rsid w:val="00A039D1"/>
  </w:style>
  <w:style w:type="character" w:customStyle="1" w:styleId="ref-journal">
    <w:name w:val="ref-journal"/>
    <w:basedOn w:val="DefaultParagraphFont"/>
    <w:rsid w:val="00A039D1"/>
  </w:style>
  <w:style w:type="character" w:customStyle="1" w:styleId="ref-vol">
    <w:name w:val="ref-vol"/>
    <w:basedOn w:val="DefaultParagraphFont"/>
    <w:rsid w:val="00A039D1"/>
  </w:style>
  <w:style w:type="character" w:customStyle="1" w:styleId="highlight">
    <w:name w:val="highlight"/>
    <w:basedOn w:val="DefaultParagraphFont"/>
    <w:rsid w:val="00A039D1"/>
  </w:style>
  <w:style w:type="paragraph" w:customStyle="1" w:styleId="details">
    <w:name w:val="details"/>
    <w:basedOn w:val="Normal"/>
    <w:uiPriority w:val="99"/>
    <w:rsid w:val="00A039D1"/>
    <w:pPr>
      <w:spacing w:before="100" w:beforeAutospacing="1" w:after="100" w:afterAutospacing="1" w:line="240" w:lineRule="auto"/>
    </w:pPr>
    <w:rPr>
      <w:rFonts w:eastAsia="Times New Roman" w:cs="Times New Roman"/>
      <w:sz w:val="24"/>
      <w:szCs w:val="24"/>
    </w:rPr>
  </w:style>
  <w:style w:type="character" w:customStyle="1" w:styleId="jrnl">
    <w:name w:val="jrnl"/>
    <w:basedOn w:val="DefaultParagraphFont"/>
    <w:rsid w:val="00A039D1"/>
  </w:style>
  <w:style w:type="character" w:styleId="Emphasis">
    <w:name w:val="Emphasis"/>
    <w:basedOn w:val="DefaultParagraphFont"/>
    <w:uiPriority w:val="20"/>
    <w:qFormat/>
    <w:rsid w:val="00A039D1"/>
    <w:rPr>
      <w:i/>
      <w:iCs/>
    </w:rPr>
  </w:style>
  <w:style w:type="character" w:customStyle="1" w:styleId="val">
    <w:name w:val="val"/>
    <w:basedOn w:val="DefaultParagraphFont"/>
    <w:rsid w:val="00A039D1"/>
  </w:style>
  <w:style w:type="character" w:customStyle="1" w:styleId="personname">
    <w:name w:val="person_name"/>
    <w:basedOn w:val="DefaultParagraphFont"/>
    <w:rsid w:val="00A039D1"/>
  </w:style>
  <w:style w:type="character" w:customStyle="1" w:styleId="cit">
    <w:name w:val="cit"/>
    <w:basedOn w:val="DefaultParagraphFont"/>
    <w:rsid w:val="00A039D1"/>
  </w:style>
  <w:style w:type="paragraph" w:styleId="Quote">
    <w:name w:val="Quote"/>
    <w:basedOn w:val="Normal"/>
    <w:next w:val="Normal"/>
    <w:link w:val="QuoteChar"/>
    <w:uiPriority w:val="29"/>
    <w:qFormat/>
    <w:rsid w:val="00A039D1"/>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A039D1"/>
    <w:rPr>
      <w:rFonts w:ascii="Times New Roman" w:eastAsia="MS ??" w:hAnsi="Times New Roman"/>
      <w:i/>
      <w:iCs/>
      <w:color w:val="404040" w:themeColor="text1" w:themeTint="BF"/>
      <w:lang w:eastAsia="en-GB"/>
    </w:rPr>
  </w:style>
  <w:style w:type="paragraph" w:styleId="TOC4">
    <w:name w:val="toc 4"/>
    <w:basedOn w:val="Normal"/>
    <w:next w:val="Normal"/>
    <w:autoRedefine/>
    <w:uiPriority w:val="39"/>
    <w:unhideWhenUsed/>
    <w:rsid w:val="00A039D1"/>
    <w:pPr>
      <w:spacing w:after="100" w:line="259" w:lineRule="auto"/>
      <w:ind w:left="660"/>
    </w:pPr>
    <w:rPr>
      <w:rFonts w:asciiTheme="minorHAnsi" w:eastAsiaTheme="minorEastAsia" w:hAnsiTheme="minorHAnsi"/>
    </w:rPr>
  </w:style>
  <w:style w:type="paragraph" w:styleId="TOC5">
    <w:name w:val="toc 5"/>
    <w:basedOn w:val="Normal"/>
    <w:next w:val="Normal"/>
    <w:autoRedefine/>
    <w:uiPriority w:val="39"/>
    <w:unhideWhenUsed/>
    <w:rsid w:val="00A039D1"/>
    <w:pPr>
      <w:spacing w:after="100" w:line="259" w:lineRule="auto"/>
      <w:ind w:left="880"/>
    </w:pPr>
    <w:rPr>
      <w:rFonts w:asciiTheme="minorHAnsi" w:eastAsiaTheme="minorEastAsia" w:hAnsiTheme="minorHAnsi"/>
    </w:rPr>
  </w:style>
  <w:style w:type="paragraph" w:styleId="TOC6">
    <w:name w:val="toc 6"/>
    <w:basedOn w:val="Normal"/>
    <w:next w:val="Normal"/>
    <w:autoRedefine/>
    <w:uiPriority w:val="39"/>
    <w:unhideWhenUsed/>
    <w:rsid w:val="00A039D1"/>
    <w:pPr>
      <w:spacing w:after="100" w:line="259" w:lineRule="auto"/>
      <w:ind w:left="1100"/>
    </w:pPr>
    <w:rPr>
      <w:rFonts w:asciiTheme="minorHAnsi" w:eastAsiaTheme="minorEastAsia" w:hAnsiTheme="minorHAnsi"/>
    </w:rPr>
  </w:style>
  <w:style w:type="paragraph" w:styleId="TOC7">
    <w:name w:val="toc 7"/>
    <w:basedOn w:val="Normal"/>
    <w:next w:val="Normal"/>
    <w:autoRedefine/>
    <w:uiPriority w:val="39"/>
    <w:unhideWhenUsed/>
    <w:rsid w:val="00A039D1"/>
    <w:pPr>
      <w:spacing w:after="100" w:line="259" w:lineRule="auto"/>
      <w:ind w:left="1320"/>
    </w:pPr>
    <w:rPr>
      <w:rFonts w:asciiTheme="minorHAnsi" w:eastAsiaTheme="minorEastAsia" w:hAnsiTheme="minorHAnsi"/>
    </w:rPr>
  </w:style>
  <w:style w:type="paragraph" w:styleId="TOC8">
    <w:name w:val="toc 8"/>
    <w:basedOn w:val="Normal"/>
    <w:next w:val="Normal"/>
    <w:autoRedefine/>
    <w:uiPriority w:val="39"/>
    <w:unhideWhenUsed/>
    <w:rsid w:val="00A039D1"/>
    <w:pPr>
      <w:spacing w:after="100" w:line="259" w:lineRule="auto"/>
      <w:ind w:left="1540"/>
    </w:pPr>
    <w:rPr>
      <w:rFonts w:asciiTheme="minorHAnsi" w:eastAsiaTheme="minorEastAsia" w:hAnsiTheme="minorHAnsi"/>
    </w:rPr>
  </w:style>
  <w:style w:type="paragraph" w:styleId="TOC9">
    <w:name w:val="toc 9"/>
    <w:basedOn w:val="Normal"/>
    <w:next w:val="Normal"/>
    <w:autoRedefine/>
    <w:uiPriority w:val="39"/>
    <w:unhideWhenUsed/>
    <w:rsid w:val="00A039D1"/>
    <w:pPr>
      <w:spacing w:after="100" w:line="259" w:lineRule="auto"/>
      <w:ind w:left="1760"/>
    </w:pPr>
    <w:rPr>
      <w:rFonts w:asciiTheme="minorHAnsi" w:eastAsiaTheme="minorEastAsia" w:hAnsiTheme="minorHAnsi"/>
    </w:rPr>
  </w:style>
  <w:style w:type="paragraph" w:customStyle="1" w:styleId="Figurecaption">
    <w:name w:val="Figure caption"/>
    <w:basedOn w:val="Caption"/>
    <w:next w:val="Normal0"/>
    <w:link w:val="FigurecaptionChar"/>
    <w:qFormat/>
    <w:rsid w:val="00A039D1"/>
    <w:pPr>
      <w:keepNext w:val="0"/>
    </w:pPr>
  </w:style>
  <w:style w:type="character" w:customStyle="1" w:styleId="CaptionChar">
    <w:name w:val="Caption Char"/>
    <w:aliases w:val="Table Caption Char"/>
    <w:basedOn w:val="DefaultParagraphFont"/>
    <w:link w:val="Caption"/>
    <w:uiPriority w:val="35"/>
    <w:rsid w:val="00A039D1"/>
    <w:rPr>
      <w:rFonts w:ascii="Times New Roman" w:eastAsia="MS ??" w:hAnsi="Times New Roman"/>
      <w:i/>
      <w:iCs/>
      <w:color w:val="44546A" w:themeColor="text2"/>
      <w:sz w:val="18"/>
      <w:szCs w:val="18"/>
      <w:lang w:eastAsia="en-GB"/>
    </w:rPr>
  </w:style>
  <w:style w:type="character" w:customStyle="1" w:styleId="FigurecaptionChar">
    <w:name w:val="Figure caption Char"/>
    <w:basedOn w:val="CaptionChar"/>
    <w:link w:val="Figurecaption"/>
    <w:rsid w:val="00A039D1"/>
    <w:rPr>
      <w:rFonts w:ascii="Times New Roman" w:eastAsia="MS ??" w:hAnsi="Times New Roman"/>
      <w:i/>
      <w:iCs/>
      <w:color w:val="44546A" w:themeColor="text2"/>
      <w:sz w:val="18"/>
      <w:szCs w:val="18"/>
      <w:lang w:eastAsia="en-GB"/>
    </w:rPr>
  </w:style>
  <w:style w:type="paragraph" w:styleId="TableofFigures">
    <w:name w:val="table of figures"/>
    <w:basedOn w:val="Normal"/>
    <w:next w:val="Normal"/>
    <w:uiPriority w:val="99"/>
    <w:unhideWhenUsed/>
    <w:rsid w:val="00A039D1"/>
    <w:pPr>
      <w:spacing w:after="0"/>
    </w:pPr>
  </w:style>
  <w:style w:type="character" w:customStyle="1" w:styleId="tgc">
    <w:name w:val="_tgc"/>
    <w:basedOn w:val="DefaultParagraphFont"/>
    <w:rsid w:val="00A039D1"/>
  </w:style>
  <w:style w:type="character" w:customStyle="1" w:styleId="st1">
    <w:name w:val="st1"/>
    <w:basedOn w:val="DefaultParagraphFont"/>
    <w:rsid w:val="00A039D1"/>
  </w:style>
  <w:style w:type="numbering" w:customStyle="1" w:styleId="NoList2">
    <w:name w:val="No List2"/>
    <w:next w:val="NoList"/>
    <w:uiPriority w:val="99"/>
    <w:semiHidden/>
    <w:unhideWhenUsed/>
    <w:rsid w:val="00A039D1"/>
  </w:style>
  <w:style w:type="character" w:customStyle="1" w:styleId="Hyperlink1">
    <w:name w:val="Hyperlink1"/>
    <w:basedOn w:val="DefaultParagraphFont"/>
    <w:rsid w:val="00A039D1"/>
    <w:rPr>
      <w:color w:val="0000FF"/>
      <w:u w:val="single"/>
    </w:rPr>
  </w:style>
  <w:style w:type="table" w:customStyle="1" w:styleId="TableGrid3">
    <w:name w:val="Table Grid3"/>
    <w:basedOn w:val="TableNormal"/>
    <w:next w:val="TableGrid"/>
    <w:rsid w:val="00A039D1"/>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
    <w:name w:val="Table Grid5"/>
    <w:basedOn w:val="TableNormal"/>
    <w:next w:val="TableGrid"/>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
    <w:name w:val="Table Grid6"/>
    <w:basedOn w:val="TableNormal"/>
    <w:next w:val="TableGrid"/>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uiPriority w:val="99"/>
    <w:rsid w:val="00A039D1"/>
    <w:pPr>
      <w:autoSpaceDE w:val="0"/>
      <w:autoSpaceDN w:val="0"/>
      <w:adjustRightInd w:val="0"/>
      <w:spacing w:after="0" w:line="240" w:lineRule="auto"/>
    </w:pPr>
    <w:rPr>
      <w:rFonts w:ascii="Code" w:hAnsi="Code" w:cs="Code"/>
      <w:color w:val="000000"/>
      <w:sz w:val="24"/>
      <w:szCs w:val="24"/>
    </w:rPr>
  </w:style>
  <w:style w:type="table" w:customStyle="1" w:styleId="GridTable5Dark-Accent11">
    <w:name w:val="Grid Table 5 Dark - Accent 11"/>
    <w:basedOn w:val="TableNormal"/>
    <w:uiPriority w:val="50"/>
    <w:rsid w:val="00A039D1"/>
    <w:pPr>
      <w:spacing w:after="0" w:line="240" w:lineRule="auto"/>
    </w:pPr>
    <w:rPr>
      <w:rFonts w:eastAsiaTheme="minorEastAsia"/>
      <w:sz w:val="24"/>
      <w:szCs w:val="24"/>
      <w:lang w:val="en-US"/>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paragraph" w:styleId="HTMLPreformatted">
    <w:name w:val="HTML Preformatted"/>
    <w:basedOn w:val="Normal"/>
    <w:link w:val="HTMLPreformattedChar"/>
    <w:uiPriority w:val="99"/>
    <w:semiHidden/>
    <w:unhideWhenUsed/>
    <w:rsid w:val="00A039D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A039D1"/>
    <w:rPr>
      <w:rFonts w:ascii="Courier New" w:eastAsia="Times New Roman" w:hAnsi="Courier New" w:cs="Courier New"/>
      <w:sz w:val="20"/>
      <w:szCs w:val="20"/>
      <w:lang w:eastAsia="en-GB"/>
    </w:rPr>
  </w:style>
  <w:style w:type="table" w:customStyle="1" w:styleId="TableGrid7">
    <w:name w:val="Table Grid7"/>
    <w:basedOn w:val="TableNormal"/>
    <w:next w:val="TableGrid"/>
    <w:uiPriority w:val="39"/>
    <w:rsid w:val="00A039D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sc">
    <w:name w:val="desc"/>
    <w:basedOn w:val="Normal"/>
    <w:uiPriority w:val="99"/>
    <w:rsid w:val="00A039D1"/>
    <w:pPr>
      <w:spacing w:before="100" w:beforeAutospacing="1" w:after="100" w:afterAutospacing="1" w:line="240" w:lineRule="auto"/>
    </w:pPr>
    <w:rPr>
      <w:rFonts w:eastAsia="Times New Roman" w:cs="Times New Roman"/>
      <w:sz w:val="24"/>
      <w:szCs w:val="24"/>
    </w:rPr>
  </w:style>
  <w:style w:type="numbering" w:customStyle="1" w:styleId="NoList3">
    <w:name w:val="No List3"/>
    <w:next w:val="NoList"/>
    <w:uiPriority w:val="99"/>
    <w:semiHidden/>
    <w:unhideWhenUsed/>
    <w:rsid w:val="0086430D"/>
  </w:style>
  <w:style w:type="table" w:customStyle="1" w:styleId="TableGrid8">
    <w:name w:val="Table Grid8"/>
    <w:basedOn w:val="TableNormal"/>
    <w:next w:val="TableGrid"/>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86430D"/>
    <w:pPr>
      <w:spacing w:after="0" w:line="240" w:lineRule="auto"/>
    </w:pPr>
    <w:tblPr>
      <w:tblInd w:w="0" w:type="nil"/>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GridTable5Dark-Accent1">
    <w:name w:val="Grid Table 5 Dark Accent 1"/>
    <w:basedOn w:val="TableNormal"/>
    <w:uiPriority w:val="50"/>
    <w:rsid w:val="0086430D"/>
    <w:pPr>
      <w:spacing w:after="0" w:line="240" w:lineRule="auto"/>
    </w:pPr>
    <w:rPr>
      <w:rFonts w:eastAsiaTheme="minorEastAsia"/>
      <w:sz w:val="24"/>
      <w:szCs w:val="24"/>
      <w:lang w:val="en-US"/>
    </w:rPr>
    <w:tblPr>
      <w:tblStyleRowBandSize w:val="1"/>
      <w:tblStyleColBandSize w:val="1"/>
      <w:tblInd w:w="0" w:type="nil"/>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TableGrid11">
    <w:name w:val="Table Grid11"/>
    <w:basedOn w:val="TableNormal"/>
    <w:uiPriority w:val="39"/>
    <w:rsid w:val="0086430D"/>
    <w:pPr>
      <w:spacing w:after="0" w:line="240" w:lineRule="auto"/>
    </w:pPr>
    <w:rPr>
      <w:rFonts w:eastAsia="MS Mincho"/>
      <w:sz w:val="24"/>
      <w:szCs w:val="24"/>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rsid w:val="0086430D"/>
    <w:pPr>
      <w:spacing w:after="0" w:line="240" w:lineRule="auto"/>
    </w:pPr>
    <w:rPr>
      <w:rFonts w:ascii="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uiPriority w:val="39"/>
    <w:rsid w:val="0086430D"/>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
    <w:name w:val="List 11"/>
    <w:rsid w:val="0086430D"/>
  </w:style>
  <w:style w:type="paragraph" w:customStyle="1" w:styleId="msonormal0">
    <w:name w:val="msonormal"/>
    <w:basedOn w:val="Normal"/>
    <w:uiPriority w:val="99"/>
    <w:rsid w:val="002E54C6"/>
    <w:pPr>
      <w:spacing w:before="100" w:beforeAutospacing="1" w:after="100" w:afterAutospacing="1" w:line="240" w:lineRule="auto"/>
    </w:pPr>
    <w:rPr>
      <w:rFont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7161025">
      <w:bodyDiv w:val="1"/>
      <w:marLeft w:val="0"/>
      <w:marRight w:val="0"/>
      <w:marTop w:val="0"/>
      <w:marBottom w:val="0"/>
      <w:divBdr>
        <w:top w:val="none" w:sz="0" w:space="0" w:color="auto"/>
        <w:left w:val="none" w:sz="0" w:space="0" w:color="auto"/>
        <w:bottom w:val="none" w:sz="0" w:space="0" w:color="auto"/>
        <w:right w:val="none" w:sz="0" w:space="0" w:color="auto"/>
      </w:divBdr>
    </w:div>
    <w:div w:id="693966830">
      <w:bodyDiv w:val="1"/>
      <w:marLeft w:val="0"/>
      <w:marRight w:val="0"/>
      <w:marTop w:val="0"/>
      <w:marBottom w:val="0"/>
      <w:divBdr>
        <w:top w:val="none" w:sz="0" w:space="0" w:color="auto"/>
        <w:left w:val="none" w:sz="0" w:space="0" w:color="auto"/>
        <w:bottom w:val="none" w:sz="0" w:space="0" w:color="auto"/>
        <w:right w:val="none" w:sz="0" w:space="0" w:color="auto"/>
      </w:divBdr>
    </w:div>
    <w:div w:id="732196041">
      <w:bodyDiv w:val="1"/>
      <w:marLeft w:val="0"/>
      <w:marRight w:val="0"/>
      <w:marTop w:val="0"/>
      <w:marBottom w:val="0"/>
      <w:divBdr>
        <w:top w:val="none" w:sz="0" w:space="0" w:color="auto"/>
        <w:left w:val="none" w:sz="0" w:space="0" w:color="auto"/>
        <w:bottom w:val="none" w:sz="0" w:space="0" w:color="auto"/>
        <w:right w:val="none" w:sz="0" w:space="0" w:color="auto"/>
      </w:divBdr>
    </w:div>
    <w:div w:id="8568194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7.png"/><Relationship Id="rId21" Type="http://schemas.microsoft.com/office/2016/09/relationships/commentsIds" Target="commentsIds.xml"/><Relationship Id="rId42" Type="http://schemas.openxmlformats.org/officeDocument/2006/relationships/image" Target="media/image20.png"/><Relationship Id="rId47" Type="http://schemas.openxmlformats.org/officeDocument/2006/relationships/hyperlink" Target="http://www.plainenglish.co.uk/" TargetMode="External"/><Relationship Id="rId63" Type="http://schemas.openxmlformats.org/officeDocument/2006/relationships/image" Target="media/image34.png"/><Relationship Id="rId68" Type="http://schemas.openxmlformats.org/officeDocument/2006/relationships/image" Target="media/image39.png"/><Relationship Id="rId84" Type="http://schemas.openxmlformats.org/officeDocument/2006/relationships/image" Target="media/image52.tiff"/><Relationship Id="rId89" Type="http://schemas.openxmlformats.org/officeDocument/2006/relationships/image" Target="media/image57.tiff"/><Relationship Id="rId16" Type="http://schemas.openxmlformats.org/officeDocument/2006/relationships/image" Target="media/image1.png"/><Relationship Id="rId11" Type="http://schemas.openxmlformats.org/officeDocument/2006/relationships/hyperlink" Target="file:///M:\WMS\ICU%20Gatekeeping\NIHR%20REPORT%20and%20TIMELINES\NIHR%20report%20amendments\second%20set%20of%20reviewers%20comments\FINAL%20versions%20sophie\FINAL%20version%20report%2013.11.18%20tracked%20changes%20after%20forest%20plot%20refs%20removed%20-%20CHRIS%20USE%20THIS%20ONE_15.11.18.docx" TargetMode="External"/><Relationship Id="rId32" Type="http://schemas.openxmlformats.org/officeDocument/2006/relationships/image" Target="media/image13.jpeg"/><Relationship Id="rId37" Type="http://schemas.openxmlformats.org/officeDocument/2006/relationships/footer" Target="footer4.xml"/><Relationship Id="rId53" Type="http://schemas.openxmlformats.org/officeDocument/2006/relationships/hyperlink" Target="https://warwick.ac.uk/fac/med/research/hscience/sssh/research/intensive/simulator_choice_experiment_2_for_icu_admission_decision.pdf" TargetMode="External"/><Relationship Id="rId58" Type="http://schemas.openxmlformats.org/officeDocument/2006/relationships/image" Target="media/image29.png"/><Relationship Id="rId74" Type="http://schemas.openxmlformats.org/officeDocument/2006/relationships/image" Target="media/image42.emf"/><Relationship Id="rId79" Type="http://schemas.openxmlformats.org/officeDocument/2006/relationships/image" Target="media/image47.tiff"/><Relationship Id="rId5" Type="http://schemas.openxmlformats.org/officeDocument/2006/relationships/webSettings" Target="webSettings.xml"/><Relationship Id="rId90" Type="http://schemas.openxmlformats.org/officeDocument/2006/relationships/image" Target="media/image58.png"/><Relationship Id="rId95" Type="http://schemas.openxmlformats.org/officeDocument/2006/relationships/image" Target="media/image63.png"/><Relationship Id="rId22" Type="http://schemas.openxmlformats.org/officeDocument/2006/relationships/image" Target="media/image4.png"/><Relationship Id="rId27" Type="http://schemas.openxmlformats.org/officeDocument/2006/relationships/image" Target="media/image8.png"/><Relationship Id="rId43" Type="http://schemas.openxmlformats.org/officeDocument/2006/relationships/image" Target="media/image21.tiff"/><Relationship Id="rId48" Type="http://schemas.openxmlformats.org/officeDocument/2006/relationships/hyperlink" Target="http://www.R-project.org" TargetMode="External"/><Relationship Id="rId64" Type="http://schemas.openxmlformats.org/officeDocument/2006/relationships/image" Target="media/image35.png"/><Relationship Id="rId69" Type="http://schemas.openxmlformats.org/officeDocument/2006/relationships/image" Target="media/image40.png"/><Relationship Id="rId80" Type="http://schemas.openxmlformats.org/officeDocument/2006/relationships/image" Target="media/image48.tiff"/><Relationship Id="rId85" Type="http://schemas.openxmlformats.org/officeDocument/2006/relationships/image" Target="media/image53.tiff"/><Relationship Id="rId3" Type="http://schemas.openxmlformats.org/officeDocument/2006/relationships/styles" Target="styles.xml"/><Relationship Id="rId12" Type="http://schemas.openxmlformats.org/officeDocument/2006/relationships/hyperlink" Target="file:///M:\WMS\ICU%20Gatekeeping\NIHR%20REPORT%20and%20TIMELINES\NIHR%20report%20amendments\second%20set%20of%20reviewers%20comments\FINAL%20versions%20sophie\FINAL%20version%20report%2013.11.18%20tracked%20changes%20after%20forest%20plot%20refs%20removed%20-%20CHRIS%20USE%20THIS%20ONE_15.11.18.docx" TargetMode="External"/><Relationship Id="rId17" Type="http://schemas.openxmlformats.org/officeDocument/2006/relationships/image" Target="media/image2.png"/><Relationship Id="rId25" Type="http://schemas.openxmlformats.org/officeDocument/2006/relationships/image" Target="media/image6.png"/><Relationship Id="rId33" Type="http://schemas.openxmlformats.org/officeDocument/2006/relationships/image" Target="media/image14.jpeg"/><Relationship Id="rId38" Type="http://schemas.openxmlformats.org/officeDocument/2006/relationships/image" Target="media/image17.png"/><Relationship Id="rId46" Type="http://schemas.openxmlformats.org/officeDocument/2006/relationships/hyperlink" Target="http://www.dxc.technology/au/ahp/137297-lorenzo" TargetMode="External"/><Relationship Id="rId59" Type="http://schemas.openxmlformats.org/officeDocument/2006/relationships/image" Target="media/image30.png"/><Relationship Id="rId67" Type="http://schemas.openxmlformats.org/officeDocument/2006/relationships/image" Target="media/image38.png"/><Relationship Id="rId20" Type="http://schemas.microsoft.com/office/2011/relationships/commentsExtended" Target="commentsExtended.xml"/><Relationship Id="rId41" Type="http://schemas.openxmlformats.org/officeDocument/2006/relationships/package" Target="embeddings/Microsoft_Visio_Drawing.vsdx"/><Relationship Id="rId54" Type="http://schemas.openxmlformats.org/officeDocument/2006/relationships/image" Target="media/image25.png"/><Relationship Id="rId62" Type="http://schemas.openxmlformats.org/officeDocument/2006/relationships/image" Target="media/image33.png"/><Relationship Id="rId70" Type="http://schemas.openxmlformats.org/officeDocument/2006/relationships/image" Target="media/image41.png"/><Relationship Id="rId75" Type="http://schemas.openxmlformats.org/officeDocument/2006/relationships/image" Target="media/image43.emf"/><Relationship Id="rId83" Type="http://schemas.openxmlformats.org/officeDocument/2006/relationships/image" Target="media/image51.tiff"/><Relationship Id="rId88" Type="http://schemas.openxmlformats.org/officeDocument/2006/relationships/image" Target="media/image56.tiff"/><Relationship Id="rId91" Type="http://schemas.openxmlformats.org/officeDocument/2006/relationships/image" Target="media/image59.pn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journalslibrary.nihr.ac.uk/programmes/hsdr/131014" TargetMode="External"/><Relationship Id="rId23" Type="http://schemas.openxmlformats.org/officeDocument/2006/relationships/image" Target="media/image5.png"/><Relationship Id="rId28" Type="http://schemas.openxmlformats.org/officeDocument/2006/relationships/image" Target="media/image9.png"/><Relationship Id="rId36" Type="http://schemas.openxmlformats.org/officeDocument/2006/relationships/hyperlink" Target="https://warwick.ac.uk/fac/med/research/hscience/sssh/research/intensive/" TargetMode="External"/><Relationship Id="rId49" Type="http://schemas.openxmlformats.org/officeDocument/2006/relationships/header" Target="header1.xml"/><Relationship Id="rId57" Type="http://schemas.openxmlformats.org/officeDocument/2006/relationships/image" Target="media/image28.png"/><Relationship Id="rId10" Type="http://schemas.openxmlformats.org/officeDocument/2006/relationships/footer" Target="footer2.xml"/><Relationship Id="rId31" Type="http://schemas.openxmlformats.org/officeDocument/2006/relationships/image" Target="media/image12.png"/><Relationship Id="rId44" Type="http://schemas.openxmlformats.org/officeDocument/2006/relationships/image" Target="media/image22.tiff"/><Relationship Id="rId52" Type="http://schemas.openxmlformats.org/officeDocument/2006/relationships/image" Target="media/image24.emf"/><Relationship Id="rId60" Type="http://schemas.openxmlformats.org/officeDocument/2006/relationships/image" Target="media/image31.png"/><Relationship Id="rId65" Type="http://schemas.openxmlformats.org/officeDocument/2006/relationships/image" Target="media/image36.png"/><Relationship Id="rId73" Type="http://schemas.openxmlformats.org/officeDocument/2006/relationships/hyperlink" Target="http://www.warwick.ac.uk/ICUdecisions" TargetMode="External"/><Relationship Id="rId78" Type="http://schemas.openxmlformats.org/officeDocument/2006/relationships/image" Target="media/image46.tiff"/><Relationship Id="rId81" Type="http://schemas.openxmlformats.org/officeDocument/2006/relationships/image" Target="media/image49.tiff"/><Relationship Id="rId86" Type="http://schemas.openxmlformats.org/officeDocument/2006/relationships/image" Target="media/image54.tiff"/><Relationship Id="rId94" Type="http://schemas.openxmlformats.org/officeDocument/2006/relationships/image" Target="media/image62.png"/><Relationship Id="rId4" Type="http://schemas.openxmlformats.org/officeDocument/2006/relationships/settings" Target="settings.xml"/><Relationship Id="rId9" Type="http://schemas.openxmlformats.org/officeDocument/2006/relationships/hyperlink" Target="http://www.journalslibrary.nihr.ac.uk/programmes/hsdr/131014" TargetMode="External"/><Relationship Id="rId13" Type="http://schemas.openxmlformats.org/officeDocument/2006/relationships/hyperlink" Target="file:///M:\WMS\ICU%20Gatekeeping\NIHR%20REPORT%20and%20TIMELINES\NIHR%20report%20amendments\second%20set%20of%20reviewers%20comments\FINAL%20versions%20sophie\FINAL%20version%20report%2013.11.18%20tracked%20changes%20after%20forest%20plot%20refs%20removed%20-%20CHRIS%20USE%20THIS%20ONE_15.11.18.docx" TargetMode="External"/><Relationship Id="rId18" Type="http://schemas.openxmlformats.org/officeDocument/2006/relationships/image" Target="media/image3.png"/><Relationship Id="rId39" Type="http://schemas.openxmlformats.org/officeDocument/2006/relationships/image" Target="media/image18.png"/><Relationship Id="rId34" Type="http://schemas.openxmlformats.org/officeDocument/2006/relationships/image" Target="media/image15.jpeg"/><Relationship Id="rId50" Type="http://schemas.openxmlformats.org/officeDocument/2006/relationships/header" Target="header2.xml"/><Relationship Id="rId55" Type="http://schemas.openxmlformats.org/officeDocument/2006/relationships/image" Target="media/image26.png"/><Relationship Id="rId76" Type="http://schemas.openxmlformats.org/officeDocument/2006/relationships/image" Target="media/image44.tiff"/><Relationship Id="rId97" Type="http://schemas.microsoft.com/office/2011/relationships/people" Target="people.xml"/><Relationship Id="rId7" Type="http://schemas.openxmlformats.org/officeDocument/2006/relationships/endnotes" Target="endnotes.xml"/><Relationship Id="rId71" Type="http://schemas.openxmlformats.org/officeDocument/2006/relationships/hyperlink" Target="http://www.warwick.ac.uk/ICUdecisions" TargetMode="External"/><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0.png"/><Relationship Id="rId24" Type="http://schemas.openxmlformats.org/officeDocument/2006/relationships/footer" Target="footer3.xml"/><Relationship Id="rId40" Type="http://schemas.openxmlformats.org/officeDocument/2006/relationships/image" Target="media/image19.emf"/><Relationship Id="rId45" Type="http://schemas.openxmlformats.org/officeDocument/2006/relationships/image" Target="media/image23.tiff"/><Relationship Id="rId66" Type="http://schemas.openxmlformats.org/officeDocument/2006/relationships/image" Target="media/image37.png"/><Relationship Id="rId87" Type="http://schemas.openxmlformats.org/officeDocument/2006/relationships/image" Target="media/image55.tiff"/><Relationship Id="rId61" Type="http://schemas.openxmlformats.org/officeDocument/2006/relationships/image" Target="media/image32.png"/><Relationship Id="rId82" Type="http://schemas.openxmlformats.org/officeDocument/2006/relationships/image" Target="media/image50.png"/><Relationship Id="rId19" Type="http://schemas.openxmlformats.org/officeDocument/2006/relationships/comments" Target="comments.xml"/><Relationship Id="rId14" Type="http://schemas.openxmlformats.org/officeDocument/2006/relationships/hyperlink" Target="file:///M:\WMS\ICU%20Gatekeeping\NIHR%20REPORT%20and%20TIMELINES\NIHR%20report%20amendments\second%20set%20of%20reviewers%20comments\FINAL%20versions%20sophie\FINAL%20version%20report%2013.11.18%20tracked%20changes%20after%20forest%20plot%20refs%20removed%20-%20CHRIS%20USE%20THIS%20ONE_15.11.18.docx" TargetMode="External"/><Relationship Id="rId30" Type="http://schemas.openxmlformats.org/officeDocument/2006/relationships/image" Target="media/image11.png"/><Relationship Id="rId35" Type="http://schemas.openxmlformats.org/officeDocument/2006/relationships/image" Target="media/image16.jpeg"/><Relationship Id="rId56" Type="http://schemas.openxmlformats.org/officeDocument/2006/relationships/image" Target="media/image27.png"/><Relationship Id="rId77" Type="http://schemas.openxmlformats.org/officeDocument/2006/relationships/image" Target="media/image45.emf"/><Relationship Id="rId8" Type="http://schemas.openxmlformats.org/officeDocument/2006/relationships/footer" Target="footer1.xml"/><Relationship Id="rId51" Type="http://schemas.openxmlformats.org/officeDocument/2006/relationships/hyperlink" Target="https://warwick.ac.uk/fac/med/research/hscience/sssh/research/intensive/simulator_choice_experiment_1_for_icu_admission_decision.pdf" TargetMode="External"/><Relationship Id="rId72" Type="http://schemas.openxmlformats.org/officeDocument/2006/relationships/hyperlink" Target="mailto:ICUdecisionmaking@warwick.ac.uk" TargetMode="External"/><Relationship Id="rId93" Type="http://schemas.openxmlformats.org/officeDocument/2006/relationships/image" Target="media/image61.png"/><Relationship Id="rId9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D4B531-A943-476A-BE75-AD4331EA98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91295</Words>
  <Characters>520388</Characters>
  <Application>Microsoft Office Word</Application>
  <DocSecurity>0</DocSecurity>
  <Lines>4336</Lines>
  <Paragraphs>1220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610463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Rees, Sophie</dc:creator>
  <cp:keywords/>
  <dc:description/>
  <cp:lastModifiedBy>Stevie Mordey</cp:lastModifiedBy>
  <cp:revision>2</cp:revision>
  <dcterms:created xsi:type="dcterms:W3CDTF">2019-03-11T17:08:00Z</dcterms:created>
  <dcterms:modified xsi:type="dcterms:W3CDTF">2019-03-11T17:08:00Z</dcterms:modified>
</cp:coreProperties>
</file>