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363A" w:rsidRPr="00576766" w:rsidRDefault="00A26953" w:rsidP="00576766">
      <w:pPr>
        <w:pStyle w:val="Heading1"/>
      </w:pPr>
      <w:r w:rsidRPr="00576766">
        <w:t xml:space="preserve">Supplementary material </w:t>
      </w:r>
    </w:p>
    <w:p w:rsidR="00A26953" w:rsidRPr="008C5499" w:rsidRDefault="007E4805" w:rsidP="00576766">
      <w:pPr>
        <w:pStyle w:val="Heading2"/>
      </w:pPr>
      <w:r>
        <w:t xml:space="preserve">Appendix </w:t>
      </w:r>
      <w:r w:rsidR="00401BD7">
        <w:t>S</w:t>
      </w:r>
      <w:r>
        <w:t>1</w:t>
      </w:r>
      <w:r w:rsidR="00401BD7">
        <w:t>. Trophic groups</w:t>
      </w:r>
    </w:p>
    <w:p w:rsidR="00F8550F" w:rsidRDefault="002F6E4C" w:rsidP="00F8550F">
      <w:r>
        <w:rPr>
          <w:b/>
        </w:rPr>
        <w:t>Table A</w:t>
      </w:r>
      <w:r w:rsidR="007E4805">
        <w:rPr>
          <w:b/>
        </w:rPr>
        <w:t>1</w:t>
      </w:r>
      <w:r w:rsidR="00F8550F" w:rsidRPr="00F26346">
        <w:rPr>
          <w:b/>
        </w:rPr>
        <w:t xml:space="preserve">: </w:t>
      </w:r>
      <w:r w:rsidR="00F8550F" w:rsidRPr="00F26346">
        <w:t>Allocation of ant genera to the trophic groups: predator, specialist predator (feeding on only a few taxa), predator + generalist, generalist forager, sugar feeder, sugar feeder + generalist, seed harvester and seed harvester + generalist.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1843"/>
        <w:gridCol w:w="2835"/>
        <w:gridCol w:w="2697"/>
      </w:tblGrid>
      <w:tr w:rsidR="00F8550F" w:rsidRPr="00311D7A" w:rsidTr="00A007E6">
        <w:trPr>
          <w:trHeight w:val="300"/>
          <w:tblHeader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b/>
                <w:szCs w:val="22"/>
              </w:rPr>
            </w:pPr>
            <w:r w:rsidRPr="00576766">
              <w:rPr>
                <w:b/>
                <w:szCs w:val="22"/>
              </w:rPr>
              <w:t>Subfamily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b/>
                <w:szCs w:val="22"/>
              </w:rPr>
            </w:pPr>
            <w:r w:rsidRPr="00576766">
              <w:rPr>
                <w:b/>
                <w:szCs w:val="22"/>
              </w:rPr>
              <w:t>Genus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b/>
                <w:szCs w:val="22"/>
              </w:rPr>
            </w:pPr>
            <w:r w:rsidRPr="00576766">
              <w:rPr>
                <w:b/>
                <w:szCs w:val="22"/>
              </w:rPr>
              <w:t>Diet</w:t>
            </w:r>
          </w:p>
        </w:tc>
        <w:tc>
          <w:tcPr>
            <w:tcW w:w="269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b/>
                <w:szCs w:val="22"/>
              </w:rPr>
            </w:pPr>
            <w:r w:rsidRPr="00576766">
              <w:rPr>
                <w:b/>
                <w:szCs w:val="22"/>
              </w:rPr>
              <w:t>Source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tcBorders>
              <w:top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Amblyoponinae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Amblyopone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Specialist predator</w:t>
            </w:r>
          </w:p>
        </w:tc>
        <w:tc>
          <w:tcPr>
            <w:tcW w:w="2697" w:type="dxa"/>
            <w:tcBorders>
              <w:top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Dolichoderinae</w:t>
            </w:r>
            <w:proofErr w:type="spellEnd"/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Dolichoderus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Sugar feeder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Iridomyrmex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Sugar feeder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Ochetellus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Generalist forager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Tapinoma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Generalist forager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Dorylinae</w:t>
            </w:r>
            <w:proofErr w:type="spellEnd"/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Dorylus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Specialist predator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Schöning</w:t>
            </w:r>
            <w:proofErr w:type="spellEnd"/>
            <w:r w:rsidRPr="00576766">
              <w:rPr>
                <w:sz w:val="22"/>
                <w:szCs w:val="22"/>
              </w:rPr>
              <w:t xml:space="preserve"> et al. (2005)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Ectatomminae</w:t>
            </w:r>
            <w:proofErr w:type="spellEnd"/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Ectatomma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Predator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Lachaud</w:t>
            </w:r>
            <w:proofErr w:type="spellEnd"/>
            <w:r w:rsidRPr="00576766">
              <w:rPr>
                <w:sz w:val="22"/>
                <w:szCs w:val="22"/>
              </w:rPr>
              <w:t xml:space="preserve"> (1990)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Gnamptogenys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  <w:vertAlign w:val="superscript"/>
              </w:rPr>
            </w:pPr>
            <w:r w:rsidRPr="00576766">
              <w:rPr>
                <w:sz w:val="22"/>
                <w:szCs w:val="22"/>
              </w:rPr>
              <w:t>Predator + generalist</w:t>
            </w:r>
            <w:r w:rsidRPr="00576766">
              <w:rPr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Delabie et al. (2000)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Rhytidoponera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Predator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Formicinae</w:t>
            </w:r>
            <w:proofErr w:type="spellEnd"/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Acropyga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Sugar feeder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Johnson et al. (2001)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Brachymyrmex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Sugar feeder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MacGown</w:t>
            </w:r>
            <w:proofErr w:type="spellEnd"/>
            <w:r w:rsidRPr="00576766">
              <w:rPr>
                <w:sz w:val="22"/>
                <w:szCs w:val="22"/>
              </w:rPr>
              <w:t xml:space="preserve"> et al. (2007)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Camponotus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Sugar feeder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Gibb (2012)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Echinopla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Sugar feeder + generalist</w:t>
            </w:r>
          </w:p>
        </w:tc>
        <w:tc>
          <w:tcPr>
            <w:tcW w:w="2697" w:type="dxa"/>
            <w:shd w:val="clear" w:color="auto" w:fill="auto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Based on related genera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r w:rsidRPr="00576766">
              <w:rPr>
                <w:i/>
                <w:sz w:val="22"/>
                <w:szCs w:val="22"/>
              </w:rPr>
              <w:t>Formica</w:t>
            </w:r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Sugar feeder + generalist</w:t>
            </w:r>
            <w:r w:rsidR="006C3234" w:rsidRPr="0057676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Gibb &amp; Johansson (2010)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Lasius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  <w:vertAlign w:val="superscript"/>
              </w:rPr>
            </w:pPr>
            <w:r w:rsidRPr="00576766">
              <w:rPr>
                <w:sz w:val="22"/>
                <w:szCs w:val="22"/>
              </w:rPr>
              <w:t>Sugar feeder + generalist</w:t>
            </w:r>
            <w:r w:rsidRPr="0057676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Offenberg</w:t>
            </w:r>
            <w:proofErr w:type="spellEnd"/>
            <w:r w:rsidRPr="00576766">
              <w:rPr>
                <w:sz w:val="22"/>
                <w:szCs w:val="22"/>
              </w:rPr>
              <w:t xml:space="preserve"> (2001)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Lepisiota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Generalist forager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Brown (2000)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Melophorus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Seed harvester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Notoncus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Generalist forager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Brown (2000)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Paraparatrechina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Generalist forager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Nylanderia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Generalist forager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 xml:space="preserve">La </w:t>
            </w:r>
            <w:proofErr w:type="spellStart"/>
            <w:r w:rsidRPr="00576766">
              <w:rPr>
                <w:sz w:val="22"/>
                <w:szCs w:val="22"/>
              </w:rPr>
              <w:t>Polla</w:t>
            </w:r>
            <w:proofErr w:type="spellEnd"/>
            <w:r w:rsidRPr="00576766">
              <w:rPr>
                <w:sz w:val="22"/>
                <w:szCs w:val="22"/>
              </w:rPr>
              <w:t xml:space="preserve"> et al. (2011)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Plagiolepis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Sugar feeder + generalist</w:t>
            </w:r>
            <w:r w:rsidR="006C3234" w:rsidRPr="0057676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Polyrhachis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Sugar feeder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Gibb (2012)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Pseudolasius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Sugar feeder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Pfeiffer et al. (2013)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Myrmeciinae</w:t>
            </w:r>
            <w:proofErr w:type="spellEnd"/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Myrmecia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Predator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Myrmicinae</w:t>
            </w:r>
            <w:proofErr w:type="spellEnd"/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Aphaenogaster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Seed harvester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Brown (2000)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Cardiocondyla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Seed harvester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Carebara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Specialist predator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Cephalotes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Sugar feeder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Hu et al. (2013)</w:t>
            </w:r>
          </w:p>
        </w:tc>
      </w:tr>
      <w:tr w:rsidR="00F8550F" w:rsidRPr="00311D7A" w:rsidTr="0057676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Crematogaster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Sugar feeder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576766">
        <w:trPr>
          <w:trHeight w:val="300"/>
        </w:trPr>
        <w:tc>
          <w:tcPr>
            <w:tcW w:w="1985" w:type="dxa"/>
            <w:tcBorders>
              <w:bottom w:val="single" w:sz="4" w:space="0" w:color="auto"/>
            </w:tcBorders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Leptothorax</w:t>
            </w:r>
            <w:proofErr w:type="spellEnd"/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  <w:vertAlign w:val="superscript"/>
              </w:rPr>
            </w:pPr>
            <w:r w:rsidRPr="00576766">
              <w:rPr>
                <w:sz w:val="22"/>
                <w:szCs w:val="22"/>
              </w:rPr>
              <w:t>Generalist forager</w:t>
            </w:r>
          </w:p>
        </w:tc>
        <w:tc>
          <w:tcPr>
            <w:tcW w:w="2697" w:type="dxa"/>
            <w:tcBorders>
              <w:bottom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Brown (2000)</w:t>
            </w:r>
          </w:p>
        </w:tc>
      </w:tr>
      <w:tr w:rsidR="00F8550F" w:rsidRPr="00311D7A" w:rsidTr="00576766">
        <w:trPr>
          <w:trHeight w:val="300"/>
        </w:trPr>
        <w:tc>
          <w:tcPr>
            <w:tcW w:w="1985" w:type="dxa"/>
            <w:tcBorders>
              <w:top w:val="single" w:sz="4" w:space="0" w:color="auto"/>
            </w:tcBorders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Lophomyrmex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Generalist forager</w:t>
            </w:r>
          </w:p>
        </w:tc>
        <w:tc>
          <w:tcPr>
            <w:tcW w:w="2697" w:type="dxa"/>
            <w:tcBorders>
              <w:top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Rigato (1994)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Mayriella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Seed harvester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Andersen (1991)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Meranoplus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Seed harvester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Messor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Seed harvester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Cerda &amp; Retana (1994)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Monomorium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Generalist forager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Brown (2000)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Myrmica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Predator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Brown (2000)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Myrmicaria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Predator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Wriedt</w:t>
            </w:r>
            <w:proofErr w:type="spellEnd"/>
            <w:r w:rsidRPr="00576766">
              <w:rPr>
                <w:sz w:val="22"/>
                <w:szCs w:val="22"/>
              </w:rPr>
              <w:t xml:space="preserve"> et al. (2008)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Ocymyrmex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Generalist forager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Marsh (1985)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Oxyopomyrmex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Seed harvester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Hölldobler</w:t>
            </w:r>
            <w:proofErr w:type="spellEnd"/>
            <w:r w:rsidRPr="00576766">
              <w:rPr>
                <w:sz w:val="22"/>
                <w:szCs w:val="22"/>
              </w:rPr>
              <w:t xml:space="preserve"> &amp; Wilson (1990)</w:t>
            </w:r>
          </w:p>
        </w:tc>
      </w:tr>
      <w:tr w:rsidR="00F8550F" w:rsidRPr="00311D7A" w:rsidTr="0057676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Pheidole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Seed harvester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57676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Solenopsis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Generalist forager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57676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Strumigenys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Specialist predator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Hölldobler</w:t>
            </w:r>
            <w:proofErr w:type="spellEnd"/>
            <w:r w:rsidRPr="00576766">
              <w:rPr>
                <w:sz w:val="22"/>
                <w:szCs w:val="22"/>
              </w:rPr>
              <w:t xml:space="preserve"> &amp; Wilson (1990)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Temnothorax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Sugar feeder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Fiedler et al. (2007)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Tetramorium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Seed harvester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Paraponerinae</w:t>
            </w:r>
            <w:proofErr w:type="spellEnd"/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Paraponera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Sugar feeder + generalist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Young &amp; Hermann (1980)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Ponerinae</w:t>
            </w:r>
            <w:proofErr w:type="spellEnd"/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Anochetus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Predator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Cryptopone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Predator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Brown (2000)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Hypoponera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Generalist forager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Leptogenys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Specialist predator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Steghaus</w:t>
            </w:r>
            <w:proofErr w:type="spellEnd"/>
            <w:r w:rsidRPr="00576766">
              <w:rPr>
                <w:sz w:val="22"/>
                <w:szCs w:val="22"/>
              </w:rPr>
              <w:t xml:space="preserve">-Kovac &amp; </w:t>
            </w:r>
            <w:proofErr w:type="spellStart"/>
            <w:r w:rsidRPr="00576766">
              <w:rPr>
                <w:sz w:val="22"/>
                <w:szCs w:val="22"/>
              </w:rPr>
              <w:t>Maschwitz</w:t>
            </w:r>
            <w:proofErr w:type="spellEnd"/>
            <w:r w:rsidRPr="00576766">
              <w:rPr>
                <w:sz w:val="22"/>
                <w:szCs w:val="22"/>
              </w:rPr>
              <w:t xml:space="preserve"> (1993)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Odontomachus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Predator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Shattuck (1999)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Odontoponera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Predator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Brown (2000)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Pachycondyla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Predator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Brown (2000)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Plectroctena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Predator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Hölldobler</w:t>
            </w:r>
            <w:proofErr w:type="spellEnd"/>
            <w:r w:rsidRPr="00576766">
              <w:rPr>
                <w:sz w:val="22"/>
                <w:szCs w:val="22"/>
              </w:rPr>
              <w:t xml:space="preserve"> &amp; Wilson (1990)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Ponera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Predator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Brown (2000)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1843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Streblognathus</w:t>
            </w:r>
            <w:proofErr w:type="spellEnd"/>
          </w:p>
        </w:tc>
        <w:tc>
          <w:tcPr>
            <w:tcW w:w="2835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Specialist predator</w:t>
            </w:r>
          </w:p>
        </w:tc>
        <w:tc>
          <w:tcPr>
            <w:tcW w:w="2697" w:type="dxa"/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Brown (2000)</w:t>
            </w:r>
          </w:p>
        </w:tc>
      </w:tr>
      <w:tr w:rsidR="00F8550F" w:rsidRPr="00311D7A" w:rsidTr="00A007E6">
        <w:trPr>
          <w:trHeight w:val="300"/>
        </w:trPr>
        <w:tc>
          <w:tcPr>
            <w:tcW w:w="1985" w:type="dxa"/>
            <w:tcBorders>
              <w:bottom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proofErr w:type="spellStart"/>
            <w:r w:rsidRPr="00576766">
              <w:rPr>
                <w:sz w:val="22"/>
                <w:szCs w:val="22"/>
              </w:rPr>
              <w:t>Proceratiinae</w:t>
            </w:r>
            <w:proofErr w:type="spellEnd"/>
          </w:p>
        </w:tc>
        <w:tc>
          <w:tcPr>
            <w:tcW w:w="1843" w:type="dxa"/>
            <w:tcBorders>
              <w:bottom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i/>
                <w:sz w:val="22"/>
                <w:szCs w:val="22"/>
              </w:rPr>
            </w:pPr>
            <w:proofErr w:type="spellStart"/>
            <w:r w:rsidRPr="00576766">
              <w:rPr>
                <w:i/>
                <w:sz w:val="22"/>
                <w:szCs w:val="22"/>
              </w:rPr>
              <w:t>Discothyrea</w:t>
            </w:r>
            <w:proofErr w:type="spellEnd"/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Specialist predator</w:t>
            </w:r>
          </w:p>
        </w:tc>
        <w:tc>
          <w:tcPr>
            <w:tcW w:w="2697" w:type="dxa"/>
            <w:tcBorders>
              <w:bottom w:val="single" w:sz="4" w:space="0" w:color="auto"/>
            </w:tcBorders>
            <w:noWrap/>
            <w:hideMark/>
          </w:tcPr>
          <w:p w:rsidR="00F8550F" w:rsidRPr="00576766" w:rsidRDefault="00F8550F" w:rsidP="00576766">
            <w:pPr>
              <w:spacing w:before="60" w:after="60"/>
              <w:rPr>
                <w:sz w:val="22"/>
                <w:szCs w:val="22"/>
              </w:rPr>
            </w:pPr>
            <w:r w:rsidRPr="00576766">
              <w:rPr>
                <w:sz w:val="22"/>
                <w:szCs w:val="22"/>
              </w:rPr>
              <w:t>Brown (1957)</w:t>
            </w:r>
          </w:p>
        </w:tc>
      </w:tr>
    </w:tbl>
    <w:p w:rsidR="00F8550F" w:rsidRPr="00385B42" w:rsidRDefault="00F8550F" w:rsidP="00F8550F">
      <w:r w:rsidRPr="00E169FE">
        <w:rPr>
          <w:vertAlign w:val="superscript"/>
        </w:rPr>
        <w:t>1</w:t>
      </w:r>
      <w:r w:rsidRPr="00E169FE">
        <w:t>Also includes some specialist predators</w:t>
      </w:r>
      <w:r>
        <w:t xml:space="preserve">; </w:t>
      </w:r>
      <w:r>
        <w:rPr>
          <w:vertAlign w:val="superscript"/>
        </w:rPr>
        <w:t>2</w:t>
      </w:r>
      <w:r w:rsidR="006C3234">
        <w:t>Also includes s</w:t>
      </w:r>
      <w:r>
        <w:t>ocial parasite</w:t>
      </w:r>
      <w:r w:rsidR="006C3234">
        <w:t>s</w:t>
      </w:r>
    </w:p>
    <w:p w:rsidR="00576766" w:rsidRDefault="00576766">
      <w:pPr>
        <w:spacing w:after="160" w:line="259" w:lineRule="auto"/>
        <w:rPr>
          <w:b/>
        </w:rPr>
      </w:pPr>
      <w:r>
        <w:rPr>
          <w:b/>
        </w:rPr>
        <w:br w:type="page"/>
      </w:r>
    </w:p>
    <w:p w:rsidR="00706417" w:rsidRDefault="00F8550F" w:rsidP="00F8550F">
      <w:r w:rsidRPr="004A175C">
        <w:rPr>
          <w:b/>
        </w:rPr>
        <w:lastRenderedPageBreak/>
        <w:t>References:</w:t>
      </w:r>
      <w:r>
        <w:t xml:space="preserve"> </w:t>
      </w:r>
    </w:p>
    <w:p w:rsidR="00A02DC5" w:rsidRPr="00391044" w:rsidRDefault="00F8550F" w:rsidP="000A2B89">
      <w:pPr>
        <w:spacing w:after="60"/>
        <w:ind w:left="720" w:hanging="720"/>
      </w:pPr>
      <w:r w:rsidRPr="00391044">
        <w:t xml:space="preserve">Andersen, A.N. (1991) Seed-harvesting by ants in Australia. pp 493-503 in: </w:t>
      </w:r>
      <w:r w:rsidRPr="00391044">
        <w:rPr>
          <w:i/>
        </w:rPr>
        <w:t>Ant-Plant Interactions</w:t>
      </w:r>
      <w:r w:rsidRPr="00391044">
        <w:t xml:space="preserve"> (</w:t>
      </w:r>
      <w:proofErr w:type="spellStart"/>
      <w:proofErr w:type="gramStart"/>
      <w:r w:rsidRPr="00391044">
        <w:t>eds</w:t>
      </w:r>
      <w:proofErr w:type="spellEnd"/>
      <w:proofErr w:type="gramEnd"/>
      <w:r w:rsidRPr="00391044">
        <w:t xml:space="preserve"> Huxley CR &amp; Cutler DF). O</w:t>
      </w:r>
      <w:r w:rsidR="00A02DC5" w:rsidRPr="00391044">
        <w:t>xford University Press, Oxford</w:t>
      </w:r>
    </w:p>
    <w:p w:rsidR="00A02DC5" w:rsidRPr="00391044" w:rsidRDefault="00F8550F" w:rsidP="000A2B89">
      <w:pPr>
        <w:spacing w:after="60"/>
        <w:ind w:left="720" w:hanging="720"/>
      </w:pPr>
      <w:r w:rsidRPr="00391044">
        <w:t xml:space="preserve">Brown Jr, W. L. (2000) Diversity of ants, pp. 45-79 Chapter 5 in </w:t>
      </w:r>
      <w:proofErr w:type="spellStart"/>
      <w:r w:rsidRPr="00391044">
        <w:t>Agosti</w:t>
      </w:r>
      <w:proofErr w:type="spellEnd"/>
      <w:r w:rsidRPr="00391044">
        <w:t>, D., Majer, J., Alonso, E. &amp; Shultz, T.R. (</w:t>
      </w:r>
      <w:proofErr w:type="spellStart"/>
      <w:r w:rsidRPr="00391044">
        <w:t>Ed.s</w:t>
      </w:r>
      <w:proofErr w:type="spellEnd"/>
      <w:r w:rsidRPr="00391044">
        <w:t xml:space="preserve">) </w:t>
      </w:r>
      <w:r w:rsidRPr="00391044">
        <w:rPr>
          <w:i/>
        </w:rPr>
        <w:t>Ants: standard methods for measuring and monitoring biodiversity</w:t>
      </w:r>
      <w:r w:rsidRPr="00391044">
        <w:t>. Smithsonian Inst</w:t>
      </w:r>
      <w:r w:rsidR="00A02DC5" w:rsidRPr="00391044">
        <w:t>itution Press. Washington D.C.</w:t>
      </w:r>
    </w:p>
    <w:p w:rsidR="00A02DC5" w:rsidRPr="00391044" w:rsidRDefault="00F8550F" w:rsidP="000A2B89">
      <w:pPr>
        <w:spacing w:after="60"/>
        <w:ind w:left="720" w:hanging="720"/>
      </w:pPr>
      <w:r w:rsidRPr="00391044">
        <w:t xml:space="preserve">Brown, W.L. (1957) Predation of arthropod eggs by the ant genera </w:t>
      </w:r>
      <w:proofErr w:type="spellStart"/>
      <w:r w:rsidRPr="00391044">
        <w:rPr>
          <w:i/>
        </w:rPr>
        <w:t>Proceratium</w:t>
      </w:r>
      <w:proofErr w:type="spellEnd"/>
      <w:r w:rsidRPr="00391044">
        <w:t xml:space="preserve"> and </w:t>
      </w:r>
      <w:proofErr w:type="spellStart"/>
      <w:r w:rsidRPr="00391044">
        <w:rPr>
          <w:i/>
        </w:rPr>
        <w:t>Discothyrea</w:t>
      </w:r>
      <w:proofErr w:type="spellEnd"/>
      <w:r w:rsidRPr="00391044">
        <w:t xml:space="preserve">. </w:t>
      </w:r>
      <w:r w:rsidRPr="00391044">
        <w:rPr>
          <w:i/>
        </w:rPr>
        <w:t>Psyche: A Journal of Entomology</w:t>
      </w:r>
      <w:r w:rsidR="00A02DC5" w:rsidRPr="00391044">
        <w:t xml:space="preserve"> 64: 115-115</w:t>
      </w:r>
    </w:p>
    <w:p w:rsidR="000A2B89" w:rsidRDefault="00F8550F" w:rsidP="000A2B89">
      <w:pPr>
        <w:spacing w:after="60"/>
        <w:ind w:left="720" w:hanging="720"/>
      </w:pPr>
      <w:r w:rsidRPr="00391044">
        <w:t xml:space="preserve">Cerda, X. &amp; Retana, J. (1994) Food exploitation patterns of two sympatric seed-harvesting ants </w:t>
      </w:r>
      <w:proofErr w:type="spellStart"/>
      <w:r w:rsidRPr="00391044">
        <w:rPr>
          <w:i/>
        </w:rPr>
        <w:t>Messor</w:t>
      </w:r>
      <w:proofErr w:type="spellEnd"/>
      <w:r w:rsidRPr="00391044">
        <w:rPr>
          <w:i/>
        </w:rPr>
        <w:t xml:space="preserve"> </w:t>
      </w:r>
      <w:proofErr w:type="spellStart"/>
      <w:r w:rsidRPr="00391044">
        <w:rPr>
          <w:i/>
        </w:rPr>
        <w:t>bouvieri</w:t>
      </w:r>
      <w:proofErr w:type="spellEnd"/>
      <w:r w:rsidRPr="00391044">
        <w:t xml:space="preserve"> (Bond.) and </w:t>
      </w:r>
      <w:proofErr w:type="spellStart"/>
      <w:r w:rsidRPr="00391044">
        <w:rPr>
          <w:i/>
        </w:rPr>
        <w:t>Messor</w:t>
      </w:r>
      <w:proofErr w:type="spellEnd"/>
      <w:r w:rsidRPr="00391044">
        <w:rPr>
          <w:i/>
        </w:rPr>
        <w:t xml:space="preserve"> </w:t>
      </w:r>
      <w:proofErr w:type="spellStart"/>
      <w:r w:rsidRPr="00391044">
        <w:rPr>
          <w:i/>
        </w:rPr>
        <w:t>capitatus</w:t>
      </w:r>
      <w:proofErr w:type="spellEnd"/>
      <w:r w:rsidRPr="00391044">
        <w:t xml:space="preserve"> (</w:t>
      </w:r>
      <w:proofErr w:type="spellStart"/>
      <w:r w:rsidRPr="00391044">
        <w:t>Latr</w:t>
      </w:r>
      <w:proofErr w:type="spellEnd"/>
      <w:r w:rsidRPr="00391044">
        <w:t>.) (</w:t>
      </w:r>
      <w:proofErr w:type="spellStart"/>
      <w:proofErr w:type="gramStart"/>
      <w:r w:rsidRPr="00391044">
        <w:t>Hym</w:t>
      </w:r>
      <w:proofErr w:type="spellEnd"/>
      <w:r w:rsidRPr="00391044">
        <w:t>.,</w:t>
      </w:r>
      <w:proofErr w:type="gramEnd"/>
      <w:r w:rsidRPr="00391044">
        <w:t xml:space="preserve"> </w:t>
      </w:r>
      <w:proofErr w:type="spellStart"/>
      <w:r w:rsidRPr="00391044">
        <w:t>Formicidae</w:t>
      </w:r>
      <w:proofErr w:type="spellEnd"/>
      <w:r w:rsidRPr="00391044">
        <w:t xml:space="preserve">) from Spain. </w:t>
      </w:r>
      <w:r w:rsidRPr="00391044">
        <w:rPr>
          <w:i/>
        </w:rPr>
        <w:t>Journal of Applied Entomology</w:t>
      </w:r>
      <w:r w:rsidR="00A02DC5" w:rsidRPr="00391044">
        <w:t xml:space="preserve"> 117: 268-277</w:t>
      </w:r>
      <w:r w:rsidRPr="00391044">
        <w:t xml:space="preserve"> </w:t>
      </w:r>
    </w:p>
    <w:p w:rsidR="00A02DC5" w:rsidRPr="00391044" w:rsidRDefault="00F8550F" w:rsidP="000A2B89">
      <w:pPr>
        <w:spacing w:after="60"/>
        <w:ind w:left="720" w:hanging="720"/>
      </w:pPr>
      <w:r w:rsidRPr="00391044">
        <w:t xml:space="preserve">Delabie, J.H.C., </w:t>
      </w:r>
      <w:proofErr w:type="spellStart"/>
      <w:r w:rsidRPr="00391044">
        <w:t>Agosti</w:t>
      </w:r>
      <w:proofErr w:type="spellEnd"/>
      <w:r w:rsidRPr="00391044">
        <w:t xml:space="preserve">, D. &amp; </w:t>
      </w:r>
      <w:proofErr w:type="spellStart"/>
      <w:r w:rsidRPr="00391044">
        <w:t>Nasciemnto</w:t>
      </w:r>
      <w:proofErr w:type="spellEnd"/>
      <w:r w:rsidRPr="00391044">
        <w:t xml:space="preserve">, I.C. (2000) Litter ant communities of the Brazilian Atlantic rain forest region. In: </w:t>
      </w:r>
      <w:proofErr w:type="spellStart"/>
      <w:r w:rsidRPr="00391044">
        <w:t>Agosti</w:t>
      </w:r>
      <w:proofErr w:type="spellEnd"/>
      <w:r w:rsidRPr="00391044">
        <w:t xml:space="preserve">, D., Majer, J.D., Alonso, L.E. &amp; Schultz, T. (Eds.). </w:t>
      </w:r>
      <w:r w:rsidRPr="00391044">
        <w:rPr>
          <w:i/>
        </w:rPr>
        <w:t>Sampling ground-dwelling ants: case studies from the world’s rain forests</w:t>
      </w:r>
      <w:r w:rsidRPr="00391044">
        <w:t xml:space="preserve">. Perth, Australia, Curtin University School of Environmental Biology, </w:t>
      </w:r>
      <w:r w:rsidR="00A02DC5" w:rsidRPr="00391044">
        <w:t>Bulletin, No. 18, p. 1-17</w:t>
      </w:r>
    </w:p>
    <w:p w:rsidR="00BE363A" w:rsidRDefault="00F8550F" w:rsidP="000A2B89">
      <w:pPr>
        <w:spacing w:after="60"/>
        <w:ind w:left="720" w:hanging="720"/>
      </w:pPr>
      <w:r w:rsidRPr="00391044">
        <w:t xml:space="preserve">Fiedler, K., </w:t>
      </w:r>
      <w:proofErr w:type="spellStart"/>
      <w:r w:rsidRPr="00391044">
        <w:t>Kuhlmann</w:t>
      </w:r>
      <w:proofErr w:type="spellEnd"/>
      <w:r w:rsidRPr="00391044">
        <w:t xml:space="preserve">, F., Schlick-Steiner, B.C., Steiner, F.M. &amp; </w:t>
      </w:r>
      <w:proofErr w:type="spellStart"/>
      <w:r w:rsidRPr="00391044">
        <w:t>Gebauer</w:t>
      </w:r>
      <w:proofErr w:type="spellEnd"/>
      <w:r w:rsidRPr="00391044">
        <w:t xml:space="preserve">, G. (2007) Stable N-isotope </w:t>
      </w:r>
      <w:proofErr w:type="spellStart"/>
      <w:r w:rsidRPr="00391044">
        <w:t>sigantures</w:t>
      </w:r>
      <w:proofErr w:type="spellEnd"/>
      <w:r w:rsidRPr="00391044">
        <w:t xml:space="preserve"> of central European ants - assessing positions in a trophic gradient.  </w:t>
      </w:r>
      <w:proofErr w:type="spellStart"/>
      <w:r w:rsidRPr="00391044">
        <w:rPr>
          <w:i/>
        </w:rPr>
        <w:t>Insectes</w:t>
      </w:r>
      <w:proofErr w:type="spellEnd"/>
      <w:r w:rsidRPr="00391044">
        <w:rPr>
          <w:i/>
        </w:rPr>
        <w:t xml:space="preserve"> </w:t>
      </w:r>
      <w:proofErr w:type="spellStart"/>
      <w:r w:rsidRPr="00391044">
        <w:rPr>
          <w:i/>
        </w:rPr>
        <w:t>Sociaux</w:t>
      </w:r>
      <w:proofErr w:type="spellEnd"/>
      <w:r w:rsidRPr="00391044">
        <w:t xml:space="preserve"> 54: 393-402</w:t>
      </w:r>
    </w:p>
    <w:p w:rsidR="00A02DC5" w:rsidRPr="00391044" w:rsidRDefault="00F8550F" w:rsidP="000A2B89">
      <w:pPr>
        <w:spacing w:after="60"/>
        <w:ind w:left="720" w:hanging="720"/>
      </w:pPr>
      <w:r w:rsidRPr="00391044">
        <w:t xml:space="preserve">Gibb H. (2012) Effects of planting method on the recovery of arboreal ant activity on revegetated farmland. </w:t>
      </w:r>
      <w:r w:rsidRPr="00391044">
        <w:rPr>
          <w:i/>
        </w:rPr>
        <w:t>Austral Ecology</w:t>
      </w:r>
      <w:r w:rsidR="00A02DC5" w:rsidRPr="00391044">
        <w:t xml:space="preserve"> 37: 789 – 799</w:t>
      </w:r>
    </w:p>
    <w:p w:rsidR="00A02DC5" w:rsidRPr="00391044" w:rsidRDefault="00F8550F" w:rsidP="000A2B89">
      <w:pPr>
        <w:spacing w:after="60"/>
        <w:ind w:left="720" w:hanging="720"/>
      </w:pPr>
      <w:r w:rsidRPr="00391044">
        <w:t xml:space="preserve">Gibb, H. &amp; Johansson, T. (2010) Forest succession and harvesting of hemipteran honeydew by boreal ants. </w:t>
      </w:r>
      <w:proofErr w:type="spellStart"/>
      <w:r w:rsidRPr="00391044">
        <w:rPr>
          <w:i/>
        </w:rPr>
        <w:t>Annales</w:t>
      </w:r>
      <w:proofErr w:type="spellEnd"/>
      <w:r w:rsidRPr="00391044">
        <w:rPr>
          <w:i/>
        </w:rPr>
        <w:t xml:space="preserve"> </w:t>
      </w:r>
      <w:proofErr w:type="spellStart"/>
      <w:r w:rsidRPr="00391044">
        <w:rPr>
          <w:i/>
        </w:rPr>
        <w:t>Zoologici</w:t>
      </w:r>
      <w:proofErr w:type="spellEnd"/>
      <w:r w:rsidRPr="00391044">
        <w:rPr>
          <w:i/>
        </w:rPr>
        <w:t xml:space="preserve"> </w:t>
      </w:r>
      <w:proofErr w:type="spellStart"/>
      <w:r w:rsidRPr="00391044">
        <w:rPr>
          <w:i/>
        </w:rPr>
        <w:t>Fennici</w:t>
      </w:r>
      <w:proofErr w:type="spellEnd"/>
      <w:r w:rsidR="00A02DC5" w:rsidRPr="00391044">
        <w:t xml:space="preserve"> 47: 99-110</w:t>
      </w:r>
    </w:p>
    <w:p w:rsidR="00A02DC5" w:rsidRPr="00391044" w:rsidRDefault="00F8550F" w:rsidP="000A2B89">
      <w:pPr>
        <w:spacing w:after="60"/>
        <w:ind w:left="720" w:hanging="720"/>
      </w:pPr>
      <w:proofErr w:type="spellStart"/>
      <w:r w:rsidRPr="00391044">
        <w:t>Hölldobler</w:t>
      </w:r>
      <w:proofErr w:type="spellEnd"/>
      <w:r w:rsidRPr="00391044">
        <w:t xml:space="preserve"> B. &amp; Wilson E.O. (1990) </w:t>
      </w:r>
      <w:proofErr w:type="gramStart"/>
      <w:r w:rsidRPr="00391044">
        <w:rPr>
          <w:i/>
        </w:rPr>
        <w:t>The</w:t>
      </w:r>
      <w:proofErr w:type="gramEnd"/>
      <w:r w:rsidRPr="00391044">
        <w:rPr>
          <w:i/>
        </w:rPr>
        <w:t xml:space="preserve"> Ants</w:t>
      </w:r>
      <w:r w:rsidRPr="00391044">
        <w:t>. Springer-</w:t>
      </w:r>
      <w:proofErr w:type="spellStart"/>
      <w:r w:rsidRPr="00391044">
        <w:t>Verlag</w:t>
      </w:r>
      <w:proofErr w:type="spellEnd"/>
      <w:r w:rsidRPr="00391044">
        <w:t xml:space="preserve">, London; </w:t>
      </w:r>
      <w:proofErr w:type="spellStart"/>
      <w:r w:rsidRPr="00391044">
        <w:t>Hölldobler</w:t>
      </w:r>
      <w:proofErr w:type="spellEnd"/>
      <w:r w:rsidRPr="00391044">
        <w:t xml:space="preserve"> </w:t>
      </w:r>
      <w:r w:rsidR="00A02DC5" w:rsidRPr="00391044">
        <w:t>B. &amp; Wilson E.O. (1990) p. 415</w:t>
      </w:r>
    </w:p>
    <w:p w:rsidR="00A02DC5" w:rsidRPr="00391044" w:rsidRDefault="00F8550F" w:rsidP="000A2B89">
      <w:pPr>
        <w:spacing w:after="60"/>
        <w:ind w:left="720" w:hanging="720"/>
      </w:pPr>
      <w:r w:rsidRPr="00391044">
        <w:t>Hu, Y., Lukasik, P. &amp; Moreau, C.S. (2013) Correlates of gut community composition across an ant species (</w:t>
      </w:r>
      <w:proofErr w:type="spellStart"/>
      <w:r w:rsidRPr="00391044">
        <w:rPr>
          <w:i/>
        </w:rPr>
        <w:t>Cephalotes</w:t>
      </w:r>
      <w:proofErr w:type="spellEnd"/>
      <w:r w:rsidRPr="00391044">
        <w:rPr>
          <w:i/>
        </w:rPr>
        <w:t xml:space="preserve"> </w:t>
      </w:r>
      <w:proofErr w:type="spellStart"/>
      <w:r w:rsidRPr="00391044">
        <w:rPr>
          <w:i/>
        </w:rPr>
        <w:t>varians</w:t>
      </w:r>
      <w:proofErr w:type="spellEnd"/>
      <w:r w:rsidRPr="00391044">
        <w:t xml:space="preserve">) elucidate causes and consequences of symbiotic variability. </w:t>
      </w:r>
      <w:r w:rsidRPr="00391044">
        <w:rPr>
          <w:i/>
        </w:rPr>
        <w:t>Molecular Ecology</w:t>
      </w:r>
      <w:r w:rsidR="00A02DC5" w:rsidRPr="00391044">
        <w:t xml:space="preserve"> 23: 1284-1300</w:t>
      </w:r>
    </w:p>
    <w:p w:rsidR="00A02DC5" w:rsidRPr="00391044" w:rsidRDefault="00F8550F" w:rsidP="000A2B89">
      <w:pPr>
        <w:spacing w:after="60"/>
        <w:ind w:left="720" w:hanging="720"/>
      </w:pPr>
      <w:r w:rsidRPr="00391044">
        <w:t xml:space="preserve">Johnson, C., </w:t>
      </w:r>
      <w:proofErr w:type="spellStart"/>
      <w:r w:rsidRPr="00391044">
        <w:t>Agosti</w:t>
      </w:r>
      <w:proofErr w:type="spellEnd"/>
      <w:r w:rsidRPr="00391044">
        <w:t xml:space="preserve">, D., Delabie, J. H., </w:t>
      </w:r>
      <w:proofErr w:type="spellStart"/>
      <w:r w:rsidRPr="00391044">
        <w:t>Dumpert</w:t>
      </w:r>
      <w:proofErr w:type="spellEnd"/>
      <w:r w:rsidRPr="00391044">
        <w:t xml:space="preserve">, K., Williams, D. J., </w:t>
      </w:r>
      <w:proofErr w:type="spellStart"/>
      <w:r w:rsidRPr="00391044">
        <w:t>Tschirnhaus</w:t>
      </w:r>
      <w:proofErr w:type="spellEnd"/>
      <w:r w:rsidRPr="00391044">
        <w:t xml:space="preserve">, M. V., &amp; </w:t>
      </w:r>
      <w:proofErr w:type="spellStart"/>
      <w:r w:rsidRPr="00391044">
        <w:t>Maschwitz</w:t>
      </w:r>
      <w:proofErr w:type="spellEnd"/>
      <w:r w:rsidRPr="00391044">
        <w:t xml:space="preserve">, U. (2001). </w:t>
      </w:r>
      <w:proofErr w:type="spellStart"/>
      <w:r w:rsidRPr="00391044">
        <w:rPr>
          <w:i/>
        </w:rPr>
        <w:t>Acropyga</w:t>
      </w:r>
      <w:proofErr w:type="spellEnd"/>
      <w:r w:rsidRPr="00391044">
        <w:t xml:space="preserve"> and </w:t>
      </w:r>
      <w:r w:rsidRPr="00391044">
        <w:rPr>
          <w:i/>
        </w:rPr>
        <w:t>Azteca</w:t>
      </w:r>
      <w:r w:rsidRPr="00391044">
        <w:t xml:space="preserve"> ants (Hymenoptera: </w:t>
      </w:r>
      <w:proofErr w:type="spellStart"/>
      <w:r w:rsidRPr="00391044">
        <w:t>Formicidae</w:t>
      </w:r>
      <w:proofErr w:type="spellEnd"/>
      <w:r w:rsidRPr="00391044">
        <w:t>) with scale insects (</w:t>
      </w:r>
      <w:proofErr w:type="spellStart"/>
      <w:r w:rsidRPr="00391044">
        <w:t>Sternorrhyncha</w:t>
      </w:r>
      <w:proofErr w:type="spellEnd"/>
      <w:r w:rsidRPr="00391044">
        <w:t xml:space="preserve">: </w:t>
      </w:r>
      <w:proofErr w:type="spellStart"/>
      <w:r w:rsidRPr="00391044">
        <w:t>Coccoidea</w:t>
      </w:r>
      <w:proofErr w:type="spellEnd"/>
      <w:r w:rsidRPr="00391044">
        <w:t xml:space="preserve">): 20 million years of intimate symbiosis. </w:t>
      </w:r>
      <w:r w:rsidRPr="00391044">
        <w:rPr>
          <w:i/>
        </w:rPr>
        <w:t xml:space="preserve">American Museum </w:t>
      </w:r>
      <w:proofErr w:type="spellStart"/>
      <w:r w:rsidRPr="00391044">
        <w:rPr>
          <w:i/>
        </w:rPr>
        <w:t>Novitates</w:t>
      </w:r>
      <w:proofErr w:type="spellEnd"/>
      <w:r w:rsidR="00A02DC5" w:rsidRPr="00391044">
        <w:t>, 1-18</w:t>
      </w:r>
    </w:p>
    <w:p w:rsidR="00A02DC5" w:rsidRPr="00391044" w:rsidRDefault="00F8550F" w:rsidP="000A2B89">
      <w:pPr>
        <w:spacing w:after="60"/>
        <w:ind w:left="720" w:hanging="720"/>
      </w:pPr>
      <w:proofErr w:type="spellStart"/>
      <w:r w:rsidRPr="00391044">
        <w:t>LaPolla</w:t>
      </w:r>
      <w:proofErr w:type="spellEnd"/>
      <w:r w:rsidRPr="00391044">
        <w:t xml:space="preserve">, J.S., Brady, S.G. &amp; Shattuck, S.O. (2011) Monograph of </w:t>
      </w:r>
      <w:proofErr w:type="spellStart"/>
      <w:r w:rsidRPr="00391044">
        <w:rPr>
          <w:i/>
        </w:rPr>
        <w:t>Nylanderia</w:t>
      </w:r>
      <w:proofErr w:type="spellEnd"/>
      <w:r w:rsidRPr="00391044">
        <w:t xml:space="preserve"> (Hymenoptera: </w:t>
      </w:r>
      <w:proofErr w:type="spellStart"/>
      <w:r w:rsidRPr="00391044">
        <w:t>Formicidae</w:t>
      </w:r>
      <w:proofErr w:type="spellEnd"/>
      <w:r w:rsidRPr="00391044">
        <w:t xml:space="preserve">) of the world: an introduction to the systematics and biology of the genus. </w:t>
      </w:r>
      <w:proofErr w:type="spellStart"/>
      <w:r w:rsidRPr="00391044">
        <w:rPr>
          <w:i/>
        </w:rPr>
        <w:t>Zootaxa</w:t>
      </w:r>
      <w:proofErr w:type="spellEnd"/>
      <w:r w:rsidR="00A02DC5" w:rsidRPr="00391044">
        <w:t xml:space="preserve"> 3110: 1-9</w:t>
      </w:r>
    </w:p>
    <w:p w:rsidR="00A02DC5" w:rsidRPr="00391044" w:rsidRDefault="00F8550F" w:rsidP="000A2B89">
      <w:pPr>
        <w:spacing w:after="60"/>
        <w:ind w:left="720" w:hanging="720"/>
      </w:pPr>
      <w:proofErr w:type="spellStart"/>
      <w:r w:rsidRPr="00391044">
        <w:t>Lachaud</w:t>
      </w:r>
      <w:proofErr w:type="spellEnd"/>
      <w:r w:rsidRPr="00391044">
        <w:t xml:space="preserve">, J.P. (1990) Foraging activity and diet in some Neotropical </w:t>
      </w:r>
      <w:proofErr w:type="spellStart"/>
      <w:r w:rsidRPr="00391044">
        <w:t>ponerine</w:t>
      </w:r>
      <w:proofErr w:type="spellEnd"/>
      <w:r w:rsidRPr="00391044">
        <w:t xml:space="preserve"> ants. 1. </w:t>
      </w:r>
      <w:proofErr w:type="spellStart"/>
      <w:r w:rsidRPr="00391044">
        <w:rPr>
          <w:i/>
        </w:rPr>
        <w:t>Ectatomma</w:t>
      </w:r>
      <w:proofErr w:type="spellEnd"/>
      <w:r w:rsidRPr="00391044">
        <w:rPr>
          <w:i/>
        </w:rPr>
        <w:t xml:space="preserve"> </w:t>
      </w:r>
      <w:proofErr w:type="spellStart"/>
      <w:r w:rsidRPr="00391044">
        <w:rPr>
          <w:i/>
        </w:rPr>
        <w:t>ruidum</w:t>
      </w:r>
      <w:proofErr w:type="spellEnd"/>
      <w:r w:rsidRPr="00391044">
        <w:t xml:space="preserve"> Roger (Hymenoptera, </w:t>
      </w:r>
      <w:proofErr w:type="spellStart"/>
      <w:r w:rsidRPr="00391044">
        <w:t>Formicidae</w:t>
      </w:r>
      <w:proofErr w:type="spellEnd"/>
      <w:r w:rsidRPr="00391044">
        <w:t xml:space="preserve">) </w:t>
      </w:r>
      <w:r w:rsidRPr="00391044">
        <w:rPr>
          <w:i/>
        </w:rPr>
        <w:t xml:space="preserve">Folia </w:t>
      </w:r>
      <w:proofErr w:type="spellStart"/>
      <w:r w:rsidRPr="00391044">
        <w:rPr>
          <w:i/>
        </w:rPr>
        <w:t>Entomológica</w:t>
      </w:r>
      <w:proofErr w:type="spellEnd"/>
      <w:r w:rsidRPr="00391044">
        <w:rPr>
          <w:i/>
        </w:rPr>
        <w:t xml:space="preserve"> Mexicana</w:t>
      </w:r>
      <w:r w:rsidRPr="00391044">
        <w:t xml:space="preserve"> 78: 241-256</w:t>
      </w:r>
    </w:p>
    <w:p w:rsidR="00A02DC5" w:rsidRPr="00391044" w:rsidRDefault="00F8550F" w:rsidP="000A2B89">
      <w:pPr>
        <w:spacing w:after="60"/>
        <w:ind w:left="720" w:hanging="720"/>
      </w:pPr>
      <w:proofErr w:type="spellStart"/>
      <w:r w:rsidRPr="00391044">
        <w:t>MacGown</w:t>
      </w:r>
      <w:proofErr w:type="spellEnd"/>
      <w:r w:rsidRPr="00391044">
        <w:t xml:space="preserve">, J.A., Hill, J.G &amp; </w:t>
      </w:r>
      <w:proofErr w:type="spellStart"/>
      <w:r w:rsidRPr="00391044">
        <w:t>Deyrup</w:t>
      </w:r>
      <w:proofErr w:type="spellEnd"/>
      <w:r w:rsidRPr="00391044">
        <w:t xml:space="preserve">, M.A. (2007) </w:t>
      </w:r>
      <w:proofErr w:type="spellStart"/>
      <w:r w:rsidRPr="00391044">
        <w:rPr>
          <w:i/>
        </w:rPr>
        <w:t>Brachymyrmex</w:t>
      </w:r>
      <w:proofErr w:type="spellEnd"/>
      <w:r w:rsidRPr="00391044">
        <w:rPr>
          <w:i/>
        </w:rPr>
        <w:t xml:space="preserve"> </w:t>
      </w:r>
      <w:proofErr w:type="spellStart"/>
      <w:r w:rsidRPr="00391044">
        <w:rPr>
          <w:i/>
        </w:rPr>
        <w:t>patagonicus</w:t>
      </w:r>
      <w:proofErr w:type="spellEnd"/>
      <w:r w:rsidRPr="00391044">
        <w:t xml:space="preserve"> (Hymenoptera: </w:t>
      </w:r>
      <w:proofErr w:type="spellStart"/>
      <w:r w:rsidRPr="00391044">
        <w:t>Formicidae</w:t>
      </w:r>
      <w:proofErr w:type="spellEnd"/>
      <w:r w:rsidRPr="00391044">
        <w:t xml:space="preserve">), an emerging pest species in the South Eastern United States. </w:t>
      </w:r>
      <w:r w:rsidRPr="00391044">
        <w:rPr>
          <w:i/>
        </w:rPr>
        <w:t>The Florida Entomologist</w:t>
      </w:r>
      <w:r w:rsidR="00A02DC5" w:rsidRPr="00391044">
        <w:t xml:space="preserve"> 90: 457-464</w:t>
      </w:r>
    </w:p>
    <w:p w:rsidR="00A02DC5" w:rsidRPr="00391044" w:rsidRDefault="00F8550F" w:rsidP="000A2B89">
      <w:pPr>
        <w:spacing w:after="60"/>
        <w:ind w:left="720" w:hanging="720"/>
      </w:pPr>
      <w:r w:rsidRPr="00391044">
        <w:t xml:space="preserve">Marsh, A. C. (1985). Microclimatic factors influencing foraging patterns and success of the thermophilic desert ant, </w:t>
      </w:r>
      <w:proofErr w:type="spellStart"/>
      <w:r w:rsidRPr="00391044">
        <w:rPr>
          <w:i/>
        </w:rPr>
        <w:t>Ocymyrmex</w:t>
      </w:r>
      <w:proofErr w:type="spellEnd"/>
      <w:r w:rsidRPr="00391044">
        <w:rPr>
          <w:i/>
        </w:rPr>
        <w:t xml:space="preserve"> </w:t>
      </w:r>
      <w:proofErr w:type="spellStart"/>
      <w:r w:rsidRPr="00391044">
        <w:rPr>
          <w:i/>
        </w:rPr>
        <w:t>barbiger</w:t>
      </w:r>
      <w:proofErr w:type="spellEnd"/>
      <w:r w:rsidRPr="00391044">
        <w:t xml:space="preserve">. </w:t>
      </w:r>
      <w:proofErr w:type="spellStart"/>
      <w:r w:rsidRPr="00391044">
        <w:rPr>
          <w:i/>
        </w:rPr>
        <w:t>Insectes</w:t>
      </w:r>
      <w:proofErr w:type="spellEnd"/>
      <w:r w:rsidRPr="00391044">
        <w:rPr>
          <w:i/>
        </w:rPr>
        <w:t xml:space="preserve"> </w:t>
      </w:r>
      <w:proofErr w:type="spellStart"/>
      <w:r w:rsidRPr="00391044">
        <w:rPr>
          <w:i/>
        </w:rPr>
        <w:t>Sociaux</w:t>
      </w:r>
      <w:proofErr w:type="spellEnd"/>
      <w:r w:rsidR="00A02DC5" w:rsidRPr="00391044">
        <w:t>, 32: 286-296</w:t>
      </w:r>
    </w:p>
    <w:p w:rsidR="00A02DC5" w:rsidRPr="00391044" w:rsidRDefault="00F8550F" w:rsidP="000A2B89">
      <w:pPr>
        <w:spacing w:after="60"/>
        <w:ind w:left="720" w:hanging="720"/>
      </w:pPr>
      <w:proofErr w:type="spellStart"/>
      <w:r w:rsidRPr="00391044">
        <w:t>Offenberg</w:t>
      </w:r>
      <w:proofErr w:type="spellEnd"/>
      <w:r w:rsidRPr="00391044">
        <w:t xml:space="preserve">, J. (2001) Balancing between mutualism and exploitation: the symbiotic interaction between </w:t>
      </w:r>
      <w:proofErr w:type="spellStart"/>
      <w:r w:rsidRPr="00391044">
        <w:rPr>
          <w:i/>
        </w:rPr>
        <w:t>Lasius</w:t>
      </w:r>
      <w:proofErr w:type="spellEnd"/>
      <w:r w:rsidRPr="00391044">
        <w:t xml:space="preserve"> ants and aphids. </w:t>
      </w:r>
      <w:proofErr w:type="spellStart"/>
      <w:r w:rsidRPr="00391044">
        <w:rPr>
          <w:i/>
        </w:rPr>
        <w:t>Behavioural</w:t>
      </w:r>
      <w:proofErr w:type="spellEnd"/>
      <w:r w:rsidRPr="00391044">
        <w:rPr>
          <w:i/>
        </w:rPr>
        <w:t xml:space="preserve"> Ecology and Sociobiology</w:t>
      </w:r>
      <w:r w:rsidR="00A02DC5" w:rsidRPr="00391044">
        <w:t xml:space="preserve"> 49: 304-310</w:t>
      </w:r>
    </w:p>
    <w:p w:rsidR="00A02DC5" w:rsidRPr="00391044" w:rsidRDefault="00F8550F" w:rsidP="000A2B89">
      <w:pPr>
        <w:spacing w:after="60"/>
        <w:ind w:left="720" w:hanging="720"/>
      </w:pPr>
      <w:r w:rsidRPr="00391044">
        <w:lastRenderedPageBreak/>
        <w:t xml:space="preserve">Pfeiffer, M., Mezger, D. &amp; </w:t>
      </w:r>
      <w:proofErr w:type="spellStart"/>
      <w:r w:rsidRPr="00391044">
        <w:t>Dyckmans</w:t>
      </w:r>
      <w:proofErr w:type="spellEnd"/>
      <w:r w:rsidRPr="00391044">
        <w:t xml:space="preserve">, J. (2013) Trophic ecology of tropical leaf litter ants (Hymenoptera: </w:t>
      </w:r>
      <w:proofErr w:type="spellStart"/>
      <w:r w:rsidRPr="00391044">
        <w:t>Formicidae</w:t>
      </w:r>
      <w:proofErr w:type="spellEnd"/>
      <w:r w:rsidRPr="00391044">
        <w:t xml:space="preserve">) - a stable isotope study in four types of Bornean rain forest.  </w:t>
      </w:r>
      <w:r w:rsidRPr="00391044">
        <w:rPr>
          <w:i/>
        </w:rPr>
        <w:t>Myrmecological News</w:t>
      </w:r>
      <w:r w:rsidR="00A02DC5" w:rsidRPr="00391044">
        <w:t xml:space="preserve"> 19: 31-41</w:t>
      </w:r>
    </w:p>
    <w:p w:rsidR="00A02DC5" w:rsidRPr="00391044" w:rsidRDefault="00F8550F" w:rsidP="000A2B89">
      <w:pPr>
        <w:spacing w:after="60"/>
        <w:ind w:left="720" w:hanging="720"/>
      </w:pPr>
      <w:r w:rsidRPr="00391044">
        <w:t xml:space="preserve">Rigato, F. (1994) Revision of the </w:t>
      </w:r>
      <w:proofErr w:type="spellStart"/>
      <w:r w:rsidRPr="00391044">
        <w:t>myrmicine</w:t>
      </w:r>
      <w:proofErr w:type="spellEnd"/>
      <w:r w:rsidRPr="00391044">
        <w:t xml:space="preserve"> ant genus </w:t>
      </w:r>
      <w:proofErr w:type="spellStart"/>
      <w:r w:rsidRPr="00391044">
        <w:rPr>
          <w:i/>
        </w:rPr>
        <w:t>Lophomyrmex</w:t>
      </w:r>
      <w:proofErr w:type="spellEnd"/>
      <w:r w:rsidRPr="00391044">
        <w:t xml:space="preserve"> with a review of its taxonomic position (Hymenoptera: </w:t>
      </w:r>
      <w:proofErr w:type="spellStart"/>
      <w:r w:rsidRPr="00391044">
        <w:t>Formicidae</w:t>
      </w:r>
      <w:proofErr w:type="spellEnd"/>
      <w:r w:rsidRPr="00391044">
        <w:t xml:space="preserve">). </w:t>
      </w:r>
      <w:r w:rsidRPr="00391044">
        <w:rPr>
          <w:i/>
        </w:rPr>
        <w:t>Systematic Entomology</w:t>
      </w:r>
      <w:r w:rsidR="00A02DC5" w:rsidRPr="00391044">
        <w:t xml:space="preserve"> 19: 47-60</w:t>
      </w:r>
    </w:p>
    <w:p w:rsidR="00A02DC5" w:rsidRPr="00391044" w:rsidRDefault="00F8550F" w:rsidP="000A2B89">
      <w:pPr>
        <w:spacing w:after="60"/>
        <w:ind w:left="720" w:hanging="720"/>
      </w:pPr>
      <w:proofErr w:type="spellStart"/>
      <w:r w:rsidRPr="00391044">
        <w:t>Schöning</w:t>
      </w:r>
      <w:proofErr w:type="spellEnd"/>
      <w:r w:rsidRPr="00391044">
        <w:t xml:space="preserve">, C., </w:t>
      </w:r>
      <w:proofErr w:type="spellStart"/>
      <w:r w:rsidRPr="00391044">
        <w:t>Njagi</w:t>
      </w:r>
      <w:proofErr w:type="spellEnd"/>
      <w:r w:rsidRPr="00391044">
        <w:t xml:space="preserve">, W.M. &amp; Franks, N.R. (2005) Temporal and spatial patterns in the emigrations of the army ant </w:t>
      </w:r>
      <w:proofErr w:type="spellStart"/>
      <w:r w:rsidRPr="00391044">
        <w:rPr>
          <w:i/>
        </w:rPr>
        <w:t>Dorylus</w:t>
      </w:r>
      <w:proofErr w:type="spellEnd"/>
      <w:r w:rsidRPr="00391044">
        <w:t xml:space="preserve"> (</w:t>
      </w:r>
      <w:proofErr w:type="spellStart"/>
      <w:r w:rsidRPr="00391044">
        <w:rPr>
          <w:i/>
        </w:rPr>
        <w:t>Anomma</w:t>
      </w:r>
      <w:proofErr w:type="spellEnd"/>
      <w:r w:rsidRPr="00391044">
        <w:t xml:space="preserve">) </w:t>
      </w:r>
      <w:proofErr w:type="spellStart"/>
      <w:r w:rsidRPr="00391044">
        <w:rPr>
          <w:i/>
        </w:rPr>
        <w:t>molestus</w:t>
      </w:r>
      <w:proofErr w:type="spellEnd"/>
      <w:r w:rsidRPr="00391044">
        <w:rPr>
          <w:i/>
        </w:rPr>
        <w:t xml:space="preserve"> </w:t>
      </w:r>
      <w:r w:rsidRPr="00391044">
        <w:t xml:space="preserve">in the montane forest of Mt Kenya. </w:t>
      </w:r>
      <w:r w:rsidRPr="00391044">
        <w:rPr>
          <w:i/>
        </w:rPr>
        <w:t>Ecological Entomology</w:t>
      </w:r>
      <w:r w:rsidR="00A02DC5" w:rsidRPr="00391044">
        <w:t xml:space="preserve"> 30: 532-540</w:t>
      </w:r>
    </w:p>
    <w:p w:rsidR="00A02DC5" w:rsidRPr="00391044" w:rsidRDefault="00F8550F" w:rsidP="000A2B89">
      <w:pPr>
        <w:spacing w:after="60"/>
        <w:ind w:left="720" w:hanging="720"/>
      </w:pPr>
      <w:r w:rsidRPr="00391044">
        <w:t xml:space="preserve">Shattuck, S. O. (1999) </w:t>
      </w:r>
      <w:r w:rsidRPr="00391044">
        <w:rPr>
          <w:i/>
        </w:rPr>
        <w:t>Australian ants. Their biology and identification</w:t>
      </w:r>
      <w:r w:rsidRPr="00391044">
        <w:t>. Collingwo</w:t>
      </w:r>
      <w:r w:rsidR="00A02DC5" w:rsidRPr="00391044">
        <w:t>od, Victoria: CSIRO Publishing</w:t>
      </w:r>
    </w:p>
    <w:p w:rsidR="00A02DC5" w:rsidRPr="00391044" w:rsidRDefault="00F8550F" w:rsidP="000A2B89">
      <w:pPr>
        <w:spacing w:after="60"/>
        <w:ind w:left="720" w:hanging="720"/>
      </w:pPr>
      <w:proofErr w:type="spellStart"/>
      <w:r w:rsidRPr="00391044">
        <w:t>Steghaus</w:t>
      </w:r>
      <w:proofErr w:type="spellEnd"/>
      <w:r w:rsidRPr="00391044">
        <w:t xml:space="preserve">-Kovac, S. &amp; </w:t>
      </w:r>
      <w:proofErr w:type="spellStart"/>
      <w:r w:rsidRPr="00391044">
        <w:t>Maschwitz</w:t>
      </w:r>
      <w:proofErr w:type="spellEnd"/>
      <w:r w:rsidRPr="00391044">
        <w:t xml:space="preserve">, </w:t>
      </w:r>
      <w:proofErr w:type="gramStart"/>
      <w:r w:rsidRPr="00391044">
        <w:t>U</w:t>
      </w:r>
      <w:proofErr w:type="gramEnd"/>
      <w:r w:rsidRPr="00391044">
        <w:t xml:space="preserve">. (1993) Predation on earwigs: A novel diet </w:t>
      </w:r>
      <w:proofErr w:type="spellStart"/>
      <w:r w:rsidRPr="00391044">
        <w:t>specialisation</w:t>
      </w:r>
      <w:proofErr w:type="spellEnd"/>
      <w:r w:rsidRPr="00391044">
        <w:t xml:space="preserve"> within the genus </w:t>
      </w:r>
      <w:proofErr w:type="spellStart"/>
      <w:r w:rsidRPr="00391044">
        <w:rPr>
          <w:i/>
        </w:rPr>
        <w:t>Leptogenys</w:t>
      </w:r>
      <w:proofErr w:type="spellEnd"/>
      <w:r w:rsidRPr="00391044">
        <w:rPr>
          <w:i/>
        </w:rPr>
        <w:t xml:space="preserve"> </w:t>
      </w:r>
      <w:r w:rsidRPr="00391044">
        <w:t>(</w:t>
      </w:r>
      <w:proofErr w:type="spellStart"/>
      <w:r w:rsidRPr="00391044">
        <w:t>Formicidae</w:t>
      </w:r>
      <w:proofErr w:type="spellEnd"/>
      <w:r w:rsidRPr="00391044">
        <w:t xml:space="preserve">: </w:t>
      </w:r>
      <w:proofErr w:type="spellStart"/>
      <w:r w:rsidRPr="00391044">
        <w:t>Ponerinae</w:t>
      </w:r>
      <w:proofErr w:type="spellEnd"/>
      <w:r w:rsidRPr="00391044">
        <w:t xml:space="preserve">). </w:t>
      </w:r>
      <w:proofErr w:type="spellStart"/>
      <w:r w:rsidRPr="00391044">
        <w:rPr>
          <w:i/>
        </w:rPr>
        <w:t>Insectes</w:t>
      </w:r>
      <w:proofErr w:type="spellEnd"/>
      <w:r w:rsidRPr="00391044">
        <w:rPr>
          <w:i/>
        </w:rPr>
        <w:t xml:space="preserve"> </w:t>
      </w:r>
      <w:proofErr w:type="spellStart"/>
      <w:r w:rsidRPr="00391044">
        <w:rPr>
          <w:i/>
        </w:rPr>
        <w:t>Sociaux</w:t>
      </w:r>
      <w:proofErr w:type="spellEnd"/>
      <w:r w:rsidR="00A02DC5" w:rsidRPr="00391044">
        <w:t xml:space="preserve"> 40: 337-340</w:t>
      </w:r>
    </w:p>
    <w:p w:rsidR="00A02DC5" w:rsidRPr="00391044" w:rsidRDefault="00F8550F" w:rsidP="000A2B89">
      <w:pPr>
        <w:spacing w:after="60"/>
        <w:ind w:left="720" w:hanging="720"/>
      </w:pPr>
      <w:proofErr w:type="spellStart"/>
      <w:r w:rsidRPr="00391044">
        <w:t>Wriedt</w:t>
      </w:r>
      <w:proofErr w:type="spellEnd"/>
      <w:r w:rsidRPr="00391044">
        <w:t xml:space="preserve">, J., Mezger, D., Chong, L. &amp; Pfeiffer, M. (2008) Observations on the foraging </w:t>
      </w:r>
      <w:proofErr w:type="spellStart"/>
      <w:r w:rsidRPr="00391044">
        <w:t>behaviour</w:t>
      </w:r>
      <w:proofErr w:type="spellEnd"/>
      <w:r w:rsidRPr="00391044">
        <w:t xml:space="preserve"> of </w:t>
      </w:r>
      <w:proofErr w:type="spellStart"/>
      <w:r w:rsidRPr="00391044">
        <w:rPr>
          <w:i/>
        </w:rPr>
        <w:t>Myrmicaria</w:t>
      </w:r>
      <w:proofErr w:type="spellEnd"/>
      <w:r w:rsidRPr="00391044">
        <w:rPr>
          <w:i/>
        </w:rPr>
        <w:t xml:space="preserve"> </w:t>
      </w:r>
      <w:proofErr w:type="spellStart"/>
      <w:r w:rsidRPr="00391044">
        <w:rPr>
          <w:i/>
        </w:rPr>
        <w:t>brunnea</w:t>
      </w:r>
      <w:proofErr w:type="spellEnd"/>
      <w:r w:rsidRPr="00391044">
        <w:rPr>
          <w:i/>
        </w:rPr>
        <w:t xml:space="preserve"> </w:t>
      </w:r>
      <w:proofErr w:type="spellStart"/>
      <w:r w:rsidRPr="00391044">
        <w:rPr>
          <w:i/>
        </w:rPr>
        <w:t>subcarinata</w:t>
      </w:r>
      <w:proofErr w:type="spellEnd"/>
      <w:r w:rsidRPr="00391044">
        <w:t xml:space="preserve"> (Smith) (Hymenoptera: </w:t>
      </w:r>
      <w:proofErr w:type="spellStart"/>
      <w:r w:rsidRPr="00391044">
        <w:t>Formicidae</w:t>
      </w:r>
      <w:proofErr w:type="spellEnd"/>
      <w:r w:rsidRPr="00391044">
        <w:t xml:space="preserve">) in a tropical rainforest in Sarawak (Malaysia). </w:t>
      </w:r>
      <w:r w:rsidRPr="00391044">
        <w:rPr>
          <w:i/>
        </w:rPr>
        <w:t>Asian Myrmecology</w:t>
      </w:r>
      <w:r w:rsidR="00A02DC5" w:rsidRPr="00391044">
        <w:t xml:space="preserve"> 2: 109-120</w:t>
      </w:r>
    </w:p>
    <w:p w:rsidR="00D9472D" w:rsidRPr="00391044" w:rsidRDefault="00F8550F" w:rsidP="000A2B89">
      <w:pPr>
        <w:spacing w:after="60"/>
        <w:ind w:left="720" w:hanging="720"/>
      </w:pPr>
      <w:r w:rsidRPr="00391044">
        <w:t xml:space="preserve">Young, A.M. &amp; Hermann, H.R. (1980) Notes on foraging of the giant tropical ant </w:t>
      </w:r>
      <w:proofErr w:type="spellStart"/>
      <w:r w:rsidRPr="00391044">
        <w:rPr>
          <w:i/>
        </w:rPr>
        <w:t>Paraponera</w:t>
      </w:r>
      <w:proofErr w:type="spellEnd"/>
      <w:r w:rsidRPr="00391044">
        <w:rPr>
          <w:i/>
        </w:rPr>
        <w:t xml:space="preserve"> </w:t>
      </w:r>
      <w:proofErr w:type="spellStart"/>
      <w:r w:rsidRPr="00391044">
        <w:rPr>
          <w:i/>
        </w:rPr>
        <w:t>clavata</w:t>
      </w:r>
      <w:proofErr w:type="spellEnd"/>
      <w:r w:rsidRPr="00391044">
        <w:t xml:space="preserve"> (Hymenoptera: </w:t>
      </w:r>
      <w:proofErr w:type="spellStart"/>
      <w:r w:rsidRPr="00391044">
        <w:t>Formicidae</w:t>
      </w:r>
      <w:proofErr w:type="spellEnd"/>
      <w:r w:rsidRPr="00391044">
        <w:t xml:space="preserve">: </w:t>
      </w:r>
      <w:proofErr w:type="spellStart"/>
      <w:r w:rsidRPr="00391044">
        <w:t>Ponerinae</w:t>
      </w:r>
      <w:proofErr w:type="spellEnd"/>
      <w:r w:rsidRPr="00391044">
        <w:t xml:space="preserve">). </w:t>
      </w:r>
      <w:r w:rsidRPr="00391044">
        <w:rPr>
          <w:i/>
        </w:rPr>
        <w:t>Journal of the Kansas Entomological Society</w:t>
      </w:r>
      <w:r w:rsidRPr="00391044">
        <w:t xml:space="preserve"> 53: 35-55</w:t>
      </w:r>
    </w:p>
    <w:p w:rsidR="00131A00" w:rsidRPr="00391044" w:rsidRDefault="00131A00" w:rsidP="008C5499">
      <w:pPr>
        <w:rPr>
          <w:szCs w:val="24"/>
        </w:rPr>
      </w:pPr>
      <w:r w:rsidRPr="00391044">
        <w:rPr>
          <w:szCs w:val="24"/>
        </w:rPr>
        <w:br w:type="page"/>
      </w:r>
    </w:p>
    <w:p w:rsidR="008C5499" w:rsidRPr="00576766" w:rsidRDefault="008C5499" w:rsidP="00576766">
      <w:pPr>
        <w:pStyle w:val="Heading2"/>
      </w:pPr>
      <w:r w:rsidRPr="00576766">
        <w:lastRenderedPageBreak/>
        <w:t xml:space="preserve">Appendix </w:t>
      </w:r>
      <w:r w:rsidR="00401BD7">
        <w:t>S</w:t>
      </w:r>
      <w:r w:rsidRPr="00576766">
        <w:t>2</w:t>
      </w:r>
      <w:r w:rsidR="00401BD7">
        <w:t>. Variance model</w:t>
      </w:r>
    </w:p>
    <w:p w:rsidR="008C5499" w:rsidRPr="00F56F3B" w:rsidRDefault="008C5499" w:rsidP="000A2B89">
      <w:pPr>
        <w:rPr>
          <w:lang w:val="en-AU"/>
        </w:rPr>
      </w:pPr>
      <w:r>
        <w:rPr>
          <w:b/>
        </w:rPr>
        <w:t>Table A2</w:t>
      </w:r>
      <w:r w:rsidRPr="00F56F3B">
        <w:rPr>
          <w:b/>
        </w:rPr>
        <w:t xml:space="preserve">: </w:t>
      </w:r>
      <w:r w:rsidRPr="00F56F3B">
        <w:t xml:space="preserve"> Degrees of freedom, F-statistic and p-values for the linear mixed model testing how head length variance is affected by climate (MAT and AP) and disturbance and their interactions and the covariates trap type, hemisphere, </w:t>
      </w:r>
      <w:proofErr w:type="gramStart"/>
      <w:r w:rsidRPr="00F56F3B">
        <w:t>species</w:t>
      </w:r>
      <w:proofErr w:type="gramEnd"/>
      <w:r w:rsidRPr="00F56F3B">
        <w:t xml:space="preserve"> richness, with data source as a random factor.  </w:t>
      </w:r>
      <w:r w:rsidRPr="00F56F3B">
        <w:rPr>
          <w:lang w:val="en-AU"/>
        </w:rPr>
        <w:t>R</w:t>
      </w:r>
      <w:r w:rsidRPr="00F56F3B">
        <w:rPr>
          <w:vertAlign w:val="superscript"/>
          <w:lang w:val="en-AU"/>
        </w:rPr>
        <w:t>2</w:t>
      </w:r>
      <w:r w:rsidRPr="00F56F3B">
        <w:rPr>
          <w:lang w:val="en-AU"/>
        </w:rPr>
        <w:t>marginal = 0.2</w:t>
      </w:r>
      <w:r w:rsidR="00A75505">
        <w:rPr>
          <w:lang w:val="en-AU"/>
        </w:rPr>
        <w:t>6</w:t>
      </w:r>
      <w:r w:rsidRPr="00F56F3B">
        <w:rPr>
          <w:lang w:val="en-AU"/>
        </w:rPr>
        <w:t>; R</w:t>
      </w:r>
      <w:r w:rsidRPr="00F56F3B">
        <w:rPr>
          <w:vertAlign w:val="superscript"/>
          <w:lang w:val="en-AU"/>
        </w:rPr>
        <w:t>2</w:t>
      </w:r>
      <w:r w:rsidRPr="00F56F3B">
        <w:rPr>
          <w:lang w:val="en-AU"/>
        </w:rPr>
        <w:t>conditional (including random effects) = 0.5</w:t>
      </w:r>
      <w:r w:rsidR="00A75505">
        <w:rPr>
          <w:lang w:val="en-AU"/>
        </w:rPr>
        <w:t>6</w:t>
      </w:r>
      <w:r w:rsidRPr="00F56F3B">
        <w:rPr>
          <w:lang w:val="en-AU"/>
        </w:rPr>
        <w:t>.</w:t>
      </w:r>
      <w:bookmarkStart w:id="0" w:name="_GoBack"/>
      <w:bookmarkEnd w:id="0"/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22"/>
        <w:gridCol w:w="756"/>
        <w:gridCol w:w="990"/>
        <w:gridCol w:w="977"/>
        <w:gridCol w:w="6"/>
      </w:tblGrid>
      <w:tr w:rsidR="000A2B89" w:rsidRPr="00F56F3B" w:rsidTr="0063344E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rPr>
                <w:szCs w:val="24"/>
                <w:lang w:val="en-AU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rPr>
                <w:b/>
                <w:szCs w:val="24"/>
                <w:lang w:val="en-AU"/>
              </w:rPr>
            </w:pPr>
            <w:proofErr w:type="spellStart"/>
            <w:r w:rsidRPr="00F56F3B">
              <w:rPr>
                <w:b/>
                <w:szCs w:val="24"/>
                <w:lang w:val="en-AU"/>
              </w:rPr>
              <w:t>df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rPr>
                <w:b/>
                <w:szCs w:val="24"/>
                <w:lang w:val="en-AU"/>
              </w:rPr>
            </w:pPr>
            <w:r w:rsidRPr="00F56F3B">
              <w:rPr>
                <w:b/>
                <w:szCs w:val="24"/>
                <w:lang w:val="en-AU"/>
              </w:rPr>
              <w:t>F-value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jc w:val="right"/>
              <w:rPr>
                <w:b/>
                <w:szCs w:val="24"/>
                <w:lang w:val="en-AU"/>
              </w:rPr>
            </w:pPr>
            <w:r w:rsidRPr="00F56F3B">
              <w:rPr>
                <w:b/>
                <w:szCs w:val="24"/>
                <w:lang w:val="en-AU"/>
              </w:rPr>
              <w:t>p-value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0A2B89" w:rsidRPr="00F56F3B" w:rsidRDefault="000A2B89" w:rsidP="005F6FCE">
            <w:pPr>
              <w:jc w:val="right"/>
              <w:rPr>
                <w:b/>
                <w:szCs w:val="24"/>
                <w:lang w:val="en-AU"/>
              </w:rPr>
            </w:pPr>
          </w:p>
        </w:tc>
      </w:tr>
      <w:tr w:rsidR="000A2B89" w:rsidRPr="00F56F3B" w:rsidTr="0063344E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(Intercept)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1,30</w:t>
            </w:r>
            <w:r w:rsidR="007D7965">
              <w:rPr>
                <w:szCs w:val="24"/>
                <w:lang w:val="en-A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7D7965" w:rsidP="005F6FCE">
            <w:pPr>
              <w:rPr>
                <w:szCs w:val="24"/>
                <w:lang w:val="en-AU"/>
              </w:rPr>
            </w:pPr>
            <w:r>
              <w:rPr>
                <w:szCs w:val="24"/>
                <w:lang w:val="en-AU"/>
              </w:rPr>
              <w:t>238.4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jc w:val="right"/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&lt;0.001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0A2B89" w:rsidRPr="00F56F3B" w:rsidRDefault="000A2B89" w:rsidP="005F6FCE">
            <w:pPr>
              <w:jc w:val="right"/>
              <w:rPr>
                <w:szCs w:val="24"/>
                <w:lang w:val="en-AU"/>
              </w:rPr>
            </w:pPr>
          </w:p>
        </w:tc>
      </w:tr>
      <w:tr w:rsidR="000A2B89" w:rsidRPr="00F56F3B" w:rsidTr="0063344E">
        <w:trPr>
          <w:trHeight w:val="300"/>
          <w:jc w:val="center"/>
        </w:trPr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Disturbance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1,30</w:t>
            </w:r>
            <w:r w:rsidR="007D7965">
              <w:rPr>
                <w:szCs w:val="24"/>
                <w:lang w:val="en-AU"/>
              </w:rPr>
              <w:t>1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7D7965" w:rsidP="005F6FCE">
            <w:pPr>
              <w:rPr>
                <w:szCs w:val="24"/>
                <w:lang w:val="en-AU"/>
              </w:rPr>
            </w:pPr>
            <w:r>
              <w:rPr>
                <w:szCs w:val="24"/>
                <w:lang w:val="en-AU"/>
              </w:rPr>
              <w:t>13.3</w:t>
            </w:r>
          </w:p>
        </w:tc>
        <w:tc>
          <w:tcPr>
            <w:tcW w:w="0" w:type="auto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jc w:val="right"/>
              <w:rPr>
                <w:b/>
                <w:szCs w:val="24"/>
                <w:lang w:val="en-AU"/>
              </w:rPr>
            </w:pPr>
            <w:r w:rsidRPr="00F56F3B">
              <w:rPr>
                <w:b/>
                <w:szCs w:val="24"/>
                <w:lang w:val="en-AU"/>
              </w:rPr>
              <w:t>&lt;0.001</w:t>
            </w:r>
          </w:p>
        </w:tc>
        <w:tc>
          <w:tcPr>
            <w:tcW w:w="0" w:type="auto"/>
          </w:tcPr>
          <w:p w:rsidR="000A2B89" w:rsidRPr="00F56F3B" w:rsidRDefault="000A2B89" w:rsidP="005F6FCE">
            <w:pPr>
              <w:jc w:val="right"/>
              <w:rPr>
                <w:b/>
                <w:szCs w:val="24"/>
                <w:lang w:val="en-AU"/>
              </w:rPr>
            </w:pPr>
          </w:p>
        </w:tc>
      </w:tr>
      <w:tr w:rsidR="000A2B89" w:rsidRPr="00F56F3B" w:rsidTr="0063344E">
        <w:trPr>
          <w:trHeight w:val="300"/>
          <w:jc w:val="center"/>
        </w:trPr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Mean annual temperature (MAT)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1,30</w:t>
            </w:r>
            <w:r w:rsidR="007D7965">
              <w:rPr>
                <w:szCs w:val="24"/>
                <w:lang w:val="en-AU"/>
              </w:rPr>
              <w:t>1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7D7965" w:rsidP="005F6FCE">
            <w:pPr>
              <w:rPr>
                <w:szCs w:val="24"/>
                <w:lang w:val="en-AU"/>
              </w:rPr>
            </w:pPr>
            <w:r>
              <w:rPr>
                <w:szCs w:val="24"/>
                <w:lang w:val="en-AU"/>
              </w:rPr>
              <w:t>0.6</w:t>
            </w:r>
          </w:p>
        </w:tc>
        <w:tc>
          <w:tcPr>
            <w:tcW w:w="0" w:type="auto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jc w:val="right"/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0.</w:t>
            </w:r>
            <w:r w:rsidR="007D7965">
              <w:rPr>
                <w:szCs w:val="24"/>
                <w:lang w:val="en-AU"/>
              </w:rPr>
              <w:t>444</w:t>
            </w:r>
          </w:p>
        </w:tc>
        <w:tc>
          <w:tcPr>
            <w:tcW w:w="0" w:type="auto"/>
          </w:tcPr>
          <w:p w:rsidR="000A2B89" w:rsidRPr="00F56F3B" w:rsidRDefault="000A2B89" w:rsidP="005F6FCE">
            <w:pPr>
              <w:jc w:val="right"/>
              <w:rPr>
                <w:szCs w:val="24"/>
                <w:lang w:val="en-AU"/>
              </w:rPr>
            </w:pPr>
          </w:p>
        </w:tc>
      </w:tr>
      <w:tr w:rsidR="000A2B89" w:rsidRPr="00F56F3B" w:rsidTr="0063344E">
        <w:trPr>
          <w:trHeight w:val="300"/>
          <w:jc w:val="center"/>
        </w:trPr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Annual precipitation (AP)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1,30</w:t>
            </w:r>
            <w:r w:rsidR="007D7965">
              <w:rPr>
                <w:szCs w:val="24"/>
                <w:lang w:val="en-AU"/>
              </w:rPr>
              <w:t>1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7D7965" w:rsidP="005F6FCE">
            <w:pPr>
              <w:rPr>
                <w:szCs w:val="24"/>
                <w:lang w:val="en-AU"/>
              </w:rPr>
            </w:pPr>
            <w:r>
              <w:rPr>
                <w:szCs w:val="24"/>
                <w:lang w:val="en-AU"/>
              </w:rPr>
              <w:t>9.1</w:t>
            </w:r>
          </w:p>
        </w:tc>
        <w:tc>
          <w:tcPr>
            <w:tcW w:w="0" w:type="auto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jc w:val="right"/>
              <w:rPr>
                <w:b/>
                <w:szCs w:val="24"/>
                <w:lang w:val="en-AU"/>
              </w:rPr>
            </w:pPr>
            <w:r w:rsidRPr="00F56F3B">
              <w:rPr>
                <w:b/>
                <w:szCs w:val="24"/>
                <w:lang w:val="en-AU"/>
              </w:rPr>
              <w:t>0.00</w:t>
            </w:r>
            <w:r w:rsidR="007D7965">
              <w:rPr>
                <w:b/>
                <w:szCs w:val="24"/>
                <w:lang w:val="en-AU"/>
              </w:rPr>
              <w:t>3</w:t>
            </w:r>
          </w:p>
        </w:tc>
        <w:tc>
          <w:tcPr>
            <w:tcW w:w="0" w:type="auto"/>
          </w:tcPr>
          <w:p w:rsidR="000A2B89" w:rsidRPr="00F56F3B" w:rsidRDefault="000A2B89" w:rsidP="005F6FCE">
            <w:pPr>
              <w:jc w:val="right"/>
              <w:rPr>
                <w:b/>
                <w:szCs w:val="24"/>
                <w:lang w:val="en-AU"/>
              </w:rPr>
            </w:pPr>
          </w:p>
        </w:tc>
      </w:tr>
      <w:tr w:rsidR="000A2B89" w:rsidRPr="00F56F3B" w:rsidTr="0063344E">
        <w:trPr>
          <w:trHeight w:val="300"/>
          <w:jc w:val="center"/>
        </w:trPr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Trap type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4,30</w:t>
            </w:r>
            <w:r w:rsidR="007D7965">
              <w:rPr>
                <w:szCs w:val="24"/>
                <w:lang w:val="en-AU"/>
              </w:rPr>
              <w:t>1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7D7965" w:rsidP="005F6FCE">
            <w:pPr>
              <w:rPr>
                <w:szCs w:val="24"/>
                <w:lang w:val="en-AU"/>
              </w:rPr>
            </w:pPr>
            <w:r>
              <w:rPr>
                <w:szCs w:val="24"/>
                <w:lang w:val="en-AU"/>
              </w:rPr>
              <w:t>1.1</w:t>
            </w:r>
          </w:p>
        </w:tc>
        <w:tc>
          <w:tcPr>
            <w:tcW w:w="0" w:type="auto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jc w:val="right"/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0.</w:t>
            </w:r>
            <w:r w:rsidR="007D7965">
              <w:rPr>
                <w:szCs w:val="24"/>
                <w:lang w:val="en-AU"/>
              </w:rPr>
              <w:t>362</w:t>
            </w:r>
          </w:p>
        </w:tc>
        <w:tc>
          <w:tcPr>
            <w:tcW w:w="0" w:type="auto"/>
          </w:tcPr>
          <w:p w:rsidR="000A2B89" w:rsidRPr="00F56F3B" w:rsidRDefault="000A2B89" w:rsidP="005F6FCE">
            <w:pPr>
              <w:jc w:val="right"/>
              <w:rPr>
                <w:szCs w:val="24"/>
                <w:lang w:val="en-AU"/>
              </w:rPr>
            </w:pPr>
          </w:p>
        </w:tc>
      </w:tr>
      <w:tr w:rsidR="000A2B89" w:rsidRPr="00F56F3B" w:rsidTr="0063344E">
        <w:trPr>
          <w:trHeight w:val="300"/>
          <w:jc w:val="center"/>
        </w:trPr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Hemisphere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1,18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7D7965" w:rsidP="005F6FCE">
            <w:pPr>
              <w:rPr>
                <w:szCs w:val="24"/>
                <w:lang w:val="en-AU"/>
              </w:rPr>
            </w:pPr>
            <w:r>
              <w:rPr>
                <w:szCs w:val="24"/>
                <w:lang w:val="en-AU"/>
              </w:rPr>
              <w:t>3.3</w:t>
            </w:r>
          </w:p>
        </w:tc>
        <w:tc>
          <w:tcPr>
            <w:tcW w:w="0" w:type="auto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7D7965" w:rsidP="007D7965">
            <w:pPr>
              <w:jc w:val="right"/>
              <w:rPr>
                <w:szCs w:val="24"/>
                <w:lang w:val="en-AU"/>
              </w:rPr>
            </w:pPr>
            <w:r>
              <w:rPr>
                <w:szCs w:val="24"/>
                <w:lang w:val="en-AU"/>
              </w:rPr>
              <w:t>0.088</w:t>
            </w:r>
          </w:p>
        </w:tc>
        <w:tc>
          <w:tcPr>
            <w:tcW w:w="0" w:type="auto"/>
          </w:tcPr>
          <w:p w:rsidR="000A2B89" w:rsidRPr="00F56F3B" w:rsidRDefault="000A2B89" w:rsidP="005F6FCE">
            <w:pPr>
              <w:jc w:val="right"/>
              <w:rPr>
                <w:szCs w:val="24"/>
                <w:lang w:val="en-AU"/>
              </w:rPr>
            </w:pPr>
          </w:p>
        </w:tc>
      </w:tr>
      <w:tr w:rsidR="000A2B89" w:rsidRPr="00F56F3B" w:rsidTr="0063344E">
        <w:trPr>
          <w:trHeight w:val="300"/>
          <w:jc w:val="center"/>
        </w:trPr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Species richness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1,30</w:t>
            </w:r>
            <w:r w:rsidR="007D7965">
              <w:rPr>
                <w:szCs w:val="24"/>
                <w:lang w:val="en-AU"/>
              </w:rPr>
              <w:t>1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7D7965" w:rsidP="005F6FCE">
            <w:pPr>
              <w:rPr>
                <w:szCs w:val="24"/>
                <w:lang w:val="en-AU"/>
              </w:rPr>
            </w:pPr>
            <w:r>
              <w:rPr>
                <w:szCs w:val="24"/>
                <w:lang w:val="en-AU"/>
              </w:rPr>
              <w:t>1.6</w:t>
            </w:r>
          </w:p>
        </w:tc>
        <w:tc>
          <w:tcPr>
            <w:tcW w:w="0" w:type="auto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jc w:val="right"/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0.</w:t>
            </w:r>
            <w:r w:rsidR="007D7965">
              <w:rPr>
                <w:szCs w:val="24"/>
                <w:lang w:val="en-AU"/>
              </w:rPr>
              <w:t>201</w:t>
            </w:r>
          </w:p>
        </w:tc>
        <w:tc>
          <w:tcPr>
            <w:tcW w:w="0" w:type="auto"/>
          </w:tcPr>
          <w:p w:rsidR="000A2B89" w:rsidRPr="00F56F3B" w:rsidRDefault="000A2B89" w:rsidP="005F6FCE">
            <w:pPr>
              <w:jc w:val="right"/>
              <w:rPr>
                <w:szCs w:val="24"/>
                <w:lang w:val="en-AU"/>
              </w:rPr>
            </w:pPr>
          </w:p>
        </w:tc>
      </w:tr>
      <w:tr w:rsidR="000A2B89" w:rsidRPr="00F56F3B" w:rsidTr="0063344E">
        <w:trPr>
          <w:trHeight w:val="300"/>
          <w:jc w:val="center"/>
        </w:trPr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MAT*AP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1,30</w:t>
            </w:r>
            <w:r w:rsidR="007D7965">
              <w:rPr>
                <w:szCs w:val="24"/>
                <w:lang w:val="en-AU"/>
              </w:rPr>
              <w:t>1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7D7965" w:rsidP="005F6FCE">
            <w:pPr>
              <w:rPr>
                <w:szCs w:val="24"/>
                <w:lang w:val="en-AU"/>
              </w:rPr>
            </w:pPr>
            <w:r>
              <w:rPr>
                <w:szCs w:val="24"/>
                <w:lang w:val="en-AU"/>
              </w:rPr>
              <w:t>1.6</w:t>
            </w:r>
          </w:p>
        </w:tc>
        <w:tc>
          <w:tcPr>
            <w:tcW w:w="0" w:type="auto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jc w:val="right"/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0.2</w:t>
            </w:r>
            <w:r w:rsidR="007D7965">
              <w:rPr>
                <w:szCs w:val="24"/>
                <w:lang w:val="en-AU"/>
              </w:rPr>
              <w:t>02</w:t>
            </w:r>
          </w:p>
        </w:tc>
        <w:tc>
          <w:tcPr>
            <w:tcW w:w="0" w:type="auto"/>
          </w:tcPr>
          <w:p w:rsidR="000A2B89" w:rsidRPr="00F56F3B" w:rsidRDefault="000A2B89" w:rsidP="005F6FCE">
            <w:pPr>
              <w:jc w:val="right"/>
              <w:rPr>
                <w:szCs w:val="24"/>
                <w:lang w:val="en-AU"/>
              </w:rPr>
            </w:pPr>
          </w:p>
        </w:tc>
      </w:tr>
      <w:tr w:rsidR="000A2B89" w:rsidRPr="00F56F3B" w:rsidTr="0063344E">
        <w:trPr>
          <w:trHeight w:val="300"/>
          <w:jc w:val="center"/>
        </w:trPr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Disturbance*MAT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1,30</w:t>
            </w:r>
            <w:r w:rsidR="007D7965">
              <w:rPr>
                <w:szCs w:val="24"/>
                <w:lang w:val="en-AU"/>
              </w:rPr>
              <w:t>1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0.</w:t>
            </w:r>
            <w:r w:rsidR="007D7965">
              <w:rPr>
                <w:szCs w:val="24"/>
                <w:lang w:val="en-AU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jc w:val="right"/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0.</w:t>
            </w:r>
            <w:r w:rsidR="007D7965">
              <w:rPr>
                <w:szCs w:val="24"/>
                <w:lang w:val="en-AU"/>
              </w:rPr>
              <w:t>642</w:t>
            </w:r>
          </w:p>
        </w:tc>
        <w:tc>
          <w:tcPr>
            <w:tcW w:w="0" w:type="auto"/>
          </w:tcPr>
          <w:p w:rsidR="000A2B89" w:rsidRPr="00F56F3B" w:rsidRDefault="000A2B89" w:rsidP="005F6FCE">
            <w:pPr>
              <w:jc w:val="right"/>
              <w:rPr>
                <w:szCs w:val="24"/>
                <w:lang w:val="en-AU"/>
              </w:rPr>
            </w:pPr>
          </w:p>
        </w:tc>
      </w:tr>
      <w:tr w:rsidR="000A2B89" w:rsidRPr="00F56F3B" w:rsidTr="0063344E">
        <w:trPr>
          <w:trHeight w:val="300"/>
          <w:jc w:val="center"/>
        </w:trPr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Disturbance*AP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1,30</w:t>
            </w:r>
            <w:r w:rsidR="007D7965">
              <w:rPr>
                <w:szCs w:val="24"/>
                <w:lang w:val="en-AU"/>
              </w:rPr>
              <w:t>1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7D7965" w:rsidP="005F6FCE">
            <w:pPr>
              <w:rPr>
                <w:szCs w:val="24"/>
                <w:lang w:val="en-AU"/>
              </w:rPr>
            </w:pPr>
            <w:r>
              <w:rPr>
                <w:szCs w:val="24"/>
                <w:lang w:val="en-AU"/>
              </w:rPr>
              <w:t>1</w:t>
            </w:r>
            <w:r w:rsidR="000A2B89" w:rsidRPr="00F56F3B">
              <w:rPr>
                <w:szCs w:val="24"/>
                <w:lang w:val="en-AU"/>
              </w:rPr>
              <w:t>.6</w:t>
            </w:r>
          </w:p>
        </w:tc>
        <w:tc>
          <w:tcPr>
            <w:tcW w:w="0" w:type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7D7965" w:rsidP="007D7965">
            <w:pPr>
              <w:jc w:val="right"/>
              <w:rPr>
                <w:szCs w:val="24"/>
                <w:lang w:val="en-AU"/>
              </w:rPr>
            </w:pPr>
            <w:r>
              <w:rPr>
                <w:szCs w:val="24"/>
                <w:lang w:val="en-AU"/>
              </w:rPr>
              <w:t>0.212</w:t>
            </w:r>
          </w:p>
        </w:tc>
        <w:tc>
          <w:tcPr>
            <w:tcW w:w="0" w:type="auto"/>
          </w:tcPr>
          <w:p w:rsidR="000A2B89" w:rsidRPr="00F56F3B" w:rsidRDefault="000A2B89" w:rsidP="005F6FCE">
            <w:pPr>
              <w:jc w:val="right"/>
              <w:rPr>
                <w:szCs w:val="24"/>
                <w:lang w:val="en-AU"/>
              </w:rPr>
            </w:pPr>
          </w:p>
        </w:tc>
      </w:tr>
      <w:tr w:rsidR="000A2B89" w:rsidRPr="00F56F3B" w:rsidTr="0063344E">
        <w:trPr>
          <w:trHeight w:val="300"/>
          <w:jc w:val="center"/>
        </w:trPr>
        <w:tc>
          <w:tcPr>
            <w:tcW w:w="0" w:type="auto"/>
            <w:tcBorders>
              <w:bottom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5F6FCE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Disturbance*MAT*AP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1,30</w:t>
            </w:r>
            <w:r w:rsidR="007D7965">
              <w:rPr>
                <w:szCs w:val="24"/>
                <w:lang w:val="en-AU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0A2B89" w:rsidP="007D7965">
            <w:pPr>
              <w:rPr>
                <w:szCs w:val="24"/>
                <w:lang w:val="en-AU"/>
              </w:rPr>
            </w:pPr>
            <w:r w:rsidRPr="00F56F3B">
              <w:rPr>
                <w:szCs w:val="24"/>
                <w:lang w:val="en-AU"/>
              </w:rPr>
              <w:t>0.</w:t>
            </w:r>
            <w:r w:rsidR="007D7965">
              <w:rPr>
                <w:szCs w:val="24"/>
                <w:lang w:val="en-AU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A2B89" w:rsidRPr="00F56F3B" w:rsidRDefault="007D7965" w:rsidP="007D7965">
            <w:pPr>
              <w:jc w:val="right"/>
              <w:rPr>
                <w:szCs w:val="24"/>
                <w:lang w:val="en-AU"/>
              </w:rPr>
            </w:pPr>
            <w:r>
              <w:rPr>
                <w:bCs/>
                <w:szCs w:val="24"/>
                <w:lang w:val="en-AU"/>
              </w:rPr>
              <w:t>0.757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0A2B89" w:rsidRPr="00F56F3B" w:rsidRDefault="000A2B89" w:rsidP="005F6FCE">
            <w:pPr>
              <w:jc w:val="right"/>
              <w:rPr>
                <w:bCs/>
                <w:szCs w:val="24"/>
                <w:lang w:val="en-AU"/>
              </w:rPr>
            </w:pPr>
          </w:p>
        </w:tc>
      </w:tr>
    </w:tbl>
    <w:p w:rsidR="008C5499" w:rsidRDefault="008C5499" w:rsidP="00C22111"/>
    <w:sectPr w:rsidR="008C5499" w:rsidSect="00C22111">
      <w:pgSz w:w="12240" w:h="15840"/>
      <w:pgMar w:top="1134" w:right="1440" w:bottom="1134" w:left="1440" w:header="431" w:footer="720" w:gutter="0"/>
      <w:cols w:space="720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7A1"/>
    <w:rsid w:val="000A2B89"/>
    <w:rsid w:val="00131A00"/>
    <w:rsid w:val="00142C0C"/>
    <w:rsid w:val="00176A28"/>
    <w:rsid w:val="00177D30"/>
    <w:rsid w:val="002213F4"/>
    <w:rsid w:val="002F6E4C"/>
    <w:rsid w:val="00391044"/>
    <w:rsid w:val="00401BD7"/>
    <w:rsid w:val="004E37A1"/>
    <w:rsid w:val="00573085"/>
    <w:rsid w:val="00576766"/>
    <w:rsid w:val="00611A63"/>
    <w:rsid w:val="0063344E"/>
    <w:rsid w:val="006C3234"/>
    <w:rsid w:val="00706417"/>
    <w:rsid w:val="00740E62"/>
    <w:rsid w:val="0077329B"/>
    <w:rsid w:val="007D7965"/>
    <w:rsid w:val="007E4805"/>
    <w:rsid w:val="008C5499"/>
    <w:rsid w:val="00A02DC5"/>
    <w:rsid w:val="00A26953"/>
    <w:rsid w:val="00A75505"/>
    <w:rsid w:val="00B46033"/>
    <w:rsid w:val="00BE363A"/>
    <w:rsid w:val="00C22111"/>
    <w:rsid w:val="00D42C4F"/>
    <w:rsid w:val="00D9472D"/>
    <w:rsid w:val="00F56F3B"/>
    <w:rsid w:val="00F85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CB7DEE3-1491-47CB-995D-4F2EFDD00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6766"/>
    <w:pPr>
      <w:spacing w:after="120" w:line="240" w:lineRule="auto"/>
    </w:pPr>
    <w:rPr>
      <w:rFonts w:ascii="Times New Roman" w:eastAsia="Calibri" w:hAnsi="Times New Roman" w:cs="Times New Roman"/>
      <w:sz w:val="24"/>
      <w:szCs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576766"/>
    <w:pPr>
      <w:spacing w:after="160" w:line="259" w:lineRule="auto"/>
      <w:outlineLvl w:val="0"/>
    </w:pPr>
    <w:rPr>
      <w:b/>
      <w:sz w:val="28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76766"/>
    <w:pPr>
      <w:outlineLvl w:val="1"/>
    </w:pPr>
    <w:rPr>
      <w:b/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link w:val="ParagraphChar"/>
    <w:rsid w:val="004E37A1"/>
    <w:pPr>
      <w:spacing w:before="120"/>
      <w:ind w:firstLine="720"/>
    </w:pPr>
    <w:rPr>
      <w:rFonts w:eastAsia="Times New Roman"/>
      <w:szCs w:val="24"/>
    </w:rPr>
  </w:style>
  <w:style w:type="paragraph" w:customStyle="1" w:styleId="SOMHead">
    <w:name w:val="SOMHead"/>
    <w:basedOn w:val="Normal"/>
    <w:rsid w:val="004E37A1"/>
  </w:style>
  <w:style w:type="table" w:styleId="TableGrid">
    <w:name w:val="Table Grid"/>
    <w:basedOn w:val="TableNormal"/>
    <w:uiPriority w:val="59"/>
    <w:rsid w:val="004E37A1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agraphChar">
    <w:name w:val="Paragraph Char"/>
    <w:basedOn w:val="DefaultParagraphFont"/>
    <w:link w:val="Paragraph"/>
    <w:rsid w:val="004E37A1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576766"/>
    <w:rPr>
      <w:rFonts w:ascii="Times New Roman" w:eastAsia="Calibri" w:hAnsi="Times New Roman" w:cs="Times New Roman"/>
      <w:b/>
      <w:sz w:val="28"/>
      <w:szCs w:val="24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576766"/>
    <w:rPr>
      <w:rFonts w:ascii="Times New Roman" w:eastAsia="Calibri" w:hAnsi="Times New Roman" w:cs="Times New Roman"/>
      <w:b/>
      <w:sz w:val="28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5</Pages>
  <Words>1284</Words>
  <Characters>7325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La Trobe University</Company>
  <LinksUpToDate>false</LinksUpToDate>
  <CharactersWithSpaces>8592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Heloise Gibb</dc:creator>
  <cp:keywords/>
  <dc:description/>
  <cp:lastModifiedBy>Heloise Gibb</cp:lastModifiedBy>
  <cp:revision>10</cp:revision>
  <dcterms:created xsi:type="dcterms:W3CDTF">2017-02-22T03:48:00Z</dcterms:created>
  <dcterms:modified xsi:type="dcterms:W3CDTF">2017-09-26T02:52:00Z</dcterms:modified>
</cp:coreProperties>
</file>