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1577B7" w14:textId="2F27D28E" w:rsidR="008F2D02" w:rsidRPr="00B02A30" w:rsidRDefault="008F2D02" w:rsidP="009F0E39">
      <w:pPr>
        <w:spacing w:line="360" w:lineRule="auto"/>
        <w:jc w:val="center"/>
        <w:rPr>
          <w:rFonts w:ascii="Times New Roman" w:hAnsi="Times New Roman" w:cs="Times New Roman"/>
          <w:b/>
          <w:sz w:val="28"/>
          <w:szCs w:val="28"/>
          <w:lang w:val="en-GB"/>
        </w:rPr>
      </w:pPr>
      <w:r w:rsidRPr="00B02A30">
        <w:rPr>
          <w:rFonts w:ascii="Times New Roman" w:hAnsi="Times New Roman" w:cs="Times New Roman"/>
          <w:b/>
          <w:sz w:val="28"/>
          <w:szCs w:val="28"/>
          <w:lang w:val="en-GB"/>
        </w:rPr>
        <w:t>The Quantitative Checklist for Autism in Toddlers (Q–CHAT)</w:t>
      </w:r>
      <w:r w:rsidR="009130A5" w:rsidRPr="00B02A30">
        <w:rPr>
          <w:rFonts w:ascii="Times New Roman" w:hAnsi="Times New Roman" w:cs="Times New Roman"/>
          <w:b/>
          <w:sz w:val="28"/>
          <w:szCs w:val="28"/>
          <w:lang w:val="en-GB"/>
        </w:rPr>
        <w:t>. A</w:t>
      </w:r>
      <w:r w:rsidRPr="00B02A30">
        <w:rPr>
          <w:rFonts w:ascii="Times New Roman" w:hAnsi="Times New Roman" w:cs="Times New Roman"/>
          <w:b/>
          <w:sz w:val="28"/>
          <w:szCs w:val="28"/>
          <w:lang w:val="en-GB"/>
        </w:rPr>
        <w:t xml:space="preserve"> population screening </w:t>
      </w:r>
      <w:r w:rsidR="009130A5" w:rsidRPr="00B02A30">
        <w:rPr>
          <w:rFonts w:ascii="Times New Roman" w:hAnsi="Times New Roman" w:cs="Times New Roman"/>
          <w:b/>
          <w:sz w:val="28"/>
          <w:szCs w:val="28"/>
          <w:lang w:val="en-GB"/>
        </w:rPr>
        <w:t xml:space="preserve">study </w:t>
      </w:r>
      <w:r w:rsidR="00652B1A" w:rsidRPr="00B02A30">
        <w:rPr>
          <w:rFonts w:ascii="Times New Roman" w:hAnsi="Times New Roman" w:cs="Times New Roman"/>
          <w:b/>
          <w:sz w:val="28"/>
          <w:szCs w:val="28"/>
          <w:lang w:val="en-GB"/>
        </w:rPr>
        <w:t>with follow-up</w:t>
      </w:r>
      <w:r w:rsidRPr="00B02A30">
        <w:rPr>
          <w:rFonts w:ascii="Times New Roman" w:hAnsi="Times New Roman" w:cs="Times New Roman"/>
          <w:b/>
          <w:sz w:val="28"/>
          <w:szCs w:val="28"/>
          <w:lang w:val="en-GB"/>
        </w:rPr>
        <w:t>: the case for multiple time–point screening for autism.</w:t>
      </w:r>
    </w:p>
    <w:p w14:paraId="599E7C99" w14:textId="77777777" w:rsidR="008F2D02" w:rsidRPr="00B02A30" w:rsidRDefault="008F2D02" w:rsidP="009F0E39">
      <w:pPr>
        <w:spacing w:line="360" w:lineRule="auto"/>
        <w:jc w:val="center"/>
        <w:rPr>
          <w:rFonts w:ascii="Times New Roman" w:hAnsi="Times New Roman" w:cs="Times New Roman"/>
          <w:b/>
          <w:lang w:val="en-GB"/>
        </w:rPr>
      </w:pPr>
    </w:p>
    <w:p w14:paraId="301EE09C" w14:textId="77777777" w:rsidR="008F2D02" w:rsidRPr="00B02A30" w:rsidRDefault="008F2D02" w:rsidP="009F0E39">
      <w:pPr>
        <w:spacing w:line="360" w:lineRule="auto"/>
        <w:jc w:val="center"/>
        <w:rPr>
          <w:rFonts w:ascii="Times New Roman" w:hAnsi="Times New Roman" w:cs="Times New Roman"/>
          <w:lang w:val="en-GB"/>
        </w:rPr>
      </w:pPr>
    </w:p>
    <w:p w14:paraId="2B9B9125" w14:textId="77777777" w:rsidR="008F2D02" w:rsidRPr="00B02A30" w:rsidRDefault="008F2D02" w:rsidP="009F0E39">
      <w:pPr>
        <w:spacing w:line="360" w:lineRule="auto"/>
        <w:jc w:val="center"/>
        <w:rPr>
          <w:rFonts w:ascii="Times New Roman" w:hAnsi="Times New Roman" w:cs="Times New Roman"/>
          <w:lang w:val="en-GB"/>
        </w:rPr>
      </w:pPr>
      <w:r w:rsidRPr="00B02A30">
        <w:rPr>
          <w:rFonts w:ascii="Times New Roman" w:hAnsi="Times New Roman" w:cs="Times New Roman"/>
          <w:lang w:val="en-GB"/>
        </w:rPr>
        <w:t>Allison, C.*</w:t>
      </w:r>
      <w:r w:rsidRPr="00B02A30">
        <w:rPr>
          <w:rFonts w:ascii="Times New Roman" w:hAnsi="Times New Roman" w:cs="Times New Roman"/>
          <w:vertAlign w:val="superscript"/>
          <w:lang w:val="en-GB"/>
        </w:rPr>
        <w:t>1</w:t>
      </w:r>
      <w:r w:rsidRPr="00B02A30">
        <w:rPr>
          <w:rFonts w:ascii="Times New Roman" w:hAnsi="Times New Roman" w:cs="Times New Roman"/>
          <w:lang w:val="en-GB"/>
        </w:rPr>
        <w:t xml:space="preserve">, Matthews, F.E. </w:t>
      </w:r>
      <w:r w:rsidRPr="00B02A30">
        <w:rPr>
          <w:rFonts w:ascii="Times New Roman" w:hAnsi="Times New Roman" w:cs="Times New Roman"/>
          <w:vertAlign w:val="superscript"/>
          <w:lang w:val="en-GB"/>
        </w:rPr>
        <w:t>2</w:t>
      </w:r>
      <w:r w:rsidRPr="00B02A30">
        <w:rPr>
          <w:rFonts w:ascii="Times New Roman" w:hAnsi="Times New Roman" w:cs="Times New Roman"/>
          <w:lang w:val="en-GB"/>
        </w:rPr>
        <w:t xml:space="preserve">, </w:t>
      </w:r>
      <w:proofErr w:type="spellStart"/>
      <w:r w:rsidRPr="00B02A30">
        <w:rPr>
          <w:rFonts w:ascii="Times New Roman" w:hAnsi="Times New Roman" w:cs="Times New Roman"/>
          <w:lang w:val="en-GB"/>
        </w:rPr>
        <w:t>Ruta</w:t>
      </w:r>
      <w:proofErr w:type="spellEnd"/>
      <w:r w:rsidRPr="00B02A30">
        <w:rPr>
          <w:rFonts w:ascii="Times New Roman" w:hAnsi="Times New Roman" w:cs="Times New Roman"/>
          <w:lang w:val="en-GB"/>
        </w:rPr>
        <w:t>, L.</w:t>
      </w:r>
      <w:r w:rsidRPr="00B02A30">
        <w:rPr>
          <w:rFonts w:ascii="Times New Roman" w:hAnsi="Times New Roman" w:cs="Times New Roman"/>
          <w:vertAlign w:val="superscript"/>
          <w:lang w:val="en-GB"/>
        </w:rPr>
        <w:t>1</w:t>
      </w:r>
      <w:proofErr w:type="gramStart"/>
      <w:r w:rsidRPr="00B02A30">
        <w:rPr>
          <w:rFonts w:ascii="Times New Roman" w:hAnsi="Times New Roman" w:cs="Times New Roman"/>
          <w:vertAlign w:val="superscript"/>
          <w:lang w:val="en-GB"/>
        </w:rPr>
        <w:t>,3</w:t>
      </w:r>
      <w:proofErr w:type="gramEnd"/>
      <w:r w:rsidRPr="00B02A30">
        <w:rPr>
          <w:rFonts w:ascii="Times New Roman" w:hAnsi="Times New Roman" w:cs="Times New Roman"/>
          <w:lang w:val="en-GB"/>
        </w:rPr>
        <w:t>, Pasco, G.</w:t>
      </w:r>
      <w:r w:rsidRPr="00B02A30">
        <w:rPr>
          <w:rFonts w:ascii="Times New Roman" w:hAnsi="Times New Roman" w:cs="Times New Roman"/>
          <w:vertAlign w:val="superscript"/>
          <w:lang w:val="en-GB"/>
        </w:rPr>
        <w:t>4</w:t>
      </w:r>
      <w:r w:rsidRPr="00B02A30">
        <w:rPr>
          <w:rFonts w:ascii="Times New Roman" w:hAnsi="Times New Roman" w:cs="Times New Roman"/>
          <w:lang w:val="en-GB"/>
        </w:rPr>
        <w:t>, Soufer, R.</w:t>
      </w:r>
      <w:r w:rsidRPr="00B02A30">
        <w:rPr>
          <w:rFonts w:ascii="Times New Roman" w:hAnsi="Times New Roman" w:cs="Times New Roman"/>
          <w:vertAlign w:val="superscript"/>
          <w:lang w:val="en-GB"/>
        </w:rPr>
        <w:t>1</w:t>
      </w:r>
      <w:r w:rsidRPr="00B02A30">
        <w:rPr>
          <w:rFonts w:ascii="Times New Roman" w:hAnsi="Times New Roman" w:cs="Times New Roman"/>
          <w:lang w:val="en-GB"/>
        </w:rPr>
        <w:t xml:space="preserve">, </w:t>
      </w:r>
    </w:p>
    <w:p w14:paraId="0A1C156E" w14:textId="25C5650F" w:rsidR="008F2D02" w:rsidRPr="00B02A30" w:rsidRDefault="008F2D02" w:rsidP="009F0E39">
      <w:pPr>
        <w:spacing w:line="360" w:lineRule="auto"/>
        <w:jc w:val="center"/>
        <w:outlineLvl w:val="0"/>
        <w:rPr>
          <w:rFonts w:ascii="Times New Roman" w:hAnsi="Times New Roman" w:cs="Times New Roman"/>
          <w:lang w:val="en-GB"/>
        </w:rPr>
      </w:pPr>
      <w:r w:rsidRPr="00B02A30">
        <w:rPr>
          <w:rFonts w:ascii="Times New Roman" w:hAnsi="Times New Roman" w:cs="Times New Roman"/>
          <w:lang w:val="en-GB"/>
        </w:rPr>
        <w:t>Brayne, C.</w:t>
      </w:r>
      <w:r w:rsidRPr="00B02A30">
        <w:rPr>
          <w:rFonts w:ascii="Times New Roman" w:hAnsi="Times New Roman" w:cs="Times New Roman"/>
          <w:vertAlign w:val="superscript"/>
          <w:lang w:val="en-GB"/>
        </w:rPr>
        <w:t>5</w:t>
      </w:r>
      <w:r w:rsidRPr="00B02A30">
        <w:rPr>
          <w:rFonts w:ascii="Times New Roman" w:hAnsi="Times New Roman" w:cs="Times New Roman"/>
          <w:lang w:val="en-GB"/>
        </w:rPr>
        <w:t xml:space="preserve">, </w:t>
      </w:r>
      <w:proofErr w:type="spellStart"/>
      <w:r w:rsidRPr="00B02A30">
        <w:rPr>
          <w:rFonts w:ascii="Times New Roman" w:hAnsi="Times New Roman" w:cs="Times New Roman"/>
          <w:lang w:val="en-GB"/>
        </w:rPr>
        <w:t>Charman</w:t>
      </w:r>
      <w:proofErr w:type="spellEnd"/>
      <w:r w:rsidRPr="00B02A30">
        <w:rPr>
          <w:rFonts w:ascii="Times New Roman" w:hAnsi="Times New Roman" w:cs="Times New Roman"/>
          <w:lang w:val="en-GB"/>
        </w:rPr>
        <w:t>, T.</w:t>
      </w:r>
      <w:r w:rsidR="009130A5" w:rsidRPr="00B02A30">
        <w:rPr>
          <w:rFonts w:ascii="Times New Roman" w:hAnsi="Times New Roman" w:cs="Times New Roman"/>
          <w:vertAlign w:val="superscript"/>
          <w:lang w:val="en-GB"/>
        </w:rPr>
        <w:t>4</w:t>
      </w:r>
      <w:r w:rsidRPr="00B02A30">
        <w:rPr>
          <w:rFonts w:ascii="Times New Roman" w:hAnsi="Times New Roman" w:cs="Times New Roman"/>
          <w:lang w:val="en-GB"/>
        </w:rPr>
        <w:t xml:space="preserve">, &amp; Baron–Cohen, S. </w:t>
      </w:r>
      <w:r w:rsidRPr="00B02A30">
        <w:rPr>
          <w:rFonts w:ascii="Times New Roman" w:hAnsi="Times New Roman" w:cs="Times New Roman"/>
          <w:vertAlign w:val="superscript"/>
          <w:lang w:val="en-GB"/>
        </w:rPr>
        <w:t>1</w:t>
      </w:r>
    </w:p>
    <w:p w14:paraId="726EE065" w14:textId="77777777" w:rsidR="008F2D02" w:rsidRPr="00B02A30" w:rsidRDefault="008F2D02" w:rsidP="009F0E39">
      <w:pPr>
        <w:spacing w:line="360" w:lineRule="auto"/>
        <w:jc w:val="center"/>
        <w:rPr>
          <w:rFonts w:ascii="Times New Roman" w:hAnsi="Times New Roman" w:cs="Times New Roman"/>
          <w:lang w:val="en-GB"/>
        </w:rPr>
      </w:pPr>
    </w:p>
    <w:p w14:paraId="22A36ED1" w14:textId="77777777" w:rsidR="008F2D02" w:rsidRPr="00B02A30" w:rsidRDefault="008F2D02" w:rsidP="009F0E39">
      <w:pPr>
        <w:spacing w:line="360" w:lineRule="auto"/>
        <w:rPr>
          <w:rFonts w:ascii="Times New Roman" w:hAnsi="Times New Roman" w:cs="Times New Roman"/>
          <w:lang w:val="en-GB"/>
        </w:rPr>
      </w:pPr>
      <w:r w:rsidRPr="00B02A30">
        <w:rPr>
          <w:rFonts w:ascii="Times New Roman" w:hAnsi="Times New Roman" w:cs="Times New Roman"/>
          <w:vertAlign w:val="superscript"/>
          <w:lang w:val="en-GB"/>
        </w:rPr>
        <w:t>1</w:t>
      </w:r>
      <w:r w:rsidRPr="00B02A30">
        <w:rPr>
          <w:rFonts w:ascii="Times New Roman" w:hAnsi="Times New Roman" w:cs="Times New Roman"/>
          <w:lang w:val="en-GB"/>
        </w:rPr>
        <w:t xml:space="preserve"> Autism Research Centre, University of Cambridge, Department of Psychiatry, Douglas House, 18B </w:t>
      </w:r>
      <w:proofErr w:type="spellStart"/>
      <w:r w:rsidRPr="00B02A30">
        <w:rPr>
          <w:rFonts w:ascii="Times New Roman" w:hAnsi="Times New Roman" w:cs="Times New Roman"/>
          <w:lang w:val="en-GB"/>
        </w:rPr>
        <w:t>Trumpington</w:t>
      </w:r>
      <w:proofErr w:type="spellEnd"/>
      <w:r w:rsidRPr="00B02A30">
        <w:rPr>
          <w:rFonts w:ascii="Times New Roman" w:hAnsi="Times New Roman" w:cs="Times New Roman"/>
          <w:lang w:val="en-GB"/>
        </w:rPr>
        <w:t xml:space="preserve"> Road, Cambridge, CB2 8AH, UK</w:t>
      </w:r>
    </w:p>
    <w:p w14:paraId="72DEFF98" w14:textId="289D8457" w:rsidR="008F2D02" w:rsidRPr="00B02A30" w:rsidRDefault="008F2D02" w:rsidP="009F0E39">
      <w:pPr>
        <w:spacing w:line="360" w:lineRule="auto"/>
        <w:rPr>
          <w:rFonts w:ascii="Times New Roman" w:hAnsi="Times New Roman" w:cs="Times New Roman"/>
          <w:lang w:val="en-GB"/>
        </w:rPr>
      </w:pPr>
      <w:r w:rsidRPr="00B02A30">
        <w:rPr>
          <w:rFonts w:ascii="Times New Roman" w:hAnsi="Times New Roman" w:cs="Times New Roman"/>
          <w:vertAlign w:val="superscript"/>
          <w:lang w:val="en-GB"/>
        </w:rPr>
        <w:t xml:space="preserve">2 </w:t>
      </w:r>
      <w:r w:rsidR="00982C91" w:rsidRPr="00B02A30">
        <w:rPr>
          <w:rFonts w:ascii="Times New Roman" w:hAnsi="Times New Roman" w:cs="Times New Roman"/>
          <w:lang w:val="en-GB"/>
        </w:rPr>
        <w:t>Population Health Sciences Institute</w:t>
      </w:r>
      <w:r w:rsidRPr="00B02A30">
        <w:rPr>
          <w:rFonts w:ascii="Times New Roman" w:hAnsi="Times New Roman" w:cs="Times New Roman"/>
          <w:lang w:val="en-GB"/>
        </w:rPr>
        <w:t>, Campus for Ageing and Vitality, Newcastle University, Newcastle upon Tyne, NE4 5PL, UK</w:t>
      </w:r>
    </w:p>
    <w:p w14:paraId="700068D8" w14:textId="77777777" w:rsidR="008F2D02" w:rsidRPr="00B02A30" w:rsidRDefault="008F2D02" w:rsidP="009F0E39">
      <w:pPr>
        <w:spacing w:line="360" w:lineRule="auto"/>
        <w:rPr>
          <w:rFonts w:ascii="Times New Roman" w:hAnsi="Times New Roman" w:cs="Times New Roman"/>
          <w:lang w:val="en-GB"/>
        </w:rPr>
      </w:pPr>
      <w:r w:rsidRPr="00B02A30">
        <w:rPr>
          <w:rFonts w:ascii="Times New Roman" w:hAnsi="Times New Roman" w:cs="Times New Roman"/>
          <w:vertAlign w:val="superscript"/>
          <w:lang w:val="en-GB"/>
        </w:rPr>
        <w:t xml:space="preserve">3 </w:t>
      </w:r>
      <w:r w:rsidRPr="00B02A30">
        <w:rPr>
          <w:rFonts w:ascii="Times New Roman" w:hAnsi="Times New Roman" w:cs="Times New Roman"/>
          <w:lang w:val="en-GB"/>
        </w:rPr>
        <w:t xml:space="preserve">Institute of Applied Sciences and Intelligent Systems, “Eduardo </w:t>
      </w:r>
      <w:proofErr w:type="spellStart"/>
      <w:r w:rsidRPr="00B02A30">
        <w:rPr>
          <w:rFonts w:ascii="Times New Roman" w:hAnsi="Times New Roman" w:cs="Times New Roman"/>
          <w:lang w:val="en-GB"/>
        </w:rPr>
        <w:t>Caianiello</w:t>
      </w:r>
      <w:proofErr w:type="spellEnd"/>
      <w:r w:rsidRPr="00B02A30">
        <w:rPr>
          <w:rFonts w:ascii="Times New Roman" w:hAnsi="Times New Roman" w:cs="Times New Roman"/>
          <w:lang w:val="en-GB"/>
        </w:rPr>
        <w:t xml:space="preserve">” </w:t>
      </w:r>
      <w:r w:rsidRPr="00B02A30">
        <w:rPr>
          <w:rFonts w:ascii="Times New Roman" w:hAnsi="Times New Roman" w:cs="Times New Roman"/>
        </w:rPr>
        <w:t>(</w:t>
      </w:r>
      <w:proofErr w:type="spellStart"/>
      <w:r w:rsidRPr="00B02A30">
        <w:rPr>
          <w:rFonts w:ascii="Times New Roman" w:hAnsi="Times New Roman" w:cs="Times New Roman"/>
        </w:rPr>
        <w:t>ScienceApp</w:t>
      </w:r>
      <w:proofErr w:type="spellEnd"/>
      <w:r w:rsidRPr="00B02A30">
        <w:rPr>
          <w:rFonts w:ascii="Times New Roman" w:hAnsi="Times New Roman" w:cs="Times New Roman"/>
        </w:rPr>
        <w:t>)</w:t>
      </w:r>
      <w:r w:rsidRPr="00B02A30">
        <w:rPr>
          <w:rFonts w:ascii="Times New Roman" w:hAnsi="Times New Roman" w:cs="Times New Roman"/>
          <w:lang w:val="en-GB"/>
        </w:rPr>
        <w:t>, National Research Council of Italy (CNR), Messina, Italy.</w:t>
      </w:r>
    </w:p>
    <w:p w14:paraId="5AC325C5" w14:textId="77777777" w:rsidR="008F2D02" w:rsidRPr="00B02A30" w:rsidRDefault="008F2D02" w:rsidP="009F0E39">
      <w:pPr>
        <w:spacing w:line="360" w:lineRule="auto"/>
        <w:rPr>
          <w:rFonts w:ascii="Times New Roman" w:hAnsi="Times New Roman" w:cs="Times New Roman"/>
          <w:lang w:val="en-GB"/>
        </w:rPr>
      </w:pPr>
      <w:r w:rsidRPr="00B02A30">
        <w:rPr>
          <w:rFonts w:ascii="Times New Roman" w:hAnsi="Times New Roman" w:cs="Times New Roman"/>
          <w:vertAlign w:val="superscript"/>
          <w:lang w:val="en-GB"/>
        </w:rPr>
        <w:t xml:space="preserve">4 </w:t>
      </w:r>
      <w:r w:rsidRPr="00B02A30">
        <w:rPr>
          <w:rFonts w:ascii="Times New Roman" w:hAnsi="Times New Roman" w:cs="Times New Roman"/>
          <w:lang w:val="en-GB"/>
        </w:rPr>
        <w:t xml:space="preserve">Department of Psychology, Institute of Psychiatry, Psychology &amp; Neuroscience, King's College London, </w:t>
      </w:r>
      <w:proofErr w:type="spellStart"/>
      <w:r w:rsidRPr="00B02A30">
        <w:rPr>
          <w:rFonts w:ascii="Times New Roman" w:hAnsi="Times New Roman" w:cs="Times New Roman"/>
          <w:lang w:val="en-GB"/>
        </w:rPr>
        <w:t>DeCrespigny</w:t>
      </w:r>
      <w:proofErr w:type="spellEnd"/>
      <w:r w:rsidRPr="00B02A30">
        <w:rPr>
          <w:rFonts w:ascii="Times New Roman" w:hAnsi="Times New Roman" w:cs="Times New Roman"/>
          <w:lang w:val="en-GB"/>
        </w:rPr>
        <w:t xml:space="preserve"> Park, Denmark Hill, London, SE5 8AF, UK</w:t>
      </w:r>
    </w:p>
    <w:p w14:paraId="0B8CE7C9" w14:textId="77777777" w:rsidR="009130A5" w:rsidRPr="00B02A30" w:rsidRDefault="008F2D02" w:rsidP="009F0E39">
      <w:pPr>
        <w:spacing w:line="360" w:lineRule="auto"/>
        <w:rPr>
          <w:rFonts w:ascii="Times New Roman" w:hAnsi="Times New Roman" w:cs="Times New Roman"/>
          <w:lang w:val="en-GB"/>
        </w:rPr>
      </w:pPr>
      <w:r w:rsidRPr="00B02A30">
        <w:rPr>
          <w:rFonts w:ascii="Times New Roman" w:hAnsi="Times New Roman" w:cs="Times New Roman"/>
          <w:vertAlign w:val="superscript"/>
          <w:lang w:val="en-GB"/>
        </w:rPr>
        <w:t>5</w:t>
      </w:r>
      <w:r w:rsidRPr="00B02A30">
        <w:rPr>
          <w:rFonts w:ascii="Times New Roman" w:hAnsi="Times New Roman" w:cs="Times New Roman"/>
          <w:lang w:val="en-GB"/>
        </w:rPr>
        <w:t xml:space="preserve"> Department of Public Health and Primary Care, Cambridge Institute of Public Health, University of Cambridge, CB2 0SR</w:t>
      </w:r>
    </w:p>
    <w:p w14:paraId="37A4CF1B" w14:textId="77777777" w:rsidR="008F2D02" w:rsidRPr="00B02A30" w:rsidRDefault="008F2D02" w:rsidP="009F0E39">
      <w:pPr>
        <w:spacing w:line="360" w:lineRule="auto"/>
        <w:rPr>
          <w:rFonts w:ascii="Times New Roman" w:hAnsi="Times New Roman" w:cs="Times New Roman"/>
          <w:lang w:val="en-GB"/>
        </w:rPr>
      </w:pPr>
    </w:p>
    <w:p w14:paraId="48AA046B" w14:textId="77777777" w:rsidR="008F2D02" w:rsidRPr="00B02A30" w:rsidRDefault="008F2D02" w:rsidP="009F0E39">
      <w:pPr>
        <w:rPr>
          <w:rFonts w:ascii="Times New Roman" w:hAnsi="Times New Roman" w:cs="Times New Roman"/>
          <w:b/>
          <w:lang w:val="en-GB"/>
        </w:rPr>
      </w:pPr>
      <w:r w:rsidRPr="00B02A30">
        <w:rPr>
          <w:rFonts w:ascii="Times New Roman" w:hAnsi="Times New Roman" w:cs="Times New Roman"/>
          <w:lang w:val="en-GB"/>
        </w:rPr>
        <w:t xml:space="preserve">* Corresponding author </w:t>
      </w:r>
      <w:hyperlink r:id="rId8" w:history="1">
        <w:r w:rsidRPr="00B02A30">
          <w:rPr>
            <w:rStyle w:val="Hyperlink"/>
            <w:rFonts w:ascii="Times New Roman" w:hAnsi="Times New Roman" w:cs="Times New Roman"/>
            <w:color w:val="auto"/>
            <w:lang w:val="en-GB"/>
          </w:rPr>
          <w:t>cla29@cam.ac.uk</w:t>
        </w:r>
      </w:hyperlink>
      <w:r w:rsidRPr="00B02A30">
        <w:rPr>
          <w:rFonts w:ascii="Times New Roman" w:hAnsi="Times New Roman" w:cs="Times New Roman"/>
          <w:lang w:val="en-GB"/>
        </w:rPr>
        <w:t xml:space="preserve"> </w:t>
      </w:r>
      <w:proofErr w:type="spellStart"/>
      <w:r w:rsidRPr="00B02A30">
        <w:rPr>
          <w:rFonts w:ascii="Times New Roman" w:hAnsi="Times New Roman" w:cs="Times New Roman"/>
          <w:lang w:val="en-GB"/>
        </w:rPr>
        <w:t>tel</w:t>
      </w:r>
      <w:proofErr w:type="spellEnd"/>
      <w:r w:rsidRPr="00B02A30">
        <w:rPr>
          <w:rFonts w:ascii="Times New Roman" w:hAnsi="Times New Roman" w:cs="Times New Roman"/>
          <w:lang w:val="en-GB"/>
        </w:rPr>
        <w:t xml:space="preserve"> 01223 465233</w:t>
      </w:r>
      <w:r w:rsidRPr="00B02A30">
        <w:rPr>
          <w:rFonts w:ascii="Times New Roman" w:hAnsi="Times New Roman" w:cs="Times New Roman"/>
          <w:b/>
          <w:lang w:val="en-GB"/>
        </w:rPr>
        <w:br w:type="page"/>
      </w:r>
    </w:p>
    <w:p w14:paraId="3D784CE5" w14:textId="15997715" w:rsidR="004D086A" w:rsidRPr="00B02A30" w:rsidRDefault="004D086A" w:rsidP="00E577FD">
      <w:pPr>
        <w:spacing w:line="360" w:lineRule="auto"/>
        <w:rPr>
          <w:rFonts w:ascii="Times New Roman" w:hAnsi="Times New Roman" w:cs="Times New Roman"/>
        </w:rPr>
      </w:pPr>
      <w:r w:rsidRPr="00B02A30">
        <w:rPr>
          <w:rFonts w:ascii="Times New Roman" w:hAnsi="Times New Roman" w:cs="Times New Roman"/>
          <w:b/>
        </w:rPr>
        <w:lastRenderedPageBreak/>
        <w:t>Objectives</w:t>
      </w:r>
      <w:r w:rsidR="008F2D02" w:rsidRPr="00B02A30">
        <w:rPr>
          <w:rFonts w:ascii="Times New Roman" w:hAnsi="Times New Roman" w:cs="Times New Roman"/>
        </w:rPr>
        <w:t xml:space="preserve">: </w:t>
      </w:r>
      <w:r w:rsidRPr="00B02A30">
        <w:rPr>
          <w:rFonts w:ascii="Times New Roman" w:hAnsi="Times New Roman" w:cs="Times New Roman"/>
        </w:rPr>
        <w:t xml:space="preserve">Prospective population screening </w:t>
      </w:r>
      <w:r w:rsidR="00166A9F" w:rsidRPr="00B02A30">
        <w:rPr>
          <w:rFonts w:ascii="Times New Roman" w:hAnsi="Times New Roman" w:cs="Times New Roman"/>
        </w:rPr>
        <w:t xml:space="preserve">study </w:t>
      </w:r>
      <w:r w:rsidRPr="00B02A30">
        <w:rPr>
          <w:rFonts w:ascii="Times New Roman" w:hAnsi="Times New Roman" w:cs="Times New Roman"/>
        </w:rPr>
        <w:t xml:space="preserve">for autism </w:t>
      </w:r>
      <w:r w:rsidR="004F0842" w:rsidRPr="00B02A30">
        <w:rPr>
          <w:rFonts w:ascii="Times New Roman" w:hAnsi="Times New Roman" w:cs="Times New Roman"/>
        </w:rPr>
        <w:t>in</w:t>
      </w:r>
      <w:r w:rsidRPr="00B02A30">
        <w:rPr>
          <w:rFonts w:ascii="Times New Roman" w:hAnsi="Times New Roman" w:cs="Times New Roman"/>
        </w:rPr>
        <w:t xml:space="preserve"> 18-30-month-old toddlers </w:t>
      </w:r>
    </w:p>
    <w:p w14:paraId="4B2AC6BB" w14:textId="77777777" w:rsidR="004D086A" w:rsidRPr="00B02A30" w:rsidRDefault="004D086A" w:rsidP="00E577FD">
      <w:pPr>
        <w:spacing w:line="360" w:lineRule="auto"/>
        <w:rPr>
          <w:rFonts w:ascii="Times New Roman" w:hAnsi="Times New Roman" w:cs="Times New Roman"/>
        </w:rPr>
      </w:pPr>
      <w:proofErr w:type="gramStart"/>
      <w:r w:rsidRPr="00B02A30">
        <w:rPr>
          <w:rFonts w:ascii="Times New Roman" w:hAnsi="Times New Roman" w:cs="Times New Roman"/>
        </w:rPr>
        <w:t>using</w:t>
      </w:r>
      <w:proofErr w:type="gramEnd"/>
      <w:r w:rsidRPr="00B02A30">
        <w:rPr>
          <w:rFonts w:ascii="Times New Roman" w:hAnsi="Times New Roman" w:cs="Times New Roman"/>
        </w:rPr>
        <w:t xml:space="preserve"> the Quantitative Checklist for Autism in Toddlers (Q-CHAT), with follow-up at age</w:t>
      </w:r>
    </w:p>
    <w:p w14:paraId="4316D018" w14:textId="77777777" w:rsidR="004D086A" w:rsidRPr="00B02A30" w:rsidRDefault="004D086A" w:rsidP="00E577FD">
      <w:pPr>
        <w:spacing w:line="360" w:lineRule="auto"/>
        <w:rPr>
          <w:rFonts w:ascii="Times New Roman" w:hAnsi="Times New Roman" w:cs="Times New Roman"/>
        </w:rPr>
      </w:pPr>
      <w:r w:rsidRPr="00B02A30">
        <w:rPr>
          <w:rFonts w:ascii="Times New Roman" w:hAnsi="Times New Roman" w:cs="Times New Roman"/>
        </w:rPr>
        <w:t xml:space="preserve">4 years. </w:t>
      </w:r>
    </w:p>
    <w:p w14:paraId="5D3A1297" w14:textId="77777777" w:rsidR="004D086A" w:rsidRPr="00B02A30" w:rsidRDefault="004D086A" w:rsidP="00E577FD">
      <w:pPr>
        <w:spacing w:line="360" w:lineRule="auto"/>
        <w:rPr>
          <w:rFonts w:ascii="Times New Roman" w:hAnsi="Times New Roman" w:cs="Times New Roman"/>
          <w:b/>
        </w:rPr>
      </w:pPr>
      <w:r w:rsidRPr="00B02A30">
        <w:rPr>
          <w:rFonts w:ascii="Times New Roman" w:hAnsi="Times New Roman" w:cs="Times New Roman"/>
          <w:b/>
        </w:rPr>
        <w:t xml:space="preserve">Design: </w:t>
      </w:r>
      <w:r w:rsidRPr="00B02A30">
        <w:rPr>
          <w:rFonts w:ascii="Times New Roman" w:hAnsi="Times New Roman" w:cs="Times New Roman"/>
        </w:rPr>
        <w:t>Observational Study</w:t>
      </w:r>
      <w:r w:rsidR="00A56FF9" w:rsidRPr="00B02A30">
        <w:rPr>
          <w:rFonts w:ascii="Times New Roman" w:hAnsi="Times New Roman" w:cs="Times New Roman"/>
        </w:rPr>
        <w:t>.</w:t>
      </w:r>
    </w:p>
    <w:p w14:paraId="17E81DF3" w14:textId="77777777" w:rsidR="00A56FF9" w:rsidRPr="00B02A30" w:rsidRDefault="004D086A" w:rsidP="00E577FD">
      <w:pPr>
        <w:spacing w:line="360" w:lineRule="auto"/>
        <w:rPr>
          <w:rFonts w:ascii="Times New Roman" w:hAnsi="Times New Roman" w:cs="Times New Roman"/>
        </w:rPr>
      </w:pPr>
      <w:r w:rsidRPr="00B02A30">
        <w:rPr>
          <w:rFonts w:ascii="Times New Roman" w:hAnsi="Times New Roman" w:cs="Times New Roman"/>
          <w:b/>
        </w:rPr>
        <w:t xml:space="preserve">Setting: </w:t>
      </w:r>
      <w:proofErr w:type="spellStart"/>
      <w:r w:rsidR="00A56FF9" w:rsidRPr="00B02A30">
        <w:rPr>
          <w:rFonts w:ascii="Times New Roman" w:hAnsi="Times New Roman" w:cs="Times New Roman"/>
        </w:rPr>
        <w:t>Luton</w:t>
      </w:r>
      <w:proofErr w:type="spellEnd"/>
      <w:r w:rsidR="00A56FF9" w:rsidRPr="00B02A30">
        <w:rPr>
          <w:rFonts w:ascii="Times New Roman" w:hAnsi="Times New Roman" w:cs="Times New Roman"/>
        </w:rPr>
        <w:t xml:space="preserve"> and Bedfordshire, and </w:t>
      </w:r>
      <w:proofErr w:type="spellStart"/>
      <w:r w:rsidR="00A56FF9" w:rsidRPr="00B02A30">
        <w:rPr>
          <w:rFonts w:ascii="Times New Roman" w:hAnsi="Times New Roman" w:cs="Times New Roman"/>
        </w:rPr>
        <w:t>Cambridgeshire</w:t>
      </w:r>
      <w:proofErr w:type="spellEnd"/>
      <w:r w:rsidR="00A56FF9" w:rsidRPr="00B02A30">
        <w:rPr>
          <w:rFonts w:ascii="Times New Roman" w:hAnsi="Times New Roman" w:cs="Times New Roman"/>
        </w:rPr>
        <w:t xml:space="preserve"> in the United Kingdom.</w:t>
      </w:r>
    </w:p>
    <w:p w14:paraId="3ED1A6C1" w14:textId="1E9435E3" w:rsidR="008F2D02" w:rsidRPr="00B02A30" w:rsidRDefault="00A56FF9" w:rsidP="00E577FD">
      <w:pPr>
        <w:spacing w:line="360" w:lineRule="auto"/>
        <w:rPr>
          <w:rFonts w:ascii="Times New Roman" w:hAnsi="Times New Roman" w:cs="Times New Roman"/>
        </w:rPr>
      </w:pPr>
      <w:r w:rsidRPr="00B02A30">
        <w:rPr>
          <w:rFonts w:ascii="Times New Roman" w:hAnsi="Times New Roman" w:cs="Times New Roman"/>
          <w:b/>
        </w:rPr>
        <w:t xml:space="preserve">Participants: </w:t>
      </w:r>
      <w:r w:rsidRPr="00B02A30">
        <w:rPr>
          <w:rFonts w:ascii="Times New Roman" w:hAnsi="Times New Roman" w:cs="Times New Roman"/>
        </w:rPr>
        <w:t xml:space="preserve">13,070 toddlers registered on the Child Health Surveillance Database between March 2008 and April 2009, with follow–up at age 4; 3,770 (29%) were screened for autism at 18–30 months using the </w:t>
      </w:r>
      <w:r w:rsidR="004F0842" w:rsidRPr="00B02A30">
        <w:rPr>
          <w:rFonts w:ascii="Times New Roman" w:hAnsi="Times New Roman" w:cs="Times New Roman"/>
        </w:rPr>
        <w:t>Q–CHAT and the Childhood Autism Screening Test (CAST) at follow up at age 4 years</w:t>
      </w:r>
      <w:r w:rsidRPr="00B02A30">
        <w:rPr>
          <w:rFonts w:ascii="Times New Roman" w:hAnsi="Times New Roman" w:cs="Times New Roman"/>
        </w:rPr>
        <w:t xml:space="preserve">. </w:t>
      </w:r>
    </w:p>
    <w:p w14:paraId="0BF70BCA" w14:textId="0F7E6124" w:rsidR="008F2D02" w:rsidRPr="00B02A30" w:rsidRDefault="00A56FF9" w:rsidP="00E577FD">
      <w:pPr>
        <w:spacing w:line="360" w:lineRule="auto"/>
        <w:rPr>
          <w:rFonts w:ascii="Times New Roman" w:hAnsi="Times New Roman" w:cs="Times New Roman"/>
        </w:rPr>
      </w:pPr>
      <w:r w:rsidRPr="00B02A30">
        <w:rPr>
          <w:rFonts w:ascii="Times New Roman" w:hAnsi="Times New Roman" w:cs="Times New Roman"/>
          <w:b/>
        </w:rPr>
        <w:t>Interventions:</w:t>
      </w:r>
      <w:r w:rsidR="008F2D02" w:rsidRPr="00B02A30">
        <w:rPr>
          <w:rFonts w:ascii="Times New Roman" w:hAnsi="Times New Roman" w:cs="Times New Roman"/>
        </w:rPr>
        <w:t xml:space="preserve"> A stratified sample </w:t>
      </w:r>
      <w:r w:rsidR="00693A40" w:rsidRPr="00B02A30">
        <w:rPr>
          <w:rFonts w:ascii="Times New Roman" w:hAnsi="Times New Roman" w:cs="Times New Roman"/>
        </w:rPr>
        <w:t xml:space="preserve">across the Q-CHAT score distribution </w:t>
      </w:r>
      <w:r w:rsidR="008F2D02" w:rsidRPr="00B02A30">
        <w:rPr>
          <w:rFonts w:ascii="Times New Roman" w:hAnsi="Times New Roman" w:cs="Times New Roman"/>
        </w:rPr>
        <w:t>was invited for diagnostic assessment (Phase 1). The 4 year follow–up included the Childhood Autism Screening Test (CAST) and Checklist for Referral (CFR). All with CAST ≥15, Phase 1 diagnostic assessment, or, with developmental concerns on the CFR were invited for diagnostic assessment (Phase 2).</w:t>
      </w:r>
      <w:r w:rsidR="004F0842" w:rsidRPr="00B02A30">
        <w:rPr>
          <w:rFonts w:ascii="Times New Roman" w:hAnsi="Times New Roman" w:cs="Times New Roman"/>
        </w:rPr>
        <w:t xml:space="preserve"> </w:t>
      </w:r>
      <w:proofErr w:type="spellStart"/>
      <w:r w:rsidR="004F0842" w:rsidRPr="00B02A30">
        <w:rPr>
          <w:rFonts w:ascii="Times New Roman" w:hAnsi="Times New Roman" w:cs="Times New Roman"/>
        </w:rPr>
        <w:t>Standardised</w:t>
      </w:r>
      <w:proofErr w:type="spellEnd"/>
      <w:r w:rsidR="004F0842" w:rsidRPr="00B02A30">
        <w:rPr>
          <w:rFonts w:ascii="Times New Roman" w:hAnsi="Times New Roman" w:cs="Times New Roman"/>
        </w:rPr>
        <w:t xml:space="preserve"> diagnostic assessment at both time-points was conducted to establish the test accuracy of the Q-CHAT.</w:t>
      </w:r>
    </w:p>
    <w:p w14:paraId="1F8BF769" w14:textId="77777777" w:rsidR="00693A40" w:rsidRPr="00B02A30" w:rsidRDefault="00693A40" w:rsidP="00E577FD">
      <w:pPr>
        <w:spacing w:line="360" w:lineRule="auto"/>
        <w:rPr>
          <w:rFonts w:ascii="Times New Roman" w:hAnsi="Times New Roman" w:cs="Times New Roman"/>
        </w:rPr>
      </w:pPr>
      <w:r w:rsidRPr="00B02A30">
        <w:rPr>
          <w:rFonts w:ascii="Times New Roman" w:hAnsi="Times New Roman" w:cs="Times New Roman"/>
          <w:b/>
        </w:rPr>
        <w:t xml:space="preserve">Main outcome measures: </w:t>
      </w:r>
      <w:r w:rsidR="004F0842" w:rsidRPr="00B02A30">
        <w:rPr>
          <w:rFonts w:ascii="Times New Roman" w:hAnsi="Times New Roman" w:cs="Times New Roman"/>
        </w:rPr>
        <w:t>C</w:t>
      </w:r>
      <w:r w:rsidRPr="00B02A30">
        <w:rPr>
          <w:rFonts w:ascii="Times New Roman" w:hAnsi="Times New Roman" w:cs="Times New Roman"/>
        </w:rPr>
        <w:t>onsensus diagnostic outcome at Phase 1 and Phase 2</w:t>
      </w:r>
      <w:r w:rsidR="004F0842" w:rsidRPr="00B02A30">
        <w:rPr>
          <w:rFonts w:ascii="Times New Roman" w:hAnsi="Times New Roman" w:cs="Times New Roman"/>
        </w:rPr>
        <w:t>.</w:t>
      </w:r>
    </w:p>
    <w:p w14:paraId="579F455E" w14:textId="3E4F1915" w:rsidR="008F2D02" w:rsidRPr="00B02A30" w:rsidRDefault="00693A40" w:rsidP="00E577FD">
      <w:pPr>
        <w:spacing w:line="360" w:lineRule="auto"/>
        <w:rPr>
          <w:rFonts w:ascii="Times New Roman" w:hAnsi="Times New Roman" w:cs="Times New Roman"/>
        </w:rPr>
      </w:pPr>
      <w:r w:rsidRPr="00B02A30">
        <w:rPr>
          <w:rFonts w:ascii="Times New Roman" w:hAnsi="Times New Roman" w:cs="Times New Roman"/>
          <w:b/>
        </w:rPr>
        <w:t>Results</w:t>
      </w:r>
      <w:r w:rsidR="008F2D02" w:rsidRPr="00B02A30">
        <w:rPr>
          <w:rFonts w:ascii="Times New Roman" w:hAnsi="Times New Roman" w:cs="Times New Roman"/>
        </w:rPr>
        <w:t xml:space="preserve">: Phase 1: 3,770 Q–CHATs were returned (29% response), 121 undertook diagnostic assessment, of whom 11 </w:t>
      </w:r>
      <w:r w:rsidR="00F26F49" w:rsidRPr="00B02A30">
        <w:rPr>
          <w:rFonts w:ascii="Times New Roman" w:hAnsi="Times New Roman" w:cs="Times New Roman"/>
        </w:rPr>
        <w:t>met criteria for autism</w:t>
      </w:r>
      <w:r w:rsidR="008F2D02" w:rsidRPr="00B02A30">
        <w:rPr>
          <w:rFonts w:ascii="Times New Roman" w:hAnsi="Times New Roman" w:cs="Times New Roman"/>
        </w:rPr>
        <w:t xml:space="preserve">. All 11 </w:t>
      </w:r>
      <w:r w:rsidR="00F26F49" w:rsidRPr="00B02A30">
        <w:rPr>
          <w:rFonts w:ascii="Times New Roman" w:hAnsi="Times New Roman" w:cs="Times New Roman"/>
        </w:rPr>
        <w:t xml:space="preserve">screened positive on </w:t>
      </w:r>
      <w:r w:rsidR="008F2D02" w:rsidRPr="00B02A30">
        <w:rPr>
          <w:rFonts w:ascii="Times New Roman" w:hAnsi="Times New Roman" w:cs="Times New Roman"/>
        </w:rPr>
        <w:t xml:space="preserve">the Q–CHAT. The positive predictive value (PPV) at a cut–point of 39 was 17% (95%CI 8%–31%). Phase 2: 2,005/3,472 CASTs </w:t>
      </w:r>
      <w:r w:rsidR="00007B8D" w:rsidRPr="00B02A30">
        <w:rPr>
          <w:rFonts w:ascii="Times New Roman" w:hAnsi="Times New Roman" w:cs="Times New Roman"/>
        </w:rPr>
        <w:t xml:space="preserve">and CFRs </w:t>
      </w:r>
      <w:r w:rsidR="008F2D02" w:rsidRPr="00B02A30">
        <w:rPr>
          <w:rFonts w:ascii="Times New Roman" w:hAnsi="Times New Roman" w:cs="Times New Roman"/>
        </w:rPr>
        <w:t xml:space="preserve">were returned (58% response). 159 underwent diagnostic assessment, including 82 assessed in Phase 1. All </w:t>
      </w:r>
      <w:r w:rsidR="00F26F49" w:rsidRPr="00B02A30">
        <w:rPr>
          <w:rFonts w:ascii="Times New Roman" w:hAnsi="Times New Roman" w:cs="Times New Roman"/>
        </w:rPr>
        <w:t>children meeting criteria for autism were i</w:t>
      </w:r>
      <w:r w:rsidR="008F2D02" w:rsidRPr="00B02A30">
        <w:rPr>
          <w:rFonts w:ascii="Times New Roman" w:hAnsi="Times New Roman" w:cs="Times New Roman"/>
        </w:rPr>
        <w:t xml:space="preserve">dentified via the Q–CHAT at Phase 1 </w:t>
      </w:r>
      <w:r w:rsidR="00AB4BD6" w:rsidRPr="00B02A30">
        <w:rPr>
          <w:rFonts w:ascii="Times New Roman" w:hAnsi="Times New Roman" w:cs="Times New Roman"/>
        </w:rPr>
        <w:t xml:space="preserve">also met </w:t>
      </w:r>
      <w:r w:rsidR="00F26F49" w:rsidRPr="00B02A30">
        <w:rPr>
          <w:rFonts w:ascii="Times New Roman" w:hAnsi="Times New Roman" w:cs="Times New Roman"/>
        </w:rPr>
        <w:t>criteria</w:t>
      </w:r>
      <w:r w:rsidR="008F2D02" w:rsidRPr="00B02A30">
        <w:rPr>
          <w:rFonts w:ascii="Times New Roman" w:hAnsi="Times New Roman" w:cs="Times New Roman"/>
        </w:rPr>
        <w:t xml:space="preserve"> at Phase 2. PPV was 28% (95%CI 15%–46%)</w:t>
      </w:r>
      <w:r w:rsidR="00007B8D" w:rsidRPr="00B02A30">
        <w:rPr>
          <w:rFonts w:ascii="Times New Roman" w:hAnsi="Times New Roman" w:cs="Times New Roman"/>
        </w:rPr>
        <w:t xml:space="preserve"> after Phase 1 and Phase 2</w:t>
      </w:r>
      <w:r w:rsidR="008F2D02" w:rsidRPr="00B02A30">
        <w:rPr>
          <w:rFonts w:ascii="Times New Roman" w:hAnsi="Times New Roman" w:cs="Times New Roman"/>
        </w:rPr>
        <w:t>.</w:t>
      </w:r>
    </w:p>
    <w:p w14:paraId="14351944" w14:textId="5BBED5C2" w:rsidR="008F2D02" w:rsidRPr="00B02A30" w:rsidRDefault="00693A40" w:rsidP="00E577FD">
      <w:pPr>
        <w:spacing w:line="360" w:lineRule="auto"/>
        <w:rPr>
          <w:rFonts w:ascii="Times New Roman" w:hAnsi="Times New Roman" w:cs="Times New Roman"/>
        </w:rPr>
      </w:pPr>
      <w:r w:rsidRPr="00B02A30">
        <w:rPr>
          <w:rFonts w:ascii="Times New Roman" w:hAnsi="Times New Roman" w:cs="Times New Roman"/>
          <w:b/>
        </w:rPr>
        <w:t>Conclusions</w:t>
      </w:r>
      <w:r w:rsidR="008F2D02" w:rsidRPr="00B02A30">
        <w:rPr>
          <w:rFonts w:ascii="Times New Roman" w:hAnsi="Times New Roman" w:cs="Times New Roman"/>
        </w:rPr>
        <w:t xml:space="preserve">: The Q–CHAT can be used at 18–30 months to identify autism and enable accelerated referral for diagnostic assessment. </w:t>
      </w:r>
      <w:r w:rsidR="000D066C" w:rsidRPr="00B02A30">
        <w:rPr>
          <w:rFonts w:ascii="Times New Roman" w:hAnsi="Times New Roman" w:cs="Times New Roman"/>
        </w:rPr>
        <w:t>The low PPV suggests that f</w:t>
      </w:r>
      <w:r w:rsidR="008F2D02" w:rsidRPr="00B02A30">
        <w:rPr>
          <w:rFonts w:ascii="Times New Roman" w:hAnsi="Times New Roman" w:cs="Times New Roman"/>
        </w:rPr>
        <w:t>or every true positive there would</w:t>
      </w:r>
      <w:r w:rsidR="00AB4BD6" w:rsidRPr="00B02A30">
        <w:rPr>
          <w:rFonts w:ascii="Times New Roman" w:hAnsi="Times New Roman" w:cs="Times New Roman"/>
        </w:rPr>
        <w:t>, however,</w:t>
      </w:r>
      <w:r w:rsidR="008F2D02" w:rsidRPr="00B02A30">
        <w:rPr>
          <w:rFonts w:ascii="Times New Roman" w:hAnsi="Times New Roman" w:cs="Times New Roman"/>
        </w:rPr>
        <w:t xml:space="preserve"> be </w:t>
      </w:r>
      <w:r w:rsidR="009774A1" w:rsidRPr="00B02A30">
        <w:rPr>
          <w:rFonts w:ascii="Times New Roman" w:hAnsi="Times New Roman" w:cs="Times New Roman"/>
        </w:rPr>
        <w:t>~4-</w:t>
      </w:r>
      <w:r w:rsidR="008F2D02" w:rsidRPr="00B02A30">
        <w:rPr>
          <w:rFonts w:ascii="Times New Roman" w:hAnsi="Times New Roman" w:cs="Times New Roman"/>
        </w:rPr>
        <w:t xml:space="preserve">5 false positives. At follow–up, new cases were identified illustrating the need for continued surveillance and re–screening at multiple time–points using developmentally sensitive instruments. Not all children who later receive a diagnosis </w:t>
      </w:r>
      <w:r w:rsidR="00A95215" w:rsidRPr="00B02A30">
        <w:rPr>
          <w:rFonts w:ascii="Times New Roman" w:hAnsi="Times New Roman" w:cs="Times New Roman"/>
        </w:rPr>
        <w:t xml:space="preserve">of autism </w:t>
      </w:r>
      <w:r w:rsidR="008F2D02" w:rsidRPr="00B02A30">
        <w:rPr>
          <w:rFonts w:ascii="Times New Roman" w:hAnsi="Times New Roman" w:cs="Times New Roman"/>
        </w:rPr>
        <w:t>are detectable during the toddler period.</w:t>
      </w:r>
    </w:p>
    <w:p w14:paraId="541711AE" w14:textId="44E472E2" w:rsidR="008F2D02" w:rsidRPr="00B02A30" w:rsidRDefault="008F2D02" w:rsidP="009F0E39">
      <w:pPr>
        <w:spacing w:line="360" w:lineRule="auto"/>
        <w:jc w:val="both"/>
        <w:rPr>
          <w:rFonts w:ascii="Times New Roman" w:hAnsi="Times New Roman" w:cs="Times New Roman"/>
        </w:rPr>
      </w:pPr>
    </w:p>
    <w:p w14:paraId="140E2119" w14:textId="77777777" w:rsidR="008F2D02" w:rsidRPr="00B02A30" w:rsidRDefault="008F2D02">
      <w:pPr>
        <w:rPr>
          <w:rFonts w:ascii="Times New Roman" w:hAnsi="Times New Roman" w:cs="Times New Roman"/>
          <w:b/>
          <w:lang w:val="en-GB"/>
        </w:rPr>
      </w:pPr>
      <w:r w:rsidRPr="00B02A30">
        <w:rPr>
          <w:rFonts w:ascii="Times New Roman" w:hAnsi="Times New Roman" w:cs="Times New Roman"/>
          <w:b/>
          <w:lang w:val="en-GB"/>
        </w:rPr>
        <w:br w:type="page"/>
      </w:r>
    </w:p>
    <w:p w14:paraId="6FECFC4D" w14:textId="77777777" w:rsidR="00A15886" w:rsidRPr="00B02A30" w:rsidRDefault="00A15886" w:rsidP="00E577FD">
      <w:pPr>
        <w:spacing w:line="360" w:lineRule="auto"/>
        <w:rPr>
          <w:rFonts w:ascii="Times New Roman" w:hAnsi="Times New Roman" w:cs="Times New Roman"/>
          <w:b/>
        </w:rPr>
      </w:pPr>
      <w:r w:rsidRPr="00B02A30">
        <w:rPr>
          <w:rFonts w:ascii="Times New Roman" w:hAnsi="Times New Roman" w:cs="Times New Roman"/>
          <w:b/>
        </w:rPr>
        <w:lastRenderedPageBreak/>
        <w:t>Research in Context</w:t>
      </w:r>
    </w:p>
    <w:p w14:paraId="7197F611" w14:textId="77777777" w:rsidR="00A15886" w:rsidRPr="00B02A30" w:rsidRDefault="00A15886" w:rsidP="00E577FD">
      <w:pPr>
        <w:spacing w:line="360" w:lineRule="auto"/>
        <w:rPr>
          <w:rFonts w:ascii="Times New Roman" w:hAnsi="Times New Roman" w:cs="Times New Roman"/>
          <w:b/>
        </w:rPr>
      </w:pPr>
      <w:r w:rsidRPr="00B02A30">
        <w:rPr>
          <w:rFonts w:ascii="Times New Roman" w:hAnsi="Times New Roman" w:cs="Times New Roman"/>
          <w:b/>
        </w:rPr>
        <w:t xml:space="preserve">What is already known on this </w:t>
      </w:r>
      <w:proofErr w:type="gramStart"/>
      <w:r w:rsidRPr="00B02A30">
        <w:rPr>
          <w:rFonts w:ascii="Times New Roman" w:hAnsi="Times New Roman" w:cs="Times New Roman"/>
          <w:b/>
        </w:rPr>
        <w:t>topic</w:t>
      </w:r>
      <w:proofErr w:type="gramEnd"/>
    </w:p>
    <w:p w14:paraId="265840F1" w14:textId="0B1FD404" w:rsidR="00A15886" w:rsidRPr="00B02A30" w:rsidRDefault="00A15886" w:rsidP="00E577FD">
      <w:pPr>
        <w:spacing w:line="360" w:lineRule="auto"/>
        <w:rPr>
          <w:rFonts w:ascii="Times New Roman" w:hAnsi="Times New Roman" w:cs="Times New Roman"/>
        </w:rPr>
      </w:pPr>
      <w:r w:rsidRPr="00B02A30">
        <w:rPr>
          <w:rFonts w:ascii="Times New Roman" w:hAnsi="Times New Roman" w:cs="Times New Roman"/>
        </w:rPr>
        <w:t xml:space="preserve">In the UK, </w:t>
      </w:r>
      <w:r w:rsidR="009F0E0F" w:rsidRPr="00B02A30">
        <w:rPr>
          <w:rFonts w:ascii="Times New Roman" w:hAnsi="Times New Roman" w:cs="Times New Roman"/>
        </w:rPr>
        <w:t xml:space="preserve">a systematic population screening </w:t>
      </w:r>
      <w:proofErr w:type="spellStart"/>
      <w:r w:rsidR="009F0E0F" w:rsidRPr="00B02A30">
        <w:rPr>
          <w:rFonts w:ascii="Times New Roman" w:hAnsi="Times New Roman" w:cs="Times New Roman"/>
        </w:rPr>
        <w:t>programme</w:t>
      </w:r>
      <w:proofErr w:type="spellEnd"/>
      <w:r w:rsidR="009F0E0F" w:rsidRPr="00B02A30">
        <w:rPr>
          <w:rFonts w:ascii="Times New Roman" w:hAnsi="Times New Roman" w:cs="Times New Roman"/>
        </w:rPr>
        <w:t xml:space="preserve"> for autism is not recommended </w:t>
      </w:r>
      <w:r w:rsidR="00B65086" w:rsidRPr="00B02A30">
        <w:rPr>
          <w:rFonts w:ascii="Times New Roman" w:hAnsi="Times New Roman" w:cs="Times New Roman"/>
        </w:rPr>
        <w:t xml:space="preserve">to facilitate early detection, because </w:t>
      </w:r>
      <w:r w:rsidR="00A95215" w:rsidRPr="00B02A30">
        <w:rPr>
          <w:rFonts w:ascii="Times New Roman" w:hAnsi="Times New Roman" w:cs="Times New Roman"/>
        </w:rPr>
        <w:t xml:space="preserve">general population </w:t>
      </w:r>
      <w:r w:rsidR="00B65086" w:rsidRPr="00B02A30">
        <w:rPr>
          <w:rFonts w:ascii="Times New Roman" w:hAnsi="Times New Roman" w:cs="Times New Roman"/>
        </w:rPr>
        <w:t xml:space="preserve">screening </w:t>
      </w:r>
      <w:r w:rsidR="00A95215" w:rsidRPr="00B02A30">
        <w:rPr>
          <w:rFonts w:ascii="Times New Roman" w:hAnsi="Times New Roman" w:cs="Times New Roman"/>
        </w:rPr>
        <w:t>tests that have been evaluated using systematic follow-up have not proved accurate</w:t>
      </w:r>
      <w:r w:rsidRPr="00B02A30">
        <w:rPr>
          <w:rFonts w:ascii="Times New Roman" w:hAnsi="Times New Roman" w:cs="Times New Roman"/>
        </w:rPr>
        <w:t xml:space="preserve">. </w:t>
      </w:r>
    </w:p>
    <w:p w14:paraId="3D8DC8E3" w14:textId="77777777" w:rsidR="00A15886" w:rsidRPr="00B02A30" w:rsidRDefault="00A15886" w:rsidP="00E577FD">
      <w:pPr>
        <w:spacing w:line="360" w:lineRule="auto"/>
        <w:rPr>
          <w:rFonts w:ascii="Times New Roman" w:hAnsi="Times New Roman" w:cs="Times New Roman"/>
          <w:b/>
        </w:rPr>
      </w:pPr>
      <w:r w:rsidRPr="00B02A30">
        <w:rPr>
          <w:rFonts w:ascii="Times New Roman" w:hAnsi="Times New Roman" w:cs="Times New Roman"/>
          <w:b/>
        </w:rPr>
        <w:t>What this study adds</w:t>
      </w:r>
    </w:p>
    <w:p w14:paraId="390D887D" w14:textId="2D0D05D9" w:rsidR="00A15886" w:rsidRPr="00B02A30" w:rsidRDefault="00D85052" w:rsidP="00D85052">
      <w:pPr>
        <w:spacing w:after="160" w:line="360" w:lineRule="auto"/>
        <w:rPr>
          <w:rFonts w:ascii="Times New Roman" w:hAnsi="Times New Roman" w:cs="Times New Roman"/>
          <w:b/>
        </w:rPr>
      </w:pPr>
      <w:r w:rsidRPr="00B02A30">
        <w:rPr>
          <w:rFonts w:ascii="Times New Roman" w:hAnsi="Times New Roman" w:cs="Times New Roman"/>
        </w:rPr>
        <w:t>It is possible to detect autism at 18–30 months. It is not possible to detect every child at a very young age who will later be diagnosed as autistic. The Q–CHAT can be used to screen toddlers at 18–30 months.</w:t>
      </w:r>
      <w:r w:rsidR="00A15886" w:rsidRPr="00B02A30">
        <w:rPr>
          <w:rFonts w:ascii="Times New Roman" w:hAnsi="Times New Roman" w:cs="Times New Roman"/>
          <w:b/>
        </w:rPr>
        <w:br w:type="page"/>
      </w:r>
    </w:p>
    <w:p w14:paraId="4CEBC280" w14:textId="77777777" w:rsidR="008F2D02" w:rsidRPr="00B02A30" w:rsidRDefault="008F2D02" w:rsidP="00E577FD">
      <w:pPr>
        <w:spacing w:line="360" w:lineRule="auto"/>
        <w:rPr>
          <w:rFonts w:ascii="Times New Roman" w:hAnsi="Times New Roman" w:cs="Times New Roman"/>
          <w:b/>
          <w:lang w:val="en-GB"/>
        </w:rPr>
      </w:pPr>
      <w:r w:rsidRPr="00B02A30">
        <w:rPr>
          <w:rFonts w:ascii="Times New Roman" w:hAnsi="Times New Roman" w:cs="Times New Roman"/>
          <w:b/>
          <w:lang w:val="en-GB"/>
        </w:rPr>
        <w:lastRenderedPageBreak/>
        <w:t>Introduction</w:t>
      </w:r>
    </w:p>
    <w:p w14:paraId="0B9199DF" w14:textId="67B76901" w:rsidR="008F2D02" w:rsidRPr="00B02A30" w:rsidRDefault="008F2D02" w:rsidP="00E577FD">
      <w:pPr>
        <w:spacing w:line="360" w:lineRule="auto"/>
        <w:rPr>
          <w:rFonts w:ascii="Times New Roman" w:hAnsi="Times New Roman" w:cs="Times New Roman"/>
          <w:lang w:val="en-GB"/>
        </w:rPr>
      </w:pPr>
      <w:r w:rsidRPr="00B02A30">
        <w:rPr>
          <w:rFonts w:ascii="Times New Roman" w:hAnsi="Times New Roman" w:cs="Times New Roman"/>
          <w:lang w:val="en-GB"/>
        </w:rPr>
        <w:t>Autism affects approximately</w:t>
      </w:r>
      <w:r w:rsidRPr="00B02A30">
        <w:rPr>
          <w:rFonts w:ascii="Times New Roman" w:hAnsi="Times New Roman" w:cs="Times New Roman"/>
          <w:lang w:eastAsia="zh-TW"/>
        </w:rPr>
        <w:t xml:space="preserve"> 1–2% </w:t>
      </w:r>
      <w:r w:rsidRPr="00B02A30">
        <w:rPr>
          <w:rFonts w:ascii="Times New Roman" w:hAnsi="Times New Roman" w:cs="Times New Roman"/>
          <w:lang w:val="en-GB"/>
        </w:rPr>
        <w:t>of the population.</w:t>
      </w:r>
      <w:r w:rsidR="00E379EB" w:rsidRPr="00B02A30">
        <w:rPr>
          <w:rFonts w:ascii="Times New Roman" w:hAnsi="Times New Roman" w:cs="Times New Roman"/>
          <w:noProof/>
          <w:vertAlign w:val="superscript"/>
          <w:lang w:val="en-GB"/>
        </w:rPr>
        <w:fldChar w:fldCharType="begin">
          <w:fldData xml:space="preserve">PEVuZE5vdGU+PENpdGU+PEF1dGhvcj5CYXJvbi1Db2hlbjwvQXV0aG9yPjxZZWFyPjIwMDk8L1ll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</w:fldData>
        </w:fldChar>
      </w:r>
      <w:r w:rsidR="009A4BC4" w:rsidRPr="00B02A30">
        <w:rPr>
          <w:rFonts w:ascii="Times New Roman" w:hAnsi="Times New Roman" w:cs="Times New Roman"/>
          <w:noProof/>
          <w:vertAlign w:val="superscript"/>
          <w:lang w:val="en-GB"/>
        </w:rPr>
        <w:instrText xml:space="preserve"> ADDIN EN.CITE </w:instrText>
      </w:r>
      <w:r w:rsidR="009A4BC4" w:rsidRPr="00B02A30">
        <w:rPr>
          <w:rFonts w:ascii="Times New Roman" w:hAnsi="Times New Roman" w:cs="Times New Roman"/>
          <w:noProof/>
          <w:vertAlign w:val="superscript"/>
          <w:lang w:val="en-GB"/>
        </w:rPr>
        <w:fldChar w:fldCharType="begin">
          <w:fldData xml:space="preserve">PEVuZE5vdGU+PENpdGU+PEF1dGhvcj5CYXJvbi1Db2hlbjwvQXV0aG9yPjxZZWFyPjIwMDk8L1ll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</w:fldData>
        </w:fldChar>
      </w:r>
      <w:r w:rsidR="009A4BC4" w:rsidRPr="00B02A30">
        <w:rPr>
          <w:rFonts w:ascii="Times New Roman" w:hAnsi="Times New Roman" w:cs="Times New Roman"/>
          <w:noProof/>
          <w:vertAlign w:val="superscript"/>
          <w:lang w:val="en-GB"/>
        </w:rPr>
        <w:instrText xml:space="preserve"> ADDIN EN.CITE.DATA </w:instrText>
      </w:r>
      <w:r w:rsidR="009A4BC4" w:rsidRPr="00B02A30">
        <w:rPr>
          <w:rFonts w:ascii="Times New Roman" w:hAnsi="Times New Roman" w:cs="Times New Roman"/>
          <w:noProof/>
          <w:vertAlign w:val="superscript"/>
          <w:lang w:val="en-GB"/>
        </w:rPr>
      </w:r>
      <w:r w:rsidR="009A4BC4" w:rsidRPr="00B02A30">
        <w:rPr>
          <w:rFonts w:ascii="Times New Roman" w:hAnsi="Times New Roman" w:cs="Times New Roman"/>
          <w:noProof/>
          <w:vertAlign w:val="superscript"/>
          <w:lang w:val="en-GB"/>
        </w:rPr>
        <w:fldChar w:fldCharType="end"/>
      </w:r>
      <w:r w:rsidR="00E379EB" w:rsidRPr="00B02A30">
        <w:rPr>
          <w:rFonts w:ascii="Times New Roman" w:hAnsi="Times New Roman" w:cs="Times New Roman"/>
          <w:noProof/>
          <w:vertAlign w:val="superscript"/>
          <w:lang w:val="en-GB"/>
        </w:rPr>
      </w:r>
      <w:r w:rsidR="00E379EB" w:rsidRPr="00B02A30">
        <w:rPr>
          <w:rFonts w:ascii="Times New Roman" w:hAnsi="Times New Roman" w:cs="Times New Roman"/>
          <w:noProof/>
          <w:vertAlign w:val="superscript"/>
          <w:lang w:val="en-GB"/>
        </w:rPr>
        <w:fldChar w:fldCharType="separate"/>
      </w:r>
      <w:r w:rsidR="00B65086" w:rsidRPr="00B02A30">
        <w:rPr>
          <w:rFonts w:ascii="Times New Roman" w:hAnsi="Times New Roman" w:cs="Times New Roman"/>
          <w:noProof/>
          <w:vertAlign w:val="superscript"/>
          <w:lang w:val="en-GB"/>
        </w:rPr>
        <w:t>1, 2</w:t>
      </w:r>
      <w:r w:rsidR="00E379EB" w:rsidRPr="00B02A30">
        <w:rPr>
          <w:rFonts w:ascii="Times New Roman" w:hAnsi="Times New Roman" w:cs="Times New Roman"/>
          <w:noProof/>
          <w:vertAlign w:val="superscript"/>
          <w:lang w:val="en-GB"/>
        </w:rPr>
        <w:fldChar w:fldCharType="end"/>
      </w:r>
      <w:hyperlink w:anchor="_ENREF_1" w:tooltip="Mattila, 2011 #2548" w:history="1"/>
      <w:r w:rsidRPr="00B02A30">
        <w:rPr>
          <w:rFonts w:ascii="Times New Roman" w:hAnsi="Times New Roman" w:cs="Times New Roman"/>
          <w:lang w:val="en-GB"/>
        </w:rPr>
        <w:t xml:space="preserve"> Screening requires a standardised and systematic approach to detect children who may require a diagnostic assessment. The costs and benefits of autism population screening need to be carefully balanced. Undue anxiety in false positives and the need for sufficient support services for those diagnosed should be offset by the many benefits of accurate screening that include earlier diagnosis, more timely access to specific interventions</w:t>
      </w:r>
      <w:r w:rsidR="00E379EB" w:rsidRPr="00B02A30">
        <w:rPr>
          <w:rFonts w:ascii="Times New Roman" w:hAnsi="Times New Roman" w:cs="Times New Roman"/>
          <w:noProof/>
          <w:vertAlign w:val="superscript"/>
          <w:lang w:val="en-GB"/>
        </w:rPr>
        <w:fldChar w:fldCharType="begin">
          <w:fldData xml:space="preserve">PEVuZE5vdGU+PENpdGU+PEF1dGhvcj5ad2FpZ2VuYmF1bTwvQXV0aG9yPjxZZWFyPjIwMTU8L1ll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</w:fldData>
        </w:fldChar>
      </w:r>
      <w:r w:rsidR="00B65086" w:rsidRPr="00B02A30">
        <w:rPr>
          <w:rFonts w:ascii="Times New Roman" w:hAnsi="Times New Roman" w:cs="Times New Roman"/>
          <w:noProof/>
          <w:vertAlign w:val="superscript"/>
          <w:lang w:val="en-GB"/>
        </w:rPr>
        <w:instrText xml:space="preserve"> ADDIN EN.CITE </w:instrText>
      </w:r>
      <w:r w:rsidR="00B65086" w:rsidRPr="00B02A30">
        <w:rPr>
          <w:rFonts w:ascii="Times New Roman" w:hAnsi="Times New Roman" w:cs="Times New Roman"/>
          <w:noProof/>
          <w:vertAlign w:val="superscript"/>
          <w:lang w:val="en-GB"/>
        </w:rPr>
        <w:fldChar w:fldCharType="begin">
          <w:fldData xml:space="preserve">PEVuZE5vdGU+PENpdGU+PEF1dGhvcj5ad2FpZ2VuYmF1bTwvQXV0aG9yPjxZZWFyPjIwMTU8L1ll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</w:fldData>
        </w:fldChar>
      </w:r>
      <w:r w:rsidR="00B65086" w:rsidRPr="00B02A30">
        <w:rPr>
          <w:rFonts w:ascii="Times New Roman" w:hAnsi="Times New Roman" w:cs="Times New Roman"/>
          <w:noProof/>
          <w:vertAlign w:val="superscript"/>
          <w:lang w:val="en-GB"/>
        </w:rPr>
        <w:instrText xml:space="preserve"> ADDIN EN.CITE.DATA </w:instrText>
      </w:r>
      <w:r w:rsidR="00B65086" w:rsidRPr="00B02A30">
        <w:rPr>
          <w:rFonts w:ascii="Times New Roman" w:hAnsi="Times New Roman" w:cs="Times New Roman"/>
          <w:noProof/>
          <w:vertAlign w:val="superscript"/>
          <w:lang w:val="en-GB"/>
        </w:rPr>
      </w:r>
      <w:r w:rsidR="00B65086" w:rsidRPr="00B02A30">
        <w:rPr>
          <w:rFonts w:ascii="Times New Roman" w:hAnsi="Times New Roman" w:cs="Times New Roman"/>
          <w:noProof/>
          <w:vertAlign w:val="superscript"/>
          <w:lang w:val="en-GB"/>
        </w:rPr>
        <w:fldChar w:fldCharType="end"/>
      </w:r>
      <w:r w:rsidR="00E379EB" w:rsidRPr="00B02A30">
        <w:rPr>
          <w:rFonts w:ascii="Times New Roman" w:hAnsi="Times New Roman" w:cs="Times New Roman"/>
          <w:noProof/>
          <w:vertAlign w:val="superscript"/>
          <w:lang w:val="en-GB"/>
        </w:rPr>
      </w:r>
      <w:r w:rsidR="00E379EB" w:rsidRPr="00B02A30">
        <w:rPr>
          <w:rFonts w:ascii="Times New Roman" w:hAnsi="Times New Roman" w:cs="Times New Roman"/>
          <w:noProof/>
          <w:vertAlign w:val="superscript"/>
          <w:lang w:val="en-GB"/>
        </w:rPr>
        <w:fldChar w:fldCharType="separate"/>
      </w:r>
      <w:r w:rsidR="00B65086" w:rsidRPr="00B02A30">
        <w:rPr>
          <w:rFonts w:ascii="Times New Roman" w:hAnsi="Times New Roman" w:cs="Times New Roman"/>
          <w:noProof/>
          <w:vertAlign w:val="superscript"/>
          <w:lang w:val="en-GB"/>
        </w:rPr>
        <w:t>3</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and better support for parents. In the UK, no autism specific screening instrument is recommended by the National Institute of Health and Care Excellence (NICE).</w:t>
      </w:r>
      <w:r w:rsidR="00E379EB" w:rsidRPr="00B02A30">
        <w:rPr>
          <w:rFonts w:ascii="Times New Roman" w:hAnsi="Times New Roman" w:cs="Times New Roman"/>
          <w:noProof/>
          <w:vertAlign w:val="superscript"/>
          <w:lang w:val="en-GB"/>
        </w:rPr>
        <w:fldChar w:fldCharType="begin"/>
      </w:r>
      <w:r w:rsidR="00B65086" w:rsidRPr="00B02A30">
        <w:rPr>
          <w:rFonts w:ascii="Times New Roman" w:hAnsi="Times New Roman" w:cs="Times New Roman"/>
          <w:noProof/>
          <w:vertAlign w:val="superscript"/>
          <w:lang w:val="en-GB"/>
        </w:rPr>
        <w:instrText xml:space="preserve"> ADDIN EN.CITE &lt;EndNote&gt;&lt;Cite&gt;&lt;Author&gt;National Institute for Health and Clinical Excellence&lt;/Author&gt;&lt;Year&gt;2011&lt;/Year&gt;&lt;RecNum&gt;4042&lt;/RecNum&gt;&lt;DisplayText&gt;&lt;style face="superscript"&gt;4&lt;/style&gt;&lt;/DisplayText&gt;&lt;record&gt;&lt;rec-number&gt;4042&lt;/rec-number&gt;&lt;foreign-keys&gt;&lt;key app="EN" db-id="azr5fdpwud2dd5e52xrvfer0xzertafefepx" timestamp="1526214691" guid="085d1576-783f-48dd-a5bc-7664dfeb3620"&gt;4042&lt;/key&gt;&lt;/foreign-keys&gt;&lt;ref-type name="Book"&gt;6&lt;/ref-type&gt;&lt;contributors&gt;&lt;authors&gt;&lt;author&gt;National Institute for Health and Clinical Excellence,&lt;/author&gt;&lt;/authors&gt;&lt;/contributors&gt;&lt;titles&gt;&lt;title&gt;Autism: recognition, referral and diagnosis of children and young people on the autism spectrum. (Clinical guideline 128).&lt;/title&gt;&lt;/titles&gt;&lt;dates&gt;&lt;year&gt;2011&lt;/year&gt;&lt;/dates&gt;&lt;publisher&gt;https://www.nice.org.uk/guidance/cg128&lt;/publisher&gt;&lt;urls&gt;&lt;/urls&gt;&lt;/record&gt;&lt;/Cite&gt;&lt;/EndNote&gt;</w:instrText>
      </w:r>
      <w:r w:rsidR="00E379EB" w:rsidRPr="00B02A30">
        <w:rPr>
          <w:rFonts w:ascii="Times New Roman" w:hAnsi="Times New Roman" w:cs="Times New Roman"/>
          <w:noProof/>
          <w:vertAlign w:val="superscript"/>
          <w:lang w:val="en-GB"/>
        </w:rPr>
        <w:fldChar w:fldCharType="separate"/>
      </w:r>
      <w:r w:rsidR="00B65086" w:rsidRPr="00B02A30">
        <w:rPr>
          <w:rFonts w:ascii="Times New Roman" w:hAnsi="Times New Roman" w:cs="Times New Roman"/>
          <w:noProof/>
          <w:vertAlign w:val="superscript"/>
          <w:lang w:val="en-GB"/>
        </w:rPr>
        <w:t>4</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Autism is variable in onset and the significance over time of specific symptoms. No existing screening instrument, used at a single time–point, reaches a minimum of 80% sensitivity and specificity</w:t>
      </w:r>
      <w:r w:rsidR="00331A05" w:rsidRPr="00B02A30">
        <w:rPr>
          <w:rFonts w:ascii="Times New Roman" w:hAnsi="Times New Roman" w:cs="Times New Roman"/>
          <w:lang w:val="en-GB"/>
        </w:rPr>
        <w:fldChar w:fldCharType="begin"/>
      </w:r>
      <w:r w:rsidR="007D6EE6" w:rsidRPr="00B02A30">
        <w:rPr>
          <w:rFonts w:ascii="Times New Roman" w:hAnsi="Times New Roman" w:cs="Times New Roman"/>
          <w:lang w:val="en-GB"/>
        </w:rPr>
        <w:instrText xml:space="preserve"> ADDIN EN.CITE &lt;EndNote&gt;&lt;Cite&gt;&lt;Author&gt;Glascoe&lt;/Author&gt;&lt;Year&gt;2005&lt;/Year&gt;&lt;RecNum&gt;4752&lt;/RecNum&gt;&lt;DisplayText&gt;&lt;style face="superscript"&gt;5&lt;/style&gt;&lt;/DisplayText&gt;&lt;record&gt;&lt;rec-number&gt;4752&lt;/rec-number&gt;&lt;foreign-keys&gt;&lt;key app="EN" db-id="azr5fdpwud2dd5e52xrvfer0xzertafefepx" timestamp="1607593541" guid="8c88db6c-9f70-410f-b8c6-6ca6548bd75c"&gt;4752&lt;/key&gt;&lt;/foreign-keys&gt;&lt;ref-type name="Journal Article"&gt;17&lt;/ref-type&gt;&lt;contributors&gt;&lt;authors&gt;&lt;author&gt;Glascoe, F. P.&lt;/author&gt;&lt;/authors&gt;&lt;/contributors&gt;&lt;auth-address&gt;Adjunct Professor of Pediatrics, Division of Developmental Pediatrics, Vanderbilt University, Nashville, TN, USA. frances.p.glascoe@vanderbilt.edu&lt;/auth-address&gt;&lt;titles&gt;&lt;title&gt;Screening for developmental and behavioral problems&lt;/title&gt;&lt;secondary-title&gt;Ment Retard Dev Disabil Res Rev&lt;/secondary-title&gt;&lt;/titles&gt;&lt;periodical&gt;&lt;full-title&gt;Ment Retard Dev Disabil Res Rev&lt;/full-title&gt;&lt;/periodical&gt;&lt;pages&gt;173-9&lt;/pages&gt;&lt;volume&gt;11&lt;/volume&gt;&lt;number&gt;3&lt;/number&gt;&lt;edition&gt;2005/09/15&lt;/edition&gt;&lt;keywords&gt;&lt;keyword&gt;Child Behavior Disorders/epidemiology/*prevention &amp;amp; control&lt;/keyword&gt;&lt;keyword&gt;Child, Preschool&lt;/keyword&gt;&lt;keyword&gt;Developmental Disabilities/epidemiology/*prevention &amp;amp; control&lt;/keyword&gt;&lt;keyword&gt;Humans&lt;/keyword&gt;&lt;keyword&gt;Infant&lt;/keyword&gt;&lt;keyword&gt;*Mass Screening/economics/methods/standards&lt;/keyword&gt;&lt;keyword&gt;Parents&lt;/keyword&gt;&lt;keyword&gt;*Population Surveillance&lt;/keyword&gt;&lt;keyword&gt;Practice Guidelines as Topic&lt;/keyword&gt;&lt;keyword&gt;Predictive Value of Tests&lt;/keyword&gt;&lt;keyword&gt;*Primary Health Care/methods&lt;/keyword&gt;&lt;keyword&gt;United States/epidemiology&lt;/keyword&gt;&lt;/keywords&gt;&lt;dates&gt;&lt;year&gt;2005&lt;/year&gt;&lt;/dates&gt;&lt;isbn&gt;1080-4013 (Print)&amp;#xD;1080-4013 (Linking)&lt;/isbn&gt;&lt;accession-num&gt;16161092&lt;/accession-num&gt;&lt;urls&gt;&lt;related-urls&gt;&lt;url&gt;https://www.ncbi.nlm.nih.gov/pubmed/16161092&lt;/url&gt;&lt;/related-urls&gt;&lt;/urls&gt;&lt;electronic-resource-num&gt;10.1002/mrdd.20068&lt;/electronic-resource-num&gt;&lt;/record&gt;&lt;/Cite&gt;&lt;/EndNote&gt;</w:instrText>
      </w:r>
      <w:r w:rsidR="00331A05" w:rsidRPr="00B02A30">
        <w:rPr>
          <w:rFonts w:ascii="Times New Roman" w:hAnsi="Times New Roman" w:cs="Times New Roman"/>
          <w:lang w:val="en-GB"/>
        </w:rPr>
        <w:fldChar w:fldCharType="separate"/>
      </w:r>
      <w:r w:rsidR="00331A05" w:rsidRPr="00B02A30">
        <w:rPr>
          <w:rFonts w:ascii="Times New Roman" w:hAnsi="Times New Roman" w:cs="Times New Roman"/>
          <w:noProof/>
          <w:vertAlign w:val="superscript"/>
          <w:lang w:val="en-GB"/>
        </w:rPr>
        <w:t>5</w:t>
      </w:r>
      <w:r w:rsidR="00331A05" w:rsidRPr="00B02A30">
        <w:rPr>
          <w:rFonts w:ascii="Times New Roman" w:hAnsi="Times New Roman" w:cs="Times New Roman"/>
          <w:lang w:val="en-GB"/>
        </w:rPr>
        <w:fldChar w:fldCharType="end"/>
      </w:r>
      <w:r w:rsidRPr="00B02A30">
        <w:rPr>
          <w:rFonts w:ascii="Times New Roman" w:hAnsi="Times New Roman" w:cs="Times New Roman"/>
          <w:lang w:val="en-GB"/>
        </w:rPr>
        <w:t>. In contrast, the American Academy of Pediatrics</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&lt;EndNote&gt;&lt;Cite&gt;&lt;Author&gt;Johnson&lt;/Author&gt;&lt;Year&gt;2007&lt;/Year&gt;&lt;RecNum&gt;4082&lt;/RecNum&gt;&lt;DisplayText&gt;&lt;style face="superscript"&gt;6&lt;/style&gt;&lt;/DisplayText&gt;&lt;record&gt;&lt;rec-number&gt;4082&lt;/rec-number&gt;&lt;foreign-keys&gt;&lt;key app="EN" db-id="azr5fdpwud2dd5e52xrvfer0xzertafefepx" timestamp="1531345805" guid="c2600d33-41a0-4542-8f7f-32ad6f586053"&gt;4082&lt;/key&gt;&lt;/foreign-keys&gt;&lt;ref-type name="Journal Article"&gt;17&lt;/ref-type&gt;&lt;contributors&gt;&lt;authors&gt;&lt;author&gt;Johnson, Chris Plauché&lt;/author&gt;&lt;author&gt;Myers, Scott M.&lt;/author&gt;&lt;/authors&gt;&lt;/contributors&gt;&lt;titles&gt;&lt;title&gt;Identification and Evaluation of Children With Autism Spectrum Disorders&lt;/title&gt;&lt;secondary-title&gt;Pediatrics&lt;/secondary-title&gt;&lt;/titles&gt;&lt;periodical&gt;&lt;full-title&gt;Pediatrics&lt;/full-title&gt;&lt;/periodical&gt;&lt;pages&gt;1183-1215&lt;/pages&gt;&lt;volume&gt;120&lt;/volume&gt;&lt;number&gt;5&lt;/number&gt;&lt;dates&gt;&lt;year&gt;2007&lt;/year&gt;&lt;/dates&gt;&lt;urls&gt;&lt;related-urls&gt;&lt;url&gt;http://pediatrics.aappublications.org/content/pediatrics/120/5/1183.full.pdf&lt;/url&gt;&lt;/related-urls&gt;&lt;/urls&gt;&lt;electronic-resource-num&gt;10.1542/peds.2007-2361&lt;/electronic-resource-num&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6</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recommends routine screening at well–child checks using the Checklist for Autism in Toddlers (CHAT)</w:t>
      </w:r>
      <w:r w:rsidR="00E379EB" w:rsidRPr="00B02A30">
        <w:rPr>
          <w:rFonts w:ascii="Times New Roman" w:hAnsi="Times New Roman" w:cs="Times New Roman"/>
          <w:noProof/>
          <w:vertAlign w:val="superscript"/>
          <w:lang w:val="en-GB"/>
        </w:rPr>
        <w:fldChar w:fldCharType="begin">
          <w:fldData xml:space="preserve">PEVuZE5vdGU+PENpdGU+PEF1dGhvcj5CYXJvbi1Db2hlbjwvQXV0aG9yPjxZZWFyPjE5OTI8L1ll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PEVuZE5vdGU+PENpdGU+PEF1dGhvcj5CYXJvbi1Db2hlbjwvQXV0aG9yPjxZZWFyPjE5OTI8L1ll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E379EB" w:rsidRPr="00B02A30">
        <w:rPr>
          <w:rFonts w:ascii="Times New Roman" w:hAnsi="Times New Roman" w:cs="Times New Roman"/>
          <w:noProof/>
          <w:vertAlign w:val="superscript"/>
          <w:lang w:val="en-GB"/>
        </w:rPr>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7, 8</w:t>
      </w:r>
      <w:r w:rsidR="00E379EB" w:rsidRPr="00B02A30">
        <w:rPr>
          <w:rFonts w:ascii="Times New Roman" w:hAnsi="Times New Roman" w:cs="Times New Roman"/>
          <w:noProof/>
          <w:vertAlign w:val="superscript"/>
          <w:lang w:val="en-GB"/>
        </w:rPr>
        <w:fldChar w:fldCharType="end"/>
      </w:r>
      <w:r w:rsidR="00E379EB" w:rsidRPr="00B02A30">
        <w:rPr>
          <w:rFonts w:ascii="Times New Roman" w:hAnsi="Times New Roman" w:cs="Times New Roman"/>
          <w:noProof/>
          <w:vertAlign w:val="superscript"/>
          <w:lang w:val="en-GB"/>
        </w:rPr>
        <w:t xml:space="preserve"> </w:t>
      </w:r>
      <w:r w:rsidRPr="00B02A30">
        <w:rPr>
          <w:rFonts w:ascii="Times New Roman" w:hAnsi="Times New Roman" w:cs="Times New Roman"/>
          <w:lang w:val="en-GB"/>
        </w:rPr>
        <w:t>and the Modified CHAT (M–CHAT),</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&lt;EndNote&gt;&lt;Cite&gt;&lt;Author&gt;Robins&lt;/Author&gt;&lt;Year&gt;2001&lt;/Year&gt;&lt;RecNum&gt;2163&lt;/RecNum&gt;&lt;DisplayText&gt;&lt;style face="superscript"&gt;9&lt;/style&gt;&lt;/DisplayText&gt;&lt;record&gt;&lt;rec-number&gt;2163&lt;/rec-number&gt;&lt;foreign-keys&gt;&lt;key app="EN" db-id="azr5fdpwud2dd5e52xrvfer0xzertafefepx" timestamp="1493323230" guid="ffc9bd39-cf43-4b6e-8ff9-e1db284b62c7"&gt;2163&lt;/key&gt;&lt;/foreign-keys&gt;&lt;ref-type name="Journal Article"&gt;17&lt;/ref-type&gt;&lt;contributors&gt;&lt;authors&gt;&lt;author&gt;Robins, D. L.&lt;/author&gt;&lt;author&gt;Fein, D.&lt;/author&gt;&lt;author&gt;Barton, M. L.&lt;/author&gt;&lt;author&gt;Green, J. A.&lt;/author&gt;&lt;/authors&gt;&lt;/contributors&gt;&lt;auth-address&gt;Department of Psychology, University of Connecticut, Storrs 06269-1020, USA.&lt;/auth-address&gt;&lt;titles&gt;&lt;title&gt;The Modified Checklist for Autism in Toddlers: an initial study investigating the early detection of autism and pervasive developmental disorders&lt;/title&gt;&lt;secondary-title&gt;J Autism Dev Disord&lt;/secondary-title&gt;&lt;/titles&gt;&lt;periodical&gt;&lt;full-title&gt;J Autism Dev Disord&lt;/full-title&gt;&lt;/periodical&gt;&lt;pages&gt;131-44&lt;/pages&gt;&lt;volume&gt;31&lt;/volume&gt;&lt;number&gt;2&lt;/number&gt;&lt;keywords&gt;&lt;keyword&gt;Autistic Disorder/*diagnosis&lt;/keyword&gt;&lt;keyword&gt;Child Development Disorders, Pervasive/diagnosis&lt;/keyword&gt;&lt;keyword&gt;Child, Preschool&lt;/keyword&gt;&lt;keyword&gt;Female&lt;/keyword&gt;&lt;keyword&gt;Humans&lt;/keyword&gt;&lt;keyword&gt;Infant&lt;/keyword&gt;&lt;keyword&gt;Male&lt;/keyword&gt;&lt;keyword&gt;Mass Screening&lt;/keyword&gt;&lt;keyword&gt;Predictive Value of Tests&lt;/keyword&gt;&lt;keyword&gt;Psychiatric Status Rating Scales/*standards&lt;/keyword&gt;&lt;keyword&gt;Psychometrics&lt;/keyword&gt;&lt;keyword&gt;Reproducibility of Results&lt;/keyword&gt;&lt;keyword&gt;Sensitivity and Specificity&lt;/keyword&gt;&lt;/keywords&gt;&lt;dates&gt;&lt;year&gt;2001&lt;/year&gt;&lt;pub-dates&gt;&lt;date&gt;Apr&lt;/date&gt;&lt;/pub-dates&gt;&lt;/dates&gt;&lt;isbn&gt;0162-3257 (Print)&amp;#xD;0162-3257 (Linking)&lt;/isbn&gt;&lt;accession-num&gt;11450812&lt;/accession-num&gt;&lt;urls&gt;&lt;related-urls&gt;&lt;url&gt;https://www.ncbi.nlm.nih.gov/pubmed/11450812&lt;/url&gt;&lt;/related-urls&gt;&lt;/urls&gt;&lt;/record&gt;&lt;/Cite&gt;&lt;/EndNote&gt;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9</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despite the limited research evidence for their use,</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&lt;EndNote&gt;&lt;Cite&gt;&lt;Author&gt;Al-Qabandi&lt;/Author&gt;&lt;Year&gt;2011&lt;/Year&gt;&lt;RecNum&gt;4091&lt;/RecNum&gt;&lt;DisplayText&gt;&lt;style face="superscript"&gt;10&lt;/style&gt;&lt;/DisplayText&gt;&lt;record&gt;&lt;rec-number&gt;4091&lt;/rec-number&gt;&lt;foreign-keys&gt;&lt;key app="EN" db-id="azr5fdpwud2dd5e52xrvfer0xzertafefepx" timestamp="1531345807" guid="4e6586e1-ba2b-4969-b908-d07e1cdcc0c3"&gt;4091&lt;/key&gt;&lt;/foreign-keys&gt;&lt;ref-type name="Journal Article"&gt;17&lt;/ref-type&gt;&lt;contributors&gt;&lt;authors&gt;&lt;author&gt;Al-Qabandi, M.&lt;/author&gt;&lt;author&gt;Gorter, J. W.&lt;/author&gt;&lt;author&gt;Rosenbaum, P.&lt;/author&gt;&lt;/authors&gt;&lt;/contributors&gt;&lt;auth-address&gt;Developmental Pediatrics, Mubarak Al-Kabeer Hospital, Kuwait City, Kuwait.&lt;/auth-address&gt;&lt;titles&gt;&lt;title&gt;Early autism detection: are we ready for routine screening?&lt;/title&gt;&lt;secondary-title&gt;Pediatrics&lt;/secondary-title&gt;&lt;/titles&gt;&lt;periodical&gt;&lt;full-title&gt;Pediatrics&lt;/full-title&gt;&lt;/periodical&gt;&lt;pages&gt;e211-7&lt;/pages&gt;&lt;volume&gt;128&lt;/volume&gt;&lt;number&gt;1&lt;/number&gt;&lt;keywords&gt;&lt;keyword&gt;Autistic Disorder/*diagnosis/therapy&lt;/keyword&gt;&lt;keyword&gt;Child&lt;/keyword&gt;&lt;keyword&gt;Child, Preschool&lt;/keyword&gt;&lt;keyword&gt;Humans&lt;/keyword&gt;&lt;keyword&gt;Infant&lt;/keyword&gt;&lt;keyword&gt;*Mass Screening&lt;/keyword&gt;&lt;keyword&gt;Psychological Tests&lt;/keyword&gt;&lt;/keywords&gt;&lt;dates&gt;&lt;year&gt;2011&lt;/year&gt;&lt;pub-dates&gt;&lt;date&gt;Jul&lt;/date&gt;&lt;/pub-dates&gt;&lt;/dates&gt;&lt;isbn&gt;1098-4275 (Electronic)&amp;#xD;0031-4005 (Linking)&lt;/isbn&gt;&lt;accession-num&gt;21669896&lt;/accession-num&gt;&lt;urls&gt;&lt;related-urls&gt;&lt;url&gt;https://www.ncbi.nlm.nih.gov/pubmed/21669896&lt;/url&gt;&lt;/related-urls&gt;&lt;/urls&gt;&lt;electronic-resource-num&gt;10.1542/peds.2010-1881&lt;/electronic-resource-num&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10</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and insufficient evidence to determine if certain risk factors modify the performance characteristics of the tests.</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&lt;EndNote&gt;&lt;Cite&gt;&lt;Author&gt;Siu&lt;/Author&gt;&lt;Year&gt;2016&lt;/Year&gt;&lt;RecNum&gt;3220&lt;/RecNum&gt;&lt;DisplayText&gt;&lt;style face="superscript"&gt;11&lt;/style&gt;&lt;/DisplayText&gt;&lt;record&gt;&lt;rec-number&gt;3220&lt;/rec-number&gt;&lt;foreign-keys&gt;&lt;key app="EN" db-id="azr5fdpwud2dd5e52xrvfer0xzertafefepx" timestamp="1504903908" guid="8959cb65-a30a-4343-9c50-46aadcf2b12b"&gt;3220&lt;/key&gt;&lt;/foreign-keys&gt;&lt;ref-type name="Journal Article"&gt;17&lt;/ref-type&gt;&lt;contributors&gt;&lt;authors&gt;&lt;author&gt;Siu, A. L.&lt;/author&gt;&lt;author&gt;and the U. S. Preventive Services Task Force,&lt;/author&gt;&lt;/authors&gt;&lt;/contributors&gt;&lt;titles&gt;&lt;title&gt;Screening for autism spectrum disorder in young children: Us preventive services task force recommendation statement&lt;/title&gt;&lt;secondary-title&gt;JAMA&lt;/secondary-title&gt;&lt;/titles&gt;&lt;periodical&gt;&lt;full-title&gt;JAMA&lt;/full-title&gt;&lt;/periodical&gt;&lt;pages&gt;691-696&lt;/pages&gt;&lt;volume&gt;315&lt;/volume&gt;&lt;number&gt;7&lt;/number&gt;&lt;dates&gt;&lt;year&gt;2016&lt;/year&gt;&lt;/dates&gt;&lt;isbn&gt;0098-7484&lt;/isbn&gt;&lt;urls&gt;&lt;related-urls&gt;&lt;url&gt;http://dx.doi.org/10.1001/jama.2016.0018&lt;/url&gt;&lt;/related-urls&gt;&lt;/urls&gt;&lt;electronic-resource-num&gt;10.1001/jama.2016.0018&lt;/electronic-resource-num&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11</w:t>
      </w:r>
      <w:r w:rsidR="00E379EB" w:rsidRPr="00B02A30">
        <w:rPr>
          <w:rFonts w:ascii="Times New Roman" w:hAnsi="Times New Roman" w:cs="Times New Roman"/>
          <w:noProof/>
          <w:vertAlign w:val="superscript"/>
          <w:lang w:val="en-GB"/>
        </w:rPr>
        <w:fldChar w:fldCharType="end"/>
      </w:r>
    </w:p>
    <w:p w14:paraId="6BC8ACAB" w14:textId="77777777" w:rsidR="008F2CBF" w:rsidRPr="00B02A30" w:rsidRDefault="008F2CBF" w:rsidP="00E577FD">
      <w:pPr>
        <w:spacing w:line="360" w:lineRule="auto"/>
        <w:rPr>
          <w:rFonts w:ascii="Times New Roman" w:hAnsi="Times New Roman" w:cs="Times New Roman"/>
          <w:lang w:val="en-GB"/>
        </w:rPr>
      </w:pPr>
    </w:p>
    <w:p w14:paraId="0C94FFDB" w14:textId="02444BDF" w:rsidR="008F2D02" w:rsidRPr="00B02A30" w:rsidRDefault="008F2D02" w:rsidP="00E577FD">
      <w:pPr>
        <w:spacing w:line="360" w:lineRule="auto"/>
        <w:rPr>
          <w:rFonts w:ascii="Times New Roman" w:hAnsi="Times New Roman" w:cs="Times New Roman"/>
          <w:lang w:val="en-GB"/>
        </w:rPr>
      </w:pPr>
      <w:r w:rsidRPr="00B02A30">
        <w:rPr>
          <w:rFonts w:ascii="Times New Roman" w:hAnsi="Times New Roman" w:cs="Times New Roman"/>
          <w:lang w:val="en-GB"/>
        </w:rPr>
        <w:t>Lengthy delays between first concerns and an eventual diagnosis are often experienced.</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&lt;EndNote&gt;&lt;Cite&gt;&lt;Author&gt;Crane&lt;/Author&gt;&lt;Year&gt;2016&lt;/Year&gt;&lt;RecNum&gt;4087&lt;/RecNum&gt;&lt;DisplayText&gt;&lt;style face="superscript"&gt;12&lt;/style&gt;&lt;/DisplayText&gt;&lt;record&gt;&lt;rec-number&gt;4087&lt;/rec-number&gt;&lt;foreign-keys&gt;&lt;key app="EN" db-id="azr5fdpwud2dd5e52xrvfer0xzertafefepx" timestamp="1531345806" guid="93369be1-c7a3-4aca-9c5c-2cc41636e99b"&gt;4087&lt;/key&gt;&lt;/foreign-keys&gt;&lt;ref-type name="Journal Article"&gt;17&lt;/ref-type&gt;&lt;contributors&gt;&lt;authors&gt;&lt;author&gt;Crane, L.&lt;/author&gt;&lt;author&gt;Chester, J. W.&lt;/author&gt;&lt;author&gt;Goddard, L.&lt;/author&gt;&lt;author&gt;Henry, L. A.&lt;/author&gt;&lt;author&gt;Hill, E.&lt;/author&gt;&lt;/authors&gt;&lt;/contributors&gt;&lt;auth-address&gt;City University London, UK Laura.Crane.2@city.ac.uk.&amp;#xD;Goldsmiths, University of London, UK.&amp;#xD;City University London, UK.&lt;/auth-address&gt;&lt;titles&gt;&lt;title&gt;Experiences of autism diagnosis: A survey of over 1000 parents in the United Kingdom&lt;/title&gt;&lt;secondary-title&gt;Autism&lt;/secondary-title&gt;&lt;/titles&gt;&lt;periodical&gt;&lt;full-title&gt;Autism&lt;/full-title&gt;&lt;/periodical&gt;&lt;pages&gt;153-62&lt;/pages&gt;&lt;volume&gt;20&lt;/volume&gt;&lt;number&gt;2&lt;/number&gt;&lt;keywords&gt;&lt;keyword&gt;Adolescent&lt;/keyword&gt;&lt;keyword&gt;Adult&lt;/keyword&gt;&lt;keyword&gt;Autistic Disorder/*diagnosis/psychology&lt;/keyword&gt;&lt;keyword&gt;Child&lt;/keyword&gt;&lt;keyword&gt;Child, Preschool&lt;/keyword&gt;&lt;keyword&gt;Female&lt;/keyword&gt;&lt;keyword&gt;Humans&lt;/keyword&gt;&lt;keyword&gt;Male&lt;/keyword&gt;&lt;keyword&gt;Parents/*psychology&lt;/keyword&gt;&lt;keyword&gt;Patient Satisfaction/*statistics &amp;amp; numerical data&lt;/keyword&gt;&lt;keyword&gt;Surveys and Questionnaires&lt;/keyword&gt;&lt;keyword&gt;United Kingdom&lt;/keyword&gt;&lt;keyword&gt;autism&lt;/keyword&gt;&lt;keyword&gt;autism spectrum disorder&lt;/keyword&gt;&lt;keyword&gt;diagnosis&lt;/keyword&gt;&lt;keyword&gt;parent&lt;/keyword&gt;&lt;keyword&gt;satisfaction&lt;/keyword&gt;&lt;keyword&gt;support&lt;/keyword&gt;&lt;keyword&gt;survey&lt;/keyword&gt;&lt;/keywords&gt;&lt;dates&gt;&lt;year&gt;2016&lt;/year&gt;&lt;pub-dates&gt;&lt;date&gt;Feb&lt;/date&gt;&lt;/pub-dates&gt;&lt;/dates&gt;&lt;isbn&gt;1461-7005 (Electronic)&amp;#xD;1362-3613 (Linking)&lt;/isbn&gt;&lt;accession-num&gt;25810370&lt;/accession-num&gt;&lt;urls&gt;&lt;related-urls&gt;&lt;url&gt;https://www.ncbi.nlm.nih.gov/pubmed/25810370&lt;/url&gt;&lt;/related-urls&gt;&lt;/urls&gt;&lt;electronic-resource-num&gt;10.1177/1362361315573636&lt;/electronic-resource-num&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12</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There has been no evidence of a reduction in the age at diagnosis over the past decade in the UK.</w:t>
      </w:r>
      <w:r w:rsidR="00E379EB" w:rsidRPr="00B02A30">
        <w:rPr>
          <w:rFonts w:ascii="Times New Roman" w:hAnsi="Times New Roman" w:cs="Times New Roman"/>
          <w:noProof/>
          <w:vertAlign w:val="superscript"/>
          <w:lang w:val="en-GB"/>
        </w:rPr>
        <w:fldChar w:fldCharType="begin">
          <w:fldData xml:space="preserve">PEVuZE5vdGU+PENpdGU+PEF1dGhvcj5CcmV0dDwvQXV0aG9yPjxZZWFyPjIwMTY8L1llYXI+PFJl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PEVuZE5vdGU+PENpdGU+PEF1dGhvcj5CcmV0dDwvQXV0aG9yPjxZZWFyPjIwMTY8L1llYXI+PFJl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E379EB" w:rsidRPr="00B02A30">
        <w:rPr>
          <w:rFonts w:ascii="Times New Roman" w:hAnsi="Times New Roman" w:cs="Times New Roman"/>
          <w:noProof/>
          <w:vertAlign w:val="superscript"/>
          <w:lang w:val="en-GB"/>
        </w:rPr>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13</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Beliefs held by health professionals about screening for autism (e.g. system capacity, interventions available) may influence practice.</w:t>
      </w:r>
      <w:r w:rsidR="00E379EB" w:rsidRPr="00B02A30">
        <w:rPr>
          <w:rFonts w:ascii="Times New Roman" w:hAnsi="Times New Roman" w:cs="Times New Roman"/>
          <w:noProof/>
          <w:vertAlign w:val="superscript"/>
          <w:lang w:val="en-GB"/>
        </w:rPr>
        <w:fldChar w:fldCharType="begin">
          <w:fldData xml:space="preserve">PEVuZE5vdGU+PENpdGU+PEF1dGhvcj5ad2FpZ2VuYmF1bTwvQXV0aG9yPjxZZWFyPjIwMTU8L1ll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PEVuZE5vdGU+PENpdGU+PEF1dGhvcj5ad2FpZ2VuYmF1bTwvQXV0aG9yPjxZZWFyPjIwMTU8L1ll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E379EB" w:rsidRPr="00B02A30">
        <w:rPr>
          <w:rFonts w:ascii="Times New Roman" w:hAnsi="Times New Roman" w:cs="Times New Roman"/>
          <w:noProof/>
          <w:vertAlign w:val="superscript"/>
          <w:lang w:val="en-GB"/>
        </w:rPr>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14</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Equally, young autistic children may not present salient atypical behaviour in a short consultation to warrant an assessment referral. Atypical behaviours, such as Restricted and Repetitive Behaviours (RRBs)</w:t>
      </w:r>
      <w:r w:rsidR="00236983" w:rsidRPr="00B02A30">
        <w:rPr>
          <w:rFonts w:ascii="Times New Roman" w:hAnsi="Times New Roman" w:cs="Times New Roman"/>
          <w:lang w:val="en-GB"/>
        </w:rPr>
        <w:t>,</w:t>
      </w:r>
      <w:r w:rsidRPr="00B02A30">
        <w:rPr>
          <w:rFonts w:ascii="Times New Roman" w:hAnsi="Times New Roman" w:cs="Times New Roman"/>
          <w:lang w:val="en-GB"/>
        </w:rPr>
        <w:t xml:space="preserve"> extend to the </w:t>
      </w:r>
      <w:proofErr w:type="spellStart"/>
      <w:r w:rsidRPr="00B02A30">
        <w:rPr>
          <w:rFonts w:ascii="Times New Roman" w:hAnsi="Times New Roman" w:cs="Times New Roman"/>
          <w:lang w:val="en-GB"/>
        </w:rPr>
        <w:t>neurotypical</w:t>
      </w:r>
      <w:proofErr w:type="spellEnd"/>
      <w:r w:rsidRPr="00B02A30">
        <w:rPr>
          <w:rFonts w:ascii="Times New Roman" w:hAnsi="Times New Roman" w:cs="Times New Roman"/>
          <w:lang w:val="en-GB"/>
        </w:rPr>
        <w:t xml:space="preserve"> child on a continuum</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&lt;EndNote&gt;&lt;Cite&gt;&lt;Author&gt;Leekam&lt;/Author&gt;&lt;Year&gt;2007&lt;/Year&gt;&lt;RecNum&gt;2454&lt;/RecNum&gt;&lt;DisplayText&gt;&lt;style face="superscript"&gt;15&lt;/style&gt;&lt;/DisplayText&gt;&lt;record&gt;&lt;rec-number&gt;2454&lt;/rec-number&gt;&lt;foreign-keys&gt;&lt;key app="EN" db-id="azr5fdpwud2dd5e52xrvfer0xzertafefepx" timestamp="1496869408" guid="fbb976c7-550b-41f2-ba84-4ce118f15036"&gt;2454&lt;/key&gt;&lt;/foreign-keys&gt;&lt;ref-type name="Journal Article"&gt;17&lt;/ref-type&gt;&lt;contributors&gt;&lt;authors&gt;&lt;author&gt;Leekam, S.&lt;/author&gt;&lt;author&gt;Tandos, J.&lt;/author&gt;&lt;author&gt;McConachie, H.&lt;/author&gt;&lt;author&gt;Meins, E.&lt;/author&gt;&lt;author&gt;Parkinson, K.&lt;/author&gt;&lt;author&gt;Wright, C.&lt;/author&gt;&lt;author&gt;Turner, M.&lt;/author&gt;&lt;author&gt;Arnott, B.&lt;/author&gt;&lt;author&gt;Vittorini, L.&lt;/author&gt;&lt;author&gt;Le Couteur, A.&lt;/author&gt;&lt;/authors&gt;&lt;/contributors&gt;&lt;auth-address&gt;Department of Psychology, University of Durham, UK. S.R.Leekam@durham.ac.uk&lt;/auth-address&gt;&lt;titles&gt;&lt;title&gt;Repetitive behaviours in typically developing 2-year-olds&lt;/title&gt;&lt;secondary-title&gt;J Child Psychol Psychiatry&lt;/secondary-title&gt;&lt;/titles&gt;&lt;periodical&gt;&lt;full-title&gt;J Child Psychol Psychiatry&lt;/full-title&gt;&lt;/periodical&gt;&lt;pages&gt;1131-8&lt;/pages&gt;&lt;volume&gt;48&lt;/volume&gt;&lt;number&gt;11&lt;/number&gt;&lt;keywords&gt;&lt;keyword&gt;Autistic Disorder/diagnosis/epidemiology&lt;/keyword&gt;&lt;keyword&gt;Child, Preschool&lt;/keyword&gt;&lt;keyword&gt;Factor Analysis, Statistical&lt;/keyword&gt;&lt;keyword&gt;Female&lt;/keyword&gt;&lt;keyword&gt;Humans&lt;/keyword&gt;&lt;keyword&gt;Male&lt;/keyword&gt;&lt;keyword&gt;Psychometrics&lt;/keyword&gt;&lt;keyword&gt;Stereotypic Movement Disorder/*diagnosis/epidemiology&lt;/keyword&gt;&lt;keyword&gt;Surveys and Questionnaires&lt;/keyword&gt;&lt;/keywords&gt;&lt;dates&gt;&lt;year&gt;2007&lt;/year&gt;&lt;pub-dates&gt;&lt;date&gt;Nov&lt;/date&gt;&lt;/pub-dates&gt;&lt;/dates&gt;&lt;isbn&gt;0021-9630 (Print)&amp;#xD;0021-9630 (Linking)&lt;/isbn&gt;&lt;accession-num&gt;17995489&lt;/accession-num&gt;&lt;urls&gt;&lt;related-urls&gt;&lt;url&gt;http://www.ncbi.nlm.nih.gov/pubmed/17995489&lt;/url&gt;&lt;/related-urls&gt;&lt;/urls&gt;&lt;electronic-resource-num&gt;10.1111/j.1469-7610.2007.01778.x&lt;/electronic-resource-num&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15</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and </w:t>
      </w:r>
      <w:r w:rsidR="00236983" w:rsidRPr="00B02A30">
        <w:rPr>
          <w:rFonts w:ascii="Times New Roman" w:hAnsi="Times New Roman" w:cs="Times New Roman"/>
          <w:lang w:val="en-GB"/>
        </w:rPr>
        <w:t xml:space="preserve">may </w:t>
      </w:r>
      <w:r w:rsidRPr="00B02A30">
        <w:rPr>
          <w:rFonts w:ascii="Times New Roman" w:hAnsi="Times New Roman" w:cs="Times New Roman"/>
          <w:lang w:val="en-GB"/>
        </w:rPr>
        <w:t>reduce with time.</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&lt;EndNote&gt;&lt;Cite&gt;&lt;Author&gt;Leekam&lt;/Author&gt;&lt;Year&gt;2011&lt;/Year&gt;&lt;RecNum&gt;3830&lt;/RecNum&gt;&lt;DisplayText&gt;&lt;style face="superscript"&gt;16&lt;/style&gt;&lt;/DisplayText&gt;&lt;record&gt;&lt;rec-number&gt;3830&lt;/rec-number&gt;&lt;foreign-keys&gt;&lt;key app="EN" db-id="azr5fdpwud2dd5e52xrvfer0xzertafefepx" timestamp="1521043836" guid="535a51fc-b9f7-466a-8349-a41e3f7ee44b"&gt;3830&lt;/key&gt;&lt;/foreign-keys&gt;&lt;ref-type name="Journal Article"&gt;17&lt;/ref-type&gt;&lt;contributors&gt;&lt;authors&gt;&lt;author&gt;Leekam, S. R.&lt;/author&gt;&lt;author&gt;Prior, M. R.&lt;/author&gt;&lt;author&gt;Uljarevic, M.&lt;/author&gt;&lt;/authors&gt;&lt;/contributors&gt;&lt;auth-address&gt;Wales Autism Research Centre, School of Psychology, Cardiff University, Cardiff, Wales, United Kingdom. LeekamSR@cardiff.ac.uk&lt;/auth-address&gt;&lt;titles&gt;&lt;title&gt;Restricted and repetitive behaviors in autism spectrum disorders: a review of research in the last decade&lt;/title&gt;&lt;secondary-title&gt;Psychol Bull&lt;/secondary-title&gt;&lt;/titles&gt;&lt;periodical&gt;&lt;full-title&gt;Psychol Bull&lt;/full-title&gt;&lt;/periodical&gt;&lt;pages&gt;562-93&lt;/pages&gt;&lt;volume&gt;137&lt;/volume&gt;&lt;number&gt;4&lt;/number&gt;&lt;keywords&gt;&lt;keyword&gt;Child&lt;/keyword&gt;&lt;keyword&gt;*Child Development Disorders, Pervasive/diagnosis/epidemiology/psychology/therapy&lt;/keyword&gt;&lt;keyword&gt;Child, Preschool&lt;/keyword&gt;&lt;keyword&gt;Humans&lt;/keyword&gt;&lt;keyword&gt;Parents/psychology&lt;/keyword&gt;&lt;keyword&gt;Prevalence&lt;/keyword&gt;&lt;keyword&gt;Stereotyped Behavior/*physiology&lt;/keyword&gt;&lt;/keywords&gt;&lt;dates&gt;&lt;year&gt;2011&lt;/year&gt;&lt;pub-dates&gt;&lt;date&gt;Jul&lt;/date&gt;&lt;/pub-dates&gt;&lt;/dates&gt;&lt;isbn&gt;1939-1455 (Electronic)&amp;#xD;0033-2909 (Linking)&lt;/isbn&gt;&lt;accession-num&gt;21574682&lt;/accession-num&gt;&lt;urls&gt;&lt;related-urls&gt;&lt;url&gt;http://www.ncbi.nlm.nih.gov/pubmed/21574682&lt;/url&gt;&lt;/related-urls&gt;&lt;/urls&gt;&lt;electronic-resource-num&gt;10.1037/a0023341&lt;/electronic-resource-num&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16</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The reduction of inappropriate referrals to already over–stretched services could serve to benefit children, their families and health services. 60% of referrals to a child development centre in the UK for possible autism resulted in an autism diagnosis. It is unclear what the outcome was for the remainder of the referrals.</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&lt;EndNote&gt;&lt;Cite&gt;&lt;Author&gt;Williams&lt;/Author&gt;&lt;Year&gt;2018&lt;/Year&gt;&lt;RecNum&gt;3838&lt;/RecNum&gt;&lt;DisplayText&gt;&lt;style face="superscript"&gt;17&lt;/style&gt;&lt;/DisplayText&gt;&lt;record&gt;&lt;rec-number&gt;3838&lt;/rec-number&gt;&lt;foreign-keys&gt;&lt;key app="EN" db-id="azr5fdpwud2dd5e52xrvfer0xzertafefepx" timestamp="1521045669" guid="a414249e-3726-4d7e-bef8-42e05b5759c0"&gt;3838&lt;/key&gt;&lt;/foreign-keys&gt;&lt;ref-type name="Journal Article"&gt;17&lt;/ref-type&gt;&lt;contributors&gt;&lt;authors&gt;&lt;author&gt;Williams, A. N.&lt;/author&gt;&lt;author&gt;Mold, B.&lt;/author&gt;&lt;author&gt;Kilbey, L.&lt;/author&gt;&lt;author&gt;Naganna, P.&lt;/author&gt;&lt;/authors&gt;&lt;/contributors&gt;&lt;auth-address&gt;Virtual Academic Unit, CDC, Northampton General Hospital, Northampton, UK.&lt;/auth-address&gt;&lt;titles&gt;&lt;title&gt;Forty years of referrals and outcomes to a UK Child Development Centre (CDC): Has demand plateaued?&lt;/title&gt;&lt;secondary-title&gt;Child Care Health Dev&lt;/secondary-title&gt;&lt;/titles&gt;&lt;periodical&gt;&lt;full-title&gt;Child Care Health Dev&lt;/full-title&gt;&lt;/periodical&gt;&lt;keywords&gt;&lt;keyword&gt;autism&lt;/keyword&gt;&lt;keyword&gt;autism spectrum disorder&lt;/keyword&gt;&lt;keyword&gt;care coordination&lt;/keyword&gt;&lt;keyword&gt;child development&lt;/keyword&gt;&lt;keyword&gt;child disability&lt;/keyword&gt;&lt;keyword&gt;child public health&lt;/keyword&gt;&lt;/keywords&gt;&lt;dates&gt;&lt;year&gt;2018&lt;/year&gt;&lt;pub-dates&gt;&lt;date&gt;Feb 20&lt;/date&gt;&lt;/pub-dates&gt;&lt;/dates&gt;&lt;isbn&gt;1365-2214 (Electronic)&amp;#xD;0305-1862 (Linking)&lt;/isbn&gt;&lt;accession-num&gt;29460480&lt;/accession-num&gt;&lt;urls&gt;&lt;related-urls&gt;&lt;url&gt;http://www.ncbi.nlm.nih.gov/pubmed/29460480&lt;/url&gt;&lt;/related-urls&gt;&lt;/urls&gt;&lt;electronic-resource-num&gt;10.1111/cch.12552&lt;/electronic-resource-num&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17</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w:t>
      </w:r>
    </w:p>
    <w:p w14:paraId="0F3C3FD3" w14:textId="77777777" w:rsidR="00604127" w:rsidRPr="00B02A30" w:rsidRDefault="00604127" w:rsidP="00E577FD">
      <w:pPr>
        <w:spacing w:line="360" w:lineRule="auto"/>
        <w:rPr>
          <w:rFonts w:ascii="Times New Roman" w:hAnsi="Times New Roman" w:cs="Times New Roman"/>
          <w:lang w:val="en-GB"/>
        </w:rPr>
      </w:pPr>
    </w:p>
    <w:p w14:paraId="4B281F0B" w14:textId="374FC1F6" w:rsidR="008F2D02" w:rsidRPr="00B02A30" w:rsidRDefault="008F2D02" w:rsidP="00E577FD">
      <w:pPr>
        <w:spacing w:line="360" w:lineRule="auto"/>
        <w:rPr>
          <w:rFonts w:ascii="Times New Roman" w:hAnsi="Times New Roman" w:cs="Times New Roman"/>
          <w:noProof/>
          <w:vertAlign w:val="superscript"/>
          <w:lang w:val="en-GB"/>
        </w:rPr>
      </w:pPr>
      <w:r w:rsidRPr="00B02A30">
        <w:rPr>
          <w:rFonts w:ascii="Times New Roman" w:hAnsi="Times New Roman" w:cs="Times New Roman"/>
          <w:lang w:val="en-GB"/>
        </w:rPr>
        <w:t>The CHAT</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&lt;EndNote&gt;&lt;Cite&gt;&lt;Author&gt;Baron-Cohen&lt;/Author&gt;&lt;Year&gt;1992&lt;/Year&gt;&lt;RecNum&gt;2127&lt;/RecNum&gt;&lt;DisplayText&gt;&lt;style face="superscript"&gt;7&lt;/style&gt;&lt;/DisplayText&gt;&lt;record&gt;&lt;rec-number&gt;2127&lt;/rec-number&gt;&lt;foreign-keys&gt;&lt;key app="EN" db-id="azr5fdpwud2dd5e52xrvfer0xzertafefepx" timestamp="1493323226" guid="3ca56cf6-b7ec-4775-91b2-fcc3ea135213"&gt;2127&lt;/key&gt;&lt;/foreign-keys&gt;&lt;ref-type name="Journal Article"&gt;17&lt;/ref-type&gt;&lt;contributors&gt;&lt;authors&gt;&lt;author&gt;Baron-Cohen, S.&lt;/author&gt;&lt;author&gt;Allen, J.&lt;/author&gt;&lt;author&gt;Gillberg, C.&lt;/author&gt;&lt;/authors&gt;&lt;/contributors&gt;&lt;auth-address&gt;Department of Psychology, University of London, De Crespigny Park.&lt;/auth-address&gt;&lt;titles&gt;&lt;title&gt;Can autism be detected at 18 months? The needle, the haystack, and the CHAT&lt;/title&gt;&lt;secondary-title&gt;Br J Psychiatry&lt;/secondary-title&gt;&lt;/titles&gt;&lt;periodical&gt;&lt;full-title&gt;Br J Psychiatry&lt;/full-title&gt;&lt;/periodical&gt;&lt;pages&gt;839-43&lt;/pages&gt;&lt;volume&gt;161&lt;/volume&gt;&lt;keywords&gt;&lt;keyword&gt;Age Factors&lt;/keyword&gt;&lt;keyword&gt;Attention&lt;/keyword&gt;&lt;keyword&gt;Autistic Disorder/*diagnosis&lt;/keyword&gt;&lt;keyword&gt;Female&lt;/keyword&gt;&lt;keyword&gt;Humans&lt;/keyword&gt;&lt;keyword&gt;Infant&lt;/keyword&gt;&lt;keyword&gt;Male&lt;/keyword&gt;&lt;keyword&gt;Play and Playthings&lt;/keyword&gt;&lt;keyword&gt;Reproducibility of Results&lt;/keyword&gt;&lt;keyword&gt;Risk&lt;/keyword&gt;&lt;keyword&gt;Surveys and Questionnaires&lt;/keyword&gt;&lt;/keywords&gt;&lt;dates&gt;&lt;year&gt;1992&lt;/year&gt;&lt;pub-dates&gt;&lt;date&gt;Dec&lt;/date&gt;&lt;/pub-dates&gt;&lt;/dates&gt;&lt;isbn&gt;0007-1250 (Print)&amp;#xD;0007-1250 (Linking)&lt;/isbn&gt;&lt;accession-num&gt;1483172&lt;/accession-num&gt;&lt;urls&gt;&lt;related-urls&gt;&lt;url&gt;https://www.ncbi.nlm.nih.gov/pubmed/1483172&lt;/url&gt;&lt;/related-urls&gt;&lt;/urls&gt;&lt;/record&gt;&lt;/Cite&gt;&lt;/EndNote&gt;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7</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is a short parent–report questionnaire combined with a health professional observation. The CHAT was tested prospectively in 18 month old toddlers from the general population with diagnostic follow–up of those who scored above the cut–point to allow for the estimation of both sensitivity and specificity. At 18 months the CHAT identified 92% of autistic children when assessed and diagnosed by two independent psychiatrists using </w:t>
      </w:r>
      <w:r w:rsidR="005C7D2B" w:rsidRPr="00B02A30">
        <w:rPr>
          <w:rFonts w:ascii="Times New Roman" w:hAnsi="Times New Roman" w:cs="Times New Roman"/>
          <w:lang w:val="en-GB"/>
        </w:rPr>
        <w:t>Diagnostic and Statistical Manual of Mental Disorders, Third Edition, Revised (</w:t>
      </w:r>
      <w:r w:rsidRPr="00B02A30">
        <w:rPr>
          <w:rFonts w:ascii="Times New Roman" w:hAnsi="Times New Roman" w:cs="Times New Roman"/>
          <w:lang w:val="en-GB"/>
        </w:rPr>
        <w:t>DSM–III–R</w:t>
      </w:r>
      <w:r w:rsidR="005C7D2B" w:rsidRPr="00B02A30">
        <w:rPr>
          <w:rFonts w:ascii="Times New Roman" w:hAnsi="Times New Roman" w:cs="Times New Roman"/>
          <w:lang w:val="en-GB"/>
        </w:rPr>
        <w:t>)</w:t>
      </w:r>
      <w:r w:rsidRPr="00B02A30">
        <w:rPr>
          <w:rFonts w:ascii="Times New Roman" w:hAnsi="Times New Roman" w:cs="Times New Roman"/>
          <w:lang w:val="en-GB"/>
        </w:rPr>
        <w:t xml:space="preserve"> </w:t>
      </w:r>
      <w:r w:rsidRPr="00B02A30">
        <w:rPr>
          <w:rFonts w:ascii="Times New Roman" w:hAnsi="Times New Roman" w:cs="Times New Roman"/>
          <w:lang w:val="en-GB"/>
        </w:rPr>
        <w:lastRenderedPageBreak/>
        <w:t>criteria as the gold standard at that time.</w:t>
      </w:r>
      <w:r w:rsidR="00E379EB"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&lt;EndNote&gt;&lt;Cite&gt;&lt;Author&gt;Baron-Cohen&lt;/Author&gt;&lt;Year&gt;1996&lt;/Year&gt;&lt;RecNum&gt;1008&lt;/RecNum&gt;&lt;DisplayText&gt;&lt;style face="superscript"&gt;8&lt;/style&gt;&lt;/DisplayText&gt;&lt;record&gt;&lt;rec-number&gt;1008&lt;/rec-number&gt;&lt;foreign-keys&gt;&lt;key app="EN" db-id="azr5fdpwud2dd5e52xrvfer0xzertafefepx" timestamp="1488923773" guid="28b99e58-472e-4029-ba76-d259d1b53731"&gt;1008&lt;/key&gt;&lt;/foreign-keys&gt;&lt;ref-type name="Journal Article"&gt;17&lt;/ref-type&gt;&lt;contributors&gt;&lt;authors&gt;&lt;author&gt;Baron-Cohen, S.&lt;/author&gt;&lt;author&gt;Cox, A.&lt;/author&gt;&lt;author&gt;Baird, G.&lt;/author&gt;&lt;author&gt;Swettenham, J.&lt;/author&gt;&lt;author&gt;Nightingale, N.&lt;/author&gt;&lt;author&gt;Morgan, K.&lt;/author&gt;&lt;author&gt;Drew, A.&lt;/author&gt;&lt;author&gt;Charman, T.&lt;/author&gt;&lt;/authors&gt;&lt;/contributors&gt;&lt;auth-address&gt;Department of Experimental Psychology, University of Cambridge.&lt;/auth-address&gt;&lt;titles&gt;&lt;title&gt;Psychological markers in the detection of autism in infancy in a large population&lt;/title&gt;&lt;secondary-title&gt;Br J Psychiatry&lt;/secondary-title&gt;&lt;/titles&gt;&lt;periodical&gt;&lt;full-title&gt;Br J Psychiatry&lt;/full-title&gt;&lt;/periodical&gt;&lt;pages&gt;158-63&lt;/pages&gt;&lt;volume&gt;168&lt;/volume&gt;&lt;number&gt;2&lt;/number&gt;&lt;keywords&gt;&lt;keyword&gt;Autistic Disorder/classification/*diagnosis/psychology&lt;/keyword&gt;&lt;keyword&gt;Developmental Disabilities/classification/diagnosis/psychology&lt;/keyword&gt;&lt;keyword&gt;Female&lt;/keyword&gt;&lt;keyword&gt;Humans&lt;/keyword&gt;&lt;keyword&gt;Infant&lt;/keyword&gt;&lt;keyword&gt;Intellectual Disability/classification/diagnosis/psychology&lt;/keyword&gt;&lt;keyword&gt;Male&lt;/keyword&gt;&lt;keyword&gt;Parent-Child Relations&lt;/keyword&gt;&lt;keyword&gt;*Personality Assessment&lt;/keyword&gt;&lt;keyword&gt;Personality Development&lt;/keyword&gt;&lt;keyword&gt;Play and Playthings&lt;/keyword&gt;&lt;keyword&gt;Risk Factors&lt;/keyword&gt;&lt;keyword&gt;Social Behavior&lt;/keyword&gt;&lt;/keywords&gt;&lt;dates&gt;&lt;year&gt;1996&lt;/year&gt;&lt;pub-dates&gt;&lt;date&gt;Feb&lt;/date&gt;&lt;/pub-dates&gt;&lt;/dates&gt;&lt;isbn&gt;0007-1250 (Print)&amp;#xD;0007-1250 (Linking)&lt;/isbn&gt;&lt;accession-num&gt;8837904&lt;/accession-num&gt;&lt;urls&gt;&lt;related-urls&gt;&lt;url&gt;http://www.ncbi.nlm.nih.gov/pubmed/8837904&lt;/url&gt;&lt;/related-urls&gt;&lt;/urls&gt;&lt;/record&gt;&lt;/Cite&gt;&lt;/EndNote&gt;</w:instrText>
      </w:r>
      <w:r w:rsidR="00E379EB"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8</w:t>
      </w:r>
      <w:r w:rsidR="00E379EB"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By the 6–year follow–up, the sensitivity was 38% indicating that many children did not present with sufficient features of autism to meet diagnostic criteria at 18 months. Nevertheless, the CHAT had very high specificity (98%) and was the first demonstration internationally that autism could be diagnosed as early as 18 months of age, when previously age–at–first diagnosis was typically not until later in childhood.</w:t>
      </w:r>
      <w:r w:rsidR="00595985" w:rsidRPr="00B02A30">
        <w:rPr>
          <w:rFonts w:ascii="Times New Roman" w:hAnsi="Times New Roman" w:cs="Times New Roman"/>
          <w:noProof/>
          <w:vertAlign w:val="superscript"/>
          <w:lang w:val="en-GB"/>
        </w:rPr>
        <w:fldChar w:fldCharType="begin">
          <w:fldData xml:space="preserve">PEVuZE5vdGU+PENpdGU+PEF1dGhvcj5CYWlyZDwvQXV0aG9yPjxZZWFyPjIwMDA8L1llYXI+PFJl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PEVuZE5vdGU+PENpdGU+PEF1dGhvcj5CYWlyZDwvQXV0aG9yPjxZZWFyPjIwMDA8L1llYXI+PFJl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18</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The CHAT was based on toddler developmental precursors of ‘theory of mind’,</w:t>
      </w:r>
      <w:r w:rsidR="00595985"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&lt;EndNote&gt;&lt;Cite&gt;&lt;Author&gt;Baron-Cohen&lt;/Author&gt;&lt;Year&gt;1990&lt;/Year&gt;&lt;RecNum&gt;4238&lt;/RecNum&gt;&lt;DisplayText&gt;&lt;style face="superscript"&gt;19&lt;/style&gt;&lt;/DisplayText&gt;&lt;record&gt;&lt;rec-number&gt;4238&lt;/rec-number&gt;&lt;foreign-keys&gt;&lt;key app="EN" db-id="azr5fdpwud2dd5e52xrvfer0xzertafefepx" timestamp="1543072830" guid="5e849549-fedf-4d59-b657-f05e30bf831c"&gt;4238&lt;/key&gt;&lt;/foreign-keys&gt;&lt;ref-type name="Journal Article"&gt;17&lt;/ref-type&gt;&lt;contributors&gt;&lt;authors&gt;&lt;author&gt;Baron-Cohen, Simon&lt;/author&gt;&lt;/authors&gt;&lt;/contributors&gt;&lt;titles&gt;&lt;title&gt;Autism: A specific cognitive disorder of &amp;quot;mind-blindness.&amp;quot;&lt;/title&gt;&lt;secondary-title&gt;International Review of Psychiatry&lt;/secondary-title&gt;&lt;/titles&gt;&lt;periodical&gt;&lt;full-title&gt;International Review of Psychiatry&lt;/full-title&gt;&lt;/periodical&gt;&lt;pages&gt;81-90&lt;/pages&gt;&lt;volume&gt;2&lt;/volume&gt;&lt;number&gt;1&lt;/number&gt;&lt;keywords&gt;&lt;keyword&gt;*Autism Spectrum Disorders&lt;/keyword&gt;&lt;keyword&gt;Cognitive Ability&lt;/keyword&gt;&lt;/keywords&gt;&lt;dates&gt;&lt;year&gt;1990&lt;/year&gt;&lt;/dates&gt;&lt;pub-location&gt;United Kingdom&lt;/pub-location&gt;&lt;publisher&gt;Taylor &amp;amp; Francis&lt;/publisher&gt;&lt;isbn&gt;1369-1627(Electronic),0954-0261(Print)&lt;/isbn&gt;&lt;urls&gt;&lt;/urls&gt;&lt;electronic-resource-num&gt;10.3109/09540269009028274&lt;/electronic-resource-num&gt;&lt;/record&gt;&lt;/Cite&gt;&lt;/EndNote&gt;</w:instrText>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19</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such as joint attention</w:t>
      </w:r>
      <w:r w:rsidR="00595985" w:rsidRPr="00B02A30">
        <w:rPr>
          <w:rFonts w:ascii="Times New Roman" w:hAnsi="Times New Roman" w:cs="Times New Roman"/>
          <w:noProof/>
          <w:vertAlign w:val="superscript"/>
          <w:lang w:val="en-GB"/>
        </w:rPr>
        <w:fldChar w:fldCharType="begin">
          <w:fldData xml:space="preserve">PEVuZE5vdGU+PENpdGU+PEF1dGhvcj5CYXJvbi1Db2hlbjwvQXV0aG9yPjxZZWFyPjE5ODk8L1ll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PEVuZE5vdGU+PENpdGU+PEF1dGhvcj5CYXJvbi1Db2hlbjwvQXV0aG9yPjxZZWFyPjE5ODk8L1ll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20-22</w:t>
      </w:r>
      <w:r w:rsidR="00595985" w:rsidRPr="00B02A30">
        <w:rPr>
          <w:rFonts w:ascii="Times New Roman" w:hAnsi="Times New Roman" w:cs="Times New Roman"/>
          <w:noProof/>
          <w:vertAlign w:val="superscript"/>
          <w:lang w:val="en-GB"/>
        </w:rPr>
        <w:fldChar w:fldCharType="end"/>
      </w:r>
      <w:hyperlink w:anchor="_ENREF_21" w:tooltip="Baron-Cohen, 1989 #4132" w:history="1"/>
      <w:r w:rsidRPr="00B02A30">
        <w:rPr>
          <w:rFonts w:ascii="Times New Roman" w:hAnsi="Times New Roman" w:cs="Times New Roman"/>
          <w:lang w:val="en-GB"/>
        </w:rPr>
        <w:t xml:space="preserve"> and pretend play,</w:t>
      </w:r>
      <w:r w:rsidR="00595985"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&lt;EndNote&gt;&lt;Cite&gt;&lt;Author&gt;Baron-Cohen&lt;/Author&gt;&lt;Year&gt;1987&lt;/Year&gt;&lt;RecNum&gt;4246&lt;/RecNum&gt;&lt;DisplayText&gt;&lt;style face="superscript"&gt;23&lt;/style&gt;&lt;/DisplayText&gt;&lt;record&gt;&lt;rec-number&gt;4246&lt;/rec-number&gt;&lt;foreign-keys&gt;&lt;key app="EN" db-id="azr5fdpwud2dd5e52xrvfer0xzertafefepx" timestamp="1543072831" guid="f53f732a-351f-4ed7-8b63-aa1dcaa4b71c"&gt;4246&lt;/key&gt;&lt;/foreign-keys&gt;&lt;ref-type name="Journal Article"&gt;17&lt;/ref-type&gt;&lt;contributors&gt;&lt;authors&gt;&lt;author&gt;Baron-Cohen, Simon&lt;/author&gt;&lt;/authors&gt;&lt;/contributors&gt;&lt;titles&gt;&lt;title&gt;Autism and symbolic play&lt;/title&gt;&lt;secondary-title&gt;British Journal of Developmental Psychology&lt;/secondary-title&gt;&lt;/titles&gt;&lt;periodical&gt;&lt;full-title&gt;British Journal of Developmental Psychology&lt;/full-title&gt;&lt;/periodical&gt;&lt;pages&gt;139-148&lt;/pages&gt;&lt;volume&gt;5&lt;/volume&gt;&lt;number&gt;2&lt;/number&gt;&lt;keywords&gt;&lt;keyword&gt;*Autism Spectrum Disorders&lt;/keyword&gt;&lt;keyword&gt;*Childhood Play Behavior&lt;/keyword&gt;&lt;keyword&gt;Childhood Play Development&lt;/keyword&gt;&lt;keyword&gt;Down&amp;apos;s Syndrome&lt;/keyword&gt;&lt;/keywords&gt;&lt;dates&gt;&lt;year&gt;1987&lt;/year&gt;&lt;/dates&gt;&lt;pub-location&gt;United Kingdom&lt;/pub-location&gt;&lt;publisher&gt;British Psychological Society&lt;/publisher&gt;&lt;isbn&gt;2044-835X(Electronic),0261-510X(Print)&lt;/isbn&gt;&lt;urls&gt;&lt;/urls&gt;&lt;electronic-resource-num&gt;10.1111/j.2044-835X.1987.tb01049.x&lt;/electronic-resource-num&gt;&lt;/record&gt;&lt;/Cite&gt;&lt;/EndNote&gt;</w:instrText>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23</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so stemmed from a cognitive developmental theory about the nature of autism.</w:t>
      </w:r>
      <w:r w:rsidR="00595985"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&lt;EndNote&gt;&lt;Cite&gt;&lt;Author&gt;Charman&lt;/Author&gt;&lt;Year&gt;2000&lt;/Year&gt;&lt;RecNum&gt;4248&lt;/RecNum&gt;&lt;DisplayText&gt;&lt;style face="superscript"&gt;24&lt;/style&gt;&lt;/DisplayText&gt;&lt;record&gt;&lt;rec-number&gt;4248&lt;/rec-number&gt;&lt;foreign-keys&gt;&lt;key app="EN" db-id="azr5fdpwud2dd5e52xrvfer0xzertafefepx" timestamp="1543072831" guid="e2b630eb-daa6-4b0c-9829-5f7ad3c4b249"&gt;4248&lt;/key&gt;&lt;/foreign-keys&gt;&lt;ref-type name="Journal Article"&gt;17&lt;/ref-type&gt;&lt;contributors&gt;&lt;authors&gt;&lt;author&gt;Charman, Tony&lt;/author&gt;&lt;author&gt;Baron-Cohen, Simon&lt;/author&gt;&lt;author&gt;Swettenham, John&lt;/author&gt;&lt;author&gt;Baird, Gillian&lt;/author&gt;&lt;author&gt;Cox, Antony&lt;/author&gt;&lt;author&gt;Drew, Auriol&lt;/author&gt;&lt;/authors&gt;&lt;/contributors&gt;&lt;titles&gt;&lt;title&gt;Testing joint attention, imitation, and play as infancy precursors to language and theory of mind&lt;/title&gt;&lt;secondary-title&gt;Cognitive Development&lt;/secondary-title&gt;&lt;/titles&gt;&lt;periodical&gt;&lt;full-title&gt;Cognitive Development&lt;/full-title&gt;&lt;/periodical&gt;&lt;pages&gt;481-498&lt;/pages&gt;&lt;volume&gt;15&lt;/volume&gt;&lt;number&gt;4&lt;/number&gt;&lt;keywords&gt;&lt;keyword&gt;Theory of mind&lt;/keyword&gt;&lt;keyword&gt;Language&lt;/keyword&gt;&lt;keyword&gt;Joint attention&lt;/keyword&gt;&lt;keyword&gt;Play&lt;/keyword&gt;&lt;keyword&gt;Imitation&lt;/keyword&gt;&lt;keyword&gt;Precursors&lt;/keyword&gt;&lt;/keywords&gt;&lt;dates&gt;&lt;year&gt;2000&lt;/year&gt;&lt;pub-dates&gt;&lt;date&gt;2000/10/01/&lt;/date&gt;&lt;/pub-dates&gt;&lt;/dates&gt;&lt;isbn&gt;0885-2014&lt;/isbn&gt;&lt;urls&gt;&lt;related-urls&gt;&lt;url&gt;http://www.sciencedirect.com/science/article/pii/S0885201401000375&lt;/url&gt;&lt;/related-urls&gt;&lt;/urls&gt;&lt;electronic-resource-num&gt;https://doi.org/10.1016/S0885-2014(01)00037-5&lt;/electronic-resource-num&gt;&lt;/record&gt;&lt;/Cite&gt;&lt;/EndNote&gt;</w:instrText>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24</w:t>
      </w:r>
      <w:r w:rsidR="00595985" w:rsidRPr="00B02A30">
        <w:rPr>
          <w:rFonts w:ascii="Times New Roman" w:hAnsi="Times New Roman" w:cs="Times New Roman"/>
          <w:noProof/>
          <w:vertAlign w:val="superscript"/>
          <w:lang w:val="en-GB"/>
        </w:rPr>
        <w:fldChar w:fldCharType="end"/>
      </w:r>
    </w:p>
    <w:p w14:paraId="53BC7906" w14:textId="77777777" w:rsidR="00604127" w:rsidRPr="00B02A30" w:rsidRDefault="00604127" w:rsidP="00E577FD">
      <w:pPr>
        <w:spacing w:line="360" w:lineRule="auto"/>
        <w:rPr>
          <w:rFonts w:ascii="Times New Roman" w:hAnsi="Times New Roman" w:cs="Times New Roman"/>
          <w:lang w:val="en-GB"/>
        </w:rPr>
      </w:pPr>
    </w:p>
    <w:p w14:paraId="5D3BC276" w14:textId="507544A2" w:rsidR="008F2D02" w:rsidRPr="00B02A30" w:rsidRDefault="008F2D02" w:rsidP="00E577FD">
      <w:pPr>
        <w:spacing w:line="360" w:lineRule="auto"/>
        <w:rPr>
          <w:rFonts w:ascii="Times New Roman" w:hAnsi="Times New Roman" w:cs="Times New Roman"/>
          <w:lang w:val="en-GB"/>
        </w:rPr>
      </w:pPr>
      <w:r w:rsidRPr="00B02A30">
        <w:rPr>
          <w:rFonts w:ascii="Times New Roman" w:hAnsi="Times New Roman" w:cs="Times New Roman"/>
          <w:lang w:val="en-GB"/>
        </w:rPr>
        <w:t>The Modified Checklist for Autism in Toddlers (M–CHAT),</w:t>
      </w:r>
      <w:r w:rsidR="00595985"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&lt;EndNote&gt;&lt;Cite&gt;&lt;Author&gt;Robins&lt;/Author&gt;&lt;Year&gt;2001&lt;/Year&gt;&lt;RecNum&gt;2163&lt;/RecNum&gt;&lt;DisplayText&gt;&lt;style face="superscript"&gt;9&lt;/style&gt;&lt;/DisplayText&gt;&lt;record&gt;&lt;rec-number&gt;2163&lt;/rec-number&gt;&lt;foreign-keys&gt;&lt;key app="EN" db-id="azr5fdpwud2dd5e52xrvfer0xzertafefepx" timestamp="1493323230" guid="ffc9bd39-cf43-4b6e-8ff9-e1db284b62c7"&gt;2163&lt;/key&gt;&lt;/foreign-keys&gt;&lt;ref-type name="Journal Article"&gt;17&lt;/ref-type&gt;&lt;contributors&gt;&lt;authors&gt;&lt;author&gt;Robins, D. L.&lt;/author&gt;&lt;author&gt;Fein, D.&lt;/author&gt;&lt;author&gt;Barton, M. L.&lt;/author&gt;&lt;author&gt;Green, J. A.&lt;/author&gt;&lt;/authors&gt;&lt;/contributors&gt;&lt;auth-address&gt;Department of Psychology, University of Connecticut, Storrs 06269-1020, USA.&lt;/auth-address&gt;&lt;titles&gt;&lt;title&gt;The Modified Checklist for Autism in Toddlers: an initial study investigating the early detection of autism and pervasive developmental disorders&lt;/title&gt;&lt;secondary-title&gt;J Autism Dev Disord&lt;/secondary-title&gt;&lt;/titles&gt;&lt;periodical&gt;&lt;full-title&gt;J Autism Dev Disord&lt;/full-title&gt;&lt;/periodical&gt;&lt;pages&gt;131-44&lt;/pages&gt;&lt;volume&gt;31&lt;/volume&gt;&lt;number&gt;2&lt;/number&gt;&lt;keywords&gt;&lt;keyword&gt;Autistic Disorder/*diagnosis&lt;/keyword&gt;&lt;keyword&gt;Child Development Disorders, Pervasive/diagnosis&lt;/keyword&gt;&lt;keyword&gt;Child, Preschool&lt;/keyword&gt;&lt;keyword&gt;Female&lt;/keyword&gt;&lt;keyword&gt;Humans&lt;/keyword&gt;&lt;keyword&gt;Infant&lt;/keyword&gt;&lt;keyword&gt;Male&lt;/keyword&gt;&lt;keyword&gt;Mass Screening&lt;/keyword&gt;&lt;keyword&gt;Predictive Value of Tests&lt;/keyword&gt;&lt;keyword&gt;Psychiatric Status Rating Scales/*standards&lt;/keyword&gt;&lt;keyword&gt;Psychometrics&lt;/keyword&gt;&lt;keyword&gt;Reproducibility of Results&lt;/keyword&gt;&lt;keyword&gt;Sensitivity and Specificity&lt;/keyword&gt;&lt;/keywords&gt;&lt;dates&gt;&lt;year&gt;2001&lt;/year&gt;&lt;pub-dates&gt;&lt;date&gt;Apr&lt;/date&gt;&lt;/pub-dates&gt;&lt;/dates&gt;&lt;isbn&gt;0162-3257 (Print)&amp;#xD;0162-3257 (Linking)&lt;/isbn&gt;&lt;accession-num&gt;11450812&lt;/accession-num&gt;&lt;urls&gt;&lt;related-urls&gt;&lt;url&gt;https://www.ncbi.nlm.nih.gov/pubmed/11450812&lt;/url&gt;&lt;/related-urls&gt;&lt;/urls&gt;&lt;/record&gt;&lt;/Cite&gt;&lt;/EndNote&gt;</w:instrText>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9</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is a 23–item parent–report questionnaire, used in the United States healthcare system. It incorporates the original nine items from the CHAT and includes additional items that may be characteristic of a young autistic child. Initial results reported sensitivity of 0·97, specificity of 0·99, and positive predictive value (PPV) of 0·68 when used with a telephone follow–up. Despite limitations to the initial studies</w:t>
      </w:r>
      <w:r w:rsidR="00595985" w:rsidRPr="00B02A30">
        <w:rPr>
          <w:rFonts w:ascii="Times New Roman" w:hAnsi="Times New Roman" w:cs="Times New Roman"/>
          <w:noProof/>
          <w:vertAlign w:val="superscript"/>
          <w:lang w:val="en-GB"/>
        </w:rPr>
        <w:fldChar w:fldCharType="begin">
          <w:fldData xml:space="preserve">PEVuZE5vdGU+PENpdGU+PEF1dGhvcj5LbGVpbm1hbjwvQXV0aG9yPjxZZWFyPjIwMDg8L1llYXI+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PEVuZE5vdGU+PENpdGU+PEF1dGhvcj5LbGVpbm1hbjwvQXV0aG9yPjxZZWFyPjIwMDg8L1llYXI+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25</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(e.g. referred and unselected samples were combined, and no systematic follow–up), the M–CHAT has been examined in a large population sample at 18–months.</w:t>
      </w:r>
      <w:r w:rsidR="00595985" w:rsidRPr="00B02A30">
        <w:rPr>
          <w:rFonts w:ascii="Times New Roman" w:hAnsi="Times New Roman" w:cs="Times New Roman"/>
          <w:noProof/>
          <w:vertAlign w:val="superscript"/>
          <w:lang w:val="en-GB"/>
        </w:rPr>
        <w:fldChar w:fldCharType="begin">
          <w:fldData xml:space="preserve">PEVuZE5vdGU+PENpdGU+PEF1dGhvcj5TdGVuYmVyZzwvQXV0aG9yPjxZZWFyPjIwMTQ8L1llYXI+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PEVuZE5vdGU+PENpdGU+PEF1dGhvcj5TdGVuYmVyZzwvQXV0aG9yPjxZZWFyPjIwMTQ8L1llYXI+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26</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Specificity was high (0·93), but sensitivity was low (0·34) and PPV was 0·35. The authors concluded that it may not be possible to detect all autistic children at 18–months. The M–CHAT has subsequently been revised (M–CHAT, Revised with Follow–Up (M–CHAT–R/F))</w:t>
      </w:r>
      <w:proofErr w:type="gramStart"/>
      <w:r w:rsidRPr="00B02A30">
        <w:rPr>
          <w:rFonts w:ascii="Times New Roman" w:hAnsi="Times New Roman" w:cs="Times New Roman"/>
          <w:lang w:val="en-GB"/>
        </w:rPr>
        <w:t>,</w:t>
      </w:r>
      <w:proofErr w:type="gramEnd"/>
      <w:r w:rsidR="00595985" w:rsidRPr="00B02A30">
        <w:rPr>
          <w:rFonts w:ascii="Times New Roman" w:hAnsi="Times New Roman" w:cs="Times New Roman"/>
          <w:noProof/>
          <w:vertAlign w:val="superscript"/>
          <w:lang w:val="en-GB"/>
        </w:rPr>
        <w:fldChar w:fldCharType="begin">
          <w:fldData xml:space="preserve">PEVuZE5vdGU+PENpdGU+PEF1dGhvcj5Sb2JpbnM8L0F1dGhvcj48WWVhcj4yMDE0PC9ZZWFyPjxS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==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PEVuZE5vdGU+PENpdGU+PEF1dGhvcj5Sb2JpbnM8L0F1dGhvcj48WWVhcj4yMDE0PC9ZZWFyPjxS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==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27</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consisting of 20 items, including examples to provide developmental context and clarity. This was tested in a large population (N=16,071), finding PPV to be 0·48, while another study</w:t>
      </w:r>
      <w:r w:rsidR="00595985"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&lt;EndNote&gt;&lt;Cite&gt;&lt;Author&gt;Chlebowski&lt;/Author&gt;&lt;Year&gt;2013&lt;/Year&gt;&lt;RecNum&gt;3215&lt;/RecNum&gt;&lt;DisplayText&gt;&lt;style face="superscript"&gt;28&lt;/style&gt;&lt;/DisplayText&gt;&lt;record&gt;&lt;rec-number&gt;3215&lt;/rec-number&gt;&lt;foreign-keys&gt;&lt;key app="EN" db-id="azr5fdpwud2dd5e52xrvfer0xzertafefepx" timestamp="1504903908" guid="fb77e6b3-b2d3-471a-8366-5667afac5241"&gt;3215&lt;/key&gt;&lt;/foreign-keys&gt;&lt;ref-type name="Journal Article"&gt;17&lt;/ref-type&gt;&lt;contributors&gt;&lt;authors&gt;&lt;author&gt;Chlebowski, C.&lt;/author&gt;&lt;author&gt;Robins, D. L.&lt;/author&gt;&lt;author&gt;Barton, M. L.&lt;/author&gt;&lt;author&gt;Fein, D.&lt;/author&gt;&lt;/authors&gt;&lt;/contributors&gt;&lt;auth-address&gt;Department of Psychiatry, University of California, San Diego, San Diego, California, USA. cchlebowski@ucsd.edu&lt;/auth-address&gt;&lt;titles&gt;&lt;title&gt;Large-scale use of the modified checklist for autism in low-risk toddlers&lt;/title&gt;&lt;secondary-title&gt;Pediatrics&lt;/secondary-title&gt;&lt;/titles&gt;&lt;periodical&gt;&lt;full-title&gt;Pediatrics&lt;/full-title&gt;&lt;/periodical&gt;&lt;pages&gt;e1121-7&lt;/pages&gt;&lt;volume&gt;131&lt;/volume&gt;&lt;number&gt;4&lt;/number&gt;&lt;keywords&gt;&lt;keyword&gt;Autistic Disorder/*diagnosis&lt;/keyword&gt;&lt;keyword&gt;*Checklist&lt;/keyword&gt;&lt;keyword&gt;Child Development Disorders, Pervasive/diagnosis&lt;/keyword&gt;&lt;keyword&gt;Child Health Services&lt;/keyword&gt;&lt;keyword&gt;Child, Preschool&lt;/keyword&gt;&lt;keyword&gt;Female&lt;/keyword&gt;&lt;keyword&gt;Humans&lt;/keyword&gt;&lt;keyword&gt;Infant&lt;/keyword&gt;&lt;keyword&gt;Male&lt;/keyword&gt;&lt;keyword&gt;Mass Screening/*methods&lt;/keyword&gt;&lt;keyword&gt;Predictive Value of Tests&lt;/keyword&gt;&lt;keyword&gt;Primary Health Care&lt;/keyword&gt;&lt;keyword&gt;Risk&lt;/keyword&gt;&lt;/keywords&gt;&lt;dates&gt;&lt;year&gt;2013&lt;/year&gt;&lt;pub-dates&gt;&lt;date&gt;Apr&lt;/date&gt;&lt;/pub-dates&gt;&lt;/dates&gt;&lt;isbn&gt;1098-4275 (Electronic)&amp;#xD;0031-4005 (Linking)&lt;/isbn&gt;&lt;accession-num&gt;23530174&lt;/accession-num&gt;&lt;urls&gt;&lt;related-urls&gt;&lt;url&gt;https://www.ncbi.nlm.nih.gov/pubmed/23530174&lt;/url&gt;&lt;/related-urls&gt;&lt;/urls&gt;&lt;custom2&gt;PMC3608483&lt;/custom2&gt;&lt;electronic-resource-num&gt;10.1542/peds.2012-1525&lt;/electronic-resource-num&gt;&lt;/record&gt;&lt;/Cite&gt;&lt;/EndNote&gt;</w:instrText>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28</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reported PPV to be 0·54. Sensitivity could not be determined in these two studies because only the screen positives were </w:t>
      </w:r>
      <w:r w:rsidR="00B768CE" w:rsidRPr="00B02A30">
        <w:rPr>
          <w:rFonts w:ascii="Times New Roman" w:hAnsi="Times New Roman" w:cs="Times New Roman"/>
          <w:lang w:val="en-GB"/>
        </w:rPr>
        <w:t xml:space="preserve">followed up. </w:t>
      </w:r>
      <w:r w:rsidR="000373EB" w:rsidRPr="00B02A30">
        <w:rPr>
          <w:rFonts w:ascii="Times New Roman" w:hAnsi="Times New Roman" w:cs="Times New Roman"/>
          <w:lang w:val="en-GB"/>
        </w:rPr>
        <w:t>An additional study examined the accuracy of the M-CHAT</w:t>
      </w:r>
      <w:r w:rsidR="000373EB" w:rsidRPr="00B02A30">
        <w:rPr>
          <w:rFonts w:ascii="Times New Roman" w:hAnsi="Times New Roman" w:cs="Times New Roman"/>
        </w:rPr>
        <w:t>/F</w:t>
      </w:r>
      <w:r w:rsidR="000373EB" w:rsidRPr="00B02A30">
        <w:rPr>
          <w:rFonts w:ascii="Times New Roman" w:hAnsi="Times New Roman" w:cs="Times New Roman"/>
          <w:lang w:val="en-GB"/>
        </w:rPr>
        <w:t xml:space="preserve"> in a universal, primary care-based screening context that involved systematic follow-up up to 8 years</w:t>
      </w:r>
      <w:r w:rsidR="000373EB" w:rsidRPr="00B02A30">
        <w:rPr>
          <w:rFonts w:ascii="Times New Roman" w:hAnsi="Times New Roman" w:cs="Times New Roman"/>
        </w:rPr>
        <w:t>.</w:t>
      </w:r>
      <w:r w:rsidR="000373EB" w:rsidRPr="00B02A30">
        <w:rPr>
          <w:rFonts w:ascii="Times New Roman" w:hAnsi="Times New Roman" w:cs="Times New Roman"/>
          <w:lang w:val="en-GB"/>
        </w:rPr>
        <w:fldChar w:fldCharType="begin">
          <w:fldData xml:space="preserve">PEVuZE5vdGU+PENpdGU+PEF1dGhvcj5HdXRocmllPC9BdXRob3I+PFllYXI+MjAxOTwvWWVhcj48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</w:fldData>
        </w:fldChar>
      </w:r>
      <w:r w:rsidR="00331A05" w:rsidRPr="00B02A30">
        <w:rPr>
          <w:rFonts w:ascii="Times New Roman" w:hAnsi="Times New Roman" w:cs="Times New Roman"/>
          <w:lang w:val="en-GB"/>
        </w:rPr>
        <w:instrText xml:space="preserve"> ADDIN EN.CITE </w:instrText>
      </w:r>
      <w:r w:rsidR="00331A05" w:rsidRPr="00B02A30">
        <w:rPr>
          <w:rFonts w:ascii="Times New Roman" w:hAnsi="Times New Roman" w:cs="Times New Roman"/>
          <w:lang w:val="en-GB"/>
        </w:rPr>
        <w:fldChar w:fldCharType="begin">
          <w:fldData xml:space="preserve">PEVuZE5vdGU+PENpdGU+PEF1dGhvcj5HdXRocmllPC9BdXRob3I+PFllYXI+MjAxOTwvWWVhcj48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</w:fldData>
        </w:fldChar>
      </w:r>
      <w:r w:rsidR="00331A05" w:rsidRPr="00B02A30">
        <w:rPr>
          <w:rFonts w:ascii="Times New Roman" w:hAnsi="Times New Roman" w:cs="Times New Roman"/>
          <w:lang w:val="en-GB"/>
        </w:rPr>
        <w:instrText xml:space="preserve"> ADDIN EN.CITE.DATA </w:instrText>
      </w:r>
      <w:r w:rsidR="00331A05" w:rsidRPr="00B02A30">
        <w:rPr>
          <w:rFonts w:ascii="Times New Roman" w:hAnsi="Times New Roman" w:cs="Times New Roman"/>
          <w:lang w:val="en-GB"/>
        </w:rPr>
      </w:r>
      <w:r w:rsidR="00331A05" w:rsidRPr="00B02A30">
        <w:rPr>
          <w:rFonts w:ascii="Times New Roman" w:hAnsi="Times New Roman" w:cs="Times New Roman"/>
          <w:lang w:val="en-GB"/>
        </w:rPr>
        <w:fldChar w:fldCharType="end"/>
      </w:r>
      <w:r w:rsidR="000373EB" w:rsidRPr="00B02A30">
        <w:rPr>
          <w:rFonts w:ascii="Times New Roman" w:hAnsi="Times New Roman" w:cs="Times New Roman"/>
          <w:lang w:val="en-GB"/>
        </w:rPr>
      </w:r>
      <w:r w:rsidR="000373EB" w:rsidRPr="00B02A30">
        <w:rPr>
          <w:rFonts w:ascii="Times New Roman" w:hAnsi="Times New Roman" w:cs="Times New Roman"/>
          <w:lang w:val="en-GB"/>
        </w:rPr>
        <w:fldChar w:fldCharType="separate"/>
      </w:r>
      <w:r w:rsidR="00331A05" w:rsidRPr="00B02A30">
        <w:rPr>
          <w:rFonts w:ascii="Times New Roman" w:hAnsi="Times New Roman" w:cs="Times New Roman"/>
          <w:noProof/>
          <w:vertAlign w:val="superscript"/>
          <w:lang w:val="en-GB"/>
        </w:rPr>
        <w:t>29</w:t>
      </w:r>
      <w:r w:rsidR="000373EB" w:rsidRPr="00B02A30">
        <w:rPr>
          <w:rFonts w:ascii="Times New Roman" w:hAnsi="Times New Roman" w:cs="Times New Roman"/>
          <w:lang w:val="en-GB"/>
        </w:rPr>
        <w:fldChar w:fldCharType="end"/>
      </w:r>
      <w:r w:rsidR="000373EB" w:rsidRPr="00B02A30">
        <w:rPr>
          <w:rFonts w:ascii="Times New Roman" w:hAnsi="Times New Roman" w:cs="Times New Roman"/>
        </w:rPr>
        <w:t xml:space="preserve"> D</w:t>
      </w:r>
      <w:proofErr w:type="spellStart"/>
      <w:r w:rsidR="000373EB" w:rsidRPr="00B02A30">
        <w:rPr>
          <w:rFonts w:ascii="Times New Roman" w:hAnsi="Times New Roman" w:cs="Times New Roman"/>
          <w:lang w:val="en-GB"/>
        </w:rPr>
        <w:t>iagnoses</w:t>
      </w:r>
      <w:proofErr w:type="spellEnd"/>
      <w:r w:rsidR="000373EB" w:rsidRPr="00B02A30">
        <w:rPr>
          <w:rFonts w:ascii="Times New Roman" w:hAnsi="Times New Roman" w:cs="Times New Roman"/>
          <w:lang w:val="en-GB"/>
        </w:rPr>
        <w:t xml:space="preserve"> were ascertained independent of the screen. The study reported sensitivity was 38.8%, and positive predictive value (PPV) was 14.6%, with almost universal screening being achieved (91%) by incorporating autism screening into routine check-ups and integrating these within the electronic health record.</w:t>
      </w:r>
    </w:p>
    <w:p w14:paraId="675795F5" w14:textId="77777777" w:rsidR="00604127" w:rsidRPr="00B02A30" w:rsidRDefault="00604127" w:rsidP="00E577FD">
      <w:pPr>
        <w:spacing w:line="360" w:lineRule="auto"/>
        <w:rPr>
          <w:rFonts w:ascii="Times New Roman" w:hAnsi="Times New Roman" w:cs="Times New Roman"/>
          <w:lang w:val="en-GB"/>
        </w:rPr>
      </w:pPr>
    </w:p>
    <w:p w14:paraId="589FFE0F" w14:textId="3F815CEF" w:rsidR="008F2D02" w:rsidRPr="00B02A30" w:rsidRDefault="008F2D02" w:rsidP="00E577FD">
      <w:pPr>
        <w:spacing w:line="360" w:lineRule="auto"/>
        <w:rPr>
          <w:rFonts w:ascii="Times New Roman" w:hAnsi="Times New Roman" w:cs="Times New Roman"/>
          <w:lang w:val="en-GB"/>
        </w:rPr>
      </w:pPr>
      <w:r w:rsidRPr="00B02A30">
        <w:rPr>
          <w:rFonts w:ascii="Times New Roman" w:hAnsi="Times New Roman" w:cs="Times New Roman"/>
          <w:lang w:val="en-GB"/>
        </w:rPr>
        <w:t>The Quantitative Checklist for Autism in Toddlers (Q–CHAT</w:t>
      </w:r>
      <w:proofErr w:type="gramStart"/>
      <w:r w:rsidRPr="00B02A30">
        <w:rPr>
          <w:rFonts w:ascii="Times New Roman" w:hAnsi="Times New Roman" w:cs="Times New Roman"/>
          <w:lang w:val="en-GB"/>
        </w:rPr>
        <w:t>)</w:t>
      </w:r>
      <w:proofErr w:type="gramEnd"/>
      <w:r w:rsidR="00595985" w:rsidRPr="00B02A30">
        <w:rPr>
          <w:rFonts w:ascii="Times New Roman" w:hAnsi="Times New Roman" w:cs="Times New Roman"/>
          <w:noProof/>
          <w:vertAlign w:val="superscript"/>
          <w:lang w:val="en-GB"/>
        </w:rPr>
        <w:fldChar w:fldCharType="begin">
          <w:fldData xml:space="preserve">PEVuZE5vdGU+PENpdGU+PEF1dGhvcj5BbGxpc29uPC9BdXRob3I+PFllYXI+MjAwODwvWWVhcj48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PEVuZE5vdGU+PENpdGU+PEF1dGhvcj5BbGxpc29uPC9BdXRob3I+PFllYXI+MjAwODwvWWVhcj48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30</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was developed to </w:t>
      </w:r>
      <w:proofErr w:type="spellStart"/>
      <w:r w:rsidRPr="00B02A30">
        <w:rPr>
          <w:rFonts w:ascii="Times New Roman" w:hAnsi="Times New Roman" w:cs="Times New Roman"/>
          <w:lang w:val="en-GB"/>
        </w:rPr>
        <w:t>dimensionalise</w:t>
      </w:r>
      <w:proofErr w:type="spellEnd"/>
      <w:r w:rsidRPr="00B02A30">
        <w:rPr>
          <w:rFonts w:ascii="Times New Roman" w:hAnsi="Times New Roman" w:cs="Times New Roman"/>
          <w:lang w:val="en-GB"/>
        </w:rPr>
        <w:t xml:space="preserve"> autism in toddlerhood</w:t>
      </w:r>
      <w:r w:rsidR="00236983" w:rsidRPr="00B02A30">
        <w:rPr>
          <w:rFonts w:ascii="Times New Roman" w:hAnsi="Times New Roman" w:cs="Times New Roman"/>
          <w:lang w:val="en-GB"/>
        </w:rPr>
        <w:t>.</w:t>
      </w:r>
      <w:r w:rsidRPr="00B02A30">
        <w:rPr>
          <w:rFonts w:ascii="Times New Roman" w:hAnsi="Times New Roman" w:cs="Times New Roman"/>
          <w:lang w:val="en-GB"/>
        </w:rPr>
        <w:t xml:space="preserve"> </w:t>
      </w:r>
      <w:r w:rsidR="00236983" w:rsidRPr="00B02A30">
        <w:rPr>
          <w:rFonts w:ascii="Times New Roman" w:hAnsi="Times New Roman" w:cs="Times New Roman"/>
          <w:lang w:val="en-GB"/>
        </w:rPr>
        <w:t>I</w:t>
      </w:r>
      <w:r w:rsidRPr="00B02A30">
        <w:rPr>
          <w:rFonts w:ascii="Times New Roman" w:hAnsi="Times New Roman" w:cs="Times New Roman"/>
          <w:lang w:val="en-GB"/>
        </w:rPr>
        <w:t>t has been demonstrated that autistic traits can be measured quantitatively in the general population, using the Autism Spectrum Quotient (AQ) in adulthood,</w:t>
      </w:r>
      <w:r w:rsidR="00595985" w:rsidRPr="00B02A30">
        <w:rPr>
          <w:rFonts w:ascii="Times New Roman" w:hAnsi="Times New Roman" w:cs="Times New Roman"/>
          <w:noProof/>
          <w:vertAlign w:val="superscript"/>
          <w:lang w:val="en-GB"/>
        </w:rPr>
        <w:fldChar w:fldCharType="begin">
          <w:fldData xml:space="preserve">PEVuZE5vdGU+PENpdGU+PEF1dGhvcj5CYXJvbi1Db2hlbjwvQXV0aG9yPjxZZWFyPjIwMDE8L1ll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</w:fldData>
        </w:fldChar>
      </w:r>
      <w:r w:rsidR="009A4BC4" w:rsidRPr="00B02A30">
        <w:rPr>
          <w:rFonts w:ascii="Times New Roman" w:hAnsi="Times New Roman" w:cs="Times New Roman"/>
          <w:noProof/>
          <w:vertAlign w:val="superscript"/>
          <w:lang w:val="en-GB"/>
        </w:rPr>
        <w:instrText xml:space="preserve"> ADDIN EN.CITE </w:instrText>
      </w:r>
      <w:r w:rsidR="009A4BC4" w:rsidRPr="00B02A30">
        <w:rPr>
          <w:rFonts w:ascii="Times New Roman" w:hAnsi="Times New Roman" w:cs="Times New Roman"/>
          <w:noProof/>
          <w:vertAlign w:val="superscript"/>
          <w:lang w:val="en-GB"/>
        </w:rPr>
        <w:fldChar w:fldCharType="begin">
          <w:fldData xml:space="preserve">PEVuZE5vdGU+PENpdGU+PEF1dGhvcj5CYXJvbi1Db2hlbjwvQXV0aG9yPjxZZWFyPjIwMDE8L1ll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</w:fldData>
        </w:fldChar>
      </w:r>
      <w:r w:rsidR="009A4BC4" w:rsidRPr="00B02A30">
        <w:rPr>
          <w:rFonts w:ascii="Times New Roman" w:hAnsi="Times New Roman" w:cs="Times New Roman"/>
          <w:noProof/>
          <w:vertAlign w:val="superscript"/>
          <w:lang w:val="en-GB"/>
        </w:rPr>
        <w:instrText xml:space="preserve"> ADDIN EN.CITE.DATA </w:instrText>
      </w:r>
      <w:r w:rsidR="009A4BC4" w:rsidRPr="00B02A30">
        <w:rPr>
          <w:rFonts w:ascii="Times New Roman" w:hAnsi="Times New Roman" w:cs="Times New Roman"/>
          <w:noProof/>
          <w:vertAlign w:val="superscript"/>
          <w:lang w:val="en-GB"/>
        </w:rPr>
      </w:r>
      <w:r w:rsidR="009A4BC4"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31</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the AQ–Adolescent,</w:t>
      </w:r>
      <w:r w:rsidR="00595985"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&lt;EndNote&gt;&lt;Cite&gt;&lt;Author&gt;Baron-Cohen&lt;/Author&gt;&lt;Year&gt;2006&lt;/Year&gt;&lt;RecNum&gt;1842&lt;/RecNum&gt;&lt;DisplayText&gt;&lt;style face="superscript"&gt;32&lt;/style&gt;&lt;/DisplayText&gt;&lt;record&gt;&lt;rec-number&gt;1842&lt;/rec-number&gt;&lt;foreign-keys&gt;&lt;key app="EN" db-id="azr5fdpwud2dd5e52xrvfer0xzertafefepx" timestamp="1490900915" guid="be1cdbb4-9bd8-4b57-86d3-3f446f51cbf2"&gt;1842&lt;/key&gt;&lt;/foreign-keys&gt;&lt;ref-type name="Journal Article"&gt;17&lt;/ref-type&gt;&lt;contributors&gt;&lt;authors&gt;&lt;author&gt;Baron-Cohen, S.&lt;/author&gt;&lt;author&gt;Hoekstra, R. A.&lt;/author&gt;&lt;author&gt;Knickmeyer, R.&lt;/author&gt;&lt;author&gt;Wheelwright, S.&lt;/author&gt;&lt;/authors&gt;&lt;/contributors&gt;&lt;auth-address&gt;Department of Psychiatry, Autism Research Centre, University of Cambridge, CB2 2AH, Cambridge, UK. sb205@cam.ac.uk&lt;/auth-address&gt;&lt;titles&gt;&lt;title&gt;The Autism-Spectrum Quotient (AQ)--adolescent version&lt;/title&gt;&lt;secondary-title&gt;J Autism Dev Disord&lt;/secondary-title&gt;&lt;/titles&gt;&lt;periodical&gt;&lt;full-title&gt;J Autism Dev Disord&lt;/full-title&gt;&lt;/periodical&gt;&lt;pages&gt;343-50&lt;/pages&gt;&lt;volume&gt;36&lt;/volume&gt;&lt;number&gt;3&lt;/number&gt;&lt;keywords&gt;&lt;keyword&gt;Adolescent&lt;/keyword&gt;&lt;keyword&gt;Asperger Syndrome/diagnosis&lt;/keyword&gt;&lt;keyword&gt;Autistic Disorder/*diagnosis&lt;/keyword&gt;&lt;keyword&gt;Child&lt;/keyword&gt;&lt;keyword&gt;Female&lt;/keyword&gt;&lt;keyword&gt;Humans&lt;/keyword&gt;&lt;keyword&gt;Male&lt;/keyword&gt;&lt;keyword&gt;Mass Screening/*methods&lt;/keyword&gt;&lt;keyword&gt;Severity of Illness Index&lt;/keyword&gt;&lt;keyword&gt;Wechsler Scales&lt;/keyword&gt;&lt;/keywords&gt;&lt;dates&gt;&lt;year&gt;2006&lt;/year&gt;&lt;pub-dates&gt;&lt;date&gt;Apr&lt;/date&gt;&lt;/pub-dates&gt;&lt;/dates&gt;&lt;isbn&gt;0162-3257 (Print)&amp;#xD;0162-3257 (Linking)&lt;/isbn&gt;&lt;accession-num&gt;16552625&lt;/accession-num&gt;&lt;urls&gt;&lt;related-urls&gt;&lt;url&gt;https://www.ncbi.nlm.nih.gov/pubmed/16552625&lt;/url&gt;&lt;/related-urls&gt;&lt;/urls&gt;&lt;electronic-resource-num&gt;10.1007/s10803-006-0073-6&lt;/electronic-resource-num&gt;&lt;/record&gt;&lt;/Cite&gt;&lt;/EndNote&gt;</w:instrText>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32</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the AQ–Child</w:t>
      </w:r>
      <w:r w:rsidR="00595985" w:rsidRPr="00B02A30">
        <w:rPr>
          <w:rFonts w:ascii="Times New Roman" w:hAnsi="Times New Roman" w:cs="Times New Roman"/>
          <w:noProof/>
          <w:vertAlign w:val="superscript"/>
          <w:lang w:val="en-GB"/>
        </w:rPr>
        <w:fldChar w:fldCharType="begin"/>
      </w:r>
      <w:r w:rsidR="00331A05" w:rsidRPr="00B02A30">
        <w:rPr>
          <w:rFonts w:ascii="Times New Roman" w:hAnsi="Times New Roman" w:cs="Times New Roman"/>
          <w:noProof/>
          <w:vertAlign w:val="superscript"/>
          <w:lang w:val="en-GB"/>
        </w:rPr>
        <w:instrText xml:space="preserve"> ADDIN EN.CITE &lt;EndNote&gt;&lt;Cite&gt;&lt;Author&gt;Auyeung&lt;/Author&gt;&lt;Year&gt;2008&lt;/Year&gt;&lt;RecNum&gt;679&lt;/RecNum&gt;&lt;DisplayText&gt;&lt;style face="superscript"&gt;33&lt;/style&gt;&lt;/DisplayText&gt;&lt;record&gt;&lt;rec-number&gt;679&lt;/rec-number&gt;&lt;foreign-keys&gt;&lt;key app="EN" db-id="azr5fdpwud2dd5e52xrvfer0xzertafefepx" timestamp="0" guid="6ee6c483-08db-45d2-80d9-49157e9991ab"&gt;679&lt;/key&gt;&lt;/foreign-keys&gt;&lt;ref-type name="Journal Article"&gt;17&lt;/ref-type&gt;&lt;contributors&gt;&lt;authors&gt;&lt;author&gt;Auyeung, B.&lt;/author&gt;&lt;author&gt;Baron-Cohen, S.&lt;/author&gt;&lt;author&gt;Wheelwright, S.&lt;/author&gt;&lt;author&gt;Allison, C.&lt;/author&gt;&lt;/authors&gt;&lt;/contributors&gt;&lt;auth-address&gt;Department of Psychiatry, Autism Research Centre, University of Cambridge, Douglas House, 18b Trumpington Road, Cambridge, UK. ba251@cam.ac.uk&lt;/auth-address&gt;&lt;titles&gt;&lt;title&gt;The Autism Spectrum Quotient: Children&amp;apos;s Version (AQ-Child)&lt;/title&gt;&lt;secondary-title&gt;J Autism Dev Disord&lt;/secondary-title&gt;&lt;/titles&gt;&lt;periodical&gt;&lt;full-title&gt;J Autism Dev Disord&lt;/full-title&gt;&lt;/periodical&gt;&lt;pages&gt;1230-40&lt;/pages&gt;&lt;volume&gt;38&lt;/volume&gt;&lt;number&gt;7&lt;/number&gt;&lt;keywords&gt;&lt;keyword&gt;Attention&lt;/keyword&gt;&lt;keyword&gt;Autistic Disorder/*diagnosis/psychology&lt;/keyword&gt;&lt;keyword&gt;Child&lt;/keyword&gt;&lt;keyword&gt;Child, Preschool&lt;/keyword&gt;&lt;keyword&gt;Communication&lt;/keyword&gt;&lt;keyword&gt;Female&lt;/keyword&gt;&lt;keyword&gt;Humans&lt;/keyword&gt;&lt;keyword&gt;Imagination&lt;/keyword&gt;&lt;keyword&gt;Male&lt;/keyword&gt;&lt;keyword&gt;Personal Construct Theory&lt;/keyword&gt;&lt;keyword&gt;Psychometrics/statistics &amp;amp; numerical data&lt;/keyword&gt;&lt;keyword&gt;Reproducibility of Results&lt;/keyword&gt;&lt;keyword&gt;Social Behavior&lt;/keyword&gt;&lt;keyword&gt;Stereotyped Behavior&lt;/keyword&gt;&lt;keyword&gt;*Surveys and Questionnaires&lt;/keyword&gt;&lt;/keywords&gt;&lt;dates&gt;&lt;year&gt;2008&lt;/year&gt;&lt;pub-dates&gt;&lt;date&gt;Aug&lt;/date&gt;&lt;/pub-dates&gt;&lt;/dates&gt;&lt;isbn&gt;0162-3257 (Print)&amp;#xD;0162-3257 (Linking)&lt;/isbn&gt;&lt;accession-num&gt;18064550&lt;/accession-num&gt;&lt;urls&gt;&lt;related-urls&gt;&lt;url&gt;https://www.ncbi.nlm.nih.gov/pubmed/18064550&lt;/url&gt;&lt;/related-urls&gt;&lt;/urls&gt;&lt;electronic-resource-num&gt;10.1007/s10803-007-0504-z&lt;/electronic-resource-num&gt;&lt;/record&gt;&lt;/Cite&gt;&lt;/EndNote&gt;</w:instrText>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33</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and the Social–Responsiveness Scale (SRS),</w:t>
      </w:r>
      <w:r w:rsidR="00595985" w:rsidRPr="00B02A30">
        <w:rPr>
          <w:rFonts w:ascii="Times New Roman" w:hAnsi="Times New Roman" w:cs="Times New Roman"/>
          <w:noProof/>
          <w:vertAlign w:val="superscript"/>
          <w:lang w:val="en-GB"/>
        </w:rPr>
        <w:fldChar w:fldCharType="begin">
          <w:fldData xml:space="preserve">PEVuZE5vdGU+PENpdGU+PEF1dGhvcj5Db25zdGFudGlubzwvQXV0aG9yPjxZZWFyPjIwMDM8L1ll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PEVuZE5vdGU+PENpdGU+PEF1dGhvcj5Db25zdGFudGlubzwvQXV0aG9yPjxZZWFyPjIwMDM8L1ll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595985" w:rsidRPr="00B02A30">
        <w:rPr>
          <w:rFonts w:ascii="Times New Roman" w:hAnsi="Times New Roman" w:cs="Times New Roman"/>
          <w:noProof/>
          <w:vertAlign w:val="superscript"/>
          <w:lang w:val="en-GB"/>
        </w:rPr>
      </w:r>
      <w:r w:rsidR="00595985"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34</w:t>
      </w:r>
      <w:r w:rsidR="00595985"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in older children and adults. The Q–CHAT is a parent–report 25–item questionnaire </w:t>
      </w:r>
      <w:r w:rsidRPr="00B02A30">
        <w:rPr>
          <w:rFonts w:ascii="Times New Roman" w:hAnsi="Times New Roman" w:cs="Times New Roman"/>
          <w:lang w:val="en-GB"/>
        </w:rPr>
        <w:lastRenderedPageBreak/>
        <w:t>that includes the CHAT and additional items. Each item is converted to a rating scale, thus quantifying autistic traits. This allows for the possibility of reporting behaviour at a reduced frequency.</w:t>
      </w:r>
      <w:r w:rsidR="00331A05" w:rsidRPr="00B02A30">
        <w:rPr>
          <w:rFonts w:ascii="Times New Roman" w:hAnsi="Times New Roman" w:cs="Times New Roman"/>
          <w:lang w:val="en-GB"/>
        </w:rPr>
        <w:t xml:space="preserve"> For example, </w:t>
      </w:r>
      <w:r w:rsidR="0086548F" w:rsidRPr="00B02A30">
        <w:rPr>
          <w:rFonts w:ascii="Times New Roman" w:hAnsi="Times New Roman" w:cs="Times New Roman"/>
          <w:lang w:val="en-GB"/>
        </w:rPr>
        <w:t xml:space="preserve">the response options on the item concerning </w:t>
      </w:r>
      <w:proofErr w:type="spellStart"/>
      <w:r w:rsidR="0086548F" w:rsidRPr="00B02A30">
        <w:rPr>
          <w:rFonts w:ascii="Times New Roman" w:hAnsi="Times New Roman" w:cs="Times New Roman"/>
          <w:lang w:val="en-GB"/>
        </w:rPr>
        <w:t>protodeclarative</w:t>
      </w:r>
      <w:proofErr w:type="spellEnd"/>
      <w:r w:rsidR="0086548F" w:rsidRPr="00B02A30">
        <w:rPr>
          <w:rFonts w:ascii="Times New Roman" w:hAnsi="Times New Roman" w:cs="Times New Roman"/>
          <w:lang w:val="en-GB"/>
        </w:rPr>
        <w:t xml:space="preserve"> pointing, range from many times a day (least autistic response) through to never (most autistic response). </w:t>
      </w:r>
      <w:r w:rsidRPr="00B02A30">
        <w:rPr>
          <w:rFonts w:ascii="Times New Roman" w:hAnsi="Times New Roman" w:cs="Times New Roman"/>
          <w:lang w:val="en-GB"/>
        </w:rPr>
        <w:t xml:space="preserve"> Q–CHAT domains include social communication, repetitive, stereotyped and sensory behaviours. A preliminary study </w:t>
      </w:r>
      <w:r w:rsidR="00E84A5F" w:rsidRPr="00B02A30">
        <w:rPr>
          <w:rFonts w:ascii="Times New Roman" w:hAnsi="Times New Roman" w:cs="Times New Roman"/>
          <w:lang w:val="en-GB"/>
        </w:rPr>
        <w:t xml:space="preserve">examined the distribution of the Q-CHAT in an unselected sample of 18-24 month old toddlers and in a sample of children already diagnosed on the autism spectrum. Results indicated that the </w:t>
      </w:r>
      <w:r w:rsidRPr="00B02A30">
        <w:rPr>
          <w:rFonts w:ascii="Times New Roman" w:hAnsi="Times New Roman" w:cs="Times New Roman"/>
          <w:lang w:val="en-GB"/>
        </w:rPr>
        <w:t>Q–CHAT discriminated well between young autistic children and unselected toddlers in the population at 18–24 months.</w:t>
      </w:r>
      <w:r w:rsidR="00E84F42" w:rsidRPr="00B02A30">
        <w:rPr>
          <w:rFonts w:ascii="Times New Roman" w:hAnsi="Times New Roman" w:cs="Times New Roman"/>
          <w:noProof/>
          <w:vertAlign w:val="superscript"/>
          <w:lang w:val="en-GB"/>
        </w:rPr>
        <w:fldChar w:fldCharType="begin">
          <w:fldData xml:space="preserve">PEVuZE5vdGU+PENpdGU+PEF1dGhvcj5BbGxpc29uPC9BdXRob3I+PFllYXI+MjAwODwvWWVhcj48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</w:fldData>
        </w:fldChar>
      </w:r>
      <w:r w:rsidR="00331A05" w:rsidRPr="00B02A30">
        <w:rPr>
          <w:rFonts w:ascii="Times New Roman" w:hAnsi="Times New Roman" w:cs="Times New Roman"/>
          <w:noProof/>
          <w:vertAlign w:val="superscript"/>
          <w:lang w:val="en-GB"/>
        </w:rPr>
        <w:instrText xml:space="preserve"> ADDIN EN.CITE </w:instrText>
      </w:r>
      <w:r w:rsidR="00331A05" w:rsidRPr="00B02A30">
        <w:rPr>
          <w:rFonts w:ascii="Times New Roman" w:hAnsi="Times New Roman" w:cs="Times New Roman"/>
          <w:noProof/>
          <w:vertAlign w:val="superscript"/>
          <w:lang w:val="en-GB"/>
        </w:rPr>
        <w:fldChar w:fldCharType="begin">
          <w:fldData xml:space="preserve">PEVuZE5vdGU+PENpdGU+PEF1dGhvcj5BbGxpc29uPC9BdXRob3I+PFllYXI+MjAwODwvWWVhcj48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</w:fldData>
        </w:fldChar>
      </w:r>
      <w:r w:rsidR="00331A05" w:rsidRPr="00B02A30">
        <w:rPr>
          <w:rFonts w:ascii="Times New Roman" w:hAnsi="Times New Roman" w:cs="Times New Roman"/>
          <w:noProof/>
          <w:vertAlign w:val="superscript"/>
          <w:lang w:val="en-GB"/>
        </w:rPr>
        <w:instrText xml:space="preserve"> ADDIN EN.CITE.DATA </w:instrText>
      </w:r>
      <w:r w:rsidR="00331A05" w:rsidRPr="00B02A30">
        <w:rPr>
          <w:rFonts w:ascii="Times New Roman" w:hAnsi="Times New Roman" w:cs="Times New Roman"/>
          <w:noProof/>
          <w:vertAlign w:val="superscript"/>
          <w:lang w:val="en-GB"/>
        </w:rPr>
      </w:r>
      <w:r w:rsidR="00331A05" w:rsidRPr="00B02A30">
        <w:rPr>
          <w:rFonts w:ascii="Times New Roman" w:hAnsi="Times New Roman" w:cs="Times New Roman"/>
          <w:noProof/>
          <w:vertAlign w:val="superscript"/>
          <w:lang w:val="en-GB"/>
        </w:rPr>
        <w:fldChar w:fldCharType="end"/>
      </w:r>
      <w:r w:rsidR="00E84F42" w:rsidRPr="00B02A30">
        <w:rPr>
          <w:rFonts w:ascii="Times New Roman" w:hAnsi="Times New Roman" w:cs="Times New Roman"/>
          <w:noProof/>
          <w:vertAlign w:val="superscript"/>
          <w:lang w:val="en-GB"/>
        </w:rPr>
      </w:r>
      <w:r w:rsidR="00E84F42" w:rsidRPr="00B02A30">
        <w:rPr>
          <w:rFonts w:ascii="Times New Roman" w:hAnsi="Times New Roman" w:cs="Times New Roman"/>
          <w:noProof/>
          <w:vertAlign w:val="superscript"/>
          <w:lang w:val="en-GB"/>
        </w:rPr>
        <w:fldChar w:fldCharType="separate"/>
      </w:r>
      <w:r w:rsidR="00331A05" w:rsidRPr="00B02A30">
        <w:rPr>
          <w:rFonts w:ascii="Times New Roman" w:hAnsi="Times New Roman" w:cs="Times New Roman"/>
          <w:noProof/>
          <w:vertAlign w:val="superscript"/>
          <w:lang w:val="en-GB"/>
        </w:rPr>
        <w:t>30</w:t>
      </w:r>
      <w:r w:rsidR="00E84F42"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w:t>
      </w:r>
      <w:r w:rsidR="0054495E" w:rsidRPr="00B02A30">
        <w:rPr>
          <w:rFonts w:ascii="Times New Roman" w:hAnsi="Times New Roman" w:cs="Times New Roman"/>
          <w:lang w:val="en-GB"/>
        </w:rPr>
        <w:t>The Q-CHAT was not evaluated as a prospective screen in this sample</w:t>
      </w:r>
      <w:r w:rsidR="00E84A5F" w:rsidRPr="00B02A30">
        <w:rPr>
          <w:rFonts w:ascii="Times New Roman" w:hAnsi="Times New Roman" w:cs="Times New Roman"/>
          <w:lang w:val="en-GB"/>
        </w:rPr>
        <w:t xml:space="preserve">. </w:t>
      </w:r>
      <w:r w:rsidR="00253E98" w:rsidRPr="00B02A30">
        <w:rPr>
          <w:rFonts w:ascii="Times New Roman" w:hAnsi="Times New Roman" w:cs="Times New Roman"/>
          <w:lang w:val="en-GB"/>
        </w:rPr>
        <w:t>The Q-CHAT has been translated and validated in other countries, including Italy and Chile.</w:t>
      </w:r>
      <w:r w:rsidR="00253E98" w:rsidRPr="00B02A30">
        <w:rPr>
          <w:rFonts w:ascii="Times New Roman" w:hAnsi="Times New Roman" w:cs="Times New Roman"/>
          <w:lang w:val="en-GB"/>
        </w:rPr>
        <w:fldChar w:fldCharType="begin">
          <w:fldData xml:space="preserve">PEVuZE5vdGU+PENpdGU+PEF1dGhvcj5HYXRpY2EtQmFoYW1vbmRlPC9BdXRob3I+PFllYXI+MjAy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</w:fldData>
        </w:fldChar>
      </w:r>
      <w:r w:rsidR="00253E98" w:rsidRPr="00B02A30">
        <w:rPr>
          <w:rFonts w:ascii="Times New Roman" w:hAnsi="Times New Roman" w:cs="Times New Roman"/>
          <w:lang w:val="en-GB"/>
        </w:rPr>
        <w:instrText xml:space="preserve"> ADDIN EN.CITE </w:instrText>
      </w:r>
      <w:r w:rsidR="00253E98" w:rsidRPr="00B02A30">
        <w:rPr>
          <w:rFonts w:ascii="Times New Roman" w:hAnsi="Times New Roman" w:cs="Times New Roman"/>
          <w:lang w:val="en-GB"/>
        </w:rPr>
        <w:fldChar w:fldCharType="begin">
          <w:fldData xml:space="preserve">PEVuZE5vdGU+PENpdGU+PEF1dGhvcj5HYXRpY2EtQmFoYW1vbmRlPC9BdXRob3I+PFllYXI+MjAy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</w:fldData>
        </w:fldChar>
      </w:r>
      <w:r w:rsidR="00253E98" w:rsidRPr="00B02A30">
        <w:rPr>
          <w:rFonts w:ascii="Times New Roman" w:hAnsi="Times New Roman" w:cs="Times New Roman"/>
          <w:lang w:val="en-GB"/>
        </w:rPr>
        <w:instrText xml:space="preserve"> ADDIN EN.CITE.DATA </w:instrText>
      </w:r>
      <w:r w:rsidR="00253E98" w:rsidRPr="00B02A30">
        <w:rPr>
          <w:rFonts w:ascii="Times New Roman" w:hAnsi="Times New Roman" w:cs="Times New Roman"/>
          <w:lang w:val="en-GB"/>
        </w:rPr>
      </w:r>
      <w:r w:rsidR="00253E98" w:rsidRPr="00B02A30">
        <w:rPr>
          <w:rFonts w:ascii="Times New Roman" w:hAnsi="Times New Roman" w:cs="Times New Roman"/>
          <w:lang w:val="en-GB"/>
        </w:rPr>
        <w:fldChar w:fldCharType="end"/>
      </w:r>
      <w:r w:rsidR="00253E98" w:rsidRPr="00B02A30">
        <w:rPr>
          <w:rFonts w:ascii="Times New Roman" w:hAnsi="Times New Roman" w:cs="Times New Roman"/>
          <w:lang w:val="en-GB"/>
        </w:rPr>
      </w:r>
      <w:r w:rsidR="00253E98" w:rsidRPr="00B02A30">
        <w:rPr>
          <w:rFonts w:ascii="Times New Roman" w:hAnsi="Times New Roman" w:cs="Times New Roman"/>
          <w:lang w:val="en-GB"/>
        </w:rPr>
        <w:fldChar w:fldCharType="separate"/>
      </w:r>
      <w:r w:rsidR="00253E98" w:rsidRPr="00B02A30">
        <w:rPr>
          <w:rFonts w:ascii="Times New Roman" w:hAnsi="Times New Roman" w:cs="Times New Roman"/>
          <w:noProof/>
          <w:vertAlign w:val="superscript"/>
          <w:lang w:val="en-GB"/>
        </w:rPr>
        <w:t>35, 36</w:t>
      </w:r>
      <w:r w:rsidR="00253E98" w:rsidRPr="00B02A30">
        <w:rPr>
          <w:rFonts w:ascii="Times New Roman" w:hAnsi="Times New Roman" w:cs="Times New Roman"/>
          <w:lang w:val="en-GB"/>
        </w:rPr>
        <w:fldChar w:fldCharType="end"/>
      </w:r>
      <w:r w:rsidR="00253E98" w:rsidRPr="00B02A30">
        <w:rPr>
          <w:rFonts w:ascii="Times New Roman" w:hAnsi="Times New Roman" w:cs="Times New Roman"/>
          <w:lang w:val="en-GB"/>
        </w:rPr>
        <w:t xml:space="preserve"> </w:t>
      </w:r>
      <w:r w:rsidRPr="00B02A30">
        <w:rPr>
          <w:rFonts w:ascii="Times New Roman" w:hAnsi="Times New Roman" w:cs="Times New Roman"/>
          <w:lang w:val="en-GB"/>
        </w:rPr>
        <w:t>A short version of the Q–CHAT (Q–CHAT–10)</w:t>
      </w:r>
      <w:r w:rsidR="00E84F42" w:rsidRPr="00B02A30">
        <w:rPr>
          <w:rFonts w:ascii="Times New Roman" w:hAnsi="Times New Roman" w:cs="Times New Roman"/>
          <w:noProof/>
          <w:vertAlign w:val="superscript"/>
          <w:lang w:val="en-GB"/>
        </w:rPr>
        <w:fldChar w:fldCharType="begin">
          <w:fldData xml:space="preserve">PEVuZE5vdGU+PENpdGU+PEF1dGhvcj5BbGxpc29uPC9BdXRob3I+PFllYXI+MjAxMjwvWWVhcj48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</w:fldData>
        </w:fldChar>
      </w:r>
      <w:r w:rsidR="00253E98" w:rsidRPr="00B02A30">
        <w:rPr>
          <w:rFonts w:ascii="Times New Roman" w:hAnsi="Times New Roman" w:cs="Times New Roman"/>
          <w:noProof/>
          <w:vertAlign w:val="superscript"/>
          <w:lang w:val="en-GB"/>
        </w:rPr>
        <w:instrText xml:space="preserve"> ADDIN EN.CITE </w:instrText>
      </w:r>
      <w:r w:rsidR="00253E98" w:rsidRPr="00B02A30">
        <w:rPr>
          <w:rFonts w:ascii="Times New Roman" w:hAnsi="Times New Roman" w:cs="Times New Roman"/>
          <w:noProof/>
          <w:vertAlign w:val="superscript"/>
          <w:lang w:val="en-GB"/>
        </w:rPr>
        <w:fldChar w:fldCharType="begin">
          <w:fldData xml:space="preserve">PEVuZE5vdGU+PENpdGU+PEF1dGhvcj5BbGxpc29uPC9BdXRob3I+PFllYXI+MjAxMjwvWWVhcj48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</w:fldData>
        </w:fldChar>
      </w:r>
      <w:r w:rsidR="00253E98" w:rsidRPr="00B02A30">
        <w:rPr>
          <w:rFonts w:ascii="Times New Roman" w:hAnsi="Times New Roman" w:cs="Times New Roman"/>
          <w:noProof/>
          <w:vertAlign w:val="superscript"/>
          <w:lang w:val="en-GB"/>
        </w:rPr>
        <w:instrText xml:space="preserve"> ADDIN EN.CITE.DATA </w:instrText>
      </w:r>
      <w:r w:rsidR="00253E98" w:rsidRPr="00B02A30">
        <w:rPr>
          <w:rFonts w:ascii="Times New Roman" w:hAnsi="Times New Roman" w:cs="Times New Roman"/>
          <w:noProof/>
          <w:vertAlign w:val="superscript"/>
          <w:lang w:val="en-GB"/>
        </w:rPr>
      </w:r>
      <w:r w:rsidR="00253E98" w:rsidRPr="00B02A30">
        <w:rPr>
          <w:rFonts w:ascii="Times New Roman" w:hAnsi="Times New Roman" w:cs="Times New Roman"/>
          <w:noProof/>
          <w:vertAlign w:val="superscript"/>
          <w:lang w:val="en-GB"/>
        </w:rPr>
        <w:fldChar w:fldCharType="end"/>
      </w:r>
      <w:r w:rsidR="00E84F42" w:rsidRPr="00B02A30">
        <w:rPr>
          <w:rFonts w:ascii="Times New Roman" w:hAnsi="Times New Roman" w:cs="Times New Roman"/>
          <w:noProof/>
          <w:vertAlign w:val="superscript"/>
          <w:lang w:val="en-GB"/>
        </w:rPr>
      </w:r>
      <w:r w:rsidR="00E84F42" w:rsidRPr="00B02A30">
        <w:rPr>
          <w:rFonts w:ascii="Times New Roman" w:hAnsi="Times New Roman" w:cs="Times New Roman"/>
          <w:noProof/>
          <w:vertAlign w:val="superscript"/>
          <w:lang w:val="en-GB"/>
        </w:rPr>
        <w:fldChar w:fldCharType="separate"/>
      </w:r>
      <w:r w:rsidR="00253E98" w:rsidRPr="00B02A30">
        <w:rPr>
          <w:rFonts w:ascii="Times New Roman" w:hAnsi="Times New Roman" w:cs="Times New Roman"/>
          <w:noProof/>
          <w:vertAlign w:val="superscript"/>
          <w:lang w:val="en-GB"/>
        </w:rPr>
        <w:t>37</w:t>
      </w:r>
      <w:r w:rsidR="00E84F42" w:rsidRPr="00B02A30">
        <w:rPr>
          <w:rFonts w:ascii="Times New Roman" w:hAnsi="Times New Roman" w:cs="Times New Roman"/>
          <w:noProof/>
          <w:vertAlign w:val="superscript"/>
          <w:lang w:val="en-GB"/>
        </w:rPr>
        <w:fldChar w:fldCharType="end"/>
      </w:r>
      <w:r w:rsidRPr="00B02A30">
        <w:rPr>
          <w:rFonts w:ascii="Times New Roman" w:hAnsi="Times New Roman" w:cs="Times New Roman"/>
          <w:lang w:val="en-GB"/>
        </w:rPr>
        <w:t xml:space="preserve"> was developed and tested retrospectively on toddlers with an autism diagnosis compared to toddlers from the unselected population reported. Sensitivity and specificity were 0·91, and 0·89 respectively. However, these studies were not longitudinal, so cannot address the question of whether it is best to screen for autism at single or multiple time–points.</w:t>
      </w:r>
      <w:r w:rsidR="00E83C41" w:rsidRPr="00B02A30">
        <w:rPr>
          <w:rFonts w:ascii="Times New Roman" w:hAnsi="Times New Roman" w:cs="Times New Roman"/>
          <w:lang w:val="en-GB"/>
        </w:rPr>
        <w:t xml:space="preserve"> See </w:t>
      </w:r>
      <w:proofErr w:type="spellStart"/>
      <w:r w:rsidR="00E83C41" w:rsidRPr="00B02A30">
        <w:rPr>
          <w:rFonts w:ascii="Times New Roman" w:hAnsi="Times New Roman" w:cs="Times New Roman"/>
          <w:lang w:val="en-GB"/>
        </w:rPr>
        <w:t>Petrocchi</w:t>
      </w:r>
      <w:proofErr w:type="spellEnd"/>
      <w:r w:rsidR="00E83C41" w:rsidRPr="00B02A30">
        <w:rPr>
          <w:rFonts w:ascii="Times New Roman" w:hAnsi="Times New Roman" w:cs="Times New Roman"/>
          <w:lang w:val="en-GB"/>
        </w:rPr>
        <w:t xml:space="preserve"> et al</w:t>
      </w:r>
      <w:r w:rsidR="00E83C41" w:rsidRPr="00B02A30">
        <w:rPr>
          <w:rFonts w:ascii="Times New Roman" w:hAnsi="Times New Roman" w:cs="Times New Roman"/>
          <w:lang w:val="en-GB"/>
        </w:rPr>
        <w:fldChar w:fldCharType="begin">
          <w:fldData xml:space="preserve">PEVuZE5vdGU+PENpdGU+PEF1dGhvcj5QZXRyb2NjaGk8L0F1dGhvcj48WWVhcj4yMDIwPC9ZZWFy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</w:fldData>
        </w:fldChar>
      </w:r>
      <w:r w:rsidR="00253E98" w:rsidRPr="00B02A30">
        <w:rPr>
          <w:rFonts w:ascii="Times New Roman" w:hAnsi="Times New Roman" w:cs="Times New Roman"/>
          <w:lang w:val="en-GB"/>
        </w:rPr>
        <w:instrText xml:space="preserve"> ADDIN EN.CITE </w:instrText>
      </w:r>
      <w:r w:rsidR="00253E98" w:rsidRPr="00B02A30">
        <w:rPr>
          <w:rFonts w:ascii="Times New Roman" w:hAnsi="Times New Roman" w:cs="Times New Roman"/>
          <w:lang w:val="en-GB"/>
        </w:rPr>
        <w:fldChar w:fldCharType="begin">
          <w:fldData xml:space="preserve">PEVuZE5vdGU+PENpdGU+PEF1dGhvcj5QZXRyb2NjaGk8L0F1dGhvcj48WWVhcj4yMDIwPC9ZZWFy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</w:fldData>
        </w:fldChar>
      </w:r>
      <w:r w:rsidR="00253E98" w:rsidRPr="00B02A30">
        <w:rPr>
          <w:rFonts w:ascii="Times New Roman" w:hAnsi="Times New Roman" w:cs="Times New Roman"/>
          <w:lang w:val="en-GB"/>
        </w:rPr>
        <w:instrText xml:space="preserve"> ADDIN EN.CITE.DATA </w:instrText>
      </w:r>
      <w:r w:rsidR="00253E98" w:rsidRPr="00B02A30">
        <w:rPr>
          <w:rFonts w:ascii="Times New Roman" w:hAnsi="Times New Roman" w:cs="Times New Roman"/>
          <w:lang w:val="en-GB"/>
        </w:rPr>
      </w:r>
      <w:r w:rsidR="00253E98" w:rsidRPr="00B02A30">
        <w:rPr>
          <w:rFonts w:ascii="Times New Roman" w:hAnsi="Times New Roman" w:cs="Times New Roman"/>
          <w:lang w:val="en-GB"/>
        </w:rPr>
        <w:fldChar w:fldCharType="end"/>
      </w:r>
      <w:r w:rsidR="00E83C41" w:rsidRPr="00B02A30">
        <w:rPr>
          <w:rFonts w:ascii="Times New Roman" w:hAnsi="Times New Roman" w:cs="Times New Roman"/>
          <w:lang w:val="en-GB"/>
        </w:rPr>
      </w:r>
      <w:r w:rsidR="00E83C41" w:rsidRPr="00B02A30">
        <w:rPr>
          <w:rFonts w:ascii="Times New Roman" w:hAnsi="Times New Roman" w:cs="Times New Roman"/>
          <w:lang w:val="en-GB"/>
        </w:rPr>
        <w:fldChar w:fldCharType="separate"/>
      </w:r>
      <w:r w:rsidR="00253E98" w:rsidRPr="00B02A30">
        <w:rPr>
          <w:rFonts w:ascii="Times New Roman" w:hAnsi="Times New Roman" w:cs="Times New Roman"/>
          <w:noProof/>
          <w:vertAlign w:val="superscript"/>
          <w:lang w:val="en-GB"/>
        </w:rPr>
        <w:t>38</w:t>
      </w:r>
      <w:r w:rsidR="00E83C41" w:rsidRPr="00B02A30">
        <w:rPr>
          <w:rFonts w:ascii="Times New Roman" w:hAnsi="Times New Roman" w:cs="Times New Roman"/>
          <w:lang w:val="en-GB"/>
        </w:rPr>
        <w:fldChar w:fldCharType="end"/>
      </w:r>
      <w:r w:rsidR="00E83C41" w:rsidRPr="00B02A30">
        <w:rPr>
          <w:rFonts w:ascii="Times New Roman" w:hAnsi="Times New Roman" w:cs="Times New Roman"/>
          <w:lang w:val="en-GB"/>
        </w:rPr>
        <w:t xml:space="preserve"> for a recent systematic review outlining the psychometric properties of autism specific screening instruments.</w:t>
      </w:r>
    </w:p>
    <w:p w14:paraId="47131E11" w14:textId="672D6B35" w:rsidR="003F09B8" w:rsidRPr="00B02A30" w:rsidRDefault="003F09B8" w:rsidP="00E577FD">
      <w:pPr>
        <w:spacing w:line="360" w:lineRule="auto"/>
        <w:rPr>
          <w:rFonts w:ascii="Times New Roman" w:hAnsi="Times New Roman" w:cs="Times New Roman"/>
          <w:lang w:val="en-GB"/>
        </w:rPr>
      </w:pPr>
    </w:p>
    <w:p w14:paraId="0CE27373" w14:textId="578E3C4B" w:rsidR="008F2D02" w:rsidRPr="00B02A30" w:rsidRDefault="003F09B8" w:rsidP="00E577FD">
      <w:pPr>
        <w:spacing w:line="360" w:lineRule="auto"/>
        <w:rPr>
          <w:rFonts w:ascii="Times New Roman" w:hAnsi="Times New Roman" w:cs="Times New Roman"/>
          <w:lang w:val="en-GB"/>
        </w:rPr>
      </w:pPr>
      <w:r w:rsidRPr="00B02A30">
        <w:rPr>
          <w:rFonts w:ascii="Times New Roman" w:hAnsi="Times New Roman" w:cs="Times New Roman"/>
          <w:lang w:val="en-GB"/>
        </w:rPr>
        <w:t xml:space="preserve">The </w:t>
      </w:r>
      <w:r w:rsidR="004C4F46" w:rsidRPr="00B02A30">
        <w:rPr>
          <w:rFonts w:ascii="Times New Roman" w:hAnsi="Times New Roman" w:cs="Times New Roman"/>
          <w:lang w:val="en-GB"/>
        </w:rPr>
        <w:t>objective</w:t>
      </w:r>
      <w:r w:rsidRPr="00B02A30">
        <w:rPr>
          <w:rFonts w:ascii="Times New Roman" w:hAnsi="Times New Roman" w:cs="Times New Roman"/>
          <w:lang w:val="en-GB"/>
        </w:rPr>
        <w:t xml:space="preserve"> of this study is to report </w:t>
      </w:r>
      <w:r w:rsidR="008F2D02" w:rsidRPr="00B02A30">
        <w:rPr>
          <w:rFonts w:ascii="Times New Roman" w:hAnsi="Times New Roman" w:cs="Times New Roman"/>
          <w:lang w:val="en-GB"/>
        </w:rPr>
        <w:t>a population screening study of nearly 4,000 toddlers at 18–30 months using the Q–CHAT</w:t>
      </w:r>
      <w:r w:rsidR="00E913C4" w:rsidRPr="00B02A30">
        <w:rPr>
          <w:rFonts w:ascii="Times New Roman" w:hAnsi="Times New Roman" w:cs="Times New Roman"/>
          <w:lang w:val="en-GB"/>
        </w:rPr>
        <w:t xml:space="preserve"> with diagnostic assessments on a sub</w:t>
      </w:r>
      <w:r w:rsidR="00E01E7D" w:rsidRPr="00B02A30">
        <w:rPr>
          <w:rFonts w:ascii="Times New Roman" w:hAnsi="Times New Roman" w:cs="Times New Roman"/>
          <w:lang w:val="en-GB"/>
        </w:rPr>
        <w:t>-</w:t>
      </w:r>
      <w:r w:rsidR="00E913C4" w:rsidRPr="00B02A30">
        <w:rPr>
          <w:rFonts w:ascii="Times New Roman" w:hAnsi="Times New Roman" w:cs="Times New Roman"/>
          <w:lang w:val="en-GB"/>
        </w:rPr>
        <w:t>sample of responders</w:t>
      </w:r>
      <w:r w:rsidR="008F2D02" w:rsidRPr="00B02A30">
        <w:rPr>
          <w:rFonts w:ascii="Times New Roman" w:hAnsi="Times New Roman" w:cs="Times New Roman"/>
          <w:lang w:val="en-GB"/>
        </w:rPr>
        <w:t>, and subsequent follow–up</w:t>
      </w:r>
      <w:r w:rsidR="00E913C4" w:rsidRPr="00B02A30">
        <w:rPr>
          <w:rFonts w:ascii="Times New Roman" w:hAnsi="Times New Roman" w:cs="Times New Roman"/>
          <w:lang w:val="en-GB"/>
        </w:rPr>
        <w:t xml:space="preserve"> at four years</w:t>
      </w:r>
      <w:r w:rsidR="008F2D02" w:rsidRPr="00B02A30">
        <w:rPr>
          <w:rFonts w:ascii="Times New Roman" w:hAnsi="Times New Roman" w:cs="Times New Roman"/>
          <w:lang w:val="en-GB"/>
        </w:rPr>
        <w:t xml:space="preserve">. </w:t>
      </w:r>
      <w:r w:rsidR="004C4F46" w:rsidRPr="00B02A30">
        <w:rPr>
          <w:rFonts w:ascii="Times New Roman" w:hAnsi="Times New Roman" w:cs="Times New Roman"/>
          <w:lang w:val="en-GB"/>
        </w:rPr>
        <w:t>The child health surveillance database was used to identify the population eligible to screen with the Q-CHAT</w:t>
      </w:r>
      <w:r w:rsidR="00E913C4" w:rsidRPr="00B02A30">
        <w:rPr>
          <w:rFonts w:ascii="Times New Roman" w:hAnsi="Times New Roman" w:cs="Times New Roman"/>
          <w:lang w:val="en-GB"/>
        </w:rPr>
        <w:t xml:space="preserve">. </w:t>
      </w:r>
      <w:r w:rsidR="008F2D02" w:rsidRPr="00B02A30">
        <w:rPr>
          <w:rFonts w:ascii="Times New Roman" w:hAnsi="Times New Roman" w:cs="Times New Roman"/>
          <w:lang w:val="en-GB"/>
        </w:rPr>
        <w:t>The study is reported in two phases, as undertaken. The aim</w:t>
      </w:r>
      <w:r w:rsidR="004C4F46" w:rsidRPr="00B02A30">
        <w:rPr>
          <w:rFonts w:ascii="Times New Roman" w:hAnsi="Times New Roman" w:cs="Times New Roman"/>
          <w:lang w:val="en-GB"/>
        </w:rPr>
        <w:t>s of Phase 1</w:t>
      </w:r>
      <w:r w:rsidR="008F2D02" w:rsidRPr="00B02A30">
        <w:rPr>
          <w:rFonts w:ascii="Times New Roman" w:hAnsi="Times New Roman" w:cs="Times New Roman"/>
          <w:lang w:val="en-GB"/>
        </w:rPr>
        <w:t xml:space="preserve"> </w:t>
      </w:r>
      <w:r w:rsidR="004C4F46" w:rsidRPr="00B02A30">
        <w:rPr>
          <w:rFonts w:ascii="Times New Roman" w:hAnsi="Times New Roman" w:cs="Times New Roman"/>
          <w:lang w:val="en-GB"/>
        </w:rPr>
        <w:t>were:</w:t>
      </w:r>
      <w:r w:rsidR="008F2D02" w:rsidRPr="00B02A30">
        <w:rPr>
          <w:rFonts w:ascii="Times New Roman" w:hAnsi="Times New Roman" w:cs="Times New Roman"/>
          <w:lang w:val="en-GB"/>
        </w:rPr>
        <w:t xml:space="preserve"> </w:t>
      </w:r>
      <w:proofErr w:type="spellStart"/>
      <w:r w:rsidR="004C4F46" w:rsidRPr="00B02A30">
        <w:rPr>
          <w:rFonts w:ascii="Times New Roman" w:hAnsi="Times New Roman" w:cs="Times New Roman"/>
          <w:lang w:val="en-GB"/>
        </w:rPr>
        <w:t>i</w:t>
      </w:r>
      <w:proofErr w:type="spellEnd"/>
      <w:r w:rsidR="004C4F46" w:rsidRPr="00B02A30">
        <w:rPr>
          <w:rFonts w:ascii="Times New Roman" w:hAnsi="Times New Roman" w:cs="Times New Roman"/>
          <w:lang w:val="en-GB"/>
        </w:rPr>
        <w:t xml:space="preserve">) </w:t>
      </w:r>
      <w:r w:rsidR="008F2D02" w:rsidRPr="00B02A30">
        <w:rPr>
          <w:rFonts w:ascii="Times New Roman" w:hAnsi="Times New Roman" w:cs="Times New Roman"/>
          <w:lang w:val="en-GB"/>
        </w:rPr>
        <w:t>to determine test accuracy of the Q–CHAT in the toddler period</w:t>
      </w:r>
      <w:r w:rsidR="0054495E" w:rsidRPr="00B02A30">
        <w:rPr>
          <w:rFonts w:ascii="Times New Roman" w:hAnsi="Times New Roman" w:cs="Times New Roman"/>
          <w:lang w:val="en-GB"/>
        </w:rPr>
        <w:t xml:space="preserve"> and</w:t>
      </w:r>
      <w:r w:rsidR="004C4F46" w:rsidRPr="00B02A30">
        <w:rPr>
          <w:rFonts w:ascii="Times New Roman" w:hAnsi="Times New Roman" w:cs="Times New Roman"/>
          <w:lang w:val="en-GB"/>
        </w:rPr>
        <w:t>;</w:t>
      </w:r>
      <w:r w:rsidR="0054495E" w:rsidRPr="00B02A30">
        <w:rPr>
          <w:rFonts w:ascii="Times New Roman" w:hAnsi="Times New Roman" w:cs="Times New Roman"/>
          <w:lang w:val="en-GB"/>
        </w:rPr>
        <w:t xml:space="preserve"> </w:t>
      </w:r>
      <w:r w:rsidR="004C4F46" w:rsidRPr="00B02A30">
        <w:rPr>
          <w:rFonts w:ascii="Times New Roman" w:hAnsi="Times New Roman" w:cs="Times New Roman"/>
          <w:lang w:val="en-GB"/>
        </w:rPr>
        <w:t xml:space="preserve">ii) </w:t>
      </w:r>
      <w:r w:rsidR="0054495E" w:rsidRPr="00B02A30">
        <w:rPr>
          <w:rFonts w:ascii="Times New Roman" w:hAnsi="Times New Roman" w:cs="Times New Roman"/>
          <w:lang w:val="en-GB"/>
        </w:rPr>
        <w:t>to determine an optimal screening cut-point that could be used to select toddlers for a diagnostic assessment</w:t>
      </w:r>
      <w:r w:rsidR="008F2D02" w:rsidRPr="00B02A30">
        <w:rPr>
          <w:rFonts w:ascii="Times New Roman" w:hAnsi="Times New Roman" w:cs="Times New Roman"/>
          <w:lang w:val="en-GB"/>
        </w:rPr>
        <w:t>. The aim</w:t>
      </w:r>
      <w:r w:rsidR="004C4F46" w:rsidRPr="00B02A30">
        <w:rPr>
          <w:rFonts w:ascii="Times New Roman" w:hAnsi="Times New Roman" w:cs="Times New Roman"/>
          <w:lang w:val="en-GB"/>
        </w:rPr>
        <w:t>s</w:t>
      </w:r>
      <w:r w:rsidR="008F2D02" w:rsidRPr="00B02A30">
        <w:rPr>
          <w:rFonts w:ascii="Times New Roman" w:hAnsi="Times New Roman" w:cs="Times New Roman"/>
          <w:lang w:val="en-GB"/>
        </w:rPr>
        <w:t xml:space="preserve"> of Phase 2 </w:t>
      </w:r>
      <w:r w:rsidR="004C4F46" w:rsidRPr="00B02A30">
        <w:rPr>
          <w:rFonts w:ascii="Times New Roman" w:hAnsi="Times New Roman" w:cs="Times New Roman"/>
          <w:lang w:val="en-GB"/>
        </w:rPr>
        <w:t xml:space="preserve">were </w:t>
      </w:r>
      <w:proofErr w:type="spellStart"/>
      <w:r w:rsidR="004C4F46" w:rsidRPr="00B02A30">
        <w:rPr>
          <w:rFonts w:ascii="Times New Roman" w:hAnsi="Times New Roman" w:cs="Times New Roman"/>
          <w:lang w:val="en-GB"/>
        </w:rPr>
        <w:t>i</w:t>
      </w:r>
      <w:proofErr w:type="spellEnd"/>
      <w:r w:rsidR="004C4F46" w:rsidRPr="00B02A30">
        <w:rPr>
          <w:rFonts w:ascii="Times New Roman" w:hAnsi="Times New Roman" w:cs="Times New Roman"/>
          <w:lang w:val="en-GB"/>
        </w:rPr>
        <w:t>)</w:t>
      </w:r>
      <w:r w:rsidR="008F2D02" w:rsidRPr="00B02A30">
        <w:rPr>
          <w:rFonts w:ascii="Times New Roman" w:hAnsi="Times New Roman" w:cs="Times New Roman"/>
          <w:lang w:val="en-GB"/>
        </w:rPr>
        <w:t xml:space="preserve"> to </w:t>
      </w:r>
      <w:r w:rsidR="004C4F46" w:rsidRPr="00B02A30">
        <w:rPr>
          <w:rFonts w:ascii="Times New Roman" w:hAnsi="Times New Roman" w:cs="Times New Roman"/>
          <w:lang w:val="en-GB"/>
        </w:rPr>
        <w:t xml:space="preserve">rescreen the population at a minimum age of four using </w:t>
      </w:r>
      <w:r w:rsidR="009A4BC4" w:rsidRPr="00B02A30">
        <w:rPr>
          <w:rFonts w:ascii="Times New Roman" w:hAnsi="Times New Roman" w:cs="Times New Roman"/>
          <w:lang w:val="en-GB"/>
        </w:rPr>
        <w:t>the Childhood Autism Spectrum Test (CAST)</w:t>
      </w:r>
      <w:hyperlink w:anchor="_ENREF_34" w:tooltip="Scott, 2002 #3036" w:history="1"/>
      <w:r w:rsidR="009A4BC4" w:rsidRPr="00B02A30">
        <w:fldChar w:fldCharType="begin"/>
      </w:r>
      <w:r w:rsidR="00253E98" w:rsidRPr="00B02A30">
        <w:instrText xml:space="preserve"> ADDIN EN.CITE &lt;EndNote&gt;&lt;Cite&gt;&lt;Author&gt;Williams&lt;/Author&gt;&lt;Year&gt;2005&lt;/Year&gt;&lt;RecNum&gt;2229&lt;/RecNum&gt;&lt;DisplayText&gt;&lt;style face="superscript"&gt;39&lt;/style&gt;&lt;/DisplayText&gt;&lt;record&gt;&lt;rec-number&gt;2229&lt;/rec-number&gt;&lt;foreign-keys&gt;&lt;key app="EN" db-id="azr5fdpwud2dd5e52xrvfer0xzertafefepx" timestamp="1493323237" guid="bcce2fb9-96bc-4fea-b888-77cd703652f2"&gt;2229&lt;/key&gt;&lt;/foreign-keys&gt;&lt;ref-type name="Journal Article"&gt;17&lt;/ref-type&gt;&lt;contributors&gt;&lt;authors&gt;&lt;author&gt;Williams, J.&lt;/author&gt;&lt;author&gt;Scott, F.&lt;/author&gt;&lt;author&gt;Stott, C.&lt;/author&gt;&lt;author&gt;Allison, C.&lt;/author&gt;&lt;author&gt;Bolton, P.&lt;/author&gt;&lt;author&gt;Baron-Cohen, S.&lt;/author&gt;&lt;author&gt;Brayne, C.&lt;/author&gt;&lt;/authors&gt;&lt;/contributors&gt;&lt;auth-address&gt;Department of Public Health and Primary Care, Institute of Public Health, University of Cambridge, UK. jo.williams@phpc.cam.ac.uk&lt;/auth-address&gt;&lt;titles&gt;&lt;title&gt;The CAST (Childhood Asperger Syndrome Test): test accuracy&lt;/title&gt;&lt;secondary-title&gt;Autism&lt;/secondary-title&gt;&lt;/titles&gt;&lt;periodical&gt;&lt;full-title&gt;Autism&lt;/full-title&gt;&lt;/periodical&gt;&lt;pages&gt;45-68&lt;/pages&gt;&lt;volume&gt;9&lt;/volume&gt;&lt;number&gt;1&lt;/number&gt;&lt;keywords&gt;&lt;keyword&gt;Asperger Syndrome/*diagnosis&lt;/keyword&gt;&lt;keyword&gt;Child&lt;/keyword&gt;&lt;keyword&gt;Child, Preschool&lt;/keyword&gt;&lt;keyword&gt;Humans&lt;/keyword&gt;&lt;keyword&gt;Reproducibility of Results&lt;/keyword&gt;&lt;keyword&gt;Sensitivity and Specificity&lt;/keyword&gt;&lt;keyword&gt;Severity of Illness Index&lt;/keyword&gt;&lt;keyword&gt;*Surveys and Questionnaires&lt;/keyword&gt;&lt;/keywords&gt;&lt;dates&gt;&lt;year&gt;2005&lt;/year&gt;&lt;pub-dates&gt;&lt;date&gt;Feb&lt;/date&gt;&lt;/pub-dates&gt;&lt;/dates&gt;&lt;isbn&gt;1362-3613 (Print)&amp;#xD;1362-3613 (Linking)&lt;/isbn&gt;&lt;accession-num&gt;15618262&lt;/accession-num&gt;&lt;urls&gt;&lt;related-urls&gt;&lt;url&gt;https://www.ncbi.nlm.nih.gov/pubmed/15618262&lt;/url&gt;&lt;/related-urls&gt;&lt;/urls&gt;&lt;electronic-resource-num&gt;10.1177/1362361305049029&lt;/electronic-resource-num&gt;&lt;/record&gt;&lt;/Cite&gt;&lt;/EndNote&gt;</w:instrText>
      </w:r>
      <w:r w:rsidR="009A4BC4" w:rsidRPr="00B02A30">
        <w:fldChar w:fldCharType="separate"/>
      </w:r>
      <w:r w:rsidR="00253E98" w:rsidRPr="00B02A30">
        <w:rPr>
          <w:noProof/>
          <w:vertAlign w:val="superscript"/>
        </w:rPr>
        <w:t>39</w:t>
      </w:r>
      <w:r w:rsidR="009A4BC4" w:rsidRPr="00B02A30">
        <w:fldChar w:fldCharType="end"/>
      </w:r>
      <w:r w:rsidR="004C4F46" w:rsidRPr="00B02A30">
        <w:rPr>
          <w:rFonts w:ascii="Times New Roman" w:hAnsi="Times New Roman" w:cs="Times New Roman"/>
          <w:lang w:val="en-GB"/>
        </w:rPr>
        <w:t xml:space="preserve"> in order to </w:t>
      </w:r>
      <w:r w:rsidR="008F2D02" w:rsidRPr="00B02A30">
        <w:rPr>
          <w:rFonts w:ascii="Times New Roman" w:hAnsi="Times New Roman" w:cs="Times New Roman"/>
          <w:lang w:val="en-GB"/>
        </w:rPr>
        <w:t>identify autistic children who were not detected at Phase 1</w:t>
      </w:r>
      <w:r w:rsidR="009A4BC4" w:rsidRPr="00B02A30">
        <w:rPr>
          <w:rFonts w:ascii="Times New Roman" w:hAnsi="Times New Roman" w:cs="Times New Roman"/>
          <w:lang w:val="en-GB"/>
        </w:rPr>
        <w:t xml:space="preserve"> (false negatives) and the Checklist for Referral (CFR) to seek information on the child’s history of developmental concerns</w:t>
      </w:r>
      <w:r w:rsidR="004C4F46" w:rsidRPr="00B02A30">
        <w:rPr>
          <w:rFonts w:ascii="Times New Roman" w:hAnsi="Times New Roman" w:cs="Times New Roman"/>
          <w:lang w:val="en-GB"/>
        </w:rPr>
        <w:t>; ii) to confirm the outcome of those who were detected by the Q-CHAT at 18 – 30 months</w:t>
      </w:r>
      <w:r w:rsidR="00B825A0" w:rsidRPr="00B02A30">
        <w:rPr>
          <w:rFonts w:ascii="Times New Roman" w:hAnsi="Times New Roman" w:cs="Times New Roman"/>
          <w:lang w:val="en-GB"/>
        </w:rPr>
        <w:t>,</w:t>
      </w:r>
      <w:r w:rsidR="00B825A0" w:rsidRPr="00B02A30">
        <w:t xml:space="preserve"> </w:t>
      </w:r>
      <w:r w:rsidR="00B825A0" w:rsidRPr="00B02A30">
        <w:rPr>
          <w:rFonts w:ascii="Times New Roman" w:hAnsi="Times New Roman" w:cs="Times New Roman"/>
          <w:lang w:val="en-GB"/>
        </w:rPr>
        <w:t>and those who were not,</w:t>
      </w:r>
      <w:r w:rsidR="009A4BC4" w:rsidRPr="00B02A30">
        <w:rPr>
          <w:rFonts w:ascii="Times New Roman" w:hAnsi="Times New Roman" w:cs="Times New Roman"/>
          <w:lang w:val="en-GB"/>
        </w:rPr>
        <w:t xml:space="preserve"> by conducting diagnostic assessments</w:t>
      </w:r>
      <w:r w:rsidR="004C4F46" w:rsidRPr="00B02A30">
        <w:rPr>
          <w:rFonts w:ascii="Times New Roman" w:hAnsi="Times New Roman" w:cs="Times New Roman"/>
          <w:lang w:val="en-GB"/>
        </w:rPr>
        <w:t>; iii) to assess the stability of the diagnostic outcome from Phase 1 to Phase 2</w:t>
      </w:r>
      <w:r w:rsidR="009A4BC4" w:rsidRPr="00B02A30">
        <w:rPr>
          <w:rFonts w:ascii="Times New Roman" w:hAnsi="Times New Roman" w:cs="Times New Roman"/>
          <w:lang w:val="en-GB"/>
        </w:rPr>
        <w:t xml:space="preserve">, and; iv) to </w:t>
      </w:r>
      <w:r w:rsidR="009A4BC4" w:rsidRPr="00B02A30">
        <w:rPr>
          <w:rFonts w:ascii="Times New Roman" w:hAnsi="Times New Roman" w:cs="Times New Roman"/>
        </w:rPr>
        <w:t>assess the discriminant power of the Q–CHAT and CAST and CFR in distinguishing autism cases from non–autism cases</w:t>
      </w:r>
      <w:r w:rsidR="008F2D02" w:rsidRPr="00B02A30">
        <w:rPr>
          <w:rFonts w:ascii="Times New Roman" w:hAnsi="Times New Roman" w:cs="Times New Roman"/>
          <w:lang w:val="en-GB"/>
        </w:rPr>
        <w:t>.</w:t>
      </w:r>
      <w:r w:rsidR="009A4BC4" w:rsidRPr="00B02A30">
        <w:rPr>
          <w:rFonts w:ascii="Times New Roman" w:hAnsi="Times New Roman" w:cs="Times New Roman"/>
          <w:lang w:val="en-GB"/>
        </w:rPr>
        <w:t xml:space="preserve"> </w:t>
      </w:r>
      <w:r w:rsidR="008F2D02" w:rsidRPr="00B02A30">
        <w:rPr>
          <w:rFonts w:ascii="Times New Roman" w:hAnsi="Times New Roman" w:cs="Times New Roman"/>
          <w:lang w:val="en-GB"/>
        </w:rPr>
        <w:t xml:space="preserve">This two–phase design allowed us to report sensitivity, specificity </w:t>
      </w:r>
      <w:r w:rsidR="008F2D02" w:rsidRPr="00B02A30">
        <w:rPr>
          <w:rFonts w:ascii="Times New Roman" w:hAnsi="Times New Roman" w:cs="Times New Roman"/>
          <w:lang w:val="en-GB"/>
        </w:rPr>
        <w:lastRenderedPageBreak/>
        <w:t xml:space="preserve">and PPV. </w:t>
      </w:r>
      <w:r w:rsidR="0086548F" w:rsidRPr="00B02A30">
        <w:rPr>
          <w:rFonts w:ascii="Times New Roman" w:hAnsi="Times New Roman" w:cs="Times New Roman"/>
          <w:lang w:val="en-GB"/>
        </w:rPr>
        <w:t xml:space="preserve">Test accuracy at </w:t>
      </w:r>
      <w:r w:rsidR="008F2D02" w:rsidRPr="00B02A30">
        <w:rPr>
          <w:rFonts w:ascii="Times New Roman" w:hAnsi="Times New Roman" w:cs="Times New Roman"/>
          <w:lang w:val="en-GB"/>
        </w:rPr>
        <w:t>Phase 1 was not evaluated at the time to ensure researchers remained blind to the results when undertaking Phase 2.</w:t>
      </w:r>
    </w:p>
    <w:p w14:paraId="515DFE14" w14:textId="77777777" w:rsidR="00E01E7D" w:rsidRPr="00B02A30" w:rsidRDefault="00E01E7D" w:rsidP="00E577FD">
      <w:pPr>
        <w:spacing w:line="360" w:lineRule="auto"/>
        <w:rPr>
          <w:rFonts w:ascii="Times New Roman" w:hAnsi="Times New Roman" w:cs="Times New Roman"/>
          <w:lang w:val="en-GB"/>
        </w:rPr>
      </w:pPr>
    </w:p>
    <w:p w14:paraId="0CE6954F" w14:textId="77777777" w:rsidR="00EF1B5C" w:rsidRPr="00B02A30" w:rsidRDefault="00EF1B5C" w:rsidP="00E577FD">
      <w:pPr>
        <w:spacing w:line="360" w:lineRule="auto"/>
        <w:outlineLvl w:val="0"/>
        <w:rPr>
          <w:rFonts w:ascii="Times New Roman" w:hAnsi="Times New Roman" w:cs="Times New Roman"/>
          <w:b/>
        </w:rPr>
      </w:pPr>
      <w:r w:rsidRPr="00B02A30">
        <w:rPr>
          <w:rFonts w:ascii="Times New Roman" w:hAnsi="Times New Roman" w:cs="Times New Roman"/>
          <w:b/>
        </w:rPr>
        <w:t>Methods</w:t>
      </w:r>
    </w:p>
    <w:p w14:paraId="17A12826" w14:textId="3653665A" w:rsidR="00EC6091" w:rsidRPr="00B02A30" w:rsidRDefault="00EC6091" w:rsidP="00E577FD">
      <w:pPr>
        <w:spacing w:line="360" w:lineRule="auto"/>
        <w:rPr>
          <w:rFonts w:ascii="Times New Roman" w:hAnsi="Times New Roman" w:cs="Times New Roman"/>
          <w:b/>
        </w:rPr>
      </w:pPr>
      <w:r w:rsidRPr="00B02A30">
        <w:rPr>
          <w:rFonts w:ascii="Times New Roman" w:hAnsi="Times New Roman" w:cs="Times New Roman"/>
          <w:b/>
        </w:rPr>
        <w:t>Patients and Public Involvement Statement</w:t>
      </w:r>
    </w:p>
    <w:p w14:paraId="05553E69" w14:textId="09E04D75" w:rsidR="007D6EE6" w:rsidRPr="00B02A30" w:rsidRDefault="00236983" w:rsidP="00E577FD">
      <w:pPr>
        <w:spacing w:line="360" w:lineRule="auto"/>
        <w:rPr>
          <w:rFonts w:ascii="Times New Roman" w:hAnsi="Times New Roman" w:cs="Times New Roman"/>
        </w:rPr>
      </w:pPr>
      <w:r w:rsidRPr="00B02A30">
        <w:rPr>
          <w:rFonts w:ascii="Times New Roman" w:hAnsi="Times New Roman" w:cs="Times New Roman"/>
        </w:rPr>
        <w:t>T</w:t>
      </w:r>
      <w:r w:rsidR="007D6EE6" w:rsidRPr="00B02A30">
        <w:rPr>
          <w:rFonts w:ascii="Times New Roman" w:hAnsi="Times New Roman" w:cs="Times New Roman"/>
        </w:rPr>
        <w:t>he first and senior authors (CA and SBC) gave talks to parent support groups and clinicians about this research during all phases of the research, and received feedback through questions and discussion. The format of the Q-CHAT itself was co-designed with a parent support group.</w:t>
      </w:r>
    </w:p>
    <w:p w14:paraId="149A3221" w14:textId="77777777" w:rsidR="00E01E7D" w:rsidRPr="00B02A30" w:rsidRDefault="00E01E7D" w:rsidP="00E577FD">
      <w:pPr>
        <w:spacing w:line="360" w:lineRule="auto"/>
        <w:rPr>
          <w:rFonts w:ascii="Times New Roman" w:hAnsi="Times New Roman" w:cs="Times New Roman"/>
        </w:rPr>
      </w:pPr>
    </w:p>
    <w:p w14:paraId="1A1C44B0" w14:textId="7A047248" w:rsidR="00EF1B5C" w:rsidRPr="00B02A30" w:rsidRDefault="00EF1B5C" w:rsidP="00E577FD">
      <w:pPr>
        <w:spacing w:line="360" w:lineRule="auto"/>
        <w:rPr>
          <w:rFonts w:ascii="Times New Roman" w:hAnsi="Times New Roman" w:cs="Times New Roman"/>
          <w:b/>
        </w:rPr>
      </w:pPr>
      <w:r w:rsidRPr="00B02A30">
        <w:rPr>
          <w:rFonts w:ascii="Times New Roman" w:hAnsi="Times New Roman" w:cs="Times New Roman"/>
          <w:b/>
        </w:rPr>
        <w:t>Setting</w:t>
      </w:r>
      <w:r w:rsidR="006C5EF3" w:rsidRPr="00B02A30">
        <w:rPr>
          <w:rFonts w:ascii="Times New Roman" w:hAnsi="Times New Roman" w:cs="Times New Roman"/>
          <w:b/>
        </w:rPr>
        <w:t>, Study Design and Procedure</w:t>
      </w:r>
    </w:p>
    <w:p w14:paraId="771497A6" w14:textId="6DD43596" w:rsidR="007417CC" w:rsidRPr="00B02A30" w:rsidRDefault="007417CC" w:rsidP="00E577FD">
      <w:pPr>
        <w:spacing w:line="360" w:lineRule="auto"/>
        <w:rPr>
          <w:rFonts w:ascii="Times New Roman" w:hAnsi="Times New Roman" w:cs="Times New Roman"/>
          <w:b/>
        </w:rPr>
      </w:pPr>
      <w:r w:rsidRPr="00B02A30">
        <w:rPr>
          <w:rFonts w:ascii="Times New Roman" w:hAnsi="Times New Roman" w:cs="Times New Roman"/>
          <w:b/>
        </w:rPr>
        <w:t>Phase 1</w:t>
      </w:r>
    </w:p>
    <w:p w14:paraId="09354E7B" w14:textId="01138AC5"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 xml:space="preserve">All caregivers of infants between the ages of 18-30 months who were registered on the Child Health Surveillance Database at the </w:t>
      </w:r>
      <w:r w:rsidR="0078487E" w:rsidRPr="00B02A30">
        <w:rPr>
          <w:rFonts w:ascii="Times New Roman" w:hAnsi="Times New Roman" w:cs="Times New Roman"/>
        </w:rPr>
        <w:t>three</w:t>
      </w:r>
      <w:r w:rsidRPr="00B02A30">
        <w:rPr>
          <w:rFonts w:ascii="Times New Roman" w:hAnsi="Times New Roman" w:cs="Times New Roman"/>
        </w:rPr>
        <w:t xml:space="preserve"> Primary Care Trusts (PCT) on the date of mailing were invited to complete the Q-CHAT between March 2008 and April 2009. </w:t>
      </w:r>
      <w:r w:rsidR="00331A05" w:rsidRPr="00B02A30">
        <w:rPr>
          <w:rFonts w:ascii="Times New Roman" w:hAnsi="Times New Roman" w:cs="Times New Roman"/>
        </w:rPr>
        <w:t xml:space="preserve">Questionnaires were sent in three batches to manage capacity of the team. </w:t>
      </w:r>
      <w:r w:rsidRPr="00B02A30">
        <w:rPr>
          <w:rFonts w:ascii="Times New Roman" w:hAnsi="Times New Roman" w:cs="Times New Roman"/>
        </w:rPr>
        <w:t xml:space="preserve">Screening was conducted via a postal questionnaire, distributed by the PCT. </w:t>
      </w:r>
      <w:proofErr w:type="spellStart"/>
      <w:r w:rsidRPr="00B02A30">
        <w:rPr>
          <w:rFonts w:ascii="Times New Roman" w:hAnsi="Times New Roman" w:cs="Times New Roman"/>
        </w:rPr>
        <w:t>Luton</w:t>
      </w:r>
      <w:proofErr w:type="spellEnd"/>
      <w:r w:rsidRPr="00B02A30">
        <w:rPr>
          <w:rFonts w:ascii="Times New Roman" w:hAnsi="Times New Roman" w:cs="Times New Roman"/>
        </w:rPr>
        <w:t xml:space="preserve"> questionnaires were mailed in March 2008. Bedfordshire questionnaires were mailed in May 2008. </w:t>
      </w:r>
      <w:proofErr w:type="spellStart"/>
      <w:r w:rsidRPr="00B02A30">
        <w:rPr>
          <w:rFonts w:ascii="Times New Roman" w:hAnsi="Times New Roman" w:cs="Times New Roman"/>
        </w:rPr>
        <w:t>Cambridgeshire</w:t>
      </w:r>
      <w:proofErr w:type="spellEnd"/>
      <w:r w:rsidRPr="00B02A30">
        <w:rPr>
          <w:rFonts w:ascii="Times New Roman" w:hAnsi="Times New Roman" w:cs="Times New Roman"/>
        </w:rPr>
        <w:t xml:space="preserve"> questionnaires were mailed in April 2009. Questionnaires were posted twice, two weeks apart, to </w:t>
      </w:r>
      <w:proofErr w:type="spellStart"/>
      <w:r w:rsidRPr="00B02A30">
        <w:rPr>
          <w:rFonts w:ascii="Times New Roman" w:hAnsi="Times New Roman" w:cs="Times New Roman"/>
        </w:rPr>
        <w:t>maximise</w:t>
      </w:r>
      <w:proofErr w:type="spellEnd"/>
      <w:r w:rsidRPr="00B02A30">
        <w:rPr>
          <w:rFonts w:ascii="Times New Roman" w:hAnsi="Times New Roman" w:cs="Times New Roman"/>
        </w:rPr>
        <w:t xml:space="preserve"> response. Returned questionnaires were scored by the research team and the sampling strategy </w:t>
      </w:r>
      <w:r w:rsidR="0078487E" w:rsidRPr="00B02A30">
        <w:rPr>
          <w:rFonts w:ascii="Times New Roman" w:hAnsi="Times New Roman" w:cs="Times New Roman"/>
        </w:rPr>
        <w:t xml:space="preserve">as detailed below, </w:t>
      </w:r>
      <w:r w:rsidRPr="00B02A30">
        <w:rPr>
          <w:rFonts w:ascii="Times New Roman" w:hAnsi="Times New Roman" w:cs="Times New Roman"/>
        </w:rPr>
        <w:t xml:space="preserve">was applied to establish the </w:t>
      </w:r>
      <w:r w:rsidR="00CB4397" w:rsidRPr="00B02A30">
        <w:rPr>
          <w:rFonts w:ascii="Times New Roman" w:hAnsi="Times New Roman" w:cs="Times New Roman"/>
        </w:rPr>
        <w:t xml:space="preserve">diagnostic </w:t>
      </w:r>
      <w:r w:rsidRPr="00B02A30">
        <w:rPr>
          <w:rFonts w:ascii="Times New Roman" w:hAnsi="Times New Roman" w:cs="Times New Roman"/>
        </w:rPr>
        <w:t xml:space="preserve">assessment sample. </w:t>
      </w:r>
      <w:r w:rsidR="00E577FD" w:rsidRPr="00B02A30">
        <w:rPr>
          <w:rFonts w:ascii="Times New Roman" w:hAnsi="Times New Roman" w:cs="Times New Roman"/>
        </w:rPr>
        <w:t>Research diagnostic a</w:t>
      </w:r>
      <w:r w:rsidRPr="00B02A30">
        <w:rPr>
          <w:rFonts w:ascii="Times New Roman" w:hAnsi="Times New Roman" w:cs="Times New Roman"/>
        </w:rPr>
        <w:t xml:space="preserve">ssessments were arranged as soon as possible after completion of the Q-CHAT. All members of the </w:t>
      </w:r>
      <w:r w:rsidR="00CB4397" w:rsidRPr="00B02A30">
        <w:rPr>
          <w:rFonts w:ascii="Times New Roman" w:hAnsi="Times New Roman" w:cs="Times New Roman"/>
        </w:rPr>
        <w:t xml:space="preserve">diagnostic </w:t>
      </w:r>
      <w:r w:rsidRPr="00B02A30">
        <w:rPr>
          <w:rFonts w:ascii="Times New Roman" w:hAnsi="Times New Roman" w:cs="Times New Roman"/>
        </w:rPr>
        <w:t xml:space="preserve">assessment team remained blind to the child’s Q-CHAT score. The Q-CHAT was </w:t>
      </w:r>
      <w:r w:rsidR="0086548F" w:rsidRPr="00B02A30">
        <w:rPr>
          <w:rFonts w:ascii="Times New Roman" w:hAnsi="Times New Roman" w:cs="Times New Roman"/>
        </w:rPr>
        <w:t>completed a second time</w:t>
      </w:r>
      <w:r w:rsidRPr="00B02A30">
        <w:rPr>
          <w:rFonts w:ascii="Times New Roman" w:hAnsi="Times New Roman" w:cs="Times New Roman"/>
        </w:rPr>
        <w:t xml:space="preserve"> prior to any of the </w:t>
      </w:r>
      <w:r w:rsidR="00CB4397" w:rsidRPr="00B02A30">
        <w:rPr>
          <w:rFonts w:ascii="Times New Roman" w:hAnsi="Times New Roman" w:cs="Times New Roman"/>
        </w:rPr>
        <w:t xml:space="preserve">diagnostic </w:t>
      </w:r>
      <w:r w:rsidRPr="00B02A30">
        <w:rPr>
          <w:rFonts w:ascii="Times New Roman" w:hAnsi="Times New Roman" w:cs="Times New Roman"/>
        </w:rPr>
        <w:t>assessment battery</w:t>
      </w:r>
      <w:r w:rsidR="00E83C41" w:rsidRPr="00B02A30">
        <w:rPr>
          <w:rFonts w:ascii="Times New Roman" w:hAnsi="Times New Roman" w:cs="Times New Roman"/>
        </w:rPr>
        <w:t xml:space="preserve"> in order to </w:t>
      </w:r>
      <w:r w:rsidR="008125E3" w:rsidRPr="00B02A30">
        <w:rPr>
          <w:rFonts w:ascii="Times New Roman" w:hAnsi="Times New Roman" w:cs="Times New Roman"/>
        </w:rPr>
        <w:t xml:space="preserve">later </w:t>
      </w:r>
      <w:r w:rsidR="00E83C41" w:rsidRPr="00B02A30">
        <w:rPr>
          <w:rFonts w:ascii="Times New Roman" w:hAnsi="Times New Roman" w:cs="Times New Roman"/>
        </w:rPr>
        <w:t xml:space="preserve">examine the </w:t>
      </w:r>
      <w:r w:rsidR="00BF6348" w:rsidRPr="00B02A30">
        <w:rPr>
          <w:rFonts w:ascii="Times New Roman" w:hAnsi="Times New Roman" w:cs="Times New Roman"/>
        </w:rPr>
        <w:t>test-retest</w:t>
      </w:r>
      <w:r w:rsidR="00E83C41" w:rsidRPr="00B02A30">
        <w:rPr>
          <w:rFonts w:ascii="Times New Roman" w:hAnsi="Times New Roman" w:cs="Times New Roman"/>
        </w:rPr>
        <w:t xml:space="preserve"> reliability of the Q-CHAT in a sample enriched with high scorers, which will be reported separately</w:t>
      </w:r>
      <w:r w:rsidRPr="00B02A30">
        <w:rPr>
          <w:rFonts w:ascii="Times New Roman" w:hAnsi="Times New Roman" w:cs="Times New Roman"/>
        </w:rPr>
        <w:t xml:space="preserve">. Diagnostic outcome was defined by the researchers reaching a consensus diagnosis using all </w:t>
      </w:r>
      <w:r w:rsidR="00CB4397" w:rsidRPr="00B02A30">
        <w:rPr>
          <w:rFonts w:ascii="Times New Roman" w:hAnsi="Times New Roman" w:cs="Times New Roman"/>
        </w:rPr>
        <w:t xml:space="preserve">diagnostic </w:t>
      </w:r>
      <w:r w:rsidRPr="00B02A30">
        <w:rPr>
          <w:rFonts w:ascii="Times New Roman" w:hAnsi="Times New Roman" w:cs="Times New Roman"/>
        </w:rPr>
        <w:t xml:space="preserve">assessment data and researcher judgement. </w:t>
      </w:r>
    </w:p>
    <w:p w14:paraId="0674F7DC" w14:textId="77777777" w:rsidR="00604127" w:rsidRPr="00B02A30" w:rsidRDefault="00604127" w:rsidP="00E577FD">
      <w:pPr>
        <w:spacing w:line="360" w:lineRule="auto"/>
        <w:rPr>
          <w:rFonts w:ascii="Times New Roman" w:hAnsi="Times New Roman" w:cs="Times New Roman"/>
        </w:rPr>
      </w:pPr>
    </w:p>
    <w:p w14:paraId="5D107589" w14:textId="69E1B5D3" w:rsidR="00EF1B5C" w:rsidRPr="00B02A30" w:rsidRDefault="007417CC" w:rsidP="00E577FD">
      <w:pPr>
        <w:spacing w:line="360" w:lineRule="auto"/>
        <w:rPr>
          <w:rFonts w:ascii="Times New Roman" w:hAnsi="Times New Roman" w:cs="Times New Roman"/>
          <w:b/>
        </w:rPr>
      </w:pPr>
      <w:r w:rsidRPr="00B02A30">
        <w:rPr>
          <w:rFonts w:ascii="Times New Roman" w:hAnsi="Times New Roman" w:cs="Times New Roman"/>
          <w:b/>
        </w:rPr>
        <w:t xml:space="preserve">Phase 1 </w:t>
      </w:r>
      <w:r w:rsidR="00EF1B5C" w:rsidRPr="00B02A30">
        <w:rPr>
          <w:rFonts w:ascii="Times New Roman" w:hAnsi="Times New Roman" w:cs="Times New Roman"/>
          <w:b/>
        </w:rPr>
        <w:t>Sampling Strategy</w:t>
      </w:r>
    </w:p>
    <w:p w14:paraId="5B79F317" w14:textId="54C20AA5" w:rsidR="00EF1B5C" w:rsidRPr="00B02A30" w:rsidRDefault="00A70C66" w:rsidP="00E577FD">
      <w:pPr>
        <w:spacing w:line="360" w:lineRule="auto"/>
        <w:rPr>
          <w:rFonts w:ascii="Times New Roman" w:hAnsi="Times New Roman" w:cs="Times New Roman"/>
        </w:rPr>
      </w:pPr>
      <w:r w:rsidRPr="00B02A30">
        <w:rPr>
          <w:rFonts w:ascii="Times New Roman" w:hAnsi="Times New Roman" w:cs="Times New Roman"/>
        </w:rPr>
        <w:t xml:space="preserve">The strategy for selecting participants for follow-up </w:t>
      </w:r>
      <w:r w:rsidR="00993D82" w:rsidRPr="00B02A30">
        <w:rPr>
          <w:rFonts w:ascii="Times New Roman" w:hAnsi="Times New Roman" w:cs="Times New Roman"/>
        </w:rPr>
        <w:t xml:space="preserve">diagnostic </w:t>
      </w:r>
      <w:r w:rsidR="00EF1B5C" w:rsidRPr="00B02A30">
        <w:rPr>
          <w:rFonts w:ascii="Times New Roman" w:hAnsi="Times New Roman" w:cs="Times New Roman"/>
        </w:rPr>
        <w:t xml:space="preserve">assessment was weighted towards those with higher scores. The rationale for choosing 44 as the cut-point </w:t>
      </w:r>
      <w:r w:rsidRPr="00B02A30">
        <w:rPr>
          <w:rFonts w:ascii="Times New Roman" w:hAnsi="Times New Roman" w:cs="Times New Roman"/>
        </w:rPr>
        <w:t xml:space="preserve">for inviting participants for follow-up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at Phase 1 </w:t>
      </w:r>
      <w:r w:rsidR="00EF1B5C" w:rsidRPr="00B02A30">
        <w:rPr>
          <w:rFonts w:ascii="Times New Roman" w:hAnsi="Times New Roman" w:cs="Times New Roman"/>
        </w:rPr>
        <w:t xml:space="preserve">was based on anticipated estimates of prevalence of autism (approximately 1%) balanced with the knowledge that over </w:t>
      </w:r>
      <w:r w:rsidR="00EF1B5C" w:rsidRPr="00B02A30">
        <w:rPr>
          <w:rFonts w:ascii="Times New Roman" w:hAnsi="Times New Roman" w:cs="Times New Roman"/>
        </w:rPr>
        <w:lastRenderedPageBreak/>
        <w:t xml:space="preserve">70% of </w:t>
      </w:r>
      <w:r w:rsidR="004F22EF" w:rsidRPr="00B02A30">
        <w:rPr>
          <w:rFonts w:ascii="Times New Roman" w:hAnsi="Times New Roman" w:cs="Times New Roman"/>
        </w:rPr>
        <w:t>the children who already had a diagnosis on the autism spectrum</w:t>
      </w:r>
      <w:r w:rsidR="00EF1B5C" w:rsidRPr="00B02A30">
        <w:rPr>
          <w:rFonts w:ascii="Times New Roman" w:hAnsi="Times New Roman" w:cs="Times New Roman"/>
        </w:rPr>
        <w:t xml:space="preserve"> scored 44</w:t>
      </w:r>
      <w:r w:rsidRPr="00B02A30">
        <w:rPr>
          <w:rFonts w:ascii="Times New Roman" w:hAnsi="Times New Roman" w:cs="Times New Roman"/>
        </w:rPr>
        <w:t xml:space="preserve"> and above</w:t>
      </w:r>
      <w:r w:rsidR="00EF1B5C" w:rsidRPr="00B02A30">
        <w:rPr>
          <w:rFonts w:ascii="Times New Roman" w:hAnsi="Times New Roman" w:cs="Times New Roman"/>
        </w:rPr>
        <w:t xml:space="preserve"> in our initial study</w:t>
      </w:r>
      <w:r w:rsidR="00E84F42" w:rsidRPr="00B02A30">
        <w:rPr>
          <w:rFonts w:ascii="Times New Roman" w:hAnsi="Times New Roman" w:cs="Times New Roman"/>
        </w:rPr>
        <w:fldChar w:fldCharType="begin">
          <w:fldData xml:space="preserve">PEVuZE5vdGU+PENpdGU+PEF1dGhvcj5BbGxpc29uPC9BdXRob3I+PFllYXI+MjAwODwvWWVhcj48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</w:fldData>
        </w:fldChar>
      </w:r>
      <w:r w:rsidR="00331A05" w:rsidRPr="00B02A30">
        <w:rPr>
          <w:rFonts w:ascii="Times New Roman" w:hAnsi="Times New Roman" w:cs="Times New Roman"/>
        </w:rPr>
        <w:instrText xml:space="preserve"> ADDIN EN.CITE </w:instrText>
      </w:r>
      <w:r w:rsidR="00331A05" w:rsidRPr="00B02A30">
        <w:rPr>
          <w:rFonts w:ascii="Times New Roman" w:hAnsi="Times New Roman" w:cs="Times New Roman"/>
        </w:rPr>
        <w:fldChar w:fldCharType="begin">
          <w:fldData xml:space="preserve">PEVuZE5vdGU+PENpdGU+PEF1dGhvcj5BbGxpc29uPC9BdXRob3I+PFllYXI+MjAwODwvWWVhcj48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</w:fldData>
        </w:fldChar>
      </w:r>
      <w:r w:rsidR="00331A05" w:rsidRPr="00B02A30">
        <w:rPr>
          <w:rFonts w:ascii="Times New Roman" w:hAnsi="Times New Roman" w:cs="Times New Roman"/>
        </w:rPr>
        <w:instrText xml:space="preserve"> ADDIN EN.CITE.DATA </w:instrText>
      </w:r>
      <w:r w:rsidR="00331A05" w:rsidRPr="00B02A30">
        <w:rPr>
          <w:rFonts w:ascii="Times New Roman" w:hAnsi="Times New Roman" w:cs="Times New Roman"/>
        </w:rPr>
      </w:r>
      <w:r w:rsidR="00331A05" w:rsidRPr="00B02A30">
        <w:rPr>
          <w:rFonts w:ascii="Times New Roman" w:hAnsi="Times New Roman" w:cs="Times New Roman"/>
        </w:rPr>
        <w:fldChar w:fldCharType="end"/>
      </w:r>
      <w:r w:rsidR="00E84F42" w:rsidRPr="00B02A30">
        <w:rPr>
          <w:rFonts w:ascii="Times New Roman" w:hAnsi="Times New Roman" w:cs="Times New Roman"/>
        </w:rPr>
      </w:r>
      <w:r w:rsidR="00E84F42" w:rsidRPr="00B02A30">
        <w:rPr>
          <w:rFonts w:ascii="Times New Roman" w:hAnsi="Times New Roman" w:cs="Times New Roman"/>
        </w:rPr>
        <w:fldChar w:fldCharType="separate"/>
      </w:r>
      <w:r w:rsidR="00331A05" w:rsidRPr="00B02A30">
        <w:rPr>
          <w:rFonts w:ascii="Times New Roman" w:hAnsi="Times New Roman" w:cs="Times New Roman"/>
          <w:noProof/>
          <w:vertAlign w:val="superscript"/>
        </w:rPr>
        <w:t>30</w:t>
      </w:r>
      <w:r w:rsidR="00E84F42" w:rsidRPr="00B02A30">
        <w:rPr>
          <w:rFonts w:ascii="Times New Roman" w:hAnsi="Times New Roman" w:cs="Times New Roman"/>
        </w:rPr>
        <w:fldChar w:fldCharType="end"/>
      </w:r>
      <w:r w:rsidRPr="00B02A30">
        <w:rPr>
          <w:rFonts w:ascii="Times New Roman" w:hAnsi="Times New Roman" w:cs="Times New Roman"/>
        </w:rPr>
        <w:t>.</w:t>
      </w:r>
      <w:r w:rsidR="0070189A" w:rsidRPr="00B02A30">
        <w:rPr>
          <w:rFonts w:ascii="Times New Roman" w:hAnsi="Times New Roman" w:cs="Times New Roman"/>
        </w:rPr>
        <w:t xml:space="preserve"> 44 was therefore chosen in order to </w:t>
      </w:r>
      <w:proofErr w:type="spellStart"/>
      <w:r w:rsidR="0070189A" w:rsidRPr="00B02A30">
        <w:rPr>
          <w:rFonts w:ascii="Times New Roman" w:hAnsi="Times New Roman" w:cs="Times New Roman"/>
        </w:rPr>
        <w:t>maximise</w:t>
      </w:r>
      <w:proofErr w:type="spellEnd"/>
      <w:r w:rsidR="0070189A" w:rsidRPr="00B02A30">
        <w:rPr>
          <w:rFonts w:ascii="Times New Roman" w:hAnsi="Times New Roman" w:cs="Times New Roman"/>
        </w:rPr>
        <w:t xml:space="preserve"> sensitivity whilst generating a feasible number of </w:t>
      </w:r>
      <w:r w:rsidR="00993D82" w:rsidRPr="00B02A30">
        <w:rPr>
          <w:rFonts w:ascii="Times New Roman" w:hAnsi="Times New Roman" w:cs="Times New Roman"/>
        </w:rPr>
        <w:t xml:space="preserve">diagnostic </w:t>
      </w:r>
      <w:r w:rsidR="0070189A" w:rsidRPr="00B02A30">
        <w:rPr>
          <w:rFonts w:ascii="Times New Roman" w:hAnsi="Times New Roman" w:cs="Times New Roman"/>
        </w:rPr>
        <w:t>assessments to be completed.</w:t>
      </w:r>
      <w:r w:rsidRPr="00B02A30">
        <w:rPr>
          <w:rFonts w:ascii="Times New Roman" w:hAnsi="Times New Roman" w:cs="Times New Roman"/>
        </w:rPr>
        <w:t xml:space="preserve"> </w:t>
      </w:r>
      <w:r w:rsidR="0070189A" w:rsidRPr="00B02A30">
        <w:rPr>
          <w:rFonts w:ascii="Times New Roman" w:hAnsi="Times New Roman" w:cs="Times New Roman"/>
        </w:rPr>
        <w:t>In contrast, the strategy for identifying the optimal screening cut-point on the Q-CHAT was not determined until after Phase 2 diagnostic assessments were complete, which was one the of the aims of the study. At a cut-point of 44 on the Q-CHAT at Phase 1,</w:t>
      </w:r>
      <w:r w:rsidRPr="00B02A30">
        <w:rPr>
          <w:rFonts w:ascii="Times New Roman" w:hAnsi="Times New Roman" w:cs="Times New Roman"/>
        </w:rPr>
        <w:t xml:space="preserve"> 100% of children </w:t>
      </w:r>
      <w:r w:rsidR="0070189A" w:rsidRPr="00B02A30">
        <w:rPr>
          <w:rFonts w:ascii="Times New Roman" w:hAnsi="Times New Roman" w:cs="Times New Roman"/>
        </w:rPr>
        <w:t>were</w:t>
      </w:r>
      <w:r w:rsidRPr="00B02A30">
        <w:rPr>
          <w:rFonts w:ascii="Times New Roman" w:hAnsi="Times New Roman" w:cs="Times New Roman"/>
        </w:rPr>
        <w:t xml:space="preserve"> selected for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w:t>
      </w:r>
      <w:r w:rsidR="00EF1B5C" w:rsidRPr="00B02A30">
        <w:rPr>
          <w:rFonts w:ascii="Times New Roman" w:hAnsi="Times New Roman" w:cs="Times New Roman"/>
        </w:rPr>
        <w:t>To ensure that children with missing data were not missed from being included in a high scoring group</w:t>
      </w:r>
      <w:r w:rsidR="0070189A" w:rsidRPr="00B02A30">
        <w:rPr>
          <w:rFonts w:ascii="Times New Roman" w:hAnsi="Times New Roman" w:cs="Times New Roman"/>
        </w:rPr>
        <w:t xml:space="preserve"> (44+)</w:t>
      </w:r>
      <w:r w:rsidR="00EF1B5C" w:rsidRPr="00B02A30">
        <w:rPr>
          <w:rFonts w:ascii="Times New Roman" w:hAnsi="Times New Roman" w:cs="Times New Roman"/>
        </w:rPr>
        <w:t xml:space="preserve">, </w:t>
      </w:r>
      <w:r w:rsidR="0070189A" w:rsidRPr="00B02A30">
        <w:rPr>
          <w:rFonts w:ascii="Times New Roman" w:hAnsi="Times New Roman" w:cs="Times New Roman"/>
        </w:rPr>
        <w:t xml:space="preserve">missing </w:t>
      </w:r>
      <w:r w:rsidR="00EF1B5C" w:rsidRPr="00B02A30">
        <w:rPr>
          <w:rFonts w:ascii="Times New Roman" w:hAnsi="Times New Roman" w:cs="Times New Roman"/>
        </w:rPr>
        <w:t xml:space="preserve">Q-CHAT items were allocated the maximum item score (four) and the total Q-CHAT score recalculated. </w:t>
      </w:r>
      <w:r w:rsidR="0070189A" w:rsidRPr="00B02A30">
        <w:rPr>
          <w:rFonts w:ascii="Times New Roman" w:hAnsi="Times New Roman" w:cs="Times New Roman"/>
        </w:rPr>
        <w:t xml:space="preserve">The rationale for incorporating missing data into the sampling strategy was to ensure that children with a high likelihood of having many autistic traits (and therefore potentially being autistic) </w:t>
      </w:r>
      <w:r w:rsidR="00993CE6" w:rsidRPr="00B02A30">
        <w:rPr>
          <w:rFonts w:ascii="Times New Roman" w:hAnsi="Times New Roman" w:cs="Times New Roman"/>
        </w:rPr>
        <w:t xml:space="preserve">but who had sufficient missing data to put them in a sampling band where the chance of being selected was low, were included in the follow up </w:t>
      </w:r>
      <w:r w:rsidR="00993D82" w:rsidRPr="00B02A30">
        <w:rPr>
          <w:rFonts w:ascii="Times New Roman" w:hAnsi="Times New Roman" w:cs="Times New Roman"/>
        </w:rPr>
        <w:t xml:space="preserve">diagnostic </w:t>
      </w:r>
      <w:r w:rsidR="00993CE6" w:rsidRPr="00B02A30">
        <w:rPr>
          <w:rFonts w:ascii="Times New Roman" w:hAnsi="Times New Roman" w:cs="Times New Roman"/>
        </w:rPr>
        <w:t>assessments.</w:t>
      </w:r>
      <w:r w:rsidR="0070189A" w:rsidRPr="00B02A30">
        <w:rPr>
          <w:rFonts w:ascii="Times New Roman" w:hAnsi="Times New Roman" w:cs="Times New Roman"/>
        </w:rPr>
        <w:t xml:space="preserve"> </w:t>
      </w:r>
      <w:r w:rsidR="00EF1B5C" w:rsidRPr="00B02A30">
        <w:rPr>
          <w:rFonts w:ascii="Times New Roman" w:hAnsi="Times New Roman" w:cs="Times New Roman"/>
        </w:rPr>
        <w:t xml:space="preserve">Each Q-CHAT questionnaire therefore had two scores: the observed (assuming each item of missing data would score as not impaired) and the maximum (assuming each item of missing data would score as impaired). Observed and maximum Q-CHAT scores were grouped into four bands (≥44, 41-43, 38-40, </w:t>
      </w:r>
      <w:proofErr w:type="gramStart"/>
      <w:r w:rsidR="00EF1B5C" w:rsidRPr="00B02A30">
        <w:rPr>
          <w:rFonts w:ascii="Times New Roman" w:hAnsi="Times New Roman" w:cs="Times New Roman"/>
        </w:rPr>
        <w:t>≤</w:t>
      </w:r>
      <w:proofErr w:type="gramEnd"/>
      <w:r w:rsidR="00EF1B5C" w:rsidRPr="00B02A30">
        <w:rPr>
          <w:rFonts w:ascii="Times New Roman" w:hAnsi="Times New Roman" w:cs="Times New Roman"/>
        </w:rPr>
        <w:t>37). This ensured that missing data meant a child was more likely to be assessed.</w:t>
      </w:r>
    </w:p>
    <w:p w14:paraId="706FAFE4" w14:textId="77777777" w:rsidR="00EF1B5C" w:rsidRPr="00B02A30" w:rsidRDefault="00EF1B5C" w:rsidP="00E577FD">
      <w:pPr>
        <w:spacing w:line="360" w:lineRule="auto"/>
        <w:rPr>
          <w:rFonts w:ascii="Times New Roman" w:hAnsi="Times New Roman" w:cs="Times New Roman"/>
        </w:rPr>
      </w:pPr>
    </w:p>
    <w:p w14:paraId="07BBA54F" w14:textId="5594CCA9"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 xml:space="preserve">The final sampling groups were determined according to the maximum score, taking into account the movement across score groups from observed score to maximum score. </w:t>
      </w:r>
      <w:r w:rsidR="00F14B80" w:rsidRPr="00B02A30">
        <w:rPr>
          <w:rFonts w:ascii="Times New Roman" w:hAnsi="Times New Roman" w:cs="Times New Roman"/>
        </w:rPr>
        <w:t xml:space="preserve">For example, if a child’s </w:t>
      </w:r>
      <w:r w:rsidR="00523B91" w:rsidRPr="00B02A30">
        <w:rPr>
          <w:rFonts w:ascii="Times New Roman" w:hAnsi="Times New Roman" w:cs="Times New Roman"/>
        </w:rPr>
        <w:t>observed</w:t>
      </w:r>
      <w:r w:rsidR="00F14B80" w:rsidRPr="00B02A30">
        <w:rPr>
          <w:rFonts w:ascii="Times New Roman" w:hAnsi="Times New Roman" w:cs="Times New Roman"/>
        </w:rPr>
        <w:t xml:space="preserve"> score was 40 and there were two missing Q-CHAT items, eight was added to the </w:t>
      </w:r>
      <w:r w:rsidR="0080017C" w:rsidRPr="00B02A30">
        <w:rPr>
          <w:rFonts w:ascii="Times New Roman" w:hAnsi="Times New Roman" w:cs="Times New Roman"/>
        </w:rPr>
        <w:t>observed</w:t>
      </w:r>
      <w:r w:rsidR="00F14B80" w:rsidRPr="00B02A30">
        <w:rPr>
          <w:rFonts w:ascii="Times New Roman" w:hAnsi="Times New Roman" w:cs="Times New Roman"/>
        </w:rPr>
        <w:t xml:space="preserve"> score to give 48. Forty eight would therefore be that child’s sampling score</w:t>
      </w:r>
      <w:r w:rsidR="00523B91" w:rsidRPr="00B02A30">
        <w:rPr>
          <w:rFonts w:ascii="Times New Roman" w:hAnsi="Times New Roman" w:cs="Times New Roman"/>
        </w:rPr>
        <w:t>.</w:t>
      </w:r>
      <w:r w:rsidR="00F14B80" w:rsidRPr="00B02A30">
        <w:rPr>
          <w:rFonts w:ascii="Times New Roman" w:hAnsi="Times New Roman" w:cs="Times New Roman"/>
        </w:rPr>
        <w:t xml:space="preserve"> </w:t>
      </w:r>
      <w:r w:rsidRPr="00B02A30">
        <w:rPr>
          <w:rFonts w:ascii="Times New Roman" w:hAnsi="Times New Roman" w:cs="Times New Roman"/>
        </w:rPr>
        <w:t xml:space="preserve">Sampling group allocation and </w:t>
      </w:r>
      <w:proofErr w:type="spellStart"/>
      <w:r w:rsidRPr="00B02A30">
        <w:rPr>
          <w:rFonts w:ascii="Times New Roman" w:hAnsi="Times New Roman" w:cs="Times New Roman"/>
        </w:rPr>
        <w:t>randomisation</w:t>
      </w:r>
      <w:proofErr w:type="spellEnd"/>
      <w:r w:rsidRPr="00B02A30">
        <w:rPr>
          <w:rFonts w:ascii="Times New Roman" w:hAnsi="Times New Roman" w:cs="Times New Roman"/>
        </w:rPr>
        <w:t xml:space="preserve"> took place prior to establishing whether or not the family had consented for further contact. </w:t>
      </w:r>
    </w:p>
    <w:p w14:paraId="44C17555" w14:textId="77777777" w:rsidR="00EF1B5C" w:rsidRPr="00B02A30" w:rsidRDefault="00EF1B5C" w:rsidP="00E577FD">
      <w:pPr>
        <w:spacing w:line="360" w:lineRule="auto"/>
        <w:rPr>
          <w:rFonts w:ascii="Times New Roman" w:hAnsi="Times New Roman" w:cs="Times New Roman"/>
        </w:rPr>
      </w:pPr>
    </w:p>
    <w:p w14:paraId="4CBF091B" w14:textId="547A750B"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 xml:space="preserve">When the chance of being selected was less than 100%, selection for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was undertaken using </w:t>
      </w:r>
      <w:r w:rsidR="00F14B80" w:rsidRPr="00B02A30">
        <w:rPr>
          <w:rFonts w:ascii="Times New Roman" w:hAnsi="Times New Roman" w:cs="Times New Roman"/>
        </w:rPr>
        <w:t>a random number generator (www.</w:t>
      </w:r>
      <w:r w:rsidRPr="00B02A30">
        <w:rPr>
          <w:rFonts w:ascii="Times New Roman" w:hAnsi="Times New Roman" w:cs="Times New Roman"/>
        </w:rPr>
        <w:t>random.org</w:t>
      </w:r>
      <w:r w:rsidR="00F14B80" w:rsidRPr="00B02A30">
        <w:rPr>
          <w:rFonts w:ascii="Times New Roman" w:hAnsi="Times New Roman" w:cs="Times New Roman"/>
        </w:rPr>
        <w:t>)</w:t>
      </w:r>
      <w:r w:rsidRPr="00B02A30">
        <w:rPr>
          <w:rFonts w:ascii="Times New Roman" w:hAnsi="Times New Roman" w:cs="Times New Roman"/>
        </w:rPr>
        <w:t xml:space="preserve">. 1% of children who had a maximum score ≤37 were selected for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to ensure that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team were blind to whether there were likely to be concerns about the child at the time of </w:t>
      </w:r>
      <w:r w:rsidR="00993D82" w:rsidRPr="00B02A30">
        <w:rPr>
          <w:rFonts w:ascii="Times New Roman" w:hAnsi="Times New Roman" w:cs="Times New Roman"/>
        </w:rPr>
        <w:t xml:space="preserve">diagnostic </w:t>
      </w:r>
      <w:r w:rsidRPr="00B02A30">
        <w:rPr>
          <w:rFonts w:ascii="Times New Roman" w:hAnsi="Times New Roman" w:cs="Times New Roman"/>
        </w:rPr>
        <w:t>assessment.</w:t>
      </w:r>
      <w:r w:rsidR="006E4929" w:rsidRPr="00B02A30">
        <w:rPr>
          <w:rFonts w:ascii="Times New Roman" w:hAnsi="Times New Roman" w:cs="Times New Roman"/>
        </w:rPr>
        <w:t xml:space="preserve"> </w:t>
      </w:r>
    </w:p>
    <w:p w14:paraId="57CD38BC" w14:textId="77777777" w:rsidR="00EF1B5C" w:rsidRPr="00B02A30" w:rsidRDefault="00EF1B5C" w:rsidP="00E577FD">
      <w:pPr>
        <w:spacing w:line="360" w:lineRule="auto"/>
        <w:rPr>
          <w:rFonts w:ascii="Times New Roman" w:hAnsi="Times New Roman" w:cs="Times New Roman"/>
        </w:rPr>
      </w:pPr>
    </w:p>
    <w:p w14:paraId="77065BA9" w14:textId="77777777" w:rsidR="00EF1B5C" w:rsidRPr="00B02A30" w:rsidRDefault="00EF1B5C" w:rsidP="00E577FD">
      <w:pPr>
        <w:spacing w:line="360" w:lineRule="auto"/>
        <w:rPr>
          <w:rFonts w:ascii="Times New Roman" w:hAnsi="Times New Roman" w:cs="Times New Roman"/>
          <w:b/>
        </w:rPr>
      </w:pPr>
      <w:r w:rsidRPr="00B02A30">
        <w:rPr>
          <w:rFonts w:ascii="Times New Roman" w:hAnsi="Times New Roman" w:cs="Times New Roman"/>
          <w:b/>
        </w:rPr>
        <w:t>Phase 2</w:t>
      </w:r>
    </w:p>
    <w:p w14:paraId="49F75AA7" w14:textId="564405EB"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All caregivers who consented to further contact following the Phase 1 screening</w:t>
      </w:r>
      <w:r w:rsidR="00166A9F" w:rsidRPr="00B02A30">
        <w:rPr>
          <w:rFonts w:ascii="Times New Roman" w:hAnsi="Times New Roman" w:cs="Times New Roman"/>
        </w:rPr>
        <w:t xml:space="preserve"> (</w:t>
      </w:r>
      <w:r w:rsidR="007417CC" w:rsidRPr="00B02A30">
        <w:rPr>
          <w:rFonts w:ascii="Times New Roman" w:hAnsi="Times New Roman" w:cs="Times New Roman"/>
        </w:rPr>
        <w:t>N=3,472)</w:t>
      </w:r>
      <w:r w:rsidRPr="00B02A30">
        <w:rPr>
          <w:rFonts w:ascii="Times New Roman" w:hAnsi="Times New Roman" w:cs="Times New Roman"/>
        </w:rPr>
        <w:t xml:space="preserve"> were invited to participate in Phase 2 </w:t>
      </w:r>
      <w:r w:rsidR="007417CC" w:rsidRPr="00B02A30">
        <w:rPr>
          <w:rFonts w:ascii="Times New Roman" w:hAnsi="Times New Roman" w:cs="Times New Roman"/>
        </w:rPr>
        <w:t>at</w:t>
      </w:r>
      <w:r w:rsidRPr="00B02A30">
        <w:rPr>
          <w:rFonts w:ascii="Times New Roman" w:hAnsi="Times New Roman" w:cs="Times New Roman"/>
        </w:rPr>
        <w:t xml:space="preserve"> a minimum age of 48 months</w:t>
      </w:r>
      <w:r w:rsidR="00F646DD" w:rsidRPr="00B02A30">
        <w:rPr>
          <w:rFonts w:ascii="Times New Roman" w:hAnsi="Times New Roman" w:cs="Times New Roman"/>
        </w:rPr>
        <w:t xml:space="preserve">, between </w:t>
      </w:r>
      <w:r w:rsidR="007A2F44" w:rsidRPr="00B02A30">
        <w:rPr>
          <w:rFonts w:ascii="Times New Roman" w:hAnsi="Times New Roman" w:cs="Times New Roman"/>
        </w:rPr>
        <w:t xml:space="preserve">January and </w:t>
      </w:r>
      <w:r w:rsidR="007A2F44" w:rsidRPr="00B02A30">
        <w:rPr>
          <w:rFonts w:ascii="Times New Roman" w:hAnsi="Times New Roman" w:cs="Times New Roman"/>
        </w:rPr>
        <w:lastRenderedPageBreak/>
        <w:t>July 2011</w:t>
      </w:r>
      <w:r w:rsidRPr="00B02A30">
        <w:rPr>
          <w:rFonts w:ascii="Times New Roman" w:hAnsi="Times New Roman" w:cs="Times New Roman"/>
        </w:rPr>
        <w:t>. Caregivers were sent the Childhood Autism Spectrum Test (CAST), a 37-item tool to identify children at risk for autism in children aged 4–11 years, in a non-clinical setting</w:t>
      </w:r>
      <w:r w:rsidR="00E84F42" w:rsidRPr="00B02A30">
        <w:rPr>
          <w:rFonts w:ascii="Times New Roman" w:hAnsi="Times New Roman" w:cs="Times New Roman"/>
        </w:rPr>
        <w:fldChar w:fldCharType="begin">
          <w:fldData xml:space="preserve">PEVuZE5vdGU+PENpdGU+PEF1dGhvcj5XaWxsaWFtczwvQXV0aG9yPjxZZWFyPjIwMDU8L1llYXI+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</w:fldData>
        </w:fldChar>
      </w:r>
      <w:r w:rsidR="00253E98" w:rsidRPr="00B02A30">
        <w:rPr>
          <w:rFonts w:ascii="Times New Roman" w:hAnsi="Times New Roman" w:cs="Times New Roman"/>
        </w:rPr>
        <w:instrText xml:space="preserve"> ADDIN EN.CITE </w:instrText>
      </w:r>
      <w:r w:rsidR="00253E98" w:rsidRPr="00B02A30">
        <w:rPr>
          <w:rFonts w:ascii="Times New Roman" w:hAnsi="Times New Roman" w:cs="Times New Roman"/>
        </w:rPr>
        <w:fldChar w:fldCharType="begin">
          <w:fldData xml:space="preserve">PEVuZE5vdGU+PENpdGU+PEF1dGhvcj5XaWxsaWFtczwvQXV0aG9yPjxZZWFyPjIwMDU8L1llYXI+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</w:fldData>
        </w:fldChar>
      </w:r>
      <w:r w:rsidR="00253E98" w:rsidRPr="00B02A30">
        <w:rPr>
          <w:rFonts w:ascii="Times New Roman" w:hAnsi="Times New Roman" w:cs="Times New Roman"/>
        </w:rPr>
        <w:instrText xml:space="preserve"> ADDIN EN.CITE.DATA </w:instrText>
      </w:r>
      <w:r w:rsidR="00253E98" w:rsidRPr="00B02A30">
        <w:rPr>
          <w:rFonts w:ascii="Times New Roman" w:hAnsi="Times New Roman" w:cs="Times New Roman"/>
        </w:rPr>
      </w:r>
      <w:r w:rsidR="00253E98" w:rsidRPr="00B02A30">
        <w:rPr>
          <w:rFonts w:ascii="Times New Roman" w:hAnsi="Times New Roman" w:cs="Times New Roman"/>
        </w:rPr>
        <w:fldChar w:fldCharType="end"/>
      </w:r>
      <w:r w:rsidR="00E84F42" w:rsidRPr="00B02A30">
        <w:rPr>
          <w:rFonts w:ascii="Times New Roman" w:hAnsi="Times New Roman" w:cs="Times New Roman"/>
        </w:rPr>
      </w:r>
      <w:r w:rsidR="00E84F42"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39, 40</w:t>
      </w:r>
      <w:r w:rsidR="00E84F42" w:rsidRPr="00B02A30">
        <w:rPr>
          <w:rFonts w:ascii="Times New Roman" w:hAnsi="Times New Roman" w:cs="Times New Roman"/>
        </w:rPr>
        <w:fldChar w:fldCharType="end"/>
      </w:r>
      <w:r w:rsidRPr="00B02A30">
        <w:rPr>
          <w:rFonts w:ascii="Times New Roman" w:hAnsi="Times New Roman" w:cs="Times New Roman"/>
        </w:rPr>
        <w:t>, Parents were also sent a brief checklist enquiring about whether the child had ever been referred or diagnosed with any developmental and/or medical condition (Checklist for Referral, CFR).</w:t>
      </w:r>
    </w:p>
    <w:p w14:paraId="64194CC1" w14:textId="77777777" w:rsidR="00CE14CE" w:rsidRPr="00B02A30" w:rsidRDefault="00CE14CE" w:rsidP="00045F8C">
      <w:pPr>
        <w:spacing w:line="360" w:lineRule="auto"/>
        <w:rPr>
          <w:rFonts w:ascii="Times New Roman" w:hAnsi="Times New Roman" w:cs="Times New Roman"/>
          <w:b/>
        </w:rPr>
      </w:pPr>
    </w:p>
    <w:p w14:paraId="1438CA24" w14:textId="7E74DB98" w:rsidR="007417CC" w:rsidRPr="00B02A30" w:rsidRDefault="007417CC" w:rsidP="00045F8C">
      <w:pPr>
        <w:spacing w:line="360" w:lineRule="auto"/>
        <w:rPr>
          <w:rFonts w:ascii="Times New Roman" w:hAnsi="Times New Roman" w:cs="Times New Roman"/>
          <w:b/>
        </w:rPr>
      </w:pPr>
      <w:r w:rsidRPr="00B02A30">
        <w:rPr>
          <w:rFonts w:ascii="Times New Roman" w:hAnsi="Times New Roman" w:cs="Times New Roman"/>
          <w:b/>
        </w:rPr>
        <w:t>Phase 2 Sampling</w:t>
      </w:r>
    </w:p>
    <w:p w14:paraId="7B0B9AB7" w14:textId="2AC61928" w:rsidR="00045F8C" w:rsidRPr="00B02A30" w:rsidRDefault="00045F8C" w:rsidP="00045F8C">
      <w:pPr>
        <w:spacing w:line="360" w:lineRule="auto"/>
        <w:rPr>
          <w:rFonts w:ascii="Times New Roman" w:hAnsi="Times New Roman" w:cs="Times New Roman"/>
        </w:rPr>
      </w:pPr>
      <w:r w:rsidRPr="00B02A30">
        <w:rPr>
          <w:rFonts w:ascii="Times New Roman" w:hAnsi="Times New Roman" w:cs="Times New Roman"/>
        </w:rPr>
        <w:t xml:space="preserve">All children who scored ≥15 on the CAST </w:t>
      </w:r>
      <w:r w:rsidR="007417CC" w:rsidRPr="00B02A30">
        <w:rPr>
          <w:rFonts w:ascii="Times New Roman" w:hAnsi="Times New Roman" w:cs="Times New Roman"/>
        </w:rPr>
        <w:t>(the recommended screening cut-point for epidemiological research</w:t>
      </w:r>
      <w:proofErr w:type="gramStart"/>
      <w:r w:rsidR="007417CC" w:rsidRPr="00B02A30">
        <w:rPr>
          <w:rFonts w:ascii="Times New Roman" w:hAnsi="Times New Roman" w:cs="Times New Roman"/>
        </w:rPr>
        <w:t>)</w:t>
      </w:r>
      <w:r w:rsidR="007417CC" w:rsidRPr="00B02A30">
        <w:rPr>
          <w:rFonts w:ascii="Times New Roman" w:hAnsi="Times New Roman" w:cs="Times New Roman"/>
          <w:vertAlign w:val="superscript"/>
        </w:rPr>
        <w:t>33</w:t>
      </w:r>
      <w:proofErr w:type="gramEnd"/>
      <w:r w:rsidR="007417CC" w:rsidRPr="00B02A30">
        <w:rPr>
          <w:rFonts w:ascii="Times New Roman" w:hAnsi="Times New Roman" w:cs="Times New Roman"/>
          <w:vertAlign w:val="superscript"/>
        </w:rPr>
        <w:t xml:space="preserve"> </w:t>
      </w:r>
      <w:r w:rsidRPr="00B02A30">
        <w:rPr>
          <w:rFonts w:ascii="Times New Roman" w:hAnsi="Times New Roman" w:cs="Times New Roman"/>
        </w:rPr>
        <w:t xml:space="preserve">were invited for a Phase 2 diagnostic assessment, along with all children whose caregiver indicated on the CFR that they had been referred for any of the following reasons: language delay/disorder, Hyperactivity/Attention Deficit Disorder (ADHD, ADD), dyspraxia, autism spectrum condition (autism), genetic/chromosomal abnormality, epilepsy, Tourette syndrome, and tuberous sclerosis. There was also a space on the CFR for the caregiver to provide more information about the reason for the referral and whether any diagnosis had been made. If the caregiver indicated that their child had been referred for any other reason not specified on the CFR, the research team decided on a case–by–case basis whether or not to invite the family for the </w:t>
      </w:r>
      <w:r w:rsidR="00993D82" w:rsidRPr="00B02A30">
        <w:rPr>
          <w:rFonts w:ascii="Times New Roman" w:hAnsi="Times New Roman" w:cs="Times New Roman"/>
        </w:rPr>
        <w:t xml:space="preserve">diagnostic </w:t>
      </w:r>
      <w:r w:rsidRPr="00B02A30">
        <w:rPr>
          <w:rFonts w:ascii="Times New Roman" w:hAnsi="Times New Roman" w:cs="Times New Roman"/>
        </w:rPr>
        <w:t>assessment.</w:t>
      </w:r>
      <w:r w:rsidR="007417CC" w:rsidRPr="00B02A30">
        <w:rPr>
          <w:rFonts w:ascii="Times New Roman" w:hAnsi="Times New Roman" w:cs="Times New Roman"/>
        </w:rPr>
        <w:t xml:space="preserve"> </w:t>
      </w:r>
      <w:r w:rsidRPr="00B02A30">
        <w:rPr>
          <w:rFonts w:ascii="Times New Roman" w:hAnsi="Times New Roman" w:cs="Times New Roman"/>
        </w:rPr>
        <w:t xml:space="preserve">All children who participated in Phase 1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assessments were invited for a Phase 2 </w:t>
      </w:r>
      <w:r w:rsidR="00993D82" w:rsidRPr="00B02A30">
        <w:rPr>
          <w:rFonts w:ascii="Times New Roman" w:hAnsi="Times New Roman" w:cs="Times New Roman"/>
        </w:rPr>
        <w:t xml:space="preserve">diagnostic </w:t>
      </w:r>
      <w:r w:rsidRPr="00B02A30">
        <w:rPr>
          <w:rFonts w:ascii="Times New Roman" w:hAnsi="Times New Roman" w:cs="Times New Roman"/>
        </w:rPr>
        <w:t>assessment</w:t>
      </w:r>
      <w:r w:rsidR="007A515E" w:rsidRPr="00B02A30">
        <w:rPr>
          <w:rFonts w:ascii="Times New Roman" w:hAnsi="Times New Roman" w:cs="Times New Roman"/>
        </w:rPr>
        <w:t xml:space="preserve"> in order to assess the stability of the diagnostic outcome from Phase 1 to Phase 2</w:t>
      </w:r>
      <w:r w:rsidRPr="00B02A30">
        <w:rPr>
          <w:rFonts w:ascii="Times New Roman" w:hAnsi="Times New Roman" w:cs="Times New Roman"/>
        </w:rPr>
        <w:t xml:space="preserve">. </w:t>
      </w:r>
    </w:p>
    <w:p w14:paraId="274CFEF6" w14:textId="77777777" w:rsidR="007417CC" w:rsidRPr="00B02A30" w:rsidRDefault="007417CC" w:rsidP="00E577FD">
      <w:pPr>
        <w:spacing w:line="360" w:lineRule="auto"/>
        <w:rPr>
          <w:rFonts w:ascii="Times New Roman" w:hAnsi="Times New Roman" w:cs="Times New Roman"/>
          <w:b/>
        </w:rPr>
      </w:pPr>
    </w:p>
    <w:p w14:paraId="373E1C3E" w14:textId="3A0685EF" w:rsidR="00EF1B5C" w:rsidRPr="00B02A30" w:rsidRDefault="00045F8C" w:rsidP="00E577FD">
      <w:pPr>
        <w:spacing w:line="360" w:lineRule="auto"/>
        <w:rPr>
          <w:rFonts w:ascii="Times New Roman" w:hAnsi="Times New Roman" w:cs="Times New Roman"/>
          <w:b/>
        </w:rPr>
      </w:pPr>
      <w:r w:rsidRPr="00B02A30">
        <w:rPr>
          <w:rFonts w:ascii="Times New Roman" w:hAnsi="Times New Roman" w:cs="Times New Roman"/>
          <w:b/>
        </w:rPr>
        <w:t>Diagnostic Outcome</w:t>
      </w:r>
    </w:p>
    <w:p w14:paraId="64CE3995" w14:textId="45A34E36" w:rsidR="00EF1B5C" w:rsidRPr="00B02A30" w:rsidRDefault="00045F8C" w:rsidP="00E577FD">
      <w:pPr>
        <w:spacing w:line="360" w:lineRule="auto"/>
        <w:rPr>
          <w:rFonts w:ascii="Times New Roman" w:hAnsi="Times New Roman" w:cs="Times New Roman"/>
        </w:rPr>
      </w:pPr>
      <w:r w:rsidRPr="00B02A30">
        <w:rPr>
          <w:rFonts w:ascii="Times New Roman" w:hAnsi="Times New Roman" w:cs="Times New Roman"/>
        </w:rPr>
        <w:t xml:space="preserve">In both </w:t>
      </w:r>
      <w:r w:rsidR="00EF1B5C" w:rsidRPr="00B02A30">
        <w:rPr>
          <w:rFonts w:ascii="Times New Roman" w:hAnsi="Times New Roman" w:cs="Times New Roman"/>
        </w:rPr>
        <w:t>Phase 1</w:t>
      </w:r>
      <w:r w:rsidRPr="00B02A30">
        <w:rPr>
          <w:rFonts w:ascii="Times New Roman" w:hAnsi="Times New Roman" w:cs="Times New Roman"/>
        </w:rPr>
        <w:t xml:space="preserve"> and 2</w:t>
      </w:r>
      <w:r w:rsidR="00EF1B5C" w:rsidRPr="00B02A30">
        <w:rPr>
          <w:rFonts w:ascii="Times New Roman" w:hAnsi="Times New Roman" w:cs="Times New Roman"/>
        </w:rPr>
        <w:t xml:space="preserve">, </w:t>
      </w:r>
      <w:r w:rsidR="00D3671F" w:rsidRPr="00B02A30">
        <w:rPr>
          <w:rFonts w:ascii="Times New Roman" w:hAnsi="Times New Roman" w:cs="Times New Roman"/>
        </w:rPr>
        <w:t>diagnostic outcome was</w:t>
      </w:r>
      <w:r w:rsidR="00EF1B5C" w:rsidRPr="00B02A30">
        <w:rPr>
          <w:rFonts w:ascii="Times New Roman" w:hAnsi="Times New Roman" w:cs="Times New Roman"/>
        </w:rPr>
        <w:t xml:space="preserve"> defined by the researchers reaching a consensus diagnosis using all </w:t>
      </w:r>
      <w:r w:rsidR="00993D82" w:rsidRPr="00B02A30">
        <w:rPr>
          <w:rFonts w:ascii="Times New Roman" w:hAnsi="Times New Roman" w:cs="Times New Roman"/>
        </w:rPr>
        <w:t xml:space="preserve">diagnostic </w:t>
      </w:r>
      <w:r w:rsidR="00EF1B5C" w:rsidRPr="00B02A30">
        <w:rPr>
          <w:rFonts w:ascii="Times New Roman" w:hAnsi="Times New Roman" w:cs="Times New Roman"/>
        </w:rPr>
        <w:t xml:space="preserve">assessment data and researcher judgement as </w:t>
      </w:r>
      <w:r w:rsidR="00D20B90" w:rsidRPr="00B02A30">
        <w:rPr>
          <w:rFonts w:ascii="Times New Roman" w:hAnsi="Times New Roman" w:cs="Times New Roman"/>
        </w:rPr>
        <w:t xml:space="preserve">possible </w:t>
      </w:r>
      <w:r w:rsidR="00EF1B5C" w:rsidRPr="00B02A30">
        <w:rPr>
          <w:rFonts w:ascii="Times New Roman" w:hAnsi="Times New Roman" w:cs="Times New Roman"/>
        </w:rPr>
        <w:t>autism or autism spectrum</w:t>
      </w:r>
      <w:r w:rsidRPr="00B02A30">
        <w:rPr>
          <w:rFonts w:ascii="Times New Roman" w:hAnsi="Times New Roman" w:cs="Times New Roman"/>
        </w:rPr>
        <w:t xml:space="preserve"> (if they met the International Statistical Classification of Diseases 10th Edition (ICD-10) criteria</w:t>
      </w:r>
      <w:r w:rsidR="00E84F42" w:rsidRPr="00B02A30">
        <w:rPr>
          <w:rFonts w:ascii="Times New Roman" w:hAnsi="Times New Roman" w:cs="Times New Roman"/>
        </w:rPr>
        <w:fldChar w:fldCharType="begin"/>
      </w:r>
      <w:r w:rsidR="00253E98" w:rsidRPr="00B02A30">
        <w:rPr>
          <w:rFonts w:ascii="Times New Roman" w:hAnsi="Times New Roman" w:cs="Times New Roman"/>
        </w:rPr>
        <w:instrText xml:space="preserve"> ADDIN EN.CITE &lt;EndNote&gt;&lt;Cite&gt;&lt;Author&gt;World Health Organization&lt;/Author&gt;&lt;Year&gt;1993&lt;/Year&gt;&lt;RecNum&gt;4222&lt;/RecNum&gt;&lt;DisplayText&gt;&lt;style face="superscript"&gt;41&lt;/style&gt;&lt;/DisplayText&gt;&lt;record&gt;&lt;rec-number&gt;4222&lt;/rec-number&gt;&lt;foreign-keys&gt;&lt;key app="EN" db-id="azr5fdpwud2dd5e52xrvfer0xzertafefepx" timestamp="1537449236" guid="63e7bb70-cc58-473a-a4b1-e9af89b9748a"&gt;4222&lt;/key&gt;&lt;/foreign-keys&gt;&lt;ref-type name="Book"&gt;6&lt;/ref-type&gt;&lt;contributors&gt;&lt;authors&gt;&lt;author&gt;World Health Organization,&lt;/author&gt;&lt;/authors&gt;&lt;/contributors&gt;&lt;titles&gt;&lt;title&gt;The ICD-10 Classification of Mental and Behavioural Disorders: Diagnostic Criteria for Research&lt;/title&gt;&lt;/titles&gt;&lt;dates&gt;&lt;year&gt;1993&lt;/year&gt;&lt;/dates&gt;&lt;pub-location&gt;Geneva&lt;/pub-location&gt;&lt;publisher&gt;WHO&lt;/publisher&gt;&lt;urls&gt;&lt;/urls&gt;&lt;/record&gt;&lt;/Cite&gt;&lt;/EndNote&gt;</w:instrText>
      </w:r>
      <w:r w:rsidR="00E84F42"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41</w:t>
      </w:r>
      <w:r w:rsidR="00E84F42" w:rsidRPr="00B02A30">
        <w:rPr>
          <w:rFonts w:ascii="Times New Roman" w:hAnsi="Times New Roman" w:cs="Times New Roman"/>
        </w:rPr>
        <w:fldChar w:fldCharType="end"/>
      </w:r>
      <w:r w:rsidRPr="00B02A30">
        <w:rPr>
          <w:rFonts w:ascii="Times New Roman" w:hAnsi="Times New Roman" w:cs="Times New Roman"/>
        </w:rPr>
        <w:t xml:space="preserve">  for a pervasive developmental disorders diagnosis)</w:t>
      </w:r>
      <w:r w:rsidR="00EF1B5C" w:rsidRPr="00B02A30">
        <w:rPr>
          <w:rFonts w:ascii="Times New Roman" w:hAnsi="Times New Roman" w:cs="Times New Roman"/>
        </w:rPr>
        <w:t xml:space="preserve">, atypical </w:t>
      </w:r>
      <w:r w:rsidRPr="00B02A30">
        <w:rPr>
          <w:rFonts w:ascii="Times New Roman" w:hAnsi="Times New Roman" w:cs="Times New Roman"/>
        </w:rPr>
        <w:t xml:space="preserve">(if the child showed developmental concerns that were not related to autism) </w:t>
      </w:r>
      <w:r w:rsidR="00EF1B5C" w:rsidRPr="00B02A30">
        <w:rPr>
          <w:rFonts w:ascii="Times New Roman" w:hAnsi="Times New Roman" w:cs="Times New Roman"/>
        </w:rPr>
        <w:t>or typical</w:t>
      </w:r>
      <w:r w:rsidRPr="00B02A30">
        <w:rPr>
          <w:rFonts w:ascii="Times New Roman" w:hAnsi="Times New Roman" w:cs="Times New Roman"/>
        </w:rPr>
        <w:t xml:space="preserve"> (if there were no developmental concerns about the child)</w:t>
      </w:r>
      <w:r w:rsidR="007417CC" w:rsidRPr="00B02A30">
        <w:rPr>
          <w:rFonts w:ascii="Times New Roman" w:hAnsi="Times New Roman" w:cs="Times New Roman"/>
        </w:rPr>
        <w:t>.</w:t>
      </w:r>
      <w:r w:rsidRPr="00B02A30">
        <w:rPr>
          <w:rFonts w:ascii="Times New Roman" w:hAnsi="Times New Roman" w:cs="Times New Roman"/>
        </w:rPr>
        <w:t xml:space="preserve"> </w:t>
      </w:r>
      <w:r w:rsidR="00D20B90" w:rsidRPr="00B02A30">
        <w:rPr>
          <w:rFonts w:ascii="Times New Roman" w:hAnsi="Times New Roman" w:cs="Times New Roman"/>
        </w:rPr>
        <w:t xml:space="preserve">We used the term ‘possible’ to reflect the reluctance of some clinicians to commit to an autism diagnostic label at such an early age. </w:t>
      </w:r>
      <w:r w:rsidR="00EF1B5C" w:rsidRPr="00B02A30">
        <w:rPr>
          <w:rFonts w:ascii="Times New Roman" w:hAnsi="Times New Roman" w:cs="Times New Roman"/>
        </w:rPr>
        <w:t xml:space="preserve">It was not possible for all of the </w:t>
      </w:r>
      <w:r w:rsidR="00993D82" w:rsidRPr="00B02A30">
        <w:rPr>
          <w:rFonts w:ascii="Times New Roman" w:hAnsi="Times New Roman" w:cs="Times New Roman"/>
        </w:rPr>
        <w:t xml:space="preserve">diagnostic </w:t>
      </w:r>
      <w:r w:rsidR="00EF1B5C" w:rsidRPr="00B02A30">
        <w:rPr>
          <w:rFonts w:ascii="Times New Roman" w:hAnsi="Times New Roman" w:cs="Times New Roman"/>
        </w:rPr>
        <w:t xml:space="preserve">assessment team to remain blind to the diagnostic outcome from the Phase 1 </w:t>
      </w:r>
      <w:r w:rsidR="00993D82" w:rsidRPr="00B02A30">
        <w:rPr>
          <w:rFonts w:ascii="Times New Roman" w:hAnsi="Times New Roman" w:cs="Times New Roman"/>
        </w:rPr>
        <w:t xml:space="preserve">diagnostic </w:t>
      </w:r>
      <w:r w:rsidR="00EF1B5C" w:rsidRPr="00B02A30">
        <w:rPr>
          <w:rFonts w:ascii="Times New Roman" w:hAnsi="Times New Roman" w:cs="Times New Roman"/>
        </w:rPr>
        <w:t>assessments</w:t>
      </w:r>
      <w:r w:rsidRPr="00B02A30">
        <w:rPr>
          <w:rFonts w:ascii="Times New Roman" w:hAnsi="Times New Roman" w:cs="Times New Roman"/>
        </w:rPr>
        <w:t xml:space="preserve"> at Phase 2</w:t>
      </w:r>
      <w:r w:rsidR="00EF1B5C" w:rsidRPr="00B02A30">
        <w:rPr>
          <w:rFonts w:ascii="Times New Roman" w:hAnsi="Times New Roman" w:cs="Times New Roman"/>
        </w:rPr>
        <w:t xml:space="preserve">. However, the </w:t>
      </w:r>
      <w:r w:rsidR="00993D82" w:rsidRPr="00B02A30">
        <w:rPr>
          <w:rFonts w:ascii="Times New Roman" w:hAnsi="Times New Roman" w:cs="Times New Roman"/>
        </w:rPr>
        <w:t xml:space="preserve">diagnostic </w:t>
      </w:r>
      <w:r w:rsidR="00EF1B5C" w:rsidRPr="00B02A30">
        <w:rPr>
          <w:rFonts w:ascii="Times New Roman" w:hAnsi="Times New Roman" w:cs="Times New Roman"/>
        </w:rPr>
        <w:t xml:space="preserve">assessment team </w:t>
      </w:r>
      <w:r w:rsidR="007417CC" w:rsidRPr="00B02A30">
        <w:rPr>
          <w:rFonts w:ascii="Times New Roman" w:hAnsi="Times New Roman" w:cs="Times New Roman"/>
        </w:rPr>
        <w:t>re-examined</w:t>
      </w:r>
      <w:r w:rsidR="00EF1B5C" w:rsidRPr="00B02A30">
        <w:rPr>
          <w:rFonts w:ascii="Times New Roman" w:hAnsi="Times New Roman" w:cs="Times New Roman"/>
        </w:rPr>
        <w:t xml:space="preserve"> blind to the Q-CHAT score throughout Phase 2 </w:t>
      </w:r>
      <w:r w:rsidR="00993D82" w:rsidRPr="00B02A30">
        <w:rPr>
          <w:rFonts w:ascii="Times New Roman" w:hAnsi="Times New Roman" w:cs="Times New Roman"/>
        </w:rPr>
        <w:t xml:space="preserve">diagnostic </w:t>
      </w:r>
      <w:r w:rsidR="00EF1B5C" w:rsidRPr="00B02A30">
        <w:rPr>
          <w:rFonts w:ascii="Times New Roman" w:hAnsi="Times New Roman" w:cs="Times New Roman"/>
        </w:rPr>
        <w:t>assessments.</w:t>
      </w:r>
      <w:r w:rsidRPr="00B02A30">
        <w:rPr>
          <w:rFonts w:ascii="Times New Roman" w:hAnsi="Times New Roman" w:cs="Times New Roman"/>
        </w:rPr>
        <w:t xml:space="preserve"> </w:t>
      </w:r>
    </w:p>
    <w:p w14:paraId="42F10450" w14:textId="77777777" w:rsidR="00EF1B5C" w:rsidRPr="00B02A30" w:rsidRDefault="00EF1B5C" w:rsidP="00E577FD">
      <w:pPr>
        <w:spacing w:line="360" w:lineRule="auto"/>
        <w:rPr>
          <w:rFonts w:ascii="Times New Roman" w:hAnsi="Times New Roman" w:cs="Times New Roman"/>
        </w:rPr>
      </w:pPr>
    </w:p>
    <w:p w14:paraId="5683F8C5" w14:textId="1466BFF2"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lastRenderedPageBreak/>
        <w:t xml:space="preserve">Ethical approval was granted by the Cambridge Local Research Ethics Committee (05/Q0108/53). </w:t>
      </w:r>
      <w:r w:rsidR="00AF49ED" w:rsidRPr="00B02A30">
        <w:rPr>
          <w:rFonts w:ascii="Times New Roman" w:hAnsi="Times New Roman" w:cs="Times New Roman"/>
        </w:rPr>
        <w:t xml:space="preserve">The University of Cambridge was the sponsor of this research. </w:t>
      </w:r>
      <w:r w:rsidRPr="00B02A30">
        <w:rPr>
          <w:rFonts w:ascii="Times New Roman" w:hAnsi="Times New Roman" w:cs="Times New Roman"/>
        </w:rPr>
        <w:t>Informed consent was obtained from all caregivers included in the study.</w:t>
      </w:r>
    </w:p>
    <w:p w14:paraId="6329E2CF" w14:textId="77777777" w:rsidR="00604127" w:rsidRPr="00B02A30" w:rsidRDefault="00604127" w:rsidP="00E577FD">
      <w:pPr>
        <w:spacing w:line="360" w:lineRule="auto"/>
        <w:rPr>
          <w:rFonts w:ascii="Times New Roman" w:hAnsi="Times New Roman" w:cs="Times New Roman"/>
          <w:b/>
        </w:rPr>
      </w:pPr>
    </w:p>
    <w:p w14:paraId="1FEB9022" w14:textId="77777777" w:rsidR="00EF1B5C" w:rsidRPr="00B02A30" w:rsidRDefault="00EF1B5C" w:rsidP="00E577FD">
      <w:pPr>
        <w:spacing w:line="360" w:lineRule="auto"/>
        <w:rPr>
          <w:rFonts w:ascii="Times New Roman" w:hAnsi="Times New Roman" w:cs="Times New Roman"/>
          <w:b/>
        </w:rPr>
      </w:pPr>
      <w:r w:rsidRPr="00B02A30">
        <w:rPr>
          <w:rFonts w:ascii="Times New Roman" w:hAnsi="Times New Roman" w:cs="Times New Roman"/>
          <w:b/>
        </w:rPr>
        <w:t>Measures</w:t>
      </w:r>
    </w:p>
    <w:p w14:paraId="2B0537C7" w14:textId="77777777"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b/>
        </w:rPr>
        <w:t>Q-CHAT</w:t>
      </w:r>
    </w:p>
    <w:p w14:paraId="02399574" w14:textId="4CD1429F"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 xml:space="preserve">The Q-CHAT has a forced choice design, with five possible responses for each item (with the exception of item 4, see below). For each item, response representing the most ‘autistic’ symptomatology scores four points and the least ‘autistic’ response scores zero. On approximately half the items (items 3, 7, 8, 11, 12, 13, 16, 18, 20, 22, 23, 24, 25) the ‘autistic’ response is the positive one. On the other half, (items 1, 2, 4, 5, 6, 9, 10, 14, 15, 17, 19, 21) the ‘autistic’ response is the negative one. Item 4 is concerned with speech and includes a sixth option of ‘my child does not speak’, also scoring four points. Total Q-CHAT score is obtained by summing the score on each item, giving a maximum of 100. Each of the 25 questions is accompanied by a </w:t>
      </w:r>
      <w:proofErr w:type="spellStart"/>
      <w:r w:rsidRPr="00B02A30">
        <w:rPr>
          <w:rFonts w:ascii="Times New Roman" w:hAnsi="Times New Roman" w:cs="Times New Roman"/>
        </w:rPr>
        <w:t>colour</w:t>
      </w:r>
      <w:proofErr w:type="spellEnd"/>
      <w:r w:rsidRPr="00B02A30">
        <w:rPr>
          <w:rFonts w:ascii="Times New Roman" w:hAnsi="Times New Roman" w:cs="Times New Roman"/>
        </w:rPr>
        <w:t xml:space="preserve"> illustration to attempt to increase both response and comprehensibility of the items. </w:t>
      </w:r>
    </w:p>
    <w:p w14:paraId="290F597D" w14:textId="77777777" w:rsidR="00604127" w:rsidRPr="00B02A30" w:rsidRDefault="00604127" w:rsidP="00E577FD">
      <w:pPr>
        <w:spacing w:line="360" w:lineRule="auto"/>
        <w:rPr>
          <w:rFonts w:ascii="Times New Roman" w:hAnsi="Times New Roman" w:cs="Times New Roman"/>
        </w:rPr>
      </w:pPr>
    </w:p>
    <w:p w14:paraId="7627338B" w14:textId="77777777" w:rsidR="00EF1B5C" w:rsidRPr="00B02A30" w:rsidRDefault="00EF1B5C" w:rsidP="00E577FD">
      <w:pPr>
        <w:spacing w:line="360" w:lineRule="auto"/>
        <w:rPr>
          <w:rFonts w:ascii="Times New Roman" w:hAnsi="Times New Roman" w:cs="Times New Roman"/>
          <w:b/>
        </w:rPr>
      </w:pPr>
      <w:r w:rsidRPr="00B02A30">
        <w:rPr>
          <w:rFonts w:ascii="Times New Roman" w:hAnsi="Times New Roman" w:cs="Times New Roman"/>
          <w:b/>
        </w:rPr>
        <w:t>Demographic Data</w:t>
      </w:r>
    </w:p>
    <w:p w14:paraId="58F14260" w14:textId="24298B7D"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Data collected about the child included age, sex, birth order, ethnicity and multiple birth status. Data collected about the caregivers included Socio-Economic Status (SES) and parental educational attainment. SES was derived at person level rather than household level, using the five class system of the National Statistics-Socio Economic Classification (NS-SEC)</w:t>
      </w:r>
      <w:r w:rsidR="005034F1" w:rsidRPr="00B02A30">
        <w:rPr>
          <w:rFonts w:ascii="Times New Roman" w:hAnsi="Times New Roman" w:cs="Times New Roman"/>
        </w:rPr>
        <w:fldChar w:fldCharType="begin"/>
      </w:r>
      <w:r w:rsidR="00253E98" w:rsidRPr="00B02A30">
        <w:rPr>
          <w:rFonts w:ascii="Times New Roman" w:hAnsi="Times New Roman" w:cs="Times New Roman"/>
        </w:rPr>
        <w:instrText xml:space="preserve"> ADDIN EN.CITE &lt;EndNote&gt;&lt;Cite&gt;&lt;Author&gt;Statistics.&lt;/Author&gt;&lt;Year&gt;2008&lt;/Year&gt;&lt;RecNum&gt;4660&lt;/RecNum&gt;&lt;DisplayText&gt;&lt;style face="superscript"&gt;42&lt;/style&gt;&lt;/DisplayText&gt;&lt;record&gt;&lt;rec-number&gt;4660&lt;/rec-number&gt;&lt;foreign-keys&gt;&lt;key app="EN" db-id="azr5fdpwud2dd5e52xrvfer0xzertafefepx" timestamp="1582758884" guid="56b20b6b-7463-48d6-9141-5e5c3866b3ac"&gt;4660&lt;/key&gt;&lt;/foreign-keys&gt;&lt;ref-type name="Web Page"&gt;12&lt;/ref-type&gt;&lt;contributors&gt;&lt;authors&gt;&lt;author&gt;Office for National Statistics. &lt;/author&gt;&lt;/authors&gt;&lt;/contributors&gt;&lt;titles&gt;&lt;title&gt;Self–coded version of the NS–SEC&lt;/title&gt;&lt;/titles&gt;&lt;dates&gt;&lt;year&gt;2008&lt;/year&gt;&lt;/dates&gt;&lt;urls&gt;&lt;related-urls&gt;&lt;url&gt;http://www.ons.gov.uk/about–statistics/classifications/current/ns–sec/self–coded/index.html&lt;/url&gt;&lt;/related-urls&gt;&lt;/urls&gt;&lt;/record&gt;&lt;/Cite&gt;&lt;/EndNote&gt;</w:instrText>
      </w:r>
      <w:r w:rsidR="005034F1"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42</w:t>
      </w:r>
      <w:r w:rsidR="005034F1" w:rsidRPr="00B02A30">
        <w:rPr>
          <w:rFonts w:ascii="Times New Roman" w:hAnsi="Times New Roman" w:cs="Times New Roman"/>
        </w:rPr>
        <w:fldChar w:fldCharType="end"/>
      </w:r>
      <w:r w:rsidRPr="00B02A30">
        <w:rPr>
          <w:rFonts w:ascii="Times New Roman" w:hAnsi="Times New Roman" w:cs="Times New Roman"/>
        </w:rPr>
        <w:t>. Parental educational attainment was assessed by the highest level of qualification of each parent.</w:t>
      </w:r>
    </w:p>
    <w:p w14:paraId="381ADB8B" w14:textId="77777777" w:rsidR="007417CC" w:rsidRPr="00B02A30" w:rsidRDefault="007417CC" w:rsidP="00E577FD">
      <w:pPr>
        <w:spacing w:line="360" w:lineRule="auto"/>
        <w:rPr>
          <w:rFonts w:ascii="Times New Roman" w:hAnsi="Times New Roman" w:cs="Times New Roman"/>
          <w:b/>
        </w:rPr>
      </w:pPr>
    </w:p>
    <w:p w14:paraId="3A8C366A" w14:textId="23BD816C" w:rsidR="00EF1B5C" w:rsidRPr="00B02A30" w:rsidRDefault="00EF1B5C" w:rsidP="00E577FD">
      <w:pPr>
        <w:spacing w:line="360" w:lineRule="auto"/>
        <w:rPr>
          <w:rFonts w:ascii="Times New Roman" w:hAnsi="Times New Roman" w:cs="Times New Roman"/>
          <w:b/>
        </w:rPr>
      </w:pPr>
      <w:r w:rsidRPr="00B02A30">
        <w:rPr>
          <w:rFonts w:ascii="Times New Roman" w:hAnsi="Times New Roman" w:cs="Times New Roman"/>
          <w:b/>
        </w:rPr>
        <w:t xml:space="preserve">Diagnostic Assessment </w:t>
      </w:r>
    </w:p>
    <w:p w14:paraId="30105CAC" w14:textId="4ACC7085"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The ADOS-G</w:t>
      </w:r>
      <w:r w:rsidR="005034F1" w:rsidRPr="00B02A30">
        <w:rPr>
          <w:rFonts w:ascii="Times New Roman" w:hAnsi="Times New Roman" w:cs="Times New Roman"/>
        </w:rPr>
        <w:fldChar w:fldCharType="begin"/>
      </w:r>
      <w:r w:rsidR="00253E98" w:rsidRPr="00B02A30">
        <w:rPr>
          <w:rFonts w:ascii="Times New Roman" w:hAnsi="Times New Roman" w:cs="Times New Roman"/>
        </w:rPr>
        <w:instrText xml:space="preserve"> ADDIN EN.CITE &lt;EndNote&gt;&lt;Cite&gt;&lt;Author&gt;Lord&lt;/Author&gt;&lt;Year&gt;2000&lt;/Year&gt;&lt;RecNum&gt;1927&lt;/RecNum&gt;&lt;DisplayText&gt;&lt;style face="superscript"&gt;43&lt;/style&gt;&lt;/DisplayText&gt;&lt;record&gt;&lt;rec-number&gt;1927&lt;/rec-number&gt;&lt;foreign-keys&gt;&lt;key app="EN" db-id="azr5fdpwud2dd5e52xrvfer0xzertafefepx" timestamp="1491051262" guid="e0ca3366-bb93-4424-a2e9-6029c4318369"&gt;1927&lt;/key&gt;&lt;/foreign-keys&gt;&lt;ref-type name="Journal Article"&gt;17&lt;/ref-type&gt;&lt;contributors&gt;&lt;authors&gt;&lt;author&gt;Lord, C.&lt;/author&gt;&lt;author&gt;Risi, S.&lt;/author&gt;&lt;author&gt;Lambrecht, L.&lt;/author&gt;&lt;author&gt;Cook, E. H., Jr.&lt;/author&gt;&lt;author&gt;Leventhal, B. L.&lt;/author&gt;&lt;author&gt;DiLavore, P. C.&lt;/author&gt;&lt;author&gt;Pickles, A.&lt;/author&gt;&lt;author&gt;Rutter, M.&lt;/author&gt;&lt;/authors&gt;&lt;/contributors&gt;&lt;auth-address&gt;University of Chicago, Illinois, USA.&lt;/auth-address&gt;&lt;titles&gt;&lt;title&gt;The autism diagnostic observation schedule-generic: a standard measure of social and communication deficits associated with the spectrum of autism&lt;/title&gt;&lt;secondary-title&gt;J Autism Dev Disord&lt;/secondary-title&gt;&lt;/titles&gt;&lt;periodical&gt;&lt;full-title&gt;J Autism Dev Disord&lt;/full-title&gt;&lt;/periodical&gt;&lt;pages&gt;205-23&lt;/pages&gt;&lt;volume&gt;30&lt;/volume&gt;&lt;number&gt;3&lt;/number&gt;&lt;keywords&gt;&lt;keyword&gt;Autistic Disorder/*complications&lt;/keyword&gt;&lt;keyword&gt;Child&lt;/keyword&gt;&lt;keyword&gt;Child Behavior Disorders/complications/diagnosis&lt;/keyword&gt;&lt;keyword&gt;Child, Preschool&lt;/keyword&gt;&lt;keyword&gt;Communication Disorders/*complications/*diagnosis&lt;/keyword&gt;&lt;keyword&gt;Female&lt;/keyword&gt;&lt;keyword&gt;Humans&lt;/keyword&gt;&lt;keyword&gt;Male&lt;/keyword&gt;&lt;keyword&gt;Observation&lt;/keyword&gt;&lt;keyword&gt;*Psychological Tests&lt;/keyword&gt;&lt;keyword&gt;Reproducibility of Results&lt;/keyword&gt;&lt;keyword&gt;*Social Behavior&lt;/keyword&gt;&lt;keyword&gt;*Social Perception&lt;/keyword&gt;&lt;keyword&gt;*Socialization&lt;/keyword&gt;&lt;/keywords&gt;&lt;dates&gt;&lt;year&gt;2000&lt;/year&gt;&lt;pub-dates&gt;&lt;date&gt;Jun&lt;/date&gt;&lt;/pub-dates&gt;&lt;/dates&gt;&lt;isbn&gt;0162-3257 (Print)&amp;#xD;0162-3257 (Linking)&lt;/isbn&gt;&lt;accession-num&gt;11055457&lt;/accession-num&gt;&lt;urls&gt;&lt;related-urls&gt;&lt;url&gt;http://www.ncbi.nlm.nih.gov/pubmed/11055457&lt;/url&gt;&lt;/related-urls&gt;&lt;/urls&gt;&lt;/record&gt;&lt;/Cite&gt;&lt;/EndNote&gt;</w:instrText>
      </w:r>
      <w:r w:rsidR="005034F1"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43</w:t>
      </w:r>
      <w:r w:rsidR="005034F1" w:rsidRPr="00B02A30">
        <w:rPr>
          <w:rFonts w:ascii="Times New Roman" w:hAnsi="Times New Roman" w:cs="Times New Roman"/>
        </w:rPr>
        <w:fldChar w:fldCharType="end"/>
      </w:r>
      <w:r w:rsidRPr="00B02A30">
        <w:rPr>
          <w:rFonts w:ascii="Times New Roman" w:hAnsi="Times New Roman" w:cs="Times New Roman"/>
        </w:rPr>
        <w:t xml:space="preserve"> was </w:t>
      </w:r>
      <w:r w:rsidR="00D66A18" w:rsidRPr="00B02A30">
        <w:rPr>
          <w:rFonts w:ascii="Times New Roman" w:hAnsi="Times New Roman" w:cs="Times New Roman"/>
        </w:rPr>
        <w:t>completed</w:t>
      </w:r>
      <w:r w:rsidRPr="00B02A30">
        <w:rPr>
          <w:rFonts w:ascii="Times New Roman" w:hAnsi="Times New Roman" w:cs="Times New Roman"/>
        </w:rPr>
        <w:t xml:space="preserve">. The ADOS-G is a semi-structured, standardized assessment of social interaction, communication, play, and imagination. It is a reliable and valid measure for the diagnosis of autism relative to those with non-autistic conditions. Module 1 was chosen </w:t>
      </w:r>
      <w:r w:rsidR="00EF6F55" w:rsidRPr="00B02A30">
        <w:rPr>
          <w:rFonts w:ascii="Times New Roman" w:hAnsi="Times New Roman" w:cs="Times New Roman"/>
        </w:rPr>
        <w:t xml:space="preserve">at Phase 1 </w:t>
      </w:r>
      <w:r w:rsidRPr="00B02A30">
        <w:rPr>
          <w:rFonts w:ascii="Times New Roman" w:hAnsi="Times New Roman" w:cs="Times New Roman"/>
        </w:rPr>
        <w:t xml:space="preserve">since it was not expected that many children would have expressive language abilities beyond basic phrase speech. </w:t>
      </w:r>
      <w:r w:rsidR="00EF6F55" w:rsidRPr="00B02A30">
        <w:rPr>
          <w:rFonts w:ascii="Times New Roman" w:hAnsi="Times New Roman" w:cs="Times New Roman"/>
        </w:rPr>
        <w:t xml:space="preserve">Module 2 or 3 was chosen at Phase 2. </w:t>
      </w:r>
      <w:r w:rsidRPr="00B02A30">
        <w:rPr>
          <w:rFonts w:ascii="Times New Roman" w:hAnsi="Times New Roman" w:cs="Times New Roman"/>
        </w:rPr>
        <w:t xml:space="preserve">ADOS-G assessments were videotaped, but item scoring was conducted independently by two members of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team and consensus codes were agreed as soon as possible after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team comprised of at </w:t>
      </w:r>
      <w:r w:rsidRPr="00B02A30">
        <w:rPr>
          <w:rFonts w:ascii="Times New Roman" w:hAnsi="Times New Roman" w:cs="Times New Roman"/>
        </w:rPr>
        <w:lastRenderedPageBreak/>
        <w:t>least one very experienced research psychologist alongside a research assistant who also had been trained to reliability standards.</w:t>
      </w:r>
    </w:p>
    <w:p w14:paraId="7EBFF5FE" w14:textId="77777777" w:rsidR="00EF1B5C" w:rsidRPr="00B02A30" w:rsidRDefault="00EF1B5C" w:rsidP="00E577FD">
      <w:pPr>
        <w:spacing w:line="360" w:lineRule="auto"/>
        <w:rPr>
          <w:rFonts w:ascii="Times New Roman" w:hAnsi="Times New Roman" w:cs="Times New Roman"/>
        </w:rPr>
      </w:pPr>
    </w:p>
    <w:p w14:paraId="254D045E" w14:textId="0153F68B"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The Autism Diagnostic Interview-Revised (ADI-R)</w:t>
      </w:r>
      <w:r w:rsidR="005034F1" w:rsidRPr="00B02A30">
        <w:rPr>
          <w:rFonts w:ascii="Times New Roman" w:hAnsi="Times New Roman" w:cs="Times New Roman"/>
        </w:rPr>
        <w:fldChar w:fldCharType="begin"/>
      </w:r>
      <w:r w:rsidR="00253E98" w:rsidRPr="00B02A30">
        <w:rPr>
          <w:rFonts w:ascii="Times New Roman" w:hAnsi="Times New Roman" w:cs="Times New Roman"/>
        </w:rPr>
        <w:instrText xml:space="preserve"> ADDIN EN.CITE &lt;EndNote&gt;&lt;Cite&gt;&lt;Author&gt;Lord&lt;/Author&gt;&lt;Year&gt;1994&lt;/Year&gt;&lt;RecNum&gt;1916&lt;/RecNum&gt;&lt;DisplayText&gt;&lt;style face="superscript"&gt;44&lt;/style&gt;&lt;/DisplayText&gt;&lt;record&gt;&lt;rec-number&gt;1916&lt;/rec-number&gt;&lt;foreign-keys&gt;&lt;key app="EN" db-id="azr5fdpwud2dd5e52xrvfer0xzertafefepx" timestamp="1491051195" guid="fcea363b-3499-4033-8562-26ffb865e6bd"&gt;1916&lt;/key&gt;&lt;/foreign-keys&gt;&lt;ref-type name="Journal Article"&gt;17&lt;/ref-type&gt;&lt;contributors&gt;&lt;authors&gt;&lt;author&gt;Lord, C.&lt;/author&gt;&lt;author&gt;Rutter, M.&lt;/author&gt;&lt;author&gt;Le Couteur, A.&lt;/author&gt;&lt;/authors&gt;&lt;/contributors&gt;&lt;auth-address&gt;Department of Psychiatry, University of Chicago, Illinois 60637.&lt;/auth-address&gt;&lt;titles&gt;&lt;title&gt;Autism Diagnostic Interview-Revised: a revised version of a diagnostic interview for caregivers of individuals with possible pervasive developmental disorders&lt;/title&gt;&lt;secondary-title&gt;J Autism Dev Disord&lt;/secondary-title&gt;&lt;/titles&gt;&lt;periodical&gt;&lt;full-title&gt;J Autism Dev Disord&lt;/full-title&gt;&lt;/periodical&gt;&lt;pages&gt;659-85&lt;/pages&gt;&lt;volume&gt;24&lt;/volume&gt;&lt;number&gt;5&lt;/number&gt;&lt;keywords&gt;&lt;keyword&gt;Algorithms&lt;/keyword&gt;&lt;keyword&gt;Autistic Disorder/classification/*diagnosis/psychology&lt;/keyword&gt;&lt;keyword&gt;Caregivers/*psychology&lt;/keyword&gt;&lt;keyword&gt;Child, Preschool&lt;/keyword&gt;&lt;keyword&gt;Female&lt;/keyword&gt;&lt;keyword&gt;Humans&lt;/keyword&gt;&lt;keyword&gt;Intellectual Disability/classification/*diagnosis/psychology&lt;/keyword&gt;&lt;keyword&gt;Interview, Psychological&lt;/keyword&gt;&lt;keyword&gt;Male&lt;/keyword&gt;&lt;keyword&gt;Mothers/psychology&lt;/keyword&gt;&lt;keyword&gt;Personality Assessment/*statistics &amp;amp; numerical data&lt;/keyword&gt;&lt;keyword&gt;Psychometrics&lt;/keyword&gt;&lt;keyword&gt;Reproducibility of Results&lt;/keyword&gt;&lt;/keywords&gt;&lt;dates&gt;&lt;year&gt;1994&lt;/year&gt;&lt;pub-dates&gt;&lt;date&gt;Oct&lt;/date&gt;&lt;/pub-dates&gt;&lt;/dates&gt;&lt;isbn&gt;0162-3257 (Print)&amp;#xD;0162-3257 (Linking)&lt;/isbn&gt;&lt;accession-num&gt;7814313&lt;/accession-num&gt;&lt;urls&gt;&lt;related-urls&gt;&lt;url&gt;http://www.ncbi.nlm.nih.gov/pubmed/7814313&lt;/url&gt;&lt;/related-urls&gt;&lt;/urls&gt;&lt;/record&gt;&lt;/Cite&gt;&lt;/EndNote&gt;</w:instrText>
      </w:r>
      <w:r w:rsidR="005034F1"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44</w:t>
      </w:r>
      <w:r w:rsidR="005034F1" w:rsidRPr="00B02A30">
        <w:rPr>
          <w:rFonts w:ascii="Times New Roman" w:hAnsi="Times New Roman" w:cs="Times New Roman"/>
        </w:rPr>
        <w:fldChar w:fldCharType="end"/>
      </w:r>
      <w:r w:rsidRPr="00B02A30">
        <w:rPr>
          <w:rFonts w:ascii="Times New Roman" w:hAnsi="Times New Roman" w:cs="Times New Roman"/>
        </w:rPr>
        <w:t xml:space="preserve"> was </w:t>
      </w:r>
      <w:r w:rsidR="00D66A18" w:rsidRPr="00B02A30">
        <w:rPr>
          <w:rFonts w:ascii="Times New Roman" w:hAnsi="Times New Roman" w:cs="Times New Roman"/>
        </w:rPr>
        <w:t>completed</w:t>
      </w:r>
      <w:r w:rsidRPr="00B02A30">
        <w:rPr>
          <w:rFonts w:ascii="Times New Roman" w:hAnsi="Times New Roman" w:cs="Times New Roman"/>
        </w:rPr>
        <w:t xml:space="preserve"> with the caregiver. The ADI-R is a diagnostic semi-structured interview that generates an algorithm score based on </w:t>
      </w:r>
      <w:proofErr w:type="spellStart"/>
      <w:r w:rsidRPr="00B02A30">
        <w:rPr>
          <w:rFonts w:ascii="Times New Roman" w:hAnsi="Times New Roman" w:cs="Times New Roman"/>
        </w:rPr>
        <w:t>behaviours</w:t>
      </w:r>
      <w:proofErr w:type="spellEnd"/>
      <w:r w:rsidRPr="00B02A30">
        <w:rPr>
          <w:rFonts w:ascii="Times New Roman" w:hAnsi="Times New Roman" w:cs="Times New Roman"/>
        </w:rPr>
        <w:t xml:space="preserve"> in three domains: social communication, social interaction and repetitive and stereotyped </w:t>
      </w:r>
      <w:proofErr w:type="spellStart"/>
      <w:r w:rsidRPr="00B02A30">
        <w:rPr>
          <w:rFonts w:ascii="Times New Roman" w:hAnsi="Times New Roman" w:cs="Times New Roman"/>
        </w:rPr>
        <w:t>behaviours</w:t>
      </w:r>
      <w:proofErr w:type="spellEnd"/>
      <w:r w:rsidRPr="00B02A30">
        <w:rPr>
          <w:rFonts w:ascii="Times New Roman" w:hAnsi="Times New Roman" w:cs="Times New Roman"/>
        </w:rPr>
        <w:t xml:space="preserve"> and interests. The interview also enquires about age of onset of the symptoms. Due to the practicalities in arranging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assessments, it was not possible to counterbalance </w:t>
      </w:r>
      <w:r w:rsidR="00D66A18" w:rsidRPr="00B02A30">
        <w:rPr>
          <w:rFonts w:ascii="Times New Roman" w:hAnsi="Times New Roman" w:cs="Times New Roman"/>
        </w:rPr>
        <w:t>completion</w:t>
      </w:r>
      <w:r w:rsidRPr="00B02A30">
        <w:rPr>
          <w:rFonts w:ascii="Times New Roman" w:hAnsi="Times New Roman" w:cs="Times New Roman"/>
        </w:rPr>
        <w:t xml:space="preserve"> of the ADOS-G and ADI-R. However, the ADI-R and ADOS-G was never carried out by the same researcher to reduce the possibility of experimenter expectation bias. All ADI-R assessments were audio-taped.</w:t>
      </w:r>
    </w:p>
    <w:p w14:paraId="16AD3DA1" w14:textId="77777777" w:rsidR="00EF1B5C" w:rsidRPr="00B02A30" w:rsidRDefault="00EF1B5C" w:rsidP="00E577FD">
      <w:pPr>
        <w:spacing w:line="360" w:lineRule="auto"/>
        <w:rPr>
          <w:rFonts w:ascii="Times New Roman" w:hAnsi="Times New Roman" w:cs="Times New Roman"/>
        </w:rPr>
      </w:pPr>
    </w:p>
    <w:p w14:paraId="0F21F4CD" w14:textId="30769DD5"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The Mullen Scales of Early Learning (MSEL)</w:t>
      </w:r>
      <w:r w:rsidR="005034F1" w:rsidRPr="00B02A30">
        <w:rPr>
          <w:rFonts w:ascii="Times New Roman" w:hAnsi="Times New Roman" w:cs="Times New Roman"/>
        </w:rPr>
        <w:fldChar w:fldCharType="begin"/>
      </w:r>
      <w:r w:rsidR="00253E98" w:rsidRPr="00B02A30">
        <w:rPr>
          <w:rFonts w:ascii="Times New Roman" w:hAnsi="Times New Roman" w:cs="Times New Roman"/>
        </w:rPr>
        <w:instrText xml:space="preserve"> ADDIN EN.CITE &lt;EndNote&gt;&lt;Cite&gt;&lt;Author&gt;Mullen&lt;/Author&gt;&lt;Year&gt;1995&lt;/Year&gt;&lt;RecNum&gt;1933&lt;/RecNum&gt;&lt;DisplayText&gt;&lt;style face="superscript"&gt;45&lt;/style&gt;&lt;/DisplayText&gt;&lt;record&gt;&lt;rec-number&gt;1933&lt;/rec-number&gt;&lt;foreign-keys&gt;&lt;key app="EN" db-id="azr5fdpwud2dd5e52xrvfer0xzertafefepx" timestamp="1491051871" guid="f143380b-8c83-4b1d-8864-768c7722f2c2"&gt;1933&lt;/key&gt;&lt;/foreign-keys&gt;&lt;ref-type name="Book"&gt;6&lt;/ref-type&gt;&lt;contributors&gt;&lt;authors&gt;&lt;author&gt;Mullen, Eileen M.&lt;/author&gt;&lt;/authors&gt;&lt;/contributors&gt;&lt;titles&gt;&lt;title&gt;Mullen Scales of Early Learning manual&lt;/title&gt;&lt;/titles&gt;&lt;pages&gt;ix, 85 p.&lt;/pages&gt;&lt;edition&gt;AGS&lt;/edition&gt;&lt;keywords&gt;&lt;keyword&gt;Mullen Scales of Early Learning.&lt;/keyword&gt;&lt;/keywords&gt;&lt;dates&gt;&lt;year&gt;1995&lt;/year&gt;&lt;/dates&gt;&lt;pub-location&gt;Circle Pines, MN&lt;/pub-location&gt;&lt;publisher&gt;American Guidance Service&lt;/publisher&gt;&lt;accession-num&gt;2120120&lt;/accession-num&gt;&lt;call-num&gt;BF432.5.M83 M85 1995&lt;/call-num&gt;&lt;urls&gt;&lt;/urls&gt;&lt;/record&gt;&lt;/Cite&gt;&lt;/EndNote&gt;</w:instrText>
      </w:r>
      <w:r w:rsidR="005034F1"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45</w:t>
      </w:r>
      <w:r w:rsidR="005034F1" w:rsidRPr="00B02A30">
        <w:rPr>
          <w:rFonts w:ascii="Times New Roman" w:hAnsi="Times New Roman" w:cs="Times New Roman"/>
        </w:rPr>
        <w:fldChar w:fldCharType="end"/>
      </w:r>
      <w:r w:rsidRPr="00B02A30">
        <w:rPr>
          <w:rFonts w:ascii="Times New Roman" w:hAnsi="Times New Roman" w:cs="Times New Roman"/>
        </w:rPr>
        <w:t xml:space="preserve"> is a </w:t>
      </w:r>
      <w:proofErr w:type="spellStart"/>
      <w:r w:rsidRPr="00B02A30">
        <w:rPr>
          <w:rFonts w:ascii="Times New Roman" w:hAnsi="Times New Roman" w:cs="Times New Roman"/>
        </w:rPr>
        <w:t>standardised</w:t>
      </w:r>
      <w:proofErr w:type="spellEnd"/>
      <w:r w:rsidRPr="00B02A30">
        <w:rPr>
          <w:rFonts w:ascii="Times New Roman" w:hAnsi="Times New Roman" w:cs="Times New Roman"/>
        </w:rPr>
        <w:t xml:space="preserve"> measure of cognitive, expressive and receptive language, motor and perceptual abilities. The MSEL was usually carried out while the other researcher was </w:t>
      </w:r>
      <w:r w:rsidR="00D66A18" w:rsidRPr="00B02A30">
        <w:rPr>
          <w:rFonts w:ascii="Times New Roman" w:hAnsi="Times New Roman" w:cs="Times New Roman"/>
        </w:rPr>
        <w:t>completing</w:t>
      </w:r>
      <w:r w:rsidRPr="00B02A30">
        <w:rPr>
          <w:rFonts w:ascii="Times New Roman" w:hAnsi="Times New Roman" w:cs="Times New Roman"/>
        </w:rPr>
        <w:t xml:space="preserve"> the ADI-R with the caregiver. The gross motor scale was not completed as this does not contribute to the overall Early Learning Composite (ELC). The Vineland Adaptive Behavior Scale (VABS)</w:t>
      </w:r>
      <w:r w:rsidR="005034F1" w:rsidRPr="00B02A30">
        <w:rPr>
          <w:rFonts w:ascii="Times New Roman" w:hAnsi="Times New Roman" w:cs="Times New Roman"/>
        </w:rPr>
        <w:fldChar w:fldCharType="begin"/>
      </w:r>
      <w:r w:rsidR="00253E98" w:rsidRPr="00B02A30">
        <w:rPr>
          <w:rFonts w:ascii="Times New Roman" w:hAnsi="Times New Roman" w:cs="Times New Roman"/>
        </w:rPr>
        <w:instrText xml:space="preserve"> ADDIN EN.CITE &lt;EndNote&gt;&lt;Cite&gt;&lt;Author&gt;Sparrow&lt;/Author&gt;&lt;Year&gt;2005&lt;/Year&gt;&lt;RecNum&gt;3195&lt;/RecNum&gt;&lt;DisplayText&gt;&lt;style face="superscript"&gt;46&lt;/style&gt;&lt;/DisplayText&gt;&lt;record&gt;&lt;rec-number&gt;3195&lt;/rec-number&gt;&lt;foreign-keys&gt;&lt;key app="EN" db-id="azr5fdpwud2dd5e52xrvfer0xzertafefepx" timestamp="1503517466" guid="309f072c-dca0-48df-a99a-6763c22269c1"&gt;3195&lt;/key&gt;&lt;/foreign-keys&gt;&lt;ref-type name="Book"&gt;6&lt;/ref-type&gt;&lt;contributors&gt;&lt;authors&gt;&lt;author&gt;Sparrow, Sara S&lt;/author&gt;&lt;author&gt;Balla, David A&lt;/author&gt;&lt;author&gt;Cicchetti, Domenic V&lt;/author&gt;&lt;/authors&gt;&lt;/contributors&gt;&lt;titles&gt;&lt;title&gt;Vineland adaptive behavior scales: Survey forms manual&lt;/title&gt;&lt;/titles&gt;&lt;dates&gt;&lt;year&gt;2005&lt;/year&gt;&lt;/dates&gt;&lt;publisher&gt;AGS Publ.&lt;/publisher&gt;&lt;urls&gt;&lt;/urls&gt;&lt;/record&gt;&lt;/Cite&gt;&lt;/EndNote&gt;</w:instrText>
      </w:r>
      <w:r w:rsidR="005034F1"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46</w:t>
      </w:r>
      <w:r w:rsidR="005034F1" w:rsidRPr="00B02A30">
        <w:rPr>
          <w:rFonts w:ascii="Times New Roman" w:hAnsi="Times New Roman" w:cs="Times New Roman"/>
        </w:rPr>
        <w:fldChar w:fldCharType="end"/>
      </w:r>
      <w:r w:rsidRPr="00B02A30">
        <w:rPr>
          <w:rFonts w:ascii="Times New Roman" w:hAnsi="Times New Roman" w:cs="Times New Roman"/>
        </w:rPr>
        <w:t xml:space="preserve"> is a </w:t>
      </w:r>
      <w:proofErr w:type="spellStart"/>
      <w:r w:rsidRPr="00B02A30">
        <w:rPr>
          <w:rFonts w:ascii="Times New Roman" w:hAnsi="Times New Roman" w:cs="Times New Roman"/>
        </w:rPr>
        <w:t>standardised</w:t>
      </w:r>
      <w:proofErr w:type="spellEnd"/>
      <w:r w:rsidRPr="00B02A30">
        <w:rPr>
          <w:rFonts w:ascii="Times New Roman" w:hAnsi="Times New Roman" w:cs="Times New Roman"/>
        </w:rPr>
        <w:t xml:space="preserve"> measure of personal and social skills. The interview version was </w:t>
      </w:r>
      <w:r w:rsidR="00D66A18" w:rsidRPr="00B02A30">
        <w:rPr>
          <w:rFonts w:ascii="Times New Roman" w:hAnsi="Times New Roman" w:cs="Times New Roman"/>
        </w:rPr>
        <w:t>completed with</w:t>
      </w:r>
      <w:r w:rsidRPr="00B02A30">
        <w:rPr>
          <w:rFonts w:ascii="Times New Roman" w:hAnsi="Times New Roman" w:cs="Times New Roman"/>
        </w:rPr>
        <w:t xml:space="preserve"> the parent. There are four domains that measure communication, daily living skills, </w:t>
      </w:r>
      <w:proofErr w:type="spellStart"/>
      <w:r w:rsidRPr="00B02A30">
        <w:rPr>
          <w:rFonts w:ascii="Times New Roman" w:hAnsi="Times New Roman" w:cs="Times New Roman"/>
        </w:rPr>
        <w:t>socialisation</w:t>
      </w:r>
      <w:proofErr w:type="spellEnd"/>
      <w:r w:rsidRPr="00B02A30">
        <w:rPr>
          <w:rFonts w:ascii="Times New Roman" w:hAnsi="Times New Roman" w:cs="Times New Roman"/>
        </w:rPr>
        <w:t xml:space="preserve"> and motor skills, as well as an optional maladaptive domain (not </w:t>
      </w:r>
      <w:r w:rsidR="00D66A18" w:rsidRPr="00B02A30">
        <w:rPr>
          <w:rFonts w:ascii="Times New Roman" w:hAnsi="Times New Roman" w:cs="Times New Roman"/>
        </w:rPr>
        <w:t>completed</w:t>
      </w:r>
      <w:r w:rsidRPr="00B02A30">
        <w:rPr>
          <w:rFonts w:ascii="Times New Roman" w:hAnsi="Times New Roman" w:cs="Times New Roman"/>
        </w:rPr>
        <w:t xml:space="preserve"> here). The VABS was usually </w:t>
      </w:r>
      <w:r w:rsidR="00D66A18" w:rsidRPr="00B02A30">
        <w:rPr>
          <w:rFonts w:ascii="Times New Roman" w:hAnsi="Times New Roman" w:cs="Times New Roman"/>
        </w:rPr>
        <w:t>completed</w:t>
      </w:r>
      <w:r w:rsidRPr="00B02A30">
        <w:rPr>
          <w:rFonts w:ascii="Times New Roman" w:hAnsi="Times New Roman" w:cs="Times New Roman"/>
        </w:rPr>
        <w:t xml:space="preserve"> at the end of the testing session.</w:t>
      </w:r>
    </w:p>
    <w:p w14:paraId="24B90F80" w14:textId="77777777" w:rsidR="00EF1B5C" w:rsidRPr="00B02A30" w:rsidRDefault="00EF1B5C" w:rsidP="00E577FD">
      <w:pPr>
        <w:spacing w:line="360" w:lineRule="auto"/>
        <w:rPr>
          <w:rFonts w:ascii="Times New Roman" w:hAnsi="Times New Roman" w:cs="Times New Roman"/>
        </w:rPr>
      </w:pPr>
    </w:p>
    <w:p w14:paraId="177CB44F" w14:textId="77777777" w:rsidR="009F0E39" w:rsidRPr="00B02A30" w:rsidRDefault="009F0E39" w:rsidP="008B6B21">
      <w:pPr>
        <w:spacing w:line="360" w:lineRule="auto"/>
        <w:jc w:val="center"/>
        <w:outlineLvl w:val="0"/>
        <w:rPr>
          <w:rFonts w:ascii="Times New Roman" w:hAnsi="Times New Roman" w:cs="Times New Roman"/>
        </w:rPr>
        <w:sectPr w:rsidR="009F0E39" w:rsidRPr="00B02A30" w:rsidSect="009F0E39">
          <w:footerReference w:type="even" r:id="rId9"/>
          <w:footerReference w:type="default" r:id="rId10"/>
          <w:pgSz w:w="11906" w:h="16838"/>
          <w:pgMar w:top="1440" w:right="1440" w:bottom="1440" w:left="1440" w:header="708" w:footer="708" w:gutter="0"/>
          <w:cols w:space="708"/>
          <w:docGrid w:linePitch="360"/>
        </w:sectPr>
      </w:pPr>
    </w:p>
    <w:p w14:paraId="1DE6D3B0" w14:textId="6B1C9A87" w:rsidR="00E4155B" w:rsidRPr="00B02A30" w:rsidRDefault="009F0E39" w:rsidP="00E4155B">
      <w:pPr>
        <w:rPr>
          <w:rFonts w:ascii="Times New Roman" w:hAnsi="Times New Roman" w:cs="Times New Roman"/>
          <w:b/>
        </w:rPr>
      </w:pPr>
      <w:r w:rsidRPr="00B02A30">
        <w:rPr>
          <w:rFonts w:ascii="Times New Roman" w:hAnsi="Times New Roman" w:cs="Times New Roman"/>
          <w:b/>
        </w:rPr>
        <w:lastRenderedPageBreak/>
        <w:t xml:space="preserve">Table </w:t>
      </w:r>
      <w:r w:rsidRPr="00B02A30">
        <w:rPr>
          <w:rFonts w:ascii="Times New Roman" w:hAnsi="Times New Roman" w:cs="Times New Roman"/>
          <w:b/>
        </w:rPr>
        <w:fldChar w:fldCharType="begin"/>
      </w:r>
      <w:r w:rsidRPr="00B02A30">
        <w:rPr>
          <w:rFonts w:ascii="Times New Roman" w:hAnsi="Times New Roman" w:cs="Times New Roman"/>
          <w:b/>
        </w:rPr>
        <w:instrText xml:space="preserve"> SEQ Table \* ARABIC </w:instrText>
      </w:r>
      <w:r w:rsidRPr="00B02A30">
        <w:rPr>
          <w:rFonts w:ascii="Times New Roman" w:hAnsi="Times New Roman" w:cs="Times New Roman"/>
          <w:b/>
        </w:rPr>
        <w:fldChar w:fldCharType="separate"/>
      </w:r>
      <w:r w:rsidRPr="00B02A30">
        <w:rPr>
          <w:rFonts w:ascii="Times New Roman" w:hAnsi="Times New Roman" w:cs="Times New Roman"/>
          <w:b/>
          <w:noProof/>
        </w:rPr>
        <w:t>1</w:t>
      </w:r>
      <w:r w:rsidRPr="00B02A30">
        <w:rPr>
          <w:rFonts w:ascii="Times New Roman" w:hAnsi="Times New Roman" w:cs="Times New Roman"/>
          <w:b/>
        </w:rPr>
        <w:fldChar w:fldCharType="end"/>
      </w:r>
      <w:r w:rsidR="00E4155B" w:rsidRPr="00B02A30">
        <w:rPr>
          <w:rFonts w:ascii="Times New Roman" w:hAnsi="Times New Roman" w:cs="Times New Roman"/>
          <w:b/>
        </w:rPr>
        <w:t xml:space="preserve">: </w:t>
      </w:r>
      <w:r w:rsidR="00D20B90" w:rsidRPr="00B02A30">
        <w:rPr>
          <w:rFonts w:ascii="Times New Roman" w:hAnsi="Times New Roman" w:cs="Times New Roman"/>
          <w:b/>
        </w:rPr>
        <w:t xml:space="preserve">Phase 1 Follow-up </w:t>
      </w:r>
      <w:r w:rsidR="00993D82" w:rsidRPr="00B02A30">
        <w:rPr>
          <w:rFonts w:ascii="Times New Roman" w:hAnsi="Times New Roman" w:cs="Times New Roman"/>
          <w:b/>
        </w:rPr>
        <w:t xml:space="preserve">Diagnostic </w:t>
      </w:r>
      <w:r w:rsidR="00D20B90" w:rsidRPr="00B02A30">
        <w:rPr>
          <w:rFonts w:ascii="Times New Roman" w:hAnsi="Times New Roman" w:cs="Times New Roman"/>
          <w:b/>
        </w:rPr>
        <w:t>Assessment Sampling Strategy</w:t>
      </w:r>
      <w:r w:rsidR="00E4155B" w:rsidRPr="00B02A30">
        <w:rPr>
          <w:rFonts w:ascii="Times New Roman" w:hAnsi="Times New Roman" w:cs="Times New Roman"/>
          <w:b/>
        </w:rPr>
        <w:t>, with study numbers</w:t>
      </w:r>
    </w:p>
    <w:p w14:paraId="26C9C708" w14:textId="740DCC64" w:rsidR="009F0E39" w:rsidRPr="00B02A30" w:rsidRDefault="009F0E39" w:rsidP="009F0E39">
      <w:pPr>
        <w:pStyle w:val="Caption"/>
        <w:keepNext/>
        <w:rPr>
          <w:color w:val="auto"/>
        </w:rPr>
      </w:pPr>
    </w:p>
    <w:p w14:paraId="24AAF013" w14:textId="71044763" w:rsidR="009F0E39" w:rsidRPr="00B02A30" w:rsidRDefault="009F0E39" w:rsidP="009F0E39">
      <w:pPr>
        <w:rPr>
          <w:rFonts w:ascii="Times New Roman" w:hAnsi="Times New Roman" w:cs="Times New Roman"/>
          <w:b/>
        </w:rPr>
      </w:pPr>
    </w:p>
    <w:tbl>
      <w:tblPr>
        <w:tblpPr w:leftFromText="180" w:rightFromText="180" w:horzAnchor="margin" w:tblpY="510"/>
        <w:tblW w:w="12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2268"/>
        <w:gridCol w:w="2234"/>
        <w:gridCol w:w="1418"/>
        <w:gridCol w:w="1167"/>
        <w:gridCol w:w="1276"/>
        <w:gridCol w:w="1430"/>
        <w:gridCol w:w="1088"/>
      </w:tblGrid>
      <w:tr w:rsidR="00B02A30" w:rsidRPr="00B02A30" w14:paraId="18A62AB7" w14:textId="77777777" w:rsidTr="009F0E39">
        <w:tc>
          <w:tcPr>
            <w:tcW w:w="1418" w:type="dxa"/>
            <w:vMerge w:val="restart"/>
          </w:tcPr>
          <w:p w14:paraId="4904A3D8" w14:textId="77777777" w:rsidR="009F0E39" w:rsidRPr="00B02A30" w:rsidRDefault="009F0E39" w:rsidP="009F0E39">
            <w:pPr>
              <w:pStyle w:val="tablenormalcentredbold"/>
              <w:spacing w:line="240" w:lineRule="auto"/>
              <w:rPr>
                <w:rFonts w:ascii="Times New Roman" w:hAnsi="Times New Roman"/>
              </w:rPr>
            </w:pPr>
            <w:r w:rsidRPr="00B02A30">
              <w:rPr>
                <w:rFonts w:ascii="Times New Roman" w:hAnsi="Times New Roman"/>
              </w:rPr>
              <w:t>Sampling Group</w:t>
            </w:r>
          </w:p>
        </w:tc>
        <w:tc>
          <w:tcPr>
            <w:tcW w:w="2268" w:type="dxa"/>
            <w:vMerge w:val="restart"/>
          </w:tcPr>
          <w:p w14:paraId="520E83B0" w14:textId="77777777" w:rsidR="009F0E39" w:rsidRPr="00B02A30" w:rsidRDefault="009F0E39" w:rsidP="009F0E39">
            <w:pPr>
              <w:pStyle w:val="tablenormalcentredbold"/>
              <w:spacing w:line="240" w:lineRule="auto"/>
              <w:rPr>
                <w:rFonts w:ascii="Times New Roman" w:hAnsi="Times New Roman"/>
              </w:rPr>
            </w:pPr>
            <w:r w:rsidRPr="00B02A30">
              <w:rPr>
                <w:rFonts w:ascii="Times New Roman" w:hAnsi="Times New Roman"/>
              </w:rPr>
              <w:t xml:space="preserve">Observed Q-CHAT </w:t>
            </w:r>
          </w:p>
          <w:p w14:paraId="11DED833" w14:textId="77777777" w:rsidR="009F0E39" w:rsidRPr="00B02A30" w:rsidRDefault="009F0E39" w:rsidP="009F0E39">
            <w:pPr>
              <w:pStyle w:val="tablenormalcentredbold"/>
              <w:spacing w:line="240" w:lineRule="auto"/>
              <w:rPr>
                <w:rFonts w:ascii="Times New Roman" w:hAnsi="Times New Roman"/>
              </w:rPr>
            </w:pPr>
            <w:r w:rsidRPr="00B02A30">
              <w:rPr>
                <w:rFonts w:ascii="Times New Roman" w:hAnsi="Times New Roman"/>
              </w:rPr>
              <w:t>(missing items = 0)</w:t>
            </w:r>
          </w:p>
        </w:tc>
        <w:tc>
          <w:tcPr>
            <w:tcW w:w="2234" w:type="dxa"/>
            <w:vMerge w:val="restart"/>
          </w:tcPr>
          <w:p w14:paraId="2D18C72A" w14:textId="77777777" w:rsidR="009F0E39" w:rsidRPr="00B02A30" w:rsidRDefault="009F0E39" w:rsidP="009F0E39">
            <w:pPr>
              <w:pStyle w:val="tablenormalcentredbold"/>
              <w:spacing w:line="240" w:lineRule="auto"/>
              <w:rPr>
                <w:rFonts w:ascii="Times New Roman" w:hAnsi="Times New Roman"/>
              </w:rPr>
            </w:pPr>
            <w:r w:rsidRPr="00B02A30">
              <w:rPr>
                <w:rFonts w:ascii="Times New Roman" w:hAnsi="Times New Roman"/>
              </w:rPr>
              <w:t xml:space="preserve">Maximum Q-CHAT </w:t>
            </w:r>
          </w:p>
          <w:p w14:paraId="2A9D574C" w14:textId="77777777" w:rsidR="009F0E39" w:rsidRPr="00B02A30" w:rsidRDefault="009F0E39" w:rsidP="009F0E39">
            <w:pPr>
              <w:pStyle w:val="tablenormalcentredbold"/>
              <w:spacing w:line="240" w:lineRule="auto"/>
              <w:rPr>
                <w:rFonts w:ascii="Times New Roman" w:hAnsi="Times New Roman"/>
              </w:rPr>
            </w:pPr>
            <w:r w:rsidRPr="00B02A30">
              <w:rPr>
                <w:rFonts w:ascii="Times New Roman" w:hAnsi="Times New Roman"/>
              </w:rPr>
              <w:t>(missing items = 4)</w:t>
            </w:r>
          </w:p>
        </w:tc>
        <w:tc>
          <w:tcPr>
            <w:tcW w:w="1418" w:type="dxa"/>
            <w:vMerge w:val="restart"/>
          </w:tcPr>
          <w:p w14:paraId="712ACB8F" w14:textId="77777777" w:rsidR="009F0E39" w:rsidRPr="00B02A30" w:rsidRDefault="009F0E39" w:rsidP="009F0E39">
            <w:pPr>
              <w:pStyle w:val="tablenormalcentredbold"/>
              <w:spacing w:line="240" w:lineRule="auto"/>
              <w:jc w:val="center"/>
              <w:rPr>
                <w:rFonts w:ascii="Times New Roman" w:hAnsi="Times New Roman"/>
              </w:rPr>
            </w:pPr>
            <w:r w:rsidRPr="00B02A30">
              <w:rPr>
                <w:rFonts w:ascii="Times New Roman" w:hAnsi="Times New Roman"/>
              </w:rPr>
              <w:t>% sampled</w:t>
            </w:r>
          </w:p>
        </w:tc>
        <w:tc>
          <w:tcPr>
            <w:tcW w:w="1167" w:type="dxa"/>
            <w:vMerge w:val="restart"/>
          </w:tcPr>
          <w:p w14:paraId="11D01BB2" w14:textId="77777777" w:rsidR="009F0E39" w:rsidRPr="00B02A30" w:rsidRDefault="009F0E39" w:rsidP="009F0E39">
            <w:pPr>
              <w:pStyle w:val="tablenormalcentredbold"/>
              <w:spacing w:line="240" w:lineRule="auto"/>
              <w:jc w:val="center"/>
              <w:rPr>
                <w:rFonts w:ascii="Times New Roman" w:hAnsi="Times New Roman"/>
              </w:rPr>
            </w:pPr>
            <w:r w:rsidRPr="00B02A30">
              <w:rPr>
                <w:rFonts w:ascii="Times New Roman" w:hAnsi="Times New Roman"/>
              </w:rPr>
              <w:t>Total</w:t>
            </w:r>
          </w:p>
        </w:tc>
        <w:tc>
          <w:tcPr>
            <w:tcW w:w="3794" w:type="dxa"/>
            <w:gridSpan w:val="3"/>
          </w:tcPr>
          <w:p w14:paraId="77C3411F" w14:textId="77777777" w:rsidR="009F0E39" w:rsidRPr="00B02A30" w:rsidRDefault="009F0E39" w:rsidP="009F0E39">
            <w:pPr>
              <w:pStyle w:val="tablenormalcentredbold"/>
              <w:spacing w:line="240" w:lineRule="auto"/>
              <w:jc w:val="center"/>
              <w:rPr>
                <w:rFonts w:ascii="Times New Roman" w:hAnsi="Times New Roman"/>
              </w:rPr>
            </w:pPr>
            <w:r w:rsidRPr="00B02A30">
              <w:rPr>
                <w:rFonts w:ascii="Times New Roman" w:hAnsi="Times New Roman"/>
              </w:rPr>
              <w:t>Assessment numbers</w:t>
            </w:r>
          </w:p>
        </w:tc>
      </w:tr>
      <w:tr w:rsidR="00B02A30" w:rsidRPr="00B02A30" w14:paraId="6BAE09AB" w14:textId="77777777" w:rsidTr="009F0E39">
        <w:tc>
          <w:tcPr>
            <w:tcW w:w="1418" w:type="dxa"/>
            <w:vMerge/>
          </w:tcPr>
          <w:p w14:paraId="39C16A0D" w14:textId="77777777" w:rsidR="009F0E39" w:rsidRPr="00B02A30" w:rsidRDefault="009F0E39" w:rsidP="009F0E39">
            <w:pPr>
              <w:pStyle w:val="tablenormalcentredbold"/>
              <w:spacing w:line="240" w:lineRule="auto"/>
              <w:rPr>
                <w:rFonts w:ascii="Times New Roman" w:hAnsi="Times New Roman"/>
              </w:rPr>
            </w:pPr>
          </w:p>
        </w:tc>
        <w:tc>
          <w:tcPr>
            <w:tcW w:w="2268" w:type="dxa"/>
            <w:vMerge/>
          </w:tcPr>
          <w:p w14:paraId="4C0E37B5" w14:textId="77777777" w:rsidR="009F0E39" w:rsidRPr="00B02A30" w:rsidRDefault="009F0E39" w:rsidP="009F0E39">
            <w:pPr>
              <w:pStyle w:val="tablenormalcentredbold"/>
              <w:spacing w:line="240" w:lineRule="auto"/>
              <w:rPr>
                <w:rFonts w:ascii="Times New Roman" w:hAnsi="Times New Roman"/>
              </w:rPr>
            </w:pPr>
          </w:p>
        </w:tc>
        <w:tc>
          <w:tcPr>
            <w:tcW w:w="2234" w:type="dxa"/>
            <w:vMerge/>
          </w:tcPr>
          <w:p w14:paraId="587C036D" w14:textId="77777777" w:rsidR="009F0E39" w:rsidRPr="00B02A30" w:rsidRDefault="009F0E39" w:rsidP="009F0E39">
            <w:pPr>
              <w:pStyle w:val="tablenormalcentredbold"/>
              <w:spacing w:line="240" w:lineRule="auto"/>
              <w:rPr>
                <w:rFonts w:ascii="Times New Roman" w:hAnsi="Times New Roman"/>
              </w:rPr>
            </w:pPr>
          </w:p>
        </w:tc>
        <w:tc>
          <w:tcPr>
            <w:tcW w:w="1418" w:type="dxa"/>
            <w:vMerge/>
          </w:tcPr>
          <w:p w14:paraId="289C6349" w14:textId="77777777" w:rsidR="009F0E39" w:rsidRPr="00B02A30" w:rsidRDefault="009F0E39" w:rsidP="009F0E39">
            <w:pPr>
              <w:pStyle w:val="tablenormalcentredbold"/>
              <w:spacing w:line="240" w:lineRule="auto"/>
              <w:jc w:val="center"/>
              <w:rPr>
                <w:rFonts w:ascii="Times New Roman" w:hAnsi="Times New Roman"/>
              </w:rPr>
            </w:pPr>
          </w:p>
        </w:tc>
        <w:tc>
          <w:tcPr>
            <w:tcW w:w="1167" w:type="dxa"/>
            <w:vMerge/>
          </w:tcPr>
          <w:p w14:paraId="1299B692" w14:textId="77777777" w:rsidR="009F0E39" w:rsidRPr="00B02A30" w:rsidRDefault="009F0E39" w:rsidP="009F0E39">
            <w:pPr>
              <w:pStyle w:val="tablenormalcentredbold"/>
              <w:spacing w:line="240" w:lineRule="auto"/>
              <w:jc w:val="center"/>
              <w:rPr>
                <w:rFonts w:ascii="Times New Roman" w:hAnsi="Times New Roman"/>
              </w:rPr>
            </w:pPr>
          </w:p>
        </w:tc>
        <w:tc>
          <w:tcPr>
            <w:tcW w:w="1276" w:type="dxa"/>
          </w:tcPr>
          <w:p w14:paraId="2DFDCAB8" w14:textId="77777777" w:rsidR="009F0E39" w:rsidRPr="00B02A30" w:rsidRDefault="009F0E39" w:rsidP="009F0E39">
            <w:pPr>
              <w:pStyle w:val="tablenormalcentredbold"/>
              <w:spacing w:line="240" w:lineRule="auto"/>
              <w:jc w:val="center"/>
              <w:rPr>
                <w:rFonts w:ascii="Times New Roman" w:hAnsi="Times New Roman"/>
              </w:rPr>
            </w:pPr>
            <w:r w:rsidRPr="00B02A30">
              <w:rPr>
                <w:rFonts w:ascii="Times New Roman" w:hAnsi="Times New Roman"/>
              </w:rPr>
              <w:t>Selected</w:t>
            </w:r>
          </w:p>
        </w:tc>
        <w:tc>
          <w:tcPr>
            <w:tcW w:w="1430" w:type="dxa"/>
          </w:tcPr>
          <w:p w14:paraId="7C56B9D9" w14:textId="77777777" w:rsidR="009F0E39" w:rsidRPr="00B02A30" w:rsidRDefault="009F0E39" w:rsidP="009F0E39">
            <w:pPr>
              <w:pStyle w:val="tablenormalcentredbold"/>
              <w:spacing w:line="240" w:lineRule="auto"/>
              <w:jc w:val="center"/>
              <w:rPr>
                <w:rFonts w:ascii="Times New Roman" w:hAnsi="Times New Roman"/>
              </w:rPr>
            </w:pPr>
            <w:r w:rsidRPr="00B02A30">
              <w:rPr>
                <w:rFonts w:ascii="Times New Roman" w:hAnsi="Times New Roman"/>
              </w:rPr>
              <w:t>Invited</w:t>
            </w:r>
          </w:p>
        </w:tc>
        <w:tc>
          <w:tcPr>
            <w:tcW w:w="1088" w:type="dxa"/>
          </w:tcPr>
          <w:p w14:paraId="2624C533" w14:textId="77777777" w:rsidR="009F0E39" w:rsidRPr="00B02A30" w:rsidRDefault="009F0E39" w:rsidP="009F0E39">
            <w:pPr>
              <w:pStyle w:val="tablenormalcentredbold"/>
              <w:spacing w:line="240" w:lineRule="auto"/>
              <w:jc w:val="center"/>
              <w:rPr>
                <w:rFonts w:ascii="Times New Roman" w:hAnsi="Times New Roman"/>
              </w:rPr>
            </w:pPr>
            <w:r w:rsidRPr="00B02A30">
              <w:rPr>
                <w:rFonts w:ascii="Times New Roman" w:hAnsi="Times New Roman"/>
              </w:rPr>
              <w:t>Agreed</w:t>
            </w:r>
          </w:p>
        </w:tc>
      </w:tr>
      <w:tr w:rsidR="00B02A30" w:rsidRPr="00B02A30" w14:paraId="3A70D12D" w14:textId="77777777" w:rsidTr="009F0E39">
        <w:tc>
          <w:tcPr>
            <w:tcW w:w="1418" w:type="dxa"/>
          </w:tcPr>
          <w:p w14:paraId="0EB5E4A7"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1</w:t>
            </w:r>
          </w:p>
        </w:tc>
        <w:tc>
          <w:tcPr>
            <w:tcW w:w="2268" w:type="dxa"/>
          </w:tcPr>
          <w:p w14:paraId="73119423"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≥38</w:t>
            </w:r>
          </w:p>
        </w:tc>
        <w:tc>
          <w:tcPr>
            <w:tcW w:w="2234" w:type="dxa"/>
          </w:tcPr>
          <w:p w14:paraId="046CE8C5"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 xml:space="preserve">≥44 </w:t>
            </w:r>
          </w:p>
        </w:tc>
        <w:tc>
          <w:tcPr>
            <w:tcW w:w="1418" w:type="dxa"/>
            <w:vAlign w:val="center"/>
          </w:tcPr>
          <w:p w14:paraId="612A9053"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100%</w:t>
            </w:r>
          </w:p>
        </w:tc>
        <w:tc>
          <w:tcPr>
            <w:tcW w:w="1167" w:type="dxa"/>
            <w:vAlign w:val="center"/>
          </w:tcPr>
          <w:p w14:paraId="38EFBA49"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86</w:t>
            </w:r>
          </w:p>
        </w:tc>
        <w:tc>
          <w:tcPr>
            <w:tcW w:w="1276" w:type="dxa"/>
          </w:tcPr>
          <w:p w14:paraId="5FCA5F34"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86</w:t>
            </w:r>
          </w:p>
        </w:tc>
        <w:tc>
          <w:tcPr>
            <w:tcW w:w="1430" w:type="dxa"/>
          </w:tcPr>
          <w:p w14:paraId="71B3422D"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74</w:t>
            </w:r>
          </w:p>
        </w:tc>
        <w:tc>
          <w:tcPr>
            <w:tcW w:w="1088" w:type="dxa"/>
          </w:tcPr>
          <w:p w14:paraId="04FEB4F5"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40</w:t>
            </w:r>
          </w:p>
        </w:tc>
      </w:tr>
      <w:tr w:rsidR="00B02A30" w:rsidRPr="00B02A30" w14:paraId="5B3DEFEC" w14:textId="77777777" w:rsidTr="009F0E39">
        <w:tc>
          <w:tcPr>
            <w:tcW w:w="1418" w:type="dxa"/>
          </w:tcPr>
          <w:p w14:paraId="151591B4"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2</w:t>
            </w:r>
          </w:p>
        </w:tc>
        <w:tc>
          <w:tcPr>
            <w:tcW w:w="2268" w:type="dxa"/>
          </w:tcPr>
          <w:p w14:paraId="77835E82"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≤37</w:t>
            </w:r>
          </w:p>
        </w:tc>
        <w:tc>
          <w:tcPr>
            <w:tcW w:w="2234" w:type="dxa"/>
          </w:tcPr>
          <w:p w14:paraId="05CDA34E"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 xml:space="preserve">≥44 </w:t>
            </w:r>
          </w:p>
        </w:tc>
        <w:tc>
          <w:tcPr>
            <w:tcW w:w="1418" w:type="dxa"/>
            <w:vAlign w:val="center"/>
          </w:tcPr>
          <w:p w14:paraId="3CFEA766"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50%</w:t>
            </w:r>
          </w:p>
        </w:tc>
        <w:tc>
          <w:tcPr>
            <w:tcW w:w="1167" w:type="dxa"/>
            <w:vAlign w:val="center"/>
          </w:tcPr>
          <w:p w14:paraId="1068D983"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21</w:t>
            </w:r>
          </w:p>
        </w:tc>
        <w:tc>
          <w:tcPr>
            <w:tcW w:w="1276" w:type="dxa"/>
          </w:tcPr>
          <w:p w14:paraId="216D27D2"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10</w:t>
            </w:r>
          </w:p>
        </w:tc>
        <w:tc>
          <w:tcPr>
            <w:tcW w:w="1430" w:type="dxa"/>
          </w:tcPr>
          <w:p w14:paraId="739D63B9"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9</w:t>
            </w:r>
          </w:p>
        </w:tc>
        <w:tc>
          <w:tcPr>
            <w:tcW w:w="1088" w:type="dxa"/>
          </w:tcPr>
          <w:p w14:paraId="7807B880"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6</w:t>
            </w:r>
          </w:p>
        </w:tc>
      </w:tr>
      <w:tr w:rsidR="00B02A30" w:rsidRPr="00B02A30" w14:paraId="6DA21025" w14:textId="77777777" w:rsidTr="009F0E39">
        <w:tc>
          <w:tcPr>
            <w:tcW w:w="1418" w:type="dxa"/>
          </w:tcPr>
          <w:p w14:paraId="722A2073"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3</w:t>
            </w:r>
          </w:p>
        </w:tc>
        <w:tc>
          <w:tcPr>
            <w:tcW w:w="2268" w:type="dxa"/>
          </w:tcPr>
          <w:p w14:paraId="552BD54F"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41–43</w:t>
            </w:r>
          </w:p>
        </w:tc>
        <w:tc>
          <w:tcPr>
            <w:tcW w:w="2234" w:type="dxa"/>
          </w:tcPr>
          <w:p w14:paraId="0DA32985"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 xml:space="preserve">41–43 </w:t>
            </w:r>
          </w:p>
        </w:tc>
        <w:tc>
          <w:tcPr>
            <w:tcW w:w="1418" w:type="dxa"/>
            <w:vAlign w:val="center"/>
          </w:tcPr>
          <w:p w14:paraId="477C836C"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50%</w:t>
            </w:r>
          </w:p>
        </w:tc>
        <w:tc>
          <w:tcPr>
            <w:tcW w:w="1167" w:type="dxa"/>
            <w:vAlign w:val="center"/>
          </w:tcPr>
          <w:p w14:paraId="0ECA913E"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61</w:t>
            </w:r>
          </w:p>
        </w:tc>
        <w:tc>
          <w:tcPr>
            <w:tcW w:w="1276" w:type="dxa"/>
          </w:tcPr>
          <w:p w14:paraId="0C32A42F"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31</w:t>
            </w:r>
          </w:p>
        </w:tc>
        <w:tc>
          <w:tcPr>
            <w:tcW w:w="1430" w:type="dxa"/>
          </w:tcPr>
          <w:p w14:paraId="0DD15C72"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28</w:t>
            </w:r>
          </w:p>
        </w:tc>
        <w:tc>
          <w:tcPr>
            <w:tcW w:w="1088" w:type="dxa"/>
          </w:tcPr>
          <w:p w14:paraId="33D42BD3"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16</w:t>
            </w:r>
          </w:p>
        </w:tc>
      </w:tr>
      <w:tr w:rsidR="00B02A30" w:rsidRPr="00B02A30" w14:paraId="641116C3" w14:textId="77777777" w:rsidTr="009F0E39">
        <w:tc>
          <w:tcPr>
            <w:tcW w:w="1418" w:type="dxa"/>
          </w:tcPr>
          <w:p w14:paraId="7D525B1E"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4</w:t>
            </w:r>
          </w:p>
        </w:tc>
        <w:tc>
          <w:tcPr>
            <w:tcW w:w="2268" w:type="dxa"/>
          </w:tcPr>
          <w:p w14:paraId="5B7E7B84"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≤40</w:t>
            </w:r>
          </w:p>
        </w:tc>
        <w:tc>
          <w:tcPr>
            <w:tcW w:w="2234" w:type="dxa"/>
          </w:tcPr>
          <w:p w14:paraId="1E556D44"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 xml:space="preserve">41–43 </w:t>
            </w:r>
          </w:p>
        </w:tc>
        <w:tc>
          <w:tcPr>
            <w:tcW w:w="1418" w:type="dxa"/>
            <w:vAlign w:val="center"/>
          </w:tcPr>
          <w:p w14:paraId="4E4D9C46"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50%</w:t>
            </w:r>
          </w:p>
        </w:tc>
        <w:tc>
          <w:tcPr>
            <w:tcW w:w="1167" w:type="dxa"/>
            <w:vAlign w:val="center"/>
          </w:tcPr>
          <w:p w14:paraId="127109B7"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21</w:t>
            </w:r>
          </w:p>
        </w:tc>
        <w:tc>
          <w:tcPr>
            <w:tcW w:w="1276" w:type="dxa"/>
          </w:tcPr>
          <w:p w14:paraId="158E749E"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10</w:t>
            </w:r>
          </w:p>
        </w:tc>
        <w:tc>
          <w:tcPr>
            <w:tcW w:w="1430" w:type="dxa"/>
          </w:tcPr>
          <w:p w14:paraId="151CA1A6"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8</w:t>
            </w:r>
          </w:p>
        </w:tc>
        <w:tc>
          <w:tcPr>
            <w:tcW w:w="1088" w:type="dxa"/>
          </w:tcPr>
          <w:p w14:paraId="06722564"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5</w:t>
            </w:r>
          </w:p>
        </w:tc>
      </w:tr>
      <w:tr w:rsidR="00B02A30" w:rsidRPr="00B02A30" w14:paraId="4D5761DC" w14:textId="77777777" w:rsidTr="009F0E39">
        <w:tc>
          <w:tcPr>
            <w:tcW w:w="1418" w:type="dxa"/>
          </w:tcPr>
          <w:p w14:paraId="7EA321D5"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5</w:t>
            </w:r>
          </w:p>
        </w:tc>
        <w:tc>
          <w:tcPr>
            <w:tcW w:w="2268" w:type="dxa"/>
          </w:tcPr>
          <w:p w14:paraId="5355F744"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38–40</w:t>
            </w:r>
          </w:p>
        </w:tc>
        <w:tc>
          <w:tcPr>
            <w:tcW w:w="2234" w:type="dxa"/>
          </w:tcPr>
          <w:p w14:paraId="23FBD488"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 xml:space="preserve">38–40 </w:t>
            </w:r>
          </w:p>
        </w:tc>
        <w:tc>
          <w:tcPr>
            <w:tcW w:w="1418" w:type="dxa"/>
            <w:vAlign w:val="center"/>
          </w:tcPr>
          <w:p w14:paraId="0F151D4E"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25%</w:t>
            </w:r>
          </w:p>
        </w:tc>
        <w:tc>
          <w:tcPr>
            <w:tcW w:w="1167" w:type="dxa"/>
            <w:vAlign w:val="center"/>
          </w:tcPr>
          <w:p w14:paraId="38120025"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129</w:t>
            </w:r>
          </w:p>
        </w:tc>
        <w:tc>
          <w:tcPr>
            <w:tcW w:w="1276" w:type="dxa"/>
          </w:tcPr>
          <w:p w14:paraId="259C57DF"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31</w:t>
            </w:r>
          </w:p>
        </w:tc>
        <w:tc>
          <w:tcPr>
            <w:tcW w:w="1430" w:type="dxa"/>
          </w:tcPr>
          <w:p w14:paraId="79E3C3F9"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28</w:t>
            </w:r>
          </w:p>
        </w:tc>
        <w:tc>
          <w:tcPr>
            <w:tcW w:w="1088" w:type="dxa"/>
          </w:tcPr>
          <w:p w14:paraId="31E22FFA"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20</w:t>
            </w:r>
          </w:p>
        </w:tc>
      </w:tr>
      <w:tr w:rsidR="00B02A30" w:rsidRPr="00B02A30" w14:paraId="28B00757" w14:textId="77777777" w:rsidTr="009F0E39">
        <w:tc>
          <w:tcPr>
            <w:tcW w:w="1418" w:type="dxa"/>
          </w:tcPr>
          <w:p w14:paraId="2C521F2C"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6</w:t>
            </w:r>
          </w:p>
        </w:tc>
        <w:tc>
          <w:tcPr>
            <w:tcW w:w="2268" w:type="dxa"/>
          </w:tcPr>
          <w:p w14:paraId="6582A430"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≤37</w:t>
            </w:r>
          </w:p>
        </w:tc>
        <w:tc>
          <w:tcPr>
            <w:tcW w:w="2234" w:type="dxa"/>
          </w:tcPr>
          <w:p w14:paraId="5FE1B108"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 xml:space="preserve">38–40 </w:t>
            </w:r>
          </w:p>
        </w:tc>
        <w:tc>
          <w:tcPr>
            <w:tcW w:w="1418" w:type="dxa"/>
            <w:vAlign w:val="center"/>
          </w:tcPr>
          <w:p w14:paraId="705179D0"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25%</w:t>
            </w:r>
          </w:p>
        </w:tc>
        <w:tc>
          <w:tcPr>
            <w:tcW w:w="1167" w:type="dxa"/>
            <w:vAlign w:val="center"/>
          </w:tcPr>
          <w:p w14:paraId="00BB0EB6"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25</w:t>
            </w:r>
          </w:p>
        </w:tc>
        <w:tc>
          <w:tcPr>
            <w:tcW w:w="1276" w:type="dxa"/>
          </w:tcPr>
          <w:p w14:paraId="23301032"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5</w:t>
            </w:r>
          </w:p>
        </w:tc>
        <w:tc>
          <w:tcPr>
            <w:tcW w:w="1430" w:type="dxa"/>
          </w:tcPr>
          <w:p w14:paraId="05EA0ADC"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5</w:t>
            </w:r>
          </w:p>
        </w:tc>
        <w:tc>
          <w:tcPr>
            <w:tcW w:w="1088" w:type="dxa"/>
          </w:tcPr>
          <w:p w14:paraId="7EAF5DD7"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2</w:t>
            </w:r>
          </w:p>
        </w:tc>
      </w:tr>
      <w:tr w:rsidR="00B02A30" w:rsidRPr="00B02A30" w14:paraId="0F4E39B3" w14:textId="77777777" w:rsidTr="009F0E39">
        <w:tc>
          <w:tcPr>
            <w:tcW w:w="1418" w:type="dxa"/>
          </w:tcPr>
          <w:p w14:paraId="04166B00"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7</w:t>
            </w:r>
          </w:p>
        </w:tc>
        <w:tc>
          <w:tcPr>
            <w:tcW w:w="2268" w:type="dxa"/>
          </w:tcPr>
          <w:p w14:paraId="6B13A308"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≤37</w:t>
            </w:r>
          </w:p>
        </w:tc>
        <w:tc>
          <w:tcPr>
            <w:tcW w:w="2234" w:type="dxa"/>
          </w:tcPr>
          <w:p w14:paraId="6B626769" w14:textId="77777777" w:rsidR="009F0E39" w:rsidRPr="00B02A30" w:rsidRDefault="009F0E39" w:rsidP="009F0E39">
            <w:pPr>
              <w:pStyle w:val="tablenormalcentred"/>
              <w:spacing w:line="240" w:lineRule="auto"/>
              <w:rPr>
                <w:rFonts w:ascii="Times New Roman" w:hAnsi="Times New Roman"/>
              </w:rPr>
            </w:pPr>
            <w:r w:rsidRPr="00B02A30">
              <w:rPr>
                <w:rFonts w:ascii="Times New Roman" w:hAnsi="Times New Roman"/>
              </w:rPr>
              <w:t xml:space="preserve">≤37 </w:t>
            </w:r>
          </w:p>
        </w:tc>
        <w:tc>
          <w:tcPr>
            <w:tcW w:w="1418" w:type="dxa"/>
            <w:vAlign w:val="center"/>
          </w:tcPr>
          <w:p w14:paraId="39260A93"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1%</w:t>
            </w:r>
          </w:p>
        </w:tc>
        <w:tc>
          <w:tcPr>
            <w:tcW w:w="1167" w:type="dxa"/>
            <w:vAlign w:val="center"/>
          </w:tcPr>
          <w:p w14:paraId="037084BE"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3300</w:t>
            </w:r>
          </w:p>
        </w:tc>
        <w:tc>
          <w:tcPr>
            <w:tcW w:w="1276" w:type="dxa"/>
          </w:tcPr>
          <w:p w14:paraId="0EA1309D"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40</w:t>
            </w:r>
          </w:p>
        </w:tc>
        <w:tc>
          <w:tcPr>
            <w:tcW w:w="1430" w:type="dxa"/>
          </w:tcPr>
          <w:p w14:paraId="58D2A45E"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39</w:t>
            </w:r>
          </w:p>
        </w:tc>
        <w:tc>
          <w:tcPr>
            <w:tcW w:w="1088" w:type="dxa"/>
          </w:tcPr>
          <w:p w14:paraId="23F87FDE" w14:textId="77777777" w:rsidR="009F0E39" w:rsidRPr="00B02A30" w:rsidRDefault="009F0E39" w:rsidP="009F0E39">
            <w:pPr>
              <w:pStyle w:val="tablenormalcentred"/>
              <w:spacing w:line="240" w:lineRule="auto"/>
              <w:jc w:val="right"/>
              <w:rPr>
                <w:rFonts w:ascii="Times New Roman" w:hAnsi="Times New Roman"/>
              </w:rPr>
            </w:pPr>
            <w:r w:rsidRPr="00B02A30">
              <w:rPr>
                <w:rFonts w:ascii="Times New Roman" w:hAnsi="Times New Roman"/>
              </w:rPr>
              <w:t>32</w:t>
            </w:r>
          </w:p>
        </w:tc>
      </w:tr>
      <w:tr w:rsidR="00B02A30" w:rsidRPr="00B02A30" w14:paraId="500A7545" w14:textId="77777777" w:rsidTr="009F0E39">
        <w:tc>
          <w:tcPr>
            <w:tcW w:w="1418" w:type="dxa"/>
          </w:tcPr>
          <w:p w14:paraId="47083788" w14:textId="77777777" w:rsidR="009F0E39" w:rsidRPr="00B02A30" w:rsidRDefault="009F0E39" w:rsidP="009F0E39">
            <w:pPr>
              <w:pStyle w:val="tablenormalcentred"/>
              <w:spacing w:line="240" w:lineRule="auto"/>
              <w:rPr>
                <w:rFonts w:ascii="Times New Roman" w:hAnsi="Times New Roman"/>
                <w:b/>
              </w:rPr>
            </w:pPr>
            <w:r w:rsidRPr="00B02A30">
              <w:rPr>
                <w:rFonts w:ascii="Times New Roman" w:hAnsi="Times New Roman"/>
                <w:b/>
              </w:rPr>
              <w:t>Total</w:t>
            </w:r>
          </w:p>
        </w:tc>
        <w:tc>
          <w:tcPr>
            <w:tcW w:w="2268" w:type="dxa"/>
          </w:tcPr>
          <w:p w14:paraId="21473C64" w14:textId="77777777" w:rsidR="009F0E39" w:rsidRPr="00B02A30" w:rsidRDefault="009F0E39" w:rsidP="009F0E39">
            <w:pPr>
              <w:pStyle w:val="tablenormalcentred"/>
              <w:spacing w:line="240" w:lineRule="auto"/>
              <w:rPr>
                <w:rFonts w:ascii="Times New Roman" w:hAnsi="Times New Roman"/>
                <w:b/>
              </w:rPr>
            </w:pPr>
          </w:p>
        </w:tc>
        <w:tc>
          <w:tcPr>
            <w:tcW w:w="2234" w:type="dxa"/>
          </w:tcPr>
          <w:p w14:paraId="44E495F4" w14:textId="77777777" w:rsidR="009F0E39" w:rsidRPr="00B02A30" w:rsidRDefault="009F0E39" w:rsidP="009F0E39">
            <w:pPr>
              <w:pStyle w:val="tablenormalcentred"/>
              <w:spacing w:line="240" w:lineRule="auto"/>
              <w:rPr>
                <w:rFonts w:ascii="Times New Roman" w:hAnsi="Times New Roman"/>
                <w:b/>
              </w:rPr>
            </w:pPr>
          </w:p>
        </w:tc>
        <w:tc>
          <w:tcPr>
            <w:tcW w:w="1418" w:type="dxa"/>
            <w:vAlign w:val="center"/>
          </w:tcPr>
          <w:p w14:paraId="10599260" w14:textId="77777777" w:rsidR="009F0E39" w:rsidRPr="00B02A30" w:rsidRDefault="009F0E39" w:rsidP="009F0E39">
            <w:pPr>
              <w:pStyle w:val="tablenormalcentred"/>
              <w:spacing w:line="240" w:lineRule="auto"/>
              <w:jc w:val="right"/>
              <w:rPr>
                <w:rFonts w:ascii="Times New Roman" w:hAnsi="Times New Roman"/>
                <w:b/>
              </w:rPr>
            </w:pPr>
          </w:p>
        </w:tc>
        <w:tc>
          <w:tcPr>
            <w:tcW w:w="1167" w:type="dxa"/>
            <w:vAlign w:val="center"/>
          </w:tcPr>
          <w:p w14:paraId="57513375" w14:textId="77777777" w:rsidR="009F0E39" w:rsidRPr="00B02A30" w:rsidRDefault="009F0E39" w:rsidP="009F0E39">
            <w:pPr>
              <w:pStyle w:val="tablenormalcentred"/>
              <w:spacing w:line="240" w:lineRule="auto"/>
              <w:jc w:val="right"/>
              <w:rPr>
                <w:rFonts w:ascii="Times New Roman" w:hAnsi="Times New Roman"/>
                <w:b/>
              </w:rPr>
            </w:pPr>
            <w:r w:rsidRPr="00B02A30">
              <w:rPr>
                <w:rFonts w:ascii="Times New Roman" w:hAnsi="Times New Roman"/>
                <w:b/>
              </w:rPr>
              <w:t>3643</w:t>
            </w:r>
          </w:p>
        </w:tc>
        <w:tc>
          <w:tcPr>
            <w:tcW w:w="1276" w:type="dxa"/>
          </w:tcPr>
          <w:p w14:paraId="612FED63" w14:textId="77777777" w:rsidR="009F0E39" w:rsidRPr="00B02A30" w:rsidRDefault="009F0E39" w:rsidP="009F0E39">
            <w:pPr>
              <w:pStyle w:val="tablenormalcentred"/>
              <w:spacing w:line="240" w:lineRule="auto"/>
              <w:jc w:val="right"/>
              <w:rPr>
                <w:rFonts w:ascii="Times New Roman" w:hAnsi="Times New Roman"/>
                <w:b/>
              </w:rPr>
            </w:pPr>
            <w:r w:rsidRPr="00B02A30">
              <w:rPr>
                <w:rFonts w:ascii="Times New Roman" w:hAnsi="Times New Roman"/>
                <w:b/>
              </w:rPr>
              <w:t>213</w:t>
            </w:r>
          </w:p>
        </w:tc>
        <w:tc>
          <w:tcPr>
            <w:tcW w:w="1430" w:type="dxa"/>
          </w:tcPr>
          <w:p w14:paraId="06B2DFA9" w14:textId="77777777" w:rsidR="009F0E39" w:rsidRPr="00B02A30" w:rsidRDefault="009F0E39" w:rsidP="009F0E39">
            <w:pPr>
              <w:pStyle w:val="tablenormalcentred"/>
              <w:spacing w:line="240" w:lineRule="auto"/>
              <w:jc w:val="right"/>
              <w:rPr>
                <w:rFonts w:ascii="Times New Roman" w:hAnsi="Times New Roman"/>
                <w:b/>
              </w:rPr>
            </w:pPr>
            <w:r w:rsidRPr="00B02A30">
              <w:rPr>
                <w:rFonts w:ascii="Times New Roman" w:hAnsi="Times New Roman"/>
                <w:b/>
              </w:rPr>
              <w:t>191</w:t>
            </w:r>
          </w:p>
        </w:tc>
        <w:tc>
          <w:tcPr>
            <w:tcW w:w="1088" w:type="dxa"/>
          </w:tcPr>
          <w:p w14:paraId="173B1111" w14:textId="77777777" w:rsidR="009F0E39" w:rsidRPr="00B02A30" w:rsidRDefault="009F0E39" w:rsidP="009F0E39">
            <w:pPr>
              <w:pStyle w:val="tablenormalcentred"/>
              <w:spacing w:line="240" w:lineRule="auto"/>
              <w:jc w:val="right"/>
              <w:rPr>
                <w:rFonts w:ascii="Times New Roman" w:hAnsi="Times New Roman"/>
                <w:b/>
              </w:rPr>
            </w:pPr>
            <w:r w:rsidRPr="00B02A30">
              <w:rPr>
                <w:rFonts w:ascii="Times New Roman" w:hAnsi="Times New Roman"/>
                <w:b/>
              </w:rPr>
              <w:t>121</w:t>
            </w:r>
          </w:p>
        </w:tc>
      </w:tr>
    </w:tbl>
    <w:p w14:paraId="4C33A5AA" w14:textId="35D91A14" w:rsidR="009F0E39" w:rsidRPr="00B02A30" w:rsidRDefault="009F0E39" w:rsidP="009F0E39">
      <w:pPr>
        <w:rPr>
          <w:rFonts w:ascii="Times New Roman" w:hAnsi="Times New Roman" w:cs="Times New Roman"/>
        </w:rPr>
      </w:pPr>
    </w:p>
    <w:p w14:paraId="64CA4482" w14:textId="76AD5C37" w:rsidR="009F0E39" w:rsidRPr="00B02A30" w:rsidRDefault="009F0E39" w:rsidP="009F0E39">
      <w:pPr>
        <w:rPr>
          <w:rFonts w:ascii="Times New Roman" w:hAnsi="Times New Roman" w:cs="Times New Roman"/>
        </w:rPr>
      </w:pPr>
    </w:p>
    <w:p w14:paraId="73B7AED3" w14:textId="23FD4D51" w:rsidR="009F0E39" w:rsidRPr="00B02A30" w:rsidRDefault="009F0E39" w:rsidP="009F0E39">
      <w:pPr>
        <w:rPr>
          <w:rFonts w:ascii="Times New Roman" w:hAnsi="Times New Roman" w:cs="Times New Roman"/>
        </w:rPr>
      </w:pPr>
    </w:p>
    <w:p w14:paraId="478BDC57" w14:textId="77777777" w:rsidR="009F0E39" w:rsidRPr="00B02A30" w:rsidRDefault="009F0E39" w:rsidP="009F0E39">
      <w:pPr>
        <w:rPr>
          <w:rFonts w:ascii="Times New Roman" w:hAnsi="Times New Roman" w:cs="Times New Roman"/>
        </w:rPr>
      </w:pPr>
    </w:p>
    <w:p w14:paraId="0A64901C" w14:textId="25AE1EB9" w:rsidR="00045F8C" w:rsidRPr="00B02A30" w:rsidRDefault="00045F8C" w:rsidP="00E577FD">
      <w:pPr>
        <w:spacing w:line="360" w:lineRule="auto"/>
        <w:outlineLvl w:val="0"/>
        <w:rPr>
          <w:rFonts w:ascii="Times New Roman" w:hAnsi="Times New Roman" w:cs="Times New Roman"/>
          <w:b/>
        </w:rPr>
      </w:pPr>
    </w:p>
    <w:p w14:paraId="23DD53A9" w14:textId="51CAD171" w:rsidR="009F0E39" w:rsidRPr="00B02A30" w:rsidRDefault="009F0E39" w:rsidP="00E577FD">
      <w:pPr>
        <w:spacing w:line="360" w:lineRule="auto"/>
        <w:outlineLvl w:val="0"/>
        <w:rPr>
          <w:rFonts w:ascii="Times New Roman" w:hAnsi="Times New Roman" w:cs="Times New Roman"/>
          <w:b/>
        </w:rPr>
      </w:pPr>
    </w:p>
    <w:p w14:paraId="6CD1BB0F" w14:textId="151A72D4" w:rsidR="009F0E39" w:rsidRPr="00B02A30" w:rsidRDefault="009F0E39" w:rsidP="00E577FD">
      <w:pPr>
        <w:spacing w:line="360" w:lineRule="auto"/>
        <w:outlineLvl w:val="0"/>
        <w:rPr>
          <w:rFonts w:ascii="Times New Roman" w:hAnsi="Times New Roman" w:cs="Times New Roman"/>
          <w:b/>
        </w:rPr>
      </w:pPr>
    </w:p>
    <w:p w14:paraId="32B3E0C5" w14:textId="77777777" w:rsidR="009F0E39" w:rsidRPr="00B02A30" w:rsidRDefault="009F0E39" w:rsidP="00E577FD">
      <w:pPr>
        <w:spacing w:line="360" w:lineRule="auto"/>
        <w:outlineLvl w:val="0"/>
        <w:rPr>
          <w:rFonts w:ascii="Times New Roman" w:hAnsi="Times New Roman" w:cs="Times New Roman"/>
          <w:b/>
        </w:rPr>
      </w:pPr>
    </w:p>
    <w:p w14:paraId="3AA338C9" w14:textId="77777777" w:rsidR="009F0E39" w:rsidRPr="00B02A30" w:rsidRDefault="009F0E39" w:rsidP="00E577FD">
      <w:pPr>
        <w:spacing w:line="360" w:lineRule="auto"/>
        <w:outlineLvl w:val="0"/>
        <w:rPr>
          <w:rFonts w:ascii="Times New Roman" w:hAnsi="Times New Roman" w:cs="Times New Roman"/>
          <w:b/>
        </w:rPr>
        <w:sectPr w:rsidR="009F0E39" w:rsidRPr="00B02A30" w:rsidSect="009F0E39">
          <w:pgSz w:w="16838" w:h="11906" w:orient="landscape"/>
          <w:pgMar w:top="1440" w:right="1440" w:bottom="1440" w:left="1440" w:header="708" w:footer="708" w:gutter="0"/>
          <w:cols w:space="708"/>
          <w:docGrid w:linePitch="360"/>
        </w:sectPr>
      </w:pPr>
    </w:p>
    <w:p w14:paraId="58C26877" w14:textId="77777777" w:rsidR="00EF1B5C" w:rsidRPr="00B02A30" w:rsidRDefault="00EF1B5C" w:rsidP="00E577FD">
      <w:pPr>
        <w:spacing w:line="360" w:lineRule="auto"/>
        <w:outlineLvl w:val="0"/>
        <w:rPr>
          <w:rFonts w:ascii="Times New Roman" w:hAnsi="Times New Roman" w:cs="Times New Roman"/>
          <w:b/>
        </w:rPr>
      </w:pPr>
      <w:r w:rsidRPr="00B02A30">
        <w:rPr>
          <w:rFonts w:ascii="Times New Roman" w:hAnsi="Times New Roman" w:cs="Times New Roman"/>
          <w:b/>
        </w:rPr>
        <w:lastRenderedPageBreak/>
        <w:t>Statistical methods</w:t>
      </w:r>
    </w:p>
    <w:p w14:paraId="352E9292" w14:textId="53E37CF6"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 xml:space="preserve">Due to the stratified sample all analyses were adjusted for the probability of being selected into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subsample at each Phase via inverse probability weighting. This takes account of the differences in sampling proportions and the selective participation in the </w:t>
      </w:r>
      <w:r w:rsidR="00993D82" w:rsidRPr="00B02A30">
        <w:rPr>
          <w:rFonts w:ascii="Times New Roman" w:hAnsi="Times New Roman" w:cs="Times New Roman"/>
        </w:rPr>
        <w:t xml:space="preserve">diagnostic </w:t>
      </w:r>
      <w:r w:rsidRPr="00B02A30">
        <w:rPr>
          <w:rFonts w:ascii="Times New Roman" w:hAnsi="Times New Roman" w:cs="Times New Roman"/>
        </w:rPr>
        <w:t>assessment across the sampling groups. A sensitivity analysis also included within the weights are the health trust non–response rates at each stage. A receiver operator characteristic (ROC) area under the curve (AUC) analysis assessed the discriminant power of the Q–CHAT and CAST and CFR in distinguishing autism cases from non–autism cases (defined as typical and atypical) and from autism and all other atypical development from typically developing children, across all score values. Confidence intervals were obtained from robust standard errors. All analysis was undertaken in Stata 14.</w:t>
      </w:r>
      <w:r w:rsidR="005034F1" w:rsidRPr="00B02A30">
        <w:rPr>
          <w:rFonts w:ascii="Times New Roman" w:hAnsi="Times New Roman" w:cs="Times New Roman"/>
          <w:noProof/>
          <w:vertAlign w:val="superscript"/>
        </w:rPr>
        <w:fldChar w:fldCharType="begin"/>
      </w:r>
      <w:r w:rsidR="00253E98" w:rsidRPr="00B02A30">
        <w:rPr>
          <w:rFonts w:ascii="Times New Roman" w:hAnsi="Times New Roman" w:cs="Times New Roman"/>
          <w:noProof/>
          <w:vertAlign w:val="superscript"/>
        </w:rPr>
        <w:instrText xml:space="preserve"> ADDIN EN.CITE &lt;EndNote&gt;&lt;Cite&gt;&lt;Author&gt;StataCorp&lt;/Author&gt;&lt;Year&gt;2015&lt;/Year&gt;&lt;RecNum&gt;4251&lt;/RecNum&gt;&lt;DisplayText&gt;&lt;style face="superscript"&gt;47&lt;/style&gt;&lt;/DisplayText&gt;&lt;record&gt;&lt;rec-number&gt;4251&lt;/rec-number&gt;&lt;foreign-keys&gt;&lt;key app="EN" db-id="azr5fdpwud2dd5e52xrvfer0xzertafefepx" timestamp="1543334189" guid="6d01b99e-cb79-41f8-9633-7ef6d1e94eb5"&gt;4251&lt;/key&gt;&lt;/foreign-keys&gt;&lt;ref-type name="Book"&gt;6&lt;/ref-type&gt;&lt;contributors&gt;&lt;authors&gt;&lt;author&gt;StataCorp&lt;/author&gt;&lt;/authors&gt;&lt;/contributors&gt;&lt;titles&gt;&lt;title&gt;Stata Statistical Software: Release 14&lt;/title&gt;&lt;/titles&gt;&lt;dates&gt;&lt;year&gt;2015&lt;/year&gt;&lt;/dates&gt;&lt;pub-location&gt;College Station, TX&lt;/pub-location&gt;&lt;publisher&gt;StataCorp LP&lt;/publisher&gt;&lt;urls&gt;&lt;/urls&gt;&lt;/record&gt;&lt;/Cite&gt;&lt;/EndNote&gt;</w:instrText>
      </w:r>
      <w:r w:rsidR="005034F1" w:rsidRPr="00B02A30">
        <w:rPr>
          <w:rFonts w:ascii="Times New Roman" w:hAnsi="Times New Roman" w:cs="Times New Roman"/>
          <w:noProof/>
          <w:vertAlign w:val="superscript"/>
        </w:rPr>
        <w:fldChar w:fldCharType="separate"/>
      </w:r>
      <w:r w:rsidR="00253E98" w:rsidRPr="00B02A30">
        <w:rPr>
          <w:rFonts w:ascii="Times New Roman" w:hAnsi="Times New Roman" w:cs="Times New Roman"/>
          <w:noProof/>
          <w:vertAlign w:val="superscript"/>
        </w:rPr>
        <w:t>47</w:t>
      </w:r>
      <w:r w:rsidR="005034F1" w:rsidRPr="00B02A30">
        <w:rPr>
          <w:rFonts w:ascii="Times New Roman" w:hAnsi="Times New Roman" w:cs="Times New Roman"/>
          <w:noProof/>
          <w:vertAlign w:val="superscript"/>
        </w:rPr>
        <w:fldChar w:fldCharType="end"/>
      </w:r>
      <w:hyperlink w:anchor="_ENREF_40" w:tooltip="StataCorp LP., 2011 #2213" w:history="1"/>
      <w:r w:rsidRPr="00B02A30">
        <w:rPr>
          <w:rFonts w:ascii="Times New Roman" w:hAnsi="Times New Roman" w:cs="Times New Roman"/>
        </w:rPr>
        <w:t xml:space="preserve"> A series of sensitivity analyses to decisions on the screening instrument were undertaken</w:t>
      </w:r>
      <w:r w:rsidR="009A3E77" w:rsidRPr="00B02A30">
        <w:rPr>
          <w:rFonts w:ascii="Times New Roman" w:hAnsi="Times New Roman" w:cs="Times New Roman"/>
        </w:rPr>
        <w:t xml:space="preserve"> (see Table 2)</w:t>
      </w:r>
      <w:r w:rsidRPr="00B02A30">
        <w:rPr>
          <w:rFonts w:ascii="Times New Roman" w:hAnsi="Times New Roman" w:cs="Times New Roman"/>
        </w:rPr>
        <w:t>.</w:t>
      </w:r>
      <w:r w:rsidR="00A70C66" w:rsidRPr="00B02A30">
        <w:rPr>
          <w:rFonts w:ascii="Times New Roman" w:hAnsi="Times New Roman" w:cs="Times New Roman"/>
        </w:rPr>
        <w:t xml:space="preserve"> At both phases, these included examining the cut-point at 31 and 38, as well as the cut-point of 39 including those parents that reported concerns, and 39 adjusted for initial non-response at screening. </w:t>
      </w:r>
    </w:p>
    <w:p w14:paraId="2C4E889F" w14:textId="77777777" w:rsidR="00604127" w:rsidRPr="00B02A30" w:rsidRDefault="00604127" w:rsidP="00E577FD">
      <w:pPr>
        <w:spacing w:line="360" w:lineRule="auto"/>
        <w:rPr>
          <w:rFonts w:ascii="Times New Roman" w:hAnsi="Times New Roman" w:cs="Times New Roman"/>
        </w:rPr>
      </w:pPr>
    </w:p>
    <w:p w14:paraId="56B9AFBF" w14:textId="77777777" w:rsidR="00EF1B5C" w:rsidRPr="00B02A30" w:rsidRDefault="00EF1B5C" w:rsidP="00E577FD">
      <w:pPr>
        <w:spacing w:line="360" w:lineRule="auto"/>
        <w:rPr>
          <w:rFonts w:ascii="Times New Roman" w:hAnsi="Times New Roman" w:cs="Times New Roman"/>
          <w:b/>
        </w:rPr>
      </w:pPr>
      <w:r w:rsidRPr="00B02A30">
        <w:rPr>
          <w:rFonts w:ascii="Times New Roman" w:hAnsi="Times New Roman" w:cs="Times New Roman"/>
          <w:b/>
        </w:rPr>
        <w:t>Role of the funding source</w:t>
      </w:r>
    </w:p>
    <w:p w14:paraId="2C9821E2" w14:textId="77777777" w:rsidR="00EF1B5C" w:rsidRPr="00B02A30" w:rsidRDefault="00EF1B5C" w:rsidP="00E577FD">
      <w:pPr>
        <w:spacing w:line="360" w:lineRule="auto"/>
        <w:rPr>
          <w:rFonts w:ascii="Times New Roman" w:hAnsi="Times New Roman" w:cs="Times New Roman"/>
        </w:rPr>
      </w:pPr>
      <w:r w:rsidRPr="00B02A30">
        <w:rPr>
          <w:rFonts w:ascii="Times New Roman" w:hAnsi="Times New Roman" w:cs="Times New Roman"/>
        </w:rPr>
        <w:t>The funding source had no role in the data collection, data analysis, data interpretation, or writing of the report. The corresponding author had full access to all the data in the study and had final responsibility for the decision to submit for publication.</w:t>
      </w:r>
    </w:p>
    <w:p w14:paraId="151BA670" w14:textId="2808F610" w:rsidR="0079184F" w:rsidRPr="00B02A30" w:rsidRDefault="0079184F" w:rsidP="00E577FD">
      <w:pPr>
        <w:spacing w:line="360" w:lineRule="auto"/>
        <w:rPr>
          <w:rFonts w:ascii="Times New Roman" w:hAnsi="Times New Roman" w:cs="Times New Roman"/>
        </w:rPr>
      </w:pPr>
    </w:p>
    <w:p w14:paraId="60CCD553" w14:textId="77777777" w:rsidR="008F2D02" w:rsidRPr="00B02A30" w:rsidRDefault="008F2D02" w:rsidP="00E577FD">
      <w:pPr>
        <w:spacing w:line="360" w:lineRule="auto"/>
        <w:rPr>
          <w:rFonts w:ascii="Times New Roman" w:hAnsi="Times New Roman" w:cs="Times New Roman"/>
          <w:b/>
        </w:rPr>
      </w:pPr>
      <w:r w:rsidRPr="00B02A30">
        <w:rPr>
          <w:rFonts w:ascii="Times New Roman" w:hAnsi="Times New Roman" w:cs="Times New Roman"/>
          <w:b/>
        </w:rPr>
        <w:t>Results</w:t>
      </w:r>
    </w:p>
    <w:p w14:paraId="2D20CBA9" w14:textId="77777777" w:rsidR="008F2D02" w:rsidRPr="00B02A30" w:rsidRDefault="008F2D02" w:rsidP="00E577FD">
      <w:pPr>
        <w:spacing w:line="360" w:lineRule="auto"/>
        <w:outlineLvl w:val="0"/>
        <w:rPr>
          <w:rFonts w:ascii="Times New Roman" w:hAnsi="Times New Roman" w:cs="Times New Roman"/>
          <w:b/>
        </w:rPr>
      </w:pPr>
      <w:r w:rsidRPr="00B02A30">
        <w:rPr>
          <w:rFonts w:ascii="Times New Roman" w:hAnsi="Times New Roman" w:cs="Times New Roman"/>
          <w:b/>
        </w:rPr>
        <w:t>Phase 1</w:t>
      </w:r>
    </w:p>
    <w:p w14:paraId="5E31EB8F" w14:textId="6363446A" w:rsidR="008F2D02"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3,770 Q–CHAT questionnaires were returned</w:t>
      </w:r>
      <w:r w:rsidR="0078487E" w:rsidRPr="00B02A30">
        <w:rPr>
          <w:rFonts w:ascii="Times New Roman" w:hAnsi="Times New Roman" w:cs="Times New Roman"/>
        </w:rPr>
        <w:t>:</w:t>
      </w:r>
      <w:r w:rsidRPr="00B02A30">
        <w:rPr>
          <w:rFonts w:ascii="Times New Roman" w:hAnsi="Times New Roman" w:cs="Times New Roman"/>
        </w:rPr>
        <w:t xml:space="preserve"> 436 (14% response) from </w:t>
      </w:r>
      <w:proofErr w:type="spellStart"/>
      <w:r w:rsidRPr="00B02A30">
        <w:rPr>
          <w:rFonts w:ascii="Times New Roman" w:hAnsi="Times New Roman" w:cs="Times New Roman"/>
        </w:rPr>
        <w:t>Luton</w:t>
      </w:r>
      <w:proofErr w:type="spellEnd"/>
      <w:r w:rsidRPr="00B02A30">
        <w:rPr>
          <w:rFonts w:ascii="Times New Roman" w:hAnsi="Times New Roman" w:cs="Times New Roman"/>
        </w:rPr>
        <w:t xml:space="preserve">, 1,256 (25% response) from Bedfordshire and 2,078 (42% response) from </w:t>
      </w:r>
      <w:proofErr w:type="spellStart"/>
      <w:r w:rsidRPr="00B02A30">
        <w:rPr>
          <w:rFonts w:ascii="Times New Roman" w:hAnsi="Times New Roman" w:cs="Times New Roman"/>
        </w:rPr>
        <w:t>Cambridgeshire</w:t>
      </w:r>
      <w:proofErr w:type="spellEnd"/>
      <w:r w:rsidRPr="00B02A30">
        <w:rPr>
          <w:rFonts w:ascii="Times New Roman" w:hAnsi="Times New Roman" w:cs="Times New Roman"/>
        </w:rPr>
        <w:t xml:space="preserve">. 223 were selected for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32 did not give consent to be contacted, therefore 191 were invited and 121 competed the </w:t>
      </w:r>
      <w:r w:rsidR="00993D82" w:rsidRPr="00B02A30">
        <w:rPr>
          <w:rFonts w:ascii="Times New Roman" w:hAnsi="Times New Roman" w:cs="Times New Roman"/>
        </w:rPr>
        <w:t xml:space="preserve">diagnostic </w:t>
      </w:r>
      <w:r w:rsidRPr="00B02A30">
        <w:rPr>
          <w:rFonts w:ascii="Times New Roman" w:hAnsi="Times New Roman" w:cs="Times New Roman"/>
        </w:rPr>
        <w:t>assessments. See Table 1 for Phase 1 sampling strategy with study numbers, Supplementary Figure 1 for the flow chart from phase 1 and Supplementary Table 1 for characteristics of children and their families throughout the study, supplementary Figure 2 shows the distribution of Q–CHAT with sampling bands indicated.</w:t>
      </w:r>
    </w:p>
    <w:p w14:paraId="4BAA7507" w14:textId="77777777" w:rsidR="00F646DD" w:rsidRPr="00B02A30" w:rsidRDefault="00F646DD" w:rsidP="00E577FD">
      <w:pPr>
        <w:spacing w:line="360" w:lineRule="auto"/>
        <w:rPr>
          <w:rFonts w:ascii="Times New Roman" w:hAnsi="Times New Roman" w:cs="Times New Roman"/>
        </w:rPr>
      </w:pPr>
    </w:p>
    <w:p w14:paraId="32B99AF8" w14:textId="3F276FE2" w:rsidR="008F2D02" w:rsidRPr="00B02A30" w:rsidRDefault="008F2D02" w:rsidP="00E577FD">
      <w:pPr>
        <w:spacing w:line="360" w:lineRule="auto"/>
        <w:rPr>
          <w:rStyle w:val="CommentReference"/>
          <w:rFonts w:ascii="Times New Roman" w:hAnsi="Times New Roman" w:cs="Times New Roman"/>
          <w:sz w:val="22"/>
          <w:szCs w:val="22"/>
        </w:rPr>
      </w:pPr>
      <w:r w:rsidRPr="00B02A30">
        <w:rPr>
          <w:rFonts w:ascii="Times New Roman" w:hAnsi="Times New Roman" w:cs="Times New Roman"/>
        </w:rPr>
        <w:t xml:space="preserve">Following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11 children were defined as </w:t>
      </w:r>
      <w:r w:rsidR="003D0D37" w:rsidRPr="00B02A30">
        <w:rPr>
          <w:rFonts w:ascii="Times New Roman" w:hAnsi="Times New Roman" w:cs="Times New Roman"/>
        </w:rPr>
        <w:t>possible autism</w:t>
      </w:r>
      <w:r w:rsidRPr="00B02A30">
        <w:rPr>
          <w:rFonts w:ascii="Times New Roman" w:hAnsi="Times New Roman" w:cs="Times New Roman"/>
        </w:rPr>
        <w:t>, 16 as atypical (7 language delay, 5 developmental delay, 4 other atypical), and 94 as typical. At a cut–point of ≥39, the positive predictive value (PPV) for autism was 17% (95%CI 8%–31%) (Table 2)</w:t>
      </w:r>
      <w:r w:rsidRPr="00B02A30">
        <w:rPr>
          <w:rStyle w:val="CommentReference"/>
          <w:rFonts w:ascii="Times New Roman" w:hAnsi="Times New Roman" w:cs="Times New Roman"/>
          <w:sz w:val="22"/>
          <w:szCs w:val="22"/>
        </w:rPr>
        <w:t>.</w:t>
      </w:r>
      <w:r w:rsidR="00B6756E" w:rsidRPr="00B02A30">
        <w:rPr>
          <w:rStyle w:val="CommentReference"/>
          <w:rFonts w:ascii="Times New Roman" w:hAnsi="Times New Roman" w:cs="Times New Roman"/>
          <w:sz w:val="22"/>
          <w:szCs w:val="22"/>
        </w:rPr>
        <w:t xml:space="preserve"> </w:t>
      </w:r>
    </w:p>
    <w:p w14:paraId="400E0C6C" w14:textId="77777777" w:rsidR="00E4155B" w:rsidRPr="00B02A30" w:rsidRDefault="00E4155B" w:rsidP="00E577FD">
      <w:pPr>
        <w:spacing w:line="360" w:lineRule="auto"/>
        <w:rPr>
          <w:rFonts w:ascii="Times New Roman" w:hAnsi="Times New Roman" w:cs="Times New Roman"/>
          <w:b/>
        </w:rPr>
        <w:sectPr w:rsidR="00E4155B" w:rsidRPr="00B02A30" w:rsidSect="009F0E39">
          <w:pgSz w:w="11906" w:h="16838"/>
          <w:pgMar w:top="1440" w:right="1440" w:bottom="1440" w:left="1440" w:header="708" w:footer="708" w:gutter="0"/>
          <w:cols w:space="708"/>
          <w:docGrid w:linePitch="360"/>
        </w:sectPr>
      </w:pPr>
    </w:p>
    <w:tbl>
      <w:tblPr>
        <w:tblStyle w:val="TableGrid"/>
        <w:tblW w:w="5126" w:type="pct"/>
        <w:tblLook w:val="04A0" w:firstRow="1" w:lastRow="0" w:firstColumn="1" w:lastColumn="0" w:noHBand="0" w:noVBand="1"/>
      </w:tblPr>
      <w:tblGrid>
        <w:gridCol w:w="3509"/>
        <w:gridCol w:w="523"/>
        <w:gridCol w:w="536"/>
        <w:gridCol w:w="696"/>
        <w:gridCol w:w="696"/>
        <w:gridCol w:w="1621"/>
        <w:gridCol w:w="1706"/>
        <w:gridCol w:w="1606"/>
        <w:gridCol w:w="1703"/>
        <w:gridCol w:w="1703"/>
      </w:tblGrid>
      <w:tr w:rsidR="00B02A30" w:rsidRPr="00B02A30" w14:paraId="1FBB0812" w14:textId="77777777" w:rsidTr="00E01E7D">
        <w:tc>
          <w:tcPr>
            <w:tcW w:w="3577" w:type="dxa"/>
          </w:tcPr>
          <w:p w14:paraId="45E05CA3" w14:textId="789DC68F" w:rsidR="00C75E9C" w:rsidRPr="00B02A30" w:rsidRDefault="00C75E9C" w:rsidP="00E01E7D">
            <w:pPr>
              <w:rPr>
                <w:rFonts w:ascii="Times New Roman" w:hAnsi="Times New Roman" w:cs="Times New Roman"/>
                <w:b/>
              </w:rPr>
            </w:pPr>
            <w:r w:rsidRPr="00B02A30">
              <w:rPr>
                <w:rFonts w:ascii="Times New Roman" w:hAnsi="Times New Roman" w:cs="Times New Roman"/>
                <w:b/>
              </w:rPr>
              <w:lastRenderedPageBreak/>
              <w:t>Autism</w:t>
            </w:r>
          </w:p>
        </w:tc>
        <w:tc>
          <w:tcPr>
            <w:tcW w:w="455" w:type="dxa"/>
          </w:tcPr>
          <w:p w14:paraId="4B4EBF6B"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TP</w:t>
            </w:r>
          </w:p>
        </w:tc>
        <w:tc>
          <w:tcPr>
            <w:tcW w:w="475" w:type="dxa"/>
          </w:tcPr>
          <w:p w14:paraId="27123C6C"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FN</w:t>
            </w:r>
          </w:p>
        </w:tc>
        <w:tc>
          <w:tcPr>
            <w:tcW w:w="676" w:type="dxa"/>
          </w:tcPr>
          <w:p w14:paraId="01A4B8D4"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FP</w:t>
            </w:r>
          </w:p>
        </w:tc>
        <w:tc>
          <w:tcPr>
            <w:tcW w:w="676" w:type="dxa"/>
          </w:tcPr>
          <w:p w14:paraId="27535C55"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TN</w:t>
            </w:r>
          </w:p>
        </w:tc>
        <w:tc>
          <w:tcPr>
            <w:tcW w:w="1631" w:type="dxa"/>
          </w:tcPr>
          <w:p w14:paraId="4409EF03"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Sensitivity</w:t>
            </w:r>
          </w:p>
        </w:tc>
        <w:tc>
          <w:tcPr>
            <w:tcW w:w="1719" w:type="dxa"/>
          </w:tcPr>
          <w:p w14:paraId="4C232C08"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Specificity</w:t>
            </w:r>
          </w:p>
        </w:tc>
        <w:tc>
          <w:tcPr>
            <w:tcW w:w="1630" w:type="dxa"/>
          </w:tcPr>
          <w:p w14:paraId="7C5CFA48"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PPV</w:t>
            </w:r>
          </w:p>
        </w:tc>
        <w:tc>
          <w:tcPr>
            <w:tcW w:w="1730" w:type="dxa"/>
          </w:tcPr>
          <w:p w14:paraId="15FA9205"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NPV</w:t>
            </w:r>
          </w:p>
        </w:tc>
        <w:tc>
          <w:tcPr>
            <w:tcW w:w="1730" w:type="dxa"/>
          </w:tcPr>
          <w:p w14:paraId="48C09904" w14:textId="77777777" w:rsidR="00C75E9C" w:rsidRPr="00B02A30" w:rsidRDefault="00C75E9C" w:rsidP="00E01E7D">
            <w:pPr>
              <w:jc w:val="center"/>
              <w:rPr>
                <w:rFonts w:ascii="Times New Roman" w:hAnsi="Times New Roman" w:cs="Times New Roman"/>
                <w:b/>
              </w:rPr>
            </w:pPr>
            <w:r w:rsidRPr="00B02A30">
              <w:rPr>
                <w:rFonts w:ascii="Times New Roman" w:hAnsi="Times New Roman" w:cs="Times New Roman"/>
                <w:b/>
              </w:rPr>
              <w:t>AUC</w:t>
            </w:r>
          </w:p>
        </w:tc>
      </w:tr>
      <w:tr w:rsidR="00B02A30" w:rsidRPr="00B02A30" w14:paraId="01BD214D" w14:textId="77777777" w:rsidTr="00E01E7D">
        <w:tc>
          <w:tcPr>
            <w:tcW w:w="3577" w:type="dxa"/>
          </w:tcPr>
          <w:p w14:paraId="6531574E" w14:textId="77777777" w:rsidR="00C75E9C" w:rsidRPr="00B02A30" w:rsidRDefault="00C75E9C" w:rsidP="00E01E7D">
            <w:pPr>
              <w:rPr>
                <w:rFonts w:ascii="Times New Roman" w:hAnsi="Times New Roman" w:cs="Times New Roman"/>
                <w:b/>
              </w:rPr>
            </w:pPr>
            <w:r w:rsidRPr="00B02A30">
              <w:rPr>
                <w:rFonts w:ascii="Times New Roman" w:hAnsi="Times New Roman" w:cs="Times New Roman"/>
                <w:b/>
              </w:rPr>
              <w:t>Main analysis – phase 1</w:t>
            </w:r>
          </w:p>
        </w:tc>
        <w:tc>
          <w:tcPr>
            <w:tcW w:w="455" w:type="dxa"/>
          </w:tcPr>
          <w:p w14:paraId="30EF3117" w14:textId="77777777" w:rsidR="00C75E9C" w:rsidRPr="00B02A30" w:rsidRDefault="00C75E9C" w:rsidP="00E01E7D">
            <w:pPr>
              <w:jc w:val="right"/>
              <w:rPr>
                <w:rFonts w:ascii="Times New Roman" w:hAnsi="Times New Roman" w:cs="Times New Roman"/>
                <w:b/>
              </w:rPr>
            </w:pPr>
          </w:p>
        </w:tc>
        <w:tc>
          <w:tcPr>
            <w:tcW w:w="475" w:type="dxa"/>
          </w:tcPr>
          <w:p w14:paraId="633B0C74" w14:textId="77777777" w:rsidR="00C75E9C" w:rsidRPr="00B02A30" w:rsidRDefault="00C75E9C" w:rsidP="00E01E7D">
            <w:pPr>
              <w:jc w:val="right"/>
              <w:rPr>
                <w:rFonts w:ascii="Times New Roman" w:hAnsi="Times New Roman" w:cs="Times New Roman"/>
                <w:b/>
              </w:rPr>
            </w:pPr>
          </w:p>
        </w:tc>
        <w:tc>
          <w:tcPr>
            <w:tcW w:w="676" w:type="dxa"/>
          </w:tcPr>
          <w:p w14:paraId="6B59BAD2" w14:textId="77777777" w:rsidR="00C75E9C" w:rsidRPr="00B02A30" w:rsidRDefault="00C75E9C" w:rsidP="00E01E7D">
            <w:pPr>
              <w:jc w:val="right"/>
              <w:rPr>
                <w:rFonts w:ascii="Times New Roman" w:hAnsi="Times New Roman" w:cs="Times New Roman"/>
                <w:b/>
              </w:rPr>
            </w:pPr>
          </w:p>
        </w:tc>
        <w:tc>
          <w:tcPr>
            <w:tcW w:w="676" w:type="dxa"/>
          </w:tcPr>
          <w:p w14:paraId="6C60EDB7" w14:textId="77777777" w:rsidR="00C75E9C" w:rsidRPr="00B02A30" w:rsidRDefault="00C75E9C" w:rsidP="00E01E7D">
            <w:pPr>
              <w:jc w:val="right"/>
              <w:rPr>
                <w:rFonts w:ascii="Times New Roman" w:hAnsi="Times New Roman" w:cs="Times New Roman"/>
                <w:b/>
              </w:rPr>
            </w:pPr>
          </w:p>
        </w:tc>
        <w:tc>
          <w:tcPr>
            <w:tcW w:w="1631" w:type="dxa"/>
          </w:tcPr>
          <w:p w14:paraId="5D8C872E" w14:textId="77777777" w:rsidR="00C75E9C" w:rsidRPr="00B02A30" w:rsidRDefault="00C75E9C" w:rsidP="00E01E7D">
            <w:pPr>
              <w:jc w:val="right"/>
              <w:rPr>
                <w:rFonts w:ascii="Times New Roman" w:hAnsi="Times New Roman" w:cs="Times New Roman"/>
                <w:b/>
              </w:rPr>
            </w:pPr>
          </w:p>
        </w:tc>
        <w:tc>
          <w:tcPr>
            <w:tcW w:w="1719" w:type="dxa"/>
          </w:tcPr>
          <w:p w14:paraId="732AD9BB" w14:textId="77777777" w:rsidR="00C75E9C" w:rsidRPr="00B02A30" w:rsidRDefault="00C75E9C" w:rsidP="00E01E7D">
            <w:pPr>
              <w:jc w:val="right"/>
              <w:rPr>
                <w:rFonts w:ascii="Times New Roman" w:hAnsi="Times New Roman" w:cs="Times New Roman"/>
                <w:b/>
              </w:rPr>
            </w:pPr>
          </w:p>
        </w:tc>
        <w:tc>
          <w:tcPr>
            <w:tcW w:w="1630" w:type="dxa"/>
          </w:tcPr>
          <w:p w14:paraId="4DEFDBF6" w14:textId="77777777" w:rsidR="00C75E9C" w:rsidRPr="00B02A30" w:rsidRDefault="00C75E9C" w:rsidP="00E01E7D">
            <w:pPr>
              <w:jc w:val="right"/>
              <w:rPr>
                <w:rFonts w:ascii="Times New Roman" w:hAnsi="Times New Roman" w:cs="Times New Roman"/>
                <w:b/>
              </w:rPr>
            </w:pPr>
          </w:p>
        </w:tc>
        <w:tc>
          <w:tcPr>
            <w:tcW w:w="1730" w:type="dxa"/>
          </w:tcPr>
          <w:p w14:paraId="05D63E1E" w14:textId="77777777" w:rsidR="00C75E9C" w:rsidRPr="00B02A30" w:rsidRDefault="00C75E9C" w:rsidP="00E01E7D">
            <w:pPr>
              <w:jc w:val="right"/>
              <w:rPr>
                <w:rFonts w:ascii="Times New Roman" w:hAnsi="Times New Roman" w:cs="Times New Roman"/>
                <w:b/>
              </w:rPr>
            </w:pPr>
          </w:p>
        </w:tc>
        <w:tc>
          <w:tcPr>
            <w:tcW w:w="1730" w:type="dxa"/>
          </w:tcPr>
          <w:p w14:paraId="0719BEE6" w14:textId="77777777" w:rsidR="00C75E9C" w:rsidRPr="00B02A30" w:rsidRDefault="00C75E9C" w:rsidP="00E01E7D">
            <w:pPr>
              <w:jc w:val="right"/>
              <w:rPr>
                <w:rFonts w:ascii="Times New Roman" w:hAnsi="Times New Roman" w:cs="Times New Roman"/>
                <w:b/>
              </w:rPr>
            </w:pPr>
          </w:p>
        </w:tc>
      </w:tr>
      <w:tr w:rsidR="00B02A30" w:rsidRPr="00B02A30" w14:paraId="489C6C47" w14:textId="77777777" w:rsidTr="00E01E7D">
        <w:tc>
          <w:tcPr>
            <w:tcW w:w="3577" w:type="dxa"/>
          </w:tcPr>
          <w:p w14:paraId="4FB32CBC" w14:textId="77777777" w:rsidR="00C75E9C" w:rsidRPr="00B02A30" w:rsidRDefault="00C75E9C" w:rsidP="00E01E7D">
            <w:pPr>
              <w:rPr>
                <w:rFonts w:ascii="Times New Roman" w:hAnsi="Times New Roman" w:cs="Times New Roman"/>
              </w:rPr>
            </w:pPr>
            <w:r w:rsidRPr="00B02A30">
              <w:rPr>
                <w:rFonts w:ascii="Times New Roman" w:hAnsi="Times New Roman" w:cs="Times New Roman"/>
              </w:rPr>
              <w:t xml:space="preserve">Q–CHAT 39+ </w:t>
            </w:r>
          </w:p>
        </w:tc>
        <w:tc>
          <w:tcPr>
            <w:tcW w:w="455" w:type="dxa"/>
          </w:tcPr>
          <w:p w14:paraId="27C8171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36</w:t>
            </w:r>
          </w:p>
        </w:tc>
        <w:tc>
          <w:tcPr>
            <w:tcW w:w="475" w:type="dxa"/>
          </w:tcPr>
          <w:p w14:paraId="422BBD2E"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w:t>
            </w:r>
          </w:p>
        </w:tc>
        <w:tc>
          <w:tcPr>
            <w:tcW w:w="676" w:type="dxa"/>
          </w:tcPr>
          <w:p w14:paraId="23055B0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179</w:t>
            </w:r>
          </w:p>
        </w:tc>
        <w:tc>
          <w:tcPr>
            <w:tcW w:w="676" w:type="dxa"/>
          </w:tcPr>
          <w:p w14:paraId="1F82537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3428</w:t>
            </w:r>
          </w:p>
        </w:tc>
        <w:tc>
          <w:tcPr>
            <w:tcW w:w="1631" w:type="dxa"/>
          </w:tcPr>
          <w:p w14:paraId="65C9DFD7"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(0.72–1.0)*</w:t>
            </w:r>
          </w:p>
        </w:tc>
        <w:tc>
          <w:tcPr>
            <w:tcW w:w="1719" w:type="dxa"/>
          </w:tcPr>
          <w:p w14:paraId="0C9D177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0.95 (0.92–0.97)</w:t>
            </w:r>
          </w:p>
        </w:tc>
        <w:tc>
          <w:tcPr>
            <w:tcW w:w="1630" w:type="dxa"/>
          </w:tcPr>
          <w:p w14:paraId="019B1531"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0.17 (0.08–0.31)</w:t>
            </w:r>
          </w:p>
        </w:tc>
        <w:tc>
          <w:tcPr>
            <w:tcW w:w="1730" w:type="dxa"/>
          </w:tcPr>
          <w:p w14:paraId="3588B92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(0.93–1.0)*</w:t>
            </w:r>
          </w:p>
        </w:tc>
        <w:tc>
          <w:tcPr>
            <w:tcW w:w="1730" w:type="dxa"/>
          </w:tcPr>
          <w:p w14:paraId="59345B39"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0.98 (0.96–1.00)</w:t>
            </w:r>
          </w:p>
        </w:tc>
      </w:tr>
      <w:tr w:rsidR="00B02A30" w:rsidRPr="00B02A30" w14:paraId="7808E2AC" w14:textId="77777777" w:rsidTr="00E01E7D">
        <w:trPr>
          <w:trHeight w:val="340"/>
        </w:trPr>
        <w:tc>
          <w:tcPr>
            <w:tcW w:w="3577" w:type="dxa"/>
          </w:tcPr>
          <w:p w14:paraId="33F2C014" w14:textId="77777777" w:rsidR="00C75E9C" w:rsidRPr="00B02A30" w:rsidRDefault="00C75E9C" w:rsidP="00E01E7D">
            <w:pPr>
              <w:rPr>
                <w:rFonts w:ascii="Times New Roman" w:hAnsi="Times New Roman" w:cs="Times New Roman"/>
              </w:rPr>
            </w:pPr>
          </w:p>
        </w:tc>
        <w:tc>
          <w:tcPr>
            <w:tcW w:w="455" w:type="dxa"/>
          </w:tcPr>
          <w:p w14:paraId="02BF8268" w14:textId="77777777" w:rsidR="00C75E9C" w:rsidRPr="00B02A30" w:rsidRDefault="00C75E9C" w:rsidP="00E01E7D">
            <w:pPr>
              <w:jc w:val="right"/>
              <w:rPr>
                <w:rFonts w:ascii="Times New Roman" w:hAnsi="Times New Roman" w:cs="Times New Roman"/>
              </w:rPr>
            </w:pPr>
          </w:p>
        </w:tc>
        <w:tc>
          <w:tcPr>
            <w:tcW w:w="475" w:type="dxa"/>
          </w:tcPr>
          <w:p w14:paraId="07FA79AB" w14:textId="77777777" w:rsidR="00C75E9C" w:rsidRPr="00B02A30" w:rsidRDefault="00C75E9C" w:rsidP="00E01E7D">
            <w:pPr>
              <w:jc w:val="right"/>
              <w:rPr>
                <w:rFonts w:ascii="Times New Roman" w:hAnsi="Times New Roman" w:cs="Times New Roman"/>
              </w:rPr>
            </w:pPr>
          </w:p>
        </w:tc>
        <w:tc>
          <w:tcPr>
            <w:tcW w:w="676" w:type="dxa"/>
          </w:tcPr>
          <w:p w14:paraId="2F1A5D35" w14:textId="77777777" w:rsidR="00C75E9C" w:rsidRPr="00B02A30" w:rsidRDefault="00C75E9C" w:rsidP="00E01E7D">
            <w:pPr>
              <w:jc w:val="right"/>
              <w:rPr>
                <w:rFonts w:ascii="Times New Roman" w:hAnsi="Times New Roman" w:cs="Times New Roman"/>
              </w:rPr>
            </w:pPr>
          </w:p>
        </w:tc>
        <w:tc>
          <w:tcPr>
            <w:tcW w:w="676" w:type="dxa"/>
          </w:tcPr>
          <w:p w14:paraId="21767AAF" w14:textId="77777777" w:rsidR="00C75E9C" w:rsidRPr="00B02A30" w:rsidRDefault="00C75E9C" w:rsidP="00E01E7D">
            <w:pPr>
              <w:jc w:val="right"/>
              <w:rPr>
                <w:rFonts w:ascii="Times New Roman" w:hAnsi="Times New Roman" w:cs="Times New Roman"/>
              </w:rPr>
            </w:pPr>
          </w:p>
        </w:tc>
        <w:tc>
          <w:tcPr>
            <w:tcW w:w="1631" w:type="dxa"/>
          </w:tcPr>
          <w:p w14:paraId="594D5E42" w14:textId="77777777" w:rsidR="00C75E9C" w:rsidRPr="00B02A30" w:rsidRDefault="00C75E9C" w:rsidP="00E01E7D">
            <w:pPr>
              <w:jc w:val="right"/>
              <w:rPr>
                <w:rFonts w:ascii="Times New Roman" w:hAnsi="Times New Roman" w:cs="Times New Roman"/>
              </w:rPr>
            </w:pPr>
          </w:p>
        </w:tc>
        <w:tc>
          <w:tcPr>
            <w:tcW w:w="1719" w:type="dxa"/>
          </w:tcPr>
          <w:p w14:paraId="0825E189" w14:textId="77777777" w:rsidR="00C75E9C" w:rsidRPr="00B02A30" w:rsidRDefault="00C75E9C" w:rsidP="00E01E7D">
            <w:pPr>
              <w:jc w:val="right"/>
              <w:rPr>
                <w:rFonts w:ascii="Times New Roman" w:hAnsi="Times New Roman" w:cs="Times New Roman"/>
              </w:rPr>
            </w:pPr>
          </w:p>
        </w:tc>
        <w:tc>
          <w:tcPr>
            <w:tcW w:w="1630" w:type="dxa"/>
          </w:tcPr>
          <w:p w14:paraId="3049EE95" w14:textId="77777777" w:rsidR="00C75E9C" w:rsidRPr="00B02A30" w:rsidRDefault="00C75E9C" w:rsidP="00E01E7D">
            <w:pPr>
              <w:jc w:val="right"/>
              <w:rPr>
                <w:rFonts w:ascii="Times New Roman" w:hAnsi="Times New Roman" w:cs="Times New Roman"/>
              </w:rPr>
            </w:pPr>
          </w:p>
        </w:tc>
        <w:tc>
          <w:tcPr>
            <w:tcW w:w="1730" w:type="dxa"/>
          </w:tcPr>
          <w:p w14:paraId="1F528B3E" w14:textId="77777777" w:rsidR="00C75E9C" w:rsidRPr="00B02A30" w:rsidRDefault="00C75E9C" w:rsidP="00E01E7D">
            <w:pPr>
              <w:jc w:val="right"/>
              <w:rPr>
                <w:rFonts w:ascii="Times New Roman" w:hAnsi="Times New Roman" w:cs="Times New Roman"/>
              </w:rPr>
            </w:pPr>
          </w:p>
        </w:tc>
        <w:tc>
          <w:tcPr>
            <w:tcW w:w="1730" w:type="dxa"/>
          </w:tcPr>
          <w:p w14:paraId="3CB49D72" w14:textId="77777777" w:rsidR="00C75E9C" w:rsidRPr="00B02A30" w:rsidRDefault="00C75E9C" w:rsidP="00E01E7D">
            <w:pPr>
              <w:jc w:val="right"/>
              <w:rPr>
                <w:rFonts w:ascii="Times New Roman" w:hAnsi="Times New Roman" w:cs="Times New Roman"/>
              </w:rPr>
            </w:pPr>
          </w:p>
        </w:tc>
      </w:tr>
      <w:tr w:rsidR="00B02A30" w:rsidRPr="00B02A30" w14:paraId="45559553" w14:textId="77777777" w:rsidTr="00E01E7D">
        <w:tc>
          <w:tcPr>
            <w:tcW w:w="3577" w:type="dxa"/>
          </w:tcPr>
          <w:p w14:paraId="07ECCC89" w14:textId="77777777" w:rsidR="00C75E9C" w:rsidRPr="00B02A30" w:rsidRDefault="00C75E9C" w:rsidP="00E01E7D">
            <w:pPr>
              <w:rPr>
                <w:rFonts w:ascii="Times New Roman" w:hAnsi="Times New Roman" w:cs="Times New Roman"/>
                <w:b/>
              </w:rPr>
            </w:pPr>
            <w:r w:rsidRPr="00B02A30">
              <w:rPr>
                <w:rFonts w:ascii="Times New Roman" w:hAnsi="Times New Roman" w:cs="Times New Roman"/>
                <w:b/>
              </w:rPr>
              <w:t>Main analysis – phase 2</w:t>
            </w:r>
          </w:p>
        </w:tc>
        <w:tc>
          <w:tcPr>
            <w:tcW w:w="455" w:type="dxa"/>
          </w:tcPr>
          <w:p w14:paraId="226F548D" w14:textId="77777777" w:rsidR="00C75E9C" w:rsidRPr="00B02A30" w:rsidRDefault="00C75E9C" w:rsidP="00E01E7D">
            <w:pPr>
              <w:jc w:val="right"/>
              <w:rPr>
                <w:rFonts w:ascii="Times New Roman" w:hAnsi="Times New Roman" w:cs="Times New Roman"/>
                <w:b/>
              </w:rPr>
            </w:pPr>
          </w:p>
        </w:tc>
        <w:tc>
          <w:tcPr>
            <w:tcW w:w="475" w:type="dxa"/>
          </w:tcPr>
          <w:p w14:paraId="240B6237" w14:textId="77777777" w:rsidR="00C75E9C" w:rsidRPr="00B02A30" w:rsidRDefault="00C75E9C" w:rsidP="00E01E7D">
            <w:pPr>
              <w:jc w:val="right"/>
              <w:rPr>
                <w:rFonts w:ascii="Times New Roman" w:hAnsi="Times New Roman" w:cs="Times New Roman"/>
                <w:b/>
              </w:rPr>
            </w:pPr>
          </w:p>
        </w:tc>
        <w:tc>
          <w:tcPr>
            <w:tcW w:w="676" w:type="dxa"/>
          </w:tcPr>
          <w:p w14:paraId="63C3AC46" w14:textId="77777777" w:rsidR="00C75E9C" w:rsidRPr="00B02A30" w:rsidRDefault="00C75E9C" w:rsidP="00E01E7D">
            <w:pPr>
              <w:jc w:val="right"/>
              <w:rPr>
                <w:rFonts w:ascii="Times New Roman" w:hAnsi="Times New Roman" w:cs="Times New Roman"/>
                <w:b/>
              </w:rPr>
            </w:pPr>
          </w:p>
        </w:tc>
        <w:tc>
          <w:tcPr>
            <w:tcW w:w="676" w:type="dxa"/>
          </w:tcPr>
          <w:p w14:paraId="64B4E087" w14:textId="77777777" w:rsidR="00C75E9C" w:rsidRPr="00B02A30" w:rsidRDefault="00C75E9C" w:rsidP="00E01E7D">
            <w:pPr>
              <w:jc w:val="right"/>
              <w:rPr>
                <w:rFonts w:ascii="Times New Roman" w:hAnsi="Times New Roman" w:cs="Times New Roman"/>
                <w:b/>
              </w:rPr>
            </w:pPr>
          </w:p>
        </w:tc>
        <w:tc>
          <w:tcPr>
            <w:tcW w:w="1631" w:type="dxa"/>
          </w:tcPr>
          <w:p w14:paraId="0A1698DA" w14:textId="77777777" w:rsidR="00C75E9C" w:rsidRPr="00B02A30" w:rsidRDefault="00C75E9C" w:rsidP="00E01E7D">
            <w:pPr>
              <w:jc w:val="right"/>
              <w:rPr>
                <w:rFonts w:ascii="Times New Roman" w:hAnsi="Times New Roman" w:cs="Times New Roman"/>
                <w:b/>
              </w:rPr>
            </w:pPr>
          </w:p>
        </w:tc>
        <w:tc>
          <w:tcPr>
            <w:tcW w:w="1719" w:type="dxa"/>
          </w:tcPr>
          <w:p w14:paraId="1FF295B3" w14:textId="77777777" w:rsidR="00C75E9C" w:rsidRPr="00B02A30" w:rsidRDefault="00C75E9C" w:rsidP="00E01E7D">
            <w:pPr>
              <w:jc w:val="right"/>
              <w:rPr>
                <w:rFonts w:ascii="Times New Roman" w:hAnsi="Times New Roman" w:cs="Times New Roman"/>
                <w:b/>
              </w:rPr>
            </w:pPr>
          </w:p>
        </w:tc>
        <w:tc>
          <w:tcPr>
            <w:tcW w:w="1630" w:type="dxa"/>
          </w:tcPr>
          <w:p w14:paraId="3865B7D7" w14:textId="77777777" w:rsidR="00C75E9C" w:rsidRPr="00B02A30" w:rsidRDefault="00C75E9C" w:rsidP="00E01E7D">
            <w:pPr>
              <w:jc w:val="right"/>
              <w:rPr>
                <w:rFonts w:ascii="Times New Roman" w:hAnsi="Times New Roman" w:cs="Times New Roman"/>
                <w:b/>
              </w:rPr>
            </w:pPr>
          </w:p>
        </w:tc>
        <w:tc>
          <w:tcPr>
            <w:tcW w:w="1730" w:type="dxa"/>
          </w:tcPr>
          <w:p w14:paraId="314A7558" w14:textId="77777777" w:rsidR="00C75E9C" w:rsidRPr="00B02A30" w:rsidRDefault="00C75E9C" w:rsidP="00E01E7D">
            <w:pPr>
              <w:jc w:val="right"/>
              <w:rPr>
                <w:rFonts w:ascii="Times New Roman" w:hAnsi="Times New Roman" w:cs="Times New Roman"/>
                <w:b/>
              </w:rPr>
            </w:pPr>
          </w:p>
        </w:tc>
        <w:tc>
          <w:tcPr>
            <w:tcW w:w="1730" w:type="dxa"/>
          </w:tcPr>
          <w:p w14:paraId="10847A54" w14:textId="77777777" w:rsidR="00C75E9C" w:rsidRPr="00B02A30" w:rsidRDefault="00C75E9C" w:rsidP="00E01E7D">
            <w:pPr>
              <w:jc w:val="right"/>
              <w:rPr>
                <w:rFonts w:ascii="Times New Roman" w:hAnsi="Times New Roman" w:cs="Times New Roman"/>
                <w:b/>
              </w:rPr>
            </w:pPr>
          </w:p>
        </w:tc>
      </w:tr>
      <w:tr w:rsidR="00B02A30" w:rsidRPr="00B02A30" w14:paraId="325280D3" w14:textId="77777777" w:rsidTr="00E01E7D">
        <w:tc>
          <w:tcPr>
            <w:tcW w:w="3577" w:type="dxa"/>
          </w:tcPr>
          <w:p w14:paraId="7F4E5C74" w14:textId="77777777" w:rsidR="00C75E9C" w:rsidRPr="00B02A30" w:rsidRDefault="00C75E9C" w:rsidP="00E01E7D">
            <w:pPr>
              <w:rPr>
                <w:rFonts w:ascii="Times New Roman" w:hAnsi="Times New Roman" w:cs="Times New Roman"/>
                <w:b/>
              </w:rPr>
            </w:pPr>
            <w:r w:rsidRPr="00B02A30">
              <w:rPr>
                <w:rFonts w:ascii="Times New Roman" w:hAnsi="Times New Roman" w:cs="Times New Roman"/>
                <w:b/>
              </w:rPr>
              <w:t>Q–CHAT 39+</w:t>
            </w:r>
          </w:p>
        </w:tc>
        <w:tc>
          <w:tcPr>
            <w:tcW w:w="455" w:type="dxa"/>
          </w:tcPr>
          <w:p w14:paraId="7C3DBD08"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27</w:t>
            </w:r>
          </w:p>
        </w:tc>
        <w:tc>
          <w:tcPr>
            <w:tcW w:w="475" w:type="dxa"/>
          </w:tcPr>
          <w:p w14:paraId="6789D583"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34</w:t>
            </w:r>
          </w:p>
        </w:tc>
        <w:tc>
          <w:tcPr>
            <w:tcW w:w="676" w:type="dxa"/>
          </w:tcPr>
          <w:p w14:paraId="2DD0FB4D"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69</w:t>
            </w:r>
          </w:p>
        </w:tc>
        <w:tc>
          <w:tcPr>
            <w:tcW w:w="676" w:type="dxa"/>
          </w:tcPr>
          <w:p w14:paraId="4545845A"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3513</w:t>
            </w:r>
          </w:p>
        </w:tc>
        <w:tc>
          <w:tcPr>
            <w:tcW w:w="1631" w:type="dxa"/>
          </w:tcPr>
          <w:p w14:paraId="16F34032"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0.44 (0.26–0.64)</w:t>
            </w:r>
          </w:p>
        </w:tc>
        <w:tc>
          <w:tcPr>
            <w:tcW w:w="1719" w:type="dxa"/>
          </w:tcPr>
          <w:p w14:paraId="0CF28D4B"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0.98 (0.97–0.99)</w:t>
            </w:r>
          </w:p>
        </w:tc>
        <w:tc>
          <w:tcPr>
            <w:tcW w:w="1630" w:type="dxa"/>
          </w:tcPr>
          <w:p w14:paraId="50232287"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0.28 (0.15–0.46)</w:t>
            </w:r>
          </w:p>
        </w:tc>
        <w:tc>
          <w:tcPr>
            <w:tcW w:w="1730" w:type="dxa"/>
          </w:tcPr>
          <w:p w14:paraId="6EF07C4B"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0.99 (0.98–0.99)</w:t>
            </w:r>
          </w:p>
        </w:tc>
        <w:tc>
          <w:tcPr>
            <w:tcW w:w="1730" w:type="dxa"/>
          </w:tcPr>
          <w:p w14:paraId="1ADD2EA0" w14:textId="77777777" w:rsidR="00C75E9C" w:rsidRPr="00B02A30" w:rsidRDefault="00C75E9C" w:rsidP="00E01E7D">
            <w:pPr>
              <w:jc w:val="right"/>
              <w:rPr>
                <w:rFonts w:ascii="Times New Roman" w:hAnsi="Times New Roman" w:cs="Times New Roman"/>
                <w:b/>
              </w:rPr>
            </w:pPr>
            <w:r w:rsidRPr="00B02A30">
              <w:rPr>
                <w:rFonts w:ascii="Times New Roman" w:hAnsi="Times New Roman" w:cs="Times New Roman"/>
                <w:b/>
              </w:rPr>
              <w:t>0.86 (0.78–0.94)</w:t>
            </w:r>
          </w:p>
        </w:tc>
      </w:tr>
      <w:tr w:rsidR="00B02A30" w:rsidRPr="00B02A30" w14:paraId="694CC230" w14:textId="77777777" w:rsidTr="00E01E7D">
        <w:tc>
          <w:tcPr>
            <w:tcW w:w="3577" w:type="dxa"/>
          </w:tcPr>
          <w:p w14:paraId="2224EA2F" w14:textId="77777777" w:rsidR="00C75E9C" w:rsidRPr="00B02A30" w:rsidRDefault="00C75E9C" w:rsidP="00E01E7D">
            <w:pPr>
              <w:rPr>
                <w:rFonts w:ascii="Times New Roman" w:hAnsi="Times New Roman" w:cs="Times New Roman"/>
              </w:rPr>
            </w:pPr>
            <w:r w:rsidRPr="00B02A30">
              <w:rPr>
                <w:rFonts w:ascii="Times New Roman" w:hAnsi="Times New Roman" w:cs="Times New Roman"/>
              </w:rPr>
              <w:t>CAST ≥15+ / CFR positive</w:t>
            </w:r>
          </w:p>
        </w:tc>
        <w:tc>
          <w:tcPr>
            <w:tcW w:w="455" w:type="dxa"/>
          </w:tcPr>
          <w:p w14:paraId="7D38C425"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50</w:t>
            </w:r>
          </w:p>
        </w:tc>
        <w:tc>
          <w:tcPr>
            <w:tcW w:w="475" w:type="dxa"/>
          </w:tcPr>
          <w:p w14:paraId="05C9ACB1"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7</w:t>
            </w:r>
          </w:p>
        </w:tc>
        <w:tc>
          <w:tcPr>
            <w:tcW w:w="676" w:type="dxa"/>
          </w:tcPr>
          <w:p w14:paraId="24F2AF7C"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98</w:t>
            </w:r>
          </w:p>
        </w:tc>
        <w:tc>
          <w:tcPr>
            <w:tcW w:w="676" w:type="dxa"/>
          </w:tcPr>
          <w:p w14:paraId="0D42EFD5"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3488</w:t>
            </w:r>
          </w:p>
        </w:tc>
        <w:tc>
          <w:tcPr>
            <w:tcW w:w="1631" w:type="dxa"/>
          </w:tcPr>
          <w:p w14:paraId="5BF7724E"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0.88 (0.63–0.97)</w:t>
            </w:r>
          </w:p>
        </w:tc>
        <w:tc>
          <w:tcPr>
            <w:tcW w:w="1719" w:type="dxa"/>
          </w:tcPr>
          <w:p w14:paraId="3EE8EF74"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0.97 (0.95–0.98)</w:t>
            </w:r>
          </w:p>
        </w:tc>
        <w:tc>
          <w:tcPr>
            <w:tcW w:w="1630" w:type="dxa"/>
          </w:tcPr>
          <w:p w14:paraId="09371C2C"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0.34 (0.23–0.46)</w:t>
            </w:r>
          </w:p>
        </w:tc>
        <w:tc>
          <w:tcPr>
            <w:tcW w:w="1730" w:type="dxa"/>
          </w:tcPr>
          <w:p w14:paraId="22406E19"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(0.99–1.00)</w:t>
            </w:r>
          </w:p>
        </w:tc>
        <w:tc>
          <w:tcPr>
            <w:tcW w:w="1730" w:type="dxa"/>
          </w:tcPr>
          <w:p w14:paraId="1CCC6BB5"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0.99 (0.98–1.00)</w:t>
            </w:r>
          </w:p>
        </w:tc>
      </w:tr>
      <w:tr w:rsidR="00B02A30" w:rsidRPr="00B02A30" w14:paraId="51072F9B" w14:textId="77777777" w:rsidTr="00E01E7D">
        <w:tc>
          <w:tcPr>
            <w:tcW w:w="3577" w:type="dxa"/>
          </w:tcPr>
          <w:p w14:paraId="40C2978F" w14:textId="77777777" w:rsidR="00C75E9C" w:rsidRPr="00B02A30" w:rsidRDefault="00C75E9C" w:rsidP="00E01E7D">
            <w:pPr>
              <w:rPr>
                <w:rFonts w:ascii="Times New Roman" w:hAnsi="Times New Roman" w:cs="Times New Roman"/>
              </w:rPr>
            </w:pPr>
          </w:p>
        </w:tc>
        <w:tc>
          <w:tcPr>
            <w:tcW w:w="455" w:type="dxa"/>
          </w:tcPr>
          <w:p w14:paraId="043D26EA" w14:textId="77777777" w:rsidR="00C75E9C" w:rsidRPr="00B02A30" w:rsidRDefault="00C75E9C" w:rsidP="00E01E7D">
            <w:pPr>
              <w:jc w:val="right"/>
              <w:rPr>
                <w:rFonts w:ascii="Times New Roman" w:hAnsi="Times New Roman" w:cs="Times New Roman"/>
              </w:rPr>
            </w:pPr>
          </w:p>
        </w:tc>
        <w:tc>
          <w:tcPr>
            <w:tcW w:w="475" w:type="dxa"/>
          </w:tcPr>
          <w:p w14:paraId="390A89F1" w14:textId="77777777" w:rsidR="00C75E9C" w:rsidRPr="00B02A30" w:rsidRDefault="00C75E9C" w:rsidP="00E01E7D">
            <w:pPr>
              <w:jc w:val="right"/>
              <w:rPr>
                <w:rFonts w:ascii="Times New Roman" w:hAnsi="Times New Roman" w:cs="Times New Roman"/>
              </w:rPr>
            </w:pPr>
          </w:p>
        </w:tc>
        <w:tc>
          <w:tcPr>
            <w:tcW w:w="676" w:type="dxa"/>
          </w:tcPr>
          <w:p w14:paraId="645ABF76" w14:textId="77777777" w:rsidR="00C75E9C" w:rsidRPr="00B02A30" w:rsidRDefault="00C75E9C" w:rsidP="00E01E7D">
            <w:pPr>
              <w:jc w:val="right"/>
              <w:rPr>
                <w:rFonts w:ascii="Times New Roman" w:hAnsi="Times New Roman" w:cs="Times New Roman"/>
              </w:rPr>
            </w:pPr>
          </w:p>
        </w:tc>
        <w:tc>
          <w:tcPr>
            <w:tcW w:w="676" w:type="dxa"/>
          </w:tcPr>
          <w:p w14:paraId="086FF4B4" w14:textId="77777777" w:rsidR="00C75E9C" w:rsidRPr="00B02A30" w:rsidRDefault="00C75E9C" w:rsidP="00E01E7D">
            <w:pPr>
              <w:jc w:val="right"/>
              <w:rPr>
                <w:rFonts w:ascii="Times New Roman" w:hAnsi="Times New Roman" w:cs="Times New Roman"/>
              </w:rPr>
            </w:pPr>
          </w:p>
        </w:tc>
        <w:tc>
          <w:tcPr>
            <w:tcW w:w="1631" w:type="dxa"/>
          </w:tcPr>
          <w:p w14:paraId="4A0B40E8" w14:textId="77777777" w:rsidR="00C75E9C" w:rsidRPr="00B02A30" w:rsidRDefault="00C75E9C" w:rsidP="00E01E7D">
            <w:pPr>
              <w:jc w:val="right"/>
              <w:rPr>
                <w:rFonts w:ascii="Times New Roman" w:hAnsi="Times New Roman" w:cs="Times New Roman"/>
              </w:rPr>
            </w:pPr>
          </w:p>
        </w:tc>
        <w:tc>
          <w:tcPr>
            <w:tcW w:w="1719" w:type="dxa"/>
          </w:tcPr>
          <w:p w14:paraId="2CC5E1DE" w14:textId="77777777" w:rsidR="00C75E9C" w:rsidRPr="00B02A30" w:rsidRDefault="00C75E9C" w:rsidP="00E01E7D">
            <w:pPr>
              <w:jc w:val="right"/>
              <w:rPr>
                <w:rFonts w:ascii="Times New Roman" w:hAnsi="Times New Roman" w:cs="Times New Roman"/>
              </w:rPr>
            </w:pPr>
          </w:p>
        </w:tc>
        <w:tc>
          <w:tcPr>
            <w:tcW w:w="1630" w:type="dxa"/>
          </w:tcPr>
          <w:p w14:paraId="3E76D678" w14:textId="77777777" w:rsidR="00C75E9C" w:rsidRPr="00B02A30" w:rsidRDefault="00C75E9C" w:rsidP="00E01E7D">
            <w:pPr>
              <w:jc w:val="right"/>
              <w:rPr>
                <w:rFonts w:ascii="Times New Roman" w:hAnsi="Times New Roman" w:cs="Times New Roman"/>
              </w:rPr>
            </w:pPr>
          </w:p>
        </w:tc>
        <w:tc>
          <w:tcPr>
            <w:tcW w:w="1730" w:type="dxa"/>
          </w:tcPr>
          <w:p w14:paraId="700E84BF" w14:textId="77777777" w:rsidR="00C75E9C" w:rsidRPr="00B02A30" w:rsidRDefault="00C75E9C" w:rsidP="00E01E7D">
            <w:pPr>
              <w:jc w:val="right"/>
              <w:rPr>
                <w:rFonts w:ascii="Times New Roman" w:hAnsi="Times New Roman" w:cs="Times New Roman"/>
              </w:rPr>
            </w:pPr>
          </w:p>
        </w:tc>
        <w:tc>
          <w:tcPr>
            <w:tcW w:w="1730" w:type="dxa"/>
          </w:tcPr>
          <w:p w14:paraId="78077457" w14:textId="77777777" w:rsidR="00C75E9C" w:rsidRPr="00B02A30" w:rsidRDefault="00C75E9C" w:rsidP="00E01E7D">
            <w:pPr>
              <w:jc w:val="right"/>
              <w:rPr>
                <w:rFonts w:ascii="Times New Roman" w:hAnsi="Times New Roman" w:cs="Times New Roman"/>
              </w:rPr>
            </w:pPr>
          </w:p>
        </w:tc>
      </w:tr>
      <w:tr w:rsidR="00B02A30" w:rsidRPr="00B02A30" w14:paraId="7E412817" w14:textId="77777777" w:rsidTr="00E01E7D">
        <w:tc>
          <w:tcPr>
            <w:tcW w:w="3577" w:type="dxa"/>
          </w:tcPr>
          <w:p w14:paraId="1BBA2CD8" w14:textId="77777777" w:rsidR="00C75E9C" w:rsidRPr="00B02A30" w:rsidRDefault="00C75E9C" w:rsidP="00E01E7D">
            <w:pPr>
              <w:rPr>
                <w:rFonts w:ascii="Times New Roman" w:hAnsi="Times New Roman" w:cs="Times New Roman"/>
                <w:b/>
              </w:rPr>
            </w:pPr>
            <w:r w:rsidRPr="00B02A30">
              <w:rPr>
                <w:rFonts w:ascii="Times New Roman" w:hAnsi="Times New Roman" w:cs="Times New Roman"/>
                <w:b/>
              </w:rPr>
              <w:t>Sensitivity analysis – phase 1</w:t>
            </w:r>
          </w:p>
        </w:tc>
        <w:tc>
          <w:tcPr>
            <w:tcW w:w="455" w:type="dxa"/>
          </w:tcPr>
          <w:p w14:paraId="505724A6" w14:textId="77777777" w:rsidR="00C75E9C" w:rsidRPr="00B02A30" w:rsidRDefault="00C75E9C" w:rsidP="00E01E7D">
            <w:pPr>
              <w:jc w:val="right"/>
              <w:rPr>
                <w:rFonts w:ascii="Times New Roman" w:hAnsi="Times New Roman" w:cs="Times New Roman"/>
                <w:b/>
              </w:rPr>
            </w:pPr>
          </w:p>
        </w:tc>
        <w:tc>
          <w:tcPr>
            <w:tcW w:w="475" w:type="dxa"/>
          </w:tcPr>
          <w:p w14:paraId="3A25C767" w14:textId="77777777" w:rsidR="00C75E9C" w:rsidRPr="00B02A30" w:rsidRDefault="00C75E9C" w:rsidP="00E01E7D">
            <w:pPr>
              <w:jc w:val="right"/>
              <w:rPr>
                <w:rFonts w:ascii="Times New Roman" w:hAnsi="Times New Roman" w:cs="Times New Roman"/>
                <w:b/>
              </w:rPr>
            </w:pPr>
          </w:p>
        </w:tc>
        <w:tc>
          <w:tcPr>
            <w:tcW w:w="676" w:type="dxa"/>
          </w:tcPr>
          <w:p w14:paraId="565F7EC0" w14:textId="77777777" w:rsidR="00C75E9C" w:rsidRPr="00B02A30" w:rsidRDefault="00C75E9C" w:rsidP="00E01E7D">
            <w:pPr>
              <w:jc w:val="right"/>
              <w:rPr>
                <w:rFonts w:ascii="Times New Roman" w:hAnsi="Times New Roman" w:cs="Times New Roman"/>
                <w:b/>
              </w:rPr>
            </w:pPr>
          </w:p>
        </w:tc>
        <w:tc>
          <w:tcPr>
            <w:tcW w:w="676" w:type="dxa"/>
          </w:tcPr>
          <w:p w14:paraId="288E7EC4" w14:textId="77777777" w:rsidR="00C75E9C" w:rsidRPr="00B02A30" w:rsidRDefault="00C75E9C" w:rsidP="00E01E7D">
            <w:pPr>
              <w:jc w:val="right"/>
              <w:rPr>
                <w:rFonts w:ascii="Times New Roman" w:hAnsi="Times New Roman" w:cs="Times New Roman"/>
                <w:b/>
              </w:rPr>
            </w:pPr>
          </w:p>
        </w:tc>
        <w:tc>
          <w:tcPr>
            <w:tcW w:w="1631" w:type="dxa"/>
          </w:tcPr>
          <w:p w14:paraId="7DA1F812" w14:textId="77777777" w:rsidR="00C75E9C" w:rsidRPr="00B02A30" w:rsidRDefault="00C75E9C" w:rsidP="00E01E7D">
            <w:pPr>
              <w:jc w:val="right"/>
              <w:rPr>
                <w:rFonts w:ascii="Times New Roman" w:hAnsi="Times New Roman" w:cs="Times New Roman"/>
                <w:b/>
              </w:rPr>
            </w:pPr>
          </w:p>
        </w:tc>
        <w:tc>
          <w:tcPr>
            <w:tcW w:w="1719" w:type="dxa"/>
          </w:tcPr>
          <w:p w14:paraId="49B6C6B2" w14:textId="77777777" w:rsidR="00C75E9C" w:rsidRPr="00B02A30" w:rsidRDefault="00C75E9C" w:rsidP="00E01E7D">
            <w:pPr>
              <w:jc w:val="right"/>
              <w:rPr>
                <w:rFonts w:ascii="Times New Roman" w:hAnsi="Times New Roman" w:cs="Times New Roman"/>
                <w:b/>
              </w:rPr>
            </w:pPr>
          </w:p>
        </w:tc>
        <w:tc>
          <w:tcPr>
            <w:tcW w:w="1630" w:type="dxa"/>
          </w:tcPr>
          <w:p w14:paraId="03F173C2" w14:textId="77777777" w:rsidR="00C75E9C" w:rsidRPr="00B02A30" w:rsidRDefault="00C75E9C" w:rsidP="00E01E7D">
            <w:pPr>
              <w:jc w:val="right"/>
              <w:rPr>
                <w:rFonts w:ascii="Times New Roman" w:hAnsi="Times New Roman" w:cs="Times New Roman"/>
                <w:b/>
              </w:rPr>
            </w:pPr>
          </w:p>
        </w:tc>
        <w:tc>
          <w:tcPr>
            <w:tcW w:w="1730" w:type="dxa"/>
          </w:tcPr>
          <w:p w14:paraId="60F28BD4" w14:textId="77777777" w:rsidR="00C75E9C" w:rsidRPr="00B02A30" w:rsidRDefault="00C75E9C" w:rsidP="00E01E7D">
            <w:pPr>
              <w:jc w:val="right"/>
              <w:rPr>
                <w:rFonts w:ascii="Times New Roman" w:hAnsi="Times New Roman" w:cs="Times New Roman"/>
                <w:b/>
              </w:rPr>
            </w:pPr>
          </w:p>
        </w:tc>
        <w:tc>
          <w:tcPr>
            <w:tcW w:w="1730" w:type="dxa"/>
          </w:tcPr>
          <w:p w14:paraId="53EB2040" w14:textId="77777777" w:rsidR="00C75E9C" w:rsidRPr="00B02A30" w:rsidRDefault="00C75E9C" w:rsidP="00E01E7D">
            <w:pPr>
              <w:jc w:val="right"/>
              <w:rPr>
                <w:rFonts w:ascii="Times New Roman" w:hAnsi="Times New Roman" w:cs="Times New Roman"/>
                <w:b/>
              </w:rPr>
            </w:pPr>
          </w:p>
        </w:tc>
      </w:tr>
      <w:tr w:rsidR="00B02A30" w:rsidRPr="00B02A30" w14:paraId="0FA4A1A1" w14:textId="77777777" w:rsidTr="00E01E7D">
        <w:tc>
          <w:tcPr>
            <w:tcW w:w="3577" w:type="dxa"/>
          </w:tcPr>
          <w:p w14:paraId="24ABE954"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Q–CHAT 31+</w:t>
            </w:r>
          </w:p>
        </w:tc>
        <w:tc>
          <w:tcPr>
            <w:tcW w:w="455" w:type="dxa"/>
          </w:tcPr>
          <w:p w14:paraId="7222EF70"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36</w:t>
            </w:r>
          </w:p>
        </w:tc>
        <w:tc>
          <w:tcPr>
            <w:tcW w:w="475" w:type="dxa"/>
          </w:tcPr>
          <w:p w14:paraId="4148972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w:t>
            </w:r>
          </w:p>
        </w:tc>
        <w:tc>
          <w:tcPr>
            <w:tcW w:w="676" w:type="dxa"/>
          </w:tcPr>
          <w:p w14:paraId="18DC33A6"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1104</w:t>
            </w:r>
          </w:p>
        </w:tc>
        <w:tc>
          <w:tcPr>
            <w:tcW w:w="676" w:type="dxa"/>
          </w:tcPr>
          <w:p w14:paraId="52B637C7"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2504</w:t>
            </w:r>
          </w:p>
        </w:tc>
        <w:tc>
          <w:tcPr>
            <w:tcW w:w="1631" w:type="dxa"/>
          </w:tcPr>
          <w:p w14:paraId="3386AA48"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(0.72–1.0)*</w:t>
            </w:r>
          </w:p>
        </w:tc>
        <w:tc>
          <w:tcPr>
            <w:tcW w:w="1719" w:type="dxa"/>
          </w:tcPr>
          <w:p w14:paraId="503F4F97"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0.69 (0.53–0.82)</w:t>
            </w:r>
          </w:p>
        </w:tc>
        <w:tc>
          <w:tcPr>
            <w:tcW w:w="1630" w:type="dxa"/>
          </w:tcPr>
          <w:p w14:paraId="27DD3FF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0.03 (0.01–0.07)</w:t>
            </w:r>
          </w:p>
        </w:tc>
        <w:tc>
          <w:tcPr>
            <w:tcW w:w="1730" w:type="dxa"/>
          </w:tcPr>
          <w:p w14:paraId="6DEC37C7"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(0.88–1.0)*</w:t>
            </w:r>
          </w:p>
        </w:tc>
        <w:tc>
          <w:tcPr>
            <w:tcW w:w="1730" w:type="dxa"/>
          </w:tcPr>
          <w:p w14:paraId="1A24C4F5" w14:textId="3F7CDA5C" w:rsidR="00C75E9C" w:rsidRPr="00B02A30" w:rsidRDefault="00007B8D" w:rsidP="00E01E7D">
            <w:pPr>
              <w:jc w:val="right"/>
              <w:rPr>
                <w:rFonts w:ascii="Times New Roman" w:hAnsi="Times New Roman" w:cs="Times New Roman"/>
              </w:rPr>
            </w:pPr>
            <w:r w:rsidRPr="00B02A30">
              <w:rPr>
                <w:rFonts w:ascii="Times New Roman" w:hAnsi="Times New Roman" w:cs="Times New Roman"/>
              </w:rPr>
              <w:t>0.98 (0.96–1.00)</w:t>
            </w:r>
          </w:p>
        </w:tc>
      </w:tr>
      <w:tr w:rsidR="00B02A30" w:rsidRPr="00B02A30" w14:paraId="2699A3DD" w14:textId="77777777" w:rsidTr="00E01E7D">
        <w:tc>
          <w:tcPr>
            <w:tcW w:w="3577" w:type="dxa"/>
          </w:tcPr>
          <w:p w14:paraId="39D960ED"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 xml:space="preserve">Q–CHAT 38+ </w:t>
            </w:r>
          </w:p>
        </w:tc>
        <w:tc>
          <w:tcPr>
            <w:tcW w:w="455" w:type="dxa"/>
          </w:tcPr>
          <w:p w14:paraId="636829D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36</w:t>
            </w:r>
          </w:p>
        </w:tc>
        <w:tc>
          <w:tcPr>
            <w:tcW w:w="475" w:type="dxa"/>
          </w:tcPr>
          <w:p w14:paraId="2E1A9485"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w:t>
            </w:r>
          </w:p>
        </w:tc>
        <w:tc>
          <w:tcPr>
            <w:tcW w:w="676" w:type="dxa"/>
          </w:tcPr>
          <w:p w14:paraId="4CC0839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238</w:t>
            </w:r>
          </w:p>
        </w:tc>
        <w:tc>
          <w:tcPr>
            <w:tcW w:w="676" w:type="dxa"/>
          </w:tcPr>
          <w:p w14:paraId="1085FAF3"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3369</w:t>
            </w:r>
          </w:p>
        </w:tc>
        <w:tc>
          <w:tcPr>
            <w:tcW w:w="1631" w:type="dxa"/>
          </w:tcPr>
          <w:p w14:paraId="7EF8F8BE"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(0.71–1.0)*</w:t>
            </w:r>
          </w:p>
        </w:tc>
        <w:tc>
          <w:tcPr>
            <w:tcW w:w="1719" w:type="dxa"/>
          </w:tcPr>
          <w:p w14:paraId="306B8144"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0.93 (0.90–0.96)</w:t>
            </w:r>
          </w:p>
        </w:tc>
        <w:tc>
          <w:tcPr>
            <w:tcW w:w="1630" w:type="dxa"/>
          </w:tcPr>
          <w:p w14:paraId="274AEB71"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0.13 (0.06–0.25)</w:t>
            </w:r>
          </w:p>
        </w:tc>
        <w:tc>
          <w:tcPr>
            <w:tcW w:w="1730" w:type="dxa"/>
          </w:tcPr>
          <w:p w14:paraId="00370A72"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(0.92–1.0)*</w:t>
            </w:r>
          </w:p>
        </w:tc>
        <w:tc>
          <w:tcPr>
            <w:tcW w:w="1730" w:type="dxa"/>
          </w:tcPr>
          <w:p w14:paraId="5A987A53" w14:textId="33D1DA95" w:rsidR="00C75E9C" w:rsidRPr="00B02A30" w:rsidRDefault="00007B8D" w:rsidP="00E01E7D">
            <w:pPr>
              <w:jc w:val="right"/>
              <w:rPr>
                <w:rFonts w:ascii="Times New Roman" w:hAnsi="Times New Roman" w:cs="Times New Roman"/>
                <w:b/>
              </w:rPr>
            </w:pPr>
            <w:r w:rsidRPr="00B02A30">
              <w:rPr>
                <w:rFonts w:ascii="Times New Roman" w:hAnsi="Times New Roman" w:cs="Times New Roman"/>
              </w:rPr>
              <w:t>0.98 (0.96–1.00)</w:t>
            </w:r>
          </w:p>
        </w:tc>
      </w:tr>
      <w:tr w:rsidR="00B02A30" w:rsidRPr="00B02A30" w14:paraId="7057E3B2" w14:textId="77777777" w:rsidTr="00E01E7D">
        <w:tc>
          <w:tcPr>
            <w:tcW w:w="3577" w:type="dxa"/>
          </w:tcPr>
          <w:p w14:paraId="6F3011C0"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Q–CHAT 39+ with parental concern</w:t>
            </w:r>
          </w:p>
        </w:tc>
        <w:tc>
          <w:tcPr>
            <w:tcW w:w="455" w:type="dxa"/>
          </w:tcPr>
          <w:p w14:paraId="2225E2F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30</w:t>
            </w:r>
          </w:p>
        </w:tc>
        <w:tc>
          <w:tcPr>
            <w:tcW w:w="475" w:type="dxa"/>
          </w:tcPr>
          <w:p w14:paraId="22820803"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6</w:t>
            </w:r>
          </w:p>
        </w:tc>
        <w:tc>
          <w:tcPr>
            <w:tcW w:w="676" w:type="dxa"/>
          </w:tcPr>
          <w:p w14:paraId="717A177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73</w:t>
            </w:r>
          </w:p>
        </w:tc>
        <w:tc>
          <w:tcPr>
            <w:tcW w:w="676" w:type="dxa"/>
          </w:tcPr>
          <w:p w14:paraId="73E3B2F4"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3534</w:t>
            </w:r>
          </w:p>
        </w:tc>
        <w:tc>
          <w:tcPr>
            <w:tcW w:w="1631" w:type="dxa"/>
          </w:tcPr>
          <w:p w14:paraId="015542C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0.84 (0.43–0.97)</w:t>
            </w:r>
          </w:p>
        </w:tc>
        <w:tc>
          <w:tcPr>
            <w:tcW w:w="1719" w:type="dxa"/>
          </w:tcPr>
          <w:p w14:paraId="3EEFF482"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0.98 (0.97–0.99)</w:t>
            </w:r>
          </w:p>
        </w:tc>
        <w:tc>
          <w:tcPr>
            <w:tcW w:w="1630" w:type="dxa"/>
          </w:tcPr>
          <w:p w14:paraId="1683F0C1"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0.29 (0.13–0.52)</w:t>
            </w:r>
          </w:p>
        </w:tc>
        <w:tc>
          <w:tcPr>
            <w:tcW w:w="1730" w:type="dxa"/>
          </w:tcPr>
          <w:p w14:paraId="5EB7CCA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(0.99–1.00)</w:t>
            </w:r>
          </w:p>
        </w:tc>
        <w:tc>
          <w:tcPr>
            <w:tcW w:w="1730" w:type="dxa"/>
          </w:tcPr>
          <w:p w14:paraId="4C338A92"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(0.99–1.00)</w:t>
            </w:r>
          </w:p>
        </w:tc>
      </w:tr>
      <w:tr w:rsidR="00B02A30" w:rsidRPr="00B02A30" w14:paraId="3D31BD2A" w14:textId="77777777" w:rsidTr="00E01E7D">
        <w:tc>
          <w:tcPr>
            <w:tcW w:w="3577" w:type="dxa"/>
          </w:tcPr>
          <w:p w14:paraId="76C709A3"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Q–CHAT 39+ adjust initial non–response</w:t>
            </w:r>
          </w:p>
        </w:tc>
        <w:tc>
          <w:tcPr>
            <w:tcW w:w="455" w:type="dxa"/>
          </w:tcPr>
          <w:p w14:paraId="4CC9BAA9"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49</w:t>
            </w:r>
          </w:p>
        </w:tc>
        <w:tc>
          <w:tcPr>
            <w:tcW w:w="475" w:type="dxa"/>
          </w:tcPr>
          <w:p w14:paraId="720AB664"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w:t>
            </w:r>
          </w:p>
        </w:tc>
        <w:tc>
          <w:tcPr>
            <w:tcW w:w="676" w:type="dxa"/>
          </w:tcPr>
          <w:p w14:paraId="200401B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201</w:t>
            </w:r>
          </w:p>
        </w:tc>
        <w:tc>
          <w:tcPr>
            <w:tcW w:w="676" w:type="dxa"/>
          </w:tcPr>
          <w:p w14:paraId="54C32FE2"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3393</w:t>
            </w:r>
          </w:p>
        </w:tc>
        <w:tc>
          <w:tcPr>
            <w:tcW w:w="1631" w:type="dxa"/>
          </w:tcPr>
          <w:p w14:paraId="5F10DFD8"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(0.72–1.0*)</w:t>
            </w:r>
          </w:p>
        </w:tc>
        <w:tc>
          <w:tcPr>
            <w:tcW w:w="1719" w:type="dxa"/>
          </w:tcPr>
          <w:p w14:paraId="25684D25"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0.94 (0.91–0.97)</w:t>
            </w:r>
          </w:p>
        </w:tc>
        <w:tc>
          <w:tcPr>
            <w:tcW w:w="1630" w:type="dxa"/>
          </w:tcPr>
          <w:p w14:paraId="2D643898"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0.20 (0.09–0.37)</w:t>
            </w:r>
          </w:p>
        </w:tc>
        <w:tc>
          <w:tcPr>
            <w:tcW w:w="1730" w:type="dxa"/>
          </w:tcPr>
          <w:p w14:paraId="78DBE2E0"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(0.93–1.0)*</w:t>
            </w:r>
          </w:p>
        </w:tc>
        <w:tc>
          <w:tcPr>
            <w:tcW w:w="1730" w:type="dxa"/>
          </w:tcPr>
          <w:p w14:paraId="269BAC67"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0.98 (0.96–1.00)</w:t>
            </w:r>
          </w:p>
        </w:tc>
      </w:tr>
      <w:tr w:rsidR="00B02A30" w:rsidRPr="00B02A30" w14:paraId="3366CDA0" w14:textId="77777777" w:rsidTr="00E01E7D">
        <w:tc>
          <w:tcPr>
            <w:tcW w:w="3577" w:type="dxa"/>
          </w:tcPr>
          <w:p w14:paraId="3832D49E" w14:textId="77777777" w:rsidR="00C75E9C" w:rsidRPr="00B02A30" w:rsidRDefault="00C75E9C" w:rsidP="00E01E7D">
            <w:pPr>
              <w:rPr>
                <w:rFonts w:ascii="Times New Roman" w:hAnsi="Times New Roman" w:cs="Times New Roman"/>
              </w:rPr>
            </w:pPr>
          </w:p>
        </w:tc>
        <w:tc>
          <w:tcPr>
            <w:tcW w:w="455" w:type="dxa"/>
          </w:tcPr>
          <w:p w14:paraId="11137B81" w14:textId="77777777" w:rsidR="00C75E9C" w:rsidRPr="00B02A30" w:rsidRDefault="00C75E9C" w:rsidP="00E01E7D">
            <w:pPr>
              <w:jc w:val="right"/>
              <w:rPr>
                <w:rFonts w:ascii="Times New Roman" w:hAnsi="Times New Roman" w:cs="Times New Roman"/>
              </w:rPr>
            </w:pPr>
          </w:p>
        </w:tc>
        <w:tc>
          <w:tcPr>
            <w:tcW w:w="475" w:type="dxa"/>
          </w:tcPr>
          <w:p w14:paraId="3375CFFE" w14:textId="77777777" w:rsidR="00C75E9C" w:rsidRPr="00B02A30" w:rsidRDefault="00C75E9C" w:rsidP="00E01E7D">
            <w:pPr>
              <w:jc w:val="right"/>
              <w:rPr>
                <w:rFonts w:ascii="Times New Roman" w:hAnsi="Times New Roman" w:cs="Times New Roman"/>
              </w:rPr>
            </w:pPr>
          </w:p>
        </w:tc>
        <w:tc>
          <w:tcPr>
            <w:tcW w:w="676" w:type="dxa"/>
          </w:tcPr>
          <w:p w14:paraId="49B90BBB" w14:textId="77777777" w:rsidR="00C75E9C" w:rsidRPr="00B02A30" w:rsidRDefault="00C75E9C" w:rsidP="00E01E7D">
            <w:pPr>
              <w:jc w:val="right"/>
              <w:rPr>
                <w:rFonts w:ascii="Times New Roman" w:hAnsi="Times New Roman" w:cs="Times New Roman"/>
              </w:rPr>
            </w:pPr>
          </w:p>
        </w:tc>
        <w:tc>
          <w:tcPr>
            <w:tcW w:w="676" w:type="dxa"/>
          </w:tcPr>
          <w:p w14:paraId="5B03D136" w14:textId="77777777" w:rsidR="00C75E9C" w:rsidRPr="00B02A30" w:rsidRDefault="00C75E9C" w:rsidP="00E01E7D">
            <w:pPr>
              <w:jc w:val="right"/>
              <w:rPr>
                <w:rFonts w:ascii="Times New Roman" w:hAnsi="Times New Roman" w:cs="Times New Roman"/>
              </w:rPr>
            </w:pPr>
          </w:p>
        </w:tc>
        <w:tc>
          <w:tcPr>
            <w:tcW w:w="1631" w:type="dxa"/>
          </w:tcPr>
          <w:p w14:paraId="3C7DDB03" w14:textId="77777777" w:rsidR="00C75E9C" w:rsidRPr="00B02A30" w:rsidRDefault="00C75E9C" w:rsidP="00E01E7D">
            <w:pPr>
              <w:jc w:val="right"/>
              <w:rPr>
                <w:rFonts w:ascii="Times New Roman" w:hAnsi="Times New Roman" w:cs="Times New Roman"/>
              </w:rPr>
            </w:pPr>
          </w:p>
        </w:tc>
        <w:tc>
          <w:tcPr>
            <w:tcW w:w="1719" w:type="dxa"/>
          </w:tcPr>
          <w:p w14:paraId="4347C620" w14:textId="77777777" w:rsidR="00C75E9C" w:rsidRPr="00B02A30" w:rsidRDefault="00C75E9C" w:rsidP="00E01E7D">
            <w:pPr>
              <w:jc w:val="right"/>
              <w:rPr>
                <w:rFonts w:ascii="Times New Roman" w:hAnsi="Times New Roman" w:cs="Times New Roman"/>
              </w:rPr>
            </w:pPr>
          </w:p>
        </w:tc>
        <w:tc>
          <w:tcPr>
            <w:tcW w:w="1630" w:type="dxa"/>
          </w:tcPr>
          <w:p w14:paraId="338890C5" w14:textId="77777777" w:rsidR="00C75E9C" w:rsidRPr="00B02A30" w:rsidRDefault="00C75E9C" w:rsidP="00E01E7D">
            <w:pPr>
              <w:jc w:val="right"/>
              <w:rPr>
                <w:rFonts w:ascii="Times New Roman" w:hAnsi="Times New Roman" w:cs="Times New Roman"/>
              </w:rPr>
            </w:pPr>
          </w:p>
        </w:tc>
        <w:tc>
          <w:tcPr>
            <w:tcW w:w="1730" w:type="dxa"/>
          </w:tcPr>
          <w:p w14:paraId="19269290" w14:textId="77777777" w:rsidR="00C75E9C" w:rsidRPr="00B02A30" w:rsidRDefault="00C75E9C" w:rsidP="00E01E7D">
            <w:pPr>
              <w:jc w:val="right"/>
              <w:rPr>
                <w:rFonts w:ascii="Times New Roman" w:hAnsi="Times New Roman" w:cs="Times New Roman"/>
              </w:rPr>
            </w:pPr>
          </w:p>
        </w:tc>
        <w:tc>
          <w:tcPr>
            <w:tcW w:w="1730" w:type="dxa"/>
          </w:tcPr>
          <w:p w14:paraId="77D14C3E" w14:textId="77777777" w:rsidR="00C75E9C" w:rsidRPr="00B02A30" w:rsidRDefault="00C75E9C" w:rsidP="00E01E7D">
            <w:pPr>
              <w:jc w:val="right"/>
              <w:rPr>
                <w:rFonts w:ascii="Times New Roman" w:hAnsi="Times New Roman" w:cs="Times New Roman"/>
              </w:rPr>
            </w:pPr>
          </w:p>
        </w:tc>
      </w:tr>
      <w:tr w:rsidR="00B02A30" w:rsidRPr="00B02A30" w14:paraId="6DD773DA" w14:textId="77777777" w:rsidTr="00E01E7D">
        <w:tc>
          <w:tcPr>
            <w:tcW w:w="3577" w:type="dxa"/>
          </w:tcPr>
          <w:p w14:paraId="09EB4A92" w14:textId="77777777" w:rsidR="00C75E9C" w:rsidRPr="00B02A30" w:rsidRDefault="00C75E9C" w:rsidP="00E01E7D">
            <w:pPr>
              <w:rPr>
                <w:rFonts w:ascii="Times New Roman" w:hAnsi="Times New Roman" w:cs="Times New Roman"/>
                <w:b/>
              </w:rPr>
            </w:pPr>
            <w:r w:rsidRPr="00B02A30">
              <w:rPr>
                <w:rFonts w:ascii="Times New Roman" w:hAnsi="Times New Roman" w:cs="Times New Roman"/>
                <w:b/>
              </w:rPr>
              <w:t>Sensitivity analysis – phase 2</w:t>
            </w:r>
          </w:p>
        </w:tc>
        <w:tc>
          <w:tcPr>
            <w:tcW w:w="455" w:type="dxa"/>
          </w:tcPr>
          <w:p w14:paraId="2298758B" w14:textId="77777777" w:rsidR="00C75E9C" w:rsidRPr="00B02A30" w:rsidRDefault="00C75E9C" w:rsidP="00E01E7D">
            <w:pPr>
              <w:jc w:val="right"/>
              <w:rPr>
                <w:rFonts w:ascii="Times New Roman" w:hAnsi="Times New Roman" w:cs="Times New Roman"/>
                <w:b/>
              </w:rPr>
            </w:pPr>
          </w:p>
        </w:tc>
        <w:tc>
          <w:tcPr>
            <w:tcW w:w="475" w:type="dxa"/>
          </w:tcPr>
          <w:p w14:paraId="4DE2194E" w14:textId="77777777" w:rsidR="00C75E9C" w:rsidRPr="00B02A30" w:rsidRDefault="00C75E9C" w:rsidP="00E01E7D">
            <w:pPr>
              <w:jc w:val="right"/>
              <w:rPr>
                <w:rFonts w:ascii="Times New Roman" w:hAnsi="Times New Roman" w:cs="Times New Roman"/>
                <w:b/>
              </w:rPr>
            </w:pPr>
          </w:p>
        </w:tc>
        <w:tc>
          <w:tcPr>
            <w:tcW w:w="676" w:type="dxa"/>
          </w:tcPr>
          <w:p w14:paraId="75F1ADEF" w14:textId="77777777" w:rsidR="00C75E9C" w:rsidRPr="00B02A30" w:rsidRDefault="00C75E9C" w:rsidP="00E01E7D">
            <w:pPr>
              <w:jc w:val="right"/>
              <w:rPr>
                <w:rFonts w:ascii="Times New Roman" w:hAnsi="Times New Roman" w:cs="Times New Roman"/>
                <w:b/>
              </w:rPr>
            </w:pPr>
          </w:p>
        </w:tc>
        <w:tc>
          <w:tcPr>
            <w:tcW w:w="676" w:type="dxa"/>
          </w:tcPr>
          <w:p w14:paraId="53AA998B" w14:textId="77777777" w:rsidR="00C75E9C" w:rsidRPr="00B02A30" w:rsidRDefault="00C75E9C" w:rsidP="00E01E7D">
            <w:pPr>
              <w:jc w:val="right"/>
              <w:rPr>
                <w:rFonts w:ascii="Times New Roman" w:hAnsi="Times New Roman" w:cs="Times New Roman"/>
                <w:b/>
              </w:rPr>
            </w:pPr>
          </w:p>
        </w:tc>
        <w:tc>
          <w:tcPr>
            <w:tcW w:w="1631" w:type="dxa"/>
          </w:tcPr>
          <w:p w14:paraId="52D13CBE" w14:textId="77777777" w:rsidR="00C75E9C" w:rsidRPr="00B02A30" w:rsidRDefault="00C75E9C" w:rsidP="00E01E7D">
            <w:pPr>
              <w:jc w:val="right"/>
              <w:rPr>
                <w:rFonts w:ascii="Times New Roman" w:hAnsi="Times New Roman" w:cs="Times New Roman"/>
                <w:b/>
              </w:rPr>
            </w:pPr>
          </w:p>
        </w:tc>
        <w:tc>
          <w:tcPr>
            <w:tcW w:w="1719" w:type="dxa"/>
          </w:tcPr>
          <w:p w14:paraId="4014174C" w14:textId="77777777" w:rsidR="00C75E9C" w:rsidRPr="00B02A30" w:rsidRDefault="00C75E9C" w:rsidP="00E01E7D">
            <w:pPr>
              <w:jc w:val="right"/>
              <w:rPr>
                <w:rFonts w:ascii="Times New Roman" w:hAnsi="Times New Roman" w:cs="Times New Roman"/>
                <w:b/>
              </w:rPr>
            </w:pPr>
          </w:p>
        </w:tc>
        <w:tc>
          <w:tcPr>
            <w:tcW w:w="1630" w:type="dxa"/>
          </w:tcPr>
          <w:p w14:paraId="5DCE8304" w14:textId="77777777" w:rsidR="00C75E9C" w:rsidRPr="00B02A30" w:rsidRDefault="00C75E9C" w:rsidP="00E01E7D">
            <w:pPr>
              <w:jc w:val="right"/>
              <w:rPr>
                <w:rFonts w:ascii="Times New Roman" w:hAnsi="Times New Roman" w:cs="Times New Roman"/>
                <w:b/>
              </w:rPr>
            </w:pPr>
          </w:p>
        </w:tc>
        <w:tc>
          <w:tcPr>
            <w:tcW w:w="1730" w:type="dxa"/>
          </w:tcPr>
          <w:p w14:paraId="56852A6F" w14:textId="77777777" w:rsidR="00C75E9C" w:rsidRPr="00B02A30" w:rsidRDefault="00C75E9C" w:rsidP="00E01E7D">
            <w:pPr>
              <w:jc w:val="right"/>
              <w:rPr>
                <w:rFonts w:ascii="Times New Roman" w:hAnsi="Times New Roman" w:cs="Times New Roman"/>
                <w:b/>
              </w:rPr>
            </w:pPr>
          </w:p>
        </w:tc>
        <w:tc>
          <w:tcPr>
            <w:tcW w:w="1730" w:type="dxa"/>
          </w:tcPr>
          <w:p w14:paraId="4DB9D970" w14:textId="77777777" w:rsidR="00C75E9C" w:rsidRPr="00B02A30" w:rsidRDefault="00C75E9C" w:rsidP="00E01E7D">
            <w:pPr>
              <w:jc w:val="right"/>
              <w:rPr>
                <w:rFonts w:ascii="Times New Roman" w:hAnsi="Times New Roman" w:cs="Times New Roman"/>
                <w:b/>
              </w:rPr>
            </w:pPr>
          </w:p>
        </w:tc>
      </w:tr>
      <w:tr w:rsidR="00B02A30" w:rsidRPr="00B02A30" w14:paraId="41B390BD" w14:textId="77777777" w:rsidTr="00E01E7D">
        <w:tc>
          <w:tcPr>
            <w:tcW w:w="3577" w:type="dxa"/>
          </w:tcPr>
          <w:p w14:paraId="7D846E0C"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Q–CHAT 31+</w:t>
            </w:r>
          </w:p>
        </w:tc>
        <w:tc>
          <w:tcPr>
            <w:tcW w:w="455" w:type="dxa"/>
          </w:tcPr>
          <w:p w14:paraId="5C7ECC4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48</w:t>
            </w:r>
          </w:p>
        </w:tc>
        <w:tc>
          <w:tcPr>
            <w:tcW w:w="475" w:type="dxa"/>
          </w:tcPr>
          <w:p w14:paraId="07708F40"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13</w:t>
            </w:r>
          </w:p>
        </w:tc>
        <w:tc>
          <w:tcPr>
            <w:tcW w:w="676" w:type="dxa"/>
          </w:tcPr>
          <w:p w14:paraId="04344599"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589</w:t>
            </w:r>
          </w:p>
        </w:tc>
        <w:tc>
          <w:tcPr>
            <w:tcW w:w="676" w:type="dxa"/>
          </w:tcPr>
          <w:p w14:paraId="645EACA9"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2993</w:t>
            </w:r>
          </w:p>
        </w:tc>
        <w:tc>
          <w:tcPr>
            <w:tcW w:w="1631" w:type="dxa"/>
          </w:tcPr>
          <w:p w14:paraId="1F12C46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0.79 (0.64–0.89)</w:t>
            </w:r>
          </w:p>
        </w:tc>
        <w:tc>
          <w:tcPr>
            <w:tcW w:w="1719" w:type="dxa"/>
          </w:tcPr>
          <w:p w14:paraId="2E06A586"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0.84 (0.65–0.93)</w:t>
            </w:r>
          </w:p>
        </w:tc>
        <w:tc>
          <w:tcPr>
            <w:tcW w:w="1630" w:type="dxa"/>
          </w:tcPr>
          <w:p w14:paraId="5008DF4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0.08 (0.03–0.19)</w:t>
            </w:r>
          </w:p>
        </w:tc>
        <w:tc>
          <w:tcPr>
            <w:tcW w:w="1730" w:type="dxa"/>
          </w:tcPr>
          <w:p w14:paraId="7F6B235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(0.99–1.00)</w:t>
            </w:r>
          </w:p>
        </w:tc>
        <w:tc>
          <w:tcPr>
            <w:tcW w:w="1730" w:type="dxa"/>
          </w:tcPr>
          <w:p w14:paraId="4C38FFA1" w14:textId="14BB53D5" w:rsidR="00C75E9C" w:rsidRPr="00B02A30" w:rsidRDefault="00007B8D" w:rsidP="00E01E7D">
            <w:pPr>
              <w:jc w:val="right"/>
              <w:rPr>
                <w:rFonts w:ascii="Times New Roman" w:hAnsi="Times New Roman" w:cs="Times New Roman"/>
              </w:rPr>
            </w:pPr>
            <w:r w:rsidRPr="00B02A30">
              <w:rPr>
                <w:rFonts w:ascii="Times New Roman" w:hAnsi="Times New Roman" w:cs="Times New Roman"/>
              </w:rPr>
              <w:t>0.86 (0.78–0.94)</w:t>
            </w:r>
          </w:p>
        </w:tc>
      </w:tr>
      <w:tr w:rsidR="00B02A30" w:rsidRPr="00B02A30" w14:paraId="04492F32" w14:textId="77777777" w:rsidTr="00E01E7D">
        <w:tc>
          <w:tcPr>
            <w:tcW w:w="3577" w:type="dxa"/>
          </w:tcPr>
          <w:p w14:paraId="20C486EB"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Q–CHAT 38+</w:t>
            </w:r>
          </w:p>
        </w:tc>
        <w:tc>
          <w:tcPr>
            <w:tcW w:w="455" w:type="dxa"/>
          </w:tcPr>
          <w:p w14:paraId="2E789A32"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35</w:t>
            </w:r>
          </w:p>
        </w:tc>
        <w:tc>
          <w:tcPr>
            <w:tcW w:w="475" w:type="dxa"/>
          </w:tcPr>
          <w:p w14:paraId="63C04C2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26</w:t>
            </w:r>
          </w:p>
        </w:tc>
        <w:tc>
          <w:tcPr>
            <w:tcW w:w="676" w:type="dxa"/>
          </w:tcPr>
          <w:p w14:paraId="63373648"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92</w:t>
            </w:r>
          </w:p>
        </w:tc>
        <w:tc>
          <w:tcPr>
            <w:tcW w:w="676" w:type="dxa"/>
          </w:tcPr>
          <w:p w14:paraId="582A637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3489</w:t>
            </w:r>
          </w:p>
        </w:tc>
        <w:tc>
          <w:tcPr>
            <w:tcW w:w="1631" w:type="dxa"/>
          </w:tcPr>
          <w:p w14:paraId="6D378B7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0.57 (0.39–0.74)</w:t>
            </w:r>
          </w:p>
        </w:tc>
        <w:tc>
          <w:tcPr>
            <w:tcW w:w="1719" w:type="dxa"/>
          </w:tcPr>
          <w:p w14:paraId="06EF8638"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0.97 (0.96–0.99)</w:t>
            </w:r>
          </w:p>
        </w:tc>
        <w:tc>
          <w:tcPr>
            <w:tcW w:w="1630" w:type="dxa"/>
          </w:tcPr>
          <w:p w14:paraId="2DFCC838"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0.28 (0.16–0.43)</w:t>
            </w:r>
          </w:p>
        </w:tc>
        <w:tc>
          <w:tcPr>
            <w:tcW w:w="1730" w:type="dxa"/>
          </w:tcPr>
          <w:p w14:paraId="5599D6D2"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0.99 (0.99–1.00)</w:t>
            </w:r>
          </w:p>
        </w:tc>
        <w:tc>
          <w:tcPr>
            <w:tcW w:w="1730" w:type="dxa"/>
          </w:tcPr>
          <w:p w14:paraId="09D32543" w14:textId="718BD3B7" w:rsidR="00C75E9C" w:rsidRPr="00B02A30" w:rsidRDefault="00007B8D" w:rsidP="00E01E7D">
            <w:pPr>
              <w:jc w:val="right"/>
              <w:rPr>
                <w:rFonts w:ascii="Times New Roman" w:hAnsi="Times New Roman" w:cs="Times New Roman"/>
              </w:rPr>
            </w:pPr>
            <w:r w:rsidRPr="00B02A30">
              <w:rPr>
                <w:rFonts w:ascii="Times New Roman" w:hAnsi="Times New Roman" w:cs="Times New Roman"/>
              </w:rPr>
              <w:t>0.86 (0.78–0.94)</w:t>
            </w:r>
          </w:p>
        </w:tc>
      </w:tr>
      <w:tr w:rsidR="00B02A30" w:rsidRPr="00B02A30" w14:paraId="1D43C104" w14:textId="77777777" w:rsidTr="00E01E7D">
        <w:tc>
          <w:tcPr>
            <w:tcW w:w="3577" w:type="dxa"/>
          </w:tcPr>
          <w:p w14:paraId="06A438F4"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Q–CHAT 39+ with parental concern</w:t>
            </w:r>
          </w:p>
        </w:tc>
        <w:tc>
          <w:tcPr>
            <w:tcW w:w="455" w:type="dxa"/>
          </w:tcPr>
          <w:p w14:paraId="6529AD6C"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24</w:t>
            </w:r>
          </w:p>
        </w:tc>
        <w:tc>
          <w:tcPr>
            <w:tcW w:w="475" w:type="dxa"/>
          </w:tcPr>
          <w:p w14:paraId="0AEEFEB3"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37</w:t>
            </w:r>
          </w:p>
        </w:tc>
        <w:tc>
          <w:tcPr>
            <w:tcW w:w="676" w:type="dxa"/>
          </w:tcPr>
          <w:p w14:paraId="0DADD32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29</w:t>
            </w:r>
          </w:p>
        </w:tc>
        <w:tc>
          <w:tcPr>
            <w:tcW w:w="676" w:type="dxa"/>
          </w:tcPr>
          <w:p w14:paraId="608B1706"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3553</w:t>
            </w:r>
          </w:p>
        </w:tc>
        <w:tc>
          <w:tcPr>
            <w:tcW w:w="1631" w:type="dxa"/>
          </w:tcPr>
          <w:p w14:paraId="52FF2B6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0.40 (0.23–0.60)</w:t>
            </w:r>
          </w:p>
        </w:tc>
        <w:tc>
          <w:tcPr>
            <w:tcW w:w="1719" w:type="dxa"/>
          </w:tcPr>
          <w:p w14:paraId="2231E42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0.99 (0.98–1.00)</w:t>
            </w:r>
          </w:p>
        </w:tc>
        <w:tc>
          <w:tcPr>
            <w:tcW w:w="1630" w:type="dxa"/>
          </w:tcPr>
          <w:p w14:paraId="6F0B0AD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0.46 (0.24–0.69)</w:t>
            </w:r>
          </w:p>
        </w:tc>
        <w:tc>
          <w:tcPr>
            <w:tcW w:w="1730" w:type="dxa"/>
          </w:tcPr>
          <w:p w14:paraId="15AC471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0.99 (0.98–0.99)</w:t>
            </w:r>
          </w:p>
        </w:tc>
        <w:tc>
          <w:tcPr>
            <w:tcW w:w="1730" w:type="dxa"/>
          </w:tcPr>
          <w:p w14:paraId="0D309EA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0.90 (0.84–0.96)</w:t>
            </w:r>
          </w:p>
        </w:tc>
      </w:tr>
      <w:tr w:rsidR="00B02A30" w:rsidRPr="00B02A30" w14:paraId="2ADB9A8F" w14:textId="77777777" w:rsidTr="00E01E7D">
        <w:tc>
          <w:tcPr>
            <w:tcW w:w="3577" w:type="dxa"/>
          </w:tcPr>
          <w:p w14:paraId="4B508773"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t>Q–CHAT 39+ adjust initial non–response</w:t>
            </w:r>
          </w:p>
        </w:tc>
        <w:tc>
          <w:tcPr>
            <w:tcW w:w="455" w:type="dxa"/>
          </w:tcPr>
          <w:p w14:paraId="6B692E2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38</w:t>
            </w:r>
          </w:p>
        </w:tc>
        <w:tc>
          <w:tcPr>
            <w:tcW w:w="475" w:type="dxa"/>
          </w:tcPr>
          <w:p w14:paraId="3D1D67A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35</w:t>
            </w:r>
          </w:p>
        </w:tc>
        <w:tc>
          <w:tcPr>
            <w:tcW w:w="676" w:type="dxa"/>
          </w:tcPr>
          <w:p w14:paraId="2C1EAD37"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73</w:t>
            </w:r>
          </w:p>
        </w:tc>
        <w:tc>
          <w:tcPr>
            <w:tcW w:w="676" w:type="dxa"/>
          </w:tcPr>
          <w:p w14:paraId="2FE7E342"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3497</w:t>
            </w:r>
          </w:p>
        </w:tc>
        <w:tc>
          <w:tcPr>
            <w:tcW w:w="1631" w:type="dxa"/>
          </w:tcPr>
          <w:p w14:paraId="6E06315E"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0.51 (0.30–0.72)</w:t>
            </w:r>
          </w:p>
        </w:tc>
        <w:tc>
          <w:tcPr>
            <w:tcW w:w="1719" w:type="dxa"/>
          </w:tcPr>
          <w:p w14:paraId="7EA0CD8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0.98 (0.96–0.99)</w:t>
            </w:r>
          </w:p>
        </w:tc>
        <w:tc>
          <w:tcPr>
            <w:tcW w:w="1630" w:type="dxa"/>
          </w:tcPr>
          <w:p w14:paraId="79FA4AF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0.34 (0.17–0.55)</w:t>
            </w:r>
          </w:p>
        </w:tc>
        <w:tc>
          <w:tcPr>
            <w:tcW w:w="1730" w:type="dxa"/>
          </w:tcPr>
          <w:p w14:paraId="121C226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0.99 (0.98–0.99)</w:t>
            </w:r>
          </w:p>
        </w:tc>
        <w:tc>
          <w:tcPr>
            <w:tcW w:w="1730" w:type="dxa"/>
          </w:tcPr>
          <w:p w14:paraId="5C61B14C"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0.89 (0.81–0.96)</w:t>
            </w:r>
          </w:p>
        </w:tc>
      </w:tr>
      <w:tr w:rsidR="00B02A30" w:rsidRPr="00B02A30" w14:paraId="4E09BA7E" w14:textId="77777777" w:rsidTr="00E01E7D">
        <w:tc>
          <w:tcPr>
            <w:tcW w:w="3577" w:type="dxa"/>
          </w:tcPr>
          <w:p w14:paraId="45C533A5" w14:textId="77777777" w:rsidR="00C75E9C" w:rsidRPr="00B02A30" w:rsidRDefault="00C75E9C" w:rsidP="00E01E7D">
            <w:pPr>
              <w:rPr>
                <w:rFonts w:ascii="Times New Roman" w:hAnsi="Times New Roman" w:cs="Times New Roman"/>
                <w:highlight w:val="yellow"/>
              </w:rPr>
            </w:pPr>
            <w:r w:rsidRPr="00B02A30">
              <w:rPr>
                <w:rFonts w:ascii="Times New Roman" w:hAnsi="Times New Roman" w:cs="Times New Roman"/>
              </w:rPr>
              <w:lastRenderedPageBreak/>
              <w:t>CAST ≥15</w:t>
            </w:r>
          </w:p>
        </w:tc>
        <w:tc>
          <w:tcPr>
            <w:tcW w:w="455" w:type="dxa"/>
          </w:tcPr>
          <w:p w14:paraId="395B16A9"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32</w:t>
            </w:r>
          </w:p>
        </w:tc>
        <w:tc>
          <w:tcPr>
            <w:tcW w:w="475" w:type="dxa"/>
          </w:tcPr>
          <w:p w14:paraId="76812370"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25</w:t>
            </w:r>
          </w:p>
        </w:tc>
        <w:tc>
          <w:tcPr>
            <w:tcW w:w="676" w:type="dxa"/>
          </w:tcPr>
          <w:p w14:paraId="53397BEB"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8</w:t>
            </w:r>
          </w:p>
        </w:tc>
        <w:tc>
          <w:tcPr>
            <w:tcW w:w="676" w:type="dxa"/>
          </w:tcPr>
          <w:p w14:paraId="5F53C681"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3578</w:t>
            </w:r>
          </w:p>
        </w:tc>
        <w:tc>
          <w:tcPr>
            <w:tcW w:w="1631" w:type="dxa"/>
          </w:tcPr>
          <w:p w14:paraId="2BF31E6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0.56 (0.37–0.74)</w:t>
            </w:r>
          </w:p>
        </w:tc>
        <w:tc>
          <w:tcPr>
            <w:tcW w:w="1719" w:type="dxa"/>
          </w:tcPr>
          <w:p w14:paraId="28E31417"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1.00 (0.99–1.00)</w:t>
            </w:r>
          </w:p>
        </w:tc>
        <w:tc>
          <w:tcPr>
            <w:tcW w:w="1630" w:type="dxa"/>
          </w:tcPr>
          <w:p w14:paraId="2A867DB0"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0.81 (0.59–0.92)</w:t>
            </w:r>
          </w:p>
        </w:tc>
        <w:tc>
          <w:tcPr>
            <w:tcW w:w="1730" w:type="dxa"/>
          </w:tcPr>
          <w:p w14:paraId="04909FC9"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0.99 (0.99–1.00)</w:t>
            </w:r>
          </w:p>
        </w:tc>
        <w:tc>
          <w:tcPr>
            <w:tcW w:w="1730" w:type="dxa"/>
          </w:tcPr>
          <w:p w14:paraId="3B4E8323"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0.94 (0.88–0.99)</w:t>
            </w:r>
          </w:p>
        </w:tc>
      </w:tr>
      <w:tr w:rsidR="00B02A30" w:rsidRPr="00B02A30" w14:paraId="7F08BD31" w14:textId="77777777" w:rsidTr="00E01E7D">
        <w:tc>
          <w:tcPr>
            <w:tcW w:w="3577" w:type="dxa"/>
          </w:tcPr>
          <w:p w14:paraId="66445960" w14:textId="77777777" w:rsidR="00C75E9C" w:rsidRPr="00B02A30" w:rsidRDefault="00C75E9C" w:rsidP="00E01E7D">
            <w:pPr>
              <w:rPr>
                <w:rFonts w:ascii="Times New Roman" w:hAnsi="Times New Roman" w:cs="Times New Roman"/>
              </w:rPr>
            </w:pPr>
          </w:p>
        </w:tc>
        <w:tc>
          <w:tcPr>
            <w:tcW w:w="455" w:type="dxa"/>
          </w:tcPr>
          <w:p w14:paraId="67259D67" w14:textId="77777777" w:rsidR="00C75E9C" w:rsidRPr="00B02A30" w:rsidRDefault="00C75E9C" w:rsidP="00E01E7D">
            <w:pPr>
              <w:jc w:val="right"/>
              <w:rPr>
                <w:rFonts w:ascii="Times New Roman" w:hAnsi="Times New Roman" w:cs="Times New Roman"/>
              </w:rPr>
            </w:pPr>
          </w:p>
        </w:tc>
        <w:tc>
          <w:tcPr>
            <w:tcW w:w="475" w:type="dxa"/>
          </w:tcPr>
          <w:p w14:paraId="291456FB" w14:textId="77777777" w:rsidR="00C75E9C" w:rsidRPr="00B02A30" w:rsidRDefault="00C75E9C" w:rsidP="00E01E7D">
            <w:pPr>
              <w:jc w:val="right"/>
              <w:rPr>
                <w:rFonts w:ascii="Times New Roman" w:hAnsi="Times New Roman" w:cs="Times New Roman"/>
              </w:rPr>
            </w:pPr>
          </w:p>
        </w:tc>
        <w:tc>
          <w:tcPr>
            <w:tcW w:w="676" w:type="dxa"/>
          </w:tcPr>
          <w:p w14:paraId="0C599781" w14:textId="77777777" w:rsidR="00C75E9C" w:rsidRPr="00B02A30" w:rsidRDefault="00C75E9C" w:rsidP="00E01E7D">
            <w:pPr>
              <w:jc w:val="right"/>
              <w:rPr>
                <w:rFonts w:ascii="Times New Roman" w:hAnsi="Times New Roman" w:cs="Times New Roman"/>
              </w:rPr>
            </w:pPr>
          </w:p>
        </w:tc>
        <w:tc>
          <w:tcPr>
            <w:tcW w:w="676" w:type="dxa"/>
          </w:tcPr>
          <w:p w14:paraId="6415EBCE" w14:textId="77777777" w:rsidR="00C75E9C" w:rsidRPr="00B02A30" w:rsidRDefault="00C75E9C" w:rsidP="00E01E7D">
            <w:pPr>
              <w:jc w:val="right"/>
              <w:rPr>
                <w:rFonts w:ascii="Times New Roman" w:hAnsi="Times New Roman" w:cs="Times New Roman"/>
              </w:rPr>
            </w:pPr>
          </w:p>
        </w:tc>
        <w:tc>
          <w:tcPr>
            <w:tcW w:w="1631" w:type="dxa"/>
          </w:tcPr>
          <w:p w14:paraId="380423AA" w14:textId="77777777" w:rsidR="00C75E9C" w:rsidRPr="00B02A30" w:rsidRDefault="00C75E9C" w:rsidP="00E01E7D">
            <w:pPr>
              <w:jc w:val="right"/>
              <w:rPr>
                <w:rFonts w:ascii="Times New Roman" w:hAnsi="Times New Roman" w:cs="Times New Roman"/>
              </w:rPr>
            </w:pPr>
          </w:p>
        </w:tc>
        <w:tc>
          <w:tcPr>
            <w:tcW w:w="1719" w:type="dxa"/>
          </w:tcPr>
          <w:p w14:paraId="11D904D5" w14:textId="77777777" w:rsidR="00C75E9C" w:rsidRPr="00B02A30" w:rsidRDefault="00C75E9C" w:rsidP="00E01E7D">
            <w:pPr>
              <w:jc w:val="right"/>
              <w:rPr>
                <w:rFonts w:ascii="Times New Roman" w:hAnsi="Times New Roman" w:cs="Times New Roman"/>
              </w:rPr>
            </w:pPr>
          </w:p>
        </w:tc>
        <w:tc>
          <w:tcPr>
            <w:tcW w:w="1630" w:type="dxa"/>
          </w:tcPr>
          <w:p w14:paraId="4D9B0B36" w14:textId="77777777" w:rsidR="00C75E9C" w:rsidRPr="00B02A30" w:rsidRDefault="00C75E9C" w:rsidP="00E01E7D">
            <w:pPr>
              <w:jc w:val="right"/>
              <w:rPr>
                <w:rFonts w:ascii="Times New Roman" w:hAnsi="Times New Roman" w:cs="Times New Roman"/>
              </w:rPr>
            </w:pPr>
          </w:p>
        </w:tc>
        <w:tc>
          <w:tcPr>
            <w:tcW w:w="1730" w:type="dxa"/>
          </w:tcPr>
          <w:p w14:paraId="5009FA6C" w14:textId="77777777" w:rsidR="00C75E9C" w:rsidRPr="00B02A30" w:rsidRDefault="00C75E9C" w:rsidP="00E01E7D">
            <w:pPr>
              <w:jc w:val="right"/>
              <w:rPr>
                <w:rFonts w:ascii="Times New Roman" w:hAnsi="Times New Roman" w:cs="Times New Roman"/>
              </w:rPr>
            </w:pPr>
          </w:p>
        </w:tc>
        <w:tc>
          <w:tcPr>
            <w:tcW w:w="1730" w:type="dxa"/>
          </w:tcPr>
          <w:p w14:paraId="29D8D8FA" w14:textId="77777777" w:rsidR="00C75E9C" w:rsidRPr="00B02A30" w:rsidRDefault="00C75E9C" w:rsidP="00E01E7D">
            <w:pPr>
              <w:jc w:val="right"/>
              <w:rPr>
                <w:rFonts w:ascii="Times New Roman" w:hAnsi="Times New Roman" w:cs="Times New Roman"/>
              </w:rPr>
            </w:pPr>
          </w:p>
        </w:tc>
      </w:tr>
      <w:tr w:rsidR="00B02A30" w:rsidRPr="00B02A30" w14:paraId="7BAC993A" w14:textId="77777777" w:rsidTr="00E01E7D">
        <w:tc>
          <w:tcPr>
            <w:tcW w:w="3577" w:type="dxa"/>
          </w:tcPr>
          <w:p w14:paraId="0D4F00DB" w14:textId="77777777" w:rsidR="00C75E9C" w:rsidRPr="00B02A30" w:rsidRDefault="00C75E9C" w:rsidP="00E01E7D">
            <w:pPr>
              <w:rPr>
                <w:rFonts w:ascii="Times New Roman" w:hAnsi="Times New Roman" w:cs="Times New Roman"/>
              </w:rPr>
            </w:pPr>
            <w:r w:rsidRPr="00B02A30">
              <w:rPr>
                <w:rFonts w:ascii="Times New Roman" w:hAnsi="Times New Roman" w:cs="Times New Roman"/>
              </w:rPr>
              <w:t>Q–CHAT 39+ include parent reported cases</w:t>
            </w:r>
          </w:p>
        </w:tc>
        <w:tc>
          <w:tcPr>
            <w:tcW w:w="455" w:type="dxa"/>
          </w:tcPr>
          <w:p w14:paraId="2AE0955F"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30</w:t>
            </w:r>
          </w:p>
        </w:tc>
        <w:tc>
          <w:tcPr>
            <w:tcW w:w="475" w:type="dxa"/>
          </w:tcPr>
          <w:p w14:paraId="04CF1FC1"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34</w:t>
            </w:r>
          </w:p>
        </w:tc>
        <w:tc>
          <w:tcPr>
            <w:tcW w:w="676" w:type="dxa"/>
          </w:tcPr>
          <w:p w14:paraId="1901D21C"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67</w:t>
            </w:r>
          </w:p>
        </w:tc>
        <w:tc>
          <w:tcPr>
            <w:tcW w:w="676" w:type="dxa"/>
          </w:tcPr>
          <w:p w14:paraId="75E628F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3512</w:t>
            </w:r>
          </w:p>
        </w:tc>
        <w:tc>
          <w:tcPr>
            <w:tcW w:w="1631" w:type="dxa"/>
          </w:tcPr>
          <w:p w14:paraId="19BEF07D"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0.47 (0.30–0.65)</w:t>
            </w:r>
          </w:p>
        </w:tc>
        <w:tc>
          <w:tcPr>
            <w:tcW w:w="1719" w:type="dxa"/>
          </w:tcPr>
          <w:p w14:paraId="4D1CB404"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0.98 (0.97–0.99)</w:t>
            </w:r>
          </w:p>
        </w:tc>
        <w:tc>
          <w:tcPr>
            <w:tcW w:w="1630" w:type="dxa"/>
          </w:tcPr>
          <w:p w14:paraId="6132D7AA"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0.31 (0.52–0.82)</w:t>
            </w:r>
          </w:p>
        </w:tc>
        <w:tc>
          <w:tcPr>
            <w:tcW w:w="1730" w:type="dxa"/>
          </w:tcPr>
          <w:p w14:paraId="76888945"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0.99 (0.98–0.99)</w:t>
            </w:r>
          </w:p>
        </w:tc>
        <w:tc>
          <w:tcPr>
            <w:tcW w:w="1730" w:type="dxa"/>
          </w:tcPr>
          <w:p w14:paraId="6F070736" w14:textId="77777777" w:rsidR="00C75E9C" w:rsidRPr="00B02A30" w:rsidRDefault="00C75E9C" w:rsidP="00E01E7D">
            <w:pPr>
              <w:jc w:val="right"/>
              <w:rPr>
                <w:rFonts w:ascii="Times New Roman" w:hAnsi="Times New Roman" w:cs="Times New Roman"/>
              </w:rPr>
            </w:pPr>
            <w:r w:rsidRPr="00B02A30">
              <w:rPr>
                <w:rFonts w:ascii="Times New Roman" w:hAnsi="Times New Roman" w:cs="Times New Roman"/>
              </w:rPr>
              <w:t>0.86 (0.79–0.94)</w:t>
            </w:r>
          </w:p>
        </w:tc>
      </w:tr>
    </w:tbl>
    <w:p w14:paraId="73366ADD" w14:textId="175EC3BF" w:rsidR="00A867D1" w:rsidRPr="00B02A30" w:rsidRDefault="009F0E39" w:rsidP="00A867D1">
      <w:pPr>
        <w:spacing w:line="360" w:lineRule="auto"/>
        <w:rPr>
          <w:rFonts w:ascii="Times New Roman" w:hAnsi="Times New Roman" w:cs="Times New Roman"/>
          <w:b/>
        </w:rPr>
      </w:pPr>
      <w:r w:rsidRPr="00B02A30">
        <w:rPr>
          <w:rFonts w:ascii="Times New Roman" w:hAnsi="Times New Roman" w:cs="Times New Roman"/>
          <w:b/>
        </w:rPr>
        <w:t xml:space="preserve">Table </w:t>
      </w:r>
      <w:r w:rsidR="00CE14CE" w:rsidRPr="00B02A30">
        <w:rPr>
          <w:rFonts w:ascii="Times New Roman" w:hAnsi="Times New Roman" w:cs="Times New Roman"/>
          <w:b/>
        </w:rPr>
        <w:fldChar w:fldCharType="begin"/>
      </w:r>
      <w:r w:rsidR="00CE14CE" w:rsidRPr="00B02A30">
        <w:rPr>
          <w:rFonts w:ascii="Times New Roman" w:hAnsi="Times New Roman" w:cs="Times New Roman"/>
          <w:b/>
        </w:rPr>
        <w:instrText xml:space="preserve"> SEQ Table \* ARABIC </w:instrText>
      </w:r>
      <w:r w:rsidR="00CE14CE" w:rsidRPr="00B02A30">
        <w:rPr>
          <w:rFonts w:ascii="Times New Roman" w:hAnsi="Times New Roman" w:cs="Times New Roman"/>
          <w:b/>
        </w:rPr>
        <w:fldChar w:fldCharType="separate"/>
      </w:r>
      <w:r w:rsidRPr="00B02A30">
        <w:rPr>
          <w:rFonts w:ascii="Times New Roman" w:hAnsi="Times New Roman" w:cs="Times New Roman"/>
          <w:b/>
          <w:noProof/>
        </w:rPr>
        <w:t>2</w:t>
      </w:r>
      <w:r w:rsidR="00CE14CE" w:rsidRPr="00B02A30">
        <w:rPr>
          <w:rFonts w:ascii="Times New Roman" w:hAnsi="Times New Roman" w:cs="Times New Roman"/>
          <w:b/>
          <w:noProof/>
        </w:rPr>
        <w:fldChar w:fldCharType="end"/>
      </w:r>
      <w:r w:rsidR="00A867D1" w:rsidRPr="00B02A30">
        <w:rPr>
          <w:rFonts w:ascii="Times New Roman" w:hAnsi="Times New Roman" w:cs="Times New Roman"/>
          <w:b/>
          <w:noProof/>
        </w:rPr>
        <w:t xml:space="preserve">: </w:t>
      </w:r>
      <w:r w:rsidR="00A867D1" w:rsidRPr="00B02A30">
        <w:rPr>
          <w:rFonts w:ascii="Times New Roman" w:hAnsi="Times New Roman" w:cs="Times New Roman"/>
          <w:b/>
        </w:rPr>
        <w:t>Autism diagnosis results Phase 1 and Phase 2</w:t>
      </w:r>
    </w:p>
    <w:p w14:paraId="73360364" w14:textId="5FBC58A0" w:rsidR="00E4155B" w:rsidRPr="00B02A30" w:rsidRDefault="00E4155B" w:rsidP="00E4155B">
      <w:pPr>
        <w:rPr>
          <w:lang w:val="en-GB"/>
        </w:rPr>
      </w:pPr>
    </w:p>
    <w:p w14:paraId="4C8361BC" w14:textId="77777777" w:rsidR="00C75E9C" w:rsidRPr="00B02A30" w:rsidRDefault="00C75E9C" w:rsidP="00C75E9C">
      <w:pPr>
        <w:rPr>
          <w:rFonts w:ascii="Times New Roman" w:hAnsi="Times New Roman" w:cs="Times New Roman"/>
        </w:rPr>
      </w:pPr>
      <w:r w:rsidRPr="00B02A30">
        <w:rPr>
          <w:rFonts w:ascii="Times New Roman" w:hAnsi="Times New Roman" w:cs="Times New Roman"/>
        </w:rPr>
        <w:t>* One–sided confidence interval due to perfect predictor (not weighted)</w:t>
      </w:r>
    </w:p>
    <w:p w14:paraId="57A0E969" w14:textId="674942E9" w:rsidR="00C75E9C" w:rsidRPr="00B02A30" w:rsidRDefault="00C75E9C" w:rsidP="00C75E9C">
      <w:pPr>
        <w:rPr>
          <w:rFonts w:ascii="Times New Roman" w:hAnsi="Times New Roman" w:cs="Times New Roman"/>
          <w:lang w:val="en-GB"/>
        </w:rPr>
        <w:sectPr w:rsidR="00C75E9C" w:rsidRPr="00B02A30" w:rsidSect="00E4155B">
          <w:pgSz w:w="16838" w:h="11906" w:orient="landscape"/>
          <w:pgMar w:top="1440" w:right="1440" w:bottom="1440" w:left="1440" w:header="708" w:footer="708" w:gutter="0"/>
          <w:cols w:space="708"/>
          <w:docGrid w:linePitch="360"/>
        </w:sectPr>
      </w:pPr>
      <w:r w:rsidRPr="00B02A30">
        <w:rPr>
          <w:rFonts w:ascii="Times New Roman" w:hAnsi="Times New Roman" w:cs="Times New Roman"/>
        </w:rPr>
        <w:t>TP, true-positive cases. FN, false-negative cases; FP, false-positive cases; TN, true-negative cases; PPV, positive predictive value; NPV, negative predictive value; AUC, area under the receiver operating characteristic curve</w:t>
      </w:r>
    </w:p>
    <w:p w14:paraId="26FABD5D" w14:textId="77777777" w:rsidR="008F2D02" w:rsidRPr="00B02A30" w:rsidRDefault="008F2D02" w:rsidP="00E577FD">
      <w:pPr>
        <w:spacing w:line="360" w:lineRule="auto"/>
        <w:rPr>
          <w:rFonts w:ascii="Times New Roman" w:hAnsi="Times New Roman" w:cs="Times New Roman"/>
          <w:b/>
        </w:rPr>
      </w:pPr>
      <w:r w:rsidRPr="00B02A30">
        <w:rPr>
          <w:rFonts w:ascii="Times New Roman" w:hAnsi="Times New Roman" w:cs="Times New Roman"/>
          <w:b/>
        </w:rPr>
        <w:lastRenderedPageBreak/>
        <w:t xml:space="preserve">Phase 2 </w:t>
      </w:r>
    </w:p>
    <w:p w14:paraId="49E47B3D" w14:textId="5F722444" w:rsidR="00604127"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3,472 consenting caregivers from Phase 1 were sent the Phase 2 study materials. 2,005 returned both the CFR and CAST (58% response), a further 6 returned just the CAST and 5 returned just</w:t>
      </w:r>
      <w:r w:rsidR="00993D82" w:rsidRPr="00B02A30">
        <w:rPr>
          <w:rFonts w:ascii="Times New Roman" w:hAnsi="Times New Roman" w:cs="Times New Roman"/>
        </w:rPr>
        <w:t xml:space="preserve"> the CFR. 42 children who had a diagnostic</w:t>
      </w:r>
      <w:r w:rsidRPr="00B02A30">
        <w:rPr>
          <w:rFonts w:ascii="Times New Roman" w:hAnsi="Times New Roman" w:cs="Times New Roman"/>
        </w:rPr>
        <w:t xml:space="preserve"> assessment in Phase 1 did not return the CAST or CFR. </w:t>
      </w:r>
    </w:p>
    <w:p w14:paraId="7C3F5E64" w14:textId="1FA3AEB3" w:rsidR="008F2D02" w:rsidRPr="00B02A30" w:rsidRDefault="008F2D02" w:rsidP="00E577FD">
      <w:pPr>
        <w:spacing w:line="360" w:lineRule="auto"/>
        <w:rPr>
          <w:rFonts w:ascii="Times New Roman" w:hAnsi="Times New Roman" w:cs="Times New Roman"/>
        </w:rPr>
      </w:pPr>
    </w:p>
    <w:p w14:paraId="261518B7" w14:textId="788516F9" w:rsidR="008F2D02"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 xml:space="preserve">172 caregivers reported developmental concerns on the CFR and 43 children scored 15 and above on the CAST (not in Phase 1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sample) and were selected for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81 children who had been assessed in Phase 1 completed the </w:t>
      </w:r>
      <w:r w:rsidR="00993D82" w:rsidRPr="00B02A30">
        <w:rPr>
          <w:rFonts w:ascii="Times New Roman" w:hAnsi="Times New Roman" w:cs="Times New Roman"/>
        </w:rPr>
        <w:t xml:space="preserve">diagnostic </w:t>
      </w:r>
      <w:r w:rsidRPr="00B02A30">
        <w:rPr>
          <w:rFonts w:ascii="Times New Roman" w:hAnsi="Times New Roman" w:cs="Times New Roman"/>
        </w:rPr>
        <w:t>assessment (1 child did not complete all the</w:t>
      </w:r>
      <w:r w:rsidR="00993D82" w:rsidRPr="00B02A30">
        <w:rPr>
          <w:rFonts w:ascii="Times New Roman" w:hAnsi="Times New Roman" w:cs="Times New Roman"/>
        </w:rPr>
        <w:t xml:space="preserve"> diagnostic</w:t>
      </w:r>
      <w:r w:rsidRPr="00B02A30">
        <w:rPr>
          <w:rFonts w:ascii="Times New Roman" w:hAnsi="Times New Roman" w:cs="Times New Roman"/>
        </w:rPr>
        <w:t xml:space="preserve"> assessments and is therefore not included in the analysis). In total, 158 children completed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at Phase 2, 23 with CFR concerns and CAST score ≥ 15, 63 with CFR concerns and CAST scores ≤ 15, 6 with CAST scores of ≥ 15 with no CFR concerns, 56 who scored ≤ 15 on the CAST and who did not report any developmental concerns on the CFR but who were assessed in Phase 1, and 10 children who were assessed in Phase 1 but who did not return the CFR or CAST (Figure </w:t>
      </w:r>
      <w:r w:rsidR="00BA2485" w:rsidRPr="00B02A30">
        <w:rPr>
          <w:rFonts w:ascii="Times New Roman" w:hAnsi="Times New Roman" w:cs="Times New Roman"/>
        </w:rPr>
        <w:t xml:space="preserve">1 </w:t>
      </w:r>
      <w:proofErr w:type="spellStart"/>
      <w:r w:rsidR="00B738E0" w:rsidRPr="00B02A30">
        <w:rPr>
          <w:rFonts w:ascii="Times New Roman" w:hAnsi="Times New Roman" w:cs="Times New Roman"/>
        </w:rPr>
        <w:t>summarises</w:t>
      </w:r>
      <w:proofErr w:type="spellEnd"/>
      <w:r w:rsidR="00B738E0" w:rsidRPr="00B02A30">
        <w:rPr>
          <w:rFonts w:ascii="Times New Roman" w:hAnsi="Times New Roman" w:cs="Times New Roman"/>
        </w:rPr>
        <w:t xml:space="preserve"> the overall study design</w:t>
      </w:r>
      <w:r w:rsidRPr="00B02A30">
        <w:rPr>
          <w:rFonts w:ascii="Times New Roman" w:hAnsi="Times New Roman" w:cs="Times New Roman"/>
        </w:rPr>
        <w:t xml:space="preserve">, with Figure 2 showing </w:t>
      </w:r>
      <w:r w:rsidR="00B738E0" w:rsidRPr="00B02A30">
        <w:rPr>
          <w:rFonts w:ascii="Times New Roman" w:hAnsi="Times New Roman" w:cs="Times New Roman"/>
        </w:rPr>
        <w:t>the characteristics and comparison of the Q-CHAT at Phases 1 and 2, and the CAST at Phase 2 (not weighted)</w:t>
      </w:r>
      <w:r w:rsidRPr="00B02A30">
        <w:rPr>
          <w:rFonts w:ascii="Times New Roman" w:hAnsi="Times New Roman" w:cs="Times New Roman"/>
        </w:rPr>
        <w:t xml:space="preserve">. 11 children were considered as possibly </w:t>
      </w:r>
      <w:r w:rsidR="003D0D37" w:rsidRPr="00B02A30">
        <w:rPr>
          <w:rFonts w:ascii="Times New Roman" w:hAnsi="Times New Roman" w:cs="Times New Roman"/>
        </w:rPr>
        <w:t>autism</w:t>
      </w:r>
      <w:r w:rsidRPr="00B02A30">
        <w:rPr>
          <w:rFonts w:ascii="Times New Roman" w:hAnsi="Times New Roman" w:cs="Times New Roman"/>
        </w:rPr>
        <w:t xml:space="preserve"> </w:t>
      </w:r>
      <w:r w:rsidR="00D563EC" w:rsidRPr="00B02A30">
        <w:rPr>
          <w:rFonts w:ascii="Times New Roman" w:hAnsi="Times New Roman" w:cs="Times New Roman"/>
        </w:rPr>
        <w:t xml:space="preserve">in </w:t>
      </w:r>
      <w:r w:rsidR="00BF6348" w:rsidRPr="00B02A30">
        <w:rPr>
          <w:rFonts w:ascii="Times New Roman" w:hAnsi="Times New Roman" w:cs="Times New Roman"/>
        </w:rPr>
        <w:t>P</w:t>
      </w:r>
      <w:r w:rsidR="00D563EC" w:rsidRPr="00B02A30">
        <w:rPr>
          <w:rFonts w:ascii="Times New Roman" w:hAnsi="Times New Roman" w:cs="Times New Roman"/>
        </w:rPr>
        <w:t xml:space="preserve">hase 1 </w:t>
      </w:r>
      <w:r w:rsidRPr="00B02A30">
        <w:rPr>
          <w:rFonts w:ascii="Times New Roman" w:hAnsi="Times New Roman" w:cs="Times New Roman"/>
        </w:rPr>
        <w:t>(prevalence of 0·98%, 95%CI 0·45%–2·16%).</w:t>
      </w:r>
    </w:p>
    <w:p w14:paraId="51BDD6B8" w14:textId="77777777" w:rsidR="00604127" w:rsidRPr="00B02A30" w:rsidRDefault="00604127" w:rsidP="00E577FD">
      <w:pPr>
        <w:spacing w:line="360" w:lineRule="auto"/>
        <w:rPr>
          <w:rFonts w:ascii="Times New Roman" w:hAnsi="Times New Roman" w:cs="Times New Roman"/>
        </w:rPr>
      </w:pPr>
    </w:p>
    <w:p w14:paraId="546791AD" w14:textId="3F02A8ED" w:rsidR="00F646DD"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 xml:space="preserve">81 children were assessed at both Phase 1 and 2. Of the 9 children whose diagnostic outcome at Phase 1 was autism who </w:t>
      </w:r>
      <w:r w:rsidR="000C11F3" w:rsidRPr="00B02A30">
        <w:rPr>
          <w:rFonts w:ascii="Times New Roman" w:hAnsi="Times New Roman" w:cs="Times New Roman"/>
        </w:rPr>
        <w:t>had a diagnostic assessment</w:t>
      </w:r>
      <w:r w:rsidRPr="00B02A30">
        <w:rPr>
          <w:rFonts w:ascii="Times New Roman" w:hAnsi="Times New Roman" w:cs="Times New Roman"/>
        </w:rPr>
        <w:t xml:space="preserve"> in Phase 2, all were still classified as autism. A further 6 children were now classified as autism (4 who were typical at Phase 1, and 2 who were atypical). 77 children were assessed for the first time at Phase 2</w:t>
      </w:r>
      <w:r w:rsidR="000C11F3" w:rsidRPr="00B02A30">
        <w:rPr>
          <w:rFonts w:ascii="Times New Roman" w:hAnsi="Times New Roman" w:cs="Times New Roman"/>
        </w:rPr>
        <w:t>, having completed a Q-CHAT at Phase 1</w:t>
      </w:r>
      <w:r w:rsidRPr="00B02A30">
        <w:rPr>
          <w:rFonts w:ascii="Times New Roman" w:hAnsi="Times New Roman" w:cs="Times New Roman"/>
        </w:rPr>
        <w:t xml:space="preserve">. </w:t>
      </w:r>
      <w:r w:rsidR="0087040A" w:rsidRPr="00B02A30">
        <w:rPr>
          <w:rFonts w:ascii="Times New Roman" w:hAnsi="Times New Roman" w:cs="Times New Roman"/>
        </w:rPr>
        <w:t xml:space="preserve">Some of these children were invited for </w:t>
      </w:r>
      <w:r w:rsidR="00993D82" w:rsidRPr="00B02A30">
        <w:rPr>
          <w:rFonts w:ascii="Times New Roman" w:hAnsi="Times New Roman" w:cs="Times New Roman"/>
        </w:rPr>
        <w:t xml:space="preserve">diagnostic </w:t>
      </w:r>
      <w:r w:rsidR="0087040A" w:rsidRPr="00B02A30">
        <w:rPr>
          <w:rFonts w:ascii="Times New Roman" w:hAnsi="Times New Roman" w:cs="Times New Roman"/>
        </w:rPr>
        <w:t>assessment due to indicating on the CFR that they had received a clinical diagnosis of autism, and others because of their CAST score</w:t>
      </w:r>
      <w:r w:rsidR="000C11F3" w:rsidRPr="00B02A30">
        <w:rPr>
          <w:rFonts w:ascii="Times New Roman" w:hAnsi="Times New Roman" w:cs="Times New Roman"/>
        </w:rPr>
        <w:t xml:space="preserve"> (15 or above)</w:t>
      </w:r>
      <w:r w:rsidR="0087040A" w:rsidRPr="00B02A30">
        <w:rPr>
          <w:rFonts w:ascii="Times New Roman" w:hAnsi="Times New Roman" w:cs="Times New Roman"/>
        </w:rPr>
        <w:t xml:space="preserve">. </w:t>
      </w:r>
      <w:r w:rsidRPr="00B02A30">
        <w:rPr>
          <w:rFonts w:ascii="Times New Roman" w:hAnsi="Times New Roman" w:cs="Times New Roman"/>
        </w:rPr>
        <w:t xml:space="preserve">Of these 29 were classified as autism, 24 as atypical development and 24 as typically developing, giving a prevalence of autism of 1·57% (95%CI 0·90%–2·74%). </w:t>
      </w:r>
      <w:r w:rsidR="00777FFD" w:rsidRPr="00B02A30">
        <w:rPr>
          <w:rFonts w:ascii="Times New Roman" w:hAnsi="Times New Roman" w:cs="Times New Roman"/>
        </w:rPr>
        <w:t xml:space="preserve">Figure 3 shows </w:t>
      </w:r>
      <w:r w:rsidR="00D856C1" w:rsidRPr="00B02A30">
        <w:rPr>
          <w:rFonts w:ascii="Times New Roman" w:hAnsi="Times New Roman" w:cs="Times New Roman"/>
        </w:rPr>
        <w:t>participant study flow through screening and diagnostic assessments from Phase 1 to Phase 2</w:t>
      </w:r>
      <w:r w:rsidR="00777FFD" w:rsidRPr="00B02A30">
        <w:rPr>
          <w:rFonts w:ascii="Times New Roman" w:hAnsi="Times New Roman" w:cs="Times New Roman"/>
        </w:rPr>
        <w:t>.</w:t>
      </w:r>
      <w:r w:rsidR="009F568D" w:rsidRPr="00B02A30">
        <w:rPr>
          <w:rFonts w:ascii="Times New Roman" w:hAnsi="Times New Roman" w:cs="Times New Roman"/>
        </w:rPr>
        <w:t xml:space="preserve"> Clinical </w:t>
      </w:r>
      <w:proofErr w:type="spellStart"/>
      <w:r w:rsidR="009F568D" w:rsidRPr="00B02A30">
        <w:rPr>
          <w:rFonts w:ascii="Times New Roman" w:hAnsi="Times New Roman" w:cs="Times New Roman"/>
        </w:rPr>
        <w:t>characterisation</w:t>
      </w:r>
      <w:proofErr w:type="spellEnd"/>
      <w:r w:rsidR="009F568D" w:rsidRPr="00B02A30">
        <w:rPr>
          <w:rFonts w:ascii="Times New Roman" w:hAnsi="Times New Roman" w:cs="Times New Roman"/>
        </w:rPr>
        <w:t xml:space="preserve"> of the sample by screening status will be reported in a separate paper.</w:t>
      </w:r>
    </w:p>
    <w:p w14:paraId="29D02C37" w14:textId="77777777" w:rsidR="00A867D1" w:rsidRPr="00B02A30" w:rsidRDefault="00A867D1">
      <w:pPr>
        <w:spacing w:after="160" w:line="259" w:lineRule="auto"/>
        <w:rPr>
          <w:b/>
          <w:bCs/>
          <w:sz w:val="18"/>
          <w:szCs w:val="18"/>
          <w:lang w:val="en-GB"/>
        </w:rPr>
      </w:pPr>
      <w:r w:rsidRPr="00B02A30">
        <w:br w:type="page"/>
      </w:r>
    </w:p>
    <w:p w14:paraId="244C7018" w14:textId="0B4251C3" w:rsidR="00F646DD" w:rsidRPr="00B02A30" w:rsidRDefault="00225E0D" w:rsidP="00225E0D">
      <w:pPr>
        <w:spacing w:line="360" w:lineRule="auto"/>
        <w:jc w:val="center"/>
        <w:rPr>
          <w:rFonts w:ascii="Times New Roman" w:hAnsi="Times New Roman" w:cs="Times New Roman"/>
        </w:rPr>
      </w:pPr>
      <w:r w:rsidRPr="00B02A30">
        <w:rPr>
          <w:rFonts w:ascii="Times New Roman" w:hAnsi="Times New Roman" w:cs="Times New Roman"/>
        </w:rPr>
        <w:lastRenderedPageBreak/>
        <w:t>Insert Figure 1 here</w:t>
      </w:r>
    </w:p>
    <w:p w14:paraId="0A475E6A" w14:textId="77777777" w:rsidR="00225E0D" w:rsidRPr="00B02A30" w:rsidRDefault="00225E0D" w:rsidP="00225E0D">
      <w:pPr>
        <w:spacing w:line="360" w:lineRule="auto"/>
        <w:jc w:val="center"/>
        <w:rPr>
          <w:rFonts w:ascii="Times New Roman" w:hAnsi="Times New Roman" w:cs="Times New Roman"/>
        </w:rPr>
      </w:pPr>
    </w:p>
    <w:p w14:paraId="3D9C1DB2" w14:textId="490C2D4E" w:rsidR="008F2D02"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 xml:space="preserve">Using the CAST alone as the screen at Phase 2, 1,994 children had complete data. At a cut–point of ≥15, sensitivity was 56% (95%CI 37%–74%) specificity was 100% (95%CI 99%–100%), and PPV was 81% (95%CI 59%–92%) (Table 2). The area under the ROC curve was 0·94 (95%CI 0·88–0·99) (Supplementary Figure </w:t>
      </w:r>
      <w:r w:rsidR="00777FFD" w:rsidRPr="00B02A30">
        <w:rPr>
          <w:rFonts w:ascii="Times New Roman" w:hAnsi="Times New Roman" w:cs="Times New Roman"/>
        </w:rPr>
        <w:t>3</w:t>
      </w:r>
      <w:r w:rsidRPr="00B02A30">
        <w:rPr>
          <w:rFonts w:ascii="Times New Roman" w:hAnsi="Times New Roman" w:cs="Times New Roman"/>
        </w:rPr>
        <w:t>). Adding in the CFR selection criteria improved sensitivity to 88% (95%CI 63%–97%) but decreased specificity slightly to 97% (95%CI 95%–98%), with a PPV of 34% (95%CI 23%–46%) and an area under the ROC curve of 0·99 (95%CI 0·98–1·00).</w:t>
      </w:r>
      <w:r w:rsidR="0080017C" w:rsidRPr="00B02A30">
        <w:rPr>
          <w:rFonts w:ascii="Times New Roman" w:hAnsi="Times New Roman" w:cs="Times New Roman"/>
        </w:rPr>
        <w:t xml:space="preserve"> Supplementary Figure 4 shows a box plot of the distribution of Q-CHAT scores split by both Phase 1 and Phase 2 diagnosis.</w:t>
      </w:r>
    </w:p>
    <w:p w14:paraId="2374FED2" w14:textId="77777777" w:rsidR="00F646DD" w:rsidRPr="00B02A30" w:rsidRDefault="00F646DD" w:rsidP="00E577FD">
      <w:pPr>
        <w:spacing w:line="360" w:lineRule="auto"/>
        <w:rPr>
          <w:rFonts w:ascii="Times New Roman" w:hAnsi="Times New Roman" w:cs="Times New Roman"/>
        </w:rPr>
      </w:pPr>
    </w:p>
    <w:p w14:paraId="292C0264" w14:textId="79B01CB0" w:rsidR="008F2D02"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 xml:space="preserve">At a cut–point of ≥39, the sensitivity of the Q–CHAT to predict Phase 2 outcome (autism vs atypical and/or typical) was 44% (95%CI 26%–64%), specificity was 98% (95%CI 97%–99%), and PPV was 28% (95%CI 15%–46%) (Table 2). The area under the ROC curve was 0·86 (95%CI 0·78–0·94). </w:t>
      </w:r>
      <w:r w:rsidR="00B6756E" w:rsidRPr="00B02A30">
        <w:rPr>
          <w:rFonts w:ascii="Times New Roman" w:hAnsi="Times New Roman" w:cs="Times New Roman"/>
        </w:rPr>
        <w:t xml:space="preserve">The cut-point of 39 was determined by the data obtained at Phase 1 and Phase 2. We selected participants across the threshold of 44 following the Q-CHAT at Phase 1 in varying proportions in order to accurately determine where the cut-point should lie. Examination of the Q-CHAT data against diagnostic outcome, suggested that the cut-point of 39 is the point that </w:t>
      </w:r>
      <w:proofErr w:type="spellStart"/>
      <w:r w:rsidR="00B6756E" w:rsidRPr="00B02A30">
        <w:rPr>
          <w:rFonts w:ascii="Times New Roman" w:hAnsi="Times New Roman" w:cs="Times New Roman"/>
        </w:rPr>
        <w:t>maximises</w:t>
      </w:r>
      <w:proofErr w:type="spellEnd"/>
      <w:r w:rsidR="00B6756E" w:rsidRPr="00B02A30">
        <w:rPr>
          <w:rFonts w:ascii="Times New Roman" w:hAnsi="Times New Roman" w:cs="Times New Roman"/>
        </w:rPr>
        <w:t xml:space="preserve"> sensitivity and specificity at 18 months.</w:t>
      </w:r>
    </w:p>
    <w:p w14:paraId="34B3EBE2" w14:textId="77777777" w:rsidR="00604127" w:rsidRPr="00B02A30" w:rsidRDefault="00604127" w:rsidP="00E577FD">
      <w:pPr>
        <w:spacing w:line="360" w:lineRule="auto"/>
        <w:rPr>
          <w:rFonts w:ascii="Times New Roman" w:hAnsi="Times New Roman" w:cs="Times New Roman"/>
        </w:rPr>
      </w:pPr>
    </w:p>
    <w:p w14:paraId="1864902B" w14:textId="2BFD6367" w:rsidR="008F2D02"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 xml:space="preserve">Sensitivity analyses: </w:t>
      </w:r>
      <w:proofErr w:type="spellStart"/>
      <w:r w:rsidRPr="00B02A30">
        <w:rPr>
          <w:rFonts w:ascii="Times New Roman" w:hAnsi="Times New Roman" w:cs="Times New Roman"/>
        </w:rPr>
        <w:t>Optimising</w:t>
      </w:r>
      <w:proofErr w:type="spellEnd"/>
      <w:r w:rsidRPr="00B02A30">
        <w:rPr>
          <w:rFonts w:ascii="Times New Roman" w:hAnsi="Times New Roman" w:cs="Times New Roman"/>
        </w:rPr>
        <w:t xml:space="preserve"> the Q–CHAT cut–point for Phase 2 outcome found two additional cut–points, Q–CHAT 31+ maximized sensitivity and specificity at the cost of false positives and using Q–CHAT 38+ marginally improved sensitivity with little additional benefit. Other sensitivity analyses at Phase 1 and Phase 2 are shown in Table 2. See Figure 2 </w:t>
      </w:r>
      <w:r w:rsidR="00D97512" w:rsidRPr="00B02A30">
        <w:rPr>
          <w:rFonts w:ascii="Times New Roman" w:hAnsi="Times New Roman" w:cs="Times New Roman"/>
        </w:rPr>
        <w:t>for characteristics and comparison of the Q-CHAT at Phases 1 and 2, and the CAST at Phase 2 (not weighted)</w:t>
      </w:r>
      <w:r w:rsidR="002C21B8" w:rsidRPr="00B02A30">
        <w:rPr>
          <w:rFonts w:ascii="Times New Roman" w:hAnsi="Times New Roman" w:cs="Times New Roman"/>
        </w:rPr>
        <w:t>, according to diagnostic outcome</w:t>
      </w:r>
      <w:r w:rsidR="00D97512" w:rsidRPr="00B02A30">
        <w:rPr>
          <w:rFonts w:ascii="Times New Roman" w:hAnsi="Times New Roman" w:cs="Times New Roman"/>
        </w:rPr>
        <w:t>.</w:t>
      </w:r>
    </w:p>
    <w:p w14:paraId="306C9157" w14:textId="77777777" w:rsidR="00604127" w:rsidRPr="00B02A30" w:rsidRDefault="00604127" w:rsidP="00E577FD">
      <w:pPr>
        <w:spacing w:line="360" w:lineRule="auto"/>
        <w:rPr>
          <w:rFonts w:ascii="Times New Roman" w:hAnsi="Times New Roman" w:cs="Times New Roman"/>
        </w:rPr>
      </w:pPr>
    </w:p>
    <w:p w14:paraId="64FB934A" w14:textId="5BDA58DC" w:rsidR="008F2D02" w:rsidRPr="00B02A30" w:rsidRDefault="00225E0D" w:rsidP="00225E0D">
      <w:pPr>
        <w:pStyle w:val="Caption"/>
        <w:jc w:val="center"/>
        <w:rPr>
          <w:rFonts w:ascii="Times New Roman" w:hAnsi="Times New Roman" w:cs="Times New Roman"/>
          <w:b w:val="0"/>
          <w:color w:val="auto"/>
          <w:sz w:val="24"/>
          <w:szCs w:val="24"/>
        </w:rPr>
      </w:pPr>
      <w:r w:rsidRPr="00B02A30">
        <w:rPr>
          <w:rFonts w:ascii="Times New Roman" w:hAnsi="Times New Roman" w:cs="Times New Roman"/>
          <w:b w:val="0"/>
          <w:color w:val="auto"/>
          <w:sz w:val="24"/>
          <w:szCs w:val="24"/>
        </w:rPr>
        <w:t>Insert Figure</w:t>
      </w:r>
      <w:r w:rsidR="00236983" w:rsidRPr="00B02A30">
        <w:rPr>
          <w:rFonts w:ascii="Times New Roman" w:hAnsi="Times New Roman" w:cs="Times New Roman"/>
          <w:b w:val="0"/>
          <w:color w:val="auto"/>
          <w:sz w:val="24"/>
          <w:szCs w:val="24"/>
        </w:rPr>
        <w:t>s</w:t>
      </w:r>
      <w:r w:rsidRPr="00B02A30">
        <w:rPr>
          <w:rFonts w:ascii="Times New Roman" w:hAnsi="Times New Roman" w:cs="Times New Roman"/>
          <w:b w:val="0"/>
          <w:color w:val="auto"/>
          <w:sz w:val="24"/>
          <w:szCs w:val="24"/>
        </w:rPr>
        <w:t xml:space="preserve"> 2</w:t>
      </w:r>
      <w:r w:rsidR="00236983" w:rsidRPr="00B02A30">
        <w:rPr>
          <w:rFonts w:ascii="Times New Roman" w:hAnsi="Times New Roman" w:cs="Times New Roman"/>
          <w:b w:val="0"/>
          <w:color w:val="auto"/>
          <w:sz w:val="24"/>
          <w:szCs w:val="24"/>
        </w:rPr>
        <w:t xml:space="preserve"> and 3</w:t>
      </w:r>
      <w:r w:rsidRPr="00B02A30">
        <w:rPr>
          <w:rFonts w:ascii="Times New Roman" w:hAnsi="Times New Roman" w:cs="Times New Roman"/>
          <w:b w:val="0"/>
          <w:color w:val="auto"/>
          <w:sz w:val="24"/>
          <w:szCs w:val="24"/>
        </w:rPr>
        <w:t xml:space="preserve"> here</w:t>
      </w:r>
    </w:p>
    <w:p w14:paraId="0A151445" w14:textId="77777777" w:rsidR="00225E0D" w:rsidRPr="00B02A30" w:rsidRDefault="00225E0D" w:rsidP="00225E0D">
      <w:pPr>
        <w:jc w:val="center"/>
        <w:rPr>
          <w:rFonts w:ascii="Times New Roman" w:hAnsi="Times New Roman" w:cs="Times New Roman"/>
          <w:lang w:val="en-GB"/>
        </w:rPr>
      </w:pPr>
    </w:p>
    <w:p w14:paraId="224E7DA3" w14:textId="51B0C4B4" w:rsidR="008F2D02" w:rsidRPr="00B02A30" w:rsidRDefault="008F2D02" w:rsidP="00E577FD">
      <w:pPr>
        <w:spacing w:line="360" w:lineRule="auto"/>
        <w:outlineLvl w:val="0"/>
        <w:rPr>
          <w:rFonts w:ascii="Times New Roman" w:hAnsi="Times New Roman" w:cs="Times New Roman"/>
          <w:b/>
        </w:rPr>
      </w:pPr>
      <w:r w:rsidRPr="00B02A30">
        <w:rPr>
          <w:rFonts w:ascii="Times New Roman" w:hAnsi="Times New Roman" w:cs="Times New Roman"/>
          <w:b/>
        </w:rPr>
        <w:t>Discussion</w:t>
      </w:r>
    </w:p>
    <w:p w14:paraId="31EB41AC" w14:textId="7ED1DC7B" w:rsidR="008F2D02" w:rsidRPr="00B02A30" w:rsidRDefault="0004018B" w:rsidP="00E577FD">
      <w:pPr>
        <w:spacing w:line="360" w:lineRule="auto"/>
        <w:rPr>
          <w:rFonts w:ascii="Times New Roman" w:hAnsi="Times New Roman" w:cs="Times New Roman"/>
        </w:rPr>
      </w:pPr>
      <w:r w:rsidRPr="00B02A30">
        <w:rPr>
          <w:rFonts w:ascii="Times New Roman" w:hAnsi="Times New Roman" w:cs="Times New Roman"/>
        </w:rPr>
        <w:t xml:space="preserve">The first two aims of the study </w:t>
      </w:r>
      <w:r w:rsidR="00DE751A" w:rsidRPr="00B02A30">
        <w:rPr>
          <w:rFonts w:ascii="Times New Roman" w:hAnsi="Times New Roman" w:cs="Times New Roman"/>
        </w:rPr>
        <w:t>were</w:t>
      </w:r>
      <w:r w:rsidRPr="00B02A30">
        <w:rPr>
          <w:rFonts w:ascii="Times New Roman" w:hAnsi="Times New Roman" w:cs="Times New Roman"/>
        </w:rPr>
        <w:t xml:space="preserve"> to determine the optimal screening cut-point on the Q-CHAT, and to determine the test accuracy. </w:t>
      </w:r>
      <w:r w:rsidR="008F2D02" w:rsidRPr="00B02A30">
        <w:rPr>
          <w:rFonts w:ascii="Times New Roman" w:hAnsi="Times New Roman" w:cs="Times New Roman"/>
        </w:rPr>
        <w:t xml:space="preserve">At Phase 1 outcome, all children who were classified as </w:t>
      </w:r>
      <w:r w:rsidR="003D0D37" w:rsidRPr="00B02A30">
        <w:rPr>
          <w:rFonts w:ascii="Times New Roman" w:hAnsi="Times New Roman" w:cs="Times New Roman"/>
        </w:rPr>
        <w:t>possible autism</w:t>
      </w:r>
      <w:r w:rsidR="008F2D02" w:rsidRPr="00B02A30">
        <w:rPr>
          <w:rFonts w:ascii="Times New Roman" w:hAnsi="Times New Roman" w:cs="Times New Roman"/>
        </w:rPr>
        <w:t xml:space="preserve"> failed the Q–CHAT at a cut–point of 39, demonstrating that early detection and diagnosis of autism is possible. </w:t>
      </w:r>
      <w:r w:rsidR="00C40680" w:rsidRPr="00B02A30">
        <w:rPr>
          <w:rFonts w:ascii="Times New Roman" w:hAnsi="Times New Roman" w:cs="Times New Roman"/>
        </w:rPr>
        <w:t>T</w:t>
      </w:r>
      <w:r w:rsidR="008F2D02" w:rsidRPr="00B02A30">
        <w:rPr>
          <w:rFonts w:ascii="Times New Roman" w:hAnsi="Times New Roman" w:cs="Times New Roman"/>
        </w:rPr>
        <w:t xml:space="preserve">he PPV of the Q–CHAT for autism was </w:t>
      </w:r>
      <w:r w:rsidR="008F2D02" w:rsidRPr="00B02A30">
        <w:rPr>
          <w:rFonts w:ascii="Times New Roman" w:hAnsi="Times New Roman" w:cs="Times New Roman"/>
        </w:rPr>
        <w:lastRenderedPageBreak/>
        <w:t xml:space="preserve">17%. Misinterpretation of </w:t>
      </w:r>
      <w:proofErr w:type="spellStart"/>
      <w:r w:rsidR="008F2D02" w:rsidRPr="00B02A30">
        <w:rPr>
          <w:rFonts w:ascii="Times New Roman" w:hAnsi="Times New Roman" w:cs="Times New Roman"/>
        </w:rPr>
        <w:t>behaviours</w:t>
      </w:r>
      <w:proofErr w:type="spellEnd"/>
      <w:r w:rsidR="008F2D02" w:rsidRPr="00B02A30">
        <w:rPr>
          <w:rFonts w:ascii="Times New Roman" w:hAnsi="Times New Roman" w:cs="Times New Roman"/>
        </w:rPr>
        <w:t xml:space="preserve"> that are not well–established as well as developmental immaturity may contribute to low PPV. </w:t>
      </w:r>
      <w:r w:rsidRPr="00B02A30">
        <w:rPr>
          <w:rFonts w:ascii="Times New Roman" w:hAnsi="Times New Roman" w:cs="Times New Roman"/>
        </w:rPr>
        <w:t>An aim of Phase 2 was to rescreen the population at a minimum age of four using the Childhood Autism Spectrum Test (CAST) in order to identify autistic children who were not detected at Phase 1 (false negatives) and the Checklist for Referral (CFR) to seek information on the child’s history of developmental concerns and diagnoses. The results indicated that the Q-CHAT did not identify all children who were later diagnosed as autistic by age four</w:t>
      </w:r>
      <w:r w:rsidR="008F2D02" w:rsidRPr="00B02A30">
        <w:rPr>
          <w:rFonts w:ascii="Times New Roman" w:hAnsi="Times New Roman" w:cs="Times New Roman"/>
        </w:rPr>
        <w:t xml:space="preserve">. </w:t>
      </w:r>
      <w:r w:rsidRPr="00B02A30">
        <w:rPr>
          <w:rFonts w:ascii="Times New Roman" w:hAnsi="Times New Roman" w:cs="Times New Roman"/>
        </w:rPr>
        <w:t xml:space="preserve">We therefore </w:t>
      </w:r>
      <w:r w:rsidR="00DE751A" w:rsidRPr="00B02A30">
        <w:rPr>
          <w:rFonts w:ascii="Times New Roman" w:hAnsi="Times New Roman" w:cs="Times New Roman"/>
        </w:rPr>
        <w:t>were able to confirm the outcome of those who were detected by the Q-CHAT at 18 – 30 months, and those who were not.</w:t>
      </w:r>
      <w:r w:rsidRPr="00B02A30">
        <w:rPr>
          <w:rFonts w:ascii="Times New Roman" w:hAnsi="Times New Roman" w:cs="Times New Roman"/>
        </w:rPr>
        <w:t xml:space="preserve"> </w:t>
      </w:r>
      <w:r w:rsidR="00DE751A" w:rsidRPr="00B02A30">
        <w:rPr>
          <w:rFonts w:ascii="Times New Roman" w:hAnsi="Times New Roman" w:cs="Times New Roman"/>
        </w:rPr>
        <w:t xml:space="preserve">A further aim at Phase 2 was to confirm the discriminant power of the Q–CHAT and CAST and CFR in distinguishing autism cases from non–autism cases. </w:t>
      </w:r>
      <w:r w:rsidR="00162846" w:rsidRPr="00B02A30">
        <w:rPr>
          <w:rFonts w:ascii="Times New Roman" w:hAnsi="Times New Roman" w:cs="Times New Roman"/>
        </w:rPr>
        <w:t xml:space="preserve">At a cut–point of ≥39, the sensitivity of the Q–CHAT to predict autism was 44% (95%CI 26%–64%), specificity was 98% (95%CI 97%–99%), and PPV was 28% (95%CI 15%–46%). </w:t>
      </w:r>
      <w:r w:rsidR="008F2D02" w:rsidRPr="00B02A30">
        <w:rPr>
          <w:rFonts w:ascii="Times New Roman" w:hAnsi="Times New Roman" w:cs="Times New Roman"/>
        </w:rPr>
        <w:t xml:space="preserve">This demonstrates that the Q–CHAT alone cannot be used to detect all autistic children. This might reflect the Q–CHAT properties, but equally it likely reflects a subgroup of autistic children who do not show symptoms of sufficient ‘severity’ until later in childhood, and/or that symptoms of autism change with age, so require developmentally sensitive instruments at different ages. </w:t>
      </w:r>
      <w:r w:rsidR="00007B8D" w:rsidRPr="00B02A30">
        <w:rPr>
          <w:rFonts w:ascii="Times New Roman" w:hAnsi="Times New Roman" w:cs="Times New Roman"/>
        </w:rPr>
        <w:t xml:space="preserve">DSM-5’s caveat that symptoms might not fully manifest until social demands exceed capacities may apply here. </w:t>
      </w:r>
      <w:r w:rsidR="008F2D02" w:rsidRPr="00B02A30">
        <w:rPr>
          <w:rFonts w:ascii="Times New Roman" w:hAnsi="Times New Roman" w:cs="Times New Roman"/>
        </w:rPr>
        <w:t>The CAST picked up many of the cases of autism that were missed by the Q–CHAT</w:t>
      </w:r>
      <w:r w:rsidR="00C40680" w:rsidRPr="00B02A30">
        <w:rPr>
          <w:rFonts w:ascii="Times New Roman" w:hAnsi="Times New Roman" w:cs="Times New Roman"/>
        </w:rPr>
        <w:t>, demonstrating the need for repeat screening rather than relying on a single instrument at one time point.</w:t>
      </w:r>
      <w:r w:rsidR="008F2D02" w:rsidRPr="00B02A30">
        <w:rPr>
          <w:rFonts w:ascii="Times New Roman" w:hAnsi="Times New Roman" w:cs="Times New Roman"/>
        </w:rPr>
        <w:t xml:space="preserve"> </w:t>
      </w:r>
      <w:r w:rsidR="00C40680" w:rsidRPr="00B02A30">
        <w:rPr>
          <w:rFonts w:ascii="Times New Roman" w:hAnsi="Times New Roman" w:cs="Times New Roman"/>
        </w:rPr>
        <w:t>However, t</w:t>
      </w:r>
      <w:r w:rsidR="008F2D02" w:rsidRPr="00B02A30">
        <w:rPr>
          <w:rFonts w:ascii="Times New Roman" w:hAnsi="Times New Roman" w:cs="Times New Roman"/>
        </w:rPr>
        <w:t>he sensitivity of the CAST at a cut point of 15 was only moderate (56%), compared to our earlier study showing sensitivity of 100%.</w:t>
      </w:r>
      <w:r w:rsidR="005034F1" w:rsidRPr="00B02A30">
        <w:rPr>
          <w:rFonts w:ascii="Times New Roman" w:hAnsi="Times New Roman" w:cs="Times New Roman"/>
          <w:noProof/>
          <w:vertAlign w:val="superscript"/>
        </w:rPr>
        <w:fldChar w:fldCharType="begin"/>
      </w:r>
      <w:r w:rsidR="00253E98" w:rsidRPr="00B02A30">
        <w:rPr>
          <w:rFonts w:ascii="Times New Roman" w:hAnsi="Times New Roman" w:cs="Times New Roman"/>
          <w:noProof/>
          <w:vertAlign w:val="superscript"/>
        </w:rPr>
        <w:instrText xml:space="preserve"> ADDIN EN.CITE &lt;EndNote&gt;&lt;Cite&gt;&lt;Author&gt;Williams&lt;/Author&gt;&lt;Year&gt;2005&lt;/Year&gt;&lt;RecNum&gt;2229&lt;/RecNum&gt;&lt;DisplayText&gt;&lt;style face="superscript"&gt;39&lt;/style&gt;&lt;/DisplayText&gt;&lt;record&gt;&lt;rec-number&gt;2229&lt;/rec-number&gt;&lt;foreign-keys&gt;&lt;key app="EN" db-id="azr5fdpwud2dd5e52xrvfer0xzertafefepx" timestamp="1493323237" guid="bcce2fb9-96bc-4fea-b888-77cd703652f2"&gt;2229&lt;/key&gt;&lt;/foreign-keys&gt;&lt;ref-type name="Journal Article"&gt;17&lt;/ref-type&gt;&lt;contributors&gt;&lt;authors&gt;&lt;author&gt;Williams, J.&lt;/author&gt;&lt;author&gt;Scott, F.&lt;/author&gt;&lt;author&gt;Stott, C.&lt;/author&gt;&lt;author&gt;Allison, C.&lt;/author&gt;&lt;author&gt;Bolton, P.&lt;/author&gt;&lt;author&gt;Baron-Cohen, S.&lt;/author&gt;&lt;author&gt;Brayne, C.&lt;/author&gt;&lt;/authors&gt;&lt;/contributors&gt;&lt;auth-address&gt;Department of Public Health and Primary Care, Institute of Public Health, University of Cambridge, UK. jo.williams@phpc.cam.ac.uk&lt;/auth-address&gt;&lt;titles&gt;&lt;title&gt;The CAST (Childhood Asperger Syndrome Test): test accuracy&lt;/title&gt;&lt;secondary-title&gt;Autism&lt;/secondary-title&gt;&lt;/titles&gt;&lt;periodical&gt;&lt;full-title&gt;Autism&lt;/full-title&gt;&lt;/periodical&gt;&lt;pages&gt;45-68&lt;/pages&gt;&lt;volume&gt;9&lt;/volume&gt;&lt;number&gt;1&lt;/number&gt;&lt;keywords&gt;&lt;keyword&gt;Asperger Syndrome/*diagnosis&lt;/keyword&gt;&lt;keyword&gt;Child&lt;/keyword&gt;&lt;keyword&gt;Child, Preschool&lt;/keyword&gt;&lt;keyword&gt;Humans&lt;/keyword&gt;&lt;keyword&gt;Reproducibility of Results&lt;/keyword&gt;&lt;keyword&gt;Sensitivity and Specificity&lt;/keyword&gt;&lt;keyword&gt;Severity of Illness Index&lt;/keyword&gt;&lt;keyword&gt;*Surveys and Questionnaires&lt;/keyword&gt;&lt;/keywords&gt;&lt;dates&gt;&lt;year&gt;2005&lt;/year&gt;&lt;pub-dates&gt;&lt;date&gt;Feb&lt;/date&gt;&lt;/pub-dates&gt;&lt;/dates&gt;&lt;isbn&gt;1362-3613 (Print)&amp;#xD;1362-3613 (Linking)&lt;/isbn&gt;&lt;accession-num&gt;15618262&lt;/accession-num&gt;&lt;urls&gt;&lt;related-urls&gt;&lt;url&gt;https://www.ncbi.nlm.nih.gov/pubmed/15618262&lt;/url&gt;&lt;/related-urls&gt;&lt;/urls&gt;&lt;electronic-resource-num&gt;10.1177/1362361305049029&lt;/electronic-resource-num&gt;&lt;/record&gt;&lt;/Cite&gt;&lt;/EndNote&gt;</w:instrText>
      </w:r>
      <w:r w:rsidR="005034F1" w:rsidRPr="00B02A30">
        <w:rPr>
          <w:rFonts w:ascii="Times New Roman" w:hAnsi="Times New Roman" w:cs="Times New Roman"/>
          <w:noProof/>
          <w:vertAlign w:val="superscript"/>
        </w:rPr>
        <w:fldChar w:fldCharType="separate"/>
      </w:r>
      <w:r w:rsidR="00253E98" w:rsidRPr="00B02A30">
        <w:rPr>
          <w:rFonts w:ascii="Times New Roman" w:hAnsi="Times New Roman" w:cs="Times New Roman"/>
          <w:noProof/>
          <w:vertAlign w:val="superscript"/>
        </w:rPr>
        <w:t>39</w:t>
      </w:r>
      <w:r w:rsidR="005034F1" w:rsidRPr="00B02A30">
        <w:rPr>
          <w:rFonts w:ascii="Times New Roman" w:hAnsi="Times New Roman" w:cs="Times New Roman"/>
          <w:noProof/>
          <w:vertAlign w:val="superscript"/>
        </w:rPr>
        <w:fldChar w:fldCharType="end"/>
      </w:r>
      <w:r w:rsidR="008F2D02" w:rsidRPr="00B02A30">
        <w:rPr>
          <w:rFonts w:ascii="Times New Roman" w:hAnsi="Times New Roman" w:cs="Times New Roman"/>
        </w:rPr>
        <w:t xml:space="preserve"> </w:t>
      </w:r>
      <w:r w:rsidR="00DE751A" w:rsidRPr="00B02A30">
        <w:rPr>
          <w:rFonts w:ascii="Times New Roman" w:hAnsi="Times New Roman" w:cs="Times New Roman"/>
        </w:rPr>
        <w:t xml:space="preserve">All children who participated in Phase 2 </w:t>
      </w:r>
      <w:r w:rsidR="00993D82" w:rsidRPr="00B02A30">
        <w:rPr>
          <w:rFonts w:ascii="Times New Roman" w:hAnsi="Times New Roman" w:cs="Times New Roman"/>
        </w:rPr>
        <w:t xml:space="preserve">diagnostic </w:t>
      </w:r>
      <w:r w:rsidR="00DE751A" w:rsidRPr="00B02A30">
        <w:rPr>
          <w:rFonts w:ascii="Times New Roman" w:hAnsi="Times New Roman" w:cs="Times New Roman"/>
        </w:rPr>
        <w:t>assessments who were identified as ‘possible autism’ at Phase 1 were still classified as autistic, suggested the stability of the diagnosis from Phase 1 to Phase 2.</w:t>
      </w:r>
    </w:p>
    <w:p w14:paraId="29433DA0" w14:textId="20CC25C2" w:rsidR="008F2D02" w:rsidRPr="00B02A30" w:rsidRDefault="008F2D02" w:rsidP="00E577FD">
      <w:pPr>
        <w:spacing w:line="360" w:lineRule="auto"/>
        <w:outlineLvl w:val="0"/>
        <w:rPr>
          <w:rFonts w:ascii="Times New Roman" w:hAnsi="Times New Roman" w:cs="Times New Roman"/>
          <w:u w:val="single"/>
        </w:rPr>
      </w:pPr>
    </w:p>
    <w:p w14:paraId="139FEA4F" w14:textId="20B370EC" w:rsidR="008F2D02" w:rsidRPr="00B02A30" w:rsidRDefault="003D1D47" w:rsidP="00E577FD">
      <w:pPr>
        <w:spacing w:line="360" w:lineRule="auto"/>
        <w:rPr>
          <w:rFonts w:ascii="Times New Roman" w:hAnsi="Times New Roman" w:cs="Times New Roman"/>
        </w:rPr>
      </w:pPr>
      <w:r w:rsidRPr="00B02A30">
        <w:rPr>
          <w:rFonts w:ascii="Times New Roman" w:hAnsi="Times New Roman" w:cs="Times New Roman"/>
        </w:rPr>
        <w:t xml:space="preserve">A strength of this study was the prospective, population–based design that allowed us to assess the Q–CHAT accurately at two time–points. Our approach to missing data and subsequent sampling strategy was conservative, and ensured maximum capture of potential cases in the </w:t>
      </w:r>
      <w:r w:rsidR="00993D82" w:rsidRPr="00B02A30">
        <w:rPr>
          <w:rFonts w:ascii="Times New Roman" w:hAnsi="Times New Roman" w:cs="Times New Roman"/>
        </w:rPr>
        <w:t xml:space="preserve">diagnostic </w:t>
      </w:r>
      <w:r w:rsidRPr="00B02A30">
        <w:rPr>
          <w:rFonts w:ascii="Times New Roman" w:hAnsi="Times New Roman" w:cs="Times New Roman"/>
        </w:rPr>
        <w:t xml:space="preserve">assessment phase, </w:t>
      </w:r>
      <w:proofErr w:type="spellStart"/>
      <w:r w:rsidRPr="00B02A30">
        <w:rPr>
          <w:rFonts w:ascii="Times New Roman" w:hAnsi="Times New Roman" w:cs="Times New Roman"/>
        </w:rPr>
        <w:t>maximising</w:t>
      </w:r>
      <w:proofErr w:type="spellEnd"/>
      <w:r w:rsidRPr="00B02A30">
        <w:rPr>
          <w:rFonts w:ascii="Times New Roman" w:hAnsi="Times New Roman" w:cs="Times New Roman"/>
        </w:rPr>
        <w:t xml:space="preserve"> sensitivity. However, studies such as the current one are challenged by modest participation rates, selection bias and attrition over time. Despite adopting strategies to attempt to increase response, overall it was low, but not unusual for an unsolicited postal survey. Whether or not those who responded initially to the Q–CHAT (which determined the population for the rest of the study) were biased towards those with concerns (either justified or the ‘worried well’) or in the opposite direction </w:t>
      </w:r>
      <w:r w:rsidRPr="00B02A30">
        <w:rPr>
          <w:rFonts w:ascii="Times New Roman" w:hAnsi="Times New Roman" w:cs="Times New Roman"/>
        </w:rPr>
        <w:lastRenderedPageBreak/>
        <w:t>remains largely unknown. A second limitation is that i</w:t>
      </w:r>
      <w:r w:rsidR="00A25096" w:rsidRPr="00B02A30">
        <w:rPr>
          <w:rFonts w:ascii="Times New Roman" w:hAnsi="Times New Roman" w:cs="Times New Roman"/>
        </w:rPr>
        <w:t xml:space="preserve">n </w:t>
      </w:r>
      <w:r w:rsidR="00C40680" w:rsidRPr="00B02A30">
        <w:rPr>
          <w:rFonts w:ascii="Times New Roman" w:hAnsi="Times New Roman" w:cs="Times New Roman"/>
        </w:rPr>
        <w:t xml:space="preserve">Phase </w:t>
      </w:r>
      <w:r w:rsidR="00A25096" w:rsidRPr="00B02A30">
        <w:rPr>
          <w:rFonts w:ascii="Times New Roman" w:hAnsi="Times New Roman" w:cs="Times New Roman"/>
        </w:rPr>
        <w:t>1,</w:t>
      </w:r>
      <w:r w:rsidR="00C40680" w:rsidRPr="00B02A30">
        <w:rPr>
          <w:rFonts w:ascii="Times New Roman" w:hAnsi="Times New Roman" w:cs="Times New Roman"/>
        </w:rPr>
        <w:t xml:space="preserve"> only 1% of children who scored ≤37 were sampled. </w:t>
      </w:r>
      <w:r w:rsidR="00B914CE" w:rsidRPr="00B02A30">
        <w:rPr>
          <w:rFonts w:ascii="Times New Roman" w:hAnsi="Times New Roman" w:cs="Times New Roman"/>
        </w:rPr>
        <w:t>T</w:t>
      </w:r>
      <w:r w:rsidR="00C40680" w:rsidRPr="00B02A30">
        <w:rPr>
          <w:rFonts w:ascii="Times New Roman" w:hAnsi="Times New Roman" w:cs="Times New Roman"/>
        </w:rPr>
        <w:t xml:space="preserve">his proportion was chosen for pragmatic reasons in relation to feasibility (i.e. to keep the number of lengthy diagnostic assessments in children with no developmental concerns to a minimum, and to reduce expectation bias in the research team). None of the sampled children with scores ≤37 met our </w:t>
      </w:r>
      <w:r w:rsidR="00993D82" w:rsidRPr="00B02A30">
        <w:rPr>
          <w:rFonts w:ascii="Times New Roman" w:hAnsi="Times New Roman" w:cs="Times New Roman"/>
        </w:rPr>
        <w:t xml:space="preserve">diagnostic </w:t>
      </w:r>
      <w:r w:rsidR="00C40680" w:rsidRPr="00B02A30">
        <w:rPr>
          <w:rFonts w:ascii="Times New Roman" w:hAnsi="Times New Roman" w:cs="Times New Roman"/>
        </w:rPr>
        <w:t xml:space="preserve">assessment case definition. It is important to underline that these results are based purely on outcome at Phase 1 and do not reflect the overall test accuracy statistics from Phase 2. </w:t>
      </w:r>
    </w:p>
    <w:p w14:paraId="3121379B" w14:textId="77777777" w:rsidR="00604127" w:rsidRPr="00B02A30" w:rsidRDefault="00604127" w:rsidP="00E577FD">
      <w:pPr>
        <w:spacing w:line="360" w:lineRule="auto"/>
        <w:rPr>
          <w:rFonts w:ascii="Times New Roman" w:hAnsi="Times New Roman" w:cs="Times New Roman"/>
        </w:rPr>
      </w:pPr>
    </w:p>
    <w:p w14:paraId="29008709" w14:textId="47A19EE5" w:rsidR="00C40680" w:rsidRPr="00B02A30" w:rsidRDefault="00C40680" w:rsidP="00E577FD">
      <w:pPr>
        <w:spacing w:line="360" w:lineRule="auto"/>
        <w:rPr>
          <w:rFonts w:ascii="Times New Roman" w:hAnsi="Times New Roman" w:cs="Times New Roman"/>
        </w:rPr>
      </w:pPr>
      <w:r w:rsidRPr="00B02A30">
        <w:rPr>
          <w:rFonts w:ascii="Times New Roman" w:hAnsi="Times New Roman" w:cs="Times New Roman"/>
        </w:rPr>
        <w:t xml:space="preserve">Few studies attempt population screening, partly because they are very time consuming and expensive. </w:t>
      </w:r>
      <w:r w:rsidR="00162846" w:rsidRPr="00B02A30">
        <w:rPr>
          <w:rFonts w:ascii="Times New Roman" w:hAnsi="Times New Roman" w:cs="Times New Roman"/>
        </w:rPr>
        <w:t>Younger toddlers have mild or transient developmental delays that resolve, resulting in low PPV, as was found in another study.</w:t>
      </w:r>
      <w:r w:rsidR="00162846" w:rsidRPr="00B02A30">
        <w:rPr>
          <w:rFonts w:ascii="Times New Roman" w:hAnsi="Times New Roman" w:cs="Times New Roman"/>
        </w:rPr>
        <w:fldChar w:fldCharType="begin"/>
      </w:r>
      <w:r w:rsidR="00253E98" w:rsidRPr="00B02A30">
        <w:rPr>
          <w:rFonts w:ascii="Times New Roman" w:hAnsi="Times New Roman" w:cs="Times New Roman"/>
        </w:rPr>
        <w:instrText xml:space="preserve"> ADDIN EN.CITE &lt;EndNote&gt;&lt;Cite&gt;&lt;Author&gt;Pandey&lt;/Author&gt;&lt;Year&gt;2008&lt;/Year&gt;&lt;RecNum&gt;3211&lt;/RecNum&gt;&lt;DisplayText&gt;&lt;style face="superscript"&gt;48&lt;/style&gt;&lt;/DisplayText&gt;&lt;record&gt;&lt;rec-number&gt;3211&lt;/rec-number&gt;&lt;foreign-keys&gt;&lt;key app="EN" db-id="azr5fdpwud2dd5e52xrvfer0xzertafefepx" timestamp="1503517476" guid="1476f18c-388f-4055-9b9f-164266f50135"&gt;3211&lt;/key&gt;&lt;/foreign-keys&gt;&lt;ref-type name="Journal Article"&gt;17&lt;/ref-type&gt;&lt;contributors&gt;&lt;authors&gt;&lt;author&gt;Pandey, J.&lt;/author&gt;&lt;author&gt;Verbalis, A.&lt;/author&gt;&lt;author&gt;Robins, D. L.&lt;/author&gt;&lt;author&gt;Boorstein, H.&lt;/author&gt;&lt;author&gt;Klin, A. M.&lt;/author&gt;&lt;author&gt;Babitz, T.&lt;/author&gt;&lt;author&gt;Chawarska, K.&lt;/author&gt;&lt;author&gt;Volkmar, F.&lt;/author&gt;&lt;author&gt;Green, J.&lt;/author&gt;&lt;author&gt;Barton, M.&lt;/author&gt;&lt;author&gt;Fein, D.&lt;/author&gt;&lt;/authors&gt;&lt;/contributors&gt;&lt;auth-address&gt;University of Connecticut, Storrs, Connecticut 06269, USA. juhi_pandey@hotmail.com&lt;/auth-address&gt;&lt;titles&gt;&lt;title&gt;Screening for autism in older and younger toddlers with the Modified Checklist for Autism in Toddlers&lt;/title&gt;&lt;secondary-title&gt;Autism&lt;/secondary-title&gt;&lt;/titles&gt;&lt;periodical&gt;&lt;full-title&gt;Autism&lt;/full-title&gt;&lt;/periodical&gt;&lt;pages&gt;513-35&lt;/pages&gt;&lt;volume&gt;12&lt;/volume&gt;&lt;number&gt;5&lt;/number&gt;&lt;keywords&gt;&lt;keyword&gt;Autistic Disorder/*diagnosis/*epidemiology&lt;/keyword&gt;&lt;keyword&gt;Child, Preschool&lt;/keyword&gt;&lt;keyword&gt;Female&lt;/keyword&gt;&lt;keyword&gt;Humans&lt;/keyword&gt;&lt;keyword&gt;Male&lt;/keyword&gt;&lt;keyword&gt;Mass Screening/*methods&lt;/keyword&gt;&lt;keyword&gt;Observer Variation&lt;/keyword&gt;&lt;keyword&gt;*Surveys and Questionnaires&lt;/keyword&gt;&lt;/keywords&gt;&lt;dates&gt;&lt;year&gt;2008&lt;/year&gt;&lt;pub-dates&gt;&lt;date&gt;Sep&lt;/date&gt;&lt;/pub-dates&gt;&lt;/dates&gt;&lt;isbn&gt;1362-3613 (Print)&amp;#xD;1362-3613 (Linking)&lt;/isbn&gt;&lt;accession-num&gt;18805945&lt;/accession-num&gt;&lt;urls&gt;&lt;related-urls&gt;&lt;url&gt;https://www.ncbi.nlm.nih.gov/pubmed/18805945&lt;/url&gt;&lt;url&gt;http://journals.sagepub.com/doi/pdf/10.1177/1362361308094503&lt;/url&gt;&lt;/related-urls&gt;&lt;/urls&gt;&lt;electronic-resource-num&gt;10.1177/1362361308094503&lt;/electronic-resource-num&gt;&lt;/record&gt;&lt;/Cite&gt;&lt;/EndNote&gt;</w:instrText>
      </w:r>
      <w:r w:rsidR="00162846"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48</w:t>
      </w:r>
      <w:r w:rsidR="00162846" w:rsidRPr="00B02A30">
        <w:rPr>
          <w:rFonts w:ascii="Times New Roman" w:hAnsi="Times New Roman" w:cs="Times New Roman"/>
        </w:rPr>
        <w:fldChar w:fldCharType="end"/>
      </w:r>
      <w:r w:rsidR="00162846" w:rsidRPr="00B02A30">
        <w:rPr>
          <w:rFonts w:ascii="Times New Roman" w:hAnsi="Times New Roman" w:cs="Times New Roman"/>
        </w:rPr>
        <w:t xml:space="preserve">  Introducing a follow–up interview (such as used with the M–CHAT</w:t>
      </w:r>
      <w:r w:rsidR="005034F1" w:rsidRPr="00B02A30">
        <w:rPr>
          <w:rFonts w:ascii="Times New Roman" w:hAnsi="Times New Roman" w:cs="Times New Roman"/>
          <w:noProof/>
          <w:vertAlign w:val="superscript"/>
        </w:rPr>
        <w:fldChar w:fldCharType="begin">
          <w:fldData xml:space="preserve">PEVuZE5vdGU+PENpdGU+PEF1dGhvcj5LbGVpbm1hbjwvQXV0aG9yPjxZZWFyPjIwMDg8L1llYXI+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</w:fldData>
        </w:fldChar>
      </w:r>
      <w:r w:rsidR="00331A05" w:rsidRPr="00B02A30">
        <w:rPr>
          <w:rFonts w:ascii="Times New Roman" w:hAnsi="Times New Roman" w:cs="Times New Roman"/>
          <w:noProof/>
          <w:vertAlign w:val="superscript"/>
        </w:rPr>
        <w:instrText xml:space="preserve"> ADDIN EN.CITE </w:instrText>
      </w:r>
      <w:r w:rsidR="00331A05" w:rsidRPr="00B02A30">
        <w:rPr>
          <w:rFonts w:ascii="Times New Roman" w:hAnsi="Times New Roman" w:cs="Times New Roman"/>
          <w:noProof/>
          <w:vertAlign w:val="superscript"/>
        </w:rPr>
        <w:fldChar w:fldCharType="begin">
          <w:fldData xml:space="preserve">PEVuZE5vdGU+PENpdGU+PEF1dGhvcj5LbGVpbm1hbjwvQXV0aG9yPjxZZWFyPjIwMDg8L1llYXI+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</w:fldData>
        </w:fldChar>
      </w:r>
      <w:r w:rsidR="00331A05" w:rsidRPr="00B02A30">
        <w:rPr>
          <w:rFonts w:ascii="Times New Roman" w:hAnsi="Times New Roman" w:cs="Times New Roman"/>
          <w:noProof/>
          <w:vertAlign w:val="superscript"/>
        </w:rPr>
        <w:instrText xml:space="preserve"> ADDIN EN.CITE.DATA </w:instrText>
      </w:r>
      <w:r w:rsidR="00331A05" w:rsidRPr="00B02A30">
        <w:rPr>
          <w:rFonts w:ascii="Times New Roman" w:hAnsi="Times New Roman" w:cs="Times New Roman"/>
          <w:noProof/>
          <w:vertAlign w:val="superscript"/>
        </w:rPr>
      </w:r>
      <w:r w:rsidR="00331A05" w:rsidRPr="00B02A30">
        <w:rPr>
          <w:rFonts w:ascii="Times New Roman" w:hAnsi="Times New Roman" w:cs="Times New Roman"/>
          <w:noProof/>
          <w:vertAlign w:val="superscript"/>
        </w:rPr>
        <w:fldChar w:fldCharType="end"/>
      </w:r>
      <w:r w:rsidR="005034F1" w:rsidRPr="00B02A30">
        <w:rPr>
          <w:rFonts w:ascii="Times New Roman" w:hAnsi="Times New Roman" w:cs="Times New Roman"/>
          <w:noProof/>
          <w:vertAlign w:val="superscript"/>
        </w:rPr>
      </w:r>
      <w:r w:rsidR="005034F1" w:rsidRPr="00B02A30">
        <w:rPr>
          <w:rFonts w:ascii="Times New Roman" w:hAnsi="Times New Roman" w:cs="Times New Roman"/>
          <w:noProof/>
          <w:vertAlign w:val="superscript"/>
        </w:rPr>
        <w:fldChar w:fldCharType="separate"/>
      </w:r>
      <w:r w:rsidR="00331A05" w:rsidRPr="00B02A30">
        <w:rPr>
          <w:rFonts w:ascii="Times New Roman" w:hAnsi="Times New Roman" w:cs="Times New Roman"/>
          <w:noProof/>
          <w:vertAlign w:val="superscript"/>
        </w:rPr>
        <w:t>25, 27, 28</w:t>
      </w:r>
      <w:r w:rsidR="005034F1" w:rsidRPr="00B02A30">
        <w:rPr>
          <w:rFonts w:ascii="Times New Roman" w:hAnsi="Times New Roman" w:cs="Times New Roman"/>
          <w:noProof/>
          <w:vertAlign w:val="superscript"/>
        </w:rPr>
        <w:fldChar w:fldCharType="end"/>
      </w:r>
      <w:r w:rsidR="00162846" w:rsidRPr="00B02A30">
        <w:rPr>
          <w:rFonts w:ascii="Times New Roman" w:hAnsi="Times New Roman" w:cs="Times New Roman"/>
        </w:rPr>
        <w:t>) for those who screen positive may reduce the number of unnecessary referrals for a diagnostic assessment, especially with children older than 20 months.</w:t>
      </w:r>
      <w:r w:rsidR="005034F1" w:rsidRPr="00B02A30">
        <w:rPr>
          <w:rFonts w:ascii="Times New Roman" w:hAnsi="Times New Roman" w:cs="Times New Roman"/>
          <w:noProof/>
          <w:vertAlign w:val="superscript"/>
        </w:rPr>
        <w:fldChar w:fldCharType="begin">
          <w:fldData xml:space="preserve">PEVuZE5vdGU+PENpdGU+PEF1dGhvcj5TdHVybmVyPC9BdXRob3I+PFllYXI+MjAxNzwvWWVhcj48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</w:fldData>
        </w:fldChar>
      </w:r>
      <w:r w:rsidR="00253E98" w:rsidRPr="00B02A30">
        <w:rPr>
          <w:rFonts w:ascii="Times New Roman" w:hAnsi="Times New Roman" w:cs="Times New Roman"/>
          <w:noProof/>
          <w:vertAlign w:val="superscript"/>
        </w:rPr>
        <w:instrText xml:space="preserve"> ADDIN EN.CITE </w:instrText>
      </w:r>
      <w:r w:rsidR="00253E98" w:rsidRPr="00B02A30">
        <w:rPr>
          <w:rFonts w:ascii="Times New Roman" w:hAnsi="Times New Roman" w:cs="Times New Roman"/>
          <w:noProof/>
          <w:vertAlign w:val="superscript"/>
        </w:rPr>
        <w:fldChar w:fldCharType="begin">
          <w:fldData xml:space="preserve">PEVuZE5vdGU+PENpdGU+PEF1dGhvcj5TdHVybmVyPC9BdXRob3I+PFllYXI+MjAxNzwvWWVhcj48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</w:fldData>
        </w:fldChar>
      </w:r>
      <w:r w:rsidR="00253E98" w:rsidRPr="00B02A30">
        <w:rPr>
          <w:rFonts w:ascii="Times New Roman" w:hAnsi="Times New Roman" w:cs="Times New Roman"/>
          <w:noProof/>
          <w:vertAlign w:val="superscript"/>
        </w:rPr>
        <w:instrText xml:space="preserve"> ADDIN EN.CITE.DATA </w:instrText>
      </w:r>
      <w:r w:rsidR="00253E98" w:rsidRPr="00B02A30">
        <w:rPr>
          <w:rFonts w:ascii="Times New Roman" w:hAnsi="Times New Roman" w:cs="Times New Roman"/>
          <w:noProof/>
          <w:vertAlign w:val="superscript"/>
        </w:rPr>
      </w:r>
      <w:r w:rsidR="00253E98" w:rsidRPr="00B02A30">
        <w:rPr>
          <w:rFonts w:ascii="Times New Roman" w:hAnsi="Times New Roman" w:cs="Times New Roman"/>
          <w:noProof/>
          <w:vertAlign w:val="superscript"/>
        </w:rPr>
        <w:fldChar w:fldCharType="end"/>
      </w:r>
      <w:r w:rsidR="005034F1" w:rsidRPr="00B02A30">
        <w:rPr>
          <w:rFonts w:ascii="Times New Roman" w:hAnsi="Times New Roman" w:cs="Times New Roman"/>
          <w:noProof/>
          <w:vertAlign w:val="superscript"/>
        </w:rPr>
      </w:r>
      <w:r w:rsidR="005034F1" w:rsidRPr="00B02A30">
        <w:rPr>
          <w:rFonts w:ascii="Times New Roman" w:hAnsi="Times New Roman" w:cs="Times New Roman"/>
          <w:noProof/>
          <w:vertAlign w:val="superscript"/>
        </w:rPr>
        <w:fldChar w:fldCharType="separate"/>
      </w:r>
      <w:r w:rsidR="00253E98" w:rsidRPr="00B02A30">
        <w:rPr>
          <w:rFonts w:ascii="Times New Roman" w:hAnsi="Times New Roman" w:cs="Times New Roman"/>
          <w:noProof/>
          <w:vertAlign w:val="superscript"/>
        </w:rPr>
        <w:t>49</w:t>
      </w:r>
      <w:r w:rsidR="005034F1" w:rsidRPr="00B02A30">
        <w:rPr>
          <w:rFonts w:ascii="Times New Roman" w:hAnsi="Times New Roman" w:cs="Times New Roman"/>
          <w:noProof/>
          <w:vertAlign w:val="superscript"/>
        </w:rPr>
        <w:fldChar w:fldCharType="end"/>
      </w:r>
      <w:r w:rsidR="00162846" w:rsidRPr="00B02A30">
        <w:rPr>
          <w:rFonts w:ascii="Times New Roman" w:hAnsi="Times New Roman" w:cs="Times New Roman"/>
        </w:rPr>
        <w:t xml:space="preserve"> Nevertheless, a recent meta–analysis of M–CHAT studies found a lack of evidence on its performance in low–risk children or at age 18 months.</w:t>
      </w:r>
      <w:r w:rsidR="005034F1" w:rsidRPr="00B02A30">
        <w:rPr>
          <w:rFonts w:ascii="Times New Roman" w:hAnsi="Times New Roman" w:cs="Times New Roman"/>
          <w:noProof/>
          <w:vertAlign w:val="superscript"/>
        </w:rPr>
        <w:fldChar w:fldCharType="begin"/>
      </w:r>
      <w:r w:rsidR="00253E98" w:rsidRPr="00B02A30">
        <w:rPr>
          <w:rFonts w:ascii="Times New Roman" w:hAnsi="Times New Roman" w:cs="Times New Roman"/>
          <w:noProof/>
          <w:vertAlign w:val="superscript"/>
        </w:rPr>
        <w:instrText xml:space="preserve"> ADDIN EN.CITE &lt;EndNote&gt;&lt;Cite&gt;&lt;Author&gt;Yuen&lt;/Author&gt;&lt;Year&gt;2018&lt;/Year&gt;&lt;RecNum&gt;4092&lt;/RecNum&gt;&lt;DisplayText&gt;&lt;style face="superscript"&gt;50&lt;/style&gt;&lt;/DisplayText&gt;&lt;record&gt;&lt;rec-number&gt;4092&lt;/rec-number&gt;&lt;foreign-keys&gt;&lt;key app="EN" db-id="azr5fdpwud2dd5e52xrvfer0xzertafefepx" timestamp="1531581850" guid="3c8d7fef-a3dc-4e82-b147-b6b99e04ebfd"&gt;4092&lt;/key&gt;&lt;/foreign-keys&gt;&lt;ref-type name="Journal Article"&gt;17&lt;/ref-type&gt;&lt;contributors&gt;&lt;authors&gt;&lt;author&gt;Yuen, T.&lt;/author&gt;&lt;author&gt;Penner, M.&lt;/author&gt;&lt;author&gt;Carter, M. T.&lt;/author&gt;&lt;author&gt;Szatmari, P.&lt;/author&gt;&lt;author&gt;Ungar, W. J.&lt;/author&gt;&lt;/authors&gt;&lt;/contributors&gt;&lt;auth-address&gt;Institute of Health Policy, Management and Evaluation, University of Toronto, Toronto, ON, Canada.&amp;#xD;Child Health Evaluative Sciences, Hospital for Sick Children, Toronto, ON, Canada.&amp;#xD;Holland Bloorview Kids Rehabilitation Hospital, Toronto, ON, Canada.&amp;#xD;Regional Genetics Program, Children&amp;apos;s Hospital of Eastern Ontario, Ottawa, ON, Canada.&amp;#xD;Centre for Addiction and Mental Health, Hospital for Sick Children, University of Toronto, Toronto, ON, Canada.&lt;/auth-address&gt;&lt;titles&gt;&lt;title&gt;Assessing the accuracy of the Modified Checklist for Autism in Toddlers: a systematic review and meta-analysis&lt;/title&gt;&lt;secondary-title&gt;Dev Med Child Neurol&lt;/secondary-title&gt;&lt;/titles&gt;&lt;periodical&gt;&lt;full-title&gt;Dev Med Child Neurol&lt;/full-title&gt;&lt;/periodical&gt;&lt;dates&gt;&lt;year&gt;2018&lt;/year&gt;&lt;pub-dates&gt;&lt;date&gt;Jul 11&lt;/date&gt;&lt;/pub-dates&gt;&lt;/dates&gt;&lt;isbn&gt;1469-8749 (Electronic)&amp;#xD;0012-1622 (Linking)&lt;/isbn&gt;&lt;accession-num&gt;29992541&lt;/accession-num&gt;&lt;urls&gt;&lt;related-urls&gt;&lt;url&gt;https://www.ncbi.nlm.nih.gov/pubmed/29992541&lt;/url&gt;&lt;/related-urls&gt;&lt;/urls&gt;&lt;electronic-resource-num&gt;10.1111/dmcn.13964&lt;/electronic-resource-num&gt;&lt;/record&gt;&lt;/Cite&gt;&lt;/EndNote&gt;</w:instrText>
      </w:r>
      <w:r w:rsidR="005034F1" w:rsidRPr="00B02A30">
        <w:rPr>
          <w:rFonts w:ascii="Times New Roman" w:hAnsi="Times New Roman" w:cs="Times New Roman"/>
          <w:noProof/>
          <w:vertAlign w:val="superscript"/>
        </w:rPr>
        <w:fldChar w:fldCharType="separate"/>
      </w:r>
      <w:r w:rsidR="00253E98" w:rsidRPr="00B02A30">
        <w:rPr>
          <w:rFonts w:ascii="Times New Roman" w:hAnsi="Times New Roman" w:cs="Times New Roman"/>
          <w:noProof/>
          <w:vertAlign w:val="superscript"/>
        </w:rPr>
        <w:t>50</w:t>
      </w:r>
      <w:r w:rsidR="005034F1" w:rsidRPr="00B02A30">
        <w:rPr>
          <w:rFonts w:ascii="Times New Roman" w:hAnsi="Times New Roman" w:cs="Times New Roman"/>
          <w:noProof/>
          <w:vertAlign w:val="superscript"/>
        </w:rPr>
        <w:fldChar w:fldCharType="end"/>
      </w:r>
      <w:r w:rsidR="00162846" w:rsidRPr="00B02A30">
        <w:rPr>
          <w:rFonts w:ascii="Times New Roman" w:hAnsi="Times New Roman" w:cs="Times New Roman"/>
          <w:noProof/>
          <w:vertAlign w:val="superscript"/>
        </w:rPr>
        <w:t xml:space="preserve">  </w:t>
      </w:r>
      <w:r w:rsidR="00261F6C" w:rsidRPr="00B02A30">
        <w:rPr>
          <w:rFonts w:ascii="Times New Roman" w:hAnsi="Times New Roman" w:cs="Times New Roman"/>
        </w:rPr>
        <w:t>A universal, primary care-based screening study was conducted using the Modified Checklist for Autism in Toddlers with Follow-Up (M-CHAT/F)</w:t>
      </w:r>
      <w:r w:rsidR="00162846" w:rsidRPr="00B02A30">
        <w:rPr>
          <w:rFonts w:ascii="Times New Roman" w:hAnsi="Times New Roman" w:cs="Times New Roman"/>
        </w:rPr>
        <w:t xml:space="preserve"> in the United States</w:t>
      </w:r>
      <w:r w:rsidR="00261F6C" w:rsidRPr="00B02A30">
        <w:rPr>
          <w:rFonts w:ascii="Times New Roman" w:hAnsi="Times New Roman" w:cs="Times New Roman"/>
        </w:rPr>
        <w:t>. Overall, the sensitivity was 38.8%, and PPV was 14.6%. Sensitivity was higher in older toddlers and with repeated screenings, whereas PPV was lower in girls</w:t>
      </w:r>
      <w:r w:rsidR="0013374A" w:rsidRPr="00B02A30">
        <w:rPr>
          <w:rFonts w:ascii="Times New Roman" w:hAnsi="Times New Roman" w:cs="Times New Roman"/>
        </w:rPr>
        <w:fldChar w:fldCharType="begin">
          <w:fldData xml:space="preserve">PEVuZE5vdGU+PENpdGU+PEF1dGhvcj5HdXRocmllPC9BdXRob3I+PFllYXI+MjAxOTwvWWVhcj48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</w:fldData>
        </w:fldChar>
      </w:r>
      <w:r w:rsidR="00331A05" w:rsidRPr="00B02A30">
        <w:rPr>
          <w:rFonts w:ascii="Times New Roman" w:hAnsi="Times New Roman" w:cs="Times New Roman"/>
        </w:rPr>
        <w:instrText xml:space="preserve"> ADDIN EN.CITE </w:instrText>
      </w:r>
      <w:r w:rsidR="00331A05" w:rsidRPr="00B02A30">
        <w:rPr>
          <w:rFonts w:ascii="Times New Roman" w:hAnsi="Times New Roman" w:cs="Times New Roman"/>
        </w:rPr>
        <w:fldChar w:fldCharType="begin">
          <w:fldData xml:space="preserve">PEVuZE5vdGU+PENpdGU+PEF1dGhvcj5HdXRocmllPC9BdXRob3I+PFllYXI+MjAxOTwvWWVhcj48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</w:fldData>
        </w:fldChar>
      </w:r>
      <w:r w:rsidR="00331A05" w:rsidRPr="00B02A30">
        <w:rPr>
          <w:rFonts w:ascii="Times New Roman" w:hAnsi="Times New Roman" w:cs="Times New Roman"/>
        </w:rPr>
        <w:instrText xml:space="preserve"> ADDIN EN.CITE.DATA </w:instrText>
      </w:r>
      <w:r w:rsidR="00331A05" w:rsidRPr="00B02A30">
        <w:rPr>
          <w:rFonts w:ascii="Times New Roman" w:hAnsi="Times New Roman" w:cs="Times New Roman"/>
        </w:rPr>
      </w:r>
      <w:r w:rsidR="00331A05" w:rsidRPr="00B02A30">
        <w:rPr>
          <w:rFonts w:ascii="Times New Roman" w:hAnsi="Times New Roman" w:cs="Times New Roman"/>
        </w:rPr>
        <w:fldChar w:fldCharType="end"/>
      </w:r>
      <w:r w:rsidR="0013374A" w:rsidRPr="00B02A30">
        <w:rPr>
          <w:rFonts w:ascii="Times New Roman" w:hAnsi="Times New Roman" w:cs="Times New Roman"/>
        </w:rPr>
      </w:r>
      <w:r w:rsidR="0013374A" w:rsidRPr="00B02A30">
        <w:rPr>
          <w:rFonts w:ascii="Times New Roman" w:hAnsi="Times New Roman" w:cs="Times New Roman"/>
        </w:rPr>
        <w:fldChar w:fldCharType="separate"/>
      </w:r>
      <w:r w:rsidR="00331A05" w:rsidRPr="00B02A30">
        <w:rPr>
          <w:rFonts w:ascii="Times New Roman" w:hAnsi="Times New Roman" w:cs="Times New Roman"/>
          <w:noProof/>
          <w:vertAlign w:val="superscript"/>
        </w:rPr>
        <w:t>29</w:t>
      </w:r>
      <w:r w:rsidR="0013374A" w:rsidRPr="00B02A30">
        <w:rPr>
          <w:rFonts w:ascii="Times New Roman" w:hAnsi="Times New Roman" w:cs="Times New Roman"/>
        </w:rPr>
        <w:fldChar w:fldCharType="end"/>
      </w:r>
      <w:r w:rsidR="00261F6C" w:rsidRPr="00B02A30">
        <w:rPr>
          <w:rFonts w:ascii="Times New Roman" w:hAnsi="Times New Roman" w:cs="Times New Roman"/>
        </w:rPr>
        <w:t xml:space="preserve">. </w:t>
      </w:r>
      <w:r w:rsidR="0013374A" w:rsidRPr="00B02A30">
        <w:rPr>
          <w:rFonts w:ascii="Times New Roman" w:hAnsi="Times New Roman" w:cs="Times New Roman"/>
        </w:rPr>
        <w:t xml:space="preserve">This study was the first using the M-CHAT to follow up children screened in the population, thus allowing for an accurate estimate of the sensitivity of the instrument. </w:t>
      </w:r>
      <w:r w:rsidR="00B70146" w:rsidRPr="00B02A30">
        <w:rPr>
          <w:rFonts w:ascii="Times New Roman" w:hAnsi="Times New Roman" w:cs="Times New Roman"/>
        </w:rPr>
        <w:t xml:space="preserve">Similar results were found with another population-based sample (the ABC cohort), whereby the majority </w:t>
      </w:r>
      <w:r w:rsidR="007D6EE6" w:rsidRPr="00B02A30">
        <w:rPr>
          <w:rFonts w:ascii="Times New Roman" w:hAnsi="Times New Roman" w:cs="Times New Roman"/>
        </w:rPr>
        <w:t xml:space="preserve">diagnosed as autistic at the 6 year follow up </w:t>
      </w:r>
      <w:r w:rsidR="00B70146" w:rsidRPr="00B02A30">
        <w:rPr>
          <w:rFonts w:ascii="Times New Roman" w:hAnsi="Times New Roman" w:cs="Times New Roman"/>
        </w:rPr>
        <w:t>scored below cut-off on the M-CHAT at 18 months</w:t>
      </w:r>
      <w:r w:rsidR="007D6EE6" w:rsidRPr="00B02A30">
        <w:rPr>
          <w:rFonts w:ascii="Times New Roman" w:hAnsi="Times New Roman" w:cs="Times New Roman"/>
        </w:rPr>
        <w:fldChar w:fldCharType="begin">
          <w:fldData xml:space="preserve">PEVuZE5vdGU+PENpdGU+PEF1dGhvcj5TdGVuYmVyZzwvQXV0aG9yPjxZZWFyPjIwMTQ8L1llYXI+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</w:fldData>
        </w:fldChar>
      </w:r>
      <w:r w:rsidR="007D6EE6" w:rsidRPr="00B02A30">
        <w:rPr>
          <w:rFonts w:ascii="Times New Roman" w:hAnsi="Times New Roman" w:cs="Times New Roman"/>
        </w:rPr>
        <w:instrText xml:space="preserve"> ADDIN EN.CITE </w:instrText>
      </w:r>
      <w:r w:rsidR="007D6EE6" w:rsidRPr="00B02A30">
        <w:rPr>
          <w:rFonts w:ascii="Times New Roman" w:hAnsi="Times New Roman" w:cs="Times New Roman"/>
        </w:rPr>
        <w:fldChar w:fldCharType="begin">
          <w:fldData xml:space="preserve">PEVuZE5vdGU+PENpdGU+PEF1dGhvcj5TdGVuYmVyZzwvQXV0aG9yPjxZZWFyPjIwMTQ8L1llYXI+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</w:fldData>
        </w:fldChar>
      </w:r>
      <w:r w:rsidR="007D6EE6" w:rsidRPr="00B02A30">
        <w:rPr>
          <w:rFonts w:ascii="Times New Roman" w:hAnsi="Times New Roman" w:cs="Times New Roman"/>
        </w:rPr>
        <w:instrText xml:space="preserve"> ADDIN EN.CITE.DATA </w:instrText>
      </w:r>
      <w:r w:rsidR="007D6EE6" w:rsidRPr="00B02A30">
        <w:rPr>
          <w:rFonts w:ascii="Times New Roman" w:hAnsi="Times New Roman" w:cs="Times New Roman"/>
        </w:rPr>
      </w:r>
      <w:r w:rsidR="007D6EE6" w:rsidRPr="00B02A30">
        <w:rPr>
          <w:rFonts w:ascii="Times New Roman" w:hAnsi="Times New Roman" w:cs="Times New Roman"/>
        </w:rPr>
        <w:fldChar w:fldCharType="end"/>
      </w:r>
      <w:r w:rsidR="007D6EE6" w:rsidRPr="00B02A30">
        <w:rPr>
          <w:rFonts w:ascii="Times New Roman" w:hAnsi="Times New Roman" w:cs="Times New Roman"/>
        </w:rPr>
      </w:r>
      <w:r w:rsidR="007D6EE6" w:rsidRPr="00B02A30">
        <w:rPr>
          <w:rFonts w:ascii="Times New Roman" w:hAnsi="Times New Roman" w:cs="Times New Roman"/>
        </w:rPr>
        <w:fldChar w:fldCharType="separate"/>
      </w:r>
      <w:r w:rsidR="007D6EE6" w:rsidRPr="00B02A30">
        <w:rPr>
          <w:rFonts w:ascii="Times New Roman" w:hAnsi="Times New Roman" w:cs="Times New Roman"/>
          <w:noProof/>
          <w:vertAlign w:val="superscript"/>
        </w:rPr>
        <w:t>26</w:t>
      </w:r>
      <w:r w:rsidR="007D6EE6" w:rsidRPr="00B02A30">
        <w:rPr>
          <w:rFonts w:ascii="Times New Roman" w:hAnsi="Times New Roman" w:cs="Times New Roman"/>
        </w:rPr>
        <w:fldChar w:fldCharType="end"/>
      </w:r>
      <w:r w:rsidR="00B70146" w:rsidRPr="00B02A30">
        <w:rPr>
          <w:rFonts w:ascii="Times New Roman" w:hAnsi="Times New Roman" w:cs="Times New Roman"/>
        </w:rPr>
        <w:t xml:space="preserve">. </w:t>
      </w:r>
      <w:r w:rsidR="00A25096" w:rsidRPr="00B02A30">
        <w:rPr>
          <w:rFonts w:ascii="Times New Roman" w:hAnsi="Times New Roman" w:cs="Times New Roman"/>
        </w:rPr>
        <w:t>Since the publication of the original CHAT</w:t>
      </w:r>
      <w:r w:rsidR="007A193A" w:rsidRPr="00B02A30">
        <w:rPr>
          <w:rFonts w:ascii="Times New Roman" w:hAnsi="Times New Roman" w:cs="Times New Roman"/>
        </w:rPr>
        <w:fldChar w:fldCharType="begin">
          <w:fldData xml:space="preserve">PEVuZE5vdGU+PENpdGU+PEF1dGhvcj5CYWlyZDwvQXV0aG9yPjxZZWFyPjIwMDA8L1llYXI+PFJl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==
</w:fldData>
        </w:fldChar>
      </w:r>
      <w:r w:rsidR="00331A05" w:rsidRPr="00B02A30">
        <w:rPr>
          <w:rFonts w:ascii="Times New Roman" w:hAnsi="Times New Roman" w:cs="Times New Roman"/>
        </w:rPr>
        <w:instrText xml:space="preserve"> ADDIN EN.CITE </w:instrText>
      </w:r>
      <w:r w:rsidR="00331A05" w:rsidRPr="00B02A30">
        <w:rPr>
          <w:rFonts w:ascii="Times New Roman" w:hAnsi="Times New Roman" w:cs="Times New Roman"/>
        </w:rPr>
        <w:fldChar w:fldCharType="begin">
          <w:fldData xml:space="preserve">PEVuZE5vdGU+PENpdGU+PEF1dGhvcj5CYWlyZDwvQXV0aG9yPjxZZWFyPjIwMDA8L1llYXI+PFJl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==
</w:fldData>
        </w:fldChar>
      </w:r>
      <w:r w:rsidR="00331A05" w:rsidRPr="00B02A30">
        <w:rPr>
          <w:rFonts w:ascii="Times New Roman" w:hAnsi="Times New Roman" w:cs="Times New Roman"/>
        </w:rPr>
        <w:instrText xml:space="preserve"> ADDIN EN.CITE.DATA </w:instrText>
      </w:r>
      <w:r w:rsidR="00331A05" w:rsidRPr="00B02A30">
        <w:rPr>
          <w:rFonts w:ascii="Times New Roman" w:hAnsi="Times New Roman" w:cs="Times New Roman"/>
        </w:rPr>
      </w:r>
      <w:r w:rsidR="00331A05" w:rsidRPr="00B02A30">
        <w:rPr>
          <w:rFonts w:ascii="Times New Roman" w:hAnsi="Times New Roman" w:cs="Times New Roman"/>
        </w:rPr>
        <w:fldChar w:fldCharType="end"/>
      </w:r>
      <w:r w:rsidR="007A193A" w:rsidRPr="00B02A30">
        <w:rPr>
          <w:rFonts w:ascii="Times New Roman" w:hAnsi="Times New Roman" w:cs="Times New Roman"/>
        </w:rPr>
      </w:r>
      <w:r w:rsidR="007A193A" w:rsidRPr="00B02A30">
        <w:rPr>
          <w:rFonts w:ascii="Times New Roman" w:hAnsi="Times New Roman" w:cs="Times New Roman"/>
        </w:rPr>
        <w:fldChar w:fldCharType="separate"/>
      </w:r>
      <w:r w:rsidR="00331A05" w:rsidRPr="00B02A30">
        <w:rPr>
          <w:rFonts w:ascii="Times New Roman" w:hAnsi="Times New Roman" w:cs="Times New Roman"/>
          <w:noProof/>
          <w:vertAlign w:val="superscript"/>
        </w:rPr>
        <w:t>7, 8, 18</w:t>
      </w:r>
      <w:r w:rsidR="007A193A" w:rsidRPr="00B02A30">
        <w:rPr>
          <w:rFonts w:ascii="Times New Roman" w:hAnsi="Times New Roman" w:cs="Times New Roman"/>
        </w:rPr>
        <w:fldChar w:fldCharType="end"/>
      </w:r>
      <w:r w:rsidR="007A193A" w:rsidRPr="00B02A30">
        <w:rPr>
          <w:rFonts w:ascii="Times New Roman" w:hAnsi="Times New Roman" w:cs="Times New Roman"/>
          <w:noProof/>
          <w:vertAlign w:val="superscript"/>
        </w:rPr>
        <w:t xml:space="preserve"> </w:t>
      </w:r>
      <w:r w:rsidR="00A25096" w:rsidRPr="00B02A30">
        <w:rPr>
          <w:rFonts w:ascii="Times New Roman" w:hAnsi="Times New Roman" w:cs="Times New Roman"/>
        </w:rPr>
        <w:t xml:space="preserve">no study in the UK </w:t>
      </w:r>
      <w:r w:rsidR="00162846" w:rsidRPr="00B02A30">
        <w:rPr>
          <w:rFonts w:ascii="Times New Roman" w:hAnsi="Times New Roman" w:cs="Times New Roman"/>
        </w:rPr>
        <w:t xml:space="preserve">to date </w:t>
      </w:r>
      <w:r w:rsidR="00A25096" w:rsidRPr="00B02A30">
        <w:rPr>
          <w:rFonts w:ascii="Times New Roman" w:hAnsi="Times New Roman" w:cs="Times New Roman"/>
        </w:rPr>
        <w:t xml:space="preserve">has achieved screening data on such a large population sample of toddlers and accurately determined sensitivity through follow up. </w:t>
      </w:r>
    </w:p>
    <w:p w14:paraId="6B32DB3E" w14:textId="77777777" w:rsidR="00604127" w:rsidRPr="00B02A30" w:rsidRDefault="00604127" w:rsidP="00E577FD">
      <w:pPr>
        <w:spacing w:line="360" w:lineRule="auto"/>
        <w:rPr>
          <w:rFonts w:ascii="Times New Roman" w:hAnsi="Times New Roman" w:cs="Times New Roman"/>
        </w:rPr>
      </w:pPr>
    </w:p>
    <w:p w14:paraId="0225830D" w14:textId="2EB7344F" w:rsidR="00BF154E" w:rsidRPr="00B02A30" w:rsidRDefault="00A25096" w:rsidP="00E577FD">
      <w:pPr>
        <w:spacing w:line="360" w:lineRule="auto"/>
        <w:rPr>
          <w:rFonts w:ascii="Times New Roman" w:hAnsi="Times New Roman" w:cs="Times New Roman"/>
          <w:noProof/>
        </w:rPr>
      </w:pPr>
      <w:r w:rsidRPr="00B02A30">
        <w:rPr>
          <w:rFonts w:ascii="Times New Roman" w:hAnsi="Times New Roman" w:cs="Times New Roman"/>
        </w:rPr>
        <w:t xml:space="preserve">Total Q–CHAT score was used to determine which sampling band each child fell into. A sum (total) score based on equal weighting of all items may not </w:t>
      </w:r>
      <w:r w:rsidR="002C4CCC" w:rsidRPr="00B02A30">
        <w:rPr>
          <w:rFonts w:ascii="Times New Roman" w:hAnsi="Times New Roman" w:cs="Times New Roman"/>
        </w:rPr>
        <w:t xml:space="preserve">be </w:t>
      </w:r>
      <w:r w:rsidRPr="00B02A30">
        <w:rPr>
          <w:rFonts w:ascii="Times New Roman" w:hAnsi="Times New Roman" w:cs="Times New Roman"/>
        </w:rPr>
        <w:t>the most appropriate method by which to quantify an individual’s autistic traits. Other work by our group has shown that there are at least two items on the Q–CHAT whereby the prevalence of endorsement of the trait in the autistic direction is lower for toddlers with a diagnosis of autism, compared to population controls (items 8 and 18).</w:t>
      </w:r>
      <w:r w:rsidR="007A193A" w:rsidRPr="00B02A30">
        <w:rPr>
          <w:rFonts w:ascii="Times New Roman" w:hAnsi="Times New Roman" w:cs="Times New Roman"/>
          <w:noProof/>
          <w:vertAlign w:val="superscript"/>
        </w:rPr>
        <w:fldChar w:fldCharType="begin">
          <w:fldData xml:space="preserve">PEVuZE5vdGU+PENpdGU+PEF1dGhvcj5BbGxpc29uPC9BdXRob3I+PFllYXI+MjAxMjwvWWVhcj48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</w:fldData>
        </w:fldChar>
      </w:r>
      <w:r w:rsidR="00253E98" w:rsidRPr="00B02A30">
        <w:rPr>
          <w:rFonts w:ascii="Times New Roman" w:hAnsi="Times New Roman" w:cs="Times New Roman"/>
          <w:noProof/>
          <w:vertAlign w:val="superscript"/>
        </w:rPr>
        <w:instrText xml:space="preserve"> ADDIN EN.CITE </w:instrText>
      </w:r>
      <w:r w:rsidR="00253E98" w:rsidRPr="00B02A30">
        <w:rPr>
          <w:rFonts w:ascii="Times New Roman" w:hAnsi="Times New Roman" w:cs="Times New Roman"/>
          <w:noProof/>
          <w:vertAlign w:val="superscript"/>
        </w:rPr>
        <w:fldChar w:fldCharType="begin">
          <w:fldData xml:space="preserve">PEVuZE5vdGU+PENpdGU+PEF1dGhvcj5BbGxpc29uPC9BdXRob3I+PFllYXI+MjAxMjwvWWVhcj48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</w:fldData>
        </w:fldChar>
      </w:r>
      <w:r w:rsidR="00253E98" w:rsidRPr="00B02A30">
        <w:rPr>
          <w:rFonts w:ascii="Times New Roman" w:hAnsi="Times New Roman" w:cs="Times New Roman"/>
          <w:noProof/>
          <w:vertAlign w:val="superscript"/>
        </w:rPr>
        <w:instrText xml:space="preserve"> ADDIN EN.CITE.DATA </w:instrText>
      </w:r>
      <w:r w:rsidR="00253E98" w:rsidRPr="00B02A30">
        <w:rPr>
          <w:rFonts w:ascii="Times New Roman" w:hAnsi="Times New Roman" w:cs="Times New Roman"/>
          <w:noProof/>
          <w:vertAlign w:val="superscript"/>
        </w:rPr>
      </w:r>
      <w:r w:rsidR="00253E98" w:rsidRPr="00B02A30">
        <w:rPr>
          <w:rFonts w:ascii="Times New Roman" w:hAnsi="Times New Roman" w:cs="Times New Roman"/>
          <w:noProof/>
          <w:vertAlign w:val="superscript"/>
        </w:rPr>
        <w:fldChar w:fldCharType="end"/>
      </w:r>
      <w:r w:rsidR="007A193A" w:rsidRPr="00B02A30">
        <w:rPr>
          <w:rFonts w:ascii="Times New Roman" w:hAnsi="Times New Roman" w:cs="Times New Roman"/>
          <w:noProof/>
          <w:vertAlign w:val="superscript"/>
        </w:rPr>
      </w:r>
      <w:r w:rsidR="007A193A" w:rsidRPr="00B02A30">
        <w:rPr>
          <w:rFonts w:ascii="Times New Roman" w:hAnsi="Times New Roman" w:cs="Times New Roman"/>
          <w:noProof/>
          <w:vertAlign w:val="superscript"/>
        </w:rPr>
        <w:fldChar w:fldCharType="separate"/>
      </w:r>
      <w:r w:rsidR="00253E98" w:rsidRPr="00B02A30">
        <w:rPr>
          <w:rFonts w:ascii="Times New Roman" w:hAnsi="Times New Roman" w:cs="Times New Roman"/>
          <w:noProof/>
          <w:vertAlign w:val="superscript"/>
        </w:rPr>
        <w:t>37</w:t>
      </w:r>
      <w:r w:rsidR="007A193A" w:rsidRPr="00B02A30">
        <w:rPr>
          <w:rFonts w:ascii="Times New Roman" w:hAnsi="Times New Roman" w:cs="Times New Roman"/>
          <w:noProof/>
          <w:vertAlign w:val="superscript"/>
        </w:rPr>
        <w:fldChar w:fldCharType="end"/>
      </w:r>
      <w:r w:rsidRPr="00B02A30">
        <w:rPr>
          <w:rFonts w:ascii="Times New Roman" w:hAnsi="Times New Roman" w:cs="Times New Roman"/>
        </w:rPr>
        <w:t xml:space="preserve"> </w:t>
      </w:r>
      <w:r w:rsidR="00A3511D" w:rsidRPr="00B02A30">
        <w:rPr>
          <w:rFonts w:ascii="Times New Roman" w:hAnsi="Times New Roman" w:cs="Times New Roman"/>
        </w:rPr>
        <w:t>One study</w:t>
      </w:r>
      <w:r w:rsidR="00A3511D" w:rsidRPr="00B02A30">
        <w:rPr>
          <w:rFonts w:ascii="Times New Roman" w:hAnsi="Times New Roman" w:cs="Times New Roman"/>
        </w:rPr>
        <w:fldChar w:fldCharType="begin">
          <w:fldData xml:space="preserve">PEVuZE5vdGU+PENpdGU+PEF1dGhvcj5EZXZlc2Nvdmk8L0F1dGhvcj48WWVhcj4yMDIwPC9ZZWFy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</w:fldData>
        </w:fldChar>
      </w:r>
      <w:r w:rsidR="00253E98" w:rsidRPr="00B02A30">
        <w:rPr>
          <w:rFonts w:ascii="Times New Roman" w:hAnsi="Times New Roman" w:cs="Times New Roman"/>
        </w:rPr>
        <w:instrText xml:space="preserve"> ADDIN EN.CITE </w:instrText>
      </w:r>
      <w:r w:rsidR="00253E98" w:rsidRPr="00B02A30">
        <w:rPr>
          <w:rFonts w:ascii="Times New Roman" w:hAnsi="Times New Roman" w:cs="Times New Roman"/>
        </w:rPr>
        <w:fldChar w:fldCharType="begin">
          <w:fldData xml:space="preserve">PEVuZE5vdGU+PENpdGU+PEF1dGhvcj5EZXZlc2Nvdmk8L0F1dGhvcj48WWVhcj4yMDIwPC9ZZWFy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</w:fldData>
        </w:fldChar>
      </w:r>
      <w:r w:rsidR="00253E98" w:rsidRPr="00B02A30">
        <w:rPr>
          <w:rFonts w:ascii="Times New Roman" w:hAnsi="Times New Roman" w:cs="Times New Roman"/>
        </w:rPr>
        <w:instrText xml:space="preserve"> ADDIN EN.CITE.DATA </w:instrText>
      </w:r>
      <w:r w:rsidR="00253E98" w:rsidRPr="00B02A30">
        <w:rPr>
          <w:rFonts w:ascii="Times New Roman" w:hAnsi="Times New Roman" w:cs="Times New Roman"/>
        </w:rPr>
      </w:r>
      <w:r w:rsidR="00253E98" w:rsidRPr="00B02A30">
        <w:rPr>
          <w:rFonts w:ascii="Times New Roman" w:hAnsi="Times New Roman" w:cs="Times New Roman"/>
        </w:rPr>
        <w:fldChar w:fldCharType="end"/>
      </w:r>
      <w:r w:rsidR="00A3511D" w:rsidRPr="00B02A30">
        <w:rPr>
          <w:rFonts w:ascii="Times New Roman" w:hAnsi="Times New Roman" w:cs="Times New Roman"/>
        </w:rPr>
      </w:r>
      <w:r w:rsidR="00A3511D"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51</w:t>
      </w:r>
      <w:r w:rsidR="00A3511D" w:rsidRPr="00B02A30">
        <w:rPr>
          <w:rFonts w:ascii="Times New Roman" w:hAnsi="Times New Roman" w:cs="Times New Roman"/>
        </w:rPr>
        <w:fldChar w:fldCharType="end"/>
      </w:r>
      <w:r w:rsidR="00A3511D" w:rsidRPr="00B02A30">
        <w:rPr>
          <w:rFonts w:ascii="Times New Roman" w:hAnsi="Times New Roman" w:cs="Times New Roman"/>
        </w:rPr>
        <w:t xml:space="preserve"> found specific item clusters which gave high sensitivity and specificity values at 18 months</w:t>
      </w:r>
      <w:r w:rsidR="00F872F2" w:rsidRPr="00B02A30">
        <w:rPr>
          <w:rFonts w:ascii="Times New Roman" w:hAnsi="Times New Roman" w:cs="Times New Roman"/>
        </w:rPr>
        <w:t xml:space="preserve"> (100% and 93.9 respectively)</w:t>
      </w:r>
      <w:r w:rsidR="00A3511D" w:rsidRPr="00B02A30">
        <w:rPr>
          <w:rFonts w:ascii="Times New Roman" w:hAnsi="Times New Roman" w:cs="Times New Roman"/>
        </w:rPr>
        <w:t xml:space="preserve">. </w:t>
      </w:r>
      <w:r w:rsidRPr="00B02A30">
        <w:rPr>
          <w:rFonts w:ascii="Times New Roman" w:hAnsi="Times New Roman" w:cs="Times New Roman"/>
        </w:rPr>
        <w:t xml:space="preserve">Item response analysis will be conducted to determine whether every item equally contributes </w:t>
      </w:r>
      <w:r w:rsidRPr="00B02A30">
        <w:rPr>
          <w:rFonts w:ascii="Times New Roman" w:hAnsi="Times New Roman" w:cs="Times New Roman"/>
        </w:rPr>
        <w:lastRenderedPageBreak/>
        <w:t xml:space="preserve">useful information about the underlying latent dimensions. Defining a threshold on each factor that can be measured quantitatively (continuous approach) may be a more appropriate scoring method. Furthermore, exploration of different age–specific scoring algorithms should be implemented to determine which variables carry greatest relative importance to </w:t>
      </w:r>
      <w:proofErr w:type="spellStart"/>
      <w:r w:rsidRPr="00B02A30">
        <w:rPr>
          <w:rFonts w:ascii="Times New Roman" w:hAnsi="Times New Roman" w:cs="Times New Roman"/>
        </w:rPr>
        <w:t>optimise</w:t>
      </w:r>
      <w:proofErr w:type="spellEnd"/>
      <w:r w:rsidRPr="00B02A30">
        <w:rPr>
          <w:rFonts w:ascii="Times New Roman" w:hAnsi="Times New Roman" w:cs="Times New Roman"/>
        </w:rPr>
        <w:t xml:space="preserve"> screening results.</w:t>
      </w:r>
      <w:r w:rsidR="007A193A" w:rsidRPr="00B02A30">
        <w:rPr>
          <w:rFonts w:ascii="Times New Roman" w:hAnsi="Times New Roman" w:cs="Times New Roman"/>
          <w:noProof/>
          <w:vertAlign w:val="superscript"/>
        </w:rPr>
        <w:fldChar w:fldCharType="begin">
          <w:fldData xml:space="preserve">PEVuZE5vdGU+PENpdGU+PEF1dGhvcj5ad2FpZ2VuYmF1bTwvQXV0aG9yPjxZZWFyPjIwMTU8L1ll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</w:fldData>
        </w:fldChar>
      </w:r>
      <w:r w:rsidR="00253E98" w:rsidRPr="00B02A30">
        <w:rPr>
          <w:rFonts w:ascii="Times New Roman" w:hAnsi="Times New Roman" w:cs="Times New Roman"/>
          <w:noProof/>
          <w:vertAlign w:val="superscript"/>
        </w:rPr>
        <w:instrText xml:space="preserve"> ADDIN EN.CITE </w:instrText>
      </w:r>
      <w:r w:rsidR="00253E98" w:rsidRPr="00B02A30">
        <w:rPr>
          <w:rFonts w:ascii="Times New Roman" w:hAnsi="Times New Roman" w:cs="Times New Roman"/>
          <w:noProof/>
          <w:vertAlign w:val="superscript"/>
        </w:rPr>
        <w:fldChar w:fldCharType="begin">
          <w:fldData xml:space="preserve">PEVuZE5vdGU+PENpdGU+PEF1dGhvcj5ad2FpZ2VuYmF1bTwvQXV0aG9yPjxZZWFyPjIwMTU8L1ll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</w:fldData>
        </w:fldChar>
      </w:r>
      <w:r w:rsidR="00253E98" w:rsidRPr="00B02A30">
        <w:rPr>
          <w:rFonts w:ascii="Times New Roman" w:hAnsi="Times New Roman" w:cs="Times New Roman"/>
          <w:noProof/>
          <w:vertAlign w:val="superscript"/>
        </w:rPr>
        <w:instrText xml:space="preserve"> ADDIN EN.CITE.DATA </w:instrText>
      </w:r>
      <w:r w:rsidR="00253E98" w:rsidRPr="00B02A30">
        <w:rPr>
          <w:rFonts w:ascii="Times New Roman" w:hAnsi="Times New Roman" w:cs="Times New Roman"/>
          <w:noProof/>
          <w:vertAlign w:val="superscript"/>
        </w:rPr>
      </w:r>
      <w:r w:rsidR="00253E98" w:rsidRPr="00B02A30">
        <w:rPr>
          <w:rFonts w:ascii="Times New Roman" w:hAnsi="Times New Roman" w:cs="Times New Roman"/>
          <w:noProof/>
          <w:vertAlign w:val="superscript"/>
        </w:rPr>
        <w:fldChar w:fldCharType="end"/>
      </w:r>
      <w:r w:rsidR="007A193A" w:rsidRPr="00B02A30">
        <w:rPr>
          <w:rFonts w:ascii="Times New Roman" w:hAnsi="Times New Roman" w:cs="Times New Roman"/>
          <w:noProof/>
          <w:vertAlign w:val="superscript"/>
        </w:rPr>
      </w:r>
      <w:r w:rsidR="007A193A" w:rsidRPr="00B02A30">
        <w:rPr>
          <w:rFonts w:ascii="Times New Roman" w:hAnsi="Times New Roman" w:cs="Times New Roman"/>
          <w:noProof/>
          <w:vertAlign w:val="superscript"/>
        </w:rPr>
        <w:fldChar w:fldCharType="separate"/>
      </w:r>
      <w:r w:rsidR="00253E98" w:rsidRPr="00B02A30">
        <w:rPr>
          <w:rFonts w:ascii="Times New Roman" w:hAnsi="Times New Roman" w:cs="Times New Roman"/>
          <w:noProof/>
          <w:vertAlign w:val="superscript"/>
        </w:rPr>
        <w:t>3, 49</w:t>
      </w:r>
      <w:r w:rsidR="007A193A" w:rsidRPr="00B02A30">
        <w:rPr>
          <w:rFonts w:ascii="Times New Roman" w:hAnsi="Times New Roman" w:cs="Times New Roman"/>
          <w:noProof/>
          <w:vertAlign w:val="superscript"/>
        </w:rPr>
        <w:fldChar w:fldCharType="end"/>
      </w:r>
      <w:r w:rsidR="00526294" w:rsidRPr="00B02A30">
        <w:rPr>
          <w:rFonts w:ascii="Times New Roman" w:hAnsi="Times New Roman" w:cs="Times New Roman"/>
          <w:noProof/>
        </w:rPr>
        <w:t xml:space="preserve"> </w:t>
      </w:r>
    </w:p>
    <w:p w14:paraId="244F9A70" w14:textId="77777777" w:rsidR="00BF154E" w:rsidRPr="00B02A30" w:rsidRDefault="00BF154E" w:rsidP="00E577FD">
      <w:pPr>
        <w:spacing w:line="360" w:lineRule="auto"/>
        <w:rPr>
          <w:rFonts w:ascii="Times New Roman" w:hAnsi="Times New Roman" w:cs="Times New Roman"/>
          <w:noProof/>
        </w:rPr>
      </w:pPr>
    </w:p>
    <w:p w14:paraId="77829EE7" w14:textId="51F04A38" w:rsidR="00A25096" w:rsidRPr="00B02A30" w:rsidRDefault="005C7D2B" w:rsidP="00E577FD">
      <w:pPr>
        <w:spacing w:line="360" w:lineRule="auto"/>
        <w:rPr>
          <w:rFonts w:ascii="Times New Roman" w:hAnsi="Times New Roman" w:cs="Times New Roman"/>
          <w:noProof/>
        </w:rPr>
      </w:pPr>
      <w:r w:rsidRPr="00B02A30">
        <w:rPr>
          <w:rFonts w:ascii="Times New Roman" w:hAnsi="Times New Roman" w:cs="Times New Roman"/>
        </w:rPr>
        <w:t xml:space="preserve">Overall, this study demonstrates that (1) that the Q–CHAT detected every child who received an autism diagnosis at Phase 1 outcome and therefore it is possible to detect autism at 18–30 months; and (2) it is not possible to detect every child at a very young age who will later be diagnosed as autistic. The Q–CHAT can be used to screen toddlers at 18–30 months for autism to enable accelerated referral into the diagnostic pathway. However, the PPV is low, thus potentially generating a high number of children who may not have autism, but who may still require a developmental assessment to determine whether they warrant a referral for intervention and support. Outcome data from Phase 2 revealed many autistic children that the Q–CHAT did not identify. The autism spectrum is broad </w:t>
      </w:r>
      <w:r w:rsidR="007E1ECC" w:rsidRPr="00B02A30">
        <w:rPr>
          <w:rFonts w:ascii="Times New Roman" w:hAnsi="Times New Roman" w:cs="Times New Roman"/>
        </w:rPr>
        <w:t>and not</w:t>
      </w:r>
      <w:r w:rsidRPr="00B02A30">
        <w:rPr>
          <w:rFonts w:ascii="Times New Roman" w:hAnsi="Times New Roman" w:cs="Times New Roman"/>
        </w:rPr>
        <w:t xml:space="preserve"> every child will be detectable as a young toddler. Therefore, when looking at the Q–CHAT longitudinally, it is evident that screening at a single time–point results in less than optimal test properties. </w:t>
      </w:r>
      <w:r w:rsidR="007D6EE6" w:rsidRPr="00B02A30">
        <w:rPr>
          <w:rFonts w:ascii="Times New Roman" w:hAnsi="Times New Roman" w:cs="Times New Roman"/>
        </w:rPr>
        <w:t xml:space="preserve">In a future study, we will evaluate whether </w:t>
      </w:r>
      <w:r w:rsidRPr="00B02A30">
        <w:rPr>
          <w:rFonts w:ascii="Times New Roman" w:hAnsi="Times New Roman" w:cs="Times New Roman"/>
        </w:rPr>
        <w:t xml:space="preserve">the missed cases reflect a subgroup of autistic </w:t>
      </w:r>
      <w:r w:rsidR="007E1ECC" w:rsidRPr="00B02A30">
        <w:rPr>
          <w:rFonts w:ascii="Times New Roman" w:hAnsi="Times New Roman" w:cs="Times New Roman"/>
        </w:rPr>
        <w:t xml:space="preserve">children </w:t>
      </w:r>
      <w:r w:rsidRPr="00B02A30">
        <w:rPr>
          <w:rFonts w:ascii="Times New Roman" w:hAnsi="Times New Roman" w:cs="Times New Roman"/>
        </w:rPr>
        <w:t>whose symptoms are not severe enough to warrant a diagnosis during toddlerhood, and that the symptoms of autism change with age. We therefore recommend continued surveillance and re–screening at multiple time–points using developmentally sensitive instruments in order to identify a higher proportion of cases for maximal public health impact</w:t>
      </w:r>
      <w:r w:rsidR="007D6EE6" w:rsidRPr="00B02A30">
        <w:rPr>
          <w:rFonts w:ascii="Times New Roman" w:hAnsi="Times New Roman" w:cs="Times New Roman"/>
        </w:rPr>
        <w:t>, which is in line with the recommendation by the American Academy of Pediatrics</w:t>
      </w:r>
      <w:r w:rsidR="007D6EE6" w:rsidRPr="00B02A30">
        <w:rPr>
          <w:rFonts w:ascii="Times New Roman" w:hAnsi="Times New Roman" w:cs="Times New Roman"/>
        </w:rPr>
        <w:fldChar w:fldCharType="begin">
          <w:fldData xml:space="preserve">PEVuZE5vdGU+PENpdGU+PEF1dGhvcj5IeW1hbjwvQXV0aG9yPjxZZWFyPjIwMjA8L1llYXI+PFJl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</w:fldData>
        </w:fldChar>
      </w:r>
      <w:r w:rsidR="00253E98" w:rsidRPr="00B02A30">
        <w:rPr>
          <w:rFonts w:ascii="Times New Roman" w:hAnsi="Times New Roman" w:cs="Times New Roman"/>
        </w:rPr>
        <w:instrText xml:space="preserve"> ADDIN EN.CITE </w:instrText>
      </w:r>
      <w:r w:rsidR="00253E98" w:rsidRPr="00B02A30">
        <w:rPr>
          <w:rFonts w:ascii="Times New Roman" w:hAnsi="Times New Roman" w:cs="Times New Roman"/>
        </w:rPr>
        <w:fldChar w:fldCharType="begin">
          <w:fldData xml:space="preserve">PEVuZE5vdGU+PENpdGU+PEF1dGhvcj5IeW1hbjwvQXV0aG9yPjxZZWFyPjIwMjA8L1llYXI+PFJl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</w:fldData>
        </w:fldChar>
      </w:r>
      <w:r w:rsidR="00253E98" w:rsidRPr="00B02A30">
        <w:rPr>
          <w:rFonts w:ascii="Times New Roman" w:hAnsi="Times New Roman" w:cs="Times New Roman"/>
        </w:rPr>
        <w:instrText xml:space="preserve"> ADDIN EN.CITE.DATA </w:instrText>
      </w:r>
      <w:r w:rsidR="00253E98" w:rsidRPr="00B02A30">
        <w:rPr>
          <w:rFonts w:ascii="Times New Roman" w:hAnsi="Times New Roman" w:cs="Times New Roman"/>
        </w:rPr>
      </w:r>
      <w:r w:rsidR="00253E98" w:rsidRPr="00B02A30">
        <w:rPr>
          <w:rFonts w:ascii="Times New Roman" w:hAnsi="Times New Roman" w:cs="Times New Roman"/>
        </w:rPr>
        <w:fldChar w:fldCharType="end"/>
      </w:r>
      <w:r w:rsidR="007D6EE6" w:rsidRPr="00B02A30">
        <w:rPr>
          <w:rFonts w:ascii="Times New Roman" w:hAnsi="Times New Roman" w:cs="Times New Roman"/>
        </w:rPr>
      </w:r>
      <w:r w:rsidR="007D6EE6" w:rsidRPr="00B02A30">
        <w:rPr>
          <w:rFonts w:ascii="Times New Roman" w:hAnsi="Times New Roman" w:cs="Times New Roman"/>
        </w:rPr>
        <w:fldChar w:fldCharType="separate"/>
      </w:r>
      <w:r w:rsidR="00253E98" w:rsidRPr="00B02A30">
        <w:rPr>
          <w:rFonts w:ascii="Times New Roman" w:hAnsi="Times New Roman" w:cs="Times New Roman"/>
          <w:noProof/>
          <w:vertAlign w:val="superscript"/>
        </w:rPr>
        <w:t>52</w:t>
      </w:r>
      <w:r w:rsidR="007D6EE6" w:rsidRPr="00B02A30">
        <w:rPr>
          <w:rFonts w:ascii="Times New Roman" w:hAnsi="Times New Roman" w:cs="Times New Roman"/>
        </w:rPr>
        <w:fldChar w:fldCharType="end"/>
      </w:r>
      <w:r w:rsidRPr="00B02A30">
        <w:rPr>
          <w:rFonts w:ascii="Times New Roman" w:hAnsi="Times New Roman" w:cs="Times New Roman"/>
        </w:rPr>
        <w:t xml:space="preserve">. This study demonstrates that no single instrument will detect all cases of autism at a single time point. </w:t>
      </w:r>
      <w:r w:rsidR="00236983" w:rsidRPr="00B02A30">
        <w:rPr>
          <w:rFonts w:ascii="Times New Roman" w:hAnsi="Times New Roman" w:cs="Times New Roman"/>
        </w:rPr>
        <w:t>Thus</w:t>
      </w:r>
      <w:r w:rsidRPr="00B02A30">
        <w:rPr>
          <w:rFonts w:ascii="Times New Roman" w:hAnsi="Times New Roman" w:cs="Times New Roman"/>
        </w:rPr>
        <w:t xml:space="preserve">, continued monitoring throughout the life course is necessary in order to identify when autistic traits begin to impair an individual’s life. High quality evidence from random controlled trials is needed to determine whether early detection and consequent early implementation of specific interventions is able to change outcomes in autistic toddlers. </w:t>
      </w:r>
    </w:p>
    <w:p w14:paraId="6916EEB0" w14:textId="77777777" w:rsidR="00063C4A" w:rsidRPr="00B02A30" w:rsidRDefault="00063C4A" w:rsidP="00E577FD">
      <w:pPr>
        <w:spacing w:line="360" w:lineRule="auto"/>
        <w:rPr>
          <w:rFonts w:ascii="Times New Roman" w:hAnsi="Times New Roman" w:cs="Times New Roman"/>
        </w:rPr>
      </w:pPr>
    </w:p>
    <w:p w14:paraId="2FCFCFFF" w14:textId="30FAD357" w:rsidR="008F2D02" w:rsidRPr="00B02A30" w:rsidRDefault="008F2D02" w:rsidP="00E577FD">
      <w:pPr>
        <w:spacing w:line="360" w:lineRule="auto"/>
        <w:rPr>
          <w:rFonts w:ascii="Times New Roman" w:hAnsi="Times New Roman" w:cs="Times New Roman"/>
        </w:rPr>
      </w:pPr>
      <w:r w:rsidRPr="00B02A30">
        <w:rPr>
          <w:rFonts w:ascii="Times New Roman" w:hAnsi="Times New Roman" w:cs="Times New Roman"/>
        </w:rPr>
        <w:t xml:space="preserve">Word Count: </w:t>
      </w:r>
      <w:r w:rsidR="00531291">
        <w:rPr>
          <w:rFonts w:ascii="Times New Roman" w:hAnsi="Times New Roman" w:cs="Times New Roman"/>
        </w:rPr>
        <w:t>6010</w:t>
      </w:r>
      <w:bookmarkStart w:id="0" w:name="_GoBack"/>
      <w:bookmarkEnd w:id="0"/>
    </w:p>
    <w:p w14:paraId="6379ACE1" w14:textId="77777777" w:rsidR="00225E0D" w:rsidRPr="00B02A30" w:rsidRDefault="00225E0D" w:rsidP="00225E0D">
      <w:pPr>
        <w:spacing w:line="360" w:lineRule="auto"/>
        <w:rPr>
          <w:rFonts w:ascii="Times New Roman" w:hAnsi="Times New Roman" w:cs="Times New Roman"/>
        </w:rPr>
      </w:pPr>
    </w:p>
    <w:p w14:paraId="11B3FFEB" w14:textId="5ECEF7F2" w:rsidR="00225E0D" w:rsidRPr="00B02A30" w:rsidRDefault="00225E0D" w:rsidP="00225E0D">
      <w:pPr>
        <w:spacing w:line="360" w:lineRule="auto"/>
        <w:rPr>
          <w:rFonts w:ascii="Times New Roman" w:hAnsi="Times New Roman" w:cs="Times New Roman"/>
        </w:rPr>
      </w:pPr>
      <w:r w:rsidRPr="00B02A30">
        <w:rPr>
          <w:rFonts w:ascii="Times New Roman" w:hAnsi="Times New Roman" w:cs="Times New Roman"/>
        </w:rPr>
        <w:t xml:space="preserve">Figure 1: </w:t>
      </w:r>
      <w:r w:rsidR="00B738E0" w:rsidRPr="00B02A30">
        <w:rPr>
          <w:rFonts w:ascii="Times New Roman" w:hAnsi="Times New Roman" w:cs="Times New Roman"/>
        </w:rPr>
        <w:t>Study Design</w:t>
      </w:r>
    </w:p>
    <w:p w14:paraId="416D90D8" w14:textId="5FE06AEB" w:rsidR="00225E0D" w:rsidRPr="00B02A30" w:rsidRDefault="00225E0D" w:rsidP="00225E0D">
      <w:pPr>
        <w:spacing w:line="360" w:lineRule="auto"/>
        <w:rPr>
          <w:rFonts w:ascii="Times New Roman" w:hAnsi="Times New Roman" w:cs="Times New Roman"/>
        </w:rPr>
      </w:pPr>
      <w:r w:rsidRPr="00B02A30">
        <w:rPr>
          <w:rFonts w:ascii="Times New Roman" w:hAnsi="Times New Roman" w:cs="Times New Roman"/>
        </w:rPr>
        <w:t xml:space="preserve">Figure 2: </w:t>
      </w:r>
      <w:r w:rsidR="00B738E0" w:rsidRPr="00B02A30">
        <w:rPr>
          <w:rFonts w:ascii="Times New Roman" w:hAnsi="Times New Roman" w:cs="Times New Roman"/>
        </w:rPr>
        <w:t>Characteristics and comparison of the Q-CHAT at Phases 1 and 2, and the CAST at Phase 2 (not weighted)</w:t>
      </w:r>
    </w:p>
    <w:p w14:paraId="7C052055" w14:textId="0B241DE8" w:rsidR="00225E0D" w:rsidRPr="00B02A30" w:rsidRDefault="00225E0D" w:rsidP="00225E0D">
      <w:pPr>
        <w:spacing w:line="360" w:lineRule="auto"/>
        <w:rPr>
          <w:rFonts w:ascii="Times New Roman" w:hAnsi="Times New Roman" w:cs="Times New Roman"/>
        </w:rPr>
      </w:pPr>
      <w:r w:rsidRPr="00B02A30">
        <w:rPr>
          <w:rFonts w:ascii="Times New Roman" w:hAnsi="Times New Roman" w:cs="Times New Roman"/>
        </w:rPr>
        <w:lastRenderedPageBreak/>
        <w:t xml:space="preserve">Figure 3: </w:t>
      </w:r>
      <w:r w:rsidR="00B738E0" w:rsidRPr="00B02A30">
        <w:rPr>
          <w:rFonts w:ascii="Times New Roman" w:hAnsi="Times New Roman" w:cs="Times New Roman"/>
        </w:rPr>
        <w:t>Participant study flow through screening and diagnostic assessments from Phase 1 to Phase 2</w:t>
      </w:r>
    </w:p>
    <w:p w14:paraId="41F0410E" w14:textId="77777777" w:rsidR="00604127" w:rsidRPr="00B02A30" w:rsidRDefault="00604127" w:rsidP="00E577FD">
      <w:pPr>
        <w:spacing w:line="360" w:lineRule="auto"/>
        <w:rPr>
          <w:rFonts w:ascii="Times New Roman" w:hAnsi="Times New Roman" w:cs="Times New Roman"/>
          <w:b/>
          <w:lang w:val="en-GB"/>
        </w:rPr>
      </w:pPr>
    </w:p>
    <w:p w14:paraId="526B3F5B" w14:textId="7B805473" w:rsidR="008F2D02" w:rsidRPr="00B02A30" w:rsidRDefault="008F2D02" w:rsidP="00E577FD">
      <w:pPr>
        <w:spacing w:line="360" w:lineRule="auto"/>
        <w:rPr>
          <w:rFonts w:ascii="Times New Roman" w:hAnsi="Times New Roman" w:cs="Times New Roman"/>
          <w:lang w:val="en-GB"/>
        </w:rPr>
      </w:pPr>
      <w:r w:rsidRPr="00B02A30">
        <w:rPr>
          <w:rFonts w:ascii="Times New Roman" w:hAnsi="Times New Roman" w:cs="Times New Roman"/>
          <w:b/>
          <w:lang w:val="en-GB"/>
        </w:rPr>
        <w:t xml:space="preserve">Funding: </w:t>
      </w:r>
      <w:r w:rsidR="00FA517A" w:rsidRPr="0054495E">
        <w:rPr>
          <w:rFonts w:ascii="Times New Roman" w:hAnsi="Times New Roman" w:cs="Times New Roman"/>
          <w:lang w:val="en-GB"/>
        </w:rPr>
        <w:t xml:space="preserve">The study was funded by the National Lottery Community Fund, the Autism Research Trust, and was conducted in association with the </w:t>
      </w:r>
      <w:proofErr w:type="spellStart"/>
      <w:r w:rsidR="00FA517A" w:rsidRPr="0054495E">
        <w:rPr>
          <w:rFonts w:ascii="Times New Roman" w:hAnsi="Times New Roman" w:cs="Times New Roman"/>
          <w:lang w:val="en-GB"/>
        </w:rPr>
        <w:t>Gillings</w:t>
      </w:r>
      <w:proofErr w:type="spellEnd"/>
      <w:r w:rsidR="00FA517A" w:rsidRPr="0054495E">
        <w:rPr>
          <w:rFonts w:ascii="Times New Roman" w:hAnsi="Times New Roman" w:cs="Times New Roman"/>
          <w:lang w:val="en-GB"/>
        </w:rPr>
        <w:t xml:space="preserve"> Family Charitable Trust and the National Institute for Health Research (NIHR) Collaboration for Leadership in Applied Health Research and Care (CLAHRC) East of England at Cambridgeshire and Peterborough NHS Foundation Trust, and by the NIHR Cambridge Biomedical Research Centre. The views expressed are those of the author(s) and not necessarily those of the NHS, the NIHR or the Department of Health. SBC and TC were supported by the Medical Research Council UK and the Innovative Medicines Initiative (IMI) 2 Joint Undertaking (JU) under grant agreement no. 777394. The JU receives support from the European Union's Horizon 2020 research and innovation programme and EFPIA and Autism Speaks, </w:t>
      </w:r>
      <w:proofErr w:type="spellStart"/>
      <w:r w:rsidR="00FA517A" w:rsidRPr="0054495E">
        <w:rPr>
          <w:rFonts w:ascii="Times New Roman" w:hAnsi="Times New Roman" w:cs="Times New Roman"/>
          <w:lang w:val="en-GB"/>
        </w:rPr>
        <w:t>Autistica</w:t>
      </w:r>
      <w:proofErr w:type="spellEnd"/>
      <w:r w:rsidR="00FA517A" w:rsidRPr="0054495E">
        <w:rPr>
          <w:rFonts w:ascii="Times New Roman" w:hAnsi="Times New Roman" w:cs="Times New Roman"/>
          <w:lang w:val="en-GB"/>
        </w:rPr>
        <w:t xml:space="preserve">, and SFARI. FEM was supported by MRC U105292687. SBC </w:t>
      </w:r>
      <w:r w:rsidR="00FA517A">
        <w:rPr>
          <w:rFonts w:ascii="Times New Roman" w:hAnsi="Times New Roman" w:cs="Times New Roman"/>
          <w:lang w:val="en-GB"/>
        </w:rPr>
        <w:t>and CA also</w:t>
      </w:r>
      <w:r w:rsidR="00FA517A" w:rsidRPr="004E0A75">
        <w:rPr>
          <w:rFonts w:ascii="Times New Roman" w:hAnsi="Times New Roman" w:cs="Times New Roman"/>
          <w:lang w:val="en-GB"/>
        </w:rPr>
        <w:t xml:space="preserve"> received funding from the </w:t>
      </w:r>
      <w:proofErr w:type="spellStart"/>
      <w:r w:rsidR="00FA517A" w:rsidRPr="004E0A75">
        <w:rPr>
          <w:rFonts w:ascii="Times New Roman" w:hAnsi="Times New Roman" w:cs="Times New Roman"/>
          <w:lang w:val="en-GB"/>
        </w:rPr>
        <w:t>Wellcome</w:t>
      </w:r>
      <w:proofErr w:type="spellEnd"/>
      <w:r w:rsidR="00FA517A" w:rsidRPr="004E0A75">
        <w:rPr>
          <w:rFonts w:ascii="Times New Roman" w:hAnsi="Times New Roman" w:cs="Times New Roman"/>
          <w:lang w:val="en-GB"/>
        </w:rPr>
        <w:t xml:space="preserve"> Trust 214322\Z\18\Z</w:t>
      </w:r>
      <w:r w:rsidR="00FA517A">
        <w:rPr>
          <w:rFonts w:ascii="Times New Roman" w:hAnsi="Times New Roman" w:cs="Times New Roman"/>
          <w:lang w:val="en-GB"/>
        </w:rPr>
        <w:t xml:space="preserve">, the </w:t>
      </w:r>
      <w:r w:rsidR="00FA517A" w:rsidRPr="00B02A30">
        <w:rPr>
          <w:rFonts w:ascii="Times New Roman" w:hAnsi="Times New Roman" w:cs="Times New Roman"/>
          <w:lang w:val="en-GB"/>
        </w:rPr>
        <w:t>Templeton World Charitable Foundation</w:t>
      </w:r>
      <w:r w:rsidR="00FA517A">
        <w:rPr>
          <w:rFonts w:ascii="Times New Roman" w:hAnsi="Times New Roman" w:cs="Times New Roman"/>
          <w:lang w:val="en-GB"/>
        </w:rPr>
        <w:t xml:space="preserve"> </w:t>
      </w:r>
      <w:r w:rsidR="00FA517A" w:rsidRPr="00B02A30">
        <w:rPr>
          <w:rFonts w:ascii="Times New Roman" w:hAnsi="Times New Roman" w:cs="Times New Roman"/>
          <w:lang w:val="en-GB"/>
        </w:rPr>
        <w:t>and SFARI</w:t>
      </w:r>
      <w:r w:rsidR="00FA517A" w:rsidRPr="004E0A75">
        <w:rPr>
          <w:rFonts w:ascii="Times New Roman" w:hAnsi="Times New Roman" w:cs="Times New Roman"/>
          <w:lang w:val="en-GB"/>
        </w:rPr>
        <w:t xml:space="preserve">. For the purpose of Open Access, </w:t>
      </w:r>
      <w:r w:rsidR="00FA517A">
        <w:rPr>
          <w:rFonts w:ascii="Times New Roman" w:hAnsi="Times New Roman" w:cs="Times New Roman"/>
          <w:lang w:val="en-GB"/>
        </w:rPr>
        <w:t>SBC</w:t>
      </w:r>
      <w:r w:rsidR="00FA517A" w:rsidRPr="004E0A75">
        <w:rPr>
          <w:rFonts w:ascii="Times New Roman" w:hAnsi="Times New Roman" w:cs="Times New Roman"/>
          <w:lang w:val="en-GB"/>
        </w:rPr>
        <w:t xml:space="preserve"> has applied a CC BY public copyright licence to any Author Accepted Manuscript version arising from this submission.</w:t>
      </w:r>
    </w:p>
    <w:p w14:paraId="776A581A" w14:textId="77777777" w:rsidR="008F2D02" w:rsidRPr="00B02A30" w:rsidRDefault="008F2D02" w:rsidP="00E577FD">
      <w:pPr>
        <w:spacing w:line="360" w:lineRule="auto"/>
        <w:outlineLvl w:val="0"/>
        <w:rPr>
          <w:rFonts w:ascii="Times New Roman" w:hAnsi="Times New Roman" w:cs="Times New Roman"/>
        </w:rPr>
      </w:pPr>
      <w:r w:rsidRPr="00B02A30">
        <w:rPr>
          <w:rFonts w:ascii="Times New Roman" w:hAnsi="Times New Roman" w:cs="Times New Roman"/>
          <w:b/>
        </w:rPr>
        <w:t xml:space="preserve">Acknowledgements: </w:t>
      </w:r>
      <w:r w:rsidRPr="00B02A30">
        <w:rPr>
          <w:rFonts w:ascii="Times New Roman" w:hAnsi="Times New Roman" w:cs="Times New Roman"/>
        </w:rPr>
        <w:t xml:space="preserve">We are grateful to the families who participated in all phases of the study. We are also grateful to staff at </w:t>
      </w:r>
      <w:proofErr w:type="spellStart"/>
      <w:r w:rsidRPr="00B02A30">
        <w:rPr>
          <w:rFonts w:ascii="Times New Roman" w:hAnsi="Times New Roman" w:cs="Times New Roman"/>
        </w:rPr>
        <w:t>Luton</w:t>
      </w:r>
      <w:proofErr w:type="spellEnd"/>
      <w:r w:rsidRPr="00B02A30">
        <w:rPr>
          <w:rFonts w:ascii="Times New Roman" w:hAnsi="Times New Roman" w:cs="Times New Roman"/>
        </w:rPr>
        <w:t xml:space="preserve">, Bedfordshire and </w:t>
      </w:r>
      <w:proofErr w:type="spellStart"/>
      <w:r w:rsidRPr="00B02A30">
        <w:rPr>
          <w:rFonts w:ascii="Times New Roman" w:hAnsi="Times New Roman" w:cs="Times New Roman"/>
        </w:rPr>
        <w:t>Cambridgeshire</w:t>
      </w:r>
      <w:proofErr w:type="spellEnd"/>
      <w:r w:rsidRPr="00B02A30">
        <w:rPr>
          <w:rFonts w:ascii="Times New Roman" w:hAnsi="Times New Roman" w:cs="Times New Roman"/>
        </w:rPr>
        <w:t xml:space="preserve"> CCGs for their cooperation in defining the target population and mailing the questionnaires. We are grateful to Gina Gomez, Kristelle </w:t>
      </w:r>
      <w:proofErr w:type="spellStart"/>
      <w:r w:rsidRPr="00B02A30">
        <w:rPr>
          <w:rFonts w:ascii="Times New Roman" w:hAnsi="Times New Roman" w:cs="Times New Roman"/>
        </w:rPr>
        <w:t>Hudry</w:t>
      </w:r>
      <w:proofErr w:type="spellEnd"/>
      <w:r w:rsidRPr="00B02A30">
        <w:rPr>
          <w:rFonts w:ascii="Times New Roman" w:hAnsi="Times New Roman" w:cs="Times New Roman"/>
        </w:rPr>
        <w:t xml:space="preserve">, Sally Clifford, Georgina Woods, Emma Robson, Philippa </w:t>
      </w:r>
      <w:proofErr w:type="spellStart"/>
      <w:r w:rsidRPr="00B02A30">
        <w:rPr>
          <w:rFonts w:ascii="Times New Roman" w:hAnsi="Times New Roman" w:cs="Times New Roman"/>
        </w:rPr>
        <w:t>Lewington</w:t>
      </w:r>
      <w:proofErr w:type="spellEnd"/>
      <w:r w:rsidRPr="00B02A30">
        <w:rPr>
          <w:rFonts w:ascii="Times New Roman" w:hAnsi="Times New Roman" w:cs="Times New Roman"/>
        </w:rPr>
        <w:t xml:space="preserve">, Susan </w:t>
      </w:r>
      <w:proofErr w:type="spellStart"/>
      <w:r w:rsidRPr="00B02A30">
        <w:rPr>
          <w:rFonts w:ascii="Times New Roman" w:hAnsi="Times New Roman" w:cs="Times New Roman"/>
        </w:rPr>
        <w:t>Sadek</w:t>
      </w:r>
      <w:proofErr w:type="spellEnd"/>
      <w:r w:rsidRPr="00B02A30">
        <w:rPr>
          <w:rFonts w:ascii="Times New Roman" w:hAnsi="Times New Roman" w:cs="Times New Roman"/>
        </w:rPr>
        <w:t xml:space="preserve">, Kimberly Armstrong, Martine </w:t>
      </w:r>
      <w:proofErr w:type="spellStart"/>
      <w:r w:rsidRPr="00B02A30">
        <w:rPr>
          <w:rFonts w:ascii="Times New Roman" w:hAnsi="Times New Roman" w:cs="Times New Roman"/>
        </w:rPr>
        <w:t>Roelfsema</w:t>
      </w:r>
      <w:proofErr w:type="spellEnd"/>
      <w:r w:rsidRPr="00B02A30">
        <w:rPr>
          <w:rFonts w:ascii="Times New Roman" w:hAnsi="Times New Roman" w:cs="Times New Roman"/>
        </w:rPr>
        <w:t xml:space="preserve"> and Kim Davies for help with data collection.</w:t>
      </w:r>
    </w:p>
    <w:p w14:paraId="45C2D9AD" w14:textId="77777777" w:rsidR="008F2D02" w:rsidRPr="00B02A30" w:rsidRDefault="008F2D02" w:rsidP="00E577FD">
      <w:pPr>
        <w:spacing w:line="360" w:lineRule="auto"/>
        <w:rPr>
          <w:rFonts w:ascii="Times New Roman" w:hAnsi="Times New Roman" w:cs="Times New Roman"/>
          <w:lang w:val="en-GB"/>
        </w:rPr>
      </w:pPr>
      <w:r w:rsidRPr="00B02A30">
        <w:rPr>
          <w:rFonts w:ascii="Times New Roman" w:hAnsi="Times New Roman" w:cs="Times New Roman"/>
          <w:b/>
          <w:lang w:val="en-GB"/>
        </w:rPr>
        <w:t>Author Contribution:</w:t>
      </w:r>
      <w:r w:rsidRPr="00B02A30">
        <w:rPr>
          <w:rFonts w:ascii="Times New Roman" w:hAnsi="Times New Roman" w:cs="Times New Roman"/>
          <w:lang w:val="en-GB"/>
        </w:rPr>
        <w:t xml:space="preserve"> CA, FM, CB, TC and SB–C contributed to the study design. CA, LR, GP and RS collected the data. CA and FEM did the data analysis and FEM is guarantor of the analysis. </w:t>
      </w:r>
    </w:p>
    <w:p w14:paraId="5F25A1FB" w14:textId="77777777" w:rsidR="008F2D02" w:rsidRPr="00B02A30" w:rsidRDefault="008F2D02" w:rsidP="00E577FD">
      <w:pPr>
        <w:spacing w:line="360" w:lineRule="auto"/>
        <w:rPr>
          <w:rFonts w:ascii="Times New Roman" w:hAnsi="Times New Roman" w:cs="Times New Roman"/>
          <w:lang w:val="en-GB"/>
        </w:rPr>
      </w:pPr>
      <w:r w:rsidRPr="00B02A30">
        <w:rPr>
          <w:rFonts w:ascii="Times New Roman" w:hAnsi="Times New Roman" w:cs="Times New Roman"/>
          <w:lang w:val="en-GB"/>
        </w:rPr>
        <w:t>All authors contributed to data interpretation and writing of the report.</w:t>
      </w:r>
    </w:p>
    <w:p w14:paraId="41C3F5BF" w14:textId="45BC5689" w:rsidR="008F2D02" w:rsidRPr="00B02A30" w:rsidRDefault="00AF49ED" w:rsidP="00E577FD">
      <w:pPr>
        <w:spacing w:line="360" w:lineRule="auto"/>
        <w:rPr>
          <w:rFonts w:ascii="Times New Roman" w:hAnsi="Times New Roman" w:cs="Times New Roman"/>
          <w:lang w:val="en-GB"/>
        </w:rPr>
      </w:pPr>
      <w:r w:rsidRPr="00B02A30">
        <w:rPr>
          <w:rFonts w:ascii="Times New Roman" w:hAnsi="Times New Roman" w:cs="Times New Roman"/>
          <w:b/>
          <w:lang w:val="en-GB"/>
        </w:rPr>
        <w:t>Competing</w:t>
      </w:r>
      <w:r w:rsidR="0079184F" w:rsidRPr="00B02A30">
        <w:rPr>
          <w:rFonts w:ascii="Times New Roman" w:hAnsi="Times New Roman" w:cs="Times New Roman"/>
          <w:b/>
          <w:lang w:val="en-GB"/>
        </w:rPr>
        <w:t xml:space="preserve"> Interests</w:t>
      </w:r>
      <w:r w:rsidR="008F2D02" w:rsidRPr="00B02A30">
        <w:rPr>
          <w:rFonts w:ascii="Times New Roman" w:hAnsi="Times New Roman" w:cs="Times New Roman"/>
          <w:b/>
          <w:lang w:val="en-GB"/>
        </w:rPr>
        <w:t xml:space="preserve">: </w:t>
      </w:r>
      <w:proofErr w:type="spellStart"/>
      <w:r w:rsidR="008F2D02" w:rsidRPr="00B02A30">
        <w:rPr>
          <w:rFonts w:ascii="Times New Roman" w:hAnsi="Times New Roman" w:cs="Times New Roman"/>
          <w:lang w:val="en-GB"/>
        </w:rPr>
        <w:t>Dr.</w:t>
      </w:r>
      <w:proofErr w:type="spellEnd"/>
      <w:r w:rsidR="008F2D02" w:rsidRPr="00B02A30">
        <w:rPr>
          <w:rFonts w:ascii="Times New Roman" w:hAnsi="Times New Roman" w:cs="Times New Roman"/>
          <w:lang w:val="en-GB"/>
        </w:rPr>
        <w:t xml:space="preserve"> </w:t>
      </w:r>
      <w:proofErr w:type="spellStart"/>
      <w:r w:rsidR="008F2D02" w:rsidRPr="00B02A30">
        <w:rPr>
          <w:rFonts w:ascii="Times New Roman" w:hAnsi="Times New Roman" w:cs="Times New Roman"/>
          <w:lang w:val="en-GB"/>
        </w:rPr>
        <w:t>Charman</w:t>
      </w:r>
      <w:proofErr w:type="spellEnd"/>
      <w:r w:rsidR="008F2D02" w:rsidRPr="00B02A30">
        <w:rPr>
          <w:rFonts w:ascii="Times New Roman" w:hAnsi="Times New Roman" w:cs="Times New Roman"/>
          <w:lang w:val="en-GB"/>
        </w:rPr>
        <w:t xml:space="preserve"> has served as a consultant to F. Hoffmann–La Roche Ltd</w:t>
      </w:r>
      <w:r w:rsidR="007E1ECC" w:rsidRPr="00B02A30">
        <w:rPr>
          <w:rFonts w:ascii="Times New Roman" w:hAnsi="Times New Roman" w:cs="Times New Roman"/>
          <w:lang w:val="en-GB"/>
        </w:rPr>
        <w:t xml:space="preserve"> and </w:t>
      </w:r>
      <w:proofErr w:type="spellStart"/>
      <w:r w:rsidR="007E1ECC" w:rsidRPr="00B02A30">
        <w:rPr>
          <w:rFonts w:ascii="Times New Roman" w:hAnsi="Times New Roman" w:cs="Times New Roman"/>
          <w:lang w:val="en-GB"/>
        </w:rPr>
        <w:t>Servier</w:t>
      </w:r>
      <w:proofErr w:type="spellEnd"/>
      <w:r w:rsidR="008F2D02" w:rsidRPr="00B02A30">
        <w:rPr>
          <w:rFonts w:ascii="Times New Roman" w:hAnsi="Times New Roman" w:cs="Times New Roman"/>
          <w:lang w:val="en-GB"/>
        </w:rPr>
        <w:t>. He has received royalties from Sage Publications and Guilford Publications. All other authors</w:t>
      </w:r>
      <w:r w:rsidR="008F2D02" w:rsidRPr="00B02A30">
        <w:rPr>
          <w:rFonts w:ascii="Times New Roman" w:hAnsi="Times New Roman" w:cs="Times New Roman"/>
          <w:b/>
          <w:lang w:val="en-GB"/>
        </w:rPr>
        <w:t xml:space="preserve"> </w:t>
      </w:r>
      <w:r w:rsidR="008F2D02" w:rsidRPr="00B02A30">
        <w:rPr>
          <w:rFonts w:ascii="Times New Roman" w:hAnsi="Times New Roman" w:cs="Times New Roman"/>
          <w:lang w:val="en-GB"/>
        </w:rPr>
        <w:t>report no biomedical financial interests or potential conflicts of interest.</w:t>
      </w:r>
    </w:p>
    <w:p w14:paraId="428E896D" w14:textId="24257956" w:rsidR="00AF49ED" w:rsidRPr="00B02A30" w:rsidRDefault="00AF49ED" w:rsidP="00AF49ED">
      <w:pPr>
        <w:spacing w:line="360" w:lineRule="auto"/>
        <w:rPr>
          <w:rFonts w:ascii="Times New Roman" w:hAnsi="Times New Roman" w:cs="Times New Roman"/>
          <w:lang w:val="en-GB"/>
        </w:rPr>
      </w:pPr>
      <w:r w:rsidRPr="00B02A30">
        <w:rPr>
          <w:rFonts w:ascii="Times New Roman" w:hAnsi="Times New Roman" w:cs="Times New Roman"/>
          <w:b/>
          <w:lang w:val="en-GB"/>
        </w:rPr>
        <w:t>Transparency declaration:</w:t>
      </w:r>
      <w:r w:rsidRPr="00B02A30">
        <w:rPr>
          <w:rFonts w:ascii="Times New Roman" w:hAnsi="Times New Roman" w:cs="Times New Roman"/>
          <w:lang w:val="en-GB"/>
        </w:rPr>
        <w:t xml:space="preserve"> The lead author and guarantor affirms that the manuscript is an honest, accurate, and transparent account of the study being reported; that no important aspects of the study have been omitted; and that any discrepancies from the study as planned</w:t>
      </w:r>
    </w:p>
    <w:p w14:paraId="013E24C0" w14:textId="713AF722" w:rsidR="00AF49ED" w:rsidRPr="00B02A30" w:rsidRDefault="00AF49ED" w:rsidP="00AF49ED">
      <w:pPr>
        <w:spacing w:line="360" w:lineRule="auto"/>
        <w:rPr>
          <w:rFonts w:ascii="Times New Roman" w:hAnsi="Times New Roman" w:cs="Times New Roman"/>
          <w:lang w:val="en-GB"/>
        </w:rPr>
      </w:pPr>
      <w:proofErr w:type="gramStart"/>
      <w:r w:rsidRPr="00B02A30">
        <w:rPr>
          <w:rFonts w:ascii="Times New Roman" w:hAnsi="Times New Roman" w:cs="Times New Roman"/>
          <w:lang w:val="en-GB"/>
        </w:rPr>
        <w:t>and</w:t>
      </w:r>
      <w:proofErr w:type="gramEnd"/>
      <w:r w:rsidRPr="00B02A30">
        <w:rPr>
          <w:rFonts w:ascii="Times New Roman" w:hAnsi="Times New Roman" w:cs="Times New Roman"/>
          <w:lang w:val="en-GB"/>
        </w:rPr>
        <w:t xml:space="preserve"> registered have been explained.</w:t>
      </w:r>
    </w:p>
    <w:p w14:paraId="04F5905D" w14:textId="09ADE4A0" w:rsidR="00167CAA" w:rsidRPr="00B02A30" w:rsidRDefault="00167CAA" w:rsidP="00167CAA">
      <w:pPr>
        <w:spacing w:line="360" w:lineRule="auto"/>
        <w:jc w:val="both"/>
        <w:rPr>
          <w:rFonts w:ascii="Times New Roman" w:hAnsi="Times New Roman" w:cs="Times New Roman"/>
        </w:rPr>
      </w:pPr>
      <w:r w:rsidRPr="00B02A30">
        <w:rPr>
          <w:rFonts w:ascii="Times New Roman" w:hAnsi="Times New Roman" w:cs="Times New Roman"/>
          <w:b/>
        </w:rPr>
        <w:lastRenderedPageBreak/>
        <w:t>Dissemination to participants and related patient and public communities:</w:t>
      </w:r>
      <w:r w:rsidRPr="00B02A30">
        <w:rPr>
          <w:rFonts w:ascii="Times New Roman" w:hAnsi="Times New Roman" w:cs="Times New Roman"/>
        </w:rPr>
        <w:t xml:space="preserve"> The authors plan to send a summary of the results to participating NHS Trusts. A lay summary of the results will </w:t>
      </w:r>
      <w:r w:rsidR="003E4CE6" w:rsidRPr="00B02A30">
        <w:rPr>
          <w:rFonts w:ascii="Times New Roman" w:hAnsi="Times New Roman" w:cs="Times New Roman"/>
        </w:rPr>
        <w:t>be available on the Autism Research Centre’s</w:t>
      </w:r>
      <w:r w:rsidR="00E01E7D" w:rsidRPr="00B02A30">
        <w:rPr>
          <w:rFonts w:ascii="Times New Roman" w:hAnsi="Times New Roman" w:cs="Times New Roman"/>
        </w:rPr>
        <w:t xml:space="preserve"> (ARC)</w:t>
      </w:r>
      <w:r w:rsidR="003E4CE6" w:rsidRPr="00B02A30">
        <w:rPr>
          <w:rFonts w:ascii="Times New Roman" w:hAnsi="Times New Roman" w:cs="Times New Roman"/>
        </w:rPr>
        <w:t xml:space="preserve"> website.</w:t>
      </w:r>
      <w:r w:rsidRPr="00B02A30">
        <w:rPr>
          <w:rFonts w:ascii="Times New Roman" w:hAnsi="Times New Roman" w:cs="Times New Roman"/>
        </w:rPr>
        <w:t xml:space="preserve"> Results will be presented at international conferences.</w:t>
      </w:r>
    </w:p>
    <w:p w14:paraId="074D8E49" w14:textId="737ABACF" w:rsidR="007E7D34" w:rsidRPr="00B02A30" w:rsidRDefault="007E7D34" w:rsidP="00167CAA">
      <w:pPr>
        <w:spacing w:line="360" w:lineRule="auto"/>
        <w:jc w:val="both"/>
        <w:rPr>
          <w:rFonts w:ascii="Times New Roman" w:hAnsi="Times New Roman" w:cs="Times New Roman"/>
        </w:rPr>
      </w:pPr>
      <w:r w:rsidRPr="00B02A30">
        <w:rPr>
          <w:rFonts w:ascii="Times New Roman" w:hAnsi="Times New Roman" w:cs="Times New Roman"/>
          <w:b/>
        </w:rPr>
        <w:t xml:space="preserve">Patient and public involvement: </w:t>
      </w:r>
      <w:r w:rsidR="00E20782" w:rsidRPr="00E20782">
        <w:rPr>
          <w:rFonts w:ascii="Times New Roman" w:hAnsi="Times New Roman" w:cs="Times New Roman"/>
        </w:rPr>
        <w:t>The first and senior authors (CA and SBC) gave talks to parent support groups and clinicians about this research during all phases of the research, and received feedback through questions and discussion. The format of the Q-CHAT itself was co-designed with a parent support group. Patients or the public were not involved in the research design but will be invited to comment on the policy implications of this research via the Autism Advisory Board of the ARC.</w:t>
      </w:r>
      <w:r w:rsidR="00E01E7D" w:rsidRPr="00B02A30">
        <w:rPr>
          <w:rFonts w:ascii="Times New Roman" w:hAnsi="Times New Roman" w:cs="Times New Roman"/>
        </w:rPr>
        <w:t xml:space="preserve"> </w:t>
      </w:r>
    </w:p>
    <w:p w14:paraId="6BD1BB7F" w14:textId="3E8414C6" w:rsidR="003E4CE6" w:rsidRPr="00B02A30" w:rsidRDefault="003E4CE6" w:rsidP="003E4CE6">
      <w:pPr>
        <w:spacing w:line="360" w:lineRule="auto"/>
        <w:jc w:val="both"/>
        <w:rPr>
          <w:rFonts w:ascii="Times New Roman" w:hAnsi="Times New Roman" w:cs="Times New Roman"/>
        </w:rPr>
      </w:pPr>
      <w:r w:rsidRPr="00B02A30">
        <w:rPr>
          <w:rFonts w:ascii="Times New Roman" w:hAnsi="Times New Roman" w:cs="Times New Roman"/>
          <w:b/>
        </w:rPr>
        <w:t>Data sharing:</w:t>
      </w:r>
      <w:r w:rsidRPr="00B02A30">
        <w:rPr>
          <w:rFonts w:ascii="Times New Roman" w:hAnsi="Times New Roman" w:cs="Times New Roman"/>
        </w:rPr>
        <w:t xml:space="preserve"> At the time of data collection, consent was not obtained from participants for the purposes of data sharing. Therefore </w:t>
      </w:r>
      <w:proofErr w:type="spellStart"/>
      <w:r w:rsidRPr="00B02A30">
        <w:rPr>
          <w:rFonts w:ascii="Times New Roman" w:hAnsi="Times New Roman" w:cs="Times New Roman"/>
        </w:rPr>
        <w:t>anonymised</w:t>
      </w:r>
      <w:proofErr w:type="spellEnd"/>
      <w:r w:rsidRPr="00B02A30">
        <w:rPr>
          <w:rFonts w:ascii="Times New Roman" w:hAnsi="Times New Roman" w:cs="Times New Roman"/>
        </w:rPr>
        <w:t xml:space="preserve"> data are not available.</w:t>
      </w:r>
    </w:p>
    <w:p w14:paraId="3F49B6B8" w14:textId="013116EE" w:rsidR="009F0E39" w:rsidRPr="00B02A30" w:rsidRDefault="009F0E39" w:rsidP="00167CAA">
      <w:pPr>
        <w:spacing w:line="360" w:lineRule="auto"/>
        <w:jc w:val="both"/>
        <w:rPr>
          <w:rFonts w:ascii="Times New Roman" w:hAnsi="Times New Roman" w:cs="Times New Roman"/>
        </w:rPr>
      </w:pPr>
    </w:p>
    <w:p w14:paraId="15B778E1" w14:textId="5A6DBF1E" w:rsidR="008F2D02" w:rsidRPr="00B02A30" w:rsidRDefault="008F2D02" w:rsidP="009F0E39">
      <w:pPr>
        <w:spacing w:line="360" w:lineRule="auto"/>
        <w:jc w:val="both"/>
        <w:rPr>
          <w:rFonts w:ascii="Times New Roman" w:eastAsia="Times New Roman" w:hAnsi="Times New Roman" w:cs="Times New Roman"/>
          <w:sz w:val="20"/>
          <w:szCs w:val="20"/>
        </w:rPr>
      </w:pPr>
      <w:r w:rsidRPr="00B02A30">
        <w:rPr>
          <w:rFonts w:ascii="Times New Roman" w:hAnsi="Times New Roman" w:cs="Times New Roman"/>
        </w:rPr>
        <w:br w:type="page"/>
      </w:r>
    </w:p>
    <w:p w14:paraId="3AA51712" w14:textId="77777777" w:rsidR="008F2D02" w:rsidRPr="00B02A30" w:rsidRDefault="008F2D02" w:rsidP="009F0E39">
      <w:pPr>
        <w:spacing w:line="360" w:lineRule="auto"/>
        <w:jc w:val="both"/>
        <w:outlineLvl w:val="0"/>
        <w:rPr>
          <w:rFonts w:ascii="Times New Roman" w:hAnsi="Times New Roman" w:cs="Times New Roman"/>
          <w:b/>
        </w:rPr>
      </w:pPr>
      <w:r w:rsidRPr="00B02A30">
        <w:rPr>
          <w:rFonts w:ascii="Times New Roman" w:hAnsi="Times New Roman" w:cs="Times New Roman"/>
          <w:b/>
        </w:rPr>
        <w:lastRenderedPageBreak/>
        <w:t>References</w:t>
      </w:r>
    </w:p>
    <w:p w14:paraId="5302400E" w14:textId="77777777" w:rsidR="00253E98" w:rsidRPr="00B02A30" w:rsidRDefault="00004633" w:rsidP="00253E98">
      <w:pPr>
        <w:pStyle w:val="EndNoteBibliography"/>
        <w:spacing w:after="0"/>
      </w:pPr>
      <w:r w:rsidRPr="00B02A30">
        <w:fldChar w:fldCharType="begin"/>
      </w:r>
      <w:r w:rsidRPr="00B02A30">
        <w:instrText xml:space="preserve"> ADDIN EN.REFLIST </w:instrText>
      </w:r>
      <w:r w:rsidRPr="00B02A30">
        <w:fldChar w:fldCharType="separate"/>
      </w:r>
      <w:r w:rsidR="00253E98" w:rsidRPr="00B02A30">
        <w:t>1.</w:t>
      </w:r>
      <w:r w:rsidR="00253E98" w:rsidRPr="00B02A30">
        <w:tab/>
        <w:t xml:space="preserve">Baron-Cohen S, Scott FJ, Allison C, et al. Prevalence of autism-spectrum conditions: UK school-based population study. Br J Psychiatry. 2009; </w:t>
      </w:r>
      <w:r w:rsidR="00253E98" w:rsidRPr="00B02A30">
        <w:rPr>
          <w:b/>
        </w:rPr>
        <w:t>194</w:t>
      </w:r>
      <w:r w:rsidR="00253E98" w:rsidRPr="00B02A30">
        <w:t>(6): 500-9.</w:t>
      </w:r>
    </w:p>
    <w:p w14:paraId="70F915AB" w14:textId="77777777" w:rsidR="00253E98" w:rsidRPr="00B02A30" w:rsidRDefault="00253E98" w:rsidP="00253E98">
      <w:pPr>
        <w:pStyle w:val="EndNoteBibliography"/>
        <w:spacing w:after="0"/>
      </w:pPr>
      <w:r w:rsidRPr="00B02A30">
        <w:t>2.</w:t>
      </w:r>
      <w:r w:rsidRPr="00B02A30">
        <w:tab/>
        <w:t xml:space="preserve">Maenner MJ, Shaw KA, Baio J, et al. Prevalence of Autism Spectrum Disorder Among Children Aged 8 Years - Autism and Developmental Disabilities Monitoring Network, 11 Sites, United States, 2016. Morbidity and mortality weekly report Surveillance summaries (Washington, DC : 2002). 2020; </w:t>
      </w:r>
      <w:r w:rsidRPr="00B02A30">
        <w:rPr>
          <w:b/>
        </w:rPr>
        <w:t>69</w:t>
      </w:r>
      <w:r w:rsidRPr="00B02A30">
        <w:t>(4): 1-12.</w:t>
      </w:r>
    </w:p>
    <w:p w14:paraId="34906B5F" w14:textId="77777777" w:rsidR="00253E98" w:rsidRPr="00B02A30" w:rsidRDefault="00253E98" w:rsidP="00253E98">
      <w:pPr>
        <w:pStyle w:val="EndNoteBibliography"/>
        <w:spacing w:after="0"/>
      </w:pPr>
      <w:r w:rsidRPr="00B02A30">
        <w:t>3.</w:t>
      </w:r>
      <w:r w:rsidRPr="00B02A30">
        <w:tab/>
        <w:t xml:space="preserve">Zwaigenbaum L, Bauman ML, Fein D, et al. Early Screening of Autism Spectrum Disorder: Recommendations for Practice and Research. Pediatrics. 2015; </w:t>
      </w:r>
      <w:r w:rsidRPr="00B02A30">
        <w:rPr>
          <w:b/>
        </w:rPr>
        <w:t>136 Suppl 1</w:t>
      </w:r>
      <w:r w:rsidRPr="00B02A30">
        <w:t>: S41-59.</w:t>
      </w:r>
    </w:p>
    <w:p w14:paraId="380D40D8" w14:textId="596C2B34" w:rsidR="00253E98" w:rsidRPr="00B02A30" w:rsidRDefault="00253E98" w:rsidP="00253E98">
      <w:pPr>
        <w:pStyle w:val="EndNoteBibliography"/>
        <w:spacing w:after="0"/>
      </w:pPr>
      <w:r w:rsidRPr="00B02A30">
        <w:t>4.</w:t>
      </w:r>
      <w:r w:rsidRPr="00B02A30">
        <w:tab/>
        <w:t xml:space="preserve">National Institute for Health and Clinical Excellence. Autism: recognition, referral and diagnosis of children and young people on the autism spectrum. (Clinical guideline 128). </w:t>
      </w:r>
      <w:hyperlink r:id="rId11" w:history="1">
        <w:r w:rsidRPr="00B02A30">
          <w:rPr>
            <w:rStyle w:val="Hyperlink"/>
            <w:color w:val="auto"/>
          </w:rPr>
          <w:t>https://www.nice.org.uk/guidance/cg128</w:t>
        </w:r>
      </w:hyperlink>
      <w:r w:rsidRPr="00B02A30">
        <w:t>; 2011.</w:t>
      </w:r>
    </w:p>
    <w:p w14:paraId="39CB33E6" w14:textId="77777777" w:rsidR="00253E98" w:rsidRPr="00B02A30" w:rsidRDefault="00253E98" w:rsidP="00253E98">
      <w:pPr>
        <w:pStyle w:val="EndNoteBibliography"/>
        <w:spacing w:after="0"/>
      </w:pPr>
      <w:r w:rsidRPr="00B02A30">
        <w:t>5.</w:t>
      </w:r>
      <w:r w:rsidRPr="00B02A30">
        <w:tab/>
        <w:t xml:space="preserve">Glascoe FP. Screening for developmental and behavioral problems. Ment Retard Dev Disabil Res Rev. 2005; </w:t>
      </w:r>
      <w:r w:rsidRPr="00B02A30">
        <w:rPr>
          <w:b/>
        </w:rPr>
        <w:t>11</w:t>
      </w:r>
      <w:r w:rsidRPr="00B02A30">
        <w:t>(3): 173-9.</w:t>
      </w:r>
    </w:p>
    <w:p w14:paraId="3FF2B15E" w14:textId="77777777" w:rsidR="00253E98" w:rsidRPr="00B02A30" w:rsidRDefault="00253E98" w:rsidP="00253E98">
      <w:pPr>
        <w:pStyle w:val="EndNoteBibliography"/>
        <w:spacing w:after="0"/>
      </w:pPr>
      <w:r w:rsidRPr="00B02A30">
        <w:t>6.</w:t>
      </w:r>
      <w:r w:rsidRPr="00B02A30">
        <w:tab/>
        <w:t xml:space="preserve">Johnson CP, Myers SM. Identification and Evaluation of Children With Autism Spectrum Disorders. Pediatrics. 2007; </w:t>
      </w:r>
      <w:r w:rsidRPr="00B02A30">
        <w:rPr>
          <w:b/>
        </w:rPr>
        <w:t>120</w:t>
      </w:r>
      <w:r w:rsidRPr="00B02A30">
        <w:t>(5): 1183-215.</w:t>
      </w:r>
    </w:p>
    <w:p w14:paraId="634557E0" w14:textId="77777777" w:rsidR="00253E98" w:rsidRPr="00B02A30" w:rsidRDefault="00253E98" w:rsidP="00253E98">
      <w:pPr>
        <w:pStyle w:val="EndNoteBibliography"/>
        <w:spacing w:after="0"/>
      </w:pPr>
      <w:r w:rsidRPr="00B02A30">
        <w:t>7.</w:t>
      </w:r>
      <w:r w:rsidRPr="00B02A30">
        <w:tab/>
        <w:t xml:space="preserve">Baron-Cohen S, Allen J, Gillberg C. Can autism be detected at 18 months? The needle, the haystack, and the CHAT. Br J Psychiatry. 1992; </w:t>
      </w:r>
      <w:r w:rsidRPr="00B02A30">
        <w:rPr>
          <w:b/>
        </w:rPr>
        <w:t>161</w:t>
      </w:r>
      <w:r w:rsidRPr="00B02A30">
        <w:t>: 839-43.</w:t>
      </w:r>
    </w:p>
    <w:p w14:paraId="4680E3E8" w14:textId="77777777" w:rsidR="00253E98" w:rsidRPr="00B02A30" w:rsidRDefault="00253E98" w:rsidP="00253E98">
      <w:pPr>
        <w:pStyle w:val="EndNoteBibliography"/>
        <w:spacing w:after="0"/>
      </w:pPr>
      <w:r w:rsidRPr="00B02A30">
        <w:t>8.</w:t>
      </w:r>
      <w:r w:rsidRPr="00B02A30">
        <w:tab/>
        <w:t xml:space="preserve">Baron-Cohen S, Cox A, Baird G, et al. Psychological markers in the detection of autism in infancy in a large population. Br J Psychiatry. 1996; </w:t>
      </w:r>
      <w:r w:rsidRPr="00B02A30">
        <w:rPr>
          <w:b/>
        </w:rPr>
        <w:t>168</w:t>
      </w:r>
      <w:r w:rsidRPr="00B02A30">
        <w:t>(2): 158-63.</w:t>
      </w:r>
    </w:p>
    <w:p w14:paraId="6FD62F24" w14:textId="77777777" w:rsidR="00253E98" w:rsidRPr="00B02A30" w:rsidRDefault="00253E98" w:rsidP="00253E98">
      <w:pPr>
        <w:pStyle w:val="EndNoteBibliography"/>
        <w:spacing w:after="0"/>
      </w:pPr>
      <w:r w:rsidRPr="00B02A30">
        <w:t>9.</w:t>
      </w:r>
      <w:r w:rsidRPr="00B02A30">
        <w:tab/>
        <w:t xml:space="preserve">Robins DL, Fein D, Barton ML, Green JA. The Modified Checklist for Autism in Toddlers: an initial study investigating the early detection of autism and pervasive developmental disorders. J Autism Dev Disord. 2001; </w:t>
      </w:r>
      <w:r w:rsidRPr="00B02A30">
        <w:rPr>
          <w:b/>
        </w:rPr>
        <w:t>31</w:t>
      </w:r>
      <w:r w:rsidRPr="00B02A30">
        <w:t>(2): 131-44.</w:t>
      </w:r>
    </w:p>
    <w:p w14:paraId="01256A0D" w14:textId="77777777" w:rsidR="00253E98" w:rsidRPr="00B02A30" w:rsidRDefault="00253E98" w:rsidP="00253E98">
      <w:pPr>
        <w:pStyle w:val="EndNoteBibliography"/>
        <w:spacing w:after="0"/>
      </w:pPr>
      <w:r w:rsidRPr="00B02A30">
        <w:t>10.</w:t>
      </w:r>
      <w:r w:rsidRPr="00B02A30">
        <w:tab/>
        <w:t xml:space="preserve">Al-Qabandi M, Gorter JW, Rosenbaum P. Early autism detection: are we ready for routine screening? Pediatrics. 2011; </w:t>
      </w:r>
      <w:r w:rsidRPr="00B02A30">
        <w:rPr>
          <w:b/>
        </w:rPr>
        <w:t>128</w:t>
      </w:r>
      <w:r w:rsidRPr="00B02A30">
        <w:t>(1): e211-7.</w:t>
      </w:r>
    </w:p>
    <w:p w14:paraId="38AFB290" w14:textId="77777777" w:rsidR="00253E98" w:rsidRPr="00B02A30" w:rsidRDefault="00253E98" w:rsidP="00253E98">
      <w:pPr>
        <w:pStyle w:val="EndNoteBibliography"/>
        <w:spacing w:after="0"/>
      </w:pPr>
      <w:r w:rsidRPr="00B02A30">
        <w:t>11.</w:t>
      </w:r>
      <w:r w:rsidRPr="00B02A30">
        <w:tab/>
        <w:t xml:space="preserve">Siu AL, and the U. S. Preventive Services Task Force. Screening for autism spectrum disorder in young children: Us preventive services task force recommendation statement. JAMA. 2016; </w:t>
      </w:r>
      <w:r w:rsidRPr="00B02A30">
        <w:rPr>
          <w:b/>
        </w:rPr>
        <w:t>315</w:t>
      </w:r>
      <w:r w:rsidRPr="00B02A30">
        <w:t>(7): 691-6.</w:t>
      </w:r>
    </w:p>
    <w:p w14:paraId="4D494AB2" w14:textId="77777777" w:rsidR="00253E98" w:rsidRPr="00B02A30" w:rsidRDefault="00253E98" w:rsidP="00253E98">
      <w:pPr>
        <w:pStyle w:val="EndNoteBibliography"/>
        <w:spacing w:after="0"/>
      </w:pPr>
      <w:r w:rsidRPr="00B02A30">
        <w:t>12.</w:t>
      </w:r>
      <w:r w:rsidRPr="00B02A30">
        <w:tab/>
        <w:t xml:space="preserve">Crane L, Chester JW, Goddard L, Henry LA, Hill E. Experiences of autism diagnosis: A survey of over 1000 parents in the United Kingdom. Autism. 2016; </w:t>
      </w:r>
      <w:r w:rsidRPr="00B02A30">
        <w:rPr>
          <w:b/>
        </w:rPr>
        <w:t>20</w:t>
      </w:r>
      <w:r w:rsidRPr="00B02A30">
        <w:t>(2): 153-62.</w:t>
      </w:r>
    </w:p>
    <w:p w14:paraId="50098B7E" w14:textId="77777777" w:rsidR="00253E98" w:rsidRPr="00B02A30" w:rsidRDefault="00253E98" w:rsidP="00253E98">
      <w:pPr>
        <w:pStyle w:val="EndNoteBibliography"/>
        <w:spacing w:after="0"/>
      </w:pPr>
      <w:r w:rsidRPr="00B02A30">
        <w:t>13.</w:t>
      </w:r>
      <w:r w:rsidRPr="00B02A30">
        <w:tab/>
        <w:t xml:space="preserve">Brett D, Warnell F, McConachie H, Parr JR. Factors Affecting Age at ASD Diagnosis in UK: No Evidence that Diagnosis Age has Decreased Between 2004 and 2014. J Autism Dev Disord. 2016; </w:t>
      </w:r>
      <w:r w:rsidRPr="00B02A30">
        <w:rPr>
          <w:b/>
        </w:rPr>
        <w:t>46</w:t>
      </w:r>
      <w:r w:rsidRPr="00B02A30">
        <w:t>(6): 1974-84.</w:t>
      </w:r>
    </w:p>
    <w:p w14:paraId="189F1BBD" w14:textId="77777777" w:rsidR="00253E98" w:rsidRPr="00B02A30" w:rsidRDefault="00253E98" w:rsidP="00253E98">
      <w:pPr>
        <w:pStyle w:val="EndNoteBibliography"/>
        <w:spacing w:after="0"/>
      </w:pPr>
      <w:r w:rsidRPr="00B02A30">
        <w:t>14.</w:t>
      </w:r>
      <w:r w:rsidRPr="00B02A30">
        <w:tab/>
        <w:t xml:space="preserve">Zwaigenbaum L, Bauman ML, Choueiri R, et al. Early Intervention for Children With Autism Spectrum Disorder Under 3 Years of Age: Recommendations for Practice and Research. Pediatrics. 2015; </w:t>
      </w:r>
      <w:r w:rsidRPr="00B02A30">
        <w:rPr>
          <w:b/>
        </w:rPr>
        <w:t>136 Suppl 1</w:t>
      </w:r>
      <w:r w:rsidRPr="00B02A30">
        <w:t>: S60-81.</w:t>
      </w:r>
    </w:p>
    <w:p w14:paraId="025EFE61" w14:textId="77777777" w:rsidR="00253E98" w:rsidRPr="00B02A30" w:rsidRDefault="00253E98" w:rsidP="00253E98">
      <w:pPr>
        <w:pStyle w:val="EndNoteBibliography"/>
        <w:spacing w:after="0"/>
      </w:pPr>
      <w:r w:rsidRPr="00B02A30">
        <w:t>15.</w:t>
      </w:r>
      <w:r w:rsidRPr="00B02A30">
        <w:tab/>
        <w:t xml:space="preserve">Leekam S, Tandos J, McConachie H, et al. Repetitive behaviours in typically developing 2-year-olds. J Child Psychol Psychiatry. 2007; </w:t>
      </w:r>
      <w:r w:rsidRPr="00B02A30">
        <w:rPr>
          <w:b/>
        </w:rPr>
        <w:t>48</w:t>
      </w:r>
      <w:r w:rsidRPr="00B02A30">
        <w:t>(11): 1131-8.</w:t>
      </w:r>
    </w:p>
    <w:p w14:paraId="37A62785" w14:textId="77777777" w:rsidR="00253E98" w:rsidRPr="00B02A30" w:rsidRDefault="00253E98" w:rsidP="00253E98">
      <w:pPr>
        <w:pStyle w:val="EndNoteBibliography"/>
        <w:spacing w:after="0"/>
      </w:pPr>
      <w:r w:rsidRPr="00B02A30">
        <w:t>16.</w:t>
      </w:r>
      <w:r w:rsidRPr="00B02A30">
        <w:tab/>
        <w:t xml:space="preserve">Leekam SR, Prior MR, Uljarevic M. Restricted and repetitive behaviors in autism spectrum disorders: a review of research in the last decade. Psychol Bull. 2011; </w:t>
      </w:r>
      <w:r w:rsidRPr="00B02A30">
        <w:rPr>
          <w:b/>
        </w:rPr>
        <w:t>137</w:t>
      </w:r>
      <w:r w:rsidRPr="00B02A30">
        <w:t>(4): 562-93.</w:t>
      </w:r>
    </w:p>
    <w:p w14:paraId="1836D778" w14:textId="77777777" w:rsidR="00253E98" w:rsidRPr="00B02A30" w:rsidRDefault="00253E98" w:rsidP="00253E98">
      <w:pPr>
        <w:pStyle w:val="EndNoteBibliography"/>
        <w:spacing w:after="0"/>
      </w:pPr>
      <w:r w:rsidRPr="00B02A30">
        <w:t>17.</w:t>
      </w:r>
      <w:r w:rsidRPr="00B02A30">
        <w:tab/>
        <w:t>Williams AN, Mold B, Kilbey L, Naganna P. Forty years of referrals and outcomes to a UK Child Development Centre (CDC): Has demand plateaued? Child Care Health Dev. 2018.</w:t>
      </w:r>
    </w:p>
    <w:p w14:paraId="6ECA65BF" w14:textId="77777777" w:rsidR="00253E98" w:rsidRPr="00B02A30" w:rsidRDefault="00253E98" w:rsidP="00253E98">
      <w:pPr>
        <w:pStyle w:val="EndNoteBibliography"/>
        <w:spacing w:after="0"/>
      </w:pPr>
      <w:r w:rsidRPr="00B02A30">
        <w:t>18.</w:t>
      </w:r>
      <w:r w:rsidRPr="00B02A30">
        <w:tab/>
        <w:t xml:space="preserve">Baird G, Charman T, Baron-Cohen S, et al. A screening instrument for autism at 18 months of age: a 6-year follow-up study. J Am Acad Child Adolesc Psychiatry. 2000; </w:t>
      </w:r>
      <w:r w:rsidRPr="00B02A30">
        <w:rPr>
          <w:b/>
        </w:rPr>
        <w:t>39</w:t>
      </w:r>
      <w:r w:rsidRPr="00B02A30">
        <w:t>(6): 694-702.</w:t>
      </w:r>
    </w:p>
    <w:p w14:paraId="0A6DAF04" w14:textId="77777777" w:rsidR="00253E98" w:rsidRPr="00B02A30" w:rsidRDefault="00253E98" w:rsidP="00253E98">
      <w:pPr>
        <w:pStyle w:val="EndNoteBibliography"/>
        <w:spacing w:after="0"/>
      </w:pPr>
      <w:r w:rsidRPr="00B02A30">
        <w:t>19.</w:t>
      </w:r>
      <w:r w:rsidRPr="00B02A30">
        <w:tab/>
        <w:t xml:space="preserve">Baron-Cohen S. Autism: A specific cognitive disorder of "mind-blindness.". International Review of Psychiatry. 1990; </w:t>
      </w:r>
      <w:r w:rsidRPr="00B02A30">
        <w:rPr>
          <w:b/>
        </w:rPr>
        <w:t>2</w:t>
      </w:r>
      <w:r w:rsidRPr="00B02A30">
        <w:t>(1): 81-90.</w:t>
      </w:r>
    </w:p>
    <w:p w14:paraId="22A18A84" w14:textId="77777777" w:rsidR="00253E98" w:rsidRPr="00B02A30" w:rsidRDefault="00253E98" w:rsidP="00253E98">
      <w:pPr>
        <w:pStyle w:val="EndNoteBibliography"/>
        <w:spacing w:after="0"/>
      </w:pPr>
      <w:r w:rsidRPr="00B02A30">
        <w:lastRenderedPageBreak/>
        <w:t>20.</w:t>
      </w:r>
      <w:r w:rsidRPr="00B02A30">
        <w:tab/>
        <w:t xml:space="preserve">Baron-Cohen S. Perceptual role taking and protodeclarative pointing in autism. British Journal of Developmental Psychology. 1989; </w:t>
      </w:r>
      <w:r w:rsidRPr="00B02A30">
        <w:rPr>
          <w:b/>
        </w:rPr>
        <w:t>7</w:t>
      </w:r>
      <w:r w:rsidRPr="00B02A30">
        <w:t>(2): 113-27.</w:t>
      </w:r>
    </w:p>
    <w:p w14:paraId="53A8D988" w14:textId="77777777" w:rsidR="00253E98" w:rsidRPr="00B02A30" w:rsidRDefault="00253E98" w:rsidP="00253E98">
      <w:pPr>
        <w:pStyle w:val="EndNoteBibliography"/>
        <w:spacing w:after="0"/>
      </w:pPr>
      <w:r w:rsidRPr="00B02A30">
        <w:t>21.</w:t>
      </w:r>
      <w:r w:rsidRPr="00B02A30">
        <w:tab/>
        <w:t xml:space="preserve">Baron-Cohen S. Joint-attention deficits in autism: Towards a cognitive analysis. Development and Psychopathology. 1989; </w:t>
      </w:r>
      <w:r w:rsidRPr="00B02A30">
        <w:rPr>
          <w:b/>
        </w:rPr>
        <w:t>1</w:t>
      </w:r>
      <w:r w:rsidRPr="00B02A30">
        <w:t>(3): 185-9.</w:t>
      </w:r>
    </w:p>
    <w:p w14:paraId="66048CB2" w14:textId="77777777" w:rsidR="00253E98" w:rsidRPr="00B02A30" w:rsidRDefault="00253E98" w:rsidP="00253E98">
      <w:pPr>
        <w:pStyle w:val="EndNoteBibliography"/>
        <w:spacing w:after="0"/>
      </w:pPr>
      <w:r w:rsidRPr="00B02A30">
        <w:t>22.</w:t>
      </w:r>
      <w:r w:rsidRPr="00B02A30">
        <w:tab/>
        <w:t xml:space="preserve">Goodhart F, Baron-Cohen S. How many ways can the point be made? Evidence from children with and without autism. First Language. 1993; </w:t>
      </w:r>
      <w:r w:rsidRPr="00B02A30">
        <w:rPr>
          <w:b/>
        </w:rPr>
        <w:t>13</w:t>
      </w:r>
      <w:r w:rsidRPr="00B02A30">
        <w:t>(38, Pt 2): 225-33.</w:t>
      </w:r>
    </w:p>
    <w:p w14:paraId="408FB20D" w14:textId="77777777" w:rsidR="00253E98" w:rsidRPr="00B02A30" w:rsidRDefault="00253E98" w:rsidP="00253E98">
      <w:pPr>
        <w:pStyle w:val="EndNoteBibliography"/>
        <w:spacing w:after="0"/>
      </w:pPr>
      <w:r w:rsidRPr="00B02A30">
        <w:t>23.</w:t>
      </w:r>
      <w:r w:rsidRPr="00B02A30">
        <w:tab/>
        <w:t xml:space="preserve">Baron-Cohen S. Autism and symbolic play. British Journal of Developmental Psychology. 1987; </w:t>
      </w:r>
      <w:r w:rsidRPr="00B02A30">
        <w:rPr>
          <w:b/>
        </w:rPr>
        <w:t>5</w:t>
      </w:r>
      <w:r w:rsidRPr="00B02A30">
        <w:t>(2): 139-48.</w:t>
      </w:r>
    </w:p>
    <w:p w14:paraId="32BADA58" w14:textId="77777777" w:rsidR="00253E98" w:rsidRPr="00B02A30" w:rsidRDefault="00253E98" w:rsidP="00253E98">
      <w:pPr>
        <w:pStyle w:val="EndNoteBibliography"/>
        <w:spacing w:after="0"/>
      </w:pPr>
      <w:r w:rsidRPr="00B02A30">
        <w:t>24.</w:t>
      </w:r>
      <w:r w:rsidRPr="00B02A30">
        <w:tab/>
        <w:t xml:space="preserve">Charman T, Baron-Cohen S, Swettenham J, Baird G, Cox A, Drew A. Testing joint attention, imitation, and play as infancy precursors to language and theory of mind. Cognitive Development. 2000; </w:t>
      </w:r>
      <w:r w:rsidRPr="00B02A30">
        <w:rPr>
          <w:b/>
        </w:rPr>
        <w:t>15</w:t>
      </w:r>
      <w:r w:rsidRPr="00B02A30">
        <w:t>(4): 481-98.</w:t>
      </w:r>
    </w:p>
    <w:p w14:paraId="3207B860" w14:textId="77777777" w:rsidR="00253E98" w:rsidRPr="00B02A30" w:rsidRDefault="00253E98" w:rsidP="00253E98">
      <w:pPr>
        <w:pStyle w:val="EndNoteBibliography"/>
        <w:spacing w:after="0"/>
      </w:pPr>
      <w:r w:rsidRPr="00B02A30">
        <w:t>25.</w:t>
      </w:r>
      <w:r w:rsidRPr="00B02A30">
        <w:tab/>
        <w:t xml:space="preserve">Kleinman JM, Robins DL, Ventola PE, et al. The modified checklist for autism in toddlers: a follow-up study investigating the early detection of autism spectrum disorders. J Autism Dev Disord. 2008; </w:t>
      </w:r>
      <w:r w:rsidRPr="00B02A30">
        <w:rPr>
          <w:b/>
        </w:rPr>
        <w:t>38</w:t>
      </w:r>
      <w:r w:rsidRPr="00B02A30">
        <w:t>(5): 827-39.</w:t>
      </w:r>
    </w:p>
    <w:p w14:paraId="62E11595" w14:textId="77777777" w:rsidR="00253E98" w:rsidRPr="00B02A30" w:rsidRDefault="00253E98" w:rsidP="00253E98">
      <w:pPr>
        <w:pStyle w:val="EndNoteBibliography"/>
        <w:spacing w:after="0"/>
      </w:pPr>
      <w:r w:rsidRPr="00B02A30">
        <w:t>26.</w:t>
      </w:r>
      <w:r w:rsidRPr="00B02A30">
        <w:tab/>
        <w:t xml:space="preserve">Stenberg N, Bresnahan M, Gunnes N, et al. Identifying children with autism spectrum disorder at 18 months in a general population sample. Paediatr Perinat Epidemiol. 2014; </w:t>
      </w:r>
      <w:r w:rsidRPr="00B02A30">
        <w:rPr>
          <w:b/>
        </w:rPr>
        <w:t>28</w:t>
      </w:r>
      <w:r w:rsidRPr="00B02A30">
        <w:t>(3): 255-62.</w:t>
      </w:r>
    </w:p>
    <w:p w14:paraId="2D5FC98C" w14:textId="77777777" w:rsidR="00253E98" w:rsidRPr="00B02A30" w:rsidRDefault="00253E98" w:rsidP="00253E98">
      <w:pPr>
        <w:pStyle w:val="EndNoteBibliography"/>
        <w:spacing w:after="0"/>
      </w:pPr>
      <w:r w:rsidRPr="00B02A30">
        <w:t>27.</w:t>
      </w:r>
      <w:r w:rsidRPr="00B02A30">
        <w:tab/>
        <w:t xml:space="preserve">Robins DL, Casagrande K, Barton M, Chen CM, Dumont-Mathieu T, Fein D. Validation of the modified checklist for Autism in toddlers, revised with follow-up (M-CHAT-R/F). Pediatrics. 2014; </w:t>
      </w:r>
      <w:r w:rsidRPr="00B02A30">
        <w:rPr>
          <w:b/>
        </w:rPr>
        <w:t>133</w:t>
      </w:r>
      <w:r w:rsidRPr="00B02A30">
        <w:t>(1): 37-45.</w:t>
      </w:r>
    </w:p>
    <w:p w14:paraId="02041CD2" w14:textId="77777777" w:rsidR="00253E98" w:rsidRPr="00B02A30" w:rsidRDefault="00253E98" w:rsidP="00253E98">
      <w:pPr>
        <w:pStyle w:val="EndNoteBibliography"/>
        <w:spacing w:after="0"/>
      </w:pPr>
      <w:r w:rsidRPr="00B02A30">
        <w:t>28.</w:t>
      </w:r>
      <w:r w:rsidRPr="00B02A30">
        <w:tab/>
        <w:t xml:space="preserve">Chlebowski C, Robins DL, Barton ML, Fein D. Large-scale use of the modified checklist for autism in low-risk toddlers. Pediatrics. 2013; </w:t>
      </w:r>
      <w:r w:rsidRPr="00B02A30">
        <w:rPr>
          <w:b/>
        </w:rPr>
        <w:t>131</w:t>
      </w:r>
      <w:r w:rsidRPr="00B02A30">
        <w:t>(4): e1121-7.</w:t>
      </w:r>
    </w:p>
    <w:p w14:paraId="083C05E0" w14:textId="77777777" w:rsidR="00253E98" w:rsidRPr="00B02A30" w:rsidRDefault="00253E98" w:rsidP="00253E98">
      <w:pPr>
        <w:pStyle w:val="EndNoteBibliography"/>
        <w:spacing w:after="0"/>
      </w:pPr>
      <w:r w:rsidRPr="00B02A30">
        <w:t>29.</w:t>
      </w:r>
      <w:r w:rsidRPr="00B02A30">
        <w:tab/>
        <w:t xml:space="preserve">Guthrie W, Wallis K, Bennett A, et al. Accuracy of Autism Screening in a Large Pediatric Network. Pediatrics. 2019; </w:t>
      </w:r>
      <w:r w:rsidRPr="00B02A30">
        <w:rPr>
          <w:b/>
        </w:rPr>
        <w:t>144</w:t>
      </w:r>
      <w:r w:rsidRPr="00B02A30">
        <w:t>(4).</w:t>
      </w:r>
    </w:p>
    <w:p w14:paraId="4405B4FB" w14:textId="77777777" w:rsidR="00253E98" w:rsidRPr="00B02A30" w:rsidRDefault="00253E98" w:rsidP="00253E98">
      <w:pPr>
        <w:pStyle w:val="EndNoteBibliography"/>
        <w:spacing w:after="0"/>
      </w:pPr>
      <w:r w:rsidRPr="00B02A30">
        <w:t>30.</w:t>
      </w:r>
      <w:r w:rsidRPr="00B02A30">
        <w:tab/>
        <w:t xml:space="preserve">Allison C, Baron-Cohen S, Wheelwright S, et al. The Q-CHAT (Quantitative CHecklist for Autism in Toddlers): a normally distributed quantitative measure of autistic traits at 18-24 months of age: preliminary report. J Autism Dev Disord. 2008; </w:t>
      </w:r>
      <w:r w:rsidRPr="00B02A30">
        <w:rPr>
          <w:b/>
        </w:rPr>
        <w:t>38</w:t>
      </w:r>
      <w:r w:rsidRPr="00B02A30">
        <w:t>(8): 1414-25.</w:t>
      </w:r>
    </w:p>
    <w:p w14:paraId="160B4FA7" w14:textId="77777777" w:rsidR="00253E98" w:rsidRPr="00B02A30" w:rsidRDefault="00253E98" w:rsidP="00253E98">
      <w:pPr>
        <w:pStyle w:val="EndNoteBibliography"/>
        <w:spacing w:after="0"/>
      </w:pPr>
      <w:r w:rsidRPr="00B02A30">
        <w:t>31.</w:t>
      </w:r>
      <w:r w:rsidRPr="00B02A30">
        <w:tab/>
        <w:t xml:space="preserve">Baron-Cohen S, Wheelwright S, Skinner R, Martin J, Clubley E. The autism-spectrum quotient (AQ): evidence from Asperger syndrome/high-functioning autism, males and females, scientists and mathematicians. J Autism Dev Disord. 2001; </w:t>
      </w:r>
      <w:r w:rsidRPr="00B02A30">
        <w:rPr>
          <w:b/>
        </w:rPr>
        <w:t>31</w:t>
      </w:r>
      <w:r w:rsidRPr="00B02A30">
        <w:t>(1): 5-17.</w:t>
      </w:r>
    </w:p>
    <w:p w14:paraId="19514435" w14:textId="77777777" w:rsidR="00253E98" w:rsidRPr="00B02A30" w:rsidRDefault="00253E98" w:rsidP="00253E98">
      <w:pPr>
        <w:pStyle w:val="EndNoteBibliography"/>
        <w:spacing w:after="0"/>
      </w:pPr>
      <w:r w:rsidRPr="00B02A30">
        <w:t>32.</w:t>
      </w:r>
      <w:r w:rsidRPr="00B02A30">
        <w:tab/>
        <w:t xml:space="preserve">Baron-Cohen S, Hoekstra RA, Knickmeyer R, Wheelwright S. The Autism-Spectrum Quotient (AQ)--adolescent version. J Autism Dev Disord. 2006; </w:t>
      </w:r>
      <w:r w:rsidRPr="00B02A30">
        <w:rPr>
          <w:b/>
        </w:rPr>
        <w:t>36</w:t>
      </w:r>
      <w:r w:rsidRPr="00B02A30">
        <w:t>(3): 343-50.</w:t>
      </w:r>
    </w:p>
    <w:p w14:paraId="123D56FC" w14:textId="77777777" w:rsidR="00253E98" w:rsidRPr="00B02A30" w:rsidRDefault="00253E98" w:rsidP="00253E98">
      <w:pPr>
        <w:pStyle w:val="EndNoteBibliography"/>
        <w:spacing w:after="0"/>
      </w:pPr>
      <w:r w:rsidRPr="00B02A30">
        <w:t>33.</w:t>
      </w:r>
      <w:r w:rsidRPr="00B02A30">
        <w:tab/>
        <w:t xml:space="preserve">Auyeung B, Baron-Cohen S, Wheelwright S, Allison C. The Autism Spectrum Quotient: Children's Version (AQ-Child). J Autism Dev Disord. 2008; </w:t>
      </w:r>
      <w:r w:rsidRPr="00B02A30">
        <w:rPr>
          <w:b/>
        </w:rPr>
        <w:t>38</w:t>
      </w:r>
      <w:r w:rsidRPr="00B02A30">
        <w:t>(7): 1230-40.</w:t>
      </w:r>
    </w:p>
    <w:p w14:paraId="7C5050F1" w14:textId="77777777" w:rsidR="00253E98" w:rsidRPr="00B02A30" w:rsidRDefault="00253E98" w:rsidP="00253E98">
      <w:pPr>
        <w:pStyle w:val="EndNoteBibliography"/>
        <w:spacing w:after="0"/>
      </w:pPr>
      <w:r w:rsidRPr="00B02A30">
        <w:t>34.</w:t>
      </w:r>
      <w:r w:rsidRPr="00B02A30">
        <w:tab/>
        <w:t xml:space="preserve">Constantino JN, Davis SA, Todd RD, et al. Validation of a brief quantitative measure of autistic traits: comparison of the social responsiveness scale with the autism diagnostic interview-revised. J Autism Dev Disord. 2003; </w:t>
      </w:r>
      <w:r w:rsidRPr="00B02A30">
        <w:rPr>
          <w:b/>
        </w:rPr>
        <w:t>33</w:t>
      </w:r>
      <w:r w:rsidRPr="00B02A30">
        <w:t>(4): 427-33.</w:t>
      </w:r>
    </w:p>
    <w:p w14:paraId="106EBF08" w14:textId="39700771" w:rsidR="00253E98" w:rsidRPr="00B02A30" w:rsidRDefault="00253E98" w:rsidP="00253E98">
      <w:pPr>
        <w:pStyle w:val="EndNoteBibliography"/>
        <w:spacing w:after="0"/>
      </w:pPr>
      <w:r w:rsidRPr="00B02A30">
        <w:t>35.</w:t>
      </w:r>
      <w:r w:rsidRPr="00B02A30">
        <w:tab/>
        <w:t xml:space="preserve">Gatica-Bahamonde G, Alarcon P, Fadol AM, Allison C, Baron-Cohen S, Roman-Urrestarazu A. The Quantitative Checklist for Autism in Toddlers (Q-CHAT): A preliminary psychometric study in Chile. . </w:t>
      </w:r>
      <w:hyperlink r:id="rId12" w:history="1">
        <w:r w:rsidRPr="00B02A30">
          <w:rPr>
            <w:rStyle w:val="Hyperlink"/>
            <w:color w:val="auto"/>
          </w:rPr>
          <w:t>https://doiorg/1031234/osfio/hmjkx</w:t>
        </w:r>
      </w:hyperlink>
      <w:r w:rsidRPr="00B02A30">
        <w:t>. 2021.</w:t>
      </w:r>
    </w:p>
    <w:p w14:paraId="292952F3" w14:textId="77777777" w:rsidR="00253E98" w:rsidRPr="00B02A30" w:rsidRDefault="00253E98" w:rsidP="00253E98">
      <w:pPr>
        <w:pStyle w:val="EndNoteBibliography"/>
        <w:spacing w:after="0"/>
      </w:pPr>
      <w:r w:rsidRPr="00B02A30">
        <w:t>36.</w:t>
      </w:r>
      <w:r w:rsidRPr="00B02A30">
        <w:tab/>
        <w:t xml:space="preserve">Tartarisco G, Cicceri G, Di Pietro D, et al. Use of Machine Learning to Investigate the Quantitative Checklist for Autism in Toddlers (Q-CHAT) towards Early Autism Screening. Diagnostics (Basel). 2021; </w:t>
      </w:r>
      <w:r w:rsidRPr="00B02A30">
        <w:rPr>
          <w:b/>
        </w:rPr>
        <w:t>11</w:t>
      </w:r>
      <w:r w:rsidRPr="00B02A30">
        <w:t>(3).</w:t>
      </w:r>
    </w:p>
    <w:p w14:paraId="30E13FE7" w14:textId="77777777" w:rsidR="00253E98" w:rsidRPr="00B02A30" w:rsidRDefault="00253E98" w:rsidP="00253E98">
      <w:pPr>
        <w:pStyle w:val="EndNoteBibliography"/>
        <w:spacing w:after="0"/>
      </w:pPr>
      <w:r w:rsidRPr="00B02A30">
        <w:t>37.</w:t>
      </w:r>
      <w:r w:rsidRPr="00B02A30">
        <w:tab/>
        <w:t xml:space="preserve">Allison C, Auyeung B, Baron-Cohen S. Toward brief "Red Flags" for autism screening: The Short Autism Spectrum Quotient and the Short Quantitative Checklist for Autism in toddlers in 1,000 cases and 3,000 controls [corrected]. J Am Acad Child Adolesc Psychiatry. 2012; </w:t>
      </w:r>
      <w:r w:rsidRPr="00B02A30">
        <w:rPr>
          <w:b/>
        </w:rPr>
        <w:t>51</w:t>
      </w:r>
      <w:r w:rsidRPr="00B02A30">
        <w:t>(2): 202-12 e7.</w:t>
      </w:r>
    </w:p>
    <w:p w14:paraId="30FA3DFB" w14:textId="77777777" w:rsidR="00253E98" w:rsidRPr="00B02A30" w:rsidRDefault="00253E98" w:rsidP="00253E98">
      <w:pPr>
        <w:pStyle w:val="EndNoteBibliography"/>
        <w:spacing w:after="0"/>
      </w:pPr>
      <w:r w:rsidRPr="00B02A30">
        <w:t>38.</w:t>
      </w:r>
      <w:r w:rsidRPr="00B02A30">
        <w:tab/>
        <w:t xml:space="preserve">Petrocchi S, Levante A, Lecciso F. Systematic Review of Level 1 and Level 2 Screening Tools for Autism Spectrum Disorders in Toddlers. Brain Sci. 2020; </w:t>
      </w:r>
      <w:r w:rsidRPr="00B02A30">
        <w:rPr>
          <w:b/>
        </w:rPr>
        <w:t>10</w:t>
      </w:r>
      <w:r w:rsidRPr="00B02A30">
        <w:t>(3).</w:t>
      </w:r>
    </w:p>
    <w:p w14:paraId="77CC576D" w14:textId="77777777" w:rsidR="00253E98" w:rsidRPr="00B02A30" w:rsidRDefault="00253E98" w:rsidP="00253E98">
      <w:pPr>
        <w:pStyle w:val="EndNoteBibliography"/>
        <w:spacing w:after="0"/>
      </w:pPr>
      <w:r w:rsidRPr="00B02A30">
        <w:lastRenderedPageBreak/>
        <w:t>39.</w:t>
      </w:r>
      <w:r w:rsidRPr="00B02A30">
        <w:tab/>
        <w:t xml:space="preserve">Williams J, Scott F, Stott C, et al. The CAST (Childhood Asperger Syndrome Test): test accuracy. Autism. 2005; </w:t>
      </w:r>
      <w:r w:rsidRPr="00B02A30">
        <w:rPr>
          <w:b/>
        </w:rPr>
        <w:t>9</w:t>
      </w:r>
      <w:r w:rsidRPr="00B02A30">
        <w:t>(1): 45-68.</w:t>
      </w:r>
    </w:p>
    <w:p w14:paraId="248155C5" w14:textId="77777777" w:rsidR="00253E98" w:rsidRPr="00B02A30" w:rsidRDefault="00253E98" w:rsidP="00253E98">
      <w:pPr>
        <w:pStyle w:val="EndNoteBibliography"/>
        <w:spacing w:after="0"/>
      </w:pPr>
      <w:r w:rsidRPr="00B02A30">
        <w:t>40.</w:t>
      </w:r>
      <w:r w:rsidRPr="00B02A30">
        <w:tab/>
        <w:t xml:space="preserve">Scott FJ, Baron-Cohen S, Bolton P, Brayne C. The CAST (Childhood Asperger Syndrome Test): preliminary development of a UK screen for mainstream primary-school-age children. Autism. 2002; </w:t>
      </w:r>
      <w:r w:rsidRPr="00B02A30">
        <w:rPr>
          <w:b/>
        </w:rPr>
        <w:t>6</w:t>
      </w:r>
      <w:r w:rsidRPr="00B02A30">
        <w:t>(1): 9-31.</w:t>
      </w:r>
    </w:p>
    <w:p w14:paraId="5FD9DD45" w14:textId="77777777" w:rsidR="00253E98" w:rsidRPr="00B02A30" w:rsidRDefault="00253E98" w:rsidP="00253E98">
      <w:pPr>
        <w:pStyle w:val="EndNoteBibliography"/>
        <w:spacing w:after="0"/>
      </w:pPr>
      <w:r w:rsidRPr="00B02A30">
        <w:t>41.</w:t>
      </w:r>
      <w:r w:rsidRPr="00B02A30">
        <w:tab/>
        <w:t>World Health Organization. The ICD-10 Classification of Mental and Behavioural Disorders: Diagnostic Criteria for Research. Geneva: WHO; 1993.</w:t>
      </w:r>
    </w:p>
    <w:p w14:paraId="5DF198BF" w14:textId="305E7CFC" w:rsidR="00253E98" w:rsidRPr="00B02A30" w:rsidRDefault="00253E98" w:rsidP="00253E98">
      <w:pPr>
        <w:pStyle w:val="EndNoteBibliography"/>
        <w:spacing w:after="0"/>
      </w:pPr>
      <w:r w:rsidRPr="00B02A30">
        <w:t>42.</w:t>
      </w:r>
      <w:r w:rsidRPr="00B02A30">
        <w:tab/>
        <w:t xml:space="preserve">Statistics. OfN. Self–coded version of the NS–SEC 2008 [Available from: </w:t>
      </w:r>
      <w:hyperlink r:id="rId13" w:history="1">
        <w:r w:rsidRPr="00B02A30">
          <w:rPr>
            <w:rStyle w:val="Hyperlink"/>
            <w:color w:val="auto"/>
          </w:rPr>
          <w:t>http://www.ons.gov.uk/about</w:t>
        </w:r>
      </w:hyperlink>
      <w:r w:rsidRPr="00B02A30">
        <w:t>–statistics/classifications/current/ns–sec/self–coded/index.html.</w:t>
      </w:r>
    </w:p>
    <w:p w14:paraId="407C4FE2" w14:textId="77777777" w:rsidR="00253E98" w:rsidRPr="00B02A30" w:rsidRDefault="00253E98" w:rsidP="00253E98">
      <w:pPr>
        <w:pStyle w:val="EndNoteBibliography"/>
        <w:spacing w:after="0"/>
      </w:pPr>
      <w:r w:rsidRPr="00B02A30">
        <w:t>43.</w:t>
      </w:r>
      <w:r w:rsidRPr="00B02A30">
        <w:tab/>
        <w:t xml:space="preserve">Lord C, Risi S, Lambrecht L, et al. The autism diagnostic observation schedule-generic: a standard measure of social and communication deficits associated with the spectrum of autism. J Autism Dev Disord. 2000; </w:t>
      </w:r>
      <w:r w:rsidRPr="00B02A30">
        <w:rPr>
          <w:b/>
        </w:rPr>
        <w:t>30</w:t>
      </w:r>
      <w:r w:rsidRPr="00B02A30">
        <w:t>(3): 205-23.</w:t>
      </w:r>
    </w:p>
    <w:p w14:paraId="7CE34876" w14:textId="77777777" w:rsidR="00253E98" w:rsidRPr="00B02A30" w:rsidRDefault="00253E98" w:rsidP="00253E98">
      <w:pPr>
        <w:pStyle w:val="EndNoteBibliography"/>
        <w:spacing w:after="0"/>
      </w:pPr>
      <w:r w:rsidRPr="00B02A30">
        <w:t>44.</w:t>
      </w:r>
      <w:r w:rsidRPr="00B02A30">
        <w:tab/>
        <w:t xml:space="preserve">Lord C, Rutter M, Le Couteur A. Autism Diagnostic Interview-Revised: a revised version of a diagnostic interview for caregivers of individuals with possible pervasive developmental disorders. J Autism Dev Disord. 1994; </w:t>
      </w:r>
      <w:r w:rsidRPr="00B02A30">
        <w:rPr>
          <w:b/>
        </w:rPr>
        <w:t>24</w:t>
      </w:r>
      <w:r w:rsidRPr="00B02A30">
        <w:t>(5): 659-85.</w:t>
      </w:r>
    </w:p>
    <w:p w14:paraId="16127BFB" w14:textId="77777777" w:rsidR="00253E98" w:rsidRPr="00B02A30" w:rsidRDefault="00253E98" w:rsidP="00253E98">
      <w:pPr>
        <w:pStyle w:val="EndNoteBibliography"/>
        <w:spacing w:after="0"/>
      </w:pPr>
      <w:r w:rsidRPr="00B02A30">
        <w:t>45.</w:t>
      </w:r>
      <w:r w:rsidRPr="00B02A30">
        <w:tab/>
        <w:t>Mullen EM. Mullen Scales of Early Learning manual. AGS ed. Circle Pines, MN: American Guidance Service; 1995. ix, 85 p. p.</w:t>
      </w:r>
    </w:p>
    <w:p w14:paraId="55102A9E" w14:textId="77777777" w:rsidR="00253E98" w:rsidRPr="00B02A30" w:rsidRDefault="00253E98" w:rsidP="00253E98">
      <w:pPr>
        <w:pStyle w:val="EndNoteBibliography"/>
        <w:spacing w:after="0"/>
      </w:pPr>
      <w:r w:rsidRPr="00B02A30">
        <w:t>46.</w:t>
      </w:r>
      <w:r w:rsidRPr="00B02A30">
        <w:tab/>
        <w:t>Sparrow SS, Balla DA, Cicchetti DV. Vineland adaptive behavior scales: Survey forms manual: AGS Publ.; 2005.</w:t>
      </w:r>
    </w:p>
    <w:p w14:paraId="734E6CDD" w14:textId="77777777" w:rsidR="00253E98" w:rsidRPr="00B02A30" w:rsidRDefault="00253E98" w:rsidP="00253E98">
      <w:pPr>
        <w:pStyle w:val="EndNoteBibliography"/>
        <w:spacing w:after="0"/>
      </w:pPr>
      <w:r w:rsidRPr="00B02A30">
        <w:t>47.</w:t>
      </w:r>
      <w:r w:rsidRPr="00B02A30">
        <w:tab/>
        <w:t>StataCorp. Stata Statistical Software: Release 14. College Station, TX: StataCorp LP; 2015.</w:t>
      </w:r>
    </w:p>
    <w:p w14:paraId="305CE039" w14:textId="77777777" w:rsidR="00253E98" w:rsidRPr="00B02A30" w:rsidRDefault="00253E98" w:rsidP="00253E98">
      <w:pPr>
        <w:pStyle w:val="EndNoteBibliography"/>
        <w:spacing w:after="0"/>
      </w:pPr>
      <w:r w:rsidRPr="00B02A30">
        <w:t>48.</w:t>
      </w:r>
      <w:r w:rsidRPr="00B02A30">
        <w:tab/>
        <w:t xml:space="preserve">Pandey J, Verbalis A, Robins DL, et al. Screening for autism in older and younger toddlers with the Modified Checklist for Autism in Toddlers. Autism. 2008; </w:t>
      </w:r>
      <w:r w:rsidRPr="00B02A30">
        <w:rPr>
          <w:b/>
        </w:rPr>
        <w:t>12</w:t>
      </w:r>
      <w:r w:rsidRPr="00B02A30">
        <w:t>(5): 513-35.</w:t>
      </w:r>
    </w:p>
    <w:p w14:paraId="464DA016" w14:textId="77777777" w:rsidR="00253E98" w:rsidRPr="00B02A30" w:rsidRDefault="00253E98" w:rsidP="00253E98">
      <w:pPr>
        <w:pStyle w:val="EndNoteBibliography"/>
        <w:spacing w:after="0"/>
      </w:pPr>
      <w:r w:rsidRPr="00B02A30">
        <w:t>49.</w:t>
      </w:r>
      <w:r w:rsidRPr="00B02A30">
        <w:tab/>
        <w:t>Sturner R, Howard B, Bergmann P, et al. Accurate Autism Screening at the 18-Month Well-Child Visit Requires Different Strategies than at 24 Months. J Autism Dev Disord. 2017.</w:t>
      </w:r>
    </w:p>
    <w:p w14:paraId="157AA6BE" w14:textId="77777777" w:rsidR="00253E98" w:rsidRPr="00B02A30" w:rsidRDefault="00253E98" w:rsidP="00253E98">
      <w:pPr>
        <w:pStyle w:val="EndNoteBibliography"/>
        <w:spacing w:after="0"/>
      </w:pPr>
      <w:r w:rsidRPr="00B02A30">
        <w:t>50.</w:t>
      </w:r>
      <w:r w:rsidRPr="00B02A30">
        <w:tab/>
        <w:t>Yuen T, Penner M, Carter MT, Szatmari P, Ungar WJ. Assessing the accuracy of the Modified Checklist for Autism in Toddlers: a systematic review and meta-analysis. Dev Med Child Neurol. 2018.</w:t>
      </w:r>
    </w:p>
    <w:p w14:paraId="0BFD3578" w14:textId="77777777" w:rsidR="00253E98" w:rsidRPr="00B02A30" w:rsidRDefault="00253E98" w:rsidP="00253E98">
      <w:pPr>
        <w:pStyle w:val="EndNoteBibliography"/>
        <w:spacing w:after="0"/>
      </w:pPr>
      <w:r w:rsidRPr="00B02A30">
        <w:t>51.</w:t>
      </w:r>
      <w:r w:rsidRPr="00B02A30">
        <w:tab/>
        <w:t xml:space="preserve">Devescovi R, Monasta L, Bin M, et al. A Two-Stage Screening Approach with I-TC and Q-CHAT to Identify Toddlers at Risk for Autism Spectrum Disorder within the Italian Public Health System. Brain Sci. 2020; </w:t>
      </w:r>
      <w:r w:rsidRPr="00B02A30">
        <w:rPr>
          <w:b/>
        </w:rPr>
        <w:t>10</w:t>
      </w:r>
      <w:r w:rsidRPr="00B02A30">
        <w:t>(3).</w:t>
      </w:r>
    </w:p>
    <w:p w14:paraId="35CFC25B" w14:textId="77777777" w:rsidR="00253E98" w:rsidRPr="00B02A30" w:rsidRDefault="00253E98" w:rsidP="00253E98">
      <w:pPr>
        <w:pStyle w:val="EndNoteBibliography"/>
      </w:pPr>
      <w:r w:rsidRPr="00B02A30">
        <w:t>52.</w:t>
      </w:r>
      <w:r w:rsidRPr="00B02A30">
        <w:tab/>
        <w:t xml:space="preserve">Hyman SL, Levy SE, Myers SM, Council On Children With Disabilities SOD, Behavioral P. Identification, Evaluation, and Management of Children With Autism Spectrum Disorder. Pediatrics. 2020; </w:t>
      </w:r>
      <w:r w:rsidRPr="00B02A30">
        <w:rPr>
          <w:b/>
        </w:rPr>
        <w:t>145</w:t>
      </w:r>
      <w:r w:rsidRPr="00B02A30">
        <w:t>(1).</w:t>
      </w:r>
    </w:p>
    <w:p w14:paraId="4E89A6EB" w14:textId="699FE2E1" w:rsidR="000C4DB2" w:rsidRPr="00B02A30" w:rsidRDefault="00004633">
      <w:pPr>
        <w:rPr>
          <w:rFonts w:ascii="Times New Roman" w:hAnsi="Times New Roman" w:cs="Times New Roman"/>
        </w:rPr>
      </w:pPr>
      <w:r w:rsidRPr="00B02A30">
        <w:rPr>
          <w:rFonts w:ascii="Times New Roman" w:hAnsi="Times New Roman" w:cs="Times New Roman"/>
        </w:rPr>
        <w:fldChar w:fldCharType="end"/>
      </w:r>
    </w:p>
    <w:sectPr w:rsidR="000C4DB2" w:rsidRPr="00B02A30" w:rsidSect="00E4155B">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0C0151" w16cex:dateUtc="2021-03-29T06: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A6FDEBB" w16cid:durableId="240C015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74085D" w14:textId="77777777" w:rsidR="00CA7E1D" w:rsidRDefault="00CA7E1D">
      <w:r>
        <w:separator/>
      </w:r>
    </w:p>
  </w:endnote>
  <w:endnote w:type="continuationSeparator" w:id="0">
    <w:p w14:paraId="082B9628" w14:textId="77777777" w:rsidR="00CA7E1D" w:rsidRDefault="00CA7E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64F72" w14:textId="77777777" w:rsidR="0054495E" w:rsidRDefault="0054495E" w:rsidP="009F0E3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A82C10D" w14:textId="77777777" w:rsidR="0054495E" w:rsidRDefault="005449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BAEFF8" w14:textId="07D6A69A" w:rsidR="0054495E" w:rsidRDefault="0054495E" w:rsidP="009F0E3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31291">
      <w:rPr>
        <w:rStyle w:val="PageNumber"/>
        <w:noProof/>
      </w:rPr>
      <w:t>23</w:t>
    </w:r>
    <w:r>
      <w:rPr>
        <w:rStyle w:val="PageNumber"/>
      </w:rPr>
      <w:fldChar w:fldCharType="end"/>
    </w:r>
  </w:p>
  <w:p w14:paraId="2C94F235" w14:textId="77777777" w:rsidR="0054495E" w:rsidRDefault="005449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901CF1" w14:textId="77777777" w:rsidR="00CA7E1D" w:rsidRDefault="00CA7E1D">
      <w:r>
        <w:separator/>
      </w:r>
    </w:p>
  </w:footnote>
  <w:footnote w:type="continuationSeparator" w:id="0">
    <w:p w14:paraId="24EAD0D4" w14:textId="77777777" w:rsidR="00CA7E1D" w:rsidRDefault="00CA7E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590D8D"/>
    <w:multiLevelType w:val="hybridMultilevel"/>
    <w:tmpl w:val="6C1E4C52"/>
    <w:lvl w:ilvl="0" w:tplc="3D820FD4">
      <w:start w:val="1"/>
      <w:numFmt w:val="decimal"/>
      <w:lvlText w:val="%1."/>
      <w:lvlJc w:val="left"/>
      <w:pPr>
        <w:ind w:left="360" w:hanging="360"/>
      </w:pPr>
      <w:rPr>
        <w:rFonts w:ascii="Cambria" w:hAnsi="Cambria"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zr5fdpwud2dd5e52xrvfer0xzertafefepx&quot;&gt;My Home EndNote Library-Converted&lt;record-ids&gt;&lt;item&gt;99&lt;/item&gt;&lt;item&gt;678&lt;/item&gt;&lt;item&gt;679&lt;/item&gt;&lt;item&gt;1008&lt;/item&gt;&lt;item&gt;1745&lt;/item&gt;&lt;item&gt;1842&lt;/item&gt;&lt;item&gt;1916&lt;/item&gt;&lt;item&gt;1927&lt;/item&gt;&lt;item&gt;1933&lt;/item&gt;&lt;item&gt;2127&lt;/item&gt;&lt;item&gt;2138&lt;/item&gt;&lt;item&gt;2163&lt;/item&gt;&lt;item&gt;2196&lt;/item&gt;&lt;item&gt;2217&lt;/item&gt;&lt;item&gt;2229&lt;/item&gt;&lt;item&gt;2286&lt;/item&gt;&lt;item&gt;2287&lt;/item&gt;&lt;item&gt;2454&lt;/item&gt;&lt;item&gt;2471&lt;/item&gt;&lt;item&gt;3195&lt;/item&gt;&lt;item&gt;3209&lt;/item&gt;&lt;item&gt;3211&lt;/item&gt;&lt;item&gt;3212&lt;/item&gt;&lt;item&gt;3213&lt;/item&gt;&lt;item&gt;3215&lt;/item&gt;&lt;item&gt;3218&lt;/item&gt;&lt;item&gt;3220&lt;/item&gt;&lt;item&gt;3239&lt;/item&gt;&lt;item&gt;3478&lt;/item&gt;&lt;item&gt;3830&lt;/item&gt;&lt;item&gt;3838&lt;/item&gt;&lt;item&gt;4042&lt;/item&gt;&lt;item&gt;4082&lt;/item&gt;&lt;item&gt;4087&lt;/item&gt;&lt;item&gt;4091&lt;/item&gt;&lt;item&gt;4092&lt;/item&gt;&lt;item&gt;4222&lt;/item&gt;&lt;item&gt;4238&lt;/item&gt;&lt;item&gt;4243&lt;/item&gt;&lt;item&gt;4244&lt;/item&gt;&lt;item&gt;4246&lt;/item&gt;&lt;item&gt;4248&lt;/item&gt;&lt;item&gt;4251&lt;/item&gt;&lt;item&gt;4659&lt;/item&gt;&lt;item&gt;4660&lt;/item&gt;&lt;item&gt;4663&lt;/item&gt;&lt;item&gt;4748&lt;/item&gt;&lt;item&gt;4751&lt;/item&gt;&lt;item&gt;4752&lt;/item&gt;&lt;item&gt;4755&lt;/item&gt;&lt;item&gt;4809&lt;/item&gt;&lt;item&gt;4810&lt;/item&gt;&lt;/record-ids&gt;&lt;/item&gt;&lt;/Libraries&gt;"/>
  </w:docVars>
  <w:rsids>
    <w:rsidRoot w:val="008F2D02"/>
    <w:rsid w:val="00002F03"/>
    <w:rsid w:val="00004633"/>
    <w:rsid w:val="00007B8D"/>
    <w:rsid w:val="000373EB"/>
    <w:rsid w:val="0004018B"/>
    <w:rsid w:val="00040B9B"/>
    <w:rsid w:val="00045F8C"/>
    <w:rsid w:val="00062A31"/>
    <w:rsid w:val="00063C4A"/>
    <w:rsid w:val="000C11F3"/>
    <w:rsid w:val="000C23BC"/>
    <w:rsid w:val="000C3B21"/>
    <w:rsid w:val="000C4DB2"/>
    <w:rsid w:val="000D066C"/>
    <w:rsid w:val="000D2521"/>
    <w:rsid w:val="001022BE"/>
    <w:rsid w:val="00103366"/>
    <w:rsid w:val="00112FBF"/>
    <w:rsid w:val="00132A04"/>
    <w:rsid w:val="0013374A"/>
    <w:rsid w:val="00144FFB"/>
    <w:rsid w:val="00162846"/>
    <w:rsid w:val="001653D6"/>
    <w:rsid w:val="00166A9F"/>
    <w:rsid w:val="00167CAA"/>
    <w:rsid w:val="001A5CDD"/>
    <w:rsid w:val="001B0C93"/>
    <w:rsid w:val="00215FB5"/>
    <w:rsid w:val="00225E0D"/>
    <w:rsid w:val="00236983"/>
    <w:rsid w:val="00253E98"/>
    <w:rsid w:val="00260589"/>
    <w:rsid w:val="00260631"/>
    <w:rsid w:val="00261F6C"/>
    <w:rsid w:val="00267C68"/>
    <w:rsid w:val="002B0843"/>
    <w:rsid w:val="002C21B8"/>
    <w:rsid w:val="002C4CCC"/>
    <w:rsid w:val="003068FE"/>
    <w:rsid w:val="00331A05"/>
    <w:rsid w:val="00386DC3"/>
    <w:rsid w:val="003A5BE4"/>
    <w:rsid w:val="003D0D37"/>
    <w:rsid w:val="003D1D47"/>
    <w:rsid w:val="003E4CE6"/>
    <w:rsid w:val="003F09B8"/>
    <w:rsid w:val="003F164F"/>
    <w:rsid w:val="00423A27"/>
    <w:rsid w:val="00425B2C"/>
    <w:rsid w:val="00460D14"/>
    <w:rsid w:val="004816FB"/>
    <w:rsid w:val="0048651C"/>
    <w:rsid w:val="004C4F46"/>
    <w:rsid w:val="004D086A"/>
    <w:rsid w:val="004F0842"/>
    <w:rsid w:val="004F22EF"/>
    <w:rsid w:val="005000DD"/>
    <w:rsid w:val="005034F1"/>
    <w:rsid w:val="00517732"/>
    <w:rsid w:val="00523B91"/>
    <w:rsid w:val="00526294"/>
    <w:rsid w:val="00531291"/>
    <w:rsid w:val="0054495E"/>
    <w:rsid w:val="00544DEC"/>
    <w:rsid w:val="00560D37"/>
    <w:rsid w:val="00567428"/>
    <w:rsid w:val="0057245D"/>
    <w:rsid w:val="0059399C"/>
    <w:rsid w:val="005950A5"/>
    <w:rsid w:val="00595985"/>
    <w:rsid w:val="005A18CC"/>
    <w:rsid w:val="005C1B80"/>
    <w:rsid w:val="005C7D2B"/>
    <w:rsid w:val="005F179F"/>
    <w:rsid w:val="005F5399"/>
    <w:rsid w:val="00604127"/>
    <w:rsid w:val="006475D7"/>
    <w:rsid w:val="00652B1A"/>
    <w:rsid w:val="0067529E"/>
    <w:rsid w:val="00693A40"/>
    <w:rsid w:val="006C5EF3"/>
    <w:rsid w:val="006E4929"/>
    <w:rsid w:val="0070189A"/>
    <w:rsid w:val="007417CC"/>
    <w:rsid w:val="00752236"/>
    <w:rsid w:val="00777FFD"/>
    <w:rsid w:val="0078487E"/>
    <w:rsid w:val="0079184F"/>
    <w:rsid w:val="00792062"/>
    <w:rsid w:val="007966FF"/>
    <w:rsid w:val="007A193A"/>
    <w:rsid w:val="007A2F44"/>
    <w:rsid w:val="007A515E"/>
    <w:rsid w:val="007D4812"/>
    <w:rsid w:val="007D6EE6"/>
    <w:rsid w:val="007E1ECC"/>
    <w:rsid w:val="007E7D34"/>
    <w:rsid w:val="0080017C"/>
    <w:rsid w:val="0080551E"/>
    <w:rsid w:val="00810ABA"/>
    <w:rsid w:val="008125E3"/>
    <w:rsid w:val="008406C3"/>
    <w:rsid w:val="0086548F"/>
    <w:rsid w:val="0087040A"/>
    <w:rsid w:val="008A00A6"/>
    <w:rsid w:val="008B257A"/>
    <w:rsid w:val="008B6B21"/>
    <w:rsid w:val="008C571B"/>
    <w:rsid w:val="008E6554"/>
    <w:rsid w:val="008F2CBF"/>
    <w:rsid w:val="008F2D02"/>
    <w:rsid w:val="008F2E51"/>
    <w:rsid w:val="00901723"/>
    <w:rsid w:val="009130A5"/>
    <w:rsid w:val="00927BE8"/>
    <w:rsid w:val="00937187"/>
    <w:rsid w:val="009774A1"/>
    <w:rsid w:val="00981BAF"/>
    <w:rsid w:val="00982C91"/>
    <w:rsid w:val="00993CE6"/>
    <w:rsid w:val="00993D82"/>
    <w:rsid w:val="009A3E77"/>
    <w:rsid w:val="009A4BC4"/>
    <w:rsid w:val="009C2A85"/>
    <w:rsid w:val="009F0E0F"/>
    <w:rsid w:val="009F0E39"/>
    <w:rsid w:val="009F568D"/>
    <w:rsid w:val="00A15886"/>
    <w:rsid w:val="00A25096"/>
    <w:rsid w:val="00A3511D"/>
    <w:rsid w:val="00A429FB"/>
    <w:rsid w:val="00A56FF9"/>
    <w:rsid w:val="00A70C66"/>
    <w:rsid w:val="00A867D1"/>
    <w:rsid w:val="00A95215"/>
    <w:rsid w:val="00AB4BD6"/>
    <w:rsid w:val="00AF4473"/>
    <w:rsid w:val="00AF49ED"/>
    <w:rsid w:val="00B02A30"/>
    <w:rsid w:val="00B65086"/>
    <w:rsid w:val="00B6756E"/>
    <w:rsid w:val="00B70146"/>
    <w:rsid w:val="00B738E0"/>
    <w:rsid w:val="00B768CE"/>
    <w:rsid w:val="00B825A0"/>
    <w:rsid w:val="00B914CE"/>
    <w:rsid w:val="00BA2485"/>
    <w:rsid w:val="00BB0F8C"/>
    <w:rsid w:val="00BF154E"/>
    <w:rsid w:val="00BF6348"/>
    <w:rsid w:val="00C217C3"/>
    <w:rsid w:val="00C23766"/>
    <w:rsid w:val="00C40680"/>
    <w:rsid w:val="00C75E9C"/>
    <w:rsid w:val="00C91643"/>
    <w:rsid w:val="00C923F2"/>
    <w:rsid w:val="00CA7E1D"/>
    <w:rsid w:val="00CB4397"/>
    <w:rsid w:val="00CC7DF6"/>
    <w:rsid w:val="00CD0D29"/>
    <w:rsid w:val="00CE14CE"/>
    <w:rsid w:val="00CF668A"/>
    <w:rsid w:val="00D17F92"/>
    <w:rsid w:val="00D20B90"/>
    <w:rsid w:val="00D23B9A"/>
    <w:rsid w:val="00D3671F"/>
    <w:rsid w:val="00D563EC"/>
    <w:rsid w:val="00D56E91"/>
    <w:rsid w:val="00D66A18"/>
    <w:rsid w:val="00D85052"/>
    <w:rsid w:val="00D856C1"/>
    <w:rsid w:val="00D921B6"/>
    <w:rsid w:val="00D97512"/>
    <w:rsid w:val="00DE751A"/>
    <w:rsid w:val="00E01E7D"/>
    <w:rsid w:val="00E07004"/>
    <w:rsid w:val="00E20782"/>
    <w:rsid w:val="00E379EB"/>
    <w:rsid w:val="00E4155B"/>
    <w:rsid w:val="00E51230"/>
    <w:rsid w:val="00E577FD"/>
    <w:rsid w:val="00E83C41"/>
    <w:rsid w:val="00E84A5F"/>
    <w:rsid w:val="00E84F42"/>
    <w:rsid w:val="00E86E17"/>
    <w:rsid w:val="00E913C4"/>
    <w:rsid w:val="00EC3270"/>
    <w:rsid w:val="00EC6091"/>
    <w:rsid w:val="00ED22C5"/>
    <w:rsid w:val="00EE3A83"/>
    <w:rsid w:val="00EE7E16"/>
    <w:rsid w:val="00EF1B5C"/>
    <w:rsid w:val="00EF21BE"/>
    <w:rsid w:val="00EF6F55"/>
    <w:rsid w:val="00F14B80"/>
    <w:rsid w:val="00F26F49"/>
    <w:rsid w:val="00F31B72"/>
    <w:rsid w:val="00F646DD"/>
    <w:rsid w:val="00F80893"/>
    <w:rsid w:val="00F821E3"/>
    <w:rsid w:val="00F872F2"/>
    <w:rsid w:val="00F972EE"/>
    <w:rsid w:val="00FA2740"/>
    <w:rsid w:val="00FA517A"/>
    <w:rsid w:val="00FD0B49"/>
    <w:rsid w:val="00FE0C2F"/>
    <w:rsid w:val="00FE6B6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2642B23"/>
  <w15:chartTrackingRefBased/>
  <w15:docId w15:val="{72570EB7-5D49-496D-9A52-B62107DED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2D02"/>
    <w:pPr>
      <w:spacing w:after="0" w:line="240" w:lineRule="auto"/>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F2D02"/>
    <w:rPr>
      <w:sz w:val="16"/>
      <w:szCs w:val="16"/>
    </w:rPr>
  </w:style>
  <w:style w:type="paragraph" w:styleId="CommentText">
    <w:name w:val="annotation text"/>
    <w:basedOn w:val="Normal"/>
    <w:link w:val="CommentTextChar"/>
    <w:uiPriority w:val="99"/>
    <w:unhideWhenUsed/>
    <w:rsid w:val="008F2D02"/>
    <w:pPr>
      <w:spacing w:after="200"/>
    </w:pPr>
    <w:rPr>
      <w:sz w:val="20"/>
      <w:szCs w:val="20"/>
      <w:lang w:val="en-GB"/>
    </w:rPr>
  </w:style>
  <w:style w:type="character" w:customStyle="1" w:styleId="CommentTextChar">
    <w:name w:val="Comment Text Char"/>
    <w:basedOn w:val="DefaultParagraphFont"/>
    <w:link w:val="CommentText"/>
    <w:uiPriority w:val="99"/>
    <w:rsid w:val="008F2D02"/>
    <w:rPr>
      <w:sz w:val="20"/>
      <w:szCs w:val="20"/>
    </w:rPr>
  </w:style>
  <w:style w:type="paragraph" w:styleId="CommentSubject">
    <w:name w:val="annotation subject"/>
    <w:basedOn w:val="CommentText"/>
    <w:next w:val="CommentText"/>
    <w:link w:val="CommentSubjectChar"/>
    <w:uiPriority w:val="99"/>
    <w:semiHidden/>
    <w:unhideWhenUsed/>
    <w:rsid w:val="008F2D02"/>
    <w:pPr>
      <w:spacing w:after="0"/>
    </w:pPr>
    <w:rPr>
      <w:b/>
      <w:bCs/>
      <w:lang w:val="en-US"/>
    </w:rPr>
  </w:style>
  <w:style w:type="character" w:customStyle="1" w:styleId="CommentSubjectChar">
    <w:name w:val="Comment Subject Char"/>
    <w:basedOn w:val="CommentTextChar"/>
    <w:link w:val="CommentSubject"/>
    <w:uiPriority w:val="99"/>
    <w:semiHidden/>
    <w:rsid w:val="008F2D02"/>
    <w:rPr>
      <w:b/>
      <w:bCs/>
      <w:sz w:val="20"/>
      <w:szCs w:val="20"/>
      <w:lang w:val="en-US"/>
    </w:rPr>
  </w:style>
  <w:style w:type="paragraph" w:styleId="Revision">
    <w:name w:val="Revision"/>
    <w:hidden/>
    <w:uiPriority w:val="99"/>
    <w:semiHidden/>
    <w:rsid w:val="008F2D02"/>
    <w:pPr>
      <w:spacing w:after="0" w:line="240" w:lineRule="auto"/>
    </w:pPr>
    <w:rPr>
      <w:sz w:val="24"/>
      <w:szCs w:val="24"/>
      <w:lang w:val="en-US"/>
    </w:rPr>
  </w:style>
  <w:style w:type="paragraph" w:styleId="BalloonText">
    <w:name w:val="Balloon Text"/>
    <w:basedOn w:val="Normal"/>
    <w:link w:val="BalloonTextChar"/>
    <w:uiPriority w:val="99"/>
    <w:semiHidden/>
    <w:unhideWhenUsed/>
    <w:rsid w:val="008F2D0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F2D02"/>
    <w:rPr>
      <w:rFonts w:ascii="Times New Roman" w:hAnsi="Times New Roman" w:cs="Times New Roman"/>
      <w:sz w:val="18"/>
      <w:szCs w:val="18"/>
      <w:lang w:val="en-US"/>
    </w:rPr>
  </w:style>
  <w:style w:type="paragraph" w:styleId="Caption">
    <w:name w:val="caption"/>
    <w:basedOn w:val="Normal"/>
    <w:next w:val="Normal"/>
    <w:uiPriority w:val="35"/>
    <w:unhideWhenUsed/>
    <w:qFormat/>
    <w:rsid w:val="008F2D02"/>
    <w:pPr>
      <w:spacing w:after="200"/>
    </w:pPr>
    <w:rPr>
      <w:b/>
      <w:bCs/>
      <w:color w:val="5B9BD5" w:themeColor="accent1"/>
      <w:sz w:val="18"/>
      <w:szCs w:val="18"/>
      <w:lang w:val="en-GB"/>
    </w:rPr>
  </w:style>
  <w:style w:type="paragraph" w:customStyle="1" w:styleId="EndNoteBibliography">
    <w:name w:val="EndNote Bibliography"/>
    <w:basedOn w:val="Normal"/>
    <w:link w:val="EndNoteBibliographyChar"/>
    <w:rsid w:val="008F2D02"/>
    <w:pPr>
      <w:spacing w:after="200"/>
    </w:pPr>
    <w:rPr>
      <w:rFonts w:ascii="Times New Roman" w:hAnsi="Times New Roman" w:cs="Times New Roman"/>
      <w:noProof/>
      <w:szCs w:val="22"/>
    </w:rPr>
  </w:style>
  <w:style w:type="character" w:customStyle="1" w:styleId="EndNoteBibliographyChar">
    <w:name w:val="EndNote Bibliography Char"/>
    <w:basedOn w:val="DefaultParagraphFont"/>
    <w:link w:val="EndNoteBibliography"/>
    <w:rsid w:val="008F2D02"/>
    <w:rPr>
      <w:rFonts w:ascii="Times New Roman" w:hAnsi="Times New Roman" w:cs="Times New Roman"/>
      <w:noProof/>
      <w:sz w:val="24"/>
      <w:lang w:val="en-US"/>
    </w:rPr>
  </w:style>
  <w:style w:type="character" w:styleId="Hyperlink">
    <w:name w:val="Hyperlink"/>
    <w:basedOn w:val="DefaultParagraphFont"/>
    <w:uiPriority w:val="99"/>
    <w:unhideWhenUsed/>
    <w:rsid w:val="008F2D02"/>
    <w:rPr>
      <w:color w:val="0563C1" w:themeColor="hyperlink"/>
      <w:u w:val="single"/>
    </w:rPr>
  </w:style>
  <w:style w:type="paragraph" w:customStyle="1" w:styleId="EndNoteBibliographyTitle">
    <w:name w:val="EndNote Bibliography Title"/>
    <w:basedOn w:val="Normal"/>
    <w:link w:val="EndNoteBibliographyTitleChar"/>
    <w:rsid w:val="008F2D02"/>
    <w:pPr>
      <w:jc w:val="center"/>
    </w:pPr>
    <w:rPr>
      <w:rFonts w:ascii="Times New Roman" w:hAnsi="Times New Roman" w:cs="Times New Roman"/>
      <w:noProof/>
    </w:rPr>
  </w:style>
  <w:style w:type="character" w:customStyle="1" w:styleId="EndNoteBibliographyTitleChar">
    <w:name w:val="EndNote Bibliography Title Char"/>
    <w:basedOn w:val="DefaultParagraphFont"/>
    <w:link w:val="EndNoteBibliographyTitle"/>
    <w:rsid w:val="008F2D02"/>
    <w:rPr>
      <w:rFonts w:ascii="Times New Roman" w:hAnsi="Times New Roman" w:cs="Times New Roman"/>
      <w:noProof/>
      <w:sz w:val="24"/>
      <w:szCs w:val="24"/>
      <w:lang w:val="en-US"/>
    </w:rPr>
  </w:style>
  <w:style w:type="paragraph" w:styleId="Footer">
    <w:name w:val="footer"/>
    <w:basedOn w:val="Normal"/>
    <w:link w:val="FooterChar"/>
    <w:uiPriority w:val="99"/>
    <w:unhideWhenUsed/>
    <w:rsid w:val="008F2D02"/>
    <w:pPr>
      <w:tabs>
        <w:tab w:val="center" w:pos="4320"/>
        <w:tab w:val="right" w:pos="8640"/>
      </w:tabs>
    </w:pPr>
  </w:style>
  <w:style w:type="character" w:customStyle="1" w:styleId="FooterChar">
    <w:name w:val="Footer Char"/>
    <w:basedOn w:val="DefaultParagraphFont"/>
    <w:link w:val="Footer"/>
    <w:uiPriority w:val="99"/>
    <w:rsid w:val="008F2D02"/>
    <w:rPr>
      <w:sz w:val="24"/>
      <w:szCs w:val="24"/>
      <w:lang w:val="en-US"/>
    </w:rPr>
  </w:style>
  <w:style w:type="character" w:styleId="PageNumber">
    <w:name w:val="page number"/>
    <w:basedOn w:val="DefaultParagraphFont"/>
    <w:uiPriority w:val="99"/>
    <w:semiHidden/>
    <w:unhideWhenUsed/>
    <w:rsid w:val="008F2D02"/>
  </w:style>
  <w:style w:type="paragraph" w:styleId="ListParagraph">
    <w:name w:val="List Paragraph"/>
    <w:basedOn w:val="Normal"/>
    <w:uiPriority w:val="34"/>
    <w:qFormat/>
    <w:rsid w:val="008F2D02"/>
    <w:pPr>
      <w:widowControl w:val="0"/>
      <w:ind w:left="720"/>
      <w:contextualSpacing/>
    </w:pPr>
    <w:rPr>
      <w:rFonts w:ascii="CG Times" w:eastAsia="Times New Roman" w:hAnsi="CG Times" w:cs="Times New Roman"/>
      <w:szCs w:val="20"/>
      <w:lang w:val="en-GB"/>
    </w:rPr>
  </w:style>
  <w:style w:type="paragraph" w:customStyle="1" w:styleId="tablenormalcentred">
    <w:name w:val="table normal centred"/>
    <w:autoRedefine/>
    <w:rsid w:val="008F2D02"/>
    <w:pPr>
      <w:spacing w:after="0" w:line="360" w:lineRule="auto"/>
    </w:pPr>
    <w:rPr>
      <w:rFonts w:eastAsia="Times New Roman" w:cs="Times New Roman"/>
      <w:sz w:val="24"/>
      <w:szCs w:val="24"/>
      <w:lang w:eastAsia="en-GB"/>
    </w:rPr>
  </w:style>
  <w:style w:type="paragraph" w:customStyle="1" w:styleId="tablenormalcentredbold">
    <w:name w:val="table normal centred bold"/>
    <w:basedOn w:val="tablenormalcentred"/>
    <w:autoRedefine/>
    <w:rsid w:val="008F2D02"/>
    <w:rPr>
      <w:b/>
    </w:rPr>
  </w:style>
  <w:style w:type="table" w:styleId="TableGrid">
    <w:name w:val="Table Grid"/>
    <w:basedOn w:val="TableNormal"/>
    <w:uiPriority w:val="39"/>
    <w:rsid w:val="008F2D02"/>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d-label">
    <w:name w:val="id-label"/>
    <w:basedOn w:val="DefaultParagraphFont"/>
    <w:rsid w:val="00C23766"/>
  </w:style>
  <w:style w:type="character" w:styleId="Strong">
    <w:name w:val="Strong"/>
    <w:basedOn w:val="DefaultParagraphFont"/>
    <w:uiPriority w:val="22"/>
    <w:qFormat/>
    <w:rsid w:val="00C237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5597889">
      <w:bodyDiv w:val="1"/>
      <w:marLeft w:val="0"/>
      <w:marRight w:val="0"/>
      <w:marTop w:val="0"/>
      <w:marBottom w:val="0"/>
      <w:divBdr>
        <w:top w:val="none" w:sz="0" w:space="0" w:color="auto"/>
        <w:left w:val="none" w:sz="0" w:space="0" w:color="auto"/>
        <w:bottom w:val="none" w:sz="0" w:space="0" w:color="auto"/>
        <w:right w:val="none" w:sz="0" w:space="0" w:color="auto"/>
      </w:divBdr>
    </w:div>
    <w:div w:id="1197621425">
      <w:bodyDiv w:val="1"/>
      <w:marLeft w:val="0"/>
      <w:marRight w:val="0"/>
      <w:marTop w:val="0"/>
      <w:marBottom w:val="0"/>
      <w:divBdr>
        <w:top w:val="none" w:sz="0" w:space="0" w:color="auto"/>
        <w:left w:val="none" w:sz="0" w:space="0" w:color="auto"/>
        <w:bottom w:val="none" w:sz="0" w:space="0" w:color="auto"/>
        <w:right w:val="none" w:sz="0" w:space="0" w:color="auto"/>
      </w:divBdr>
    </w:div>
    <w:div w:id="1335693656">
      <w:bodyDiv w:val="1"/>
      <w:marLeft w:val="0"/>
      <w:marRight w:val="0"/>
      <w:marTop w:val="0"/>
      <w:marBottom w:val="0"/>
      <w:divBdr>
        <w:top w:val="none" w:sz="0" w:space="0" w:color="auto"/>
        <w:left w:val="none" w:sz="0" w:space="0" w:color="auto"/>
        <w:bottom w:val="none" w:sz="0" w:space="0" w:color="auto"/>
        <w:right w:val="none" w:sz="0" w:space="0" w:color="auto"/>
      </w:divBdr>
    </w:div>
    <w:div w:id="1369185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a29@cam.ac.uk" TargetMode="External"/><Relationship Id="rId13" Type="http://schemas.openxmlformats.org/officeDocument/2006/relationships/hyperlink" Target="http://www.ons.gov.uk/abou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1234/osfio/hmjkx" TargetMode="Externa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ce.org.uk/guidance/cg12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B4A07E-5EF1-4802-8209-EDE07B856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25</Pages>
  <Words>15074</Words>
  <Characters>85925</Characters>
  <Application>Microsoft Office Word</Application>
  <DocSecurity>0</DocSecurity>
  <Lines>716</Lines>
  <Paragraphs>201</Paragraphs>
  <ScaleCrop>false</ScaleCrop>
  <HeadingPairs>
    <vt:vector size="2" baseType="variant">
      <vt:variant>
        <vt:lpstr>Title</vt:lpstr>
      </vt:variant>
      <vt:variant>
        <vt:i4>1</vt:i4>
      </vt:variant>
    </vt:vector>
  </HeadingPairs>
  <TitlesOfParts>
    <vt:vector size="1" baseType="lpstr">
      <vt:lpstr/>
    </vt:vector>
  </TitlesOfParts>
  <Company>Clinical School Computing Service</Company>
  <LinksUpToDate>false</LinksUpToDate>
  <CharactersWithSpaces>100798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Allison</dc:creator>
  <cp:keywords/>
  <dc:description/>
  <cp:lastModifiedBy>Carrie Allison</cp:lastModifiedBy>
  <cp:revision>5</cp:revision>
  <dcterms:created xsi:type="dcterms:W3CDTF">2021-04-11T12:24:00Z</dcterms:created>
  <dcterms:modified xsi:type="dcterms:W3CDTF">2021-04-13T10:45:00Z</dcterms:modified>
</cp:coreProperties>
</file>