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7DA9A4C" w14:textId="499E6032" w:rsidR="008841C9" w:rsidRPr="005416BD" w:rsidRDefault="00D9481E" w:rsidP="00D9481E">
      <w:pPr>
        <w:spacing w:line="240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Appendix</w:t>
      </w:r>
    </w:p>
    <w:p w14:paraId="385E0FD4" w14:textId="39E68794" w:rsidR="008841C9" w:rsidRPr="00D9481E" w:rsidRDefault="008841C9" w:rsidP="00D9481E">
      <w:pPr>
        <w:pStyle w:val="ListParagraph"/>
        <w:numPr>
          <w:ilvl w:val="0"/>
          <w:numId w:val="1"/>
        </w:numPr>
        <w:spacing w:line="240" w:lineRule="auto"/>
        <w:rPr>
          <w:rFonts w:ascii="Arial" w:hAnsi="Arial" w:cs="Arial"/>
          <w:i/>
          <w:sz w:val="24"/>
          <w:szCs w:val="24"/>
        </w:rPr>
      </w:pPr>
      <w:r w:rsidRPr="00D9481E">
        <w:rPr>
          <w:rFonts w:ascii="Arial" w:hAnsi="Arial" w:cs="Arial"/>
          <w:i/>
          <w:sz w:val="24"/>
          <w:szCs w:val="24"/>
        </w:rPr>
        <w:t>2-step model</w:t>
      </w:r>
    </w:p>
    <w:p w14:paraId="0B921707" w14:textId="2366B9AD" w:rsidR="008841C9" w:rsidRDefault="008841C9" w:rsidP="00D9481E">
      <w:pPr>
        <w:pStyle w:val="Heading3"/>
        <w:shd w:val="clear" w:color="auto" w:fill="FFFFFF"/>
        <w:spacing w:before="0" w:beforeAutospacing="0" w:after="160" w:afterAutospacing="0"/>
        <w:rPr>
          <w:rFonts w:ascii="Arial" w:hAnsi="Arial" w:cs="Arial"/>
          <w:b w:val="0"/>
          <w:spacing w:val="3"/>
          <w:sz w:val="22"/>
          <w:szCs w:val="22"/>
        </w:rPr>
      </w:pPr>
      <w:r w:rsidRPr="005416BD">
        <w:rPr>
          <w:rFonts w:ascii="Arial" w:hAnsi="Arial" w:cs="Arial"/>
          <w:b w:val="0"/>
          <w:spacing w:val="3"/>
          <w:sz w:val="22"/>
          <w:szCs w:val="22"/>
        </w:rPr>
        <w:t xml:space="preserve">We have previously described the model applied to the 2-step </w:t>
      </w:r>
      <w:r w:rsidRPr="008841C9">
        <w:rPr>
          <w:rFonts w:ascii="Arial" w:hAnsi="Arial" w:cs="Arial"/>
          <w:b w:val="0"/>
          <w:spacing w:val="3"/>
          <w:sz w:val="22"/>
          <w:szCs w:val="22"/>
        </w:rPr>
        <w:t xml:space="preserve">task </w:t>
      </w:r>
      <w:r w:rsidRPr="008841C9">
        <w:rPr>
          <w:rFonts w:ascii="Arial" w:hAnsi="Arial" w:cs="Arial"/>
          <w:b w:val="0"/>
          <w:spacing w:val="3"/>
          <w:sz w:val="22"/>
          <w:szCs w:val="22"/>
        </w:rPr>
        <w:fldChar w:fldCharType="begin"/>
      </w:r>
      <w:r w:rsidRPr="008841C9">
        <w:rPr>
          <w:rFonts w:ascii="Arial" w:hAnsi="Arial" w:cs="Arial"/>
          <w:b w:val="0"/>
          <w:spacing w:val="3"/>
          <w:sz w:val="22"/>
          <w:szCs w:val="22"/>
        </w:rPr>
        <w:instrText xml:space="preserve"> ADDIN ZOTERO_ITEM CSL_CITATION {"citationID":"Un0vCNj7","properties":{"formattedCitation":"(Voon {\\i{}et al}, 2015)","plainCitation":"(Voon et al, 2015)","noteIndex":0},"citationItems":[{"id":1463,"uris":["http://zotero.org/users/1809613/items/BMEVP4HS"],"uri":["http://zotero.org/users/1809613/items/BMEVP4HS"],"itemData":{"id":1463,"type":"article-journal","title":"Disorders of compulsivity: a common bias towards learning habits","container-title":"Molecular psychiatry","page":"345-352","volume":"20","issue":"3","ISSN":"1359-4184","journalAbbreviation":"Molecular psychiatry","author":[{"family":"Voon","given":"Valerie"},{"family":"Derbyshire","given":"Katherine"},{"family":"Rück","given":"Chistian"},{"family":"Irvine","given":"Michael A"},{"family":"Worbe","given":"Yulia"},{"family":"Enander","given":"Jesper"},{"family":"Schreiber","given":"Liana RN"},{"family":"Gillan","given":"Claire"},{"family":"Fineberg","given":"Naomi A"},{"family":"Sahakian","given":"Barbara J"}],"issued":{"date-parts":[["2015"]]}}}],"schema":"https://github.com/citation-style-language/schema/raw/master/csl-citation.json"} </w:instrText>
      </w:r>
      <w:r w:rsidRPr="008841C9">
        <w:rPr>
          <w:rFonts w:ascii="Arial" w:hAnsi="Arial" w:cs="Arial"/>
          <w:b w:val="0"/>
          <w:spacing w:val="3"/>
          <w:sz w:val="22"/>
          <w:szCs w:val="22"/>
        </w:rPr>
        <w:fldChar w:fldCharType="separate"/>
      </w:r>
      <w:r w:rsidRPr="008841C9">
        <w:rPr>
          <w:rFonts w:ascii="Arial" w:hAnsi="Arial" w:cs="Arial"/>
          <w:b w:val="0"/>
          <w:sz w:val="22"/>
          <w:szCs w:val="24"/>
        </w:rPr>
        <w:t xml:space="preserve">(Voon </w:t>
      </w:r>
      <w:r w:rsidRPr="008841C9">
        <w:rPr>
          <w:rFonts w:ascii="Arial" w:hAnsi="Arial" w:cs="Arial"/>
          <w:b w:val="0"/>
          <w:i/>
          <w:iCs/>
          <w:sz w:val="22"/>
          <w:szCs w:val="24"/>
        </w:rPr>
        <w:t>et al</w:t>
      </w:r>
      <w:r w:rsidRPr="008841C9">
        <w:rPr>
          <w:rFonts w:ascii="Arial" w:hAnsi="Arial" w:cs="Arial"/>
          <w:b w:val="0"/>
          <w:sz w:val="22"/>
          <w:szCs w:val="24"/>
        </w:rPr>
        <w:t>, 2015)</w:t>
      </w:r>
      <w:r w:rsidRPr="008841C9">
        <w:rPr>
          <w:rFonts w:ascii="Arial" w:hAnsi="Arial" w:cs="Arial"/>
          <w:b w:val="0"/>
          <w:spacing w:val="3"/>
          <w:sz w:val="22"/>
          <w:szCs w:val="22"/>
        </w:rPr>
        <w:fldChar w:fldCharType="end"/>
      </w:r>
      <w:r w:rsidRPr="008841C9">
        <w:rPr>
          <w:rFonts w:ascii="Arial" w:hAnsi="Arial" w:cs="Arial"/>
          <w:b w:val="0"/>
          <w:spacing w:val="3"/>
          <w:sz w:val="22"/>
          <w:szCs w:val="22"/>
        </w:rPr>
        <w:t xml:space="preserve">. Briefly, the model is a hybrid of a model-free temporal difference (TD) algorithm, describing habitual control, and a model-based reinforcement learning algorithm, describing goal-directed control (based on those applied to this task in a number of previous studies </w:t>
      </w:r>
      <w:r w:rsidRPr="008841C9">
        <w:rPr>
          <w:rFonts w:ascii="Arial" w:hAnsi="Arial" w:cs="Arial"/>
          <w:b w:val="0"/>
          <w:spacing w:val="3"/>
          <w:sz w:val="22"/>
          <w:szCs w:val="22"/>
        </w:rPr>
        <w:fldChar w:fldCharType="begin"/>
      </w:r>
      <w:r w:rsidRPr="008841C9">
        <w:rPr>
          <w:rFonts w:ascii="Arial" w:hAnsi="Arial" w:cs="Arial"/>
          <w:b w:val="0"/>
          <w:spacing w:val="3"/>
          <w:sz w:val="22"/>
          <w:szCs w:val="22"/>
        </w:rPr>
        <w:instrText xml:space="preserve"> ADDIN ZOTERO_ITEM CSL_CITATION {"citationID":"aftMcaQA","properties":{"formattedCitation":"(Daw {\\i{}et al}, 2011; Gl\\uc0\\u228{}scher {\\i{}et al}, 2010; Wunderlich {\\i{}et al}, 2012)","plainCitation":"(Daw et al, 2011; Gläscher et al, 2010; Wunderlich et al, 2012)","noteIndex":0},"citationItems":[{"id":1419,"uris":["http://zotero.org/users/1809613/items/A2THAR8R"],"uri":["http://zotero.org/users/1809613/items/A2THAR8R"],"itemData":{"id":1419,"type":"article-journal","title":"Model-based influences on humans' choices and striatal prediction errors","container-title":"Neuron","page":"1204-1215","volume":"69","issue":"6","ISSN":"0896-6273","journalAbbreviation":"Neuron","author":[{"family":"Daw","given":"Nathaniel D"},{"family":"Gershman","given":"Samuel J"},{"family":"Seymour","given":"Ben"},{"family":"Dayan","given":"Peter"},{"family":"Dolan","given":"Raymond J"}],"issued":{"date-parts":[["2011"]]}}},{"id":1415,"uris":["http://zotero.org/users/1809613/items/RXF8LE7K"],"uri":["http://zotero.org/users/1809613/items/RXF8LE7K"],"itemData":{"id":1415,"type":"article-journal","title":"Dopamine enhances model-based over model-free choice behavior","container-title":"Neuron","page":"418-424","volume":"75","issue":"3","ISSN":"0896-6273","journalAbbreviation":"Neuron","author":[{"family":"Wunderlich","given":"Klaus"},{"family":"Smittenaar","given":"Peter"},{"family":"Dolan","given":"Raymond J"}],"issued":{"date-parts":[["2012"]]}}},{"id":1660,"uris":["http://zotero.org/users/1809613/items/AXA8X6S4"],"uri":["http://zotero.org/users/1809613/items/AXA8X6S4"],"itemData":{"id":1660,"type":"article-journal","title":"States versus rewards: dissociable neural prediction error signals underlying model-based and model-free reinforcement learning","container-title":"Neuron","page":"585-595","volume":"66","issue":"4","ISSN":"0896-6273","journalAbbreviation":"Neuron","author":[{"family":"Gläscher","given":"Jan"},{"family":"Daw","given":"Nathaniel"},{"family":"Dayan","given":"Peter"},{"family":"O'Doherty","given":"John P"}],"issued":{"date-parts":[["2010"]]}}}],"schema":"https://github.com/citation-style-language/schema/raw/master/csl-citation.json"} </w:instrText>
      </w:r>
      <w:r w:rsidRPr="008841C9">
        <w:rPr>
          <w:rFonts w:ascii="Arial" w:hAnsi="Arial" w:cs="Arial"/>
          <w:b w:val="0"/>
          <w:spacing w:val="3"/>
          <w:sz w:val="22"/>
          <w:szCs w:val="22"/>
        </w:rPr>
        <w:fldChar w:fldCharType="separate"/>
      </w:r>
      <w:r w:rsidRPr="008841C9">
        <w:rPr>
          <w:rFonts w:ascii="Arial" w:hAnsi="Arial" w:cs="Arial"/>
          <w:b w:val="0"/>
          <w:sz w:val="22"/>
          <w:szCs w:val="24"/>
        </w:rPr>
        <w:t xml:space="preserve">(Daw </w:t>
      </w:r>
      <w:r w:rsidRPr="008841C9">
        <w:rPr>
          <w:rFonts w:ascii="Arial" w:hAnsi="Arial" w:cs="Arial"/>
          <w:b w:val="0"/>
          <w:i/>
          <w:iCs/>
          <w:sz w:val="22"/>
          <w:szCs w:val="24"/>
        </w:rPr>
        <w:t>et al</w:t>
      </w:r>
      <w:r w:rsidRPr="008841C9">
        <w:rPr>
          <w:rFonts w:ascii="Arial" w:hAnsi="Arial" w:cs="Arial"/>
          <w:b w:val="0"/>
          <w:sz w:val="22"/>
          <w:szCs w:val="24"/>
        </w:rPr>
        <w:t xml:space="preserve">, 2011; Gläscher </w:t>
      </w:r>
      <w:r w:rsidRPr="008841C9">
        <w:rPr>
          <w:rFonts w:ascii="Arial" w:hAnsi="Arial" w:cs="Arial"/>
          <w:b w:val="0"/>
          <w:i/>
          <w:iCs/>
          <w:sz w:val="22"/>
          <w:szCs w:val="24"/>
        </w:rPr>
        <w:t>et al</w:t>
      </w:r>
      <w:r w:rsidRPr="008841C9">
        <w:rPr>
          <w:rFonts w:ascii="Arial" w:hAnsi="Arial" w:cs="Arial"/>
          <w:b w:val="0"/>
          <w:sz w:val="22"/>
          <w:szCs w:val="24"/>
        </w:rPr>
        <w:t xml:space="preserve">, 2010; Wunderlich </w:t>
      </w:r>
      <w:r w:rsidRPr="008841C9">
        <w:rPr>
          <w:rFonts w:ascii="Arial" w:hAnsi="Arial" w:cs="Arial"/>
          <w:b w:val="0"/>
          <w:i/>
          <w:iCs/>
          <w:sz w:val="22"/>
          <w:szCs w:val="24"/>
        </w:rPr>
        <w:t>et al</w:t>
      </w:r>
      <w:r w:rsidRPr="008841C9">
        <w:rPr>
          <w:rFonts w:ascii="Arial" w:hAnsi="Arial" w:cs="Arial"/>
          <w:b w:val="0"/>
          <w:sz w:val="22"/>
          <w:szCs w:val="24"/>
        </w:rPr>
        <w:t>, 2012)</w:t>
      </w:r>
      <w:r w:rsidRPr="008841C9">
        <w:rPr>
          <w:rFonts w:ascii="Arial" w:hAnsi="Arial" w:cs="Arial"/>
          <w:b w:val="0"/>
          <w:spacing w:val="3"/>
          <w:sz w:val="22"/>
          <w:szCs w:val="22"/>
        </w:rPr>
        <w:fldChar w:fldCharType="end"/>
      </w:r>
      <w:r w:rsidRPr="008841C9">
        <w:rPr>
          <w:rFonts w:ascii="Arial" w:hAnsi="Arial" w:cs="Arial"/>
          <w:b w:val="0"/>
          <w:spacing w:val="3"/>
          <w:sz w:val="22"/>
          <w:szCs w:val="22"/>
        </w:rPr>
        <w:t>).</w:t>
      </w:r>
      <w:r w:rsidRPr="005416BD">
        <w:rPr>
          <w:rFonts w:ascii="Arial" w:hAnsi="Arial" w:cs="Arial"/>
          <w:b w:val="0"/>
          <w:spacing w:val="3"/>
          <w:sz w:val="22"/>
          <w:szCs w:val="22"/>
        </w:rPr>
        <w:t xml:space="preserve"> </w:t>
      </w:r>
    </w:p>
    <w:p w14:paraId="7E8A274E" w14:textId="14B025BB" w:rsidR="008841C9" w:rsidRDefault="008841C9" w:rsidP="00D9481E">
      <w:pPr>
        <w:pStyle w:val="Heading3"/>
        <w:shd w:val="clear" w:color="auto" w:fill="FFFFFF"/>
        <w:spacing w:before="0" w:beforeAutospacing="0" w:after="160" w:afterAutospacing="0"/>
        <w:rPr>
          <w:rFonts w:ascii="Arial" w:hAnsi="Arial" w:cs="Arial"/>
          <w:b w:val="0"/>
          <w:spacing w:val="3"/>
          <w:sz w:val="22"/>
          <w:szCs w:val="22"/>
        </w:rPr>
      </w:pPr>
      <w:r w:rsidRPr="005416BD">
        <w:rPr>
          <w:rFonts w:ascii="Arial" w:hAnsi="Arial" w:cs="Arial"/>
          <w:b w:val="0"/>
          <w:spacing w:val="3"/>
          <w:sz w:val="22"/>
          <w:szCs w:val="22"/>
        </w:rPr>
        <w:t xml:space="preserve">In the model-free algorithm, choices </w:t>
      </w:r>
      <w:proofErr w:type="gramStart"/>
      <w:r w:rsidRPr="005416BD">
        <w:rPr>
          <w:rFonts w:ascii="Arial" w:hAnsi="Arial" w:cs="Arial"/>
          <w:b w:val="0"/>
          <w:spacing w:val="3"/>
          <w:sz w:val="22"/>
          <w:szCs w:val="22"/>
        </w:rPr>
        <w:t>are based</w:t>
      </w:r>
      <w:proofErr w:type="gramEnd"/>
      <w:r w:rsidRPr="005416BD">
        <w:rPr>
          <w:rFonts w:ascii="Arial" w:hAnsi="Arial" w:cs="Arial"/>
          <w:b w:val="0"/>
          <w:spacing w:val="3"/>
          <w:sz w:val="22"/>
          <w:szCs w:val="22"/>
        </w:rPr>
        <w:t xml:space="preserve"> on the predicted long-run value (Q</w:t>
      </w:r>
      <w:r w:rsidRPr="005416BD">
        <w:rPr>
          <w:rFonts w:ascii="Arial" w:hAnsi="Arial" w:cs="Arial"/>
          <w:b w:val="0"/>
          <w:spacing w:val="3"/>
          <w:sz w:val="22"/>
          <w:szCs w:val="22"/>
          <w:vertAlign w:val="subscript"/>
        </w:rPr>
        <w:t>TD</w:t>
      </w:r>
      <w:r w:rsidRPr="005416BD">
        <w:rPr>
          <w:rFonts w:ascii="Arial" w:hAnsi="Arial" w:cs="Arial"/>
          <w:b w:val="0"/>
          <w:spacing w:val="3"/>
          <w:sz w:val="22"/>
          <w:szCs w:val="22"/>
        </w:rPr>
        <w:t>) of each action (a) at each state (s); the TD reward prediction error (δ) updates the model. Each task trial (t) includes a first-stage state (s</w:t>
      </w:r>
      <w:r w:rsidRPr="005416BD">
        <w:rPr>
          <w:rFonts w:ascii="Arial" w:hAnsi="Arial" w:cs="Arial"/>
          <w:b w:val="0"/>
          <w:spacing w:val="3"/>
          <w:sz w:val="22"/>
          <w:szCs w:val="22"/>
          <w:vertAlign w:val="subscript"/>
        </w:rPr>
        <w:t>1</w:t>
      </w:r>
      <w:proofErr w:type="gramStart"/>
      <w:r w:rsidRPr="005416BD">
        <w:rPr>
          <w:rFonts w:ascii="Arial" w:hAnsi="Arial" w:cs="Arial"/>
          <w:b w:val="0"/>
          <w:spacing w:val="3"/>
          <w:sz w:val="22"/>
          <w:szCs w:val="22"/>
          <w:vertAlign w:val="subscript"/>
        </w:rPr>
        <w:t>,t</w:t>
      </w:r>
      <w:proofErr w:type="gramEnd"/>
      <w:r w:rsidRPr="005416BD">
        <w:rPr>
          <w:rFonts w:ascii="Arial" w:hAnsi="Arial" w:cs="Arial"/>
          <w:b w:val="0"/>
          <w:spacing w:val="3"/>
          <w:sz w:val="22"/>
          <w:szCs w:val="22"/>
        </w:rPr>
        <w:t>), a chosen action (a</w:t>
      </w:r>
      <w:r w:rsidRPr="005416BD">
        <w:rPr>
          <w:rFonts w:ascii="Arial" w:hAnsi="Arial" w:cs="Arial"/>
          <w:b w:val="0"/>
          <w:spacing w:val="3"/>
          <w:sz w:val="22"/>
          <w:szCs w:val="22"/>
          <w:vertAlign w:val="subscript"/>
        </w:rPr>
        <w:t>1,t</w:t>
      </w:r>
      <w:r w:rsidRPr="005416BD">
        <w:rPr>
          <w:rFonts w:ascii="Arial" w:hAnsi="Arial" w:cs="Arial"/>
          <w:b w:val="0"/>
          <w:spacing w:val="3"/>
          <w:sz w:val="22"/>
          <w:szCs w:val="22"/>
        </w:rPr>
        <w:t>) leading to a second-state state (s</w:t>
      </w:r>
      <w:r w:rsidRPr="005416BD">
        <w:rPr>
          <w:rFonts w:ascii="Arial" w:hAnsi="Arial" w:cs="Arial"/>
          <w:b w:val="0"/>
          <w:spacing w:val="3"/>
          <w:sz w:val="22"/>
          <w:szCs w:val="22"/>
          <w:vertAlign w:val="subscript"/>
        </w:rPr>
        <w:t>2,t</w:t>
      </w:r>
      <w:r w:rsidRPr="005416BD">
        <w:rPr>
          <w:rFonts w:ascii="Arial" w:hAnsi="Arial" w:cs="Arial"/>
          <w:b w:val="0"/>
          <w:spacing w:val="3"/>
          <w:sz w:val="22"/>
          <w:szCs w:val="22"/>
        </w:rPr>
        <w:t>) and action (a</w:t>
      </w:r>
      <w:r w:rsidRPr="005416BD">
        <w:rPr>
          <w:rFonts w:ascii="Arial" w:hAnsi="Arial" w:cs="Arial"/>
          <w:b w:val="0"/>
          <w:spacing w:val="3"/>
          <w:sz w:val="22"/>
          <w:szCs w:val="22"/>
          <w:vertAlign w:val="subscript"/>
        </w:rPr>
        <w:t>2,t</w:t>
      </w:r>
      <w:r w:rsidRPr="005416BD">
        <w:rPr>
          <w:rFonts w:ascii="Arial" w:hAnsi="Arial" w:cs="Arial"/>
          <w:b w:val="0"/>
          <w:spacing w:val="3"/>
          <w:sz w:val="22"/>
          <w:szCs w:val="22"/>
        </w:rPr>
        <w:t>), which is followed by a reward (r</w:t>
      </w:r>
      <w:r w:rsidRPr="005416BD">
        <w:rPr>
          <w:rFonts w:ascii="Arial" w:hAnsi="Arial" w:cs="Arial"/>
          <w:b w:val="0"/>
          <w:spacing w:val="3"/>
          <w:sz w:val="22"/>
          <w:szCs w:val="22"/>
          <w:vertAlign w:val="subscript"/>
        </w:rPr>
        <w:t>2,t</w:t>
      </w:r>
      <w:r w:rsidRPr="005416BD">
        <w:rPr>
          <w:rFonts w:ascii="Arial" w:hAnsi="Arial" w:cs="Arial"/>
          <w:b w:val="0"/>
          <w:spacing w:val="3"/>
          <w:sz w:val="22"/>
          <w:szCs w:val="22"/>
        </w:rPr>
        <w:t>, either £1 or £0). There are two TD reward prediction errors, the first when the second-stage state is revealed; the second when the reward is revealed; both update the value (Q</w:t>
      </w:r>
      <w:r w:rsidRPr="005416BD">
        <w:rPr>
          <w:rFonts w:ascii="Arial" w:hAnsi="Arial" w:cs="Arial"/>
          <w:b w:val="0"/>
          <w:spacing w:val="3"/>
          <w:sz w:val="22"/>
          <w:szCs w:val="22"/>
          <w:vertAlign w:val="subscript"/>
        </w:rPr>
        <w:t>TD</w:t>
      </w:r>
      <w:r w:rsidRPr="005416BD">
        <w:rPr>
          <w:rFonts w:ascii="Arial" w:hAnsi="Arial" w:cs="Arial"/>
          <w:b w:val="0"/>
          <w:spacing w:val="3"/>
          <w:sz w:val="22"/>
          <w:szCs w:val="22"/>
        </w:rPr>
        <w:t>) of the preceding state (</w:t>
      </w:r>
      <w:proofErr w:type="spellStart"/>
      <w:r w:rsidRPr="005416BD">
        <w:rPr>
          <w:rFonts w:ascii="Arial" w:hAnsi="Arial" w:cs="Arial"/>
          <w:b w:val="0"/>
          <w:spacing w:val="3"/>
          <w:sz w:val="22"/>
          <w:szCs w:val="22"/>
        </w:rPr>
        <w:t>s</w:t>
      </w:r>
      <w:r w:rsidRPr="005416BD">
        <w:rPr>
          <w:rFonts w:ascii="Arial" w:hAnsi="Arial" w:cs="Arial"/>
          <w:b w:val="0"/>
          <w:spacing w:val="3"/>
          <w:sz w:val="22"/>
          <w:szCs w:val="22"/>
          <w:vertAlign w:val="subscript"/>
        </w:rPr>
        <w:t>i</w:t>
      </w:r>
      <w:proofErr w:type="gramStart"/>
      <w:r w:rsidRPr="005416BD">
        <w:rPr>
          <w:rFonts w:ascii="Arial" w:hAnsi="Arial" w:cs="Arial"/>
          <w:b w:val="0"/>
          <w:spacing w:val="3"/>
          <w:sz w:val="22"/>
          <w:szCs w:val="22"/>
          <w:vertAlign w:val="subscript"/>
        </w:rPr>
        <w:t>,t</w:t>
      </w:r>
      <w:proofErr w:type="spellEnd"/>
      <w:proofErr w:type="gramEnd"/>
      <w:r w:rsidRPr="005416BD">
        <w:rPr>
          <w:rFonts w:ascii="Arial" w:hAnsi="Arial" w:cs="Arial"/>
          <w:b w:val="0"/>
          <w:spacing w:val="3"/>
          <w:sz w:val="22"/>
          <w:szCs w:val="22"/>
        </w:rPr>
        <w:t>) and action (</w:t>
      </w:r>
      <w:proofErr w:type="spellStart"/>
      <w:r w:rsidRPr="005416BD">
        <w:rPr>
          <w:rFonts w:ascii="Arial" w:hAnsi="Arial" w:cs="Arial"/>
          <w:b w:val="0"/>
          <w:spacing w:val="3"/>
          <w:sz w:val="22"/>
          <w:szCs w:val="22"/>
        </w:rPr>
        <w:t>a</w:t>
      </w:r>
      <w:r w:rsidRPr="005416BD">
        <w:rPr>
          <w:rFonts w:ascii="Arial" w:hAnsi="Arial" w:cs="Arial"/>
          <w:b w:val="0"/>
          <w:spacing w:val="3"/>
          <w:sz w:val="22"/>
          <w:szCs w:val="22"/>
          <w:vertAlign w:val="subscript"/>
        </w:rPr>
        <w:t>i,t</w:t>
      </w:r>
      <w:proofErr w:type="spellEnd"/>
      <w:r w:rsidRPr="005416BD">
        <w:rPr>
          <w:rFonts w:ascii="Arial" w:hAnsi="Arial" w:cs="Arial"/>
          <w:b w:val="0"/>
          <w:spacing w:val="3"/>
          <w:sz w:val="22"/>
          <w:szCs w:val="22"/>
        </w:rPr>
        <w:t xml:space="preserve">). </w:t>
      </w:r>
    </w:p>
    <w:p w14:paraId="44A4399F" w14:textId="16AB6873" w:rsidR="00D9481E" w:rsidRPr="00D9481E" w:rsidRDefault="00D9481E" w:rsidP="00D9481E">
      <w:pPr>
        <w:pStyle w:val="Heading3"/>
        <w:shd w:val="clear" w:color="auto" w:fill="FFFFFF"/>
        <w:spacing w:before="0" w:beforeAutospacing="0" w:after="160" w:afterAutospacing="0"/>
        <w:rPr>
          <w:rFonts w:ascii="Arial" w:hAnsi="Arial" w:cs="Arial"/>
          <w:b w:val="0"/>
          <w:i/>
          <w:spacing w:val="3"/>
          <w:sz w:val="22"/>
          <w:szCs w:val="22"/>
        </w:rPr>
      </w:pPr>
      <w:r w:rsidRPr="00D9481E">
        <w:rPr>
          <w:rFonts w:ascii="Arial" w:hAnsi="Arial" w:cs="Arial"/>
          <w:b w:val="0"/>
          <w:i/>
          <w:spacing w:val="3"/>
          <w:sz w:val="22"/>
          <w:szCs w:val="22"/>
        </w:rPr>
        <w:t>Eq. A.1</w:t>
      </w:r>
    </w:p>
    <w:p w14:paraId="1512CB48" w14:textId="77777777" w:rsidR="008841C9" w:rsidRPr="005416BD" w:rsidRDefault="008841C9" w:rsidP="00D9481E">
      <w:pPr>
        <w:pStyle w:val="Heading3"/>
        <w:shd w:val="clear" w:color="auto" w:fill="FFFFFF"/>
        <w:spacing w:before="0" w:beforeAutospacing="0" w:after="160" w:afterAutospacing="0"/>
        <w:rPr>
          <w:rFonts w:ascii="Arial" w:hAnsi="Arial" w:cs="Arial"/>
          <w:i/>
          <w:spacing w:val="3"/>
          <w:sz w:val="22"/>
          <w:szCs w:val="22"/>
          <w:vertAlign w:val="subscript"/>
        </w:rPr>
      </w:pPr>
      <w:r w:rsidRPr="005416BD">
        <w:rPr>
          <w:rFonts w:ascii="Arial" w:hAnsi="Arial" w:cs="Arial"/>
          <w:i/>
          <w:spacing w:val="3"/>
          <w:sz w:val="22"/>
          <w:szCs w:val="22"/>
        </w:rPr>
        <w:t>Q</w:t>
      </w:r>
      <w:r w:rsidRPr="005416BD">
        <w:rPr>
          <w:rFonts w:ascii="Arial" w:hAnsi="Arial" w:cs="Arial"/>
          <w:i/>
          <w:spacing w:val="3"/>
          <w:sz w:val="22"/>
          <w:szCs w:val="22"/>
          <w:vertAlign w:val="subscript"/>
        </w:rPr>
        <w:t>TD</w:t>
      </w:r>
      <w:r w:rsidRPr="005416BD">
        <w:rPr>
          <w:rFonts w:ascii="Arial" w:hAnsi="Arial" w:cs="Arial"/>
          <w:i/>
          <w:spacing w:val="3"/>
          <w:sz w:val="22"/>
          <w:szCs w:val="22"/>
        </w:rPr>
        <w:t>(</w:t>
      </w:r>
      <w:proofErr w:type="spellStart"/>
      <w:r w:rsidRPr="005416BD">
        <w:rPr>
          <w:rFonts w:ascii="Arial" w:hAnsi="Arial" w:cs="Arial"/>
          <w:i/>
          <w:spacing w:val="3"/>
          <w:sz w:val="22"/>
          <w:szCs w:val="22"/>
        </w:rPr>
        <w:t>s</w:t>
      </w:r>
      <w:r w:rsidRPr="005416BD">
        <w:rPr>
          <w:rFonts w:ascii="Arial" w:hAnsi="Arial" w:cs="Arial"/>
          <w:i/>
          <w:spacing w:val="3"/>
          <w:sz w:val="22"/>
          <w:szCs w:val="22"/>
          <w:vertAlign w:val="subscript"/>
        </w:rPr>
        <w:t>i,t</w:t>
      </w:r>
      <w:r w:rsidRPr="005416BD">
        <w:rPr>
          <w:rFonts w:ascii="Arial" w:hAnsi="Arial" w:cs="Arial"/>
          <w:i/>
          <w:spacing w:val="3"/>
          <w:sz w:val="22"/>
          <w:szCs w:val="22"/>
        </w:rPr>
        <w:t>,a</w:t>
      </w:r>
      <w:r w:rsidRPr="005416BD">
        <w:rPr>
          <w:rFonts w:ascii="Arial" w:hAnsi="Arial" w:cs="Arial"/>
          <w:i/>
          <w:spacing w:val="3"/>
          <w:sz w:val="22"/>
          <w:szCs w:val="22"/>
          <w:vertAlign w:val="subscript"/>
        </w:rPr>
        <w:t>i,t</w:t>
      </w:r>
      <w:proofErr w:type="spellEnd"/>
      <w:r w:rsidRPr="005416BD">
        <w:rPr>
          <w:rFonts w:ascii="Arial" w:hAnsi="Arial" w:cs="Arial"/>
          <w:i/>
          <w:spacing w:val="3"/>
          <w:sz w:val="22"/>
          <w:szCs w:val="22"/>
        </w:rPr>
        <w:t>) =</w:t>
      </w:r>
      <w:r w:rsidRPr="005416BD">
        <w:rPr>
          <w:rFonts w:ascii="Arial" w:hAnsi="Arial" w:cs="Arial"/>
          <w:i/>
          <w:spacing w:val="3"/>
          <w:sz w:val="22"/>
          <w:szCs w:val="22"/>
          <w:vertAlign w:val="subscript"/>
        </w:rPr>
        <w:t xml:space="preserve"> </w:t>
      </w:r>
      <w:r w:rsidRPr="005416BD">
        <w:rPr>
          <w:rFonts w:ascii="Arial" w:hAnsi="Arial" w:cs="Arial"/>
          <w:i/>
          <w:spacing w:val="3"/>
          <w:sz w:val="22"/>
          <w:szCs w:val="22"/>
        </w:rPr>
        <w:t>Q</w:t>
      </w:r>
      <w:r w:rsidRPr="005416BD">
        <w:rPr>
          <w:rFonts w:ascii="Arial" w:hAnsi="Arial" w:cs="Arial"/>
          <w:i/>
          <w:spacing w:val="3"/>
          <w:sz w:val="22"/>
          <w:szCs w:val="22"/>
          <w:vertAlign w:val="subscript"/>
        </w:rPr>
        <w:t>TD</w:t>
      </w:r>
      <w:r w:rsidRPr="005416BD">
        <w:rPr>
          <w:rFonts w:ascii="Arial" w:hAnsi="Arial" w:cs="Arial"/>
          <w:i/>
          <w:spacing w:val="3"/>
          <w:sz w:val="22"/>
          <w:szCs w:val="22"/>
        </w:rPr>
        <w:t>(</w:t>
      </w:r>
      <w:proofErr w:type="spellStart"/>
      <w:r w:rsidRPr="005416BD">
        <w:rPr>
          <w:rFonts w:ascii="Arial" w:hAnsi="Arial" w:cs="Arial"/>
          <w:i/>
          <w:spacing w:val="3"/>
          <w:sz w:val="22"/>
          <w:szCs w:val="22"/>
        </w:rPr>
        <w:t>s</w:t>
      </w:r>
      <w:r w:rsidRPr="005416BD">
        <w:rPr>
          <w:rFonts w:ascii="Arial" w:hAnsi="Arial" w:cs="Arial"/>
          <w:i/>
          <w:spacing w:val="3"/>
          <w:sz w:val="22"/>
          <w:szCs w:val="22"/>
          <w:vertAlign w:val="subscript"/>
        </w:rPr>
        <w:t>i,t</w:t>
      </w:r>
      <w:r w:rsidRPr="005416BD">
        <w:rPr>
          <w:rFonts w:ascii="Arial" w:hAnsi="Arial" w:cs="Arial"/>
          <w:i/>
          <w:spacing w:val="3"/>
          <w:sz w:val="22"/>
          <w:szCs w:val="22"/>
        </w:rPr>
        <w:t>,a</w:t>
      </w:r>
      <w:r w:rsidRPr="005416BD">
        <w:rPr>
          <w:rFonts w:ascii="Arial" w:hAnsi="Arial" w:cs="Arial"/>
          <w:i/>
          <w:spacing w:val="3"/>
          <w:sz w:val="22"/>
          <w:szCs w:val="22"/>
          <w:vertAlign w:val="subscript"/>
        </w:rPr>
        <w:t>i,t</w:t>
      </w:r>
      <w:proofErr w:type="spellEnd"/>
      <w:r w:rsidRPr="005416BD">
        <w:rPr>
          <w:rFonts w:ascii="Arial" w:hAnsi="Arial" w:cs="Arial"/>
          <w:i/>
          <w:spacing w:val="3"/>
          <w:sz w:val="22"/>
          <w:szCs w:val="22"/>
        </w:rPr>
        <w:t xml:space="preserve">)+ </w:t>
      </w:r>
      <w:proofErr w:type="spellStart"/>
      <w:r w:rsidRPr="005416BD">
        <w:rPr>
          <w:rFonts w:ascii="Arial" w:hAnsi="Arial" w:cs="Arial"/>
          <w:i/>
          <w:spacing w:val="3"/>
          <w:sz w:val="22"/>
          <w:szCs w:val="22"/>
        </w:rPr>
        <w:t>a</w:t>
      </w:r>
      <w:r w:rsidRPr="005416BD">
        <w:rPr>
          <w:rFonts w:ascii="Arial" w:hAnsi="Arial" w:cs="Arial"/>
          <w:i/>
          <w:spacing w:val="3"/>
          <w:sz w:val="22"/>
          <w:szCs w:val="22"/>
          <w:vertAlign w:val="subscript"/>
        </w:rPr>
        <w:t>i</w:t>
      </w:r>
      <w:r w:rsidRPr="005416BD">
        <w:rPr>
          <w:rFonts w:ascii="Arial" w:hAnsi="Arial" w:cs="Arial"/>
          <w:i/>
          <w:spacing w:val="3"/>
          <w:sz w:val="22"/>
          <w:szCs w:val="22"/>
        </w:rPr>
        <w:t>δ</w:t>
      </w:r>
      <w:r w:rsidRPr="005416BD">
        <w:rPr>
          <w:rFonts w:ascii="Arial" w:hAnsi="Arial" w:cs="Arial"/>
          <w:i/>
          <w:spacing w:val="3"/>
          <w:sz w:val="22"/>
          <w:szCs w:val="22"/>
          <w:vertAlign w:val="subscript"/>
        </w:rPr>
        <w:t>i,t</w:t>
      </w:r>
      <w:proofErr w:type="spellEnd"/>
    </w:p>
    <w:p w14:paraId="5203CBB1" w14:textId="79C59D7E" w:rsidR="008841C9" w:rsidRDefault="008841C9" w:rsidP="00D9481E">
      <w:pPr>
        <w:pStyle w:val="NormalWeb"/>
        <w:shd w:val="clear" w:color="auto" w:fill="FFFFFF"/>
        <w:spacing w:before="0" w:beforeAutospacing="0" w:after="160" w:afterAutospacing="0"/>
        <w:rPr>
          <w:rFonts w:ascii="Arial" w:hAnsi="Arial" w:cs="Arial"/>
          <w:spacing w:val="3"/>
          <w:sz w:val="22"/>
          <w:szCs w:val="22"/>
        </w:rPr>
      </w:pPr>
      <w:r w:rsidRPr="005416BD">
        <w:rPr>
          <w:rFonts w:ascii="Arial" w:hAnsi="Arial" w:cs="Arial"/>
          <w:spacing w:val="3"/>
          <w:sz w:val="22"/>
          <w:szCs w:val="22"/>
        </w:rPr>
        <w:t xml:space="preserve">Where the prediction error </w:t>
      </w:r>
      <w:proofErr w:type="gramStart"/>
      <w:r w:rsidRPr="005416BD">
        <w:rPr>
          <w:rFonts w:ascii="Arial" w:hAnsi="Arial" w:cs="Arial"/>
          <w:spacing w:val="3"/>
          <w:sz w:val="22"/>
          <w:szCs w:val="22"/>
        </w:rPr>
        <w:t>is represented as</w:t>
      </w:r>
      <w:proofErr w:type="gramEnd"/>
      <w:r w:rsidRPr="005416BD">
        <w:rPr>
          <w:rFonts w:ascii="Arial" w:hAnsi="Arial" w:cs="Arial"/>
          <w:spacing w:val="3"/>
          <w:sz w:val="22"/>
          <w:szCs w:val="22"/>
        </w:rPr>
        <w:t>:</w:t>
      </w:r>
    </w:p>
    <w:p w14:paraId="2D37F145" w14:textId="6422E41A" w:rsidR="00D9481E" w:rsidRPr="00D9481E" w:rsidRDefault="00D9481E" w:rsidP="00D9481E">
      <w:pPr>
        <w:pStyle w:val="NormalWeb"/>
        <w:shd w:val="clear" w:color="auto" w:fill="FFFFFF"/>
        <w:spacing w:before="0" w:beforeAutospacing="0" w:after="160" w:afterAutospacing="0"/>
        <w:rPr>
          <w:rFonts w:ascii="Arial" w:hAnsi="Arial" w:cs="Arial"/>
          <w:i/>
          <w:spacing w:val="3"/>
          <w:sz w:val="22"/>
          <w:szCs w:val="22"/>
        </w:rPr>
      </w:pPr>
      <w:r w:rsidRPr="00D9481E">
        <w:rPr>
          <w:rFonts w:ascii="Arial" w:hAnsi="Arial" w:cs="Arial"/>
          <w:i/>
          <w:spacing w:val="3"/>
          <w:sz w:val="22"/>
          <w:szCs w:val="22"/>
        </w:rPr>
        <w:t>Eq. A.2</w:t>
      </w:r>
    </w:p>
    <w:p w14:paraId="76AA2D13" w14:textId="77777777" w:rsidR="008841C9" w:rsidRPr="005416BD" w:rsidRDefault="008841C9" w:rsidP="00D9481E">
      <w:pPr>
        <w:pStyle w:val="NormalWeb"/>
        <w:shd w:val="clear" w:color="auto" w:fill="FFFFFF"/>
        <w:spacing w:before="0" w:beforeAutospacing="0" w:after="160" w:afterAutospacing="0"/>
        <w:rPr>
          <w:rFonts w:ascii="Arial" w:hAnsi="Arial" w:cs="Arial"/>
          <w:b/>
          <w:spacing w:val="3"/>
          <w:sz w:val="22"/>
          <w:szCs w:val="22"/>
        </w:rPr>
      </w:pPr>
      <w:proofErr w:type="spellStart"/>
      <w:r w:rsidRPr="005416BD">
        <w:rPr>
          <w:rFonts w:ascii="Arial" w:hAnsi="Arial" w:cs="Arial"/>
          <w:b/>
          <w:i/>
          <w:spacing w:val="3"/>
          <w:sz w:val="22"/>
          <w:szCs w:val="22"/>
        </w:rPr>
        <w:t>δ</w:t>
      </w:r>
      <w:r w:rsidRPr="005416BD">
        <w:rPr>
          <w:rFonts w:ascii="Arial" w:hAnsi="Arial" w:cs="Arial"/>
          <w:b/>
          <w:i/>
          <w:spacing w:val="3"/>
          <w:sz w:val="22"/>
          <w:szCs w:val="22"/>
          <w:vertAlign w:val="subscript"/>
        </w:rPr>
        <w:t>i,t</w:t>
      </w:r>
      <w:proofErr w:type="spellEnd"/>
      <w:r w:rsidRPr="005416BD">
        <w:rPr>
          <w:rFonts w:ascii="Arial" w:hAnsi="Arial" w:cs="Arial"/>
          <w:b/>
          <w:i/>
          <w:spacing w:val="3"/>
          <w:sz w:val="22"/>
          <w:szCs w:val="22"/>
          <w:vertAlign w:val="subscript"/>
        </w:rPr>
        <w:t xml:space="preserve"> </w:t>
      </w:r>
      <w:r w:rsidRPr="005416BD">
        <w:rPr>
          <w:rFonts w:ascii="Arial" w:hAnsi="Arial" w:cs="Arial"/>
          <w:b/>
          <w:i/>
          <w:spacing w:val="3"/>
          <w:sz w:val="22"/>
          <w:szCs w:val="22"/>
        </w:rPr>
        <w:t xml:space="preserve">= </w:t>
      </w:r>
      <w:proofErr w:type="spellStart"/>
      <w:r w:rsidRPr="005416BD">
        <w:rPr>
          <w:rFonts w:ascii="Arial" w:hAnsi="Arial" w:cs="Arial"/>
          <w:b/>
          <w:i/>
          <w:spacing w:val="3"/>
          <w:sz w:val="22"/>
          <w:szCs w:val="22"/>
        </w:rPr>
        <w:t>r</w:t>
      </w:r>
      <w:r w:rsidRPr="005416BD">
        <w:rPr>
          <w:rFonts w:ascii="Arial" w:hAnsi="Arial" w:cs="Arial"/>
          <w:b/>
          <w:i/>
          <w:spacing w:val="3"/>
          <w:sz w:val="22"/>
          <w:szCs w:val="22"/>
          <w:vertAlign w:val="subscript"/>
        </w:rPr>
        <w:t>i,t</w:t>
      </w:r>
      <w:proofErr w:type="spellEnd"/>
      <w:r w:rsidRPr="005416BD">
        <w:rPr>
          <w:rFonts w:ascii="Arial" w:hAnsi="Arial" w:cs="Arial"/>
          <w:b/>
          <w:i/>
          <w:spacing w:val="3"/>
          <w:sz w:val="22"/>
          <w:szCs w:val="22"/>
        </w:rPr>
        <w:t xml:space="preserve"> + Q</w:t>
      </w:r>
      <w:r w:rsidRPr="005416BD">
        <w:rPr>
          <w:rFonts w:ascii="Arial" w:hAnsi="Arial" w:cs="Arial"/>
          <w:b/>
          <w:i/>
          <w:spacing w:val="3"/>
          <w:sz w:val="22"/>
          <w:szCs w:val="22"/>
          <w:vertAlign w:val="subscript"/>
        </w:rPr>
        <w:t>TD</w:t>
      </w:r>
      <w:r w:rsidRPr="005416BD">
        <w:rPr>
          <w:rFonts w:ascii="Arial" w:hAnsi="Arial" w:cs="Arial"/>
          <w:b/>
          <w:i/>
          <w:spacing w:val="3"/>
          <w:sz w:val="22"/>
          <w:szCs w:val="22"/>
        </w:rPr>
        <w:t>(s</w:t>
      </w:r>
      <w:r w:rsidRPr="005416BD">
        <w:rPr>
          <w:rFonts w:ascii="Arial" w:hAnsi="Arial" w:cs="Arial"/>
          <w:b/>
          <w:i/>
          <w:spacing w:val="3"/>
          <w:sz w:val="22"/>
          <w:szCs w:val="22"/>
          <w:vertAlign w:val="subscript"/>
        </w:rPr>
        <w:t>i+1,t</w:t>
      </w:r>
      <w:r w:rsidRPr="005416BD">
        <w:rPr>
          <w:rFonts w:ascii="Arial" w:hAnsi="Arial" w:cs="Arial"/>
          <w:b/>
          <w:i/>
          <w:spacing w:val="3"/>
          <w:sz w:val="22"/>
          <w:szCs w:val="22"/>
        </w:rPr>
        <w:t>,a</w:t>
      </w:r>
      <w:r w:rsidRPr="005416BD">
        <w:rPr>
          <w:rFonts w:ascii="Arial" w:hAnsi="Arial" w:cs="Arial"/>
          <w:b/>
          <w:i/>
          <w:spacing w:val="3"/>
          <w:sz w:val="22"/>
          <w:szCs w:val="22"/>
          <w:vertAlign w:val="subscript"/>
        </w:rPr>
        <w:t>i+1,t</w:t>
      </w:r>
      <w:r w:rsidRPr="005416BD">
        <w:rPr>
          <w:rFonts w:ascii="Arial" w:hAnsi="Arial" w:cs="Arial"/>
          <w:b/>
          <w:i/>
          <w:spacing w:val="3"/>
          <w:sz w:val="22"/>
          <w:szCs w:val="22"/>
        </w:rPr>
        <w:t>) - Q</w:t>
      </w:r>
      <w:r w:rsidRPr="005416BD">
        <w:rPr>
          <w:rFonts w:ascii="Arial" w:hAnsi="Arial" w:cs="Arial"/>
          <w:b/>
          <w:i/>
          <w:spacing w:val="3"/>
          <w:sz w:val="22"/>
          <w:szCs w:val="22"/>
          <w:vertAlign w:val="subscript"/>
        </w:rPr>
        <w:t>TD</w:t>
      </w:r>
      <w:r w:rsidRPr="005416BD">
        <w:rPr>
          <w:rFonts w:ascii="Arial" w:hAnsi="Arial" w:cs="Arial"/>
          <w:b/>
          <w:i/>
          <w:spacing w:val="3"/>
          <w:sz w:val="22"/>
          <w:szCs w:val="22"/>
        </w:rPr>
        <w:t>(</w:t>
      </w:r>
      <w:proofErr w:type="spellStart"/>
      <w:r w:rsidRPr="005416BD">
        <w:rPr>
          <w:rFonts w:ascii="Arial" w:hAnsi="Arial" w:cs="Arial"/>
          <w:b/>
          <w:i/>
          <w:spacing w:val="3"/>
          <w:sz w:val="22"/>
          <w:szCs w:val="22"/>
        </w:rPr>
        <w:t>s</w:t>
      </w:r>
      <w:r w:rsidRPr="005416BD">
        <w:rPr>
          <w:rFonts w:ascii="Arial" w:hAnsi="Arial" w:cs="Arial"/>
          <w:b/>
          <w:i/>
          <w:spacing w:val="3"/>
          <w:sz w:val="22"/>
          <w:szCs w:val="22"/>
          <w:vertAlign w:val="subscript"/>
        </w:rPr>
        <w:t>i,t</w:t>
      </w:r>
      <w:r w:rsidRPr="005416BD">
        <w:rPr>
          <w:rFonts w:ascii="Arial" w:hAnsi="Arial" w:cs="Arial"/>
          <w:b/>
          <w:i/>
          <w:spacing w:val="3"/>
          <w:sz w:val="22"/>
          <w:szCs w:val="22"/>
        </w:rPr>
        <w:t>,a</w:t>
      </w:r>
      <w:r w:rsidRPr="005416BD">
        <w:rPr>
          <w:rFonts w:ascii="Arial" w:hAnsi="Arial" w:cs="Arial"/>
          <w:b/>
          <w:i/>
          <w:spacing w:val="3"/>
          <w:sz w:val="22"/>
          <w:szCs w:val="22"/>
          <w:vertAlign w:val="subscript"/>
        </w:rPr>
        <w:t>i,t</w:t>
      </w:r>
      <w:proofErr w:type="spellEnd"/>
      <w:r w:rsidRPr="005416BD">
        <w:rPr>
          <w:rFonts w:ascii="Arial" w:hAnsi="Arial" w:cs="Arial"/>
          <w:b/>
          <w:i/>
          <w:spacing w:val="3"/>
          <w:sz w:val="22"/>
          <w:szCs w:val="22"/>
        </w:rPr>
        <w:t>)</w:t>
      </w:r>
    </w:p>
    <w:p w14:paraId="799021B1" w14:textId="77777777" w:rsidR="008841C9" w:rsidRPr="005416BD" w:rsidRDefault="008841C9" w:rsidP="00D9481E">
      <w:pPr>
        <w:pStyle w:val="NormalWeb"/>
        <w:shd w:val="clear" w:color="auto" w:fill="FFFFFF"/>
        <w:spacing w:before="0" w:beforeAutospacing="0" w:after="160" w:afterAutospacing="0"/>
        <w:rPr>
          <w:rFonts w:ascii="Arial" w:hAnsi="Arial" w:cs="Arial"/>
          <w:spacing w:val="3"/>
          <w:sz w:val="22"/>
          <w:szCs w:val="22"/>
        </w:rPr>
      </w:pPr>
      <w:r w:rsidRPr="005416BD">
        <w:rPr>
          <w:rFonts w:ascii="Arial" w:hAnsi="Arial" w:cs="Arial"/>
          <w:spacing w:val="3"/>
          <w:sz w:val="22"/>
          <w:szCs w:val="22"/>
        </w:rPr>
        <w:t xml:space="preserve">The first update is according to the value of the second-stage state (i.e., no reward is received yet); the second update includes the reward </w:t>
      </w:r>
      <w:r w:rsidRPr="005416BD">
        <w:rPr>
          <w:rFonts w:ascii="Arial" w:hAnsi="Arial" w:cs="Arial"/>
          <w:i/>
          <w:spacing w:val="3"/>
          <w:sz w:val="22"/>
          <w:szCs w:val="22"/>
        </w:rPr>
        <w:t>(r</w:t>
      </w:r>
      <w:r w:rsidRPr="005416BD">
        <w:rPr>
          <w:rFonts w:ascii="Arial" w:hAnsi="Arial" w:cs="Arial"/>
          <w:i/>
          <w:spacing w:val="3"/>
          <w:sz w:val="22"/>
          <w:szCs w:val="22"/>
          <w:vertAlign w:val="subscript"/>
        </w:rPr>
        <w:t>2</w:t>
      </w:r>
      <w:proofErr w:type="gramStart"/>
      <w:r w:rsidRPr="005416BD">
        <w:rPr>
          <w:rFonts w:ascii="Arial" w:hAnsi="Arial" w:cs="Arial"/>
          <w:i/>
          <w:spacing w:val="3"/>
          <w:sz w:val="22"/>
          <w:szCs w:val="22"/>
          <w:vertAlign w:val="subscript"/>
        </w:rPr>
        <w:t>,t</w:t>
      </w:r>
      <w:proofErr w:type="gramEnd"/>
      <w:r w:rsidRPr="005416BD">
        <w:rPr>
          <w:rFonts w:ascii="Arial" w:hAnsi="Arial" w:cs="Arial"/>
          <w:i/>
          <w:spacing w:val="3"/>
          <w:sz w:val="22"/>
          <w:szCs w:val="22"/>
        </w:rPr>
        <w:t>)</w:t>
      </w:r>
      <w:r w:rsidRPr="005416BD">
        <w:rPr>
          <w:rFonts w:ascii="Arial" w:hAnsi="Arial" w:cs="Arial"/>
          <w:spacing w:val="3"/>
          <w:sz w:val="22"/>
          <w:szCs w:val="22"/>
        </w:rPr>
        <w:t xml:space="preserve">; each update includes a learning rate parameter </w:t>
      </w:r>
      <w:r w:rsidRPr="005416BD">
        <w:rPr>
          <w:rFonts w:ascii="Arial" w:hAnsi="Arial" w:cs="Arial"/>
          <w:i/>
          <w:spacing w:val="3"/>
          <w:sz w:val="22"/>
          <w:szCs w:val="22"/>
        </w:rPr>
        <w:t>(α</w:t>
      </w:r>
      <w:r w:rsidRPr="005416BD">
        <w:rPr>
          <w:rFonts w:ascii="Arial" w:hAnsi="Arial" w:cs="Arial"/>
          <w:i/>
          <w:spacing w:val="3"/>
          <w:sz w:val="22"/>
          <w:szCs w:val="22"/>
          <w:vertAlign w:val="subscript"/>
        </w:rPr>
        <w:t>1</w:t>
      </w:r>
      <w:r w:rsidRPr="005416BD">
        <w:rPr>
          <w:rFonts w:ascii="Arial" w:hAnsi="Arial" w:cs="Arial"/>
          <w:i/>
          <w:spacing w:val="3"/>
          <w:sz w:val="22"/>
          <w:szCs w:val="22"/>
        </w:rPr>
        <w:t>, α</w:t>
      </w:r>
      <w:r w:rsidRPr="005416BD">
        <w:rPr>
          <w:rFonts w:ascii="Arial" w:hAnsi="Arial" w:cs="Arial"/>
          <w:i/>
          <w:spacing w:val="3"/>
          <w:sz w:val="22"/>
          <w:szCs w:val="22"/>
          <w:vertAlign w:val="subscript"/>
        </w:rPr>
        <w:t>2</w:t>
      </w:r>
      <w:r w:rsidRPr="005416BD">
        <w:rPr>
          <w:rFonts w:ascii="Arial" w:hAnsi="Arial" w:cs="Arial"/>
          <w:i/>
          <w:spacing w:val="3"/>
          <w:sz w:val="22"/>
          <w:szCs w:val="22"/>
        </w:rPr>
        <w:t>)</w:t>
      </w:r>
      <w:r w:rsidRPr="005416BD">
        <w:rPr>
          <w:rFonts w:ascii="Arial" w:hAnsi="Arial" w:cs="Arial"/>
          <w:spacing w:val="3"/>
          <w:sz w:val="22"/>
          <w:szCs w:val="22"/>
        </w:rPr>
        <w:t>.</w:t>
      </w:r>
    </w:p>
    <w:p w14:paraId="296983CE" w14:textId="585E62A7" w:rsidR="008841C9" w:rsidRDefault="008841C9" w:rsidP="00D9481E">
      <w:pPr>
        <w:pStyle w:val="NormalWeb"/>
        <w:shd w:val="clear" w:color="auto" w:fill="FFFFFF"/>
        <w:spacing w:before="0" w:beforeAutospacing="0" w:after="160" w:afterAutospacing="0"/>
        <w:rPr>
          <w:rFonts w:ascii="Arial" w:hAnsi="Arial" w:cs="Arial"/>
          <w:spacing w:val="3"/>
          <w:sz w:val="22"/>
          <w:szCs w:val="22"/>
        </w:rPr>
      </w:pPr>
      <w:r w:rsidRPr="005416BD">
        <w:rPr>
          <w:rFonts w:ascii="Arial" w:hAnsi="Arial" w:cs="Arial"/>
          <w:spacing w:val="3"/>
          <w:sz w:val="22"/>
          <w:szCs w:val="22"/>
        </w:rPr>
        <w:t xml:space="preserve">The update to the first stage </w:t>
      </w:r>
      <w:proofErr w:type="gramStart"/>
      <w:r w:rsidRPr="005416BD">
        <w:rPr>
          <w:rFonts w:ascii="Arial" w:hAnsi="Arial" w:cs="Arial"/>
          <w:spacing w:val="3"/>
          <w:sz w:val="22"/>
          <w:szCs w:val="22"/>
        </w:rPr>
        <w:t>is also influenced</w:t>
      </w:r>
      <w:proofErr w:type="gramEnd"/>
      <w:r w:rsidRPr="005416BD">
        <w:rPr>
          <w:rFonts w:ascii="Arial" w:hAnsi="Arial" w:cs="Arial"/>
          <w:spacing w:val="3"/>
          <w:sz w:val="22"/>
          <w:szCs w:val="22"/>
        </w:rPr>
        <w:t xml:space="preserve"> by the stage-2 prediction error (i.e. obtained reward). The influence of this </w:t>
      </w:r>
      <w:proofErr w:type="gramStart"/>
      <w:r w:rsidRPr="005416BD">
        <w:rPr>
          <w:rFonts w:ascii="Arial" w:hAnsi="Arial" w:cs="Arial"/>
          <w:spacing w:val="3"/>
          <w:sz w:val="22"/>
          <w:szCs w:val="22"/>
        </w:rPr>
        <w:t>is determined</w:t>
      </w:r>
      <w:proofErr w:type="gramEnd"/>
      <w:r w:rsidRPr="005416BD">
        <w:rPr>
          <w:rFonts w:ascii="Arial" w:hAnsi="Arial" w:cs="Arial"/>
          <w:spacing w:val="3"/>
          <w:sz w:val="22"/>
          <w:szCs w:val="22"/>
        </w:rPr>
        <w:t xml:space="preserve"> by the eligibility trace parameter </w:t>
      </w:r>
      <w:r w:rsidRPr="005416BD">
        <w:rPr>
          <w:rFonts w:ascii="Arial" w:hAnsi="Arial" w:cs="Arial"/>
          <w:i/>
          <w:iCs/>
          <w:spacing w:val="3"/>
          <w:sz w:val="22"/>
          <w:szCs w:val="22"/>
        </w:rPr>
        <w:t>λ</w:t>
      </w:r>
      <w:r w:rsidRPr="005416BD">
        <w:rPr>
          <w:rFonts w:ascii="Arial" w:hAnsi="Arial" w:cs="Arial"/>
          <w:spacing w:val="3"/>
          <w:sz w:val="22"/>
          <w:szCs w:val="22"/>
        </w:rPr>
        <w:t>:</w:t>
      </w:r>
    </w:p>
    <w:p w14:paraId="4146B120" w14:textId="229AEF17" w:rsidR="00D9481E" w:rsidRPr="00D9481E" w:rsidRDefault="00D9481E" w:rsidP="00D9481E">
      <w:pPr>
        <w:pStyle w:val="NormalWeb"/>
        <w:shd w:val="clear" w:color="auto" w:fill="FFFFFF"/>
        <w:spacing w:before="0" w:beforeAutospacing="0" w:after="160" w:afterAutospacing="0"/>
        <w:rPr>
          <w:rFonts w:ascii="Arial" w:hAnsi="Arial" w:cs="Arial"/>
          <w:i/>
          <w:spacing w:val="3"/>
          <w:sz w:val="22"/>
          <w:szCs w:val="22"/>
        </w:rPr>
      </w:pPr>
      <w:r>
        <w:rPr>
          <w:rFonts w:ascii="Arial" w:hAnsi="Arial" w:cs="Arial"/>
          <w:i/>
          <w:spacing w:val="3"/>
          <w:sz w:val="22"/>
          <w:szCs w:val="22"/>
        </w:rPr>
        <w:t>Eq. A.3</w:t>
      </w:r>
    </w:p>
    <w:p w14:paraId="4FF23D18" w14:textId="77777777" w:rsidR="008841C9" w:rsidRPr="005416BD" w:rsidRDefault="008841C9" w:rsidP="00D9481E">
      <w:pPr>
        <w:pStyle w:val="Heading3"/>
        <w:shd w:val="clear" w:color="auto" w:fill="FFFFFF"/>
        <w:spacing w:before="0" w:beforeAutospacing="0" w:after="160" w:afterAutospacing="0"/>
        <w:rPr>
          <w:rFonts w:ascii="Arial" w:hAnsi="Arial" w:cs="Arial"/>
          <w:i/>
          <w:spacing w:val="3"/>
          <w:sz w:val="22"/>
          <w:szCs w:val="22"/>
          <w:vertAlign w:val="subscript"/>
        </w:rPr>
      </w:pPr>
      <w:r w:rsidRPr="005416BD">
        <w:rPr>
          <w:rFonts w:ascii="Arial" w:hAnsi="Arial" w:cs="Arial"/>
          <w:i/>
          <w:spacing w:val="3"/>
          <w:sz w:val="22"/>
          <w:szCs w:val="22"/>
        </w:rPr>
        <w:t>Q</w:t>
      </w:r>
      <w:r w:rsidRPr="005416BD">
        <w:rPr>
          <w:rFonts w:ascii="Arial" w:hAnsi="Arial" w:cs="Arial"/>
          <w:i/>
          <w:spacing w:val="3"/>
          <w:sz w:val="22"/>
          <w:szCs w:val="22"/>
          <w:vertAlign w:val="subscript"/>
        </w:rPr>
        <w:t>TD</w:t>
      </w:r>
      <w:r w:rsidRPr="005416BD">
        <w:rPr>
          <w:rFonts w:ascii="Arial" w:hAnsi="Arial" w:cs="Arial"/>
          <w:i/>
          <w:spacing w:val="3"/>
          <w:sz w:val="22"/>
          <w:szCs w:val="22"/>
        </w:rPr>
        <w:t>(s</w:t>
      </w:r>
      <w:r w:rsidRPr="005416BD">
        <w:rPr>
          <w:rFonts w:ascii="Arial" w:hAnsi="Arial" w:cs="Arial"/>
          <w:i/>
          <w:spacing w:val="3"/>
          <w:sz w:val="22"/>
          <w:szCs w:val="22"/>
          <w:vertAlign w:val="subscript"/>
        </w:rPr>
        <w:t>1,t1</w:t>
      </w:r>
      <w:r w:rsidRPr="005416BD">
        <w:rPr>
          <w:rFonts w:ascii="Arial" w:hAnsi="Arial" w:cs="Arial"/>
          <w:i/>
          <w:spacing w:val="3"/>
          <w:sz w:val="22"/>
          <w:szCs w:val="22"/>
        </w:rPr>
        <w:t>,a</w:t>
      </w:r>
      <w:r w:rsidRPr="005416BD">
        <w:rPr>
          <w:rFonts w:ascii="Arial" w:hAnsi="Arial" w:cs="Arial"/>
          <w:i/>
          <w:spacing w:val="3"/>
          <w:sz w:val="22"/>
          <w:szCs w:val="22"/>
          <w:vertAlign w:val="subscript"/>
        </w:rPr>
        <w:t>1,t</w:t>
      </w:r>
      <w:r w:rsidRPr="005416BD">
        <w:rPr>
          <w:rFonts w:ascii="Arial" w:hAnsi="Arial" w:cs="Arial"/>
          <w:i/>
          <w:spacing w:val="3"/>
          <w:sz w:val="22"/>
          <w:szCs w:val="22"/>
        </w:rPr>
        <w:t>) =</w:t>
      </w:r>
      <w:r w:rsidRPr="005416BD">
        <w:rPr>
          <w:rFonts w:ascii="Arial" w:hAnsi="Arial" w:cs="Arial"/>
          <w:i/>
          <w:spacing w:val="3"/>
          <w:sz w:val="22"/>
          <w:szCs w:val="22"/>
          <w:vertAlign w:val="subscript"/>
        </w:rPr>
        <w:t xml:space="preserve"> </w:t>
      </w:r>
      <w:r w:rsidRPr="005416BD">
        <w:rPr>
          <w:rFonts w:ascii="Arial" w:hAnsi="Arial" w:cs="Arial"/>
          <w:i/>
          <w:spacing w:val="3"/>
          <w:sz w:val="22"/>
          <w:szCs w:val="22"/>
        </w:rPr>
        <w:t>Q</w:t>
      </w:r>
      <w:r w:rsidRPr="005416BD">
        <w:rPr>
          <w:rFonts w:ascii="Arial" w:hAnsi="Arial" w:cs="Arial"/>
          <w:i/>
          <w:spacing w:val="3"/>
          <w:sz w:val="22"/>
          <w:szCs w:val="22"/>
          <w:vertAlign w:val="subscript"/>
        </w:rPr>
        <w:t>TD</w:t>
      </w:r>
      <w:r w:rsidRPr="005416BD">
        <w:rPr>
          <w:rFonts w:ascii="Arial" w:hAnsi="Arial" w:cs="Arial"/>
          <w:i/>
          <w:spacing w:val="3"/>
          <w:sz w:val="22"/>
          <w:szCs w:val="22"/>
        </w:rPr>
        <w:t>(s</w:t>
      </w:r>
      <w:r w:rsidRPr="005416BD">
        <w:rPr>
          <w:rFonts w:ascii="Arial" w:hAnsi="Arial" w:cs="Arial"/>
          <w:i/>
          <w:spacing w:val="3"/>
          <w:sz w:val="22"/>
          <w:szCs w:val="22"/>
          <w:vertAlign w:val="subscript"/>
        </w:rPr>
        <w:t>1,t1</w:t>
      </w:r>
      <w:r w:rsidRPr="005416BD">
        <w:rPr>
          <w:rFonts w:ascii="Arial" w:hAnsi="Arial" w:cs="Arial"/>
          <w:i/>
          <w:spacing w:val="3"/>
          <w:sz w:val="22"/>
          <w:szCs w:val="22"/>
        </w:rPr>
        <w:t>,a</w:t>
      </w:r>
      <w:r w:rsidRPr="005416BD">
        <w:rPr>
          <w:rFonts w:ascii="Arial" w:hAnsi="Arial" w:cs="Arial"/>
          <w:i/>
          <w:spacing w:val="3"/>
          <w:sz w:val="22"/>
          <w:szCs w:val="22"/>
          <w:vertAlign w:val="subscript"/>
        </w:rPr>
        <w:t>1,t</w:t>
      </w:r>
      <w:r w:rsidRPr="005416BD">
        <w:rPr>
          <w:rFonts w:ascii="Arial" w:hAnsi="Arial" w:cs="Arial"/>
          <w:i/>
          <w:spacing w:val="3"/>
          <w:sz w:val="22"/>
          <w:szCs w:val="22"/>
        </w:rPr>
        <w:t>)+ a</w:t>
      </w:r>
      <w:r w:rsidRPr="005416BD">
        <w:rPr>
          <w:rFonts w:ascii="Arial" w:hAnsi="Arial" w:cs="Arial"/>
          <w:i/>
          <w:spacing w:val="3"/>
          <w:sz w:val="22"/>
          <w:szCs w:val="22"/>
          <w:vertAlign w:val="subscript"/>
        </w:rPr>
        <w:t>1</w:t>
      </w:r>
      <w:r w:rsidRPr="005416BD">
        <w:rPr>
          <w:rFonts w:ascii="Arial" w:hAnsi="Arial" w:cs="Arial"/>
          <w:i/>
          <w:iCs/>
          <w:spacing w:val="3"/>
          <w:sz w:val="22"/>
          <w:szCs w:val="22"/>
        </w:rPr>
        <w:t>λ</w:t>
      </w:r>
      <w:r w:rsidRPr="005416BD">
        <w:rPr>
          <w:rFonts w:ascii="Arial" w:hAnsi="Arial" w:cs="Arial"/>
          <w:i/>
          <w:spacing w:val="3"/>
          <w:sz w:val="22"/>
          <w:szCs w:val="22"/>
        </w:rPr>
        <w:t>δ</w:t>
      </w:r>
      <w:r w:rsidRPr="005416BD">
        <w:rPr>
          <w:rFonts w:ascii="Arial" w:hAnsi="Arial" w:cs="Arial"/>
          <w:i/>
          <w:spacing w:val="3"/>
          <w:sz w:val="22"/>
          <w:szCs w:val="22"/>
          <w:vertAlign w:val="subscript"/>
        </w:rPr>
        <w:t>2,t</w:t>
      </w:r>
    </w:p>
    <w:p w14:paraId="1B1E9198" w14:textId="77777777" w:rsidR="008841C9" w:rsidRPr="005416BD" w:rsidRDefault="008841C9" w:rsidP="00D9481E">
      <w:pPr>
        <w:pStyle w:val="NormalWeb"/>
        <w:shd w:val="clear" w:color="auto" w:fill="FFFFFF"/>
        <w:spacing w:before="0" w:beforeAutospacing="0" w:after="160" w:afterAutospacing="0"/>
        <w:rPr>
          <w:rFonts w:ascii="Arial" w:hAnsi="Arial" w:cs="Arial"/>
          <w:spacing w:val="3"/>
          <w:sz w:val="22"/>
          <w:szCs w:val="22"/>
        </w:rPr>
      </w:pPr>
      <w:r w:rsidRPr="005416BD">
        <w:rPr>
          <w:rFonts w:ascii="Arial" w:hAnsi="Arial" w:cs="Arial"/>
          <w:spacing w:val="3"/>
          <w:sz w:val="22"/>
          <w:szCs w:val="22"/>
        </w:rPr>
        <w:t xml:space="preserve">The model-based (goal-directed) reinforcement learning algorithm, by contrast, calculate the first-stage action value based on the probability of each action </w:t>
      </w:r>
      <w:proofErr w:type="spellStart"/>
      <w:r w:rsidRPr="005416BD">
        <w:rPr>
          <w:rFonts w:ascii="Arial" w:hAnsi="Arial" w:cs="Arial"/>
          <w:i/>
          <w:iCs/>
          <w:spacing w:val="3"/>
          <w:sz w:val="22"/>
          <w:szCs w:val="22"/>
        </w:rPr>
        <w:t>a</w:t>
      </w:r>
      <w:r w:rsidRPr="005416BD">
        <w:rPr>
          <w:rFonts w:ascii="Arial" w:hAnsi="Arial" w:cs="Arial"/>
          <w:i/>
          <w:iCs/>
          <w:spacing w:val="3"/>
          <w:sz w:val="22"/>
          <w:szCs w:val="22"/>
          <w:vertAlign w:val="subscript"/>
        </w:rPr>
        <w:t>j</w:t>
      </w:r>
      <w:proofErr w:type="spellEnd"/>
      <w:r w:rsidRPr="005416BD">
        <w:rPr>
          <w:rFonts w:ascii="Arial" w:hAnsi="Arial" w:cs="Arial"/>
          <w:spacing w:val="3"/>
          <w:sz w:val="22"/>
          <w:szCs w:val="22"/>
        </w:rPr>
        <w:t> (</w:t>
      </w:r>
      <w:r w:rsidRPr="005416BD">
        <w:rPr>
          <w:rFonts w:ascii="Arial" w:hAnsi="Arial" w:cs="Arial"/>
          <w:i/>
          <w:iCs/>
          <w:spacing w:val="3"/>
          <w:sz w:val="22"/>
          <w:szCs w:val="22"/>
        </w:rPr>
        <w:t>j</w:t>
      </w:r>
      <w:r w:rsidRPr="005416BD">
        <w:rPr>
          <w:rFonts w:ascii="Arial" w:hAnsi="Arial" w:cs="Arial"/>
          <w:spacing w:val="3"/>
          <w:sz w:val="22"/>
          <w:szCs w:val="22"/>
        </w:rPr>
        <w:t>=</w:t>
      </w:r>
      <w:r w:rsidRPr="005416BD">
        <w:rPr>
          <w:rFonts w:ascii="Arial" w:hAnsi="Arial" w:cs="Arial"/>
          <w:i/>
          <w:iCs/>
          <w:spacing w:val="3"/>
          <w:sz w:val="22"/>
          <w:szCs w:val="22"/>
        </w:rPr>
        <w:t>A</w:t>
      </w:r>
      <w:r w:rsidRPr="005416BD">
        <w:rPr>
          <w:rFonts w:ascii="Arial" w:hAnsi="Arial" w:cs="Arial"/>
          <w:spacing w:val="3"/>
          <w:sz w:val="22"/>
          <w:szCs w:val="22"/>
        </w:rPr>
        <w:t>, </w:t>
      </w:r>
      <w:r w:rsidRPr="005416BD">
        <w:rPr>
          <w:rFonts w:ascii="Arial" w:hAnsi="Arial" w:cs="Arial"/>
          <w:i/>
          <w:iCs/>
          <w:spacing w:val="3"/>
          <w:sz w:val="22"/>
          <w:szCs w:val="22"/>
        </w:rPr>
        <w:t>B</w:t>
      </w:r>
      <w:r w:rsidRPr="005416BD">
        <w:rPr>
          <w:rFonts w:ascii="Arial" w:hAnsi="Arial" w:cs="Arial"/>
          <w:spacing w:val="3"/>
          <w:sz w:val="22"/>
          <w:szCs w:val="22"/>
        </w:rPr>
        <w:t>) (i.e. the symbol selected) leading to each second-stage state (</w:t>
      </w:r>
      <w:proofErr w:type="gramStart"/>
      <w:r w:rsidRPr="005416BD">
        <w:rPr>
          <w:rFonts w:ascii="Arial" w:hAnsi="Arial" w:cs="Arial"/>
          <w:i/>
          <w:iCs/>
          <w:spacing w:val="3"/>
          <w:sz w:val="22"/>
          <w:szCs w:val="22"/>
        </w:rPr>
        <w:t>P</w:t>
      </w:r>
      <w:r w:rsidRPr="005416BD">
        <w:rPr>
          <w:rFonts w:ascii="Arial" w:hAnsi="Arial" w:cs="Arial"/>
          <w:spacing w:val="3"/>
          <w:sz w:val="22"/>
          <w:szCs w:val="22"/>
        </w:rPr>
        <w:t>(</w:t>
      </w:r>
      <w:proofErr w:type="spellStart"/>
      <w:proofErr w:type="gramEnd"/>
      <w:r w:rsidRPr="005416BD">
        <w:rPr>
          <w:rFonts w:ascii="Arial" w:hAnsi="Arial" w:cs="Arial"/>
          <w:i/>
          <w:iCs/>
          <w:spacing w:val="3"/>
          <w:sz w:val="22"/>
          <w:szCs w:val="22"/>
        </w:rPr>
        <w:t>s</w:t>
      </w:r>
      <w:r w:rsidRPr="005416BD">
        <w:rPr>
          <w:rFonts w:ascii="Arial" w:hAnsi="Arial" w:cs="Arial"/>
          <w:i/>
          <w:iCs/>
          <w:spacing w:val="3"/>
          <w:sz w:val="22"/>
          <w:szCs w:val="22"/>
          <w:vertAlign w:val="subscript"/>
        </w:rPr>
        <w:t>B</w:t>
      </w:r>
      <w:r w:rsidRPr="005416BD">
        <w:rPr>
          <w:rFonts w:ascii="Arial" w:hAnsi="Arial" w:cs="Arial"/>
          <w:spacing w:val="3"/>
          <w:sz w:val="22"/>
          <w:szCs w:val="22"/>
        </w:rPr>
        <w:t>|</w:t>
      </w:r>
      <w:r w:rsidRPr="005416BD">
        <w:rPr>
          <w:rFonts w:ascii="Arial" w:hAnsi="Arial" w:cs="Arial"/>
          <w:i/>
          <w:iCs/>
          <w:spacing w:val="3"/>
          <w:sz w:val="22"/>
          <w:szCs w:val="22"/>
        </w:rPr>
        <w:t>s</w:t>
      </w:r>
      <w:r w:rsidRPr="005416BD">
        <w:rPr>
          <w:rFonts w:ascii="Arial" w:hAnsi="Arial" w:cs="Arial"/>
          <w:i/>
          <w:iCs/>
          <w:spacing w:val="3"/>
          <w:sz w:val="22"/>
          <w:szCs w:val="22"/>
          <w:vertAlign w:val="subscript"/>
        </w:rPr>
        <w:t>A</w:t>
      </w:r>
      <w:r w:rsidRPr="005416BD">
        <w:rPr>
          <w:rFonts w:ascii="Arial" w:hAnsi="Arial" w:cs="Arial"/>
          <w:spacing w:val="3"/>
          <w:sz w:val="22"/>
          <w:szCs w:val="22"/>
        </w:rPr>
        <w:t>,</w:t>
      </w:r>
      <w:r w:rsidRPr="005416BD">
        <w:rPr>
          <w:rFonts w:ascii="Arial" w:hAnsi="Arial" w:cs="Arial"/>
          <w:i/>
          <w:iCs/>
          <w:spacing w:val="3"/>
          <w:sz w:val="22"/>
          <w:szCs w:val="22"/>
        </w:rPr>
        <w:t>a</w:t>
      </w:r>
      <w:r w:rsidRPr="005416BD">
        <w:rPr>
          <w:rFonts w:ascii="Arial" w:hAnsi="Arial" w:cs="Arial"/>
          <w:i/>
          <w:iCs/>
          <w:spacing w:val="3"/>
          <w:sz w:val="22"/>
          <w:szCs w:val="22"/>
          <w:vertAlign w:val="subscript"/>
        </w:rPr>
        <w:t>A</w:t>
      </w:r>
      <w:proofErr w:type="spellEnd"/>
      <w:r w:rsidRPr="005416BD">
        <w:rPr>
          <w:rFonts w:ascii="Arial" w:hAnsi="Arial" w:cs="Arial"/>
          <w:spacing w:val="3"/>
          <w:sz w:val="22"/>
          <w:szCs w:val="22"/>
        </w:rPr>
        <w:t>)=0.7; (</w:t>
      </w:r>
      <w:r w:rsidRPr="005416BD">
        <w:rPr>
          <w:rFonts w:ascii="Arial" w:hAnsi="Arial" w:cs="Arial"/>
          <w:i/>
          <w:iCs/>
          <w:spacing w:val="3"/>
          <w:sz w:val="22"/>
          <w:szCs w:val="22"/>
        </w:rPr>
        <w:t>P</w:t>
      </w:r>
      <w:r w:rsidRPr="005416BD">
        <w:rPr>
          <w:rFonts w:ascii="Arial" w:hAnsi="Arial" w:cs="Arial"/>
          <w:spacing w:val="3"/>
          <w:sz w:val="22"/>
          <w:szCs w:val="22"/>
        </w:rPr>
        <w:t>(</w:t>
      </w:r>
      <w:proofErr w:type="spellStart"/>
      <w:r w:rsidRPr="005416BD">
        <w:rPr>
          <w:rFonts w:ascii="Arial" w:hAnsi="Arial" w:cs="Arial"/>
          <w:i/>
          <w:iCs/>
          <w:spacing w:val="3"/>
          <w:sz w:val="22"/>
          <w:szCs w:val="22"/>
        </w:rPr>
        <w:t>s</w:t>
      </w:r>
      <w:r w:rsidRPr="005416BD">
        <w:rPr>
          <w:rFonts w:ascii="Arial" w:hAnsi="Arial" w:cs="Arial"/>
          <w:i/>
          <w:iCs/>
          <w:spacing w:val="3"/>
          <w:sz w:val="22"/>
          <w:szCs w:val="22"/>
          <w:vertAlign w:val="subscript"/>
        </w:rPr>
        <w:t>B</w:t>
      </w:r>
      <w:r w:rsidRPr="005416BD">
        <w:rPr>
          <w:rFonts w:ascii="Arial" w:hAnsi="Arial" w:cs="Arial"/>
          <w:spacing w:val="3"/>
          <w:sz w:val="22"/>
          <w:szCs w:val="22"/>
        </w:rPr>
        <w:t>|</w:t>
      </w:r>
      <w:r w:rsidRPr="005416BD">
        <w:rPr>
          <w:rFonts w:ascii="Arial" w:hAnsi="Arial" w:cs="Arial"/>
          <w:i/>
          <w:iCs/>
          <w:spacing w:val="3"/>
          <w:sz w:val="22"/>
          <w:szCs w:val="22"/>
        </w:rPr>
        <w:t>s</w:t>
      </w:r>
      <w:r w:rsidRPr="005416BD">
        <w:rPr>
          <w:rFonts w:ascii="Arial" w:hAnsi="Arial" w:cs="Arial"/>
          <w:i/>
          <w:iCs/>
          <w:spacing w:val="3"/>
          <w:sz w:val="22"/>
          <w:szCs w:val="22"/>
          <w:vertAlign w:val="subscript"/>
        </w:rPr>
        <w:t>A</w:t>
      </w:r>
      <w:r w:rsidRPr="005416BD">
        <w:rPr>
          <w:rFonts w:ascii="Arial" w:hAnsi="Arial" w:cs="Arial"/>
          <w:spacing w:val="3"/>
          <w:sz w:val="22"/>
          <w:szCs w:val="22"/>
        </w:rPr>
        <w:t>,</w:t>
      </w:r>
      <w:r w:rsidRPr="005416BD">
        <w:rPr>
          <w:rFonts w:ascii="Arial" w:hAnsi="Arial" w:cs="Arial"/>
          <w:i/>
          <w:iCs/>
          <w:spacing w:val="3"/>
          <w:sz w:val="22"/>
          <w:szCs w:val="22"/>
        </w:rPr>
        <w:t>a</w:t>
      </w:r>
      <w:r w:rsidRPr="005416BD">
        <w:rPr>
          <w:rFonts w:ascii="Arial" w:hAnsi="Arial" w:cs="Arial"/>
          <w:i/>
          <w:iCs/>
          <w:spacing w:val="3"/>
          <w:sz w:val="22"/>
          <w:szCs w:val="22"/>
          <w:vertAlign w:val="subscript"/>
        </w:rPr>
        <w:t>B</w:t>
      </w:r>
      <w:proofErr w:type="spellEnd"/>
      <w:r w:rsidRPr="005416BD">
        <w:rPr>
          <w:rFonts w:ascii="Arial" w:hAnsi="Arial" w:cs="Arial"/>
          <w:spacing w:val="3"/>
          <w:sz w:val="22"/>
          <w:szCs w:val="22"/>
        </w:rPr>
        <w:t>)=0.3; and conversely for </w:t>
      </w:r>
      <w:proofErr w:type="spellStart"/>
      <w:r w:rsidRPr="005416BD">
        <w:rPr>
          <w:rFonts w:ascii="Arial" w:hAnsi="Arial" w:cs="Arial"/>
          <w:i/>
          <w:iCs/>
          <w:spacing w:val="3"/>
          <w:sz w:val="22"/>
          <w:szCs w:val="22"/>
        </w:rPr>
        <w:t>s</w:t>
      </w:r>
      <w:r w:rsidRPr="005416BD">
        <w:rPr>
          <w:rFonts w:ascii="Arial" w:hAnsi="Arial" w:cs="Arial"/>
          <w:i/>
          <w:iCs/>
          <w:spacing w:val="3"/>
          <w:sz w:val="22"/>
          <w:szCs w:val="22"/>
          <w:vertAlign w:val="subscript"/>
        </w:rPr>
        <w:t>C</w:t>
      </w:r>
      <w:proofErr w:type="spellEnd"/>
      <w:r w:rsidRPr="005416BD">
        <w:rPr>
          <w:rFonts w:ascii="Arial" w:hAnsi="Arial" w:cs="Arial"/>
          <w:spacing w:val="3"/>
          <w:sz w:val="22"/>
          <w:szCs w:val="22"/>
        </w:rPr>
        <w:t>):</w:t>
      </w:r>
    </w:p>
    <w:p w14:paraId="13D62A13" w14:textId="214F8737" w:rsidR="00D9481E" w:rsidRDefault="00D9481E" w:rsidP="00D9481E">
      <w:pPr>
        <w:pStyle w:val="NormalWeb"/>
        <w:shd w:val="clear" w:color="auto" w:fill="FFFFFF"/>
        <w:spacing w:before="0" w:beforeAutospacing="0" w:after="160" w:afterAutospacing="0"/>
        <w:rPr>
          <w:rFonts w:ascii="Arial" w:hAnsi="Arial" w:cs="Arial"/>
          <w:b/>
          <w:i/>
          <w:spacing w:val="3"/>
          <w:sz w:val="22"/>
          <w:szCs w:val="22"/>
        </w:rPr>
      </w:pPr>
      <w:r w:rsidRPr="00D9481E">
        <w:rPr>
          <w:rFonts w:ascii="Arial" w:hAnsi="Arial" w:cs="Arial"/>
          <w:i/>
          <w:spacing w:val="3"/>
          <w:sz w:val="22"/>
          <w:szCs w:val="22"/>
        </w:rPr>
        <w:t>Eq. A.</w:t>
      </w:r>
      <w:r>
        <w:rPr>
          <w:rFonts w:ascii="Arial" w:hAnsi="Arial" w:cs="Arial"/>
          <w:i/>
          <w:spacing w:val="3"/>
          <w:sz w:val="22"/>
          <w:szCs w:val="22"/>
        </w:rPr>
        <w:t>4</w:t>
      </w:r>
    </w:p>
    <w:p w14:paraId="7EC43FD1" w14:textId="5683A823" w:rsidR="008841C9" w:rsidRPr="005416BD" w:rsidRDefault="008841C9" w:rsidP="00D9481E">
      <w:pPr>
        <w:pStyle w:val="NormalWeb"/>
        <w:shd w:val="clear" w:color="auto" w:fill="FFFFFF"/>
        <w:spacing w:before="0" w:beforeAutospacing="0" w:after="160" w:afterAutospacing="0"/>
        <w:rPr>
          <w:rFonts w:ascii="Arial" w:hAnsi="Arial" w:cs="Arial"/>
          <w:b/>
          <w:i/>
          <w:spacing w:val="3"/>
          <w:sz w:val="22"/>
          <w:szCs w:val="22"/>
        </w:rPr>
      </w:pPr>
      <w:r w:rsidRPr="005416BD">
        <w:rPr>
          <w:rFonts w:ascii="Arial" w:hAnsi="Arial" w:cs="Arial"/>
          <w:b/>
          <w:i/>
          <w:spacing w:val="3"/>
          <w:sz w:val="22"/>
          <w:szCs w:val="22"/>
        </w:rPr>
        <w:t>Q</w:t>
      </w:r>
      <w:r w:rsidRPr="005416BD">
        <w:rPr>
          <w:rFonts w:ascii="Arial" w:hAnsi="Arial" w:cs="Arial"/>
          <w:b/>
          <w:i/>
          <w:spacing w:val="3"/>
          <w:sz w:val="22"/>
          <w:szCs w:val="22"/>
          <w:vertAlign w:val="subscript"/>
        </w:rPr>
        <w:t>MB</w:t>
      </w:r>
      <w:r w:rsidRPr="005416BD">
        <w:rPr>
          <w:rFonts w:ascii="Arial" w:hAnsi="Arial" w:cs="Arial"/>
          <w:b/>
          <w:i/>
          <w:spacing w:val="3"/>
          <w:sz w:val="22"/>
          <w:szCs w:val="22"/>
        </w:rPr>
        <w:t>(</w:t>
      </w:r>
      <w:proofErr w:type="spellStart"/>
      <w:r w:rsidRPr="005416BD">
        <w:rPr>
          <w:rFonts w:ascii="Arial" w:hAnsi="Arial" w:cs="Arial"/>
          <w:b/>
          <w:i/>
          <w:spacing w:val="3"/>
          <w:sz w:val="22"/>
          <w:szCs w:val="22"/>
        </w:rPr>
        <w:t>s</w:t>
      </w:r>
      <w:r w:rsidRPr="005416BD">
        <w:rPr>
          <w:rFonts w:ascii="Arial" w:hAnsi="Arial" w:cs="Arial"/>
          <w:b/>
          <w:i/>
          <w:spacing w:val="3"/>
          <w:sz w:val="22"/>
          <w:szCs w:val="22"/>
          <w:vertAlign w:val="subscript"/>
        </w:rPr>
        <w:t>A</w:t>
      </w:r>
      <w:r w:rsidRPr="005416BD">
        <w:rPr>
          <w:rFonts w:ascii="Arial" w:hAnsi="Arial" w:cs="Arial"/>
          <w:b/>
          <w:i/>
          <w:spacing w:val="3"/>
          <w:sz w:val="22"/>
          <w:szCs w:val="22"/>
        </w:rPr>
        <w:t>,a</w:t>
      </w:r>
      <w:r w:rsidRPr="005416BD">
        <w:rPr>
          <w:rFonts w:ascii="Arial" w:hAnsi="Arial" w:cs="Arial"/>
          <w:b/>
          <w:i/>
          <w:spacing w:val="3"/>
          <w:sz w:val="22"/>
          <w:szCs w:val="22"/>
          <w:vertAlign w:val="subscript"/>
        </w:rPr>
        <w:t>j</w:t>
      </w:r>
      <w:proofErr w:type="spellEnd"/>
      <w:r w:rsidRPr="005416BD">
        <w:rPr>
          <w:rFonts w:ascii="Arial" w:hAnsi="Arial" w:cs="Arial"/>
          <w:b/>
          <w:i/>
          <w:spacing w:val="3"/>
          <w:sz w:val="22"/>
          <w:szCs w:val="22"/>
        </w:rPr>
        <w:t>) = P(</w:t>
      </w:r>
      <w:proofErr w:type="spellStart"/>
      <w:r w:rsidRPr="005416BD">
        <w:rPr>
          <w:rFonts w:ascii="Arial" w:hAnsi="Arial" w:cs="Arial"/>
          <w:b/>
          <w:i/>
          <w:spacing w:val="3"/>
          <w:sz w:val="22"/>
          <w:szCs w:val="22"/>
        </w:rPr>
        <w:t>s</w:t>
      </w:r>
      <w:r w:rsidRPr="005416BD">
        <w:rPr>
          <w:rFonts w:ascii="Arial" w:hAnsi="Arial" w:cs="Arial"/>
          <w:b/>
          <w:i/>
          <w:spacing w:val="3"/>
          <w:sz w:val="22"/>
          <w:szCs w:val="22"/>
          <w:vertAlign w:val="subscript"/>
        </w:rPr>
        <w:t>B</w:t>
      </w:r>
      <w:r w:rsidRPr="005416BD">
        <w:rPr>
          <w:rFonts w:ascii="Arial" w:hAnsi="Arial" w:cs="Arial"/>
          <w:b/>
          <w:i/>
          <w:spacing w:val="3"/>
          <w:sz w:val="22"/>
          <w:szCs w:val="22"/>
        </w:rPr>
        <w:t>|s</w:t>
      </w:r>
      <w:r w:rsidRPr="005416BD">
        <w:rPr>
          <w:rFonts w:ascii="Arial" w:hAnsi="Arial" w:cs="Arial"/>
          <w:b/>
          <w:i/>
          <w:spacing w:val="3"/>
          <w:sz w:val="22"/>
          <w:szCs w:val="22"/>
          <w:vertAlign w:val="subscript"/>
        </w:rPr>
        <w:t>A,</w:t>
      </w:r>
      <w:r w:rsidRPr="005416BD">
        <w:rPr>
          <w:rFonts w:ascii="Arial" w:hAnsi="Arial" w:cs="Arial"/>
          <w:b/>
          <w:i/>
          <w:spacing w:val="3"/>
          <w:sz w:val="22"/>
          <w:szCs w:val="22"/>
        </w:rPr>
        <w:t>a</w:t>
      </w:r>
      <w:r w:rsidRPr="005416BD">
        <w:rPr>
          <w:rFonts w:ascii="Arial" w:hAnsi="Arial" w:cs="Arial"/>
          <w:b/>
          <w:i/>
          <w:spacing w:val="3"/>
          <w:sz w:val="22"/>
          <w:szCs w:val="22"/>
          <w:vertAlign w:val="subscript"/>
        </w:rPr>
        <w:t>j</w:t>
      </w:r>
      <w:proofErr w:type="spellEnd"/>
      <w:r w:rsidRPr="005416BD">
        <w:rPr>
          <w:rFonts w:ascii="Arial" w:hAnsi="Arial" w:cs="Arial"/>
          <w:b/>
          <w:i/>
          <w:spacing w:val="3"/>
          <w:sz w:val="22"/>
          <w:szCs w:val="22"/>
        </w:rPr>
        <w:t>)</w:t>
      </w:r>
      <w:proofErr w:type="spellStart"/>
      <w:r w:rsidRPr="005416BD">
        <w:rPr>
          <w:rFonts w:ascii="Arial" w:hAnsi="Arial" w:cs="Arial"/>
          <w:b/>
          <w:i/>
          <w:spacing w:val="3"/>
          <w:sz w:val="22"/>
          <w:szCs w:val="22"/>
        </w:rPr>
        <w:t>maxQ</w:t>
      </w:r>
      <w:r w:rsidRPr="005416BD">
        <w:rPr>
          <w:rFonts w:ascii="Arial" w:hAnsi="Arial" w:cs="Arial"/>
          <w:b/>
          <w:i/>
          <w:spacing w:val="3"/>
          <w:sz w:val="22"/>
          <w:szCs w:val="22"/>
          <w:vertAlign w:val="subscript"/>
        </w:rPr>
        <w:t>TD</w:t>
      </w:r>
      <w:proofErr w:type="spellEnd"/>
      <w:r w:rsidRPr="005416BD">
        <w:rPr>
          <w:rFonts w:ascii="Arial" w:hAnsi="Arial" w:cs="Arial"/>
          <w:b/>
          <w:i/>
          <w:spacing w:val="3"/>
          <w:sz w:val="22"/>
          <w:szCs w:val="22"/>
        </w:rPr>
        <w:t>(</w:t>
      </w:r>
      <w:proofErr w:type="spellStart"/>
      <w:r w:rsidRPr="005416BD">
        <w:rPr>
          <w:rFonts w:ascii="Arial" w:hAnsi="Arial" w:cs="Arial"/>
          <w:b/>
          <w:i/>
          <w:spacing w:val="3"/>
          <w:sz w:val="22"/>
          <w:szCs w:val="22"/>
        </w:rPr>
        <w:t>s</w:t>
      </w:r>
      <w:r w:rsidRPr="005416BD">
        <w:rPr>
          <w:rFonts w:ascii="Arial" w:hAnsi="Arial" w:cs="Arial"/>
          <w:b/>
          <w:i/>
          <w:spacing w:val="3"/>
          <w:sz w:val="22"/>
          <w:szCs w:val="22"/>
          <w:vertAlign w:val="subscript"/>
        </w:rPr>
        <w:t>B,</w:t>
      </w:r>
      <w:r w:rsidRPr="005416BD">
        <w:rPr>
          <w:rFonts w:ascii="Arial" w:hAnsi="Arial" w:cs="Arial"/>
          <w:b/>
          <w:i/>
          <w:spacing w:val="3"/>
          <w:sz w:val="22"/>
          <w:szCs w:val="22"/>
        </w:rPr>
        <w:t>a</w:t>
      </w:r>
      <w:r w:rsidRPr="005416BD">
        <w:rPr>
          <w:rFonts w:ascii="Arial" w:hAnsi="Arial" w:cs="Arial"/>
          <w:b/>
          <w:i/>
          <w:spacing w:val="3"/>
          <w:sz w:val="22"/>
          <w:szCs w:val="22"/>
          <w:vertAlign w:val="subscript"/>
        </w:rPr>
        <w:t>k</w:t>
      </w:r>
      <w:proofErr w:type="spellEnd"/>
      <w:r w:rsidRPr="005416BD">
        <w:rPr>
          <w:rFonts w:ascii="Arial" w:hAnsi="Arial" w:cs="Arial"/>
          <w:b/>
          <w:i/>
          <w:spacing w:val="3"/>
          <w:sz w:val="22"/>
          <w:szCs w:val="22"/>
        </w:rPr>
        <w:t>) + P(</w:t>
      </w:r>
      <w:proofErr w:type="spellStart"/>
      <w:r w:rsidRPr="005416BD">
        <w:rPr>
          <w:rFonts w:ascii="Arial" w:hAnsi="Arial" w:cs="Arial"/>
          <w:b/>
          <w:i/>
          <w:spacing w:val="3"/>
          <w:sz w:val="22"/>
          <w:szCs w:val="22"/>
        </w:rPr>
        <w:t>s</w:t>
      </w:r>
      <w:r w:rsidRPr="005416BD">
        <w:rPr>
          <w:rFonts w:ascii="Arial" w:hAnsi="Arial" w:cs="Arial"/>
          <w:b/>
          <w:i/>
          <w:spacing w:val="3"/>
          <w:sz w:val="22"/>
          <w:szCs w:val="22"/>
          <w:vertAlign w:val="subscript"/>
        </w:rPr>
        <w:t>C</w:t>
      </w:r>
      <w:r w:rsidRPr="005416BD">
        <w:rPr>
          <w:rFonts w:ascii="Arial" w:hAnsi="Arial" w:cs="Arial"/>
          <w:b/>
          <w:i/>
          <w:spacing w:val="3"/>
          <w:sz w:val="22"/>
          <w:szCs w:val="22"/>
        </w:rPr>
        <w:t>|s</w:t>
      </w:r>
      <w:r w:rsidRPr="005416BD">
        <w:rPr>
          <w:rFonts w:ascii="Arial" w:hAnsi="Arial" w:cs="Arial"/>
          <w:b/>
          <w:i/>
          <w:spacing w:val="3"/>
          <w:sz w:val="22"/>
          <w:szCs w:val="22"/>
          <w:vertAlign w:val="subscript"/>
        </w:rPr>
        <w:t>A,</w:t>
      </w:r>
      <w:r w:rsidRPr="005416BD">
        <w:rPr>
          <w:rFonts w:ascii="Arial" w:hAnsi="Arial" w:cs="Arial"/>
          <w:b/>
          <w:i/>
          <w:spacing w:val="3"/>
          <w:sz w:val="22"/>
          <w:szCs w:val="22"/>
        </w:rPr>
        <w:t>a</w:t>
      </w:r>
      <w:r w:rsidRPr="005416BD">
        <w:rPr>
          <w:rFonts w:ascii="Arial" w:hAnsi="Arial" w:cs="Arial"/>
          <w:b/>
          <w:i/>
          <w:spacing w:val="3"/>
          <w:sz w:val="22"/>
          <w:szCs w:val="22"/>
          <w:vertAlign w:val="subscript"/>
        </w:rPr>
        <w:t>j</w:t>
      </w:r>
      <w:proofErr w:type="spellEnd"/>
      <w:r w:rsidRPr="005416BD">
        <w:rPr>
          <w:rFonts w:ascii="Arial" w:hAnsi="Arial" w:cs="Arial"/>
          <w:b/>
          <w:i/>
          <w:spacing w:val="3"/>
          <w:sz w:val="22"/>
          <w:szCs w:val="22"/>
        </w:rPr>
        <w:t>)</w:t>
      </w:r>
      <w:proofErr w:type="spellStart"/>
      <w:r w:rsidRPr="005416BD">
        <w:rPr>
          <w:rFonts w:ascii="Arial" w:hAnsi="Arial" w:cs="Arial"/>
          <w:b/>
          <w:i/>
          <w:spacing w:val="3"/>
          <w:sz w:val="22"/>
          <w:szCs w:val="22"/>
        </w:rPr>
        <w:t>maxQ</w:t>
      </w:r>
      <w:r w:rsidRPr="005416BD">
        <w:rPr>
          <w:rFonts w:ascii="Arial" w:hAnsi="Arial" w:cs="Arial"/>
          <w:b/>
          <w:i/>
          <w:spacing w:val="3"/>
          <w:sz w:val="22"/>
          <w:szCs w:val="22"/>
          <w:vertAlign w:val="subscript"/>
        </w:rPr>
        <w:t>TD</w:t>
      </w:r>
      <w:proofErr w:type="spellEnd"/>
      <w:r w:rsidRPr="005416BD">
        <w:rPr>
          <w:rFonts w:ascii="Arial" w:hAnsi="Arial" w:cs="Arial"/>
          <w:b/>
          <w:i/>
          <w:spacing w:val="3"/>
          <w:sz w:val="22"/>
          <w:szCs w:val="22"/>
        </w:rPr>
        <w:t>(</w:t>
      </w:r>
      <w:proofErr w:type="spellStart"/>
      <w:r w:rsidRPr="005416BD">
        <w:rPr>
          <w:rFonts w:ascii="Arial" w:hAnsi="Arial" w:cs="Arial"/>
          <w:b/>
          <w:i/>
          <w:spacing w:val="3"/>
          <w:sz w:val="22"/>
          <w:szCs w:val="22"/>
        </w:rPr>
        <w:t>sc</w:t>
      </w:r>
      <w:r w:rsidRPr="005416BD">
        <w:rPr>
          <w:rFonts w:ascii="Arial" w:hAnsi="Arial" w:cs="Arial"/>
          <w:b/>
          <w:i/>
          <w:spacing w:val="3"/>
          <w:sz w:val="22"/>
          <w:szCs w:val="22"/>
          <w:vertAlign w:val="subscript"/>
        </w:rPr>
        <w:t>,</w:t>
      </w:r>
      <w:r w:rsidRPr="005416BD">
        <w:rPr>
          <w:rFonts w:ascii="Arial" w:hAnsi="Arial" w:cs="Arial"/>
          <w:b/>
          <w:i/>
          <w:spacing w:val="3"/>
          <w:sz w:val="22"/>
          <w:szCs w:val="22"/>
        </w:rPr>
        <w:t>a</w:t>
      </w:r>
      <w:r w:rsidRPr="005416BD">
        <w:rPr>
          <w:rFonts w:ascii="Arial" w:hAnsi="Arial" w:cs="Arial"/>
          <w:b/>
          <w:i/>
          <w:spacing w:val="3"/>
          <w:sz w:val="22"/>
          <w:szCs w:val="22"/>
          <w:vertAlign w:val="subscript"/>
        </w:rPr>
        <w:t>k</w:t>
      </w:r>
      <w:proofErr w:type="spellEnd"/>
      <w:r w:rsidRPr="005416BD">
        <w:rPr>
          <w:rFonts w:ascii="Arial" w:hAnsi="Arial" w:cs="Arial"/>
          <w:b/>
          <w:i/>
          <w:spacing w:val="3"/>
          <w:sz w:val="22"/>
          <w:szCs w:val="22"/>
        </w:rPr>
        <w:t>)</w:t>
      </w:r>
    </w:p>
    <w:p w14:paraId="49D13FB1" w14:textId="7464876D" w:rsidR="008841C9" w:rsidRDefault="008841C9" w:rsidP="00D9481E">
      <w:pPr>
        <w:pStyle w:val="NormalWeb"/>
        <w:shd w:val="clear" w:color="auto" w:fill="FFFFFF"/>
        <w:spacing w:before="0" w:beforeAutospacing="0" w:after="160" w:afterAutospacing="0"/>
        <w:rPr>
          <w:rFonts w:ascii="Arial" w:hAnsi="Arial" w:cs="Arial"/>
          <w:spacing w:val="3"/>
          <w:sz w:val="22"/>
          <w:szCs w:val="22"/>
        </w:rPr>
      </w:pPr>
      <w:r w:rsidRPr="005416BD">
        <w:rPr>
          <w:rFonts w:ascii="Arial" w:hAnsi="Arial" w:cs="Arial"/>
          <w:spacing w:val="3"/>
          <w:sz w:val="22"/>
          <w:szCs w:val="22"/>
        </w:rPr>
        <w:t xml:space="preserve">For each first-stage action, a net action value was also calculated, </w:t>
      </w:r>
      <w:proofErr w:type="spellStart"/>
      <w:r w:rsidRPr="005416BD">
        <w:rPr>
          <w:rFonts w:ascii="Arial" w:hAnsi="Arial" w:cs="Arial"/>
          <w:spacing w:val="3"/>
          <w:sz w:val="22"/>
          <w:szCs w:val="22"/>
        </w:rPr>
        <w:t>auch</w:t>
      </w:r>
      <w:proofErr w:type="spellEnd"/>
      <w:r w:rsidRPr="005416BD">
        <w:rPr>
          <w:rFonts w:ascii="Arial" w:hAnsi="Arial" w:cs="Arial"/>
          <w:spacing w:val="3"/>
          <w:sz w:val="22"/>
          <w:szCs w:val="22"/>
        </w:rPr>
        <w:t xml:space="preserve"> that the parameter </w:t>
      </w:r>
      <w:r w:rsidRPr="005416BD">
        <w:rPr>
          <w:rFonts w:ascii="Arial" w:hAnsi="Arial" w:cs="Arial"/>
          <w:i/>
          <w:spacing w:val="3"/>
          <w:sz w:val="22"/>
          <w:szCs w:val="22"/>
        </w:rPr>
        <w:t>w</w:t>
      </w:r>
      <w:r w:rsidRPr="005416BD">
        <w:rPr>
          <w:rFonts w:ascii="Arial" w:hAnsi="Arial" w:cs="Arial"/>
          <w:spacing w:val="3"/>
          <w:sz w:val="22"/>
          <w:szCs w:val="22"/>
        </w:rPr>
        <w:t xml:space="preserve"> describes the weighting parameter (i.e., our primary variable of interest in our 2-step task analyses):</w:t>
      </w:r>
    </w:p>
    <w:p w14:paraId="4FAC4800" w14:textId="7BB4358A" w:rsidR="00D9481E" w:rsidRPr="005416BD" w:rsidRDefault="00D9481E" w:rsidP="00D9481E">
      <w:pPr>
        <w:pStyle w:val="NormalWeb"/>
        <w:shd w:val="clear" w:color="auto" w:fill="FFFFFF"/>
        <w:spacing w:before="0" w:beforeAutospacing="0" w:after="160" w:afterAutospacing="0"/>
        <w:rPr>
          <w:rFonts w:ascii="Arial" w:hAnsi="Arial" w:cs="Arial"/>
          <w:spacing w:val="3"/>
          <w:sz w:val="22"/>
          <w:szCs w:val="22"/>
        </w:rPr>
      </w:pPr>
      <w:r w:rsidRPr="00D9481E">
        <w:rPr>
          <w:rFonts w:ascii="Arial" w:hAnsi="Arial" w:cs="Arial"/>
          <w:i/>
          <w:spacing w:val="3"/>
          <w:sz w:val="22"/>
          <w:szCs w:val="22"/>
        </w:rPr>
        <w:t>Eq. A.</w:t>
      </w:r>
      <w:r>
        <w:rPr>
          <w:rFonts w:ascii="Arial" w:hAnsi="Arial" w:cs="Arial"/>
          <w:i/>
          <w:spacing w:val="3"/>
          <w:sz w:val="22"/>
          <w:szCs w:val="22"/>
        </w:rPr>
        <w:t>5</w:t>
      </w:r>
    </w:p>
    <w:p w14:paraId="7B85526C" w14:textId="77777777" w:rsidR="008841C9" w:rsidRPr="005416BD" w:rsidRDefault="008841C9" w:rsidP="00D9481E">
      <w:pPr>
        <w:pStyle w:val="NormalWeb"/>
        <w:shd w:val="clear" w:color="auto" w:fill="FFFFFF"/>
        <w:spacing w:before="0" w:beforeAutospacing="0" w:after="160" w:afterAutospacing="0"/>
        <w:rPr>
          <w:rFonts w:ascii="Arial" w:hAnsi="Arial" w:cs="Arial"/>
          <w:b/>
          <w:i/>
          <w:spacing w:val="3"/>
          <w:sz w:val="22"/>
          <w:szCs w:val="22"/>
        </w:rPr>
      </w:pPr>
      <w:proofErr w:type="spellStart"/>
      <w:r w:rsidRPr="005416BD">
        <w:rPr>
          <w:rFonts w:ascii="Arial" w:hAnsi="Arial" w:cs="Arial"/>
          <w:b/>
          <w:i/>
          <w:spacing w:val="3"/>
          <w:sz w:val="22"/>
          <w:szCs w:val="22"/>
        </w:rPr>
        <w:t>Q</w:t>
      </w:r>
      <w:r w:rsidRPr="005416BD">
        <w:rPr>
          <w:rFonts w:ascii="Arial" w:hAnsi="Arial" w:cs="Arial"/>
          <w:b/>
          <w:i/>
          <w:spacing w:val="3"/>
          <w:sz w:val="22"/>
          <w:szCs w:val="22"/>
          <w:vertAlign w:val="subscript"/>
        </w:rPr>
        <w:t>net</w:t>
      </w:r>
      <w:proofErr w:type="spellEnd"/>
      <w:r w:rsidRPr="005416BD">
        <w:rPr>
          <w:rFonts w:ascii="Arial" w:hAnsi="Arial" w:cs="Arial"/>
          <w:b/>
          <w:i/>
          <w:spacing w:val="3"/>
          <w:sz w:val="22"/>
          <w:szCs w:val="22"/>
        </w:rPr>
        <w:t>(</w:t>
      </w:r>
      <w:proofErr w:type="spellStart"/>
      <w:r w:rsidRPr="005416BD">
        <w:rPr>
          <w:rFonts w:ascii="Arial" w:hAnsi="Arial" w:cs="Arial"/>
          <w:b/>
          <w:i/>
          <w:spacing w:val="3"/>
          <w:sz w:val="22"/>
          <w:szCs w:val="22"/>
        </w:rPr>
        <w:t>s</w:t>
      </w:r>
      <w:r w:rsidRPr="005416BD">
        <w:rPr>
          <w:rFonts w:ascii="Arial" w:hAnsi="Arial" w:cs="Arial"/>
          <w:b/>
          <w:i/>
          <w:spacing w:val="3"/>
          <w:sz w:val="22"/>
          <w:szCs w:val="22"/>
          <w:vertAlign w:val="subscript"/>
        </w:rPr>
        <w:t>A</w:t>
      </w:r>
      <w:r w:rsidRPr="005416BD">
        <w:rPr>
          <w:rFonts w:ascii="Arial" w:hAnsi="Arial" w:cs="Arial"/>
          <w:b/>
          <w:i/>
          <w:spacing w:val="3"/>
          <w:sz w:val="22"/>
          <w:szCs w:val="22"/>
        </w:rPr>
        <w:t>,a</w:t>
      </w:r>
      <w:r w:rsidRPr="005416BD">
        <w:rPr>
          <w:rFonts w:ascii="Arial" w:hAnsi="Arial" w:cs="Arial"/>
          <w:b/>
          <w:i/>
          <w:spacing w:val="3"/>
          <w:sz w:val="22"/>
          <w:szCs w:val="22"/>
          <w:vertAlign w:val="subscript"/>
        </w:rPr>
        <w:t>j</w:t>
      </w:r>
      <w:proofErr w:type="spellEnd"/>
      <w:r w:rsidRPr="005416BD">
        <w:rPr>
          <w:rFonts w:ascii="Arial" w:hAnsi="Arial" w:cs="Arial"/>
          <w:b/>
          <w:i/>
          <w:spacing w:val="3"/>
          <w:sz w:val="22"/>
          <w:szCs w:val="22"/>
        </w:rPr>
        <w:t xml:space="preserve">) = </w:t>
      </w:r>
      <w:proofErr w:type="spellStart"/>
      <w:r w:rsidRPr="005416BD">
        <w:rPr>
          <w:rFonts w:ascii="Arial" w:hAnsi="Arial" w:cs="Arial"/>
          <w:b/>
          <w:i/>
          <w:spacing w:val="3"/>
          <w:sz w:val="22"/>
          <w:szCs w:val="22"/>
        </w:rPr>
        <w:t>wQ</w:t>
      </w:r>
      <w:r w:rsidRPr="005416BD">
        <w:rPr>
          <w:rFonts w:ascii="Arial" w:hAnsi="Arial" w:cs="Arial"/>
          <w:b/>
          <w:i/>
          <w:spacing w:val="3"/>
          <w:sz w:val="22"/>
          <w:szCs w:val="22"/>
          <w:vertAlign w:val="subscript"/>
        </w:rPr>
        <w:t>MB</w:t>
      </w:r>
      <w:proofErr w:type="spellEnd"/>
      <w:r w:rsidRPr="005416BD">
        <w:rPr>
          <w:rFonts w:ascii="Arial" w:hAnsi="Arial" w:cs="Arial"/>
          <w:b/>
          <w:i/>
          <w:spacing w:val="3"/>
          <w:sz w:val="22"/>
          <w:szCs w:val="22"/>
        </w:rPr>
        <w:t>(</w:t>
      </w:r>
      <w:proofErr w:type="spellStart"/>
      <w:r w:rsidRPr="005416BD">
        <w:rPr>
          <w:rFonts w:ascii="Arial" w:hAnsi="Arial" w:cs="Arial"/>
          <w:b/>
          <w:i/>
          <w:spacing w:val="3"/>
          <w:sz w:val="22"/>
          <w:szCs w:val="22"/>
        </w:rPr>
        <w:t>s</w:t>
      </w:r>
      <w:r w:rsidRPr="005416BD">
        <w:rPr>
          <w:rFonts w:ascii="Arial" w:hAnsi="Arial" w:cs="Arial"/>
          <w:b/>
          <w:i/>
          <w:spacing w:val="3"/>
          <w:sz w:val="22"/>
          <w:szCs w:val="22"/>
          <w:vertAlign w:val="subscript"/>
        </w:rPr>
        <w:t>A</w:t>
      </w:r>
      <w:r w:rsidRPr="005416BD">
        <w:rPr>
          <w:rFonts w:ascii="Arial" w:hAnsi="Arial" w:cs="Arial"/>
          <w:b/>
          <w:i/>
          <w:spacing w:val="3"/>
          <w:sz w:val="22"/>
          <w:szCs w:val="22"/>
        </w:rPr>
        <w:t>,a</w:t>
      </w:r>
      <w:r w:rsidRPr="005416BD">
        <w:rPr>
          <w:rFonts w:ascii="Arial" w:hAnsi="Arial" w:cs="Arial"/>
          <w:b/>
          <w:i/>
          <w:spacing w:val="3"/>
          <w:sz w:val="22"/>
          <w:szCs w:val="22"/>
          <w:vertAlign w:val="subscript"/>
        </w:rPr>
        <w:t>j</w:t>
      </w:r>
      <w:proofErr w:type="spellEnd"/>
      <w:r w:rsidRPr="005416BD">
        <w:rPr>
          <w:rFonts w:ascii="Arial" w:hAnsi="Arial" w:cs="Arial"/>
          <w:b/>
          <w:i/>
          <w:spacing w:val="3"/>
          <w:sz w:val="22"/>
          <w:szCs w:val="22"/>
        </w:rPr>
        <w:t>) + (1-w)Q</w:t>
      </w:r>
      <w:r w:rsidRPr="005416BD">
        <w:rPr>
          <w:rFonts w:ascii="Arial" w:hAnsi="Arial" w:cs="Arial"/>
          <w:b/>
          <w:i/>
          <w:spacing w:val="3"/>
          <w:sz w:val="22"/>
          <w:szCs w:val="22"/>
          <w:vertAlign w:val="subscript"/>
        </w:rPr>
        <w:t>TD</w:t>
      </w:r>
      <w:r w:rsidRPr="005416BD">
        <w:rPr>
          <w:rFonts w:ascii="Arial" w:hAnsi="Arial" w:cs="Arial"/>
          <w:b/>
          <w:i/>
          <w:spacing w:val="3"/>
          <w:sz w:val="22"/>
          <w:szCs w:val="22"/>
        </w:rPr>
        <w:t>(</w:t>
      </w:r>
      <w:proofErr w:type="spellStart"/>
      <w:r w:rsidRPr="005416BD">
        <w:rPr>
          <w:rFonts w:ascii="Arial" w:hAnsi="Arial" w:cs="Arial"/>
          <w:b/>
          <w:i/>
          <w:spacing w:val="3"/>
          <w:sz w:val="22"/>
          <w:szCs w:val="22"/>
        </w:rPr>
        <w:t>s</w:t>
      </w:r>
      <w:r w:rsidRPr="005416BD">
        <w:rPr>
          <w:rFonts w:ascii="Arial" w:hAnsi="Arial" w:cs="Arial"/>
          <w:b/>
          <w:i/>
          <w:spacing w:val="3"/>
          <w:sz w:val="22"/>
          <w:szCs w:val="22"/>
          <w:vertAlign w:val="subscript"/>
        </w:rPr>
        <w:t>A</w:t>
      </w:r>
      <w:r w:rsidRPr="005416BD">
        <w:rPr>
          <w:rFonts w:ascii="Arial" w:hAnsi="Arial" w:cs="Arial"/>
          <w:b/>
          <w:i/>
          <w:spacing w:val="3"/>
          <w:sz w:val="22"/>
          <w:szCs w:val="22"/>
        </w:rPr>
        <w:t>,a</w:t>
      </w:r>
      <w:r w:rsidRPr="005416BD">
        <w:rPr>
          <w:rFonts w:ascii="Arial" w:hAnsi="Arial" w:cs="Arial"/>
          <w:b/>
          <w:i/>
          <w:spacing w:val="3"/>
          <w:sz w:val="22"/>
          <w:szCs w:val="22"/>
          <w:vertAlign w:val="subscript"/>
        </w:rPr>
        <w:t>j</w:t>
      </w:r>
      <w:proofErr w:type="spellEnd"/>
      <w:r w:rsidRPr="005416BD">
        <w:rPr>
          <w:rFonts w:ascii="Arial" w:hAnsi="Arial" w:cs="Arial"/>
          <w:b/>
          <w:i/>
          <w:spacing w:val="3"/>
          <w:sz w:val="22"/>
          <w:szCs w:val="22"/>
        </w:rPr>
        <w:t>)</w:t>
      </w:r>
    </w:p>
    <w:p w14:paraId="44B7F35E" w14:textId="7E413F70" w:rsidR="008841C9" w:rsidRPr="005416BD" w:rsidRDefault="008841C9" w:rsidP="00D9481E">
      <w:pPr>
        <w:pStyle w:val="NormalWeb"/>
        <w:keepNext/>
        <w:keepLines/>
        <w:shd w:val="clear" w:color="auto" w:fill="FFFFFF"/>
        <w:spacing w:before="0" w:beforeAutospacing="0" w:after="160" w:afterAutospacing="0"/>
        <w:rPr>
          <w:rFonts w:ascii="Arial" w:hAnsi="Arial" w:cs="Arial"/>
          <w:spacing w:val="3"/>
          <w:sz w:val="22"/>
          <w:szCs w:val="22"/>
        </w:rPr>
      </w:pPr>
      <w:r w:rsidRPr="005416BD">
        <w:rPr>
          <w:rFonts w:ascii="Arial" w:hAnsi="Arial" w:cs="Arial"/>
          <w:spacing w:val="3"/>
          <w:sz w:val="22"/>
          <w:szCs w:val="22"/>
        </w:rPr>
        <w:lastRenderedPageBreak/>
        <w:t xml:space="preserve">At both the first and second stage, the </w:t>
      </w:r>
      <w:proofErr w:type="spellStart"/>
      <w:r w:rsidRPr="005416BD">
        <w:rPr>
          <w:rFonts w:ascii="Arial" w:hAnsi="Arial" w:cs="Arial"/>
          <w:spacing w:val="3"/>
          <w:sz w:val="22"/>
          <w:szCs w:val="22"/>
        </w:rPr>
        <w:t>softmax</w:t>
      </w:r>
      <w:proofErr w:type="spellEnd"/>
      <w:r w:rsidRPr="005416BD">
        <w:rPr>
          <w:rFonts w:ascii="Arial" w:hAnsi="Arial" w:cs="Arial"/>
          <w:spacing w:val="3"/>
          <w:sz w:val="22"/>
          <w:szCs w:val="22"/>
        </w:rPr>
        <w:t xml:space="preserve"> equation was used to calculate the probability of a choice, where at each stage (first and second), β</w:t>
      </w:r>
      <w:proofErr w:type="spellStart"/>
      <w:r w:rsidRPr="005416BD">
        <w:rPr>
          <w:rFonts w:ascii="Arial" w:hAnsi="Arial" w:cs="Arial"/>
          <w:i/>
          <w:iCs/>
          <w:spacing w:val="3"/>
          <w:sz w:val="22"/>
          <w:szCs w:val="22"/>
          <w:vertAlign w:val="subscript"/>
        </w:rPr>
        <w:t>i</w:t>
      </w:r>
      <w:proofErr w:type="spellEnd"/>
      <w:r w:rsidRPr="005416BD">
        <w:rPr>
          <w:rFonts w:ascii="Arial" w:hAnsi="Arial" w:cs="Arial"/>
          <w:spacing w:val="3"/>
          <w:sz w:val="22"/>
          <w:szCs w:val="22"/>
        </w:rPr>
        <w:t> is an index of choice reliability (inverse temperature); p represents first-stage choice perseveration; and rep(a) simply indicates if a is a first- (</w:t>
      </w:r>
      <w:r w:rsidR="00D9481E">
        <w:rPr>
          <w:rFonts w:ascii="Arial" w:hAnsi="Arial" w:cs="Arial"/>
          <w:spacing w:val="3"/>
          <w:sz w:val="22"/>
          <w:szCs w:val="22"/>
        </w:rPr>
        <w:t>=1) or second-stage action (=0):</w:t>
      </w:r>
      <w:r w:rsidRPr="005416BD">
        <w:rPr>
          <w:rFonts w:ascii="Arial" w:hAnsi="Arial" w:cs="Arial"/>
          <w:spacing w:val="3"/>
          <w:sz w:val="22"/>
          <w:szCs w:val="22"/>
        </w:rPr>
        <w:t xml:space="preserve"> </w:t>
      </w:r>
    </w:p>
    <w:p w14:paraId="4CF2E9F1" w14:textId="1E3CE49C" w:rsidR="00D9481E" w:rsidRPr="00D9481E" w:rsidRDefault="00D9481E" w:rsidP="00D9481E">
      <w:pPr>
        <w:pStyle w:val="NormalWeb"/>
        <w:keepNext/>
        <w:keepLines/>
        <w:shd w:val="clear" w:color="auto" w:fill="FFFFFF"/>
        <w:spacing w:before="0" w:beforeAutospacing="0" w:after="160" w:afterAutospacing="0"/>
        <w:rPr>
          <w:rFonts w:ascii="Arial" w:hAnsi="Arial" w:cs="Arial"/>
          <w:i/>
          <w:spacing w:val="3"/>
          <w:sz w:val="22"/>
          <w:szCs w:val="22"/>
        </w:rPr>
      </w:pPr>
      <w:r>
        <w:rPr>
          <w:rFonts w:ascii="Arial" w:hAnsi="Arial" w:cs="Arial"/>
          <w:i/>
          <w:spacing w:val="3"/>
          <w:sz w:val="22"/>
          <w:szCs w:val="22"/>
        </w:rPr>
        <w:t>Eq. A.6</w:t>
      </w:r>
    </w:p>
    <w:p w14:paraId="600039FC" w14:textId="373CD570" w:rsidR="008841C9" w:rsidRDefault="008841C9" w:rsidP="00D9481E">
      <w:pPr>
        <w:pStyle w:val="NormalWeb"/>
        <w:keepNext/>
        <w:keepLines/>
        <w:shd w:val="clear" w:color="auto" w:fill="FFFFFF"/>
        <w:spacing w:before="0" w:beforeAutospacing="0" w:after="160" w:afterAutospacing="0"/>
        <w:rPr>
          <w:rFonts w:ascii="Arial" w:hAnsi="Arial" w:cs="Arial"/>
          <w:b/>
          <w:i/>
          <w:spacing w:val="3"/>
          <w:sz w:val="22"/>
          <w:szCs w:val="22"/>
        </w:rPr>
      </w:pPr>
      <w:proofErr w:type="gramStart"/>
      <w:r w:rsidRPr="005416BD">
        <w:rPr>
          <w:rFonts w:ascii="Arial" w:hAnsi="Arial" w:cs="Arial"/>
          <w:b/>
          <w:i/>
          <w:spacing w:val="3"/>
          <w:sz w:val="22"/>
          <w:szCs w:val="22"/>
        </w:rPr>
        <w:t>P(</w:t>
      </w:r>
      <w:proofErr w:type="spellStart"/>
      <w:proofErr w:type="gramEnd"/>
      <w:r w:rsidRPr="005416BD">
        <w:rPr>
          <w:rFonts w:ascii="Arial" w:hAnsi="Arial" w:cs="Arial"/>
          <w:b/>
          <w:i/>
          <w:spacing w:val="3"/>
          <w:sz w:val="22"/>
          <w:szCs w:val="22"/>
        </w:rPr>
        <w:t>a</w:t>
      </w:r>
      <w:r w:rsidRPr="005416BD">
        <w:rPr>
          <w:rFonts w:ascii="Arial" w:hAnsi="Arial" w:cs="Arial"/>
          <w:b/>
          <w:i/>
          <w:spacing w:val="3"/>
          <w:sz w:val="22"/>
          <w:szCs w:val="22"/>
          <w:vertAlign w:val="subscript"/>
        </w:rPr>
        <w:t>i,t</w:t>
      </w:r>
      <w:proofErr w:type="spellEnd"/>
      <w:r w:rsidRPr="005416BD">
        <w:rPr>
          <w:rFonts w:ascii="Arial" w:hAnsi="Arial" w:cs="Arial"/>
          <w:b/>
          <w:i/>
          <w:spacing w:val="3"/>
          <w:sz w:val="22"/>
          <w:szCs w:val="22"/>
          <w:vertAlign w:val="subscript"/>
        </w:rPr>
        <w:t xml:space="preserve"> </w:t>
      </w:r>
      <w:r w:rsidRPr="005416BD">
        <w:rPr>
          <w:rFonts w:ascii="Arial" w:hAnsi="Arial" w:cs="Arial"/>
          <w:b/>
          <w:i/>
          <w:spacing w:val="3"/>
          <w:sz w:val="22"/>
          <w:szCs w:val="22"/>
        </w:rPr>
        <w:t xml:space="preserve">= </w:t>
      </w:r>
      <w:proofErr w:type="spellStart"/>
      <w:r w:rsidRPr="005416BD">
        <w:rPr>
          <w:rFonts w:ascii="Arial" w:hAnsi="Arial" w:cs="Arial"/>
          <w:b/>
          <w:i/>
          <w:spacing w:val="3"/>
          <w:sz w:val="22"/>
          <w:szCs w:val="22"/>
        </w:rPr>
        <w:t>a|s</w:t>
      </w:r>
      <w:r w:rsidRPr="005416BD">
        <w:rPr>
          <w:rFonts w:ascii="Arial" w:hAnsi="Arial" w:cs="Arial"/>
          <w:b/>
          <w:i/>
          <w:spacing w:val="3"/>
          <w:sz w:val="22"/>
          <w:szCs w:val="22"/>
          <w:vertAlign w:val="subscript"/>
        </w:rPr>
        <w:t>i,t</w:t>
      </w:r>
      <w:proofErr w:type="spellEnd"/>
      <w:r w:rsidRPr="005416BD">
        <w:rPr>
          <w:rFonts w:ascii="Arial" w:hAnsi="Arial" w:cs="Arial"/>
          <w:b/>
          <w:i/>
          <w:spacing w:val="3"/>
          <w:sz w:val="22"/>
          <w:szCs w:val="22"/>
        </w:rPr>
        <w:t xml:space="preserve">) α </w:t>
      </w:r>
      <w:proofErr w:type="spellStart"/>
      <w:r w:rsidRPr="005416BD">
        <w:rPr>
          <w:rFonts w:ascii="Arial" w:hAnsi="Arial" w:cs="Arial"/>
          <w:b/>
          <w:i/>
          <w:spacing w:val="3"/>
          <w:sz w:val="22"/>
          <w:szCs w:val="22"/>
        </w:rPr>
        <w:t>exp</w:t>
      </w:r>
      <w:proofErr w:type="spellEnd"/>
      <w:r w:rsidRPr="005416BD">
        <w:rPr>
          <w:rFonts w:ascii="Arial" w:hAnsi="Arial" w:cs="Arial"/>
          <w:b/>
          <w:i/>
          <w:spacing w:val="3"/>
          <w:sz w:val="22"/>
          <w:szCs w:val="22"/>
        </w:rPr>
        <w:t>(β</w:t>
      </w:r>
      <w:proofErr w:type="spellStart"/>
      <w:r w:rsidRPr="005416BD">
        <w:rPr>
          <w:rFonts w:ascii="Arial" w:hAnsi="Arial" w:cs="Arial"/>
          <w:b/>
          <w:i/>
          <w:spacing w:val="3"/>
          <w:sz w:val="22"/>
          <w:szCs w:val="22"/>
          <w:vertAlign w:val="subscript"/>
        </w:rPr>
        <w:t>i</w:t>
      </w:r>
      <w:proofErr w:type="spellEnd"/>
      <w:r w:rsidRPr="005416BD">
        <w:rPr>
          <w:rFonts w:ascii="Arial" w:hAnsi="Arial" w:cs="Arial"/>
          <w:b/>
          <w:i/>
          <w:spacing w:val="3"/>
          <w:sz w:val="22"/>
          <w:szCs w:val="22"/>
        </w:rPr>
        <w:t>[</w:t>
      </w:r>
      <w:proofErr w:type="spellStart"/>
      <w:r w:rsidRPr="005416BD">
        <w:rPr>
          <w:rFonts w:ascii="Arial" w:hAnsi="Arial" w:cs="Arial"/>
          <w:b/>
          <w:i/>
          <w:spacing w:val="3"/>
          <w:sz w:val="22"/>
          <w:szCs w:val="22"/>
        </w:rPr>
        <w:t>Q</w:t>
      </w:r>
      <w:r w:rsidRPr="005416BD">
        <w:rPr>
          <w:rFonts w:ascii="Arial" w:hAnsi="Arial" w:cs="Arial"/>
          <w:b/>
          <w:i/>
          <w:spacing w:val="3"/>
          <w:sz w:val="22"/>
          <w:szCs w:val="22"/>
          <w:vertAlign w:val="subscript"/>
        </w:rPr>
        <w:t>net</w:t>
      </w:r>
      <w:proofErr w:type="spellEnd"/>
      <w:r w:rsidRPr="005416BD">
        <w:rPr>
          <w:rFonts w:ascii="Arial" w:hAnsi="Arial" w:cs="Arial"/>
          <w:b/>
          <w:i/>
          <w:spacing w:val="3"/>
          <w:sz w:val="22"/>
          <w:szCs w:val="22"/>
        </w:rPr>
        <w:t>(</w:t>
      </w:r>
      <w:proofErr w:type="spellStart"/>
      <w:r w:rsidRPr="005416BD">
        <w:rPr>
          <w:rFonts w:ascii="Arial" w:hAnsi="Arial" w:cs="Arial"/>
          <w:b/>
          <w:i/>
          <w:spacing w:val="3"/>
          <w:sz w:val="22"/>
          <w:szCs w:val="22"/>
        </w:rPr>
        <w:t>s</w:t>
      </w:r>
      <w:r w:rsidRPr="005416BD">
        <w:rPr>
          <w:rFonts w:ascii="Arial" w:hAnsi="Arial" w:cs="Arial"/>
          <w:b/>
          <w:i/>
          <w:spacing w:val="3"/>
          <w:sz w:val="22"/>
          <w:szCs w:val="22"/>
          <w:vertAlign w:val="subscript"/>
        </w:rPr>
        <w:t>i,t</w:t>
      </w:r>
      <w:proofErr w:type="spellEnd"/>
      <w:r w:rsidRPr="005416BD">
        <w:rPr>
          <w:rFonts w:ascii="Arial" w:hAnsi="Arial" w:cs="Arial"/>
          <w:b/>
          <w:i/>
          <w:spacing w:val="3"/>
          <w:sz w:val="22"/>
          <w:szCs w:val="22"/>
        </w:rPr>
        <w:t>, a) + p * rep(a)])</w:t>
      </w:r>
    </w:p>
    <w:p w14:paraId="33D5057A" w14:textId="77777777" w:rsidR="00D9481E" w:rsidRPr="005416BD" w:rsidRDefault="00D9481E" w:rsidP="00D9481E">
      <w:pPr>
        <w:pStyle w:val="NormalWeb"/>
        <w:keepNext/>
        <w:keepLines/>
        <w:shd w:val="clear" w:color="auto" w:fill="FFFFFF"/>
        <w:spacing w:before="0" w:beforeAutospacing="0" w:after="160" w:afterAutospacing="0"/>
        <w:rPr>
          <w:rFonts w:ascii="Arial" w:hAnsi="Arial" w:cs="Arial"/>
          <w:b/>
          <w:i/>
          <w:spacing w:val="3"/>
          <w:sz w:val="22"/>
          <w:szCs w:val="22"/>
        </w:rPr>
      </w:pPr>
    </w:p>
    <w:p w14:paraId="03BD546A" w14:textId="5B95BF0F" w:rsidR="008841C9" w:rsidRPr="00D9481E" w:rsidRDefault="008841C9" w:rsidP="00D9481E">
      <w:pPr>
        <w:pStyle w:val="ListParagraph"/>
        <w:numPr>
          <w:ilvl w:val="0"/>
          <w:numId w:val="1"/>
        </w:numPr>
        <w:spacing w:line="240" w:lineRule="auto"/>
        <w:rPr>
          <w:rFonts w:ascii="Arial" w:hAnsi="Arial" w:cs="Arial"/>
          <w:i/>
          <w:sz w:val="28"/>
          <w:szCs w:val="28"/>
        </w:rPr>
      </w:pPr>
      <w:r w:rsidRPr="00D9481E">
        <w:rPr>
          <w:rFonts w:ascii="Arial" w:hAnsi="Arial" w:cs="Arial"/>
          <w:i/>
          <w:sz w:val="28"/>
          <w:szCs w:val="28"/>
        </w:rPr>
        <w:t>Verification of control condition</w:t>
      </w:r>
    </w:p>
    <w:p w14:paraId="115C0E26" w14:textId="117CFA95" w:rsidR="008841C9" w:rsidRDefault="008841C9" w:rsidP="00D9481E">
      <w:pPr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We verified that there were no differences between the directionality of our control conditions (100ms between right IPS and LPFC stimulation, direction of stimulation randomised across participants). </w:t>
      </w:r>
      <w:r w:rsidRPr="005416BD">
        <w:rPr>
          <w:rFonts w:ascii="Arial" w:hAnsi="Arial" w:cs="Arial"/>
        </w:rPr>
        <w:t xml:space="preserve">In the two-step task, there was no difference in </w:t>
      </w:r>
      <w:r w:rsidRPr="005416BD">
        <w:rPr>
          <w:rFonts w:ascii="Arial" w:hAnsi="Arial" w:cs="Arial"/>
          <w:i/>
        </w:rPr>
        <w:t>w</w:t>
      </w:r>
      <w:r w:rsidRPr="005416BD">
        <w:rPr>
          <w:rFonts w:ascii="Arial" w:hAnsi="Arial" w:cs="Arial"/>
        </w:rPr>
        <w:t xml:space="preserve"> between the two control conditions (independent-samples </w:t>
      </w:r>
      <w:proofErr w:type="spellStart"/>
      <w:r>
        <w:rPr>
          <w:rFonts w:ascii="Arial" w:hAnsi="Arial" w:cs="Arial"/>
        </w:rPr>
        <w:t>Kruskal</w:t>
      </w:r>
      <w:proofErr w:type="spellEnd"/>
      <w:r>
        <w:rPr>
          <w:rFonts w:ascii="Arial" w:hAnsi="Arial" w:cs="Arial"/>
        </w:rPr>
        <w:t>-Wallis test</w:t>
      </w:r>
      <w:r w:rsidRPr="005416BD">
        <w:rPr>
          <w:rFonts w:ascii="Arial" w:hAnsi="Arial" w:cs="Arial"/>
        </w:rPr>
        <w:t>, p=0.5</w:t>
      </w:r>
      <w:r>
        <w:rPr>
          <w:rFonts w:ascii="Arial" w:hAnsi="Arial" w:cs="Arial"/>
        </w:rPr>
        <w:t>3</w:t>
      </w:r>
      <w:r w:rsidRPr="005416BD">
        <w:rPr>
          <w:rFonts w:ascii="Arial" w:hAnsi="Arial" w:cs="Arial"/>
        </w:rPr>
        <w:t>9).</w:t>
      </w:r>
      <w:r>
        <w:rPr>
          <w:rFonts w:ascii="Arial" w:hAnsi="Arial" w:cs="Arial"/>
        </w:rPr>
        <w:t xml:space="preserve"> </w:t>
      </w:r>
      <w:r w:rsidRPr="005416BD">
        <w:rPr>
          <w:rFonts w:ascii="Arial" w:hAnsi="Arial" w:cs="Arial"/>
        </w:rPr>
        <w:t>In the working memory task, there was no difference in precision between the two control conditions for either low or high</w:t>
      </w:r>
      <w:r>
        <w:rPr>
          <w:rFonts w:ascii="Arial" w:hAnsi="Arial" w:cs="Arial"/>
        </w:rPr>
        <w:t xml:space="preserve"> working memory loads (low: </w:t>
      </w:r>
      <w:proofErr w:type="gramStart"/>
      <w:r>
        <w:rPr>
          <w:rFonts w:ascii="Arial" w:hAnsi="Arial" w:cs="Arial"/>
        </w:rPr>
        <w:t>t(</w:t>
      </w:r>
      <w:proofErr w:type="gramEnd"/>
      <w:r>
        <w:rPr>
          <w:rFonts w:ascii="Arial" w:hAnsi="Arial" w:cs="Arial"/>
        </w:rPr>
        <w:t>27)=1.62</w:t>
      </w:r>
      <w:r w:rsidRPr="005416BD">
        <w:rPr>
          <w:rFonts w:ascii="Arial" w:hAnsi="Arial" w:cs="Arial"/>
        </w:rPr>
        <w:t>, p=0.</w:t>
      </w:r>
      <w:r>
        <w:rPr>
          <w:rFonts w:ascii="Arial" w:hAnsi="Arial" w:cs="Arial"/>
        </w:rPr>
        <w:t>116); high: t(27)=1.53, p=0.129).</w:t>
      </w:r>
    </w:p>
    <w:p w14:paraId="02A5D736" w14:textId="6BD77DDA" w:rsidR="00D62E17" w:rsidRPr="00263BC9" w:rsidRDefault="00D62E17" w:rsidP="00263BC9">
      <w:pPr>
        <w:pStyle w:val="ListParagraph"/>
        <w:numPr>
          <w:ilvl w:val="0"/>
          <w:numId w:val="1"/>
        </w:numPr>
        <w:spacing w:line="240" w:lineRule="auto"/>
        <w:rPr>
          <w:rFonts w:ascii="Arial" w:hAnsi="Arial" w:cs="Arial"/>
          <w:i/>
          <w:sz w:val="28"/>
          <w:szCs w:val="28"/>
        </w:rPr>
      </w:pPr>
      <w:r w:rsidRPr="00263BC9">
        <w:rPr>
          <w:rFonts w:ascii="Arial" w:hAnsi="Arial" w:cs="Arial"/>
          <w:i/>
          <w:sz w:val="28"/>
          <w:szCs w:val="28"/>
        </w:rPr>
        <w:t>Testing the effect of order</w:t>
      </w:r>
    </w:p>
    <w:p w14:paraId="362137D5" w14:textId="77777777" w:rsidR="00263BC9" w:rsidRPr="00263BC9" w:rsidRDefault="00263BC9" w:rsidP="00263BC9">
      <w:pPr>
        <w:spacing w:line="240" w:lineRule="auto"/>
        <w:rPr>
          <w:rFonts w:ascii="Arial" w:hAnsi="Arial" w:cs="Arial"/>
        </w:rPr>
      </w:pPr>
      <w:r w:rsidRPr="00263BC9">
        <w:rPr>
          <w:rFonts w:ascii="Arial" w:hAnsi="Arial" w:cs="Arial"/>
        </w:rPr>
        <w:t xml:space="preserve">We observed a highly complex effect of order (i.e. day of control stimulation), as described in the main text. Therefore, we conducted a follow-up analysis will all six possible order combinations included as a between-subjects variable. In this analysis, albeit not powered enough to warrant clear-cut conclusions, there was no interaction between order and </w:t>
      </w:r>
      <w:proofErr w:type="spellStart"/>
      <w:r w:rsidRPr="00263BC9">
        <w:rPr>
          <w:rFonts w:ascii="Arial" w:hAnsi="Arial" w:cs="Arial"/>
        </w:rPr>
        <w:t>ccPAS</w:t>
      </w:r>
      <w:proofErr w:type="spellEnd"/>
      <w:r w:rsidRPr="00263BC9">
        <w:rPr>
          <w:rFonts w:ascii="Arial" w:hAnsi="Arial" w:cs="Arial"/>
        </w:rPr>
        <w:t xml:space="preserve"> condition (marginal effect: </w:t>
      </w:r>
      <w:proofErr w:type="gramStart"/>
      <w:r w:rsidRPr="00263BC9">
        <w:rPr>
          <w:rFonts w:ascii="Arial" w:hAnsi="Arial" w:cs="Arial"/>
        </w:rPr>
        <w:t>F(</w:t>
      </w:r>
      <w:proofErr w:type="gramEnd"/>
      <w:r w:rsidRPr="00263BC9">
        <w:rPr>
          <w:rFonts w:ascii="Arial" w:hAnsi="Arial" w:cs="Arial"/>
        </w:rPr>
        <w:t xml:space="preserve">10,46)=1.78, p=0.091). Results </w:t>
      </w:r>
      <w:proofErr w:type="gramStart"/>
      <w:r w:rsidRPr="00263BC9">
        <w:rPr>
          <w:rFonts w:ascii="Arial" w:hAnsi="Arial" w:cs="Arial"/>
        </w:rPr>
        <w:t>are presented</w:t>
      </w:r>
      <w:proofErr w:type="gramEnd"/>
      <w:r w:rsidRPr="00263BC9">
        <w:rPr>
          <w:rFonts w:ascii="Arial" w:hAnsi="Arial" w:cs="Arial"/>
        </w:rPr>
        <w:t xml:space="preserve"> below.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60"/>
        <w:gridCol w:w="2863"/>
        <w:gridCol w:w="2693"/>
        <w:gridCol w:w="2410"/>
      </w:tblGrid>
      <w:tr w:rsidR="00132C04" w:rsidRPr="00D62E17" w14:paraId="2A936AB5" w14:textId="77777777" w:rsidTr="00132C04">
        <w:trPr>
          <w:trHeight w:val="300"/>
        </w:trPr>
        <w:tc>
          <w:tcPr>
            <w:tcW w:w="960" w:type="dxa"/>
            <w:noWrap/>
            <w:hideMark/>
          </w:tcPr>
          <w:p w14:paraId="705840DF" w14:textId="5A9F93C2" w:rsidR="00132C04" w:rsidRPr="00D62E17" w:rsidRDefault="00132C04" w:rsidP="00D9481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Order</w:t>
            </w:r>
          </w:p>
        </w:tc>
        <w:tc>
          <w:tcPr>
            <w:tcW w:w="2863" w:type="dxa"/>
            <w:noWrap/>
            <w:hideMark/>
          </w:tcPr>
          <w:p w14:paraId="34286D3A" w14:textId="77777777" w:rsidR="00132C04" w:rsidRDefault="00132C04" w:rsidP="00D9481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Control </w:t>
            </w:r>
            <w:proofErr w:type="spellStart"/>
            <w:r>
              <w:rPr>
                <w:rFonts w:ascii="Arial" w:hAnsi="Arial" w:cs="Arial"/>
                <w:b/>
              </w:rPr>
              <w:t>ccPAS</w:t>
            </w:r>
            <w:proofErr w:type="spellEnd"/>
            <w:r>
              <w:rPr>
                <w:rFonts w:ascii="Arial" w:hAnsi="Arial" w:cs="Arial"/>
                <w:b/>
              </w:rPr>
              <w:t xml:space="preserve"> </w:t>
            </w:r>
          </w:p>
          <w:p w14:paraId="77535D48" w14:textId="1FDE7482" w:rsidR="00132C04" w:rsidRPr="00D62E17" w:rsidRDefault="00132C04" w:rsidP="00D9481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mean (SD)</w:t>
            </w:r>
          </w:p>
        </w:tc>
        <w:tc>
          <w:tcPr>
            <w:tcW w:w="2693" w:type="dxa"/>
            <w:noWrap/>
            <w:hideMark/>
          </w:tcPr>
          <w:p w14:paraId="542E8D4A" w14:textId="0A4D4DA3" w:rsidR="00132C04" w:rsidRPr="00D62E17" w:rsidRDefault="00132C04" w:rsidP="00D9481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LPFC</w:t>
            </w:r>
            <w:r w:rsidRPr="00132C04">
              <w:rPr>
                <w:rFonts w:ascii="Arial" w:hAnsi="Arial" w:cs="Arial"/>
                <w:b/>
              </w:rPr>
              <w:sym w:font="Wingdings" w:char="F0E0"/>
            </w:r>
            <w:r>
              <w:rPr>
                <w:rFonts w:ascii="Arial" w:hAnsi="Arial" w:cs="Arial"/>
                <w:b/>
              </w:rPr>
              <w:t xml:space="preserve">IPS </w:t>
            </w:r>
            <w:proofErr w:type="spellStart"/>
            <w:r>
              <w:rPr>
                <w:rFonts w:ascii="Arial" w:hAnsi="Arial" w:cs="Arial"/>
                <w:b/>
              </w:rPr>
              <w:t>ccPAS</w:t>
            </w:r>
            <w:proofErr w:type="spellEnd"/>
            <w:r>
              <w:rPr>
                <w:rFonts w:ascii="Arial" w:hAnsi="Arial" w:cs="Arial"/>
                <w:b/>
              </w:rPr>
              <w:t xml:space="preserve"> mean (SD)</w:t>
            </w:r>
          </w:p>
        </w:tc>
        <w:tc>
          <w:tcPr>
            <w:tcW w:w="2410" w:type="dxa"/>
            <w:noWrap/>
            <w:hideMark/>
          </w:tcPr>
          <w:p w14:paraId="18EF2CB9" w14:textId="1A294E84" w:rsidR="00132C04" w:rsidRPr="00D62E17" w:rsidRDefault="00132C04" w:rsidP="00D9481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IPS</w:t>
            </w:r>
            <w:r w:rsidRPr="00132C04">
              <w:rPr>
                <w:rFonts w:ascii="Arial" w:hAnsi="Arial" w:cs="Arial"/>
                <w:b/>
              </w:rPr>
              <w:sym w:font="Wingdings" w:char="F0E0"/>
            </w:r>
            <w:r>
              <w:rPr>
                <w:rFonts w:ascii="Arial" w:hAnsi="Arial" w:cs="Arial"/>
                <w:b/>
              </w:rPr>
              <w:t xml:space="preserve">LPFC </w:t>
            </w:r>
            <w:proofErr w:type="spellStart"/>
            <w:r>
              <w:rPr>
                <w:rFonts w:ascii="Arial" w:hAnsi="Arial" w:cs="Arial"/>
                <w:b/>
              </w:rPr>
              <w:t>ccPAS</w:t>
            </w:r>
            <w:proofErr w:type="spellEnd"/>
            <w:r>
              <w:rPr>
                <w:rFonts w:ascii="Arial" w:hAnsi="Arial" w:cs="Arial"/>
                <w:b/>
              </w:rPr>
              <w:t xml:space="preserve"> mean (SD)</w:t>
            </w:r>
          </w:p>
        </w:tc>
      </w:tr>
      <w:tr w:rsidR="00132C04" w:rsidRPr="00D62E17" w14:paraId="6B61B581" w14:textId="77777777" w:rsidTr="00132C04">
        <w:trPr>
          <w:trHeight w:val="300"/>
        </w:trPr>
        <w:tc>
          <w:tcPr>
            <w:tcW w:w="960" w:type="dxa"/>
            <w:noWrap/>
            <w:hideMark/>
          </w:tcPr>
          <w:p w14:paraId="5F4491F1" w14:textId="77777777" w:rsidR="00132C04" w:rsidRPr="00132C04" w:rsidRDefault="00132C04" w:rsidP="00D9481E">
            <w:pPr>
              <w:rPr>
                <w:rFonts w:ascii="Arial" w:hAnsi="Arial" w:cs="Arial"/>
                <w:b/>
              </w:rPr>
            </w:pPr>
            <w:r w:rsidRPr="00132C04">
              <w:rPr>
                <w:rFonts w:ascii="Arial" w:hAnsi="Arial" w:cs="Arial"/>
                <w:b/>
              </w:rPr>
              <w:t xml:space="preserve">1 </w:t>
            </w:r>
          </w:p>
          <w:p w14:paraId="74716FC0" w14:textId="2119364B" w:rsidR="00132C04" w:rsidRPr="00132C04" w:rsidRDefault="00132C04" w:rsidP="00D9481E">
            <w:pPr>
              <w:rPr>
                <w:rFonts w:ascii="Arial" w:hAnsi="Arial" w:cs="Arial"/>
                <w:i/>
              </w:rPr>
            </w:pPr>
            <w:r w:rsidRPr="00132C04">
              <w:rPr>
                <w:rFonts w:ascii="Arial" w:hAnsi="Arial" w:cs="Arial"/>
                <w:i/>
              </w:rPr>
              <w:t>N=9</w:t>
            </w:r>
          </w:p>
        </w:tc>
        <w:tc>
          <w:tcPr>
            <w:tcW w:w="2863" w:type="dxa"/>
            <w:noWrap/>
            <w:hideMark/>
          </w:tcPr>
          <w:p w14:paraId="2A20747F" w14:textId="64184538" w:rsidR="00132C04" w:rsidRPr="00132C04" w:rsidRDefault="00132C04" w:rsidP="00D9481E">
            <w:pPr>
              <w:rPr>
                <w:rFonts w:ascii="Arial" w:hAnsi="Arial" w:cs="Arial"/>
              </w:rPr>
            </w:pPr>
            <w:r w:rsidRPr="00132C04">
              <w:rPr>
                <w:rFonts w:ascii="Arial" w:hAnsi="Arial" w:cs="Arial"/>
              </w:rPr>
              <w:t>0.256 (0.226)</w:t>
            </w:r>
          </w:p>
        </w:tc>
        <w:tc>
          <w:tcPr>
            <w:tcW w:w="2693" w:type="dxa"/>
            <w:noWrap/>
            <w:hideMark/>
          </w:tcPr>
          <w:p w14:paraId="3A21E588" w14:textId="2B8C7C35" w:rsidR="00132C04" w:rsidRPr="00132C04" w:rsidRDefault="00132C04" w:rsidP="00D9481E">
            <w:pPr>
              <w:rPr>
                <w:rFonts w:ascii="Arial" w:hAnsi="Arial" w:cs="Arial"/>
              </w:rPr>
            </w:pPr>
            <w:r w:rsidRPr="00132C04">
              <w:rPr>
                <w:rFonts w:ascii="Arial" w:hAnsi="Arial" w:cs="Arial"/>
              </w:rPr>
              <w:t>0.220 (0.138)</w:t>
            </w:r>
          </w:p>
        </w:tc>
        <w:tc>
          <w:tcPr>
            <w:tcW w:w="2410" w:type="dxa"/>
            <w:noWrap/>
            <w:hideMark/>
          </w:tcPr>
          <w:p w14:paraId="416F717E" w14:textId="45073770" w:rsidR="00132C04" w:rsidRPr="00132C04" w:rsidRDefault="00132C04" w:rsidP="00D9481E">
            <w:pPr>
              <w:rPr>
                <w:rFonts w:ascii="Arial" w:hAnsi="Arial" w:cs="Arial"/>
              </w:rPr>
            </w:pPr>
            <w:r w:rsidRPr="00132C04">
              <w:rPr>
                <w:rFonts w:ascii="Arial" w:hAnsi="Arial" w:cs="Arial"/>
              </w:rPr>
              <w:t>0.359 (0.242)</w:t>
            </w:r>
          </w:p>
        </w:tc>
      </w:tr>
      <w:tr w:rsidR="00132C04" w:rsidRPr="00D62E17" w14:paraId="786C2984" w14:textId="77777777" w:rsidTr="00132C04">
        <w:trPr>
          <w:trHeight w:val="300"/>
        </w:trPr>
        <w:tc>
          <w:tcPr>
            <w:tcW w:w="960" w:type="dxa"/>
            <w:noWrap/>
            <w:hideMark/>
          </w:tcPr>
          <w:p w14:paraId="772DEA0C" w14:textId="77777777" w:rsidR="00132C04" w:rsidRPr="00132C04" w:rsidRDefault="00132C04" w:rsidP="00D9481E">
            <w:pPr>
              <w:rPr>
                <w:rFonts w:ascii="Arial" w:hAnsi="Arial" w:cs="Arial"/>
                <w:b/>
              </w:rPr>
            </w:pPr>
            <w:r w:rsidRPr="00132C04">
              <w:rPr>
                <w:rFonts w:ascii="Arial" w:hAnsi="Arial" w:cs="Arial"/>
                <w:b/>
              </w:rPr>
              <w:t>2</w:t>
            </w:r>
          </w:p>
          <w:p w14:paraId="4D2718CD" w14:textId="1F6F67EE" w:rsidR="00132C04" w:rsidRPr="00132C04" w:rsidRDefault="00132C04" w:rsidP="00D9481E">
            <w:pPr>
              <w:rPr>
                <w:rFonts w:ascii="Arial" w:hAnsi="Arial" w:cs="Arial"/>
                <w:i/>
              </w:rPr>
            </w:pPr>
            <w:r w:rsidRPr="00132C04">
              <w:rPr>
                <w:rFonts w:ascii="Arial" w:hAnsi="Arial" w:cs="Arial"/>
                <w:i/>
              </w:rPr>
              <w:t>N=6</w:t>
            </w:r>
          </w:p>
        </w:tc>
        <w:tc>
          <w:tcPr>
            <w:tcW w:w="2863" w:type="dxa"/>
            <w:noWrap/>
            <w:hideMark/>
          </w:tcPr>
          <w:p w14:paraId="48988107" w14:textId="5DDE7F77" w:rsidR="00132C04" w:rsidRPr="00132C04" w:rsidRDefault="00132C04" w:rsidP="00D9481E">
            <w:pPr>
              <w:rPr>
                <w:rFonts w:ascii="Arial" w:hAnsi="Arial" w:cs="Arial"/>
              </w:rPr>
            </w:pPr>
            <w:r w:rsidRPr="00132C04">
              <w:rPr>
                <w:rFonts w:ascii="Arial" w:hAnsi="Arial" w:cs="Arial"/>
              </w:rPr>
              <w:t>0.540 (0.285)</w:t>
            </w:r>
          </w:p>
        </w:tc>
        <w:tc>
          <w:tcPr>
            <w:tcW w:w="2693" w:type="dxa"/>
            <w:noWrap/>
            <w:hideMark/>
          </w:tcPr>
          <w:p w14:paraId="1D9AD777" w14:textId="435DA091" w:rsidR="00132C04" w:rsidRPr="00132C04" w:rsidRDefault="00132C04" w:rsidP="00D9481E">
            <w:pPr>
              <w:rPr>
                <w:rFonts w:ascii="Arial" w:hAnsi="Arial" w:cs="Arial"/>
              </w:rPr>
            </w:pPr>
            <w:r w:rsidRPr="00132C04">
              <w:rPr>
                <w:rFonts w:ascii="Arial" w:hAnsi="Arial" w:cs="Arial"/>
              </w:rPr>
              <w:t>0.356 (0.245)</w:t>
            </w:r>
          </w:p>
        </w:tc>
        <w:tc>
          <w:tcPr>
            <w:tcW w:w="2410" w:type="dxa"/>
            <w:noWrap/>
            <w:hideMark/>
          </w:tcPr>
          <w:p w14:paraId="5848B59D" w14:textId="115FE38D" w:rsidR="00132C04" w:rsidRPr="00132C04" w:rsidRDefault="00132C04" w:rsidP="00D9481E">
            <w:pPr>
              <w:rPr>
                <w:rFonts w:ascii="Arial" w:hAnsi="Arial" w:cs="Arial"/>
              </w:rPr>
            </w:pPr>
            <w:r w:rsidRPr="00132C04">
              <w:rPr>
                <w:rFonts w:ascii="Arial" w:hAnsi="Arial" w:cs="Arial"/>
              </w:rPr>
              <w:t>0.557 (0.281)</w:t>
            </w:r>
          </w:p>
        </w:tc>
      </w:tr>
      <w:tr w:rsidR="00132C04" w:rsidRPr="00D62E17" w14:paraId="217A1AE5" w14:textId="77777777" w:rsidTr="00132C04">
        <w:trPr>
          <w:trHeight w:val="300"/>
        </w:trPr>
        <w:tc>
          <w:tcPr>
            <w:tcW w:w="960" w:type="dxa"/>
            <w:noWrap/>
            <w:hideMark/>
          </w:tcPr>
          <w:p w14:paraId="4F27767A" w14:textId="77777777" w:rsidR="00132C04" w:rsidRPr="00132C04" w:rsidRDefault="00132C04" w:rsidP="00D9481E">
            <w:pPr>
              <w:rPr>
                <w:rFonts w:ascii="Arial" w:hAnsi="Arial" w:cs="Arial"/>
                <w:b/>
              </w:rPr>
            </w:pPr>
            <w:r w:rsidRPr="00132C04">
              <w:rPr>
                <w:rFonts w:ascii="Arial" w:hAnsi="Arial" w:cs="Arial"/>
                <w:b/>
              </w:rPr>
              <w:t>3</w:t>
            </w:r>
          </w:p>
          <w:p w14:paraId="5181FAF0" w14:textId="2F3D448A" w:rsidR="00132C04" w:rsidRPr="00132C04" w:rsidRDefault="00132C04" w:rsidP="00D9481E">
            <w:pPr>
              <w:rPr>
                <w:rFonts w:ascii="Arial" w:hAnsi="Arial" w:cs="Arial"/>
                <w:i/>
              </w:rPr>
            </w:pPr>
            <w:r w:rsidRPr="00132C04">
              <w:rPr>
                <w:rFonts w:ascii="Arial" w:hAnsi="Arial" w:cs="Arial"/>
                <w:i/>
              </w:rPr>
              <w:t>N=5</w:t>
            </w:r>
          </w:p>
        </w:tc>
        <w:tc>
          <w:tcPr>
            <w:tcW w:w="2863" w:type="dxa"/>
            <w:noWrap/>
            <w:hideMark/>
          </w:tcPr>
          <w:p w14:paraId="36F603A1" w14:textId="04451B4D" w:rsidR="00132C04" w:rsidRPr="00132C04" w:rsidRDefault="00132C04" w:rsidP="00D9481E">
            <w:pPr>
              <w:rPr>
                <w:rFonts w:ascii="Arial" w:hAnsi="Arial" w:cs="Arial"/>
              </w:rPr>
            </w:pPr>
            <w:r w:rsidRPr="00132C04">
              <w:rPr>
                <w:rFonts w:ascii="Arial" w:hAnsi="Arial" w:cs="Arial"/>
              </w:rPr>
              <w:t>0.211 (0.236)</w:t>
            </w:r>
          </w:p>
        </w:tc>
        <w:tc>
          <w:tcPr>
            <w:tcW w:w="2693" w:type="dxa"/>
            <w:noWrap/>
            <w:hideMark/>
          </w:tcPr>
          <w:p w14:paraId="16F5F981" w14:textId="096B9B70" w:rsidR="00132C04" w:rsidRPr="00132C04" w:rsidRDefault="00132C04" w:rsidP="00D9481E">
            <w:pPr>
              <w:rPr>
                <w:rFonts w:ascii="Arial" w:hAnsi="Arial" w:cs="Arial"/>
              </w:rPr>
            </w:pPr>
            <w:r w:rsidRPr="00132C04">
              <w:rPr>
                <w:rFonts w:ascii="Arial" w:hAnsi="Arial" w:cs="Arial"/>
              </w:rPr>
              <w:t>0.543 (0.242)</w:t>
            </w:r>
          </w:p>
        </w:tc>
        <w:tc>
          <w:tcPr>
            <w:tcW w:w="2410" w:type="dxa"/>
            <w:noWrap/>
            <w:hideMark/>
          </w:tcPr>
          <w:p w14:paraId="75719550" w14:textId="3DBA0040" w:rsidR="00132C04" w:rsidRPr="00132C04" w:rsidRDefault="00132C04" w:rsidP="00D9481E">
            <w:pPr>
              <w:rPr>
                <w:rFonts w:ascii="Arial" w:hAnsi="Arial" w:cs="Arial"/>
              </w:rPr>
            </w:pPr>
            <w:r w:rsidRPr="00132C04">
              <w:rPr>
                <w:rFonts w:ascii="Arial" w:hAnsi="Arial" w:cs="Arial"/>
              </w:rPr>
              <w:t>0.464 (0.307)</w:t>
            </w:r>
          </w:p>
        </w:tc>
      </w:tr>
      <w:tr w:rsidR="00132C04" w:rsidRPr="00D62E17" w14:paraId="364F90D8" w14:textId="77777777" w:rsidTr="00132C04">
        <w:trPr>
          <w:trHeight w:val="300"/>
        </w:trPr>
        <w:tc>
          <w:tcPr>
            <w:tcW w:w="960" w:type="dxa"/>
            <w:noWrap/>
            <w:hideMark/>
          </w:tcPr>
          <w:p w14:paraId="6822D78A" w14:textId="77777777" w:rsidR="00132C04" w:rsidRPr="00132C04" w:rsidRDefault="00132C04" w:rsidP="00D9481E">
            <w:pPr>
              <w:rPr>
                <w:rFonts w:ascii="Arial" w:hAnsi="Arial" w:cs="Arial"/>
                <w:b/>
              </w:rPr>
            </w:pPr>
            <w:r w:rsidRPr="00132C04">
              <w:rPr>
                <w:rFonts w:ascii="Arial" w:hAnsi="Arial" w:cs="Arial"/>
                <w:b/>
              </w:rPr>
              <w:t>4</w:t>
            </w:r>
          </w:p>
          <w:p w14:paraId="0718B95D" w14:textId="32B7D546" w:rsidR="00132C04" w:rsidRPr="00132C04" w:rsidRDefault="00132C04" w:rsidP="00D9481E">
            <w:pPr>
              <w:rPr>
                <w:rFonts w:ascii="Arial" w:hAnsi="Arial" w:cs="Arial"/>
                <w:i/>
              </w:rPr>
            </w:pPr>
            <w:r w:rsidRPr="00132C04">
              <w:rPr>
                <w:rFonts w:ascii="Arial" w:hAnsi="Arial" w:cs="Arial"/>
                <w:i/>
              </w:rPr>
              <w:t>N=2</w:t>
            </w:r>
          </w:p>
        </w:tc>
        <w:tc>
          <w:tcPr>
            <w:tcW w:w="2863" w:type="dxa"/>
            <w:noWrap/>
            <w:hideMark/>
          </w:tcPr>
          <w:p w14:paraId="406A85BB" w14:textId="03654F3A" w:rsidR="00132C04" w:rsidRPr="00132C04" w:rsidRDefault="00132C04" w:rsidP="00D9481E">
            <w:pPr>
              <w:rPr>
                <w:rFonts w:ascii="Arial" w:hAnsi="Arial" w:cs="Arial"/>
              </w:rPr>
            </w:pPr>
            <w:r w:rsidRPr="00132C04">
              <w:rPr>
                <w:rFonts w:ascii="Arial" w:hAnsi="Arial" w:cs="Arial"/>
              </w:rPr>
              <w:t>0.112 (0.110)</w:t>
            </w:r>
          </w:p>
        </w:tc>
        <w:tc>
          <w:tcPr>
            <w:tcW w:w="2693" w:type="dxa"/>
            <w:noWrap/>
            <w:hideMark/>
          </w:tcPr>
          <w:p w14:paraId="51992575" w14:textId="0796127A" w:rsidR="00132C04" w:rsidRPr="00132C04" w:rsidRDefault="00132C04" w:rsidP="00D9481E">
            <w:pPr>
              <w:rPr>
                <w:rFonts w:ascii="Arial" w:hAnsi="Arial" w:cs="Arial"/>
              </w:rPr>
            </w:pPr>
            <w:r w:rsidRPr="00132C04">
              <w:rPr>
                <w:rFonts w:ascii="Arial" w:hAnsi="Arial" w:cs="Arial"/>
              </w:rPr>
              <w:t>0.045 (0.0348)</w:t>
            </w:r>
          </w:p>
        </w:tc>
        <w:tc>
          <w:tcPr>
            <w:tcW w:w="2410" w:type="dxa"/>
            <w:noWrap/>
            <w:hideMark/>
          </w:tcPr>
          <w:p w14:paraId="7B3EE120" w14:textId="10FA2A69" w:rsidR="00132C04" w:rsidRPr="00132C04" w:rsidRDefault="00132C04" w:rsidP="00D9481E">
            <w:pPr>
              <w:rPr>
                <w:rFonts w:ascii="Arial" w:hAnsi="Arial" w:cs="Arial"/>
              </w:rPr>
            </w:pPr>
            <w:r w:rsidRPr="00132C04">
              <w:rPr>
                <w:rFonts w:ascii="Arial" w:hAnsi="Arial" w:cs="Arial"/>
              </w:rPr>
              <w:t>0.116</w:t>
            </w:r>
            <w:r>
              <w:rPr>
                <w:rFonts w:ascii="Arial" w:hAnsi="Arial" w:cs="Arial"/>
              </w:rPr>
              <w:t xml:space="preserve"> </w:t>
            </w:r>
            <w:r w:rsidRPr="00132C04">
              <w:rPr>
                <w:rFonts w:ascii="Arial" w:hAnsi="Arial" w:cs="Arial"/>
              </w:rPr>
              <w:t>(0.055)</w:t>
            </w:r>
          </w:p>
        </w:tc>
      </w:tr>
      <w:tr w:rsidR="00132C04" w:rsidRPr="00D62E17" w14:paraId="0F33F37F" w14:textId="77777777" w:rsidTr="00132C04">
        <w:trPr>
          <w:trHeight w:val="300"/>
        </w:trPr>
        <w:tc>
          <w:tcPr>
            <w:tcW w:w="960" w:type="dxa"/>
            <w:noWrap/>
            <w:hideMark/>
          </w:tcPr>
          <w:p w14:paraId="74C252B8" w14:textId="77777777" w:rsidR="00132C04" w:rsidRPr="00132C04" w:rsidRDefault="00132C04" w:rsidP="00D9481E">
            <w:pPr>
              <w:rPr>
                <w:rFonts w:ascii="Arial" w:hAnsi="Arial" w:cs="Arial"/>
                <w:b/>
              </w:rPr>
            </w:pPr>
            <w:r w:rsidRPr="00132C04">
              <w:rPr>
                <w:rFonts w:ascii="Arial" w:hAnsi="Arial" w:cs="Arial"/>
                <w:b/>
              </w:rPr>
              <w:t>5</w:t>
            </w:r>
          </w:p>
          <w:p w14:paraId="43696544" w14:textId="0FC5EE6D" w:rsidR="00132C04" w:rsidRPr="00132C04" w:rsidRDefault="00132C04" w:rsidP="00D9481E">
            <w:pPr>
              <w:rPr>
                <w:rFonts w:ascii="Arial" w:hAnsi="Arial" w:cs="Arial"/>
                <w:i/>
              </w:rPr>
            </w:pPr>
            <w:r w:rsidRPr="00132C04">
              <w:rPr>
                <w:rFonts w:ascii="Arial" w:hAnsi="Arial" w:cs="Arial"/>
                <w:i/>
              </w:rPr>
              <w:t>N=4</w:t>
            </w:r>
          </w:p>
        </w:tc>
        <w:tc>
          <w:tcPr>
            <w:tcW w:w="2863" w:type="dxa"/>
            <w:noWrap/>
            <w:hideMark/>
          </w:tcPr>
          <w:p w14:paraId="77CEC3D6" w14:textId="665DB4A8" w:rsidR="00132C04" w:rsidRPr="00132C04" w:rsidRDefault="00132C04" w:rsidP="00D9481E">
            <w:pPr>
              <w:rPr>
                <w:rFonts w:ascii="Arial" w:hAnsi="Arial" w:cs="Arial"/>
              </w:rPr>
            </w:pPr>
            <w:r w:rsidRPr="00132C04">
              <w:rPr>
                <w:rFonts w:ascii="Arial" w:hAnsi="Arial" w:cs="Arial"/>
              </w:rPr>
              <w:t>0.0645 (0.033)</w:t>
            </w:r>
          </w:p>
        </w:tc>
        <w:tc>
          <w:tcPr>
            <w:tcW w:w="2693" w:type="dxa"/>
            <w:noWrap/>
            <w:hideMark/>
          </w:tcPr>
          <w:p w14:paraId="523BD95C" w14:textId="1E67E236" w:rsidR="00132C04" w:rsidRPr="00132C04" w:rsidRDefault="00132C04" w:rsidP="00D9481E">
            <w:pPr>
              <w:rPr>
                <w:rFonts w:ascii="Arial" w:hAnsi="Arial" w:cs="Arial"/>
              </w:rPr>
            </w:pPr>
            <w:r w:rsidRPr="00132C04">
              <w:rPr>
                <w:rFonts w:ascii="Arial" w:hAnsi="Arial" w:cs="Arial"/>
              </w:rPr>
              <w:t>0.2755 (0.204)</w:t>
            </w:r>
          </w:p>
        </w:tc>
        <w:tc>
          <w:tcPr>
            <w:tcW w:w="2410" w:type="dxa"/>
            <w:noWrap/>
            <w:hideMark/>
          </w:tcPr>
          <w:p w14:paraId="5D0E788F" w14:textId="7B6F8D17" w:rsidR="00132C04" w:rsidRPr="00132C04" w:rsidRDefault="00132C04" w:rsidP="00D9481E">
            <w:pPr>
              <w:rPr>
                <w:rFonts w:ascii="Arial" w:hAnsi="Arial" w:cs="Arial"/>
              </w:rPr>
            </w:pPr>
            <w:r w:rsidRPr="00132C04">
              <w:rPr>
                <w:rFonts w:ascii="Arial" w:hAnsi="Arial" w:cs="Arial"/>
              </w:rPr>
              <w:t>0.504 (0.350)</w:t>
            </w:r>
          </w:p>
        </w:tc>
      </w:tr>
      <w:tr w:rsidR="00132C04" w:rsidRPr="00D62E17" w14:paraId="0F846D9C" w14:textId="77777777" w:rsidTr="00132C04">
        <w:trPr>
          <w:trHeight w:val="300"/>
        </w:trPr>
        <w:tc>
          <w:tcPr>
            <w:tcW w:w="960" w:type="dxa"/>
            <w:noWrap/>
            <w:hideMark/>
          </w:tcPr>
          <w:p w14:paraId="049B6C44" w14:textId="77777777" w:rsidR="00132C04" w:rsidRPr="00132C04" w:rsidRDefault="00132C04" w:rsidP="00D9481E">
            <w:pPr>
              <w:rPr>
                <w:rFonts w:ascii="Arial" w:hAnsi="Arial" w:cs="Arial"/>
                <w:b/>
              </w:rPr>
            </w:pPr>
            <w:r w:rsidRPr="00132C04">
              <w:rPr>
                <w:rFonts w:ascii="Arial" w:hAnsi="Arial" w:cs="Arial"/>
                <w:b/>
              </w:rPr>
              <w:t>6</w:t>
            </w:r>
          </w:p>
          <w:p w14:paraId="2AE2D3F4" w14:textId="0272865B" w:rsidR="00132C04" w:rsidRPr="00132C04" w:rsidRDefault="00132C04" w:rsidP="00D9481E">
            <w:pPr>
              <w:rPr>
                <w:rFonts w:ascii="Arial" w:hAnsi="Arial" w:cs="Arial"/>
                <w:i/>
              </w:rPr>
            </w:pPr>
            <w:r w:rsidRPr="00132C04">
              <w:rPr>
                <w:rFonts w:ascii="Arial" w:hAnsi="Arial" w:cs="Arial"/>
                <w:i/>
              </w:rPr>
              <w:t>N=3</w:t>
            </w:r>
          </w:p>
        </w:tc>
        <w:tc>
          <w:tcPr>
            <w:tcW w:w="2863" w:type="dxa"/>
            <w:noWrap/>
            <w:hideMark/>
          </w:tcPr>
          <w:p w14:paraId="5DE48D6D" w14:textId="11314788" w:rsidR="00132C04" w:rsidRPr="00132C04" w:rsidRDefault="00132C04" w:rsidP="00D9481E">
            <w:pPr>
              <w:rPr>
                <w:rFonts w:ascii="Arial" w:hAnsi="Arial" w:cs="Arial"/>
              </w:rPr>
            </w:pPr>
            <w:r w:rsidRPr="00132C04">
              <w:rPr>
                <w:rFonts w:ascii="Arial" w:hAnsi="Arial" w:cs="Arial"/>
              </w:rPr>
              <w:t>0.144 (0.082)</w:t>
            </w:r>
          </w:p>
        </w:tc>
        <w:tc>
          <w:tcPr>
            <w:tcW w:w="2693" w:type="dxa"/>
            <w:noWrap/>
            <w:hideMark/>
          </w:tcPr>
          <w:p w14:paraId="24128091" w14:textId="3F7EB49C" w:rsidR="00132C04" w:rsidRPr="00132C04" w:rsidRDefault="00132C04" w:rsidP="00D9481E">
            <w:pPr>
              <w:rPr>
                <w:rFonts w:ascii="Arial" w:hAnsi="Arial" w:cs="Arial"/>
              </w:rPr>
            </w:pPr>
            <w:r w:rsidRPr="00132C04">
              <w:rPr>
                <w:rFonts w:ascii="Arial" w:hAnsi="Arial" w:cs="Arial"/>
              </w:rPr>
              <w:t>0.3408 (0.328)</w:t>
            </w:r>
          </w:p>
        </w:tc>
        <w:tc>
          <w:tcPr>
            <w:tcW w:w="2410" w:type="dxa"/>
            <w:noWrap/>
            <w:hideMark/>
          </w:tcPr>
          <w:p w14:paraId="74DAF8B7" w14:textId="5AD02EE1" w:rsidR="00132C04" w:rsidRPr="00132C04" w:rsidRDefault="00132C04" w:rsidP="00D9481E">
            <w:pPr>
              <w:rPr>
                <w:rFonts w:ascii="Arial" w:hAnsi="Arial" w:cs="Arial"/>
              </w:rPr>
            </w:pPr>
            <w:r w:rsidRPr="00132C04">
              <w:rPr>
                <w:rFonts w:ascii="Arial" w:hAnsi="Arial" w:cs="Arial"/>
              </w:rPr>
              <w:t>0.1336</w:t>
            </w:r>
            <w:r>
              <w:rPr>
                <w:rFonts w:ascii="Arial" w:hAnsi="Arial" w:cs="Arial"/>
              </w:rPr>
              <w:t xml:space="preserve"> </w:t>
            </w:r>
            <w:r w:rsidRPr="00132C04">
              <w:rPr>
                <w:rFonts w:ascii="Arial" w:hAnsi="Arial" w:cs="Arial"/>
              </w:rPr>
              <w:t>(0.195)</w:t>
            </w:r>
          </w:p>
        </w:tc>
      </w:tr>
    </w:tbl>
    <w:p w14:paraId="3EC0DF09" w14:textId="6CB8FF36" w:rsidR="00D62E17" w:rsidRDefault="00D62E17" w:rsidP="00D9481E">
      <w:pPr>
        <w:spacing w:line="240" w:lineRule="auto"/>
        <w:rPr>
          <w:rFonts w:ascii="Arial" w:hAnsi="Arial" w:cs="Arial"/>
          <w:b/>
        </w:rPr>
      </w:pPr>
    </w:p>
    <w:p w14:paraId="10239BF4" w14:textId="628C7AF1" w:rsidR="00132C04" w:rsidRPr="00D62E17" w:rsidRDefault="00C25FF7" w:rsidP="00D9481E">
      <w:pPr>
        <w:spacing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Table C</w:t>
      </w:r>
      <w:bookmarkStart w:id="0" w:name="_GoBack"/>
      <w:bookmarkEnd w:id="0"/>
      <w:r w:rsidR="00D9481E">
        <w:rPr>
          <w:rFonts w:ascii="Arial" w:hAnsi="Arial" w:cs="Arial"/>
          <w:b/>
        </w:rPr>
        <w:t>.</w:t>
      </w:r>
      <w:r w:rsidR="00132C04">
        <w:rPr>
          <w:rFonts w:ascii="Arial" w:hAnsi="Arial" w:cs="Arial"/>
          <w:b/>
        </w:rPr>
        <w:t xml:space="preserve">1 </w:t>
      </w:r>
      <w:r w:rsidR="00132C04" w:rsidRPr="00132C04">
        <w:rPr>
          <w:rFonts w:ascii="Arial" w:hAnsi="Arial" w:cs="Arial"/>
        </w:rPr>
        <w:t xml:space="preserve">Means and standard deviations for each </w:t>
      </w:r>
      <w:proofErr w:type="spellStart"/>
      <w:r w:rsidR="00132C04" w:rsidRPr="00132C04">
        <w:rPr>
          <w:rFonts w:ascii="Arial" w:hAnsi="Arial" w:cs="Arial"/>
        </w:rPr>
        <w:t>ccPAS</w:t>
      </w:r>
      <w:proofErr w:type="spellEnd"/>
      <w:r w:rsidR="00132C04" w:rsidRPr="00132C04">
        <w:rPr>
          <w:rFonts w:ascii="Arial" w:hAnsi="Arial" w:cs="Arial"/>
        </w:rPr>
        <w:t xml:space="preserve"> condition, subdivided by order of stimulation sequence</w:t>
      </w:r>
      <w:r w:rsidR="00132C04">
        <w:rPr>
          <w:rFonts w:ascii="Arial" w:hAnsi="Arial" w:cs="Arial"/>
        </w:rPr>
        <w:t>.</w:t>
      </w:r>
      <w:r w:rsidR="00132C04" w:rsidRPr="00132C04">
        <w:rPr>
          <w:rFonts w:ascii="Arial" w:hAnsi="Arial" w:cs="Arial"/>
        </w:rPr>
        <w:t xml:space="preserve"> </w:t>
      </w:r>
      <w:proofErr w:type="gramStart"/>
      <w:r w:rsidR="00132C04" w:rsidRPr="00132C04">
        <w:rPr>
          <w:rFonts w:ascii="Arial" w:hAnsi="Arial" w:cs="Arial"/>
        </w:rPr>
        <w:t>1</w:t>
      </w:r>
      <w:proofErr w:type="gramEnd"/>
      <w:r w:rsidR="00132C04" w:rsidRPr="00132C04">
        <w:rPr>
          <w:rFonts w:ascii="Arial" w:hAnsi="Arial" w:cs="Arial"/>
        </w:rPr>
        <w:t xml:space="preserve"> = control, LPFC</w:t>
      </w:r>
      <w:r w:rsidR="00132C04" w:rsidRPr="00132C04">
        <w:rPr>
          <w:rFonts w:ascii="Arial" w:hAnsi="Arial" w:cs="Arial"/>
        </w:rPr>
        <w:sym w:font="Wingdings" w:char="F0E0"/>
      </w:r>
      <w:r w:rsidR="00132C04" w:rsidRPr="00132C04">
        <w:rPr>
          <w:rFonts w:ascii="Arial" w:hAnsi="Arial" w:cs="Arial"/>
        </w:rPr>
        <w:t>IPS, IPS</w:t>
      </w:r>
      <w:r w:rsidR="00132C04" w:rsidRPr="00132C04">
        <w:rPr>
          <w:rFonts w:ascii="Arial" w:hAnsi="Arial" w:cs="Arial"/>
        </w:rPr>
        <w:sym w:font="Wingdings" w:char="F0E0"/>
      </w:r>
      <w:r w:rsidR="00132C04" w:rsidRPr="00132C04">
        <w:rPr>
          <w:rFonts w:ascii="Arial" w:hAnsi="Arial" w:cs="Arial"/>
        </w:rPr>
        <w:t>LPFC; 2=control, IPS</w:t>
      </w:r>
      <w:r w:rsidR="00132C04" w:rsidRPr="00132C04">
        <w:rPr>
          <w:rFonts w:ascii="Arial" w:hAnsi="Arial" w:cs="Arial"/>
        </w:rPr>
        <w:sym w:font="Wingdings" w:char="F0E0"/>
      </w:r>
      <w:r w:rsidR="00132C04" w:rsidRPr="00132C04">
        <w:rPr>
          <w:rFonts w:ascii="Arial" w:hAnsi="Arial" w:cs="Arial"/>
        </w:rPr>
        <w:t>LPFC, LPFC</w:t>
      </w:r>
      <w:r w:rsidR="00132C04" w:rsidRPr="00132C04">
        <w:rPr>
          <w:rFonts w:ascii="Arial" w:hAnsi="Arial" w:cs="Arial"/>
        </w:rPr>
        <w:sym w:font="Wingdings" w:char="F0E0"/>
      </w:r>
      <w:r w:rsidR="00132C04" w:rsidRPr="00132C04">
        <w:rPr>
          <w:rFonts w:ascii="Arial" w:hAnsi="Arial" w:cs="Arial"/>
        </w:rPr>
        <w:t>IPS; 3= LPFC</w:t>
      </w:r>
      <w:r w:rsidR="00132C04" w:rsidRPr="00132C04">
        <w:rPr>
          <w:rFonts w:ascii="Arial" w:hAnsi="Arial" w:cs="Arial"/>
        </w:rPr>
        <w:sym w:font="Wingdings" w:char="F0E0"/>
      </w:r>
      <w:r w:rsidR="00132C04" w:rsidRPr="00132C04">
        <w:rPr>
          <w:rFonts w:ascii="Arial" w:hAnsi="Arial" w:cs="Arial"/>
        </w:rPr>
        <w:t>IPS, IPS</w:t>
      </w:r>
      <w:r w:rsidR="00132C04" w:rsidRPr="00132C04">
        <w:rPr>
          <w:rFonts w:ascii="Arial" w:hAnsi="Arial" w:cs="Arial"/>
        </w:rPr>
        <w:sym w:font="Wingdings" w:char="F0E0"/>
      </w:r>
      <w:r w:rsidR="00132C04" w:rsidRPr="00132C04">
        <w:rPr>
          <w:rFonts w:ascii="Arial" w:hAnsi="Arial" w:cs="Arial"/>
        </w:rPr>
        <w:t>LPFC, control; 4= LPFC</w:t>
      </w:r>
      <w:r w:rsidR="00132C04" w:rsidRPr="00132C04">
        <w:rPr>
          <w:rFonts w:ascii="Arial" w:hAnsi="Arial" w:cs="Arial"/>
        </w:rPr>
        <w:sym w:font="Wingdings" w:char="F0E0"/>
      </w:r>
      <w:r w:rsidR="00132C04" w:rsidRPr="00132C04">
        <w:rPr>
          <w:rFonts w:ascii="Arial" w:hAnsi="Arial" w:cs="Arial"/>
        </w:rPr>
        <w:t>IPS, control, IPS</w:t>
      </w:r>
      <w:r w:rsidR="00132C04" w:rsidRPr="00132C04">
        <w:rPr>
          <w:rFonts w:ascii="Arial" w:hAnsi="Arial" w:cs="Arial"/>
        </w:rPr>
        <w:sym w:font="Wingdings" w:char="F0E0"/>
      </w:r>
      <w:r w:rsidR="00132C04" w:rsidRPr="00132C04">
        <w:rPr>
          <w:rFonts w:ascii="Arial" w:hAnsi="Arial" w:cs="Arial"/>
        </w:rPr>
        <w:t>LPFC; 5= IPS</w:t>
      </w:r>
      <w:r w:rsidR="00132C04" w:rsidRPr="00132C04">
        <w:rPr>
          <w:rFonts w:ascii="Arial" w:hAnsi="Arial" w:cs="Arial"/>
        </w:rPr>
        <w:sym w:font="Wingdings" w:char="F0E0"/>
      </w:r>
      <w:r w:rsidR="00132C04" w:rsidRPr="00132C04">
        <w:rPr>
          <w:rFonts w:ascii="Arial" w:hAnsi="Arial" w:cs="Arial"/>
        </w:rPr>
        <w:t>LPFC, control, LPFC</w:t>
      </w:r>
      <w:r w:rsidR="00132C04" w:rsidRPr="00132C04">
        <w:rPr>
          <w:rFonts w:ascii="Arial" w:hAnsi="Arial" w:cs="Arial"/>
        </w:rPr>
        <w:sym w:font="Wingdings" w:char="F0E0"/>
      </w:r>
      <w:r w:rsidR="00132C04" w:rsidRPr="00132C04">
        <w:rPr>
          <w:rFonts w:ascii="Arial" w:hAnsi="Arial" w:cs="Arial"/>
        </w:rPr>
        <w:t>IPS; 6= IPS</w:t>
      </w:r>
      <w:r w:rsidR="00132C04" w:rsidRPr="00132C04">
        <w:rPr>
          <w:rFonts w:ascii="Arial" w:hAnsi="Arial" w:cs="Arial"/>
        </w:rPr>
        <w:sym w:font="Wingdings" w:char="F0E0"/>
      </w:r>
      <w:r w:rsidR="00132C04" w:rsidRPr="00132C04">
        <w:rPr>
          <w:rFonts w:ascii="Arial" w:hAnsi="Arial" w:cs="Arial"/>
        </w:rPr>
        <w:t>LPFC, LPFC</w:t>
      </w:r>
      <w:r w:rsidR="00132C04" w:rsidRPr="00132C04">
        <w:rPr>
          <w:rFonts w:ascii="Arial" w:hAnsi="Arial" w:cs="Arial"/>
        </w:rPr>
        <w:sym w:font="Wingdings" w:char="F0E0"/>
      </w:r>
      <w:r w:rsidR="00132C04" w:rsidRPr="00132C04">
        <w:rPr>
          <w:rFonts w:ascii="Arial" w:hAnsi="Arial" w:cs="Arial"/>
        </w:rPr>
        <w:t>IPS, control</w:t>
      </w:r>
      <w:r w:rsidR="00132C04">
        <w:rPr>
          <w:rFonts w:ascii="Arial" w:hAnsi="Arial" w:cs="Arial"/>
        </w:rPr>
        <w:t xml:space="preserve"> (Order number= day 1, day 2, day 3)</w:t>
      </w:r>
      <w:r w:rsidR="00132C04" w:rsidRPr="00132C04">
        <w:rPr>
          <w:rFonts w:ascii="Arial" w:hAnsi="Arial" w:cs="Arial"/>
        </w:rPr>
        <w:t>.</w:t>
      </w:r>
    </w:p>
    <w:p w14:paraId="01A998A0" w14:textId="77777777" w:rsidR="00132C04" w:rsidRDefault="00132C04" w:rsidP="00D9481E">
      <w:pPr>
        <w:spacing w:line="240" w:lineRule="auto"/>
      </w:pPr>
      <w:r>
        <w:br w:type="page"/>
      </w:r>
    </w:p>
    <w:p w14:paraId="74C440C5" w14:textId="6B6D6BB1" w:rsidR="008841C9" w:rsidRDefault="00D9481E" w:rsidP="00D9481E">
      <w:pPr>
        <w:pStyle w:val="Bibliography"/>
        <w:spacing w:line="240" w:lineRule="auto"/>
        <w:rPr>
          <w:b/>
        </w:rPr>
      </w:pPr>
      <w:r>
        <w:rPr>
          <w:b/>
        </w:rPr>
        <w:lastRenderedPageBreak/>
        <w:t>Appendix r</w:t>
      </w:r>
      <w:r w:rsidR="008841C9" w:rsidRPr="00D9481E">
        <w:rPr>
          <w:b/>
        </w:rPr>
        <w:t>eferences</w:t>
      </w:r>
    </w:p>
    <w:p w14:paraId="582653E5" w14:textId="77777777" w:rsidR="00D9481E" w:rsidRPr="00D9481E" w:rsidRDefault="00D9481E" w:rsidP="00D9481E"/>
    <w:p w14:paraId="1BF40D27" w14:textId="77777777" w:rsidR="008841C9" w:rsidRPr="008841C9" w:rsidRDefault="008841C9" w:rsidP="00D9481E">
      <w:pPr>
        <w:pStyle w:val="Bibliography"/>
        <w:spacing w:line="240" w:lineRule="auto"/>
        <w:rPr>
          <w:rFonts w:ascii="Calibri" w:hAnsi="Calibri" w:cs="Calibri"/>
        </w:rPr>
      </w:pPr>
      <w:r>
        <w:fldChar w:fldCharType="begin"/>
      </w:r>
      <w:r>
        <w:instrText xml:space="preserve"> ADDIN ZOTERO_BIBL {"uncited":[],"omitted":[],"custom":[]} CSL_BIBLIOGRAPHY </w:instrText>
      </w:r>
      <w:r>
        <w:fldChar w:fldCharType="separate"/>
      </w:r>
      <w:r w:rsidRPr="008841C9">
        <w:rPr>
          <w:rFonts w:ascii="Calibri" w:hAnsi="Calibri" w:cs="Calibri"/>
        </w:rPr>
        <w:t xml:space="preserve">Daw ND, Gershman SJ, Seymour B, Dayan P, Dolan RJ (2011). Model-based influences on humans’ choices and striatal prediction errors. </w:t>
      </w:r>
      <w:r w:rsidRPr="008841C9">
        <w:rPr>
          <w:rFonts w:ascii="Calibri" w:hAnsi="Calibri" w:cs="Calibri"/>
          <w:i/>
          <w:iCs/>
        </w:rPr>
        <w:t>Neuron</w:t>
      </w:r>
      <w:r w:rsidRPr="008841C9">
        <w:rPr>
          <w:rFonts w:ascii="Calibri" w:hAnsi="Calibri" w:cs="Calibri"/>
        </w:rPr>
        <w:t xml:space="preserve"> </w:t>
      </w:r>
      <w:r w:rsidRPr="008841C9">
        <w:rPr>
          <w:rFonts w:ascii="Calibri" w:hAnsi="Calibri" w:cs="Calibri"/>
          <w:b/>
          <w:bCs/>
        </w:rPr>
        <w:t>69</w:t>
      </w:r>
      <w:r w:rsidRPr="008841C9">
        <w:rPr>
          <w:rFonts w:ascii="Calibri" w:hAnsi="Calibri" w:cs="Calibri"/>
        </w:rPr>
        <w:t>: 1204–1215.</w:t>
      </w:r>
    </w:p>
    <w:p w14:paraId="7CA9465D" w14:textId="77777777" w:rsidR="008841C9" w:rsidRPr="008841C9" w:rsidRDefault="008841C9" w:rsidP="00D9481E">
      <w:pPr>
        <w:pStyle w:val="Bibliography"/>
        <w:spacing w:line="240" w:lineRule="auto"/>
        <w:rPr>
          <w:rFonts w:ascii="Calibri" w:hAnsi="Calibri" w:cs="Calibri"/>
        </w:rPr>
      </w:pPr>
      <w:r w:rsidRPr="008841C9">
        <w:rPr>
          <w:rFonts w:ascii="Calibri" w:hAnsi="Calibri" w:cs="Calibri"/>
        </w:rPr>
        <w:t xml:space="preserve">Gläscher J, Daw N, Dayan P, O’Doherty JP (2010). States versus rewards: dissociable neural prediction error signals underlying model-based and model-free reinforcement learning. </w:t>
      </w:r>
      <w:r w:rsidRPr="008841C9">
        <w:rPr>
          <w:rFonts w:ascii="Calibri" w:hAnsi="Calibri" w:cs="Calibri"/>
          <w:i/>
          <w:iCs/>
        </w:rPr>
        <w:t>Neuron</w:t>
      </w:r>
      <w:r w:rsidRPr="008841C9">
        <w:rPr>
          <w:rFonts w:ascii="Calibri" w:hAnsi="Calibri" w:cs="Calibri"/>
        </w:rPr>
        <w:t xml:space="preserve"> </w:t>
      </w:r>
      <w:r w:rsidRPr="008841C9">
        <w:rPr>
          <w:rFonts w:ascii="Calibri" w:hAnsi="Calibri" w:cs="Calibri"/>
          <w:b/>
          <w:bCs/>
        </w:rPr>
        <w:t>66</w:t>
      </w:r>
      <w:r w:rsidRPr="008841C9">
        <w:rPr>
          <w:rFonts w:ascii="Calibri" w:hAnsi="Calibri" w:cs="Calibri"/>
        </w:rPr>
        <w:t>: 585–595.</w:t>
      </w:r>
    </w:p>
    <w:p w14:paraId="04FD5CA5" w14:textId="77777777" w:rsidR="008841C9" w:rsidRPr="008841C9" w:rsidRDefault="008841C9" w:rsidP="00D9481E">
      <w:pPr>
        <w:pStyle w:val="Bibliography"/>
        <w:spacing w:line="240" w:lineRule="auto"/>
        <w:rPr>
          <w:rFonts w:ascii="Calibri" w:hAnsi="Calibri" w:cs="Calibri"/>
        </w:rPr>
      </w:pPr>
      <w:r w:rsidRPr="008841C9">
        <w:rPr>
          <w:rFonts w:ascii="Calibri" w:hAnsi="Calibri" w:cs="Calibri"/>
        </w:rPr>
        <w:t xml:space="preserve">Voon V, Derbyshire K, Rück C, Irvine MA, Worbe Y, Enander J, </w:t>
      </w:r>
      <w:r w:rsidRPr="008841C9">
        <w:rPr>
          <w:rFonts w:ascii="Calibri" w:hAnsi="Calibri" w:cs="Calibri"/>
          <w:i/>
          <w:iCs/>
        </w:rPr>
        <w:t>et al</w:t>
      </w:r>
      <w:r w:rsidRPr="008841C9">
        <w:rPr>
          <w:rFonts w:ascii="Calibri" w:hAnsi="Calibri" w:cs="Calibri"/>
        </w:rPr>
        <w:t xml:space="preserve"> (2015). Disorders of compulsivity: a common bias towards learning habits. </w:t>
      </w:r>
      <w:r w:rsidRPr="008841C9">
        <w:rPr>
          <w:rFonts w:ascii="Calibri" w:hAnsi="Calibri" w:cs="Calibri"/>
          <w:i/>
          <w:iCs/>
        </w:rPr>
        <w:t>Molecular psychiatry</w:t>
      </w:r>
      <w:r w:rsidRPr="008841C9">
        <w:rPr>
          <w:rFonts w:ascii="Calibri" w:hAnsi="Calibri" w:cs="Calibri"/>
        </w:rPr>
        <w:t xml:space="preserve"> </w:t>
      </w:r>
      <w:r w:rsidRPr="008841C9">
        <w:rPr>
          <w:rFonts w:ascii="Calibri" w:hAnsi="Calibri" w:cs="Calibri"/>
          <w:b/>
          <w:bCs/>
        </w:rPr>
        <w:t>20</w:t>
      </w:r>
      <w:r w:rsidRPr="008841C9">
        <w:rPr>
          <w:rFonts w:ascii="Calibri" w:hAnsi="Calibri" w:cs="Calibri"/>
        </w:rPr>
        <w:t>: 345–352.</w:t>
      </w:r>
    </w:p>
    <w:p w14:paraId="06D7C6FD" w14:textId="77777777" w:rsidR="008841C9" w:rsidRPr="008841C9" w:rsidRDefault="008841C9" w:rsidP="00D9481E">
      <w:pPr>
        <w:pStyle w:val="Bibliography"/>
        <w:spacing w:line="240" w:lineRule="auto"/>
        <w:rPr>
          <w:rFonts w:ascii="Calibri" w:hAnsi="Calibri" w:cs="Calibri"/>
        </w:rPr>
      </w:pPr>
      <w:r w:rsidRPr="008841C9">
        <w:rPr>
          <w:rFonts w:ascii="Calibri" w:hAnsi="Calibri" w:cs="Calibri"/>
        </w:rPr>
        <w:t xml:space="preserve">Wunderlich K, Smittenaar P, Dolan RJ (2012). Dopamine enhances model-based over model-free choice behavior. </w:t>
      </w:r>
      <w:r w:rsidRPr="008841C9">
        <w:rPr>
          <w:rFonts w:ascii="Calibri" w:hAnsi="Calibri" w:cs="Calibri"/>
          <w:i/>
          <w:iCs/>
        </w:rPr>
        <w:t>Neuron</w:t>
      </w:r>
      <w:r w:rsidRPr="008841C9">
        <w:rPr>
          <w:rFonts w:ascii="Calibri" w:hAnsi="Calibri" w:cs="Calibri"/>
        </w:rPr>
        <w:t xml:space="preserve"> </w:t>
      </w:r>
      <w:r w:rsidRPr="008841C9">
        <w:rPr>
          <w:rFonts w:ascii="Calibri" w:hAnsi="Calibri" w:cs="Calibri"/>
          <w:b/>
          <w:bCs/>
        </w:rPr>
        <w:t>75</w:t>
      </w:r>
      <w:r w:rsidRPr="008841C9">
        <w:rPr>
          <w:rFonts w:ascii="Calibri" w:hAnsi="Calibri" w:cs="Calibri"/>
        </w:rPr>
        <w:t>: 418–424.</w:t>
      </w:r>
    </w:p>
    <w:p w14:paraId="02D05BDC" w14:textId="15B5DCD8" w:rsidR="0035794F" w:rsidRPr="008841C9" w:rsidRDefault="008841C9" w:rsidP="00D9481E">
      <w:pPr>
        <w:spacing w:line="240" w:lineRule="auto"/>
      </w:pPr>
      <w:r>
        <w:fldChar w:fldCharType="end"/>
      </w:r>
    </w:p>
    <w:sectPr w:rsidR="0035794F" w:rsidRPr="008841C9">
      <w:headerReference w:type="default" r:id="rId7"/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19B3A9F9" w16cid:durableId="1EEDACCF"/>
  <w16cid:commentId w16cid:paraId="7992F89F" w16cid:durableId="1EEDACAB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E56B4F4" w14:textId="77777777" w:rsidR="005C68CD" w:rsidRDefault="005C68CD" w:rsidP="005C68CD">
      <w:pPr>
        <w:spacing w:after="0" w:line="240" w:lineRule="auto"/>
      </w:pPr>
      <w:r>
        <w:separator/>
      </w:r>
    </w:p>
  </w:endnote>
  <w:endnote w:type="continuationSeparator" w:id="0">
    <w:p w14:paraId="68D3FAAC" w14:textId="77777777" w:rsidR="005C68CD" w:rsidRDefault="005C68CD" w:rsidP="005C68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7085818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A1591EB" w14:textId="16849DEE" w:rsidR="005C68CD" w:rsidRDefault="005C68CD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25FF7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0821A3EB" w14:textId="77777777" w:rsidR="005C68CD" w:rsidRDefault="005C68C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E8A55D8" w14:textId="77777777" w:rsidR="005C68CD" w:rsidRDefault="005C68CD" w:rsidP="005C68CD">
      <w:pPr>
        <w:spacing w:after="0" w:line="240" w:lineRule="auto"/>
      </w:pPr>
      <w:r>
        <w:separator/>
      </w:r>
    </w:p>
  </w:footnote>
  <w:footnote w:type="continuationSeparator" w:id="0">
    <w:p w14:paraId="4FFD3880" w14:textId="77777777" w:rsidR="005C68CD" w:rsidRDefault="005C68CD" w:rsidP="005C68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6B99C9" w14:textId="2D26B618" w:rsidR="001E1876" w:rsidRPr="001E1876" w:rsidRDefault="001E1876">
    <w:pPr>
      <w:pStyle w:val="Header"/>
      <w:rPr>
        <w:rFonts w:ascii="Times New Roman" w:hAnsi="Times New Roman" w:cs="Times New Roman"/>
      </w:rPr>
    </w:pPr>
    <w:r w:rsidRPr="001E1876">
      <w:rPr>
        <w:rFonts w:ascii="Times New Roman" w:hAnsi="Times New Roman" w:cs="Times New Roman"/>
      </w:rPr>
      <w:t xml:space="preserve">Modulating </w:t>
    </w:r>
    <w:proofErr w:type="spellStart"/>
    <w:r w:rsidRPr="001E1876">
      <w:rPr>
        <w:rFonts w:ascii="Times New Roman" w:hAnsi="Times New Roman" w:cs="Times New Roman"/>
      </w:rPr>
      <w:t>frontoparietal</w:t>
    </w:r>
    <w:proofErr w:type="spellEnd"/>
    <w:r w:rsidRPr="001E1876">
      <w:rPr>
        <w:rFonts w:ascii="Times New Roman" w:hAnsi="Times New Roman" w:cs="Times New Roman"/>
      </w:rPr>
      <w:t xml:space="preserve"> connectivity using PAS</w:t>
    </w:r>
    <w:r w:rsidRPr="001E1876">
      <w:rPr>
        <w:rFonts w:ascii="Times New Roman" w:hAnsi="Times New Roman" w:cs="Times New Roman"/>
      </w:rPr>
      <w:ptab w:relativeTo="margin" w:alignment="right" w:leader="none"/>
    </w:r>
    <w:r w:rsidRPr="001E1876">
      <w:rPr>
        <w:rFonts w:ascii="Times New Roman" w:hAnsi="Times New Roman" w:cs="Times New Roman"/>
      </w:rPr>
      <w:t>Nord</w:t>
    </w:r>
    <w:r w:rsidR="005437FC">
      <w:rPr>
        <w:rFonts w:ascii="Times New Roman" w:hAnsi="Times New Roman" w:cs="Times New Roman"/>
      </w:rPr>
      <w:t>, Popa</w:t>
    </w:r>
    <w:r w:rsidRPr="001E1876">
      <w:rPr>
        <w:rFonts w:ascii="Times New Roman" w:hAnsi="Times New Roman" w:cs="Times New Roman"/>
      </w:rPr>
      <w:t xml:space="preserve"> et al.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BEB0A95"/>
    <w:multiLevelType w:val="hybridMultilevel"/>
    <w:tmpl w:val="AE183AA6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0844"/>
    <w:rsid w:val="000048B5"/>
    <w:rsid w:val="00037034"/>
    <w:rsid w:val="0007090D"/>
    <w:rsid w:val="00073ACC"/>
    <w:rsid w:val="00081871"/>
    <w:rsid w:val="000C39F2"/>
    <w:rsid w:val="000E6FA1"/>
    <w:rsid w:val="00122AA6"/>
    <w:rsid w:val="00122E77"/>
    <w:rsid w:val="00132C04"/>
    <w:rsid w:val="001465FC"/>
    <w:rsid w:val="001671EF"/>
    <w:rsid w:val="001E1876"/>
    <w:rsid w:val="00263BC9"/>
    <w:rsid w:val="002D0981"/>
    <w:rsid w:val="002D4F2C"/>
    <w:rsid w:val="002E51F6"/>
    <w:rsid w:val="003109EE"/>
    <w:rsid w:val="00355036"/>
    <w:rsid w:val="0035794F"/>
    <w:rsid w:val="00366A33"/>
    <w:rsid w:val="00373D93"/>
    <w:rsid w:val="00431ECF"/>
    <w:rsid w:val="00437714"/>
    <w:rsid w:val="004F1466"/>
    <w:rsid w:val="005437FC"/>
    <w:rsid w:val="005C68CD"/>
    <w:rsid w:val="00661610"/>
    <w:rsid w:val="006B4F7D"/>
    <w:rsid w:val="006E05D4"/>
    <w:rsid w:val="00720D31"/>
    <w:rsid w:val="00732CF9"/>
    <w:rsid w:val="00736755"/>
    <w:rsid w:val="00740B49"/>
    <w:rsid w:val="007521EE"/>
    <w:rsid w:val="00800270"/>
    <w:rsid w:val="00835173"/>
    <w:rsid w:val="008841C9"/>
    <w:rsid w:val="008D628D"/>
    <w:rsid w:val="00926A79"/>
    <w:rsid w:val="00932804"/>
    <w:rsid w:val="00937A53"/>
    <w:rsid w:val="00970CF3"/>
    <w:rsid w:val="00973422"/>
    <w:rsid w:val="009947AA"/>
    <w:rsid w:val="009D7544"/>
    <w:rsid w:val="009E3048"/>
    <w:rsid w:val="00A72DB0"/>
    <w:rsid w:val="00A85ABA"/>
    <w:rsid w:val="00AF0844"/>
    <w:rsid w:val="00B023EC"/>
    <w:rsid w:val="00B23112"/>
    <w:rsid w:val="00BC5B22"/>
    <w:rsid w:val="00C25FF7"/>
    <w:rsid w:val="00CA40D0"/>
    <w:rsid w:val="00CE65B5"/>
    <w:rsid w:val="00D006FC"/>
    <w:rsid w:val="00D56F25"/>
    <w:rsid w:val="00D62E17"/>
    <w:rsid w:val="00D9481E"/>
    <w:rsid w:val="00DE2BDC"/>
    <w:rsid w:val="00DE4114"/>
    <w:rsid w:val="00E32F89"/>
    <w:rsid w:val="00E9691D"/>
    <w:rsid w:val="00EC21AE"/>
    <w:rsid w:val="00F23648"/>
    <w:rsid w:val="00F970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1AD9D0"/>
  <w15:chartTrackingRefBased/>
  <w15:docId w15:val="{03468060-2B89-4F4F-A8A1-0C516887DA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3">
    <w:name w:val="heading 3"/>
    <w:basedOn w:val="Normal"/>
    <w:link w:val="Heading3Char"/>
    <w:uiPriority w:val="9"/>
    <w:qFormat/>
    <w:rsid w:val="006E05D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0048B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048B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048B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048B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048B5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048B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048B5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366A33"/>
    <w:rPr>
      <w:color w:val="808080"/>
    </w:rPr>
  </w:style>
  <w:style w:type="character" w:styleId="Hyperlink">
    <w:name w:val="Hyperlink"/>
    <w:basedOn w:val="DefaultParagraphFont"/>
    <w:uiPriority w:val="99"/>
    <w:unhideWhenUsed/>
    <w:rsid w:val="004F1466"/>
    <w:rPr>
      <w:color w:val="0563C1" w:themeColor="hyperlink"/>
      <w:u w:val="single"/>
    </w:rPr>
  </w:style>
  <w:style w:type="character" w:customStyle="1" w:styleId="Heading3Char">
    <w:name w:val="Heading 3 Char"/>
    <w:basedOn w:val="DefaultParagraphFont"/>
    <w:link w:val="Heading3"/>
    <w:uiPriority w:val="9"/>
    <w:rsid w:val="006E05D4"/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paragraph" w:styleId="NormalWeb">
    <w:name w:val="Normal (Web)"/>
    <w:basedOn w:val="Normal"/>
    <w:uiPriority w:val="99"/>
    <w:unhideWhenUsed/>
    <w:rsid w:val="006E05D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5C68C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C68CD"/>
  </w:style>
  <w:style w:type="paragraph" w:styleId="Footer">
    <w:name w:val="footer"/>
    <w:basedOn w:val="Normal"/>
    <w:link w:val="FooterChar"/>
    <w:uiPriority w:val="99"/>
    <w:unhideWhenUsed/>
    <w:rsid w:val="005C68C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C68CD"/>
  </w:style>
  <w:style w:type="paragraph" w:styleId="Bibliography">
    <w:name w:val="Bibliography"/>
    <w:basedOn w:val="Normal"/>
    <w:next w:val="Normal"/>
    <w:uiPriority w:val="37"/>
    <w:unhideWhenUsed/>
    <w:rsid w:val="0035794F"/>
    <w:pPr>
      <w:spacing w:after="0" w:line="480" w:lineRule="auto"/>
      <w:ind w:left="720" w:hanging="720"/>
    </w:pPr>
  </w:style>
  <w:style w:type="table" w:styleId="TableGrid">
    <w:name w:val="Table Grid"/>
    <w:basedOn w:val="TableNormal"/>
    <w:uiPriority w:val="39"/>
    <w:rsid w:val="00D62E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D9481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4258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2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5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77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microsoft.com/office/2016/09/relationships/commentsIds" Target="commentsId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3</Pages>
  <Words>1260</Words>
  <Characters>7187</Characters>
  <Application>Microsoft Office Word</Application>
  <DocSecurity>0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Clinical School Computing Service</Company>
  <LinksUpToDate>false</LinksUpToDate>
  <CharactersWithSpaces>8431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Camilla Nord</dc:creator>
  <cp:keywords/>
  <dc:description/>
  <cp:lastModifiedBy>Camilla Nord</cp:lastModifiedBy>
  <cp:revision>12</cp:revision>
  <dcterms:created xsi:type="dcterms:W3CDTF">2018-07-09T11:35:00Z</dcterms:created>
  <dcterms:modified xsi:type="dcterms:W3CDTF">2019-01-28T15:39:00Z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OTERO_PREF_1">
    <vt:lpwstr>&lt;data data-version="3" zotero-version="5.0.55"&gt;&lt;session id="ileLumsA"/&gt;&lt;style id="http://www.zotero.org/styles/neuropsychopharmacology" hasBibliography="1" bibliographyStyleHasBeenSet="1"/&gt;&lt;prefs&gt;&lt;pref name="fieldType" value="Field"/&gt;&lt;/prefs&gt;&lt;/data&gt;</vt:lpwstr>
  </property>
</Properties>
</file>