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9597A" w14:textId="77777777" w:rsidR="000C1842" w:rsidRPr="000A0462" w:rsidRDefault="000C1842" w:rsidP="00F37F94">
      <w:pPr>
        <w:spacing w:line="360" w:lineRule="auto"/>
        <w:jc w:val="center"/>
        <w:rPr>
          <w:rFonts w:asciiTheme="majorBidi" w:hAnsiTheme="majorBidi" w:cstheme="majorBidi"/>
          <w:b/>
          <w:bCs/>
          <w:sz w:val="22"/>
          <w:szCs w:val="22"/>
        </w:rPr>
      </w:pPr>
      <w:r w:rsidRPr="000A0462">
        <w:rPr>
          <w:rFonts w:asciiTheme="majorBidi" w:hAnsiTheme="majorBidi" w:cstheme="majorBidi"/>
          <w:b/>
          <w:bCs/>
          <w:sz w:val="22"/>
          <w:szCs w:val="22"/>
        </w:rPr>
        <w:t xml:space="preserve">Sophie </w:t>
      </w:r>
      <w:proofErr w:type="spellStart"/>
      <w:r w:rsidRPr="000A0462">
        <w:rPr>
          <w:rFonts w:asciiTheme="majorBidi" w:hAnsiTheme="majorBidi" w:cstheme="majorBidi"/>
          <w:b/>
          <w:bCs/>
          <w:sz w:val="22"/>
          <w:szCs w:val="22"/>
        </w:rPr>
        <w:t>Lunn-Rockliffe</w:t>
      </w:r>
      <w:proofErr w:type="spellEnd"/>
    </w:p>
    <w:p w14:paraId="04CA69E4" w14:textId="77777777" w:rsidR="000C1842" w:rsidRPr="000A0462" w:rsidRDefault="000C1842" w:rsidP="00F37F94">
      <w:pPr>
        <w:tabs>
          <w:tab w:val="left" w:pos="2694"/>
        </w:tabs>
        <w:spacing w:line="360" w:lineRule="auto"/>
        <w:jc w:val="center"/>
        <w:rPr>
          <w:rFonts w:asciiTheme="majorBidi" w:hAnsiTheme="majorBidi" w:cstheme="majorBidi"/>
          <w:b/>
          <w:bCs/>
          <w:sz w:val="22"/>
          <w:szCs w:val="22"/>
        </w:rPr>
      </w:pPr>
      <w:r w:rsidRPr="000A0462">
        <w:rPr>
          <w:rFonts w:asciiTheme="majorBidi" w:hAnsiTheme="majorBidi" w:cstheme="majorBidi"/>
          <w:b/>
          <w:bCs/>
          <w:sz w:val="22"/>
          <w:szCs w:val="22"/>
        </w:rPr>
        <w:t>Demons between the Desert Fathers and the Rabbis</w:t>
      </w:r>
    </w:p>
    <w:p w14:paraId="08B17A78" w14:textId="77777777" w:rsidR="000C1842" w:rsidRPr="000A0462" w:rsidRDefault="000C1842" w:rsidP="000C1842">
      <w:pPr>
        <w:rPr>
          <w:rFonts w:asciiTheme="majorBidi" w:hAnsiTheme="majorBidi" w:cstheme="majorBidi"/>
          <w:b/>
          <w:bCs/>
          <w:sz w:val="22"/>
          <w:szCs w:val="22"/>
          <w:lang w:val="en-GB"/>
        </w:rPr>
      </w:pPr>
    </w:p>
    <w:p w14:paraId="6534EEB7" w14:textId="39C47570" w:rsidR="000C1842" w:rsidRDefault="000C1842" w:rsidP="009C57DC">
      <w:pPr>
        <w:rPr>
          <w:rFonts w:asciiTheme="majorBidi" w:hAnsiTheme="majorBidi" w:cstheme="majorBidi"/>
          <w:color w:val="FF0000"/>
          <w:sz w:val="22"/>
          <w:szCs w:val="22"/>
          <w:lang w:val="en-GB"/>
        </w:rPr>
      </w:pPr>
      <w:r w:rsidRPr="000A0462">
        <w:rPr>
          <w:rFonts w:asciiTheme="majorBidi" w:hAnsiTheme="majorBidi" w:cstheme="majorBidi"/>
          <w:b/>
          <w:sz w:val="22"/>
          <w:szCs w:val="22"/>
          <w:lang w:val="en-GB"/>
        </w:rPr>
        <w:t xml:space="preserve">Abstract: </w:t>
      </w:r>
      <w:r w:rsidR="009C57DC">
        <w:rPr>
          <w:rFonts w:asciiTheme="majorBidi" w:hAnsiTheme="majorBidi" w:cstheme="majorBidi"/>
          <w:sz w:val="22"/>
          <w:szCs w:val="22"/>
        </w:rPr>
        <w:t>In recent years, t</w:t>
      </w:r>
      <w:r w:rsidR="009C57DC" w:rsidRPr="000A0462">
        <w:rPr>
          <w:rFonts w:asciiTheme="majorBidi" w:hAnsiTheme="majorBidi" w:cstheme="majorBidi"/>
          <w:sz w:val="22"/>
          <w:szCs w:val="22"/>
        </w:rPr>
        <w:t>he study of demons in late antique Christianity has taken off</w:t>
      </w:r>
      <w:r w:rsidR="009C57DC">
        <w:rPr>
          <w:rFonts w:asciiTheme="majorBidi" w:hAnsiTheme="majorBidi" w:cstheme="majorBidi"/>
          <w:sz w:val="22"/>
          <w:szCs w:val="22"/>
        </w:rPr>
        <w:t>; b</w:t>
      </w:r>
      <w:r w:rsidR="009C57DC" w:rsidRPr="000A0462">
        <w:rPr>
          <w:rFonts w:asciiTheme="majorBidi" w:hAnsiTheme="majorBidi" w:cstheme="majorBidi"/>
          <w:sz w:val="22"/>
          <w:szCs w:val="22"/>
        </w:rPr>
        <w:t>y comparison, the study of late ancient Jewish demonology has arguably lagged behind</w:t>
      </w:r>
      <w:r w:rsidR="009C57DC">
        <w:rPr>
          <w:rFonts w:asciiTheme="majorBidi" w:hAnsiTheme="majorBidi" w:cstheme="majorBidi"/>
          <w:sz w:val="22"/>
          <w:szCs w:val="22"/>
        </w:rPr>
        <w:t xml:space="preserve">. </w:t>
      </w:r>
      <w:r w:rsidR="009C57DC" w:rsidRPr="000A0462">
        <w:rPr>
          <w:rFonts w:asciiTheme="majorBidi" w:hAnsiTheme="majorBidi" w:cstheme="majorBidi"/>
          <w:sz w:val="22"/>
          <w:szCs w:val="22"/>
        </w:rPr>
        <w:t>In the broader arena, ground-breaking work has been done comparing similarities and exploring the possible connections between patristic and rabbinic texts.</w:t>
      </w:r>
      <w:r w:rsidR="009C57DC">
        <w:rPr>
          <w:rStyle w:val="FootnoteReference"/>
          <w:rFonts w:asciiTheme="majorBidi" w:hAnsiTheme="majorBidi" w:cstheme="majorBidi"/>
          <w:sz w:val="22"/>
          <w:szCs w:val="22"/>
        </w:rPr>
        <w:t xml:space="preserve"> </w:t>
      </w:r>
      <w:r w:rsidR="009C57DC" w:rsidRPr="000A0462">
        <w:rPr>
          <w:rFonts w:asciiTheme="majorBidi" w:hAnsiTheme="majorBidi" w:cstheme="majorBidi"/>
          <w:sz w:val="22"/>
          <w:szCs w:val="22"/>
        </w:rPr>
        <w:t xml:space="preserve">However, thus far there have not been many comparisons of the demonologies of patristic and </w:t>
      </w:r>
      <w:proofErr w:type="spellStart"/>
      <w:r w:rsidR="009C57DC">
        <w:rPr>
          <w:rFonts w:asciiTheme="majorBidi" w:hAnsiTheme="majorBidi" w:cstheme="majorBidi"/>
          <w:sz w:val="22"/>
          <w:szCs w:val="22"/>
        </w:rPr>
        <w:t>t</w:t>
      </w:r>
      <w:r w:rsidR="009C57DC" w:rsidRPr="000A0462">
        <w:rPr>
          <w:rFonts w:asciiTheme="majorBidi" w:hAnsiTheme="majorBidi" w:cstheme="majorBidi"/>
          <w:sz w:val="22"/>
          <w:szCs w:val="22"/>
        </w:rPr>
        <w:t>almudic</w:t>
      </w:r>
      <w:proofErr w:type="spellEnd"/>
      <w:r w:rsidR="009C57DC" w:rsidRPr="000A0462">
        <w:rPr>
          <w:rFonts w:asciiTheme="majorBidi" w:hAnsiTheme="majorBidi" w:cstheme="majorBidi"/>
          <w:sz w:val="22"/>
          <w:szCs w:val="22"/>
        </w:rPr>
        <w:t xml:space="preserve"> texts</w:t>
      </w:r>
      <w:r w:rsidR="009C57DC">
        <w:rPr>
          <w:rFonts w:asciiTheme="majorBidi" w:hAnsiTheme="majorBidi" w:cstheme="majorBidi"/>
          <w:sz w:val="22"/>
          <w:szCs w:val="22"/>
        </w:rPr>
        <w:t xml:space="preserve">, and those that exist have been </w:t>
      </w:r>
      <w:r w:rsidR="009C57DC" w:rsidRPr="000A0462">
        <w:rPr>
          <w:rFonts w:asciiTheme="majorBidi" w:hAnsiTheme="majorBidi" w:cstheme="majorBidi"/>
          <w:sz w:val="22"/>
          <w:szCs w:val="22"/>
        </w:rPr>
        <w:t>undertaken by scholars primarily acquainted with the rabbinic material</w:t>
      </w:r>
      <w:r w:rsidR="009C57DC">
        <w:rPr>
          <w:rFonts w:asciiTheme="majorBidi" w:hAnsiTheme="majorBidi" w:cstheme="majorBidi"/>
          <w:sz w:val="22"/>
          <w:szCs w:val="22"/>
        </w:rPr>
        <w:t>. T</w:t>
      </w:r>
      <w:r w:rsidR="009C57DC" w:rsidRPr="000A0462">
        <w:rPr>
          <w:rFonts w:asciiTheme="majorBidi" w:hAnsiTheme="majorBidi" w:cstheme="majorBidi"/>
          <w:sz w:val="22"/>
          <w:szCs w:val="22"/>
        </w:rPr>
        <w:t>his article offers an experimental comparison between stories about and approaches to hostile demons in Christian ascetic texts and Babylonian rabbinic texts</w:t>
      </w:r>
      <w:r w:rsidR="009C57DC">
        <w:rPr>
          <w:rFonts w:asciiTheme="majorBidi" w:hAnsiTheme="majorBidi" w:cstheme="majorBidi"/>
          <w:sz w:val="22"/>
          <w:szCs w:val="22"/>
        </w:rPr>
        <w:t xml:space="preserve"> from the opposite direction: </w:t>
      </w:r>
      <w:r w:rsidR="009C57DC" w:rsidRPr="000A0462">
        <w:rPr>
          <w:rFonts w:asciiTheme="majorBidi" w:hAnsiTheme="majorBidi" w:cstheme="majorBidi"/>
          <w:sz w:val="22"/>
          <w:szCs w:val="22"/>
        </w:rPr>
        <w:t>familiarity with the patristic tradition.</w:t>
      </w:r>
      <w:r w:rsidR="009C57DC">
        <w:rPr>
          <w:rFonts w:asciiTheme="majorBidi" w:hAnsiTheme="majorBidi" w:cstheme="majorBidi"/>
          <w:sz w:val="22"/>
          <w:szCs w:val="22"/>
        </w:rPr>
        <w:t xml:space="preserve"> While it makes no </w:t>
      </w:r>
      <w:r w:rsidR="00062FB5">
        <w:rPr>
          <w:rFonts w:asciiTheme="majorBidi" w:hAnsiTheme="majorBidi" w:cstheme="majorBidi"/>
          <w:sz w:val="22"/>
          <w:szCs w:val="22"/>
        </w:rPr>
        <w:t xml:space="preserve">definite </w:t>
      </w:r>
      <w:r w:rsidR="009C57DC">
        <w:rPr>
          <w:rFonts w:asciiTheme="majorBidi" w:hAnsiTheme="majorBidi" w:cstheme="majorBidi"/>
          <w:sz w:val="22"/>
          <w:szCs w:val="22"/>
        </w:rPr>
        <w:t>claims for direct influence between these sources, it</w:t>
      </w:r>
      <w:r w:rsidR="009C57DC" w:rsidRPr="000A0462">
        <w:rPr>
          <w:rFonts w:asciiTheme="majorBidi" w:hAnsiTheme="majorBidi" w:cstheme="majorBidi"/>
          <w:sz w:val="22"/>
          <w:szCs w:val="22"/>
        </w:rPr>
        <w:t xml:space="preserve"> identifie</w:t>
      </w:r>
      <w:r w:rsidR="009C57DC">
        <w:rPr>
          <w:rFonts w:asciiTheme="majorBidi" w:hAnsiTheme="majorBidi" w:cstheme="majorBidi"/>
          <w:sz w:val="22"/>
          <w:szCs w:val="22"/>
        </w:rPr>
        <w:t>s</w:t>
      </w:r>
      <w:r w:rsidR="009C57DC" w:rsidRPr="000A0462">
        <w:rPr>
          <w:rFonts w:asciiTheme="majorBidi" w:hAnsiTheme="majorBidi" w:cstheme="majorBidi"/>
          <w:sz w:val="22"/>
          <w:szCs w:val="22"/>
        </w:rPr>
        <w:t xml:space="preserve"> a number of notable parallels in ideas about and strategies for dealing with demons in rabbinic and patristic texts</w:t>
      </w:r>
      <w:r w:rsidR="009C57DC">
        <w:rPr>
          <w:rFonts w:asciiTheme="majorBidi" w:hAnsiTheme="majorBidi" w:cstheme="majorBidi"/>
          <w:sz w:val="22"/>
          <w:szCs w:val="22"/>
        </w:rPr>
        <w:t>.</w:t>
      </w:r>
      <w:r w:rsidR="009C57DC">
        <w:rPr>
          <w:rFonts w:asciiTheme="majorBidi" w:hAnsiTheme="majorBidi" w:cstheme="majorBidi"/>
          <w:color w:val="FF0000"/>
          <w:sz w:val="22"/>
          <w:szCs w:val="22"/>
          <w:lang w:val="en-GB"/>
        </w:rPr>
        <w:t xml:space="preserve"> </w:t>
      </w:r>
    </w:p>
    <w:p w14:paraId="381D08DB" w14:textId="77777777" w:rsidR="006F4751" w:rsidRPr="000A0462" w:rsidRDefault="006F4751" w:rsidP="000C1842">
      <w:pPr>
        <w:rPr>
          <w:rFonts w:asciiTheme="majorBidi" w:hAnsiTheme="majorBidi" w:cstheme="majorBidi"/>
          <w:b/>
          <w:sz w:val="22"/>
          <w:szCs w:val="22"/>
          <w:lang w:val="en-GB"/>
        </w:rPr>
      </w:pPr>
    </w:p>
    <w:p w14:paraId="7ACE87E4" w14:textId="40DA289F" w:rsidR="002C0F6F" w:rsidRPr="00AA7C4C" w:rsidRDefault="000C1842" w:rsidP="000C1842">
      <w:pPr>
        <w:tabs>
          <w:tab w:val="left" w:pos="2694"/>
        </w:tabs>
        <w:spacing w:line="360" w:lineRule="auto"/>
        <w:rPr>
          <w:rFonts w:asciiTheme="majorBidi" w:hAnsiTheme="majorBidi" w:cstheme="majorBidi"/>
          <w:sz w:val="22"/>
          <w:szCs w:val="22"/>
        </w:rPr>
      </w:pPr>
      <w:r w:rsidRPr="000A0462">
        <w:rPr>
          <w:rFonts w:asciiTheme="majorBidi" w:hAnsiTheme="majorBidi" w:cstheme="majorBidi"/>
          <w:b/>
          <w:sz w:val="22"/>
          <w:szCs w:val="22"/>
          <w:lang w:val="en-GB"/>
        </w:rPr>
        <w:t>Key words</w:t>
      </w:r>
      <w:r w:rsidRPr="00AA7C4C">
        <w:rPr>
          <w:rFonts w:asciiTheme="majorBidi" w:hAnsiTheme="majorBidi" w:cstheme="majorBidi"/>
          <w:b/>
          <w:sz w:val="22"/>
          <w:szCs w:val="22"/>
          <w:lang w:val="en-GB"/>
        </w:rPr>
        <w:t>:</w:t>
      </w:r>
      <w:r w:rsidRPr="00AA7C4C">
        <w:rPr>
          <w:rFonts w:asciiTheme="majorBidi" w:hAnsiTheme="majorBidi" w:cstheme="majorBidi"/>
          <w:bCs/>
          <w:sz w:val="22"/>
          <w:szCs w:val="22"/>
          <w:lang w:val="en-GB"/>
        </w:rPr>
        <w:t xml:space="preserve"> </w:t>
      </w:r>
      <w:r w:rsidR="004E00CE" w:rsidRPr="00AA7C4C">
        <w:rPr>
          <w:rFonts w:asciiTheme="majorBidi" w:hAnsiTheme="majorBidi" w:cstheme="majorBidi"/>
          <w:bCs/>
          <w:sz w:val="22"/>
          <w:szCs w:val="22"/>
          <w:lang w:val="en-GB"/>
        </w:rPr>
        <w:t xml:space="preserve">Demonology, asceticism, magic, </w:t>
      </w:r>
      <w:r w:rsidR="00AE1D8B" w:rsidRPr="00AA7C4C">
        <w:rPr>
          <w:rFonts w:asciiTheme="majorBidi" w:hAnsiTheme="majorBidi" w:cstheme="majorBidi"/>
          <w:bCs/>
          <w:sz w:val="22"/>
          <w:szCs w:val="22"/>
          <w:lang w:val="en-GB"/>
        </w:rPr>
        <w:t>patristic</w:t>
      </w:r>
    </w:p>
    <w:p w14:paraId="69C1329F" w14:textId="77777777" w:rsidR="00E43930" w:rsidRPr="000A0462" w:rsidRDefault="00E43930" w:rsidP="000C1842">
      <w:pPr>
        <w:spacing w:line="360" w:lineRule="auto"/>
        <w:rPr>
          <w:rFonts w:asciiTheme="majorBidi" w:hAnsiTheme="majorBidi" w:cstheme="majorBidi"/>
          <w:sz w:val="22"/>
          <w:szCs w:val="22"/>
        </w:rPr>
      </w:pPr>
    </w:p>
    <w:p w14:paraId="4CE98529" w14:textId="77777777" w:rsidR="006F4751" w:rsidRPr="006F4751" w:rsidRDefault="006F4751" w:rsidP="002F5139">
      <w:pPr>
        <w:spacing w:line="360" w:lineRule="auto"/>
        <w:rPr>
          <w:rFonts w:asciiTheme="majorBidi" w:hAnsiTheme="majorBidi" w:cstheme="majorBidi"/>
          <w:b/>
          <w:bCs/>
          <w:sz w:val="22"/>
          <w:szCs w:val="22"/>
        </w:rPr>
      </w:pPr>
      <w:r w:rsidRPr="006F4751">
        <w:rPr>
          <w:rFonts w:asciiTheme="majorBidi" w:hAnsiTheme="majorBidi" w:cstheme="majorBidi"/>
          <w:b/>
          <w:bCs/>
          <w:sz w:val="22"/>
          <w:szCs w:val="22"/>
        </w:rPr>
        <w:t>Introduction</w:t>
      </w:r>
    </w:p>
    <w:p w14:paraId="49E2FEBC" w14:textId="77777777" w:rsidR="006F4751" w:rsidRDefault="006F4751" w:rsidP="002F5139">
      <w:pPr>
        <w:spacing w:line="360" w:lineRule="auto"/>
        <w:rPr>
          <w:rFonts w:asciiTheme="majorBidi" w:hAnsiTheme="majorBidi" w:cstheme="majorBidi"/>
          <w:sz w:val="22"/>
          <w:szCs w:val="22"/>
        </w:rPr>
      </w:pPr>
    </w:p>
    <w:p w14:paraId="7E967E39" w14:textId="60BBC212" w:rsidR="002F5139" w:rsidRPr="000A0462" w:rsidRDefault="002E305D" w:rsidP="00062FB5">
      <w:pPr>
        <w:spacing w:line="360" w:lineRule="auto"/>
        <w:rPr>
          <w:rFonts w:asciiTheme="majorBidi" w:hAnsiTheme="majorBidi" w:cstheme="majorBidi"/>
          <w:sz w:val="22"/>
          <w:szCs w:val="22"/>
        </w:rPr>
      </w:pPr>
      <w:r w:rsidRPr="000A0462">
        <w:rPr>
          <w:rFonts w:asciiTheme="majorBidi" w:hAnsiTheme="majorBidi" w:cstheme="majorBidi"/>
          <w:sz w:val="22"/>
          <w:szCs w:val="22"/>
        </w:rPr>
        <w:t>T</w:t>
      </w:r>
      <w:r w:rsidR="00387984" w:rsidRPr="000A0462">
        <w:rPr>
          <w:rFonts w:asciiTheme="majorBidi" w:hAnsiTheme="majorBidi" w:cstheme="majorBidi"/>
          <w:sz w:val="22"/>
          <w:szCs w:val="22"/>
        </w:rPr>
        <w:t xml:space="preserve">exts and objects </w:t>
      </w:r>
      <w:r w:rsidR="00F31AFE" w:rsidRPr="000A0462">
        <w:rPr>
          <w:rFonts w:asciiTheme="majorBidi" w:hAnsiTheme="majorBidi" w:cstheme="majorBidi"/>
          <w:sz w:val="22"/>
          <w:szCs w:val="22"/>
        </w:rPr>
        <w:t>produced by different religious communities</w:t>
      </w:r>
      <w:r w:rsidR="00387984" w:rsidRPr="000A0462">
        <w:rPr>
          <w:rFonts w:asciiTheme="majorBidi" w:hAnsiTheme="majorBidi" w:cstheme="majorBidi"/>
          <w:sz w:val="22"/>
          <w:szCs w:val="22"/>
        </w:rPr>
        <w:t xml:space="preserve"> </w:t>
      </w:r>
      <w:r w:rsidRPr="000A0462">
        <w:rPr>
          <w:rFonts w:asciiTheme="majorBidi" w:hAnsiTheme="majorBidi" w:cstheme="majorBidi"/>
          <w:sz w:val="22"/>
          <w:szCs w:val="22"/>
        </w:rPr>
        <w:t xml:space="preserve">in </w:t>
      </w:r>
      <w:r w:rsidR="0038728B">
        <w:rPr>
          <w:rFonts w:asciiTheme="majorBidi" w:hAnsiTheme="majorBidi" w:cstheme="majorBidi"/>
          <w:sz w:val="22"/>
          <w:szCs w:val="22"/>
        </w:rPr>
        <w:t>L</w:t>
      </w:r>
      <w:r w:rsidRPr="000A0462">
        <w:rPr>
          <w:rFonts w:asciiTheme="majorBidi" w:hAnsiTheme="majorBidi" w:cstheme="majorBidi"/>
          <w:sz w:val="22"/>
          <w:szCs w:val="22"/>
        </w:rPr>
        <w:t xml:space="preserve">ate </w:t>
      </w:r>
      <w:r w:rsidR="0038728B">
        <w:rPr>
          <w:rFonts w:asciiTheme="majorBidi" w:hAnsiTheme="majorBidi" w:cstheme="majorBidi"/>
          <w:sz w:val="22"/>
          <w:szCs w:val="22"/>
        </w:rPr>
        <w:t>A</w:t>
      </w:r>
      <w:r w:rsidRPr="000A0462">
        <w:rPr>
          <w:rFonts w:asciiTheme="majorBidi" w:hAnsiTheme="majorBidi" w:cstheme="majorBidi"/>
          <w:sz w:val="22"/>
          <w:szCs w:val="22"/>
        </w:rPr>
        <w:t xml:space="preserve">ntiquity </w:t>
      </w:r>
      <w:r w:rsidR="00387984" w:rsidRPr="000A0462">
        <w:rPr>
          <w:rFonts w:asciiTheme="majorBidi" w:hAnsiTheme="majorBidi" w:cstheme="majorBidi"/>
          <w:sz w:val="22"/>
          <w:szCs w:val="22"/>
        </w:rPr>
        <w:t>reveal a world thronged</w:t>
      </w:r>
      <w:r w:rsidR="005B4E0D" w:rsidRPr="000A0462">
        <w:rPr>
          <w:rFonts w:asciiTheme="majorBidi" w:hAnsiTheme="majorBidi" w:cstheme="majorBidi"/>
          <w:sz w:val="22"/>
          <w:szCs w:val="22"/>
        </w:rPr>
        <w:t xml:space="preserve"> with demons</w:t>
      </w:r>
      <w:r w:rsidR="007A6C28">
        <w:rPr>
          <w:rFonts w:asciiTheme="majorBidi" w:hAnsiTheme="majorBidi" w:cstheme="majorBidi"/>
          <w:sz w:val="22"/>
          <w:szCs w:val="22"/>
        </w:rPr>
        <w:t>—</w:t>
      </w:r>
      <w:r w:rsidR="00624299" w:rsidRPr="000A0462">
        <w:rPr>
          <w:rFonts w:asciiTheme="majorBidi" w:hAnsiTheme="majorBidi" w:cstheme="majorBidi"/>
          <w:sz w:val="22"/>
          <w:szCs w:val="22"/>
        </w:rPr>
        <w:t>intermediate spiritual beings</w:t>
      </w:r>
      <w:r w:rsidR="000E0C23" w:rsidRPr="000A0462">
        <w:rPr>
          <w:rFonts w:asciiTheme="majorBidi" w:hAnsiTheme="majorBidi" w:cstheme="majorBidi"/>
          <w:sz w:val="22"/>
          <w:szCs w:val="22"/>
        </w:rPr>
        <w:t xml:space="preserve"> who are</w:t>
      </w:r>
      <w:r w:rsidRPr="000A0462">
        <w:rPr>
          <w:rFonts w:asciiTheme="majorBidi" w:hAnsiTheme="majorBidi" w:cstheme="majorBidi"/>
          <w:sz w:val="22"/>
          <w:szCs w:val="22"/>
        </w:rPr>
        <w:t xml:space="preserve"> neither gods nor men. </w:t>
      </w:r>
      <w:r w:rsidR="009241BB" w:rsidRPr="000A0462">
        <w:rPr>
          <w:rFonts w:asciiTheme="majorBidi" w:hAnsiTheme="majorBidi" w:cstheme="majorBidi"/>
          <w:sz w:val="22"/>
          <w:szCs w:val="22"/>
        </w:rPr>
        <w:t>It is, of course, problematic to apply</w:t>
      </w:r>
      <w:r w:rsidRPr="000A0462">
        <w:rPr>
          <w:rFonts w:asciiTheme="majorBidi" w:hAnsiTheme="majorBidi" w:cstheme="majorBidi"/>
          <w:sz w:val="22"/>
          <w:szCs w:val="22"/>
        </w:rPr>
        <w:t xml:space="preserve"> an etic label like “demon” to </w:t>
      </w:r>
      <w:r w:rsidR="005326FA" w:rsidRPr="000A0462">
        <w:rPr>
          <w:rFonts w:asciiTheme="majorBidi" w:hAnsiTheme="majorBidi" w:cstheme="majorBidi"/>
          <w:sz w:val="22"/>
          <w:szCs w:val="22"/>
        </w:rPr>
        <w:t xml:space="preserve">a variety of </w:t>
      </w:r>
      <w:r w:rsidRPr="000A0462">
        <w:rPr>
          <w:rFonts w:asciiTheme="majorBidi" w:hAnsiTheme="majorBidi" w:cstheme="majorBidi"/>
          <w:sz w:val="22"/>
          <w:szCs w:val="22"/>
        </w:rPr>
        <w:t>creatures designated by a</w:t>
      </w:r>
      <w:r w:rsidR="005326FA" w:rsidRPr="000A0462">
        <w:rPr>
          <w:rFonts w:asciiTheme="majorBidi" w:hAnsiTheme="majorBidi" w:cstheme="majorBidi"/>
          <w:sz w:val="22"/>
          <w:szCs w:val="22"/>
        </w:rPr>
        <w:t xml:space="preserve"> </w:t>
      </w:r>
      <w:r w:rsidR="0069473E" w:rsidRPr="000A0462">
        <w:rPr>
          <w:rFonts w:asciiTheme="majorBidi" w:hAnsiTheme="majorBidi" w:cstheme="majorBidi"/>
          <w:sz w:val="22"/>
          <w:szCs w:val="22"/>
        </w:rPr>
        <w:t xml:space="preserve">dizzying </w:t>
      </w:r>
      <w:r w:rsidR="005326FA" w:rsidRPr="000A0462">
        <w:rPr>
          <w:rFonts w:asciiTheme="majorBidi" w:hAnsiTheme="majorBidi" w:cstheme="majorBidi"/>
          <w:sz w:val="22"/>
          <w:szCs w:val="22"/>
        </w:rPr>
        <w:t>number of</w:t>
      </w:r>
      <w:r w:rsidRPr="000A0462">
        <w:rPr>
          <w:rFonts w:asciiTheme="majorBidi" w:hAnsiTheme="majorBidi" w:cstheme="majorBidi"/>
          <w:sz w:val="22"/>
          <w:szCs w:val="22"/>
        </w:rPr>
        <w:t xml:space="preserve"> terms in Latin, Greek, Aramaic, </w:t>
      </w:r>
      <w:proofErr w:type="spellStart"/>
      <w:r w:rsidRPr="000A0462">
        <w:rPr>
          <w:rFonts w:asciiTheme="majorBidi" w:hAnsiTheme="majorBidi" w:cstheme="majorBidi"/>
          <w:sz w:val="22"/>
          <w:szCs w:val="22"/>
        </w:rPr>
        <w:t>Syriac</w:t>
      </w:r>
      <w:proofErr w:type="spellEnd"/>
      <w:r w:rsidRPr="000A0462">
        <w:rPr>
          <w:rFonts w:asciiTheme="majorBidi" w:hAnsiTheme="majorBidi" w:cstheme="majorBidi"/>
          <w:sz w:val="22"/>
          <w:szCs w:val="22"/>
        </w:rPr>
        <w:t>, Pahlavi and other languages</w:t>
      </w:r>
      <w:r w:rsidR="005B4E0D" w:rsidRPr="000A0462">
        <w:rPr>
          <w:rFonts w:asciiTheme="majorBidi" w:hAnsiTheme="majorBidi" w:cstheme="majorBidi"/>
          <w:sz w:val="22"/>
          <w:szCs w:val="22"/>
        </w:rPr>
        <w:t>.</w:t>
      </w:r>
      <w:r w:rsidR="005B4E0D" w:rsidRPr="000A0462">
        <w:rPr>
          <w:rStyle w:val="FootnoteReference"/>
          <w:rFonts w:asciiTheme="majorBidi" w:hAnsiTheme="majorBidi" w:cstheme="majorBidi"/>
          <w:sz w:val="22"/>
          <w:szCs w:val="22"/>
        </w:rPr>
        <w:footnoteReference w:id="1"/>
      </w:r>
      <w:r w:rsidR="005B4E0D" w:rsidRPr="000A0462">
        <w:rPr>
          <w:rFonts w:asciiTheme="majorBidi" w:hAnsiTheme="majorBidi" w:cstheme="majorBidi"/>
          <w:sz w:val="22"/>
          <w:szCs w:val="22"/>
        </w:rPr>
        <w:t xml:space="preserve"> It neither captures </w:t>
      </w:r>
      <w:r w:rsidRPr="000A0462">
        <w:rPr>
          <w:rFonts w:asciiTheme="majorBidi" w:hAnsiTheme="majorBidi" w:cstheme="majorBidi"/>
          <w:sz w:val="22"/>
          <w:szCs w:val="22"/>
        </w:rPr>
        <w:t>the</w:t>
      </w:r>
      <w:r w:rsidR="005B4E0D" w:rsidRPr="000A0462">
        <w:rPr>
          <w:rFonts w:asciiTheme="majorBidi" w:hAnsiTheme="majorBidi" w:cstheme="majorBidi"/>
          <w:sz w:val="22"/>
          <w:szCs w:val="22"/>
        </w:rPr>
        <w:t>ir</w:t>
      </w:r>
      <w:r w:rsidR="005326FA" w:rsidRPr="000A0462">
        <w:rPr>
          <w:rFonts w:asciiTheme="majorBidi" w:hAnsiTheme="majorBidi" w:cstheme="majorBidi"/>
          <w:sz w:val="22"/>
          <w:szCs w:val="22"/>
        </w:rPr>
        <w:t xml:space="preserve"> sheer diversity, </w:t>
      </w:r>
      <w:r w:rsidR="005B4E0D" w:rsidRPr="000A0462">
        <w:rPr>
          <w:rFonts w:asciiTheme="majorBidi" w:hAnsiTheme="majorBidi" w:cstheme="majorBidi"/>
          <w:sz w:val="22"/>
          <w:szCs w:val="22"/>
        </w:rPr>
        <w:t xml:space="preserve">nor the local </w:t>
      </w:r>
      <w:r w:rsidRPr="000A0462">
        <w:rPr>
          <w:rFonts w:asciiTheme="majorBidi" w:hAnsiTheme="majorBidi" w:cstheme="majorBidi"/>
          <w:sz w:val="22"/>
          <w:szCs w:val="22"/>
        </w:rPr>
        <w:t xml:space="preserve">resonances </w:t>
      </w:r>
      <w:r w:rsidR="00156E27" w:rsidRPr="000A0462">
        <w:rPr>
          <w:rFonts w:asciiTheme="majorBidi" w:hAnsiTheme="majorBidi" w:cstheme="majorBidi"/>
          <w:sz w:val="22"/>
          <w:szCs w:val="22"/>
        </w:rPr>
        <w:t xml:space="preserve">of </w:t>
      </w:r>
      <w:r w:rsidR="005B4E0D" w:rsidRPr="000A0462">
        <w:rPr>
          <w:rFonts w:asciiTheme="majorBidi" w:hAnsiTheme="majorBidi" w:cstheme="majorBidi"/>
          <w:sz w:val="22"/>
          <w:szCs w:val="22"/>
        </w:rPr>
        <w:t xml:space="preserve">the different words </w:t>
      </w:r>
      <w:r w:rsidR="00156E27" w:rsidRPr="000A0462">
        <w:rPr>
          <w:rFonts w:asciiTheme="majorBidi" w:hAnsiTheme="majorBidi" w:cstheme="majorBidi"/>
          <w:sz w:val="22"/>
          <w:szCs w:val="22"/>
        </w:rPr>
        <w:t>and proper names for</w:t>
      </w:r>
      <w:r w:rsidR="005326FA" w:rsidRPr="000A0462">
        <w:rPr>
          <w:rFonts w:asciiTheme="majorBidi" w:hAnsiTheme="majorBidi" w:cstheme="majorBidi"/>
          <w:sz w:val="22"/>
          <w:szCs w:val="22"/>
        </w:rPr>
        <w:t xml:space="preserve"> them</w:t>
      </w:r>
      <w:r w:rsidRPr="000A0462">
        <w:rPr>
          <w:rFonts w:asciiTheme="majorBidi" w:hAnsiTheme="majorBidi" w:cstheme="majorBidi"/>
          <w:sz w:val="22"/>
          <w:szCs w:val="22"/>
        </w:rPr>
        <w:t>.</w:t>
      </w:r>
      <w:r w:rsidR="005B4E0D" w:rsidRPr="000A0462">
        <w:rPr>
          <w:rStyle w:val="FootnoteReference"/>
          <w:rFonts w:asciiTheme="majorBidi" w:hAnsiTheme="majorBidi" w:cstheme="majorBidi"/>
          <w:sz w:val="22"/>
          <w:szCs w:val="22"/>
        </w:rPr>
        <w:t xml:space="preserve"> </w:t>
      </w:r>
      <w:r w:rsidRPr="000A0462">
        <w:rPr>
          <w:rFonts w:asciiTheme="majorBidi" w:hAnsiTheme="majorBidi" w:cstheme="majorBidi"/>
          <w:sz w:val="22"/>
          <w:szCs w:val="22"/>
        </w:rPr>
        <w:t>“Demon”</w:t>
      </w:r>
      <w:r w:rsidR="00156E27" w:rsidRPr="000A0462">
        <w:rPr>
          <w:rFonts w:asciiTheme="majorBidi" w:hAnsiTheme="majorBidi" w:cstheme="majorBidi"/>
          <w:sz w:val="22"/>
          <w:szCs w:val="22"/>
        </w:rPr>
        <w:t xml:space="preserve"> also carries</w:t>
      </w:r>
      <w:r w:rsidRPr="000A0462">
        <w:rPr>
          <w:rFonts w:asciiTheme="majorBidi" w:hAnsiTheme="majorBidi" w:cstheme="majorBidi"/>
          <w:sz w:val="22"/>
          <w:szCs w:val="22"/>
        </w:rPr>
        <w:t xml:space="preserve"> </w:t>
      </w:r>
      <w:r w:rsidR="00156E27" w:rsidRPr="000A0462">
        <w:rPr>
          <w:rFonts w:asciiTheme="majorBidi" w:hAnsiTheme="majorBidi" w:cstheme="majorBidi"/>
          <w:sz w:val="22"/>
          <w:szCs w:val="22"/>
        </w:rPr>
        <w:t>connotations of moral evil and malevolence</w:t>
      </w:r>
      <w:r w:rsidR="000536EE" w:rsidRPr="000A0462">
        <w:rPr>
          <w:rFonts w:asciiTheme="majorBidi" w:hAnsiTheme="majorBidi" w:cstheme="majorBidi"/>
          <w:sz w:val="22"/>
          <w:szCs w:val="22"/>
        </w:rPr>
        <w:t>,</w:t>
      </w:r>
      <w:r w:rsidR="005B4E0D" w:rsidRPr="000A0462">
        <w:rPr>
          <w:rFonts w:asciiTheme="majorBidi" w:hAnsiTheme="majorBidi" w:cstheme="majorBidi"/>
          <w:sz w:val="22"/>
          <w:szCs w:val="22"/>
        </w:rPr>
        <w:t xml:space="preserve"> minimizing</w:t>
      </w:r>
      <w:r w:rsidR="000536EE" w:rsidRPr="000A0462">
        <w:rPr>
          <w:rFonts w:asciiTheme="majorBidi" w:hAnsiTheme="majorBidi" w:cstheme="majorBidi"/>
          <w:sz w:val="22"/>
          <w:szCs w:val="22"/>
        </w:rPr>
        <w:t xml:space="preserve"> the possibility that </w:t>
      </w:r>
      <w:r w:rsidRPr="000A0462">
        <w:rPr>
          <w:rFonts w:asciiTheme="majorBidi" w:hAnsiTheme="majorBidi" w:cstheme="majorBidi"/>
          <w:sz w:val="22"/>
          <w:szCs w:val="22"/>
        </w:rPr>
        <w:t>demons could be</w:t>
      </w:r>
      <w:r w:rsidR="000536EE" w:rsidRPr="000A0462">
        <w:rPr>
          <w:rFonts w:asciiTheme="majorBidi" w:hAnsiTheme="majorBidi" w:cstheme="majorBidi"/>
          <w:sz w:val="22"/>
          <w:szCs w:val="22"/>
        </w:rPr>
        <w:t xml:space="preserve"> neutral or even positive forces. However,</w:t>
      </w:r>
      <w:r w:rsidR="00325790" w:rsidRPr="000A0462">
        <w:rPr>
          <w:rFonts w:asciiTheme="majorBidi" w:hAnsiTheme="majorBidi" w:cstheme="majorBidi"/>
          <w:sz w:val="22"/>
          <w:szCs w:val="22"/>
        </w:rPr>
        <w:t xml:space="preserve"> I judge it to be an appropriate term for </w:t>
      </w:r>
      <w:r w:rsidR="000E0C23" w:rsidRPr="000A0462">
        <w:rPr>
          <w:rFonts w:asciiTheme="majorBidi" w:hAnsiTheme="majorBidi" w:cstheme="majorBidi"/>
          <w:sz w:val="22"/>
          <w:szCs w:val="22"/>
        </w:rPr>
        <w:t xml:space="preserve">investigation, given the </w:t>
      </w:r>
      <w:r w:rsidR="00325790" w:rsidRPr="000A0462">
        <w:rPr>
          <w:rFonts w:asciiTheme="majorBidi" w:hAnsiTheme="majorBidi" w:cstheme="majorBidi"/>
          <w:sz w:val="22"/>
          <w:szCs w:val="22"/>
        </w:rPr>
        <w:t>premise</w:t>
      </w:r>
      <w:r w:rsidR="00C309D1" w:rsidRPr="000A0462">
        <w:rPr>
          <w:rFonts w:asciiTheme="majorBidi" w:hAnsiTheme="majorBidi" w:cstheme="majorBidi"/>
          <w:sz w:val="22"/>
          <w:szCs w:val="22"/>
        </w:rPr>
        <w:t>s</w:t>
      </w:r>
      <w:r w:rsidR="000E0C23" w:rsidRPr="000A0462">
        <w:rPr>
          <w:rFonts w:asciiTheme="majorBidi" w:hAnsiTheme="majorBidi" w:cstheme="majorBidi"/>
          <w:sz w:val="22"/>
          <w:szCs w:val="22"/>
        </w:rPr>
        <w:t xml:space="preserve"> of this article</w:t>
      </w:r>
      <w:r w:rsidR="00C309D1" w:rsidRPr="000A0462">
        <w:rPr>
          <w:rFonts w:asciiTheme="majorBidi" w:hAnsiTheme="majorBidi" w:cstheme="majorBidi"/>
          <w:sz w:val="22"/>
          <w:szCs w:val="22"/>
        </w:rPr>
        <w:t>: first</w:t>
      </w:r>
      <w:r w:rsidR="000536EE" w:rsidRPr="000A0462">
        <w:rPr>
          <w:rFonts w:asciiTheme="majorBidi" w:hAnsiTheme="majorBidi" w:cstheme="majorBidi"/>
          <w:sz w:val="22"/>
          <w:szCs w:val="22"/>
        </w:rPr>
        <w:t xml:space="preserve">, </w:t>
      </w:r>
      <w:r w:rsidR="000E0C23" w:rsidRPr="000A0462">
        <w:rPr>
          <w:rFonts w:asciiTheme="majorBidi" w:hAnsiTheme="majorBidi" w:cstheme="majorBidi"/>
          <w:sz w:val="22"/>
          <w:szCs w:val="22"/>
        </w:rPr>
        <w:t>that the demonic beings which populate Christian ascetic texts and the Babylonian Talmud are overwhelmingly hostile</w:t>
      </w:r>
      <w:r w:rsidR="0038728B">
        <w:rPr>
          <w:rFonts w:asciiTheme="majorBidi" w:hAnsiTheme="majorBidi" w:cstheme="majorBidi"/>
          <w:sz w:val="22"/>
          <w:szCs w:val="22"/>
        </w:rPr>
        <w:t xml:space="preserve">, </w:t>
      </w:r>
      <w:r w:rsidR="000E0C23" w:rsidRPr="000A0462">
        <w:rPr>
          <w:rFonts w:asciiTheme="majorBidi" w:hAnsiTheme="majorBidi" w:cstheme="majorBidi"/>
          <w:sz w:val="22"/>
          <w:szCs w:val="22"/>
        </w:rPr>
        <w:t>compared to</w:t>
      </w:r>
      <w:r w:rsidR="0038728B">
        <w:rPr>
          <w:rFonts w:asciiTheme="majorBidi" w:hAnsiTheme="majorBidi" w:cstheme="majorBidi"/>
          <w:sz w:val="22"/>
          <w:szCs w:val="22"/>
        </w:rPr>
        <w:t xml:space="preserve"> (</w:t>
      </w:r>
      <w:r w:rsidR="000E0C23" w:rsidRPr="000A0462">
        <w:rPr>
          <w:rFonts w:asciiTheme="majorBidi" w:hAnsiTheme="majorBidi" w:cstheme="majorBidi"/>
          <w:sz w:val="22"/>
          <w:szCs w:val="22"/>
        </w:rPr>
        <w:t>for example</w:t>
      </w:r>
      <w:r w:rsidR="0038728B">
        <w:rPr>
          <w:rFonts w:asciiTheme="majorBidi" w:hAnsiTheme="majorBidi" w:cstheme="majorBidi"/>
          <w:sz w:val="22"/>
          <w:szCs w:val="22"/>
        </w:rPr>
        <w:t>)</w:t>
      </w:r>
      <w:r w:rsidR="000E0C23" w:rsidRPr="000A0462">
        <w:rPr>
          <w:rFonts w:asciiTheme="majorBidi" w:hAnsiTheme="majorBidi" w:cstheme="majorBidi"/>
          <w:sz w:val="22"/>
          <w:szCs w:val="22"/>
        </w:rPr>
        <w:t xml:space="preserve"> the more ambiguous </w:t>
      </w:r>
      <w:proofErr w:type="spellStart"/>
      <w:r w:rsidR="000E0C23" w:rsidRPr="000A0462">
        <w:rPr>
          <w:rFonts w:asciiTheme="majorBidi" w:hAnsiTheme="majorBidi" w:cstheme="majorBidi"/>
          <w:i/>
          <w:sz w:val="22"/>
          <w:szCs w:val="22"/>
        </w:rPr>
        <w:t>daim</w:t>
      </w:r>
      <w:r w:rsidR="0038728B">
        <w:rPr>
          <w:rFonts w:asciiTheme="majorBidi" w:hAnsiTheme="majorBidi" w:cstheme="majorBidi"/>
          <w:i/>
          <w:sz w:val="22"/>
          <w:szCs w:val="22"/>
        </w:rPr>
        <w:t>o</w:t>
      </w:r>
      <w:r w:rsidR="000E0C23" w:rsidRPr="000A0462">
        <w:rPr>
          <w:rFonts w:asciiTheme="majorBidi" w:hAnsiTheme="majorBidi" w:cstheme="majorBidi"/>
          <w:i/>
          <w:sz w:val="22"/>
          <w:szCs w:val="22"/>
        </w:rPr>
        <w:t>n</w:t>
      </w:r>
      <w:proofErr w:type="spellEnd"/>
      <w:r w:rsidR="000E0C23" w:rsidRPr="000A0462">
        <w:rPr>
          <w:rFonts w:asciiTheme="majorBidi" w:hAnsiTheme="majorBidi" w:cstheme="majorBidi"/>
          <w:i/>
          <w:sz w:val="22"/>
          <w:szCs w:val="22"/>
        </w:rPr>
        <w:t xml:space="preserve"> </w:t>
      </w:r>
      <w:r w:rsidR="000E0C23" w:rsidRPr="000A0462">
        <w:rPr>
          <w:rFonts w:asciiTheme="majorBidi" w:hAnsiTheme="majorBidi" w:cstheme="majorBidi"/>
          <w:sz w:val="22"/>
          <w:szCs w:val="22"/>
        </w:rPr>
        <w:t>in classical Greek poetry</w:t>
      </w:r>
      <w:r w:rsidR="00F02B39" w:rsidRPr="000A0462">
        <w:rPr>
          <w:rFonts w:asciiTheme="majorBidi" w:hAnsiTheme="majorBidi" w:cstheme="majorBidi"/>
          <w:sz w:val="22"/>
          <w:szCs w:val="22"/>
        </w:rPr>
        <w:t>,</w:t>
      </w:r>
      <w:r w:rsidR="000E0C23" w:rsidRPr="000A0462">
        <w:rPr>
          <w:rFonts w:asciiTheme="majorBidi" w:hAnsiTheme="majorBidi" w:cstheme="majorBidi"/>
          <w:sz w:val="22"/>
          <w:szCs w:val="22"/>
        </w:rPr>
        <w:t xml:space="preserve"> philosophy</w:t>
      </w:r>
      <w:r w:rsidR="004269C6">
        <w:rPr>
          <w:rFonts w:asciiTheme="majorBidi" w:hAnsiTheme="majorBidi" w:cstheme="majorBidi"/>
          <w:sz w:val="22"/>
          <w:szCs w:val="22"/>
        </w:rPr>
        <w:t xml:space="preserve"> and</w:t>
      </w:r>
      <w:r w:rsidR="00F02B39" w:rsidRPr="000A0462">
        <w:rPr>
          <w:rFonts w:asciiTheme="majorBidi" w:hAnsiTheme="majorBidi" w:cstheme="majorBidi"/>
          <w:sz w:val="22"/>
          <w:szCs w:val="22"/>
        </w:rPr>
        <w:t xml:space="preserve"> magic</w:t>
      </w:r>
      <w:r w:rsidR="000E0C23" w:rsidRPr="000A0462">
        <w:rPr>
          <w:rFonts w:asciiTheme="majorBidi" w:hAnsiTheme="majorBidi" w:cstheme="majorBidi"/>
          <w:sz w:val="22"/>
          <w:szCs w:val="22"/>
        </w:rPr>
        <w:t>;</w:t>
      </w:r>
      <w:r w:rsidR="000E0C23" w:rsidRPr="000A0462">
        <w:rPr>
          <w:rStyle w:val="FootnoteReference"/>
          <w:rFonts w:asciiTheme="majorBidi" w:hAnsiTheme="majorBidi" w:cstheme="majorBidi"/>
          <w:sz w:val="22"/>
          <w:szCs w:val="22"/>
        </w:rPr>
        <w:footnoteReference w:id="2"/>
      </w:r>
      <w:r w:rsidR="000E0C23" w:rsidRPr="000A0462">
        <w:rPr>
          <w:rFonts w:asciiTheme="majorBidi" w:hAnsiTheme="majorBidi" w:cstheme="majorBidi"/>
          <w:sz w:val="22"/>
          <w:szCs w:val="22"/>
        </w:rPr>
        <w:t xml:space="preserve"> second, </w:t>
      </w:r>
      <w:r w:rsidR="00C14BD4" w:rsidRPr="000A0462">
        <w:rPr>
          <w:rFonts w:asciiTheme="majorBidi" w:hAnsiTheme="majorBidi" w:cstheme="majorBidi"/>
          <w:sz w:val="22"/>
          <w:szCs w:val="22"/>
        </w:rPr>
        <w:t xml:space="preserve">that </w:t>
      </w:r>
      <w:r w:rsidR="000536EE" w:rsidRPr="000A0462">
        <w:rPr>
          <w:rFonts w:asciiTheme="majorBidi" w:hAnsiTheme="majorBidi" w:cstheme="majorBidi"/>
          <w:sz w:val="22"/>
          <w:szCs w:val="22"/>
        </w:rPr>
        <w:t>there is a fundamental comparability</w:t>
      </w:r>
      <w:r w:rsidRPr="000A0462">
        <w:rPr>
          <w:rFonts w:asciiTheme="majorBidi" w:hAnsiTheme="majorBidi" w:cstheme="majorBidi"/>
          <w:sz w:val="22"/>
          <w:szCs w:val="22"/>
        </w:rPr>
        <w:t xml:space="preserve"> </w:t>
      </w:r>
      <w:r w:rsidR="000536EE" w:rsidRPr="000A0462">
        <w:rPr>
          <w:rFonts w:asciiTheme="majorBidi" w:hAnsiTheme="majorBidi" w:cstheme="majorBidi"/>
          <w:sz w:val="22"/>
          <w:szCs w:val="22"/>
        </w:rPr>
        <w:t>between notions of</w:t>
      </w:r>
      <w:r w:rsidR="009241BB" w:rsidRPr="000A0462">
        <w:rPr>
          <w:rFonts w:asciiTheme="majorBidi" w:hAnsiTheme="majorBidi" w:cstheme="majorBidi"/>
          <w:sz w:val="22"/>
          <w:szCs w:val="22"/>
        </w:rPr>
        <w:t xml:space="preserve"> and stories about</w:t>
      </w:r>
      <w:r w:rsidR="000E0C23" w:rsidRPr="000A0462">
        <w:rPr>
          <w:rFonts w:asciiTheme="majorBidi" w:hAnsiTheme="majorBidi" w:cstheme="majorBidi"/>
          <w:sz w:val="22"/>
          <w:szCs w:val="22"/>
        </w:rPr>
        <w:t xml:space="preserve"> demons in these two discourses</w:t>
      </w:r>
      <w:r w:rsidR="004269C6">
        <w:rPr>
          <w:rFonts w:asciiTheme="majorBidi" w:hAnsiTheme="majorBidi" w:cstheme="majorBidi"/>
          <w:sz w:val="22"/>
          <w:szCs w:val="22"/>
        </w:rPr>
        <w:t xml:space="preserve"> and</w:t>
      </w:r>
      <w:r w:rsidR="00C14BD4" w:rsidRPr="000A0462">
        <w:rPr>
          <w:rFonts w:asciiTheme="majorBidi" w:hAnsiTheme="majorBidi" w:cstheme="majorBidi"/>
          <w:sz w:val="22"/>
          <w:szCs w:val="22"/>
        </w:rPr>
        <w:t xml:space="preserve"> that</w:t>
      </w:r>
      <w:r w:rsidRPr="000A0462">
        <w:rPr>
          <w:rFonts w:asciiTheme="majorBidi" w:hAnsiTheme="majorBidi" w:cstheme="majorBidi"/>
          <w:sz w:val="22"/>
          <w:szCs w:val="22"/>
        </w:rPr>
        <w:t xml:space="preserve"> there may</w:t>
      </w:r>
      <w:r w:rsidR="00B116D7" w:rsidRPr="000A0462">
        <w:rPr>
          <w:rFonts w:asciiTheme="majorBidi" w:hAnsiTheme="majorBidi" w:cstheme="majorBidi"/>
          <w:sz w:val="22"/>
          <w:szCs w:val="22"/>
        </w:rPr>
        <w:t xml:space="preserve"> be some influence exerted by the</w:t>
      </w:r>
      <w:r w:rsidR="000E0C23" w:rsidRPr="000A0462">
        <w:rPr>
          <w:rFonts w:asciiTheme="majorBidi" w:hAnsiTheme="majorBidi" w:cstheme="majorBidi"/>
          <w:sz w:val="22"/>
          <w:szCs w:val="22"/>
        </w:rPr>
        <w:t xml:space="preserve"> former on the latter.</w:t>
      </w:r>
      <w:r w:rsidR="00C14BD4" w:rsidRPr="000A0462">
        <w:rPr>
          <w:rFonts w:asciiTheme="majorBidi" w:hAnsiTheme="majorBidi" w:cstheme="majorBidi"/>
          <w:sz w:val="22"/>
          <w:szCs w:val="22"/>
        </w:rPr>
        <w:t xml:space="preserve"> </w:t>
      </w:r>
    </w:p>
    <w:p w14:paraId="4BC58C45" w14:textId="01B58846" w:rsidR="007D3B2F" w:rsidRPr="000A0462" w:rsidRDefault="00E43930" w:rsidP="0038728B">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lastRenderedPageBreak/>
        <w:t>The study of demons in late antique Christianity</w:t>
      </w:r>
      <w:r w:rsidR="00EB6811" w:rsidRPr="000A0462">
        <w:rPr>
          <w:rFonts w:asciiTheme="majorBidi" w:hAnsiTheme="majorBidi" w:cstheme="majorBidi"/>
          <w:sz w:val="22"/>
          <w:szCs w:val="22"/>
        </w:rPr>
        <w:t xml:space="preserve"> </w:t>
      </w:r>
      <w:r w:rsidRPr="000A0462">
        <w:rPr>
          <w:rFonts w:asciiTheme="majorBidi" w:hAnsiTheme="majorBidi" w:cstheme="majorBidi"/>
          <w:sz w:val="22"/>
          <w:szCs w:val="22"/>
        </w:rPr>
        <w:t xml:space="preserve">has taken off in recent years, </w:t>
      </w:r>
      <w:r w:rsidR="0069473E" w:rsidRPr="000A0462">
        <w:rPr>
          <w:rFonts w:asciiTheme="majorBidi" w:hAnsiTheme="majorBidi" w:cstheme="majorBidi"/>
          <w:sz w:val="22"/>
          <w:szCs w:val="22"/>
        </w:rPr>
        <w:t xml:space="preserve">with </w:t>
      </w:r>
      <w:r w:rsidRPr="000A0462">
        <w:rPr>
          <w:rFonts w:asciiTheme="majorBidi" w:hAnsiTheme="majorBidi" w:cstheme="majorBidi"/>
          <w:sz w:val="22"/>
          <w:szCs w:val="22"/>
        </w:rPr>
        <w:t xml:space="preserve">the </w:t>
      </w:r>
      <w:r w:rsidR="002F5139" w:rsidRPr="000A0462">
        <w:rPr>
          <w:rFonts w:asciiTheme="majorBidi" w:hAnsiTheme="majorBidi" w:cstheme="majorBidi"/>
          <w:sz w:val="22"/>
          <w:szCs w:val="22"/>
        </w:rPr>
        <w:t>publication of important</w:t>
      </w:r>
      <w:r w:rsidRPr="000A0462">
        <w:rPr>
          <w:rFonts w:asciiTheme="majorBidi" w:hAnsiTheme="majorBidi" w:cstheme="majorBidi"/>
          <w:sz w:val="22"/>
          <w:szCs w:val="22"/>
        </w:rPr>
        <w:t xml:space="preserve"> </w:t>
      </w:r>
      <w:r w:rsidR="00064D88" w:rsidRPr="000A0462">
        <w:rPr>
          <w:rFonts w:asciiTheme="majorBidi" w:hAnsiTheme="majorBidi" w:cstheme="majorBidi"/>
          <w:sz w:val="22"/>
          <w:szCs w:val="22"/>
        </w:rPr>
        <w:t xml:space="preserve">works </w:t>
      </w:r>
      <w:r w:rsidRPr="000A0462">
        <w:rPr>
          <w:rFonts w:asciiTheme="majorBidi" w:hAnsiTheme="majorBidi" w:cstheme="majorBidi"/>
          <w:sz w:val="22"/>
          <w:szCs w:val="22"/>
        </w:rPr>
        <w:t xml:space="preserve">on </w:t>
      </w:r>
      <w:r w:rsidR="0069473E" w:rsidRPr="000A0462">
        <w:rPr>
          <w:rFonts w:asciiTheme="majorBidi" w:hAnsiTheme="majorBidi" w:cstheme="majorBidi"/>
          <w:sz w:val="22"/>
          <w:szCs w:val="22"/>
        </w:rPr>
        <w:t xml:space="preserve">ideas about the </w:t>
      </w:r>
      <w:r w:rsidRPr="000A0462">
        <w:rPr>
          <w:rFonts w:asciiTheme="majorBidi" w:hAnsiTheme="majorBidi" w:cstheme="majorBidi"/>
          <w:sz w:val="22"/>
          <w:szCs w:val="22"/>
        </w:rPr>
        <w:t>origin, nature</w:t>
      </w:r>
      <w:r w:rsidR="004269C6">
        <w:rPr>
          <w:rFonts w:asciiTheme="majorBidi" w:hAnsiTheme="majorBidi" w:cstheme="majorBidi"/>
          <w:sz w:val="22"/>
          <w:szCs w:val="22"/>
        </w:rPr>
        <w:t xml:space="preserve"> and</w:t>
      </w:r>
      <w:r w:rsidRPr="000A0462">
        <w:rPr>
          <w:rFonts w:asciiTheme="majorBidi" w:hAnsiTheme="majorBidi" w:cstheme="majorBidi"/>
          <w:sz w:val="22"/>
          <w:szCs w:val="22"/>
        </w:rPr>
        <w:t xml:space="preserve"> habits of demons, and on the objects </w:t>
      </w:r>
      <w:r w:rsidR="00BD32FD" w:rsidRPr="000A0462">
        <w:rPr>
          <w:rFonts w:asciiTheme="majorBidi" w:hAnsiTheme="majorBidi" w:cstheme="majorBidi"/>
          <w:sz w:val="22"/>
          <w:szCs w:val="22"/>
        </w:rPr>
        <w:t xml:space="preserve">produced </w:t>
      </w:r>
      <w:r w:rsidR="00440B29" w:rsidRPr="000A0462">
        <w:rPr>
          <w:rFonts w:asciiTheme="majorBidi" w:hAnsiTheme="majorBidi" w:cstheme="majorBidi"/>
          <w:sz w:val="22"/>
          <w:szCs w:val="22"/>
        </w:rPr>
        <w:t>and behavio</w:t>
      </w:r>
      <w:r w:rsidRPr="000A0462">
        <w:rPr>
          <w:rFonts w:asciiTheme="majorBidi" w:hAnsiTheme="majorBidi" w:cstheme="majorBidi"/>
          <w:sz w:val="22"/>
          <w:szCs w:val="22"/>
        </w:rPr>
        <w:t xml:space="preserve">rs commended by ritual experts </w:t>
      </w:r>
      <w:r w:rsidR="00BD32FD" w:rsidRPr="000A0462">
        <w:rPr>
          <w:rFonts w:asciiTheme="majorBidi" w:hAnsiTheme="majorBidi" w:cstheme="majorBidi"/>
          <w:sz w:val="22"/>
          <w:szCs w:val="22"/>
        </w:rPr>
        <w:t>against demons</w:t>
      </w:r>
      <w:r w:rsidRPr="000A0462">
        <w:rPr>
          <w:rFonts w:asciiTheme="majorBidi" w:hAnsiTheme="majorBidi" w:cstheme="majorBidi"/>
          <w:sz w:val="22"/>
          <w:szCs w:val="22"/>
        </w:rPr>
        <w:t>.</w:t>
      </w:r>
      <w:r w:rsidR="00EB6811" w:rsidRPr="000A0462">
        <w:rPr>
          <w:rStyle w:val="FootnoteReference"/>
          <w:rFonts w:asciiTheme="majorBidi" w:hAnsiTheme="majorBidi" w:cstheme="majorBidi"/>
          <w:sz w:val="22"/>
          <w:szCs w:val="22"/>
        </w:rPr>
        <w:footnoteReference w:id="3"/>
      </w:r>
      <w:r w:rsidRPr="000A0462">
        <w:rPr>
          <w:rFonts w:asciiTheme="majorBidi" w:hAnsiTheme="majorBidi" w:cstheme="majorBidi"/>
          <w:sz w:val="22"/>
          <w:szCs w:val="22"/>
        </w:rPr>
        <w:t xml:space="preserve"> </w:t>
      </w:r>
      <w:r w:rsidR="000E0C23" w:rsidRPr="000A0462">
        <w:rPr>
          <w:rFonts w:asciiTheme="majorBidi" w:hAnsiTheme="majorBidi" w:cstheme="majorBidi"/>
          <w:sz w:val="22"/>
          <w:szCs w:val="22"/>
        </w:rPr>
        <w:t>By comparison, t</w:t>
      </w:r>
      <w:r w:rsidR="0069473E" w:rsidRPr="000A0462">
        <w:rPr>
          <w:rFonts w:asciiTheme="majorBidi" w:hAnsiTheme="majorBidi" w:cstheme="majorBidi"/>
          <w:sz w:val="22"/>
          <w:szCs w:val="22"/>
        </w:rPr>
        <w:t>he study of late ancient Jewish demonol</w:t>
      </w:r>
      <w:r w:rsidR="00B10749" w:rsidRPr="000A0462">
        <w:rPr>
          <w:rFonts w:asciiTheme="majorBidi" w:hAnsiTheme="majorBidi" w:cstheme="majorBidi"/>
          <w:sz w:val="22"/>
          <w:szCs w:val="22"/>
        </w:rPr>
        <w:t>ogy has arguably lagged behind</w:t>
      </w:r>
      <w:r w:rsidR="00F02B39" w:rsidRPr="000A0462">
        <w:rPr>
          <w:rFonts w:asciiTheme="majorBidi" w:hAnsiTheme="majorBidi" w:cstheme="majorBidi"/>
          <w:sz w:val="22"/>
          <w:szCs w:val="22"/>
        </w:rPr>
        <w:t>,</w:t>
      </w:r>
      <w:r w:rsidR="00B10749" w:rsidRPr="000A0462">
        <w:rPr>
          <w:rStyle w:val="FootnoteReference"/>
          <w:rFonts w:asciiTheme="majorBidi" w:hAnsiTheme="majorBidi" w:cstheme="majorBidi"/>
          <w:sz w:val="22"/>
          <w:szCs w:val="22"/>
        </w:rPr>
        <w:footnoteReference w:id="4"/>
      </w:r>
      <w:r w:rsidR="00B10749" w:rsidRPr="000A0462">
        <w:rPr>
          <w:rFonts w:asciiTheme="majorBidi" w:hAnsiTheme="majorBidi" w:cstheme="majorBidi"/>
          <w:sz w:val="22"/>
          <w:szCs w:val="22"/>
        </w:rPr>
        <w:t xml:space="preserve"> </w:t>
      </w:r>
      <w:r w:rsidR="00F02B39" w:rsidRPr="000A0462">
        <w:rPr>
          <w:rFonts w:asciiTheme="majorBidi" w:hAnsiTheme="majorBidi" w:cstheme="majorBidi"/>
          <w:sz w:val="22"/>
          <w:szCs w:val="22"/>
        </w:rPr>
        <w:t xml:space="preserve">although </w:t>
      </w:r>
      <w:r w:rsidR="00B10749" w:rsidRPr="000A0462">
        <w:rPr>
          <w:rFonts w:asciiTheme="majorBidi" w:hAnsiTheme="majorBidi" w:cstheme="majorBidi"/>
          <w:sz w:val="22"/>
          <w:szCs w:val="22"/>
        </w:rPr>
        <w:t xml:space="preserve">there is a long-running and distinguished scholarly tradition of exploring the Babylonian incantation bowls, including some consideration of </w:t>
      </w:r>
      <w:r w:rsidR="00BD1C6E" w:rsidRPr="000A0462">
        <w:rPr>
          <w:rFonts w:asciiTheme="majorBidi" w:hAnsiTheme="majorBidi" w:cstheme="majorBidi"/>
          <w:sz w:val="22"/>
          <w:szCs w:val="22"/>
        </w:rPr>
        <w:t xml:space="preserve">their </w:t>
      </w:r>
      <w:r w:rsidR="00B10749" w:rsidRPr="000A0462">
        <w:rPr>
          <w:rFonts w:asciiTheme="majorBidi" w:hAnsiTheme="majorBidi" w:cstheme="majorBidi"/>
          <w:sz w:val="22"/>
          <w:szCs w:val="22"/>
        </w:rPr>
        <w:t>demonology</w:t>
      </w:r>
      <w:r w:rsidR="00BD1C6E" w:rsidRPr="000A0462">
        <w:rPr>
          <w:rFonts w:asciiTheme="majorBidi" w:hAnsiTheme="majorBidi" w:cstheme="majorBidi"/>
          <w:sz w:val="22"/>
          <w:szCs w:val="22"/>
        </w:rPr>
        <w:t xml:space="preserve"> and its sources</w:t>
      </w:r>
      <w:r w:rsidR="00B10749" w:rsidRPr="000A0462">
        <w:rPr>
          <w:rFonts w:asciiTheme="majorBidi" w:hAnsiTheme="majorBidi" w:cstheme="majorBidi"/>
          <w:sz w:val="22"/>
          <w:szCs w:val="22"/>
        </w:rPr>
        <w:t xml:space="preserve">, and </w:t>
      </w:r>
      <w:r w:rsidR="00BD1C6E" w:rsidRPr="000A0462">
        <w:rPr>
          <w:rFonts w:asciiTheme="majorBidi" w:hAnsiTheme="majorBidi" w:cstheme="majorBidi"/>
          <w:sz w:val="22"/>
          <w:szCs w:val="22"/>
        </w:rPr>
        <w:t xml:space="preserve">more recent important </w:t>
      </w:r>
      <w:r w:rsidR="00B10749" w:rsidRPr="000A0462">
        <w:rPr>
          <w:rFonts w:asciiTheme="majorBidi" w:hAnsiTheme="majorBidi" w:cstheme="majorBidi"/>
          <w:sz w:val="22"/>
          <w:szCs w:val="22"/>
        </w:rPr>
        <w:t xml:space="preserve">studies have been published </w:t>
      </w:r>
      <w:r w:rsidR="0038728B">
        <w:rPr>
          <w:rFonts w:asciiTheme="majorBidi" w:hAnsiTheme="majorBidi" w:cstheme="majorBidi"/>
          <w:sz w:val="22"/>
          <w:szCs w:val="22"/>
        </w:rPr>
        <w:t>that</w:t>
      </w:r>
      <w:r w:rsidR="00B10749" w:rsidRPr="000A0462">
        <w:rPr>
          <w:rFonts w:asciiTheme="majorBidi" w:hAnsiTheme="majorBidi" w:cstheme="majorBidi"/>
          <w:sz w:val="22"/>
          <w:szCs w:val="22"/>
        </w:rPr>
        <w:t xml:space="preserve"> incorporate</w:t>
      </w:r>
      <w:r w:rsidR="00BD1C6E" w:rsidRPr="000A0462">
        <w:rPr>
          <w:rFonts w:asciiTheme="majorBidi" w:hAnsiTheme="majorBidi" w:cstheme="majorBidi"/>
          <w:sz w:val="22"/>
          <w:szCs w:val="22"/>
        </w:rPr>
        <w:t xml:space="preserve"> discussion</w:t>
      </w:r>
      <w:r w:rsidR="001142A1" w:rsidRPr="000A0462">
        <w:rPr>
          <w:rFonts w:asciiTheme="majorBidi" w:hAnsiTheme="majorBidi" w:cstheme="majorBidi"/>
          <w:sz w:val="22"/>
          <w:szCs w:val="22"/>
        </w:rPr>
        <w:t xml:space="preserve"> of </w:t>
      </w:r>
      <w:r w:rsidR="00B10749" w:rsidRPr="000A0462">
        <w:rPr>
          <w:rFonts w:asciiTheme="majorBidi" w:hAnsiTheme="majorBidi" w:cstheme="majorBidi"/>
          <w:sz w:val="22"/>
          <w:szCs w:val="22"/>
        </w:rPr>
        <w:t xml:space="preserve">the demonologies of </w:t>
      </w:r>
      <w:r w:rsidR="001142A1" w:rsidRPr="000A0462">
        <w:rPr>
          <w:rFonts w:asciiTheme="majorBidi" w:hAnsiTheme="majorBidi" w:cstheme="majorBidi"/>
          <w:sz w:val="22"/>
          <w:szCs w:val="22"/>
        </w:rPr>
        <w:t xml:space="preserve">rabbinic </w:t>
      </w:r>
      <w:r w:rsidR="00B10749" w:rsidRPr="000A0462">
        <w:rPr>
          <w:rFonts w:asciiTheme="majorBidi" w:hAnsiTheme="majorBidi" w:cstheme="majorBidi"/>
          <w:sz w:val="22"/>
          <w:szCs w:val="22"/>
        </w:rPr>
        <w:t xml:space="preserve">texts </w:t>
      </w:r>
      <w:r w:rsidR="001142A1" w:rsidRPr="000A0462">
        <w:rPr>
          <w:rFonts w:asciiTheme="majorBidi" w:hAnsiTheme="majorBidi" w:cstheme="majorBidi"/>
          <w:sz w:val="22"/>
          <w:szCs w:val="22"/>
        </w:rPr>
        <w:t xml:space="preserve">and </w:t>
      </w:r>
      <w:r w:rsidR="00B10749" w:rsidRPr="000A0462">
        <w:rPr>
          <w:rFonts w:asciiTheme="majorBidi" w:hAnsiTheme="majorBidi" w:cstheme="majorBidi"/>
          <w:sz w:val="22"/>
          <w:szCs w:val="22"/>
        </w:rPr>
        <w:t>Jewish “magic</w:t>
      </w:r>
      <w:r w:rsidR="007A50B6">
        <w:rPr>
          <w:rFonts w:asciiTheme="majorBidi" w:hAnsiTheme="majorBidi" w:cstheme="majorBidi"/>
          <w:sz w:val="22"/>
          <w:szCs w:val="22"/>
        </w:rPr>
        <w:t>.”</w:t>
      </w:r>
      <w:r w:rsidR="00B10749" w:rsidRPr="000A0462">
        <w:rPr>
          <w:rStyle w:val="FootnoteReference"/>
          <w:rFonts w:asciiTheme="majorBidi" w:hAnsiTheme="majorBidi" w:cstheme="majorBidi"/>
          <w:sz w:val="22"/>
          <w:szCs w:val="22"/>
        </w:rPr>
        <w:t xml:space="preserve"> </w:t>
      </w:r>
      <w:r w:rsidR="00B10749" w:rsidRPr="000A0462">
        <w:rPr>
          <w:rStyle w:val="FootnoteReference"/>
          <w:rFonts w:asciiTheme="majorBidi" w:hAnsiTheme="majorBidi" w:cstheme="majorBidi"/>
          <w:sz w:val="22"/>
          <w:szCs w:val="22"/>
        </w:rPr>
        <w:footnoteReference w:id="5"/>
      </w:r>
      <w:r w:rsidR="00B10749" w:rsidRPr="000A0462">
        <w:rPr>
          <w:rFonts w:asciiTheme="majorBidi" w:hAnsiTheme="majorBidi" w:cstheme="majorBidi"/>
          <w:sz w:val="22"/>
          <w:szCs w:val="22"/>
        </w:rPr>
        <w:t xml:space="preserve"> </w:t>
      </w:r>
      <w:r w:rsidR="0063232F" w:rsidRPr="000A0462">
        <w:rPr>
          <w:rFonts w:asciiTheme="majorBidi" w:hAnsiTheme="majorBidi" w:cstheme="majorBidi"/>
          <w:sz w:val="22"/>
          <w:szCs w:val="22"/>
        </w:rPr>
        <w:t>In the broader arena of scholarship beyond the specifically demonological,</w:t>
      </w:r>
      <w:r w:rsidR="00E46D3D" w:rsidRPr="000A0462">
        <w:rPr>
          <w:rFonts w:asciiTheme="majorBidi" w:hAnsiTheme="majorBidi" w:cstheme="majorBidi"/>
          <w:sz w:val="22"/>
          <w:szCs w:val="22"/>
        </w:rPr>
        <w:t xml:space="preserve"> ground-breaking</w:t>
      </w:r>
      <w:r w:rsidR="0063232F" w:rsidRPr="000A0462">
        <w:rPr>
          <w:rFonts w:asciiTheme="majorBidi" w:hAnsiTheme="majorBidi" w:cstheme="majorBidi"/>
          <w:sz w:val="22"/>
          <w:szCs w:val="22"/>
        </w:rPr>
        <w:t xml:space="preserve"> work has been done </w:t>
      </w:r>
      <w:r w:rsidR="00225E98" w:rsidRPr="000A0462">
        <w:rPr>
          <w:rFonts w:asciiTheme="majorBidi" w:hAnsiTheme="majorBidi" w:cstheme="majorBidi"/>
          <w:sz w:val="22"/>
          <w:szCs w:val="22"/>
        </w:rPr>
        <w:t xml:space="preserve">comparing similarities and </w:t>
      </w:r>
      <w:r w:rsidR="0063232F" w:rsidRPr="000A0462">
        <w:rPr>
          <w:rFonts w:asciiTheme="majorBidi" w:hAnsiTheme="majorBidi" w:cstheme="majorBidi"/>
          <w:sz w:val="22"/>
          <w:szCs w:val="22"/>
        </w:rPr>
        <w:t xml:space="preserve">exploring the </w:t>
      </w:r>
      <w:r w:rsidR="00225E98" w:rsidRPr="000A0462">
        <w:rPr>
          <w:rFonts w:asciiTheme="majorBidi" w:hAnsiTheme="majorBidi" w:cstheme="majorBidi"/>
          <w:sz w:val="22"/>
          <w:szCs w:val="22"/>
        </w:rPr>
        <w:t xml:space="preserve">possible </w:t>
      </w:r>
      <w:r w:rsidR="0063232F" w:rsidRPr="000A0462">
        <w:rPr>
          <w:rFonts w:asciiTheme="majorBidi" w:hAnsiTheme="majorBidi" w:cstheme="majorBidi"/>
          <w:sz w:val="22"/>
          <w:szCs w:val="22"/>
        </w:rPr>
        <w:t>connections between patristic and rabbinic texts.</w:t>
      </w:r>
      <w:r w:rsidR="0063232F" w:rsidRPr="000A0462">
        <w:rPr>
          <w:rStyle w:val="FootnoteReference"/>
          <w:rFonts w:asciiTheme="majorBidi" w:hAnsiTheme="majorBidi" w:cstheme="majorBidi"/>
          <w:sz w:val="22"/>
          <w:szCs w:val="22"/>
        </w:rPr>
        <w:footnoteReference w:id="6"/>
      </w:r>
      <w:r w:rsidR="0063232F" w:rsidRPr="000A0462">
        <w:rPr>
          <w:rFonts w:asciiTheme="majorBidi" w:hAnsiTheme="majorBidi" w:cstheme="majorBidi"/>
          <w:sz w:val="22"/>
          <w:szCs w:val="22"/>
        </w:rPr>
        <w:t xml:space="preserve"> However, thus far</w:t>
      </w:r>
      <w:r w:rsidR="001E4DC7" w:rsidRPr="000A0462">
        <w:rPr>
          <w:rFonts w:asciiTheme="majorBidi" w:hAnsiTheme="majorBidi" w:cstheme="majorBidi"/>
          <w:sz w:val="22"/>
          <w:szCs w:val="22"/>
        </w:rPr>
        <w:t xml:space="preserve"> </w:t>
      </w:r>
      <w:r w:rsidR="00D23F07" w:rsidRPr="000A0462">
        <w:rPr>
          <w:rFonts w:asciiTheme="majorBidi" w:hAnsiTheme="majorBidi" w:cstheme="majorBidi"/>
          <w:sz w:val="22"/>
          <w:szCs w:val="22"/>
        </w:rPr>
        <w:t xml:space="preserve">there have not been many </w:t>
      </w:r>
      <w:r w:rsidR="001E4DC7" w:rsidRPr="000A0462">
        <w:rPr>
          <w:rFonts w:asciiTheme="majorBidi" w:hAnsiTheme="majorBidi" w:cstheme="majorBidi"/>
          <w:sz w:val="22"/>
          <w:szCs w:val="22"/>
        </w:rPr>
        <w:t>comparison</w:t>
      </w:r>
      <w:r w:rsidR="00D23F07" w:rsidRPr="000A0462">
        <w:rPr>
          <w:rFonts w:asciiTheme="majorBidi" w:hAnsiTheme="majorBidi" w:cstheme="majorBidi"/>
          <w:sz w:val="22"/>
          <w:szCs w:val="22"/>
        </w:rPr>
        <w:t>s</w:t>
      </w:r>
      <w:r w:rsidR="00225E98" w:rsidRPr="000A0462">
        <w:rPr>
          <w:rFonts w:asciiTheme="majorBidi" w:hAnsiTheme="majorBidi" w:cstheme="majorBidi"/>
          <w:sz w:val="22"/>
          <w:szCs w:val="22"/>
        </w:rPr>
        <w:t xml:space="preserve"> of</w:t>
      </w:r>
      <w:r w:rsidR="0063232F" w:rsidRPr="000A0462">
        <w:rPr>
          <w:rFonts w:asciiTheme="majorBidi" w:hAnsiTheme="majorBidi" w:cstheme="majorBidi"/>
          <w:sz w:val="22"/>
          <w:szCs w:val="22"/>
        </w:rPr>
        <w:t xml:space="preserve"> the demonologies o</w:t>
      </w:r>
      <w:r w:rsidR="007D3B2F" w:rsidRPr="000A0462">
        <w:rPr>
          <w:rFonts w:asciiTheme="majorBidi" w:hAnsiTheme="majorBidi" w:cstheme="majorBidi"/>
          <w:sz w:val="22"/>
          <w:szCs w:val="22"/>
        </w:rPr>
        <w:t xml:space="preserve">f patristic and </w:t>
      </w:r>
      <w:proofErr w:type="spellStart"/>
      <w:r w:rsidR="0038728B">
        <w:rPr>
          <w:rFonts w:asciiTheme="majorBidi" w:hAnsiTheme="majorBidi" w:cstheme="majorBidi"/>
          <w:sz w:val="22"/>
          <w:szCs w:val="22"/>
        </w:rPr>
        <w:t>t</w:t>
      </w:r>
      <w:r w:rsidR="007D3B2F" w:rsidRPr="000A0462">
        <w:rPr>
          <w:rFonts w:asciiTheme="majorBidi" w:hAnsiTheme="majorBidi" w:cstheme="majorBidi"/>
          <w:sz w:val="22"/>
          <w:szCs w:val="22"/>
        </w:rPr>
        <w:t>almudic</w:t>
      </w:r>
      <w:proofErr w:type="spellEnd"/>
      <w:r w:rsidR="007D3B2F" w:rsidRPr="000A0462">
        <w:rPr>
          <w:rFonts w:asciiTheme="majorBidi" w:hAnsiTheme="majorBidi" w:cstheme="majorBidi"/>
          <w:sz w:val="22"/>
          <w:szCs w:val="22"/>
        </w:rPr>
        <w:t xml:space="preserve"> texts</w:t>
      </w:r>
      <w:r w:rsidR="00D23F07" w:rsidRPr="000A0462">
        <w:rPr>
          <w:rFonts w:asciiTheme="majorBidi" w:hAnsiTheme="majorBidi" w:cstheme="majorBidi"/>
          <w:sz w:val="22"/>
          <w:szCs w:val="22"/>
        </w:rPr>
        <w:t>, and th</w:t>
      </w:r>
      <w:r w:rsidR="0038728B">
        <w:rPr>
          <w:rFonts w:asciiTheme="majorBidi" w:hAnsiTheme="majorBidi" w:cstheme="majorBidi"/>
          <w:sz w:val="22"/>
          <w:szCs w:val="22"/>
        </w:rPr>
        <w:t xml:space="preserve">ose that exist </w:t>
      </w:r>
      <w:r w:rsidR="009C57DC">
        <w:rPr>
          <w:rFonts w:asciiTheme="majorBidi" w:hAnsiTheme="majorBidi" w:cstheme="majorBidi"/>
          <w:sz w:val="22"/>
          <w:szCs w:val="22"/>
        </w:rPr>
        <w:t xml:space="preserve">have </w:t>
      </w:r>
      <w:r w:rsidR="00D23F07" w:rsidRPr="000A0462">
        <w:rPr>
          <w:rFonts w:asciiTheme="majorBidi" w:hAnsiTheme="majorBidi" w:cstheme="majorBidi"/>
          <w:sz w:val="22"/>
          <w:szCs w:val="22"/>
        </w:rPr>
        <w:t xml:space="preserve">been </w:t>
      </w:r>
      <w:r w:rsidR="001E4DC7" w:rsidRPr="000A0462">
        <w:rPr>
          <w:rFonts w:asciiTheme="majorBidi" w:hAnsiTheme="majorBidi" w:cstheme="majorBidi"/>
          <w:sz w:val="22"/>
          <w:szCs w:val="22"/>
        </w:rPr>
        <w:t>undertaken by scholars who are primarily acquainted with the rabbinic material.</w:t>
      </w:r>
      <w:r w:rsidR="001E4DC7" w:rsidRPr="000A0462">
        <w:rPr>
          <w:rStyle w:val="FootnoteReference"/>
          <w:rFonts w:asciiTheme="majorBidi" w:hAnsiTheme="majorBidi" w:cstheme="majorBidi"/>
          <w:sz w:val="22"/>
          <w:szCs w:val="22"/>
        </w:rPr>
        <w:footnoteReference w:id="7"/>
      </w:r>
      <w:r w:rsidR="0063232F" w:rsidRPr="000A0462">
        <w:rPr>
          <w:rFonts w:asciiTheme="majorBidi" w:hAnsiTheme="majorBidi" w:cstheme="majorBidi"/>
          <w:sz w:val="22"/>
          <w:szCs w:val="22"/>
        </w:rPr>
        <w:t xml:space="preserve"> </w:t>
      </w:r>
      <w:r w:rsidR="00335A31" w:rsidRPr="000A0462">
        <w:rPr>
          <w:rFonts w:asciiTheme="majorBidi" w:hAnsiTheme="majorBidi" w:cstheme="majorBidi"/>
          <w:sz w:val="22"/>
          <w:szCs w:val="22"/>
        </w:rPr>
        <w:t>By contrast, this article offers a</w:t>
      </w:r>
      <w:r w:rsidR="00B116D7" w:rsidRPr="000A0462">
        <w:rPr>
          <w:rFonts w:asciiTheme="majorBidi" w:hAnsiTheme="majorBidi" w:cstheme="majorBidi"/>
          <w:sz w:val="22"/>
          <w:szCs w:val="22"/>
        </w:rPr>
        <w:t>n experimental</w:t>
      </w:r>
      <w:r w:rsidR="00335A31" w:rsidRPr="000A0462">
        <w:rPr>
          <w:rFonts w:asciiTheme="majorBidi" w:hAnsiTheme="majorBidi" w:cstheme="majorBidi"/>
          <w:sz w:val="22"/>
          <w:szCs w:val="22"/>
        </w:rPr>
        <w:t xml:space="preserve"> comparison between stories about and approaches to </w:t>
      </w:r>
      <w:r w:rsidR="00DB0E98" w:rsidRPr="000A0462">
        <w:rPr>
          <w:rFonts w:asciiTheme="majorBidi" w:hAnsiTheme="majorBidi" w:cstheme="majorBidi"/>
          <w:sz w:val="22"/>
          <w:szCs w:val="22"/>
        </w:rPr>
        <w:t xml:space="preserve">hostile </w:t>
      </w:r>
      <w:r w:rsidR="00335A31" w:rsidRPr="000A0462">
        <w:rPr>
          <w:rFonts w:asciiTheme="majorBidi" w:hAnsiTheme="majorBidi" w:cstheme="majorBidi"/>
          <w:sz w:val="22"/>
          <w:szCs w:val="22"/>
        </w:rPr>
        <w:t xml:space="preserve">demons in Christian </w:t>
      </w:r>
      <w:r w:rsidR="00B10749" w:rsidRPr="000A0462">
        <w:rPr>
          <w:rFonts w:asciiTheme="majorBidi" w:hAnsiTheme="majorBidi" w:cstheme="majorBidi"/>
          <w:sz w:val="22"/>
          <w:szCs w:val="22"/>
        </w:rPr>
        <w:t xml:space="preserve">ascetic </w:t>
      </w:r>
      <w:r w:rsidR="008178A6" w:rsidRPr="000A0462">
        <w:rPr>
          <w:rFonts w:asciiTheme="majorBidi" w:hAnsiTheme="majorBidi" w:cstheme="majorBidi"/>
          <w:sz w:val="22"/>
          <w:szCs w:val="22"/>
        </w:rPr>
        <w:t xml:space="preserve">texts </w:t>
      </w:r>
      <w:r w:rsidR="00335A31" w:rsidRPr="000A0462">
        <w:rPr>
          <w:rFonts w:asciiTheme="majorBidi" w:hAnsiTheme="majorBidi" w:cstheme="majorBidi"/>
          <w:sz w:val="22"/>
          <w:szCs w:val="22"/>
        </w:rPr>
        <w:t>and Babylonian rabbinic texts from the opposite direction</w:t>
      </w:r>
      <w:r w:rsidR="0038728B">
        <w:rPr>
          <w:rFonts w:asciiTheme="majorBidi" w:hAnsiTheme="majorBidi" w:cstheme="majorBidi"/>
          <w:sz w:val="22"/>
          <w:szCs w:val="22"/>
        </w:rPr>
        <w:t>—</w:t>
      </w:r>
      <w:r w:rsidR="00335A31" w:rsidRPr="000A0462">
        <w:rPr>
          <w:rFonts w:asciiTheme="majorBidi" w:hAnsiTheme="majorBidi" w:cstheme="majorBidi"/>
          <w:sz w:val="22"/>
          <w:szCs w:val="22"/>
        </w:rPr>
        <w:t>namely</w:t>
      </w:r>
      <w:r w:rsidR="0038728B">
        <w:rPr>
          <w:rFonts w:asciiTheme="majorBidi" w:hAnsiTheme="majorBidi" w:cstheme="majorBidi"/>
          <w:sz w:val="22"/>
          <w:szCs w:val="22"/>
        </w:rPr>
        <w:t>,</w:t>
      </w:r>
      <w:r w:rsidR="00335A31" w:rsidRPr="000A0462">
        <w:rPr>
          <w:rFonts w:asciiTheme="majorBidi" w:hAnsiTheme="majorBidi" w:cstheme="majorBidi"/>
          <w:sz w:val="22"/>
          <w:szCs w:val="22"/>
        </w:rPr>
        <w:t xml:space="preserve"> familiarity with the patristic tradition.</w:t>
      </w:r>
      <w:r w:rsidR="00902527" w:rsidRPr="000A0462">
        <w:rPr>
          <w:rFonts w:asciiTheme="majorBidi" w:hAnsiTheme="majorBidi" w:cstheme="majorBidi"/>
          <w:sz w:val="22"/>
          <w:szCs w:val="22"/>
        </w:rPr>
        <w:t xml:space="preserve"> My concentration on the Ba</w:t>
      </w:r>
      <w:r w:rsidR="0038728B">
        <w:rPr>
          <w:rFonts w:asciiTheme="majorBidi" w:hAnsiTheme="majorBidi" w:cstheme="majorBidi"/>
          <w:sz w:val="22"/>
          <w:szCs w:val="22"/>
        </w:rPr>
        <w:t>bylonian Talmud</w:t>
      </w:r>
      <w:r w:rsidR="00902527" w:rsidRPr="000A0462">
        <w:rPr>
          <w:rFonts w:asciiTheme="majorBidi" w:hAnsiTheme="majorBidi" w:cstheme="majorBidi"/>
          <w:sz w:val="22"/>
          <w:szCs w:val="22"/>
        </w:rPr>
        <w:t xml:space="preserve"> here is pragmatic, for it is generally agreed that the </w:t>
      </w:r>
      <w:proofErr w:type="spellStart"/>
      <w:r w:rsidR="00902527" w:rsidRPr="000A0462">
        <w:rPr>
          <w:rFonts w:asciiTheme="majorBidi" w:hAnsiTheme="majorBidi" w:cstheme="majorBidi"/>
          <w:sz w:val="22"/>
          <w:szCs w:val="22"/>
        </w:rPr>
        <w:t>Yerushalmi</w:t>
      </w:r>
      <w:proofErr w:type="spellEnd"/>
      <w:r w:rsidR="00902527" w:rsidRPr="000A0462">
        <w:rPr>
          <w:rFonts w:asciiTheme="majorBidi" w:hAnsiTheme="majorBidi" w:cstheme="majorBidi"/>
          <w:sz w:val="22"/>
          <w:szCs w:val="22"/>
        </w:rPr>
        <w:t xml:space="preserve"> shows much less interest in demons than the </w:t>
      </w:r>
      <w:proofErr w:type="spellStart"/>
      <w:r w:rsidR="00902527" w:rsidRPr="000A0462">
        <w:rPr>
          <w:rFonts w:asciiTheme="majorBidi" w:hAnsiTheme="majorBidi" w:cstheme="majorBidi"/>
          <w:sz w:val="22"/>
          <w:szCs w:val="22"/>
        </w:rPr>
        <w:t>Bavli</w:t>
      </w:r>
      <w:proofErr w:type="spellEnd"/>
      <w:r w:rsidR="00902527" w:rsidRPr="000A0462">
        <w:rPr>
          <w:rFonts w:asciiTheme="majorBidi" w:hAnsiTheme="majorBidi" w:cstheme="majorBidi"/>
          <w:sz w:val="22"/>
          <w:szCs w:val="22"/>
        </w:rPr>
        <w:t>.</w:t>
      </w:r>
      <w:r w:rsidR="00902527" w:rsidRPr="000A0462">
        <w:rPr>
          <w:rStyle w:val="FootnoteReference"/>
          <w:rFonts w:asciiTheme="majorBidi" w:hAnsiTheme="majorBidi" w:cstheme="majorBidi"/>
          <w:sz w:val="22"/>
          <w:szCs w:val="22"/>
        </w:rPr>
        <w:footnoteReference w:id="8"/>
      </w:r>
    </w:p>
    <w:p w14:paraId="2778D7A3" w14:textId="7A02CCAD" w:rsidR="00F03D8F" w:rsidRPr="000A0462" w:rsidRDefault="00B116D7" w:rsidP="0038728B">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lastRenderedPageBreak/>
        <w:t xml:space="preserve">A recent article </w:t>
      </w:r>
      <w:r w:rsidR="0038728B">
        <w:rPr>
          <w:rFonts w:asciiTheme="majorBidi" w:hAnsiTheme="majorBidi" w:cstheme="majorBidi"/>
          <w:sz w:val="22"/>
          <w:szCs w:val="22"/>
        </w:rPr>
        <w:t>that</w:t>
      </w:r>
      <w:r w:rsidRPr="000A0462">
        <w:rPr>
          <w:rFonts w:asciiTheme="majorBidi" w:hAnsiTheme="majorBidi" w:cstheme="majorBidi"/>
          <w:sz w:val="22"/>
          <w:szCs w:val="22"/>
        </w:rPr>
        <w:t xml:space="preserve"> juxtaposes ancient Jewish demonology with contemporary conceptions of germs </w:t>
      </w:r>
      <w:r w:rsidR="00225E98" w:rsidRPr="000A0462">
        <w:rPr>
          <w:rFonts w:asciiTheme="majorBidi" w:hAnsiTheme="majorBidi" w:cstheme="majorBidi"/>
          <w:sz w:val="22"/>
          <w:szCs w:val="22"/>
        </w:rPr>
        <w:t xml:space="preserve">argues </w:t>
      </w:r>
      <w:r w:rsidRPr="000A0462">
        <w:rPr>
          <w:rFonts w:asciiTheme="majorBidi" w:hAnsiTheme="majorBidi" w:cstheme="majorBidi"/>
          <w:sz w:val="22"/>
          <w:szCs w:val="22"/>
        </w:rPr>
        <w:t>that comparison can serve to highlight differences and similarities as a kind of “heuristic device</w:t>
      </w:r>
      <w:r w:rsidR="00EB6811" w:rsidRPr="000A0462">
        <w:rPr>
          <w:rFonts w:asciiTheme="majorBidi" w:hAnsiTheme="majorBidi" w:cstheme="majorBidi"/>
          <w:sz w:val="22"/>
          <w:szCs w:val="22"/>
        </w:rPr>
        <w:t xml:space="preserve"> with which to sort</w:t>
      </w:r>
      <w:r w:rsidRPr="000A0462">
        <w:rPr>
          <w:rFonts w:asciiTheme="majorBidi" w:hAnsiTheme="majorBidi" w:cstheme="majorBidi"/>
          <w:sz w:val="22"/>
          <w:szCs w:val="22"/>
        </w:rPr>
        <w:t xml:space="preserve"> out and classify” demonological data</w:t>
      </w:r>
      <w:r w:rsidR="008178A6" w:rsidRPr="000A0462">
        <w:rPr>
          <w:rFonts w:asciiTheme="majorBidi" w:hAnsiTheme="majorBidi" w:cstheme="majorBidi"/>
          <w:sz w:val="22"/>
          <w:szCs w:val="22"/>
        </w:rPr>
        <w:t>.</w:t>
      </w:r>
      <w:r w:rsidR="008178A6" w:rsidRPr="000A0462">
        <w:rPr>
          <w:rStyle w:val="FootnoteReference"/>
          <w:rFonts w:asciiTheme="majorBidi" w:hAnsiTheme="majorBidi" w:cstheme="majorBidi"/>
          <w:sz w:val="22"/>
          <w:szCs w:val="22"/>
        </w:rPr>
        <w:footnoteReference w:id="9"/>
      </w:r>
      <w:r w:rsidRPr="000A0462">
        <w:rPr>
          <w:rFonts w:asciiTheme="majorBidi" w:hAnsiTheme="majorBidi" w:cstheme="majorBidi"/>
          <w:sz w:val="22"/>
          <w:szCs w:val="22"/>
        </w:rPr>
        <w:t xml:space="preserve"> </w:t>
      </w:r>
      <w:r w:rsidR="00225E98" w:rsidRPr="000A0462">
        <w:rPr>
          <w:rFonts w:asciiTheme="majorBidi" w:hAnsiTheme="majorBidi" w:cstheme="majorBidi"/>
          <w:sz w:val="22"/>
          <w:szCs w:val="22"/>
        </w:rPr>
        <w:t>I also aim to identify</w:t>
      </w:r>
      <w:r w:rsidRPr="000A0462">
        <w:rPr>
          <w:rFonts w:asciiTheme="majorBidi" w:hAnsiTheme="majorBidi" w:cstheme="majorBidi"/>
          <w:sz w:val="22"/>
          <w:szCs w:val="22"/>
        </w:rPr>
        <w:t xml:space="preserve"> where patristic and rabbinic demonologies diverg</w:t>
      </w:r>
      <w:r w:rsidR="008178A6" w:rsidRPr="000A0462">
        <w:rPr>
          <w:rFonts w:asciiTheme="majorBidi" w:hAnsiTheme="majorBidi" w:cstheme="majorBidi"/>
          <w:sz w:val="22"/>
          <w:szCs w:val="22"/>
        </w:rPr>
        <w:t xml:space="preserve">e, and where </w:t>
      </w:r>
      <w:r w:rsidRPr="000A0462">
        <w:rPr>
          <w:rFonts w:asciiTheme="majorBidi" w:hAnsiTheme="majorBidi" w:cstheme="majorBidi"/>
          <w:sz w:val="22"/>
          <w:szCs w:val="22"/>
        </w:rPr>
        <w:t>telling parallels</w:t>
      </w:r>
      <w:r w:rsidR="008178A6" w:rsidRPr="000A0462">
        <w:rPr>
          <w:rFonts w:asciiTheme="majorBidi" w:hAnsiTheme="majorBidi" w:cstheme="majorBidi"/>
          <w:sz w:val="22"/>
          <w:szCs w:val="22"/>
        </w:rPr>
        <w:t xml:space="preserve"> between </w:t>
      </w:r>
      <w:r w:rsidR="00D52073" w:rsidRPr="000A0462">
        <w:rPr>
          <w:rFonts w:asciiTheme="majorBidi" w:hAnsiTheme="majorBidi" w:cstheme="majorBidi"/>
          <w:sz w:val="22"/>
          <w:szCs w:val="22"/>
        </w:rPr>
        <w:t xml:space="preserve">them </w:t>
      </w:r>
      <w:r w:rsidRPr="000A0462">
        <w:rPr>
          <w:rFonts w:asciiTheme="majorBidi" w:hAnsiTheme="majorBidi" w:cstheme="majorBidi"/>
          <w:sz w:val="22"/>
          <w:szCs w:val="22"/>
        </w:rPr>
        <w:t xml:space="preserve">might </w:t>
      </w:r>
      <w:r w:rsidR="008178A6" w:rsidRPr="000A0462">
        <w:rPr>
          <w:rFonts w:asciiTheme="majorBidi" w:hAnsiTheme="majorBidi" w:cstheme="majorBidi"/>
          <w:sz w:val="22"/>
          <w:szCs w:val="22"/>
        </w:rPr>
        <w:t>suggest</w:t>
      </w:r>
      <w:r w:rsidR="00225E98" w:rsidRPr="000A0462">
        <w:rPr>
          <w:rFonts w:asciiTheme="majorBidi" w:hAnsiTheme="majorBidi" w:cstheme="majorBidi"/>
          <w:sz w:val="22"/>
          <w:szCs w:val="22"/>
        </w:rPr>
        <w:t xml:space="preserve"> contact</w:t>
      </w:r>
      <w:r w:rsidR="00F03D8F" w:rsidRPr="000A0462">
        <w:rPr>
          <w:rFonts w:asciiTheme="majorBidi" w:hAnsiTheme="majorBidi" w:cstheme="majorBidi"/>
          <w:sz w:val="22"/>
          <w:szCs w:val="22"/>
        </w:rPr>
        <w:t xml:space="preserve"> </w:t>
      </w:r>
      <w:r w:rsidR="00D52073" w:rsidRPr="000A0462">
        <w:rPr>
          <w:rFonts w:asciiTheme="majorBidi" w:hAnsiTheme="majorBidi" w:cstheme="majorBidi"/>
          <w:sz w:val="22"/>
          <w:szCs w:val="22"/>
        </w:rPr>
        <w:t xml:space="preserve">between </w:t>
      </w:r>
      <w:r w:rsidR="00F03D8F" w:rsidRPr="000A0462">
        <w:rPr>
          <w:rFonts w:asciiTheme="majorBidi" w:hAnsiTheme="majorBidi" w:cstheme="majorBidi"/>
          <w:sz w:val="22"/>
          <w:szCs w:val="22"/>
        </w:rPr>
        <w:t>and indeed influence</w:t>
      </w:r>
      <w:r w:rsidR="00D52073" w:rsidRPr="000A0462">
        <w:rPr>
          <w:rFonts w:asciiTheme="majorBidi" w:hAnsiTheme="majorBidi" w:cstheme="majorBidi"/>
          <w:sz w:val="22"/>
          <w:szCs w:val="22"/>
        </w:rPr>
        <w:t xml:space="preserve"> by the former on the latter</w:t>
      </w:r>
      <w:r w:rsidRPr="000A0462">
        <w:rPr>
          <w:rFonts w:asciiTheme="majorBidi" w:hAnsiTheme="majorBidi" w:cstheme="majorBidi"/>
          <w:sz w:val="22"/>
          <w:szCs w:val="22"/>
        </w:rPr>
        <w:t xml:space="preserve">. </w:t>
      </w:r>
      <w:r w:rsidR="00F03D8F" w:rsidRPr="000A0462">
        <w:rPr>
          <w:rFonts w:asciiTheme="majorBidi" w:hAnsiTheme="majorBidi" w:cstheme="majorBidi"/>
          <w:sz w:val="22"/>
          <w:szCs w:val="22"/>
        </w:rPr>
        <w:t>Here</w:t>
      </w:r>
      <w:r w:rsidR="0038728B">
        <w:rPr>
          <w:rFonts w:asciiTheme="majorBidi" w:hAnsiTheme="majorBidi" w:cstheme="majorBidi"/>
          <w:sz w:val="22"/>
          <w:szCs w:val="22"/>
        </w:rPr>
        <w:t xml:space="preserve"> </w:t>
      </w:r>
      <w:r w:rsidR="00F03D8F" w:rsidRPr="000A0462">
        <w:rPr>
          <w:rFonts w:asciiTheme="majorBidi" w:hAnsiTheme="majorBidi" w:cstheme="majorBidi"/>
          <w:sz w:val="22"/>
          <w:szCs w:val="22"/>
        </w:rPr>
        <w:t xml:space="preserve">I take my </w:t>
      </w:r>
      <w:r w:rsidR="003E43D8" w:rsidRPr="000A0462">
        <w:rPr>
          <w:rFonts w:asciiTheme="majorBidi" w:hAnsiTheme="majorBidi" w:cstheme="majorBidi"/>
          <w:sz w:val="22"/>
          <w:szCs w:val="22"/>
        </w:rPr>
        <w:t>methodological l</w:t>
      </w:r>
      <w:r w:rsidR="00F03D8F" w:rsidRPr="000A0462">
        <w:rPr>
          <w:rFonts w:asciiTheme="majorBidi" w:hAnsiTheme="majorBidi" w:cstheme="majorBidi"/>
          <w:sz w:val="22"/>
          <w:szCs w:val="22"/>
        </w:rPr>
        <w:t>ead from</w:t>
      </w:r>
      <w:r w:rsidR="00B10749" w:rsidRPr="000A0462">
        <w:rPr>
          <w:rFonts w:asciiTheme="majorBidi" w:hAnsiTheme="majorBidi" w:cstheme="majorBidi"/>
          <w:sz w:val="22"/>
          <w:szCs w:val="22"/>
        </w:rPr>
        <w:t xml:space="preserve"> an</w:t>
      </w:r>
      <w:r w:rsidR="00F03D8F" w:rsidRPr="000A0462">
        <w:rPr>
          <w:rFonts w:asciiTheme="majorBidi" w:hAnsiTheme="majorBidi" w:cstheme="majorBidi"/>
          <w:sz w:val="22"/>
          <w:szCs w:val="22"/>
        </w:rPr>
        <w:t xml:space="preserve"> important </w:t>
      </w:r>
      <w:r w:rsidR="00B071AA" w:rsidRPr="000A0462">
        <w:rPr>
          <w:rFonts w:asciiTheme="majorBidi" w:hAnsiTheme="majorBidi" w:cstheme="majorBidi"/>
          <w:sz w:val="22"/>
          <w:szCs w:val="22"/>
        </w:rPr>
        <w:t xml:space="preserve">recent work by </w:t>
      </w:r>
      <w:r w:rsidR="0038728B">
        <w:rPr>
          <w:rFonts w:asciiTheme="majorBidi" w:hAnsiTheme="majorBidi" w:cstheme="majorBidi"/>
          <w:sz w:val="22"/>
          <w:szCs w:val="22"/>
        </w:rPr>
        <w:t xml:space="preserve">Michal </w:t>
      </w:r>
      <w:r w:rsidR="00B071AA" w:rsidRPr="000A0462">
        <w:rPr>
          <w:rFonts w:asciiTheme="majorBidi" w:hAnsiTheme="majorBidi" w:cstheme="majorBidi"/>
          <w:sz w:val="22"/>
          <w:szCs w:val="22"/>
        </w:rPr>
        <w:t xml:space="preserve">Bar-Asher </w:t>
      </w:r>
      <w:proofErr w:type="spellStart"/>
      <w:r w:rsidR="00B071AA" w:rsidRPr="000A0462">
        <w:rPr>
          <w:rFonts w:asciiTheme="majorBidi" w:hAnsiTheme="majorBidi" w:cstheme="majorBidi"/>
          <w:sz w:val="22"/>
          <w:szCs w:val="22"/>
        </w:rPr>
        <w:t>Siegal</w:t>
      </w:r>
      <w:proofErr w:type="spellEnd"/>
      <w:r w:rsidR="00B071AA" w:rsidRPr="000A0462">
        <w:rPr>
          <w:rFonts w:asciiTheme="majorBidi" w:hAnsiTheme="majorBidi" w:cstheme="majorBidi"/>
          <w:sz w:val="22"/>
          <w:szCs w:val="22"/>
        </w:rPr>
        <w:t>.</w:t>
      </w:r>
      <w:r w:rsidR="0038728B" w:rsidRPr="000A0462">
        <w:rPr>
          <w:rStyle w:val="FootnoteReference"/>
          <w:rFonts w:asciiTheme="majorBidi" w:hAnsiTheme="majorBidi" w:cstheme="majorBidi"/>
          <w:sz w:val="22"/>
          <w:szCs w:val="22"/>
        </w:rPr>
        <w:footnoteReference w:id="10"/>
      </w:r>
      <w:r w:rsidR="00B071AA" w:rsidRPr="000A0462">
        <w:rPr>
          <w:rFonts w:asciiTheme="majorBidi" w:hAnsiTheme="majorBidi" w:cstheme="majorBidi"/>
          <w:sz w:val="22"/>
          <w:szCs w:val="22"/>
        </w:rPr>
        <w:t xml:space="preserve"> S</w:t>
      </w:r>
      <w:r w:rsidR="00F03D8F" w:rsidRPr="000A0462">
        <w:rPr>
          <w:rFonts w:asciiTheme="majorBidi" w:hAnsiTheme="majorBidi" w:cstheme="majorBidi"/>
          <w:sz w:val="22"/>
          <w:szCs w:val="22"/>
        </w:rPr>
        <w:t xml:space="preserve">he </w:t>
      </w:r>
      <w:r w:rsidR="00B071AA" w:rsidRPr="000A0462">
        <w:rPr>
          <w:rFonts w:asciiTheme="majorBidi" w:hAnsiTheme="majorBidi" w:cstheme="majorBidi"/>
          <w:sz w:val="22"/>
          <w:szCs w:val="22"/>
        </w:rPr>
        <w:t xml:space="preserve">suggests </w:t>
      </w:r>
      <w:r w:rsidR="00F03D8F" w:rsidRPr="000A0462">
        <w:rPr>
          <w:rFonts w:asciiTheme="majorBidi" w:hAnsiTheme="majorBidi" w:cstheme="majorBidi"/>
          <w:sz w:val="22"/>
          <w:szCs w:val="22"/>
        </w:rPr>
        <w:t xml:space="preserve">that scholars </w:t>
      </w:r>
      <w:r w:rsidR="00B071AA" w:rsidRPr="000A0462">
        <w:rPr>
          <w:rFonts w:asciiTheme="majorBidi" w:hAnsiTheme="majorBidi" w:cstheme="majorBidi"/>
          <w:sz w:val="22"/>
          <w:szCs w:val="22"/>
        </w:rPr>
        <w:t>have tended to focus their interest in Jewish and Christian inter</w:t>
      </w:r>
      <w:r w:rsidR="00D52073" w:rsidRPr="000A0462">
        <w:rPr>
          <w:rFonts w:asciiTheme="majorBidi" w:hAnsiTheme="majorBidi" w:cstheme="majorBidi"/>
          <w:sz w:val="22"/>
          <w:szCs w:val="22"/>
        </w:rPr>
        <w:t xml:space="preserve">actions in the Persian </w:t>
      </w:r>
      <w:r w:rsidR="0038728B">
        <w:rPr>
          <w:rFonts w:asciiTheme="majorBidi" w:hAnsiTheme="majorBidi" w:cstheme="majorBidi"/>
          <w:sz w:val="22"/>
          <w:szCs w:val="22"/>
        </w:rPr>
        <w:t>E</w:t>
      </w:r>
      <w:r w:rsidR="00D52073" w:rsidRPr="000A0462">
        <w:rPr>
          <w:rFonts w:asciiTheme="majorBidi" w:hAnsiTheme="majorBidi" w:cstheme="majorBidi"/>
          <w:sz w:val="22"/>
          <w:szCs w:val="22"/>
        </w:rPr>
        <w:t>mpire on</w:t>
      </w:r>
      <w:r w:rsidR="00B071AA" w:rsidRPr="000A0462">
        <w:rPr>
          <w:rFonts w:asciiTheme="majorBidi" w:hAnsiTheme="majorBidi" w:cstheme="majorBidi"/>
          <w:sz w:val="22"/>
          <w:szCs w:val="22"/>
        </w:rPr>
        <w:t xml:space="preserve"> the particular field of biblical interpretation</w:t>
      </w:r>
      <w:r w:rsidR="00062FB5">
        <w:rPr>
          <w:rFonts w:asciiTheme="majorBidi" w:hAnsiTheme="majorBidi" w:cstheme="majorBidi"/>
          <w:sz w:val="22"/>
          <w:szCs w:val="22"/>
        </w:rPr>
        <w:t xml:space="preserve">, </w:t>
      </w:r>
      <w:r w:rsidR="004269C6">
        <w:rPr>
          <w:rFonts w:asciiTheme="majorBidi" w:hAnsiTheme="majorBidi" w:cstheme="majorBidi"/>
          <w:sz w:val="22"/>
          <w:szCs w:val="22"/>
        </w:rPr>
        <w:t xml:space="preserve"> and</w:t>
      </w:r>
      <w:r w:rsidR="00B071AA" w:rsidRPr="000A0462">
        <w:rPr>
          <w:rFonts w:asciiTheme="majorBidi" w:hAnsiTheme="majorBidi" w:cstheme="majorBidi"/>
          <w:sz w:val="22"/>
          <w:szCs w:val="22"/>
        </w:rPr>
        <w:t xml:space="preserve"> that it is no coincidence that this focus has produced a picture of polemical, even satirical</w:t>
      </w:r>
      <w:r w:rsidR="0038728B">
        <w:rPr>
          <w:rFonts w:asciiTheme="majorBidi" w:hAnsiTheme="majorBidi" w:cstheme="majorBidi"/>
          <w:sz w:val="22"/>
          <w:szCs w:val="22"/>
        </w:rPr>
        <w:t>,</w:t>
      </w:r>
      <w:r w:rsidR="00B071AA" w:rsidRPr="000A0462">
        <w:rPr>
          <w:rFonts w:asciiTheme="majorBidi" w:hAnsiTheme="majorBidi" w:cstheme="majorBidi"/>
          <w:sz w:val="22"/>
          <w:szCs w:val="22"/>
        </w:rPr>
        <w:t xml:space="preserve"> reception of Christian learning by Babylonian rabbis; by contrast, she compares rabbinic and Christian monastic texts</w:t>
      </w:r>
      <w:r w:rsidR="0038728B">
        <w:rPr>
          <w:rFonts w:asciiTheme="majorBidi" w:hAnsiTheme="majorBidi" w:cstheme="majorBidi"/>
          <w:sz w:val="22"/>
          <w:szCs w:val="22"/>
        </w:rPr>
        <w:t>,</w:t>
      </w:r>
      <w:r w:rsidR="00B071AA" w:rsidRPr="000A0462">
        <w:rPr>
          <w:rFonts w:asciiTheme="majorBidi" w:hAnsiTheme="majorBidi" w:cstheme="majorBidi"/>
          <w:sz w:val="22"/>
          <w:szCs w:val="22"/>
        </w:rPr>
        <w:t xml:space="preserve"> which are not primarily concerned with scriptural exegesis</w:t>
      </w:r>
      <w:r w:rsidR="0038728B">
        <w:rPr>
          <w:rFonts w:asciiTheme="majorBidi" w:hAnsiTheme="majorBidi" w:cstheme="majorBidi"/>
          <w:sz w:val="22"/>
          <w:szCs w:val="22"/>
        </w:rPr>
        <w:t>,</w:t>
      </w:r>
      <w:r w:rsidR="00B071AA" w:rsidRPr="000A0462">
        <w:rPr>
          <w:rFonts w:asciiTheme="majorBidi" w:hAnsiTheme="majorBidi" w:cstheme="majorBidi"/>
          <w:sz w:val="22"/>
          <w:szCs w:val="22"/>
        </w:rPr>
        <w:t xml:space="preserve"> to establish similarities and differences, </w:t>
      </w:r>
      <w:r w:rsidR="002B2D96" w:rsidRPr="000A0462">
        <w:rPr>
          <w:rFonts w:asciiTheme="majorBidi" w:hAnsiTheme="majorBidi" w:cstheme="majorBidi"/>
          <w:sz w:val="22"/>
          <w:szCs w:val="22"/>
        </w:rPr>
        <w:t xml:space="preserve">and even </w:t>
      </w:r>
      <w:r w:rsidR="00B071AA" w:rsidRPr="000A0462">
        <w:rPr>
          <w:rFonts w:asciiTheme="majorBidi" w:hAnsiTheme="majorBidi" w:cstheme="majorBidi"/>
          <w:sz w:val="22"/>
          <w:szCs w:val="22"/>
        </w:rPr>
        <w:t>claim</w:t>
      </w:r>
      <w:r w:rsidR="004269C6">
        <w:rPr>
          <w:rFonts w:asciiTheme="majorBidi" w:hAnsiTheme="majorBidi" w:cstheme="majorBidi"/>
          <w:sz w:val="22"/>
          <w:szCs w:val="22"/>
        </w:rPr>
        <w:t>s</w:t>
      </w:r>
      <w:r w:rsidR="00B071AA" w:rsidRPr="000A0462">
        <w:rPr>
          <w:rFonts w:asciiTheme="majorBidi" w:hAnsiTheme="majorBidi" w:cstheme="majorBidi"/>
          <w:sz w:val="22"/>
          <w:szCs w:val="22"/>
        </w:rPr>
        <w:t xml:space="preserve"> “an actual literary relationship” between the two.</w:t>
      </w:r>
      <w:r w:rsidR="0038728B">
        <w:rPr>
          <w:rStyle w:val="FootnoteReference"/>
          <w:rFonts w:asciiTheme="majorBidi" w:hAnsiTheme="majorBidi" w:cstheme="majorBidi"/>
          <w:sz w:val="22"/>
          <w:szCs w:val="22"/>
        </w:rPr>
        <w:footnoteReference w:id="11"/>
      </w:r>
      <w:r w:rsidR="002B2D96" w:rsidRPr="000A0462">
        <w:rPr>
          <w:rFonts w:asciiTheme="majorBidi" w:hAnsiTheme="majorBidi" w:cstheme="majorBidi"/>
          <w:sz w:val="22"/>
          <w:szCs w:val="22"/>
        </w:rPr>
        <w:t xml:space="preserve"> </w:t>
      </w:r>
    </w:p>
    <w:p w14:paraId="4F8E10B6" w14:textId="77777777" w:rsidR="00062FB5" w:rsidRDefault="00B116D7" w:rsidP="00E960AC">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 xml:space="preserve">It is hard to establish </w:t>
      </w:r>
      <w:r w:rsidR="006E6BE6" w:rsidRPr="000A0462">
        <w:rPr>
          <w:rFonts w:asciiTheme="majorBidi" w:hAnsiTheme="majorBidi" w:cstheme="majorBidi"/>
          <w:sz w:val="22"/>
          <w:szCs w:val="22"/>
        </w:rPr>
        <w:t xml:space="preserve">the </w:t>
      </w:r>
      <w:r w:rsidR="009D57E6" w:rsidRPr="000A0462">
        <w:rPr>
          <w:rFonts w:asciiTheme="majorBidi" w:hAnsiTheme="majorBidi" w:cstheme="majorBidi"/>
          <w:sz w:val="22"/>
          <w:szCs w:val="22"/>
        </w:rPr>
        <w:t xml:space="preserve">precise </w:t>
      </w:r>
      <w:r w:rsidRPr="000A0462">
        <w:rPr>
          <w:rFonts w:asciiTheme="majorBidi" w:hAnsiTheme="majorBidi" w:cstheme="majorBidi"/>
          <w:sz w:val="22"/>
          <w:szCs w:val="22"/>
        </w:rPr>
        <w:t xml:space="preserve">context for and </w:t>
      </w:r>
      <w:r w:rsidR="009D57E6" w:rsidRPr="000A0462">
        <w:rPr>
          <w:rFonts w:asciiTheme="majorBidi" w:hAnsiTheme="majorBidi" w:cstheme="majorBidi"/>
          <w:sz w:val="22"/>
          <w:szCs w:val="22"/>
        </w:rPr>
        <w:t>mode</w:t>
      </w:r>
      <w:r w:rsidR="006E6BE6" w:rsidRPr="000A0462">
        <w:rPr>
          <w:rFonts w:asciiTheme="majorBidi" w:hAnsiTheme="majorBidi" w:cstheme="majorBidi"/>
          <w:sz w:val="22"/>
          <w:szCs w:val="22"/>
        </w:rPr>
        <w:t xml:space="preserve"> of </w:t>
      </w:r>
      <w:r w:rsidR="003067A3" w:rsidRPr="000A0462">
        <w:rPr>
          <w:rFonts w:asciiTheme="majorBidi" w:hAnsiTheme="majorBidi" w:cstheme="majorBidi"/>
          <w:sz w:val="22"/>
          <w:szCs w:val="22"/>
        </w:rPr>
        <w:t xml:space="preserve">interaction </w:t>
      </w:r>
      <w:r w:rsidR="006E6BE6" w:rsidRPr="000A0462">
        <w:rPr>
          <w:rFonts w:asciiTheme="majorBidi" w:hAnsiTheme="majorBidi" w:cstheme="majorBidi"/>
          <w:sz w:val="22"/>
          <w:szCs w:val="22"/>
        </w:rPr>
        <w:t>between</w:t>
      </w:r>
      <w:r w:rsidR="00714363" w:rsidRPr="000A0462">
        <w:rPr>
          <w:rFonts w:asciiTheme="majorBidi" w:hAnsiTheme="majorBidi" w:cstheme="majorBidi"/>
          <w:sz w:val="22"/>
          <w:szCs w:val="22"/>
        </w:rPr>
        <w:t xml:space="preserve"> </w:t>
      </w:r>
      <w:r w:rsidR="001E4DC7" w:rsidRPr="000A0462">
        <w:rPr>
          <w:rFonts w:asciiTheme="majorBidi" w:hAnsiTheme="majorBidi" w:cstheme="majorBidi"/>
          <w:sz w:val="22"/>
          <w:szCs w:val="22"/>
        </w:rPr>
        <w:t xml:space="preserve">patristic and rabbinic </w:t>
      </w:r>
      <w:r w:rsidR="00921C67" w:rsidRPr="000A0462">
        <w:rPr>
          <w:rFonts w:asciiTheme="majorBidi" w:hAnsiTheme="majorBidi" w:cstheme="majorBidi"/>
          <w:sz w:val="22"/>
          <w:szCs w:val="22"/>
        </w:rPr>
        <w:t>demonologies</w:t>
      </w:r>
      <w:r w:rsidR="00417A5E" w:rsidRPr="000A0462">
        <w:rPr>
          <w:rFonts w:asciiTheme="majorBidi" w:hAnsiTheme="majorBidi" w:cstheme="majorBidi"/>
          <w:sz w:val="22"/>
          <w:szCs w:val="22"/>
        </w:rPr>
        <w:t>. T</w:t>
      </w:r>
      <w:r w:rsidR="009D57E6" w:rsidRPr="000A0462">
        <w:rPr>
          <w:rFonts w:asciiTheme="majorBidi" w:hAnsiTheme="majorBidi" w:cstheme="majorBidi"/>
          <w:sz w:val="22"/>
          <w:szCs w:val="22"/>
        </w:rPr>
        <w:t xml:space="preserve">he search for parallels between the two </w:t>
      </w:r>
      <w:r w:rsidR="009D57E6" w:rsidRPr="00062FB5">
        <w:rPr>
          <w:rFonts w:asciiTheme="majorBidi" w:hAnsiTheme="majorBidi" w:cstheme="majorBidi"/>
          <w:iCs/>
          <w:sz w:val="22"/>
          <w:szCs w:val="22"/>
        </w:rPr>
        <w:t>corpora</w:t>
      </w:r>
      <w:r w:rsidR="009D57E6" w:rsidRPr="000A0462">
        <w:rPr>
          <w:rFonts w:asciiTheme="majorBidi" w:hAnsiTheme="majorBidi" w:cstheme="majorBidi"/>
          <w:i/>
          <w:sz w:val="22"/>
          <w:szCs w:val="22"/>
        </w:rPr>
        <w:t xml:space="preserve"> </w:t>
      </w:r>
      <w:r w:rsidR="009D57E6" w:rsidRPr="000A0462">
        <w:rPr>
          <w:rFonts w:asciiTheme="majorBidi" w:hAnsiTheme="majorBidi" w:cstheme="majorBidi"/>
          <w:sz w:val="22"/>
          <w:szCs w:val="22"/>
        </w:rPr>
        <w:t xml:space="preserve">is complicated by the fact that the entire </w:t>
      </w:r>
      <w:proofErr w:type="spellStart"/>
      <w:r w:rsidR="009D57E6" w:rsidRPr="000A0462">
        <w:rPr>
          <w:rFonts w:asciiTheme="majorBidi" w:hAnsiTheme="majorBidi" w:cstheme="majorBidi"/>
          <w:sz w:val="22"/>
          <w:szCs w:val="22"/>
        </w:rPr>
        <w:t>Bavli</w:t>
      </w:r>
      <w:proofErr w:type="spellEnd"/>
      <w:r w:rsidR="009D57E6" w:rsidRPr="000A0462">
        <w:rPr>
          <w:rFonts w:asciiTheme="majorBidi" w:hAnsiTheme="majorBidi" w:cstheme="majorBidi"/>
          <w:sz w:val="22"/>
          <w:szCs w:val="22"/>
        </w:rPr>
        <w:t xml:space="preserve">, and </w:t>
      </w:r>
      <w:r w:rsidR="00890A9B" w:rsidRPr="000A0462">
        <w:rPr>
          <w:rFonts w:asciiTheme="majorBidi" w:hAnsiTheme="majorBidi" w:cstheme="majorBidi"/>
          <w:sz w:val="22"/>
          <w:szCs w:val="22"/>
        </w:rPr>
        <w:t xml:space="preserve">important </w:t>
      </w:r>
      <w:r w:rsidR="009D57E6" w:rsidRPr="000A0462">
        <w:rPr>
          <w:rFonts w:asciiTheme="majorBidi" w:hAnsiTheme="majorBidi" w:cstheme="majorBidi"/>
          <w:sz w:val="22"/>
          <w:szCs w:val="22"/>
        </w:rPr>
        <w:t xml:space="preserve">patristic texts such as the </w:t>
      </w:r>
      <w:proofErr w:type="spellStart"/>
      <w:r w:rsidR="00446D3A" w:rsidRPr="000A0462">
        <w:rPr>
          <w:rFonts w:asciiTheme="majorBidi" w:hAnsiTheme="majorBidi" w:cstheme="majorBidi"/>
          <w:i/>
          <w:sz w:val="22"/>
          <w:szCs w:val="22"/>
        </w:rPr>
        <w:t>A</w:t>
      </w:r>
      <w:r w:rsidR="009D57E6" w:rsidRPr="000A0462">
        <w:rPr>
          <w:rFonts w:asciiTheme="majorBidi" w:hAnsiTheme="majorBidi" w:cstheme="majorBidi"/>
          <w:i/>
          <w:sz w:val="22"/>
          <w:szCs w:val="22"/>
        </w:rPr>
        <w:t>pophthegmata</w:t>
      </w:r>
      <w:proofErr w:type="spellEnd"/>
      <w:r w:rsidR="00446D3A" w:rsidRPr="000A0462">
        <w:rPr>
          <w:rFonts w:asciiTheme="majorBidi" w:hAnsiTheme="majorBidi" w:cstheme="majorBidi"/>
          <w:i/>
          <w:sz w:val="22"/>
          <w:szCs w:val="22"/>
        </w:rPr>
        <w:t xml:space="preserve"> </w:t>
      </w:r>
      <w:r w:rsidR="00446D3A" w:rsidRPr="000A0462">
        <w:rPr>
          <w:rFonts w:asciiTheme="majorBidi" w:hAnsiTheme="majorBidi" w:cstheme="majorBidi"/>
          <w:sz w:val="22"/>
          <w:szCs w:val="22"/>
        </w:rPr>
        <w:t>(“Sayings” of the Desert Fathers)</w:t>
      </w:r>
      <w:r w:rsidR="009D57E6" w:rsidRPr="000A0462">
        <w:rPr>
          <w:rFonts w:asciiTheme="majorBidi" w:hAnsiTheme="majorBidi" w:cstheme="majorBidi"/>
          <w:sz w:val="22"/>
          <w:szCs w:val="22"/>
        </w:rPr>
        <w:t xml:space="preserve">, are not single products of named authors </w:t>
      </w:r>
      <w:r w:rsidR="00E960AC">
        <w:rPr>
          <w:rFonts w:asciiTheme="majorBidi" w:hAnsiTheme="majorBidi" w:cstheme="majorBidi"/>
          <w:sz w:val="22"/>
          <w:szCs w:val="22"/>
        </w:rPr>
        <w:t>that</w:t>
      </w:r>
      <w:r w:rsidR="009D57E6" w:rsidRPr="000A0462">
        <w:rPr>
          <w:rFonts w:asciiTheme="majorBidi" w:hAnsiTheme="majorBidi" w:cstheme="majorBidi"/>
          <w:sz w:val="22"/>
          <w:szCs w:val="22"/>
        </w:rPr>
        <w:t xml:space="preserve"> can be precisely dated;</w:t>
      </w:r>
      <w:r w:rsidR="00CC33DF" w:rsidRPr="000A0462">
        <w:rPr>
          <w:rFonts w:asciiTheme="majorBidi" w:hAnsiTheme="majorBidi" w:cstheme="majorBidi"/>
          <w:sz w:val="22"/>
          <w:szCs w:val="22"/>
        </w:rPr>
        <w:t xml:space="preserve"> indeed</w:t>
      </w:r>
      <w:r w:rsidR="009D57E6" w:rsidRPr="000A0462">
        <w:rPr>
          <w:rFonts w:asciiTheme="majorBidi" w:hAnsiTheme="majorBidi" w:cstheme="majorBidi"/>
          <w:sz w:val="22"/>
          <w:szCs w:val="22"/>
        </w:rPr>
        <w:t>, the dating of the layers of their composition</w:t>
      </w:r>
      <w:r w:rsidR="00E960AC">
        <w:rPr>
          <w:rFonts w:asciiTheme="majorBidi" w:hAnsiTheme="majorBidi" w:cstheme="majorBidi"/>
          <w:sz w:val="22"/>
          <w:szCs w:val="22"/>
        </w:rPr>
        <w:t xml:space="preserve"> </w:t>
      </w:r>
      <w:r w:rsidR="00CC33DF" w:rsidRPr="000A0462">
        <w:rPr>
          <w:rFonts w:asciiTheme="majorBidi" w:hAnsiTheme="majorBidi" w:cstheme="majorBidi"/>
          <w:sz w:val="22"/>
          <w:szCs w:val="22"/>
        </w:rPr>
        <w:t xml:space="preserve">and the processes of their </w:t>
      </w:r>
      <w:r w:rsidR="009D57E6" w:rsidRPr="000A0462">
        <w:rPr>
          <w:rFonts w:asciiTheme="majorBidi" w:hAnsiTheme="majorBidi" w:cstheme="majorBidi"/>
          <w:sz w:val="22"/>
          <w:szCs w:val="22"/>
        </w:rPr>
        <w:t>compi</w:t>
      </w:r>
      <w:r w:rsidR="00A0648C" w:rsidRPr="000A0462">
        <w:rPr>
          <w:rFonts w:asciiTheme="majorBidi" w:hAnsiTheme="majorBidi" w:cstheme="majorBidi"/>
          <w:sz w:val="22"/>
          <w:szCs w:val="22"/>
        </w:rPr>
        <w:t>lation</w:t>
      </w:r>
      <w:r w:rsidR="00CC33DF" w:rsidRPr="000A0462">
        <w:rPr>
          <w:rFonts w:asciiTheme="majorBidi" w:hAnsiTheme="majorBidi" w:cstheme="majorBidi"/>
          <w:sz w:val="22"/>
          <w:szCs w:val="22"/>
        </w:rPr>
        <w:t xml:space="preserve"> and redaction</w:t>
      </w:r>
      <w:r w:rsidR="00E960AC">
        <w:rPr>
          <w:rFonts w:asciiTheme="majorBidi" w:hAnsiTheme="majorBidi" w:cstheme="majorBidi"/>
          <w:sz w:val="22"/>
          <w:szCs w:val="22"/>
        </w:rPr>
        <w:t xml:space="preserve"> </w:t>
      </w:r>
      <w:r w:rsidR="00CC33DF" w:rsidRPr="000A0462">
        <w:rPr>
          <w:rFonts w:asciiTheme="majorBidi" w:hAnsiTheme="majorBidi" w:cstheme="majorBidi"/>
          <w:sz w:val="22"/>
          <w:szCs w:val="22"/>
        </w:rPr>
        <w:t>continue</w:t>
      </w:r>
      <w:r w:rsidR="009D57E6" w:rsidRPr="000A0462">
        <w:rPr>
          <w:rFonts w:asciiTheme="majorBidi" w:hAnsiTheme="majorBidi" w:cstheme="majorBidi"/>
          <w:sz w:val="22"/>
          <w:szCs w:val="22"/>
        </w:rPr>
        <w:t xml:space="preserve"> to be debated.</w:t>
      </w:r>
      <w:r w:rsidR="00073D7B" w:rsidRPr="000A0462">
        <w:rPr>
          <w:rStyle w:val="FootnoteReference"/>
          <w:rFonts w:asciiTheme="majorBidi" w:hAnsiTheme="majorBidi" w:cstheme="majorBidi"/>
          <w:sz w:val="22"/>
          <w:szCs w:val="22"/>
        </w:rPr>
        <w:footnoteReference w:id="12"/>
      </w:r>
      <w:r w:rsidR="00417A5E" w:rsidRPr="000A0462">
        <w:rPr>
          <w:rFonts w:asciiTheme="majorBidi" w:hAnsiTheme="majorBidi" w:cstheme="majorBidi"/>
          <w:sz w:val="22"/>
          <w:szCs w:val="22"/>
        </w:rPr>
        <w:t xml:space="preserve"> </w:t>
      </w:r>
      <w:r w:rsidR="001E4DC7" w:rsidRPr="000A0462">
        <w:rPr>
          <w:rFonts w:asciiTheme="majorBidi" w:hAnsiTheme="majorBidi" w:cstheme="majorBidi"/>
          <w:sz w:val="22"/>
          <w:szCs w:val="22"/>
        </w:rPr>
        <w:t>A</w:t>
      </w:r>
      <w:r w:rsidR="00417A5E" w:rsidRPr="000A0462">
        <w:rPr>
          <w:rFonts w:asciiTheme="majorBidi" w:hAnsiTheme="majorBidi" w:cstheme="majorBidi"/>
          <w:sz w:val="22"/>
          <w:szCs w:val="22"/>
        </w:rPr>
        <w:t>lthough</w:t>
      </w:r>
      <w:r w:rsidR="009D57E6" w:rsidRPr="000A0462">
        <w:rPr>
          <w:rFonts w:asciiTheme="majorBidi" w:hAnsiTheme="majorBidi" w:cstheme="majorBidi"/>
          <w:sz w:val="22"/>
          <w:szCs w:val="22"/>
        </w:rPr>
        <w:t xml:space="preserve"> many Greek Christian texts </w:t>
      </w:r>
      <w:r w:rsidR="00417A5E" w:rsidRPr="000A0462">
        <w:rPr>
          <w:rFonts w:asciiTheme="majorBidi" w:hAnsiTheme="majorBidi" w:cstheme="majorBidi"/>
          <w:sz w:val="22"/>
          <w:szCs w:val="22"/>
        </w:rPr>
        <w:t>rich in demonological lore</w:t>
      </w:r>
      <w:r w:rsidR="007A6C28">
        <w:rPr>
          <w:rFonts w:asciiTheme="majorBidi" w:hAnsiTheme="majorBidi" w:cstheme="majorBidi"/>
          <w:sz w:val="22"/>
          <w:szCs w:val="22"/>
        </w:rPr>
        <w:t>—</w:t>
      </w:r>
      <w:r w:rsidR="00A058A7" w:rsidRPr="000A0462">
        <w:rPr>
          <w:rFonts w:asciiTheme="majorBidi" w:hAnsiTheme="majorBidi" w:cstheme="majorBidi"/>
          <w:sz w:val="22"/>
          <w:szCs w:val="22"/>
        </w:rPr>
        <w:t>particularly thos</w:t>
      </w:r>
      <w:r w:rsidR="00417A5E" w:rsidRPr="000A0462">
        <w:rPr>
          <w:rFonts w:asciiTheme="majorBidi" w:hAnsiTheme="majorBidi" w:cstheme="majorBidi"/>
          <w:sz w:val="22"/>
          <w:szCs w:val="22"/>
        </w:rPr>
        <w:t xml:space="preserve">e deriving from ascetic </w:t>
      </w:r>
      <w:proofErr w:type="spellStart"/>
      <w:r w:rsidR="00417A5E" w:rsidRPr="000A0462">
        <w:rPr>
          <w:rFonts w:asciiTheme="majorBidi" w:hAnsiTheme="majorBidi" w:cstheme="majorBidi"/>
          <w:sz w:val="22"/>
          <w:szCs w:val="22"/>
        </w:rPr>
        <w:t>milieux</w:t>
      </w:r>
      <w:proofErr w:type="spellEnd"/>
      <w:r w:rsidR="007A6C28">
        <w:rPr>
          <w:rFonts w:asciiTheme="majorBidi" w:hAnsiTheme="majorBidi" w:cstheme="majorBidi"/>
          <w:sz w:val="22"/>
          <w:szCs w:val="22"/>
        </w:rPr>
        <w:t>—</w:t>
      </w:r>
      <w:r w:rsidR="009D57E6" w:rsidRPr="000A0462">
        <w:rPr>
          <w:rFonts w:asciiTheme="majorBidi" w:hAnsiTheme="majorBidi" w:cstheme="majorBidi"/>
          <w:sz w:val="22"/>
          <w:szCs w:val="22"/>
        </w:rPr>
        <w:t xml:space="preserve">survive in </w:t>
      </w:r>
      <w:proofErr w:type="spellStart"/>
      <w:r w:rsidR="009D57E6" w:rsidRPr="000A0462">
        <w:rPr>
          <w:rFonts w:asciiTheme="majorBidi" w:hAnsiTheme="majorBidi" w:cstheme="majorBidi"/>
          <w:sz w:val="22"/>
          <w:szCs w:val="22"/>
        </w:rPr>
        <w:t>Syriac</w:t>
      </w:r>
      <w:proofErr w:type="spellEnd"/>
      <w:r w:rsidR="009D57E6" w:rsidRPr="000A0462">
        <w:rPr>
          <w:rFonts w:asciiTheme="majorBidi" w:hAnsiTheme="majorBidi" w:cstheme="majorBidi"/>
          <w:sz w:val="22"/>
          <w:szCs w:val="22"/>
        </w:rPr>
        <w:t xml:space="preserve"> translations, providing us with a </w:t>
      </w:r>
      <w:r w:rsidR="004E43D2" w:rsidRPr="000A0462">
        <w:rPr>
          <w:rFonts w:asciiTheme="majorBidi" w:hAnsiTheme="majorBidi" w:cstheme="majorBidi"/>
          <w:sz w:val="22"/>
          <w:szCs w:val="22"/>
        </w:rPr>
        <w:t xml:space="preserve">plausible </w:t>
      </w:r>
      <w:r w:rsidR="009D57E6" w:rsidRPr="000A0462">
        <w:rPr>
          <w:rFonts w:asciiTheme="majorBidi" w:hAnsiTheme="majorBidi" w:cstheme="majorBidi"/>
          <w:sz w:val="22"/>
          <w:szCs w:val="22"/>
        </w:rPr>
        <w:t xml:space="preserve">route of transmission </w:t>
      </w:r>
      <w:r w:rsidR="004E43D2" w:rsidRPr="000A0462">
        <w:rPr>
          <w:rFonts w:asciiTheme="majorBidi" w:hAnsiTheme="majorBidi" w:cstheme="majorBidi"/>
          <w:sz w:val="22"/>
          <w:szCs w:val="22"/>
        </w:rPr>
        <w:t xml:space="preserve">eastwards to </w:t>
      </w:r>
      <w:r w:rsidR="009D57E6" w:rsidRPr="000A0462">
        <w:rPr>
          <w:rFonts w:asciiTheme="majorBidi" w:hAnsiTheme="majorBidi" w:cstheme="majorBidi"/>
          <w:sz w:val="22"/>
          <w:szCs w:val="22"/>
        </w:rPr>
        <w:t>Babylonia, it is difficult to</w:t>
      </w:r>
      <w:r w:rsidR="00710007" w:rsidRPr="000A0462">
        <w:rPr>
          <w:rFonts w:asciiTheme="majorBidi" w:hAnsiTheme="majorBidi" w:cstheme="majorBidi"/>
          <w:sz w:val="22"/>
          <w:szCs w:val="22"/>
        </w:rPr>
        <w:t xml:space="preserve"> </w:t>
      </w:r>
      <w:r w:rsidR="00417A5E" w:rsidRPr="000A0462">
        <w:rPr>
          <w:rFonts w:asciiTheme="majorBidi" w:hAnsiTheme="majorBidi" w:cstheme="majorBidi"/>
          <w:sz w:val="22"/>
          <w:szCs w:val="22"/>
        </w:rPr>
        <w:t xml:space="preserve">reconstruct </w:t>
      </w:r>
      <w:r w:rsidR="00261680" w:rsidRPr="000A0462">
        <w:rPr>
          <w:rFonts w:asciiTheme="majorBidi" w:hAnsiTheme="majorBidi" w:cstheme="majorBidi"/>
          <w:sz w:val="22"/>
          <w:szCs w:val="22"/>
        </w:rPr>
        <w:t>the</w:t>
      </w:r>
      <w:r w:rsidR="003067A3" w:rsidRPr="000A0462">
        <w:rPr>
          <w:rFonts w:asciiTheme="majorBidi" w:hAnsiTheme="majorBidi" w:cstheme="majorBidi"/>
          <w:sz w:val="22"/>
          <w:szCs w:val="22"/>
        </w:rPr>
        <w:t xml:space="preserve"> soc</w:t>
      </w:r>
      <w:r w:rsidR="00417A5E" w:rsidRPr="000A0462">
        <w:rPr>
          <w:rFonts w:asciiTheme="majorBidi" w:hAnsiTheme="majorBidi" w:cstheme="majorBidi"/>
          <w:sz w:val="22"/>
          <w:szCs w:val="22"/>
        </w:rPr>
        <w:t xml:space="preserve">ial and </w:t>
      </w:r>
      <w:r w:rsidR="00261680" w:rsidRPr="000A0462">
        <w:rPr>
          <w:rFonts w:asciiTheme="majorBidi" w:hAnsiTheme="majorBidi" w:cstheme="majorBidi"/>
          <w:sz w:val="22"/>
          <w:szCs w:val="22"/>
        </w:rPr>
        <w:t>intellectual</w:t>
      </w:r>
      <w:r w:rsidR="00417A5E" w:rsidRPr="000A0462">
        <w:rPr>
          <w:rFonts w:asciiTheme="majorBidi" w:hAnsiTheme="majorBidi" w:cstheme="majorBidi"/>
          <w:sz w:val="22"/>
          <w:szCs w:val="22"/>
        </w:rPr>
        <w:t xml:space="preserve"> interactions between </w:t>
      </w:r>
      <w:r w:rsidR="00E42287" w:rsidRPr="000A0462">
        <w:rPr>
          <w:rFonts w:asciiTheme="majorBidi" w:hAnsiTheme="majorBidi" w:cstheme="majorBidi"/>
          <w:sz w:val="22"/>
          <w:szCs w:val="22"/>
        </w:rPr>
        <w:t xml:space="preserve">different </w:t>
      </w:r>
      <w:r w:rsidR="00417A5E" w:rsidRPr="000A0462">
        <w:rPr>
          <w:rFonts w:asciiTheme="majorBidi" w:hAnsiTheme="majorBidi" w:cstheme="majorBidi"/>
          <w:sz w:val="22"/>
          <w:szCs w:val="22"/>
        </w:rPr>
        <w:t>religious communities</w:t>
      </w:r>
      <w:r w:rsidR="00E42287" w:rsidRPr="000A0462">
        <w:rPr>
          <w:rFonts w:asciiTheme="majorBidi" w:hAnsiTheme="majorBidi" w:cstheme="majorBidi"/>
          <w:sz w:val="22"/>
          <w:szCs w:val="22"/>
        </w:rPr>
        <w:t xml:space="preserve"> in Babylonia</w:t>
      </w:r>
      <w:r w:rsidR="003067A3" w:rsidRPr="000A0462">
        <w:rPr>
          <w:rFonts w:asciiTheme="majorBidi" w:hAnsiTheme="majorBidi" w:cstheme="majorBidi"/>
          <w:sz w:val="22"/>
          <w:szCs w:val="22"/>
        </w:rPr>
        <w:t xml:space="preserve">, to establish </w:t>
      </w:r>
      <w:r w:rsidR="003067A3" w:rsidRPr="006A1AA1">
        <w:rPr>
          <w:rFonts w:asciiTheme="majorBidi" w:hAnsiTheme="majorBidi" w:cstheme="majorBidi"/>
          <w:iCs/>
          <w:sz w:val="22"/>
          <w:szCs w:val="22"/>
        </w:rPr>
        <w:t>how</w:t>
      </w:r>
      <w:r w:rsidR="003067A3" w:rsidRPr="000A0462">
        <w:rPr>
          <w:rFonts w:asciiTheme="majorBidi" w:hAnsiTheme="majorBidi" w:cstheme="majorBidi"/>
          <w:sz w:val="22"/>
          <w:szCs w:val="22"/>
        </w:rPr>
        <w:t xml:space="preserve"> such texts </w:t>
      </w:r>
      <w:r w:rsidR="004E43D2" w:rsidRPr="000A0462">
        <w:rPr>
          <w:rFonts w:asciiTheme="majorBidi" w:hAnsiTheme="majorBidi" w:cstheme="majorBidi"/>
          <w:sz w:val="22"/>
          <w:szCs w:val="22"/>
        </w:rPr>
        <w:t xml:space="preserve">and ideas </w:t>
      </w:r>
      <w:r w:rsidR="003067A3" w:rsidRPr="000A0462">
        <w:rPr>
          <w:rFonts w:asciiTheme="majorBidi" w:hAnsiTheme="majorBidi" w:cstheme="majorBidi"/>
          <w:sz w:val="22"/>
          <w:szCs w:val="22"/>
        </w:rPr>
        <w:t>might have been shared</w:t>
      </w:r>
      <w:r w:rsidR="002B2D96" w:rsidRPr="000A0462">
        <w:rPr>
          <w:rFonts w:asciiTheme="majorBidi" w:hAnsiTheme="majorBidi" w:cstheme="majorBidi"/>
          <w:sz w:val="22"/>
          <w:szCs w:val="22"/>
        </w:rPr>
        <w:t>.</w:t>
      </w:r>
      <w:r w:rsidR="00073D7B" w:rsidRPr="000A0462">
        <w:rPr>
          <w:rStyle w:val="FootnoteReference"/>
          <w:rFonts w:asciiTheme="majorBidi" w:hAnsiTheme="majorBidi" w:cstheme="majorBidi"/>
          <w:sz w:val="22"/>
          <w:szCs w:val="22"/>
        </w:rPr>
        <w:footnoteReference w:id="13"/>
      </w:r>
      <w:r w:rsidR="001E4DC7" w:rsidRPr="000A0462">
        <w:rPr>
          <w:rFonts w:asciiTheme="majorBidi" w:hAnsiTheme="majorBidi" w:cstheme="majorBidi"/>
          <w:sz w:val="22"/>
          <w:szCs w:val="22"/>
        </w:rPr>
        <w:t xml:space="preserve"> Furthermore</w:t>
      </w:r>
      <w:r w:rsidR="00D47D54" w:rsidRPr="000A0462">
        <w:rPr>
          <w:rFonts w:asciiTheme="majorBidi" w:hAnsiTheme="majorBidi" w:cstheme="majorBidi"/>
          <w:sz w:val="22"/>
          <w:szCs w:val="22"/>
        </w:rPr>
        <w:t>,</w:t>
      </w:r>
      <w:r w:rsidR="00926CD3" w:rsidRPr="000A0462">
        <w:rPr>
          <w:rFonts w:asciiTheme="majorBidi" w:hAnsiTheme="majorBidi" w:cstheme="majorBidi"/>
          <w:sz w:val="22"/>
          <w:szCs w:val="22"/>
        </w:rPr>
        <w:t xml:space="preserve"> </w:t>
      </w:r>
      <w:r w:rsidR="00D47D54" w:rsidRPr="000A0462">
        <w:rPr>
          <w:rFonts w:asciiTheme="majorBidi" w:hAnsiTheme="majorBidi" w:cstheme="majorBidi"/>
          <w:sz w:val="22"/>
          <w:szCs w:val="22"/>
        </w:rPr>
        <w:t xml:space="preserve">as </w:t>
      </w:r>
      <w:r w:rsidR="00926CD3" w:rsidRPr="000A0462">
        <w:rPr>
          <w:rFonts w:asciiTheme="majorBidi" w:hAnsiTheme="majorBidi" w:cstheme="majorBidi"/>
          <w:sz w:val="22"/>
          <w:szCs w:val="22"/>
        </w:rPr>
        <w:t xml:space="preserve">western traditions may have been </w:t>
      </w:r>
      <w:r w:rsidR="00926CD3" w:rsidRPr="000A0462">
        <w:rPr>
          <w:rFonts w:asciiTheme="majorBidi" w:hAnsiTheme="majorBidi" w:cstheme="majorBidi"/>
          <w:sz w:val="22"/>
          <w:szCs w:val="22"/>
        </w:rPr>
        <w:lastRenderedPageBreak/>
        <w:t xml:space="preserve">better known in Babylonia than once thought, the possibilities of influence by Christian </w:t>
      </w:r>
      <w:r w:rsidR="00244878" w:rsidRPr="000A0462">
        <w:rPr>
          <w:rFonts w:asciiTheme="majorBidi" w:hAnsiTheme="majorBidi" w:cstheme="majorBidi"/>
          <w:sz w:val="22"/>
          <w:szCs w:val="22"/>
        </w:rPr>
        <w:t xml:space="preserve">texts </w:t>
      </w:r>
      <w:r w:rsidR="00926CD3" w:rsidRPr="000A0462">
        <w:rPr>
          <w:rFonts w:asciiTheme="majorBidi" w:hAnsiTheme="majorBidi" w:cstheme="majorBidi"/>
          <w:sz w:val="22"/>
          <w:szCs w:val="22"/>
        </w:rPr>
        <w:t xml:space="preserve">on the </w:t>
      </w:r>
      <w:proofErr w:type="spellStart"/>
      <w:r w:rsidR="00926CD3" w:rsidRPr="000A0462">
        <w:rPr>
          <w:rFonts w:asciiTheme="majorBidi" w:hAnsiTheme="majorBidi" w:cstheme="majorBidi"/>
          <w:sz w:val="22"/>
          <w:szCs w:val="22"/>
        </w:rPr>
        <w:t>Bavli</w:t>
      </w:r>
      <w:proofErr w:type="spellEnd"/>
      <w:r w:rsidR="00926CD3" w:rsidRPr="000A0462">
        <w:rPr>
          <w:rFonts w:asciiTheme="majorBidi" w:hAnsiTheme="majorBidi" w:cstheme="majorBidi"/>
          <w:sz w:val="22"/>
          <w:szCs w:val="22"/>
        </w:rPr>
        <w:t xml:space="preserve"> are </w:t>
      </w:r>
      <w:r w:rsidR="00D52073" w:rsidRPr="000A0462">
        <w:rPr>
          <w:rFonts w:asciiTheme="majorBidi" w:hAnsiTheme="majorBidi" w:cstheme="majorBidi"/>
          <w:sz w:val="22"/>
          <w:szCs w:val="22"/>
        </w:rPr>
        <w:t xml:space="preserve">probably </w:t>
      </w:r>
      <w:r w:rsidR="00926CD3" w:rsidRPr="000A0462">
        <w:rPr>
          <w:rFonts w:asciiTheme="majorBidi" w:hAnsiTheme="majorBidi" w:cstheme="majorBidi"/>
          <w:sz w:val="22"/>
          <w:szCs w:val="22"/>
        </w:rPr>
        <w:t xml:space="preserve">not limited to </w:t>
      </w:r>
      <w:r w:rsidR="00D47D54" w:rsidRPr="000A0462">
        <w:rPr>
          <w:rFonts w:asciiTheme="majorBidi" w:hAnsiTheme="majorBidi" w:cstheme="majorBidi"/>
          <w:sz w:val="22"/>
          <w:szCs w:val="22"/>
        </w:rPr>
        <w:t>those available in</w:t>
      </w:r>
      <w:r w:rsidR="009D1948" w:rsidRPr="000A0462">
        <w:rPr>
          <w:rFonts w:asciiTheme="majorBidi" w:hAnsiTheme="majorBidi" w:cstheme="majorBidi"/>
          <w:sz w:val="22"/>
          <w:szCs w:val="22"/>
        </w:rPr>
        <w:t xml:space="preserve"> </w:t>
      </w:r>
      <w:proofErr w:type="spellStart"/>
      <w:r w:rsidR="009D1948" w:rsidRPr="000A0462">
        <w:rPr>
          <w:rFonts w:asciiTheme="majorBidi" w:hAnsiTheme="majorBidi" w:cstheme="majorBidi"/>
          <w:sz w:val="22"/>
          <w:szCs w:val="22"/>
        </w:rPr>
        <w:t>Syriac</w:t>
      </w:r>
      <w:proofErr w:type="spellEnd"/>
      <w:r w:rsidR="009D1948" w:rsidRPr="000A0462">
        <w:rPr>
          <w:rFonts w:asciiTheme="majorBidi" w:hAnsiTheme="majorBidi" w:cstheme="majorBidi"/>
          <w:sz w:val="22"/>
          <w:szCs w:val="22"/>
        </w:rPr>
        <w:t>.</w:t>
      </w:r>
      <w:r w:rsidR="00926CD3" w:rsidRPr="000A0462">
        <w:rPr>
          <w:rStyle w:val="FootnoteReference"/>
          <w:rFonts w:asciiTheme="majorBidi" w:hAnsiTheme="majorBidi" w:cstheme="majorBidi"/>
          <w:sz w:val="22"/>
          <w:szCs w:val="22"/>
        </w:rPr>
        <w:footnoteReference w:id="14"/>
      </w:r>
      <w:r w:rsidR="008178A6" w:rsidRPr="000A0462">
        <w:rPr>
          <w:rFonts w:asciiTheme="majorBidi" w:hAnsiTheme="majorBidi" w:cstheme="majorBidi"/>
          <w:sz w:val="22"/>
          <w:szCs w:val="22"/>
        </w:rPr>
        <w:t xml:space="preserve"> </w:t>
      </w:r>
    </w:p>
    <w:p w14:paraId="245DB077" w14:textId="4886534E" w:rsidR="00B116D7" w:rsidRPr="000A0462" w:rsidRDefault="00747176" w:rsidP="00E960AC">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T</w:t>
      </w:r>
      <w:r w:rsidR="00076DAA" w:rsidRPr="000A0462">
        <w:rPr>
          <w:rFonts w:asciiTheme="majorBidi" w:hAnsiTheme="majorBidi" w:cstheme="majorBidi"/>
          <w:sz w:val="22"/>
          <w:szCs w:val="22"/>
        </w:rPr>
        <w:t>he first part of this</w:t>
      </w:r>
      <w:r w:rsidR="00F60208" w:rsidRPr="000A0462">
        <w:rPr>
          <w:rFonts w:asciiTheme="majorBidi" w:hAnsiTheme="majorBidi" w:cstheme="majorBidi"/>
          <w:sz w:val="22"/>
          <w:szCs w:val="22"/>
        </w:rPr>
        <w:t xml:space="preserve"> article</w:t>
      </w:r>
      <w:r w:rsidR="00076DAA" w:rsidRPr="000A0462">
        <w:rPr>
          <w:rFonts w:asciiTheme="majorBidi" w:hAnsiTheme="majorBidi" w:cstheme="majorBidi"/>
          <w:sz w:val="22"/>
          <w:szCs w:val="22"/>
        </w:rPr>
        <w:t xml:space="preserve"> </w:t>
      </w:r>
      <w:r w:rsidR="004675A7" w:rsidRPr="000A0462">
        <w:rPr>
          <w:rFonts w:asciiTheme="majorBidi" w:hAnsiTheme="majorBidi" w:cstheme="majorBidi"/>
          <w:sz w:val="22"/>
          <w:szCs w:val="22"/>
        </w:rPr>
        <w:t>surveys</w:t>
      </w:r>
      <w:r w:rsidR="00F34929" w:rsidRPr="000A0462">
        <w:rPr>
          <w:rFonts w:asciiTheme="majorBidi" w:hAnsiTheme="majorBidi" w:cstheme="majorBidi"/>
          <w:sz w:val="22"/>
          <w:szCs w:val="22"/>
        </w:rPr>
        <w:t xml:space="preserve"> ascetic</w:t>
      </w:r>
      <w:r w:rsidR="000435E0" w:rsidRPr="000A0462">
        <w:rPr>
          <w:rFonts w:asciiTheme="majorBidi" w:hAnsiTheme="majorBidi" w:cstheme="majorBidi"/>
          <w:sz w:val="22"/>
          <w:szCs w:val="22"/>
        </w:rPr>
        <w:t xml:space="preserve"> and rabbinic understandings o</w:t>
      </w:r>
      <w:r w:rsidR="00076DAA" w:rsidRPr="000A0462">
        <w:rPr>
          <w:rFonts w:asciiTheme="majorBidi" w:hAnsiTheme="majorBidi" w:cstheme="majorBidi"/>
          <w:sz w:val="22"/>
          <w:szCs w:val="22"/>
        </w:rPr>
        <w:t xml:space="preserve">f demonic </w:t>
      </w:r>
      <w:r w:rsidR="004675A7" w:rsidRPr="000A0462">
        <w:rPr>
          <w:rFonts w:asciiTheme="majorBidi" w:hAnsiTheme="majorBidi" w:cstheme="majorBidi"/>
          <w:sz w:val="22"/>
          <w:szCs w:val="22"/>
        </w:rPr>
        <w:t xml:space="preserve">groups, </w:t>
      </w:r>
      <w:r w:rsidR="00076DAA" w:rsidRPr="000A0462">
        <w:rPr>
          <w:rFonts w:asciiTheme="majorBidi" w:hAnsiTheme="majorBidi" w:cstheme="majorBidi"/>
          <w:sz w:val="22"/>
          <w:szCs w:val="22"/>
        </w:rPr>
        <w:t>bodies</w:t>
      </w:r>
      <w:r w:rsidR="004269C6">
        <w:rPr>
          <w:rFonts w:asciiTheme="majorBidi" w:hAnsiTheme="majorBidi" w:cstheme="majorBidi"/>
          <w:sz w:val="22"/>
          <w:szCs w:val="22"/>
        </w:rPr>
        <w:t xml:space="preserve"> and</w:t>
      </w:r>
      <w:r w:rsidR="00440B29" w:rsidRPr="000A0462">
        <w:rPr>
          <w:rFonts w:asciiTheme="majorBidi" w:hAnsiTheme="majorBidi" w:cstheme="majorBidi"/>
          <w:sz w:val="22"/>
          <w:szCs w:val="22"/>
        </w:rPr>
        <w:t xml:space="preserve"> behavio</w:t>
      </w:r>
      <w:r w:rsidR="00076DAA" w:rsidRPr="000A0462">
        <w:rPr>
          <w:rFonts w:asciiTheme="majorBidi" w:hAnsiTheme="majorBidi" w:cstheme="majorBidi"/>
          <w:sz w:val="22"/>
          <w:szCs w:val="22"/>
        </w:rPr>
        <w:t>rs; the second part</w:t>
      </w:r>
      <w:r w:rsidR="004675A7" w:rsidRPr="000A0462">
        <w:rPr>
          <w:rFonts w:asciiTheme="majorBidi" w:hAnsiTheme="majorBidi" w:cstheme="majorBidi"/>
          <w:sz w:val="22"/>
          <w:szCs w:val="22"/>
        </w:rPr>
        <w:t xml:space="preserve"> compares </w:t>
      </w:r>
      <w:r w:rsidR="000A5442" w:rsidRPr="000A0462">
        <w:rPr>
          <w:rFonts w:asciiTheme="majorBidi" w:hAnsiTheme="majorBidi" w:cstheme="majorBidi"/>
          <w:sz w:val="22"/>
          <w:szCs w:val="22"/>
        </w:rPr>
        <w:t xml:space="preserve">stories about and strategies for </w:t>
      </w:r>
      <w:r w:rsidR="000435E0" w:rsidRPr="000A0462">
        <w:rPr>
          <w:rFonts w:asciiTheme="majorBidi" w:hAnsiTheme="majorBidi" w:cstheme="majorBidi"/>
          <w:sz w:val="22"/>
          <w:szCs w:val="22"/>
        </w:rPr>
        <w:t xml:space="preserve">repelling </w:t>
      </w:r>
      <w:r w:rsidR="004675A7" w:rsidRPr="000A0462">
        <w:rPr>
          <w:rFonts w:asciiTheme="majorBidi" w:hAnsiTheme="majorBidi" w:cstheme="majorBidi"/>
          <w:sz w:val="22"/>
          <w:szCs w:val="22"/>
        </w:rPr>
        <w:t>demons</w:t>
      </w:r>
      <w:r w:rsidR="000435E0" w:rsidRPr="000A0462">
        <w:rPr>
          <w:rFonts w:asciiTheme="majorBidi" w:hAnsiTheme="majorBidi" w:cstheme="majorBidi"/>
          <w:sz w:val="22"/>
          <w:szCs w:val="22"/>
        </w:rPr>
        <w:t xml:space="preserve"> through scriptural recitation</w:t>
      </w:r>
      <w:r w:rsidR="00955EDC" w:rsidRPr="000A0462">
        <w:rPr>
          <w:rFonts w:asciiTheme="majorBidi" w:hAnsiTheme="majorBidi" w:cstheme="majorBidi"/>
          <w:sz w:val="22"/>
          <w:szCs w:val="22"/>
        </w:rPr>
        <w:t>, prayer</w:t>
      </w:r>
      <w:r w:rsidR="004269C6">
        <w:rPr>
          <w:rFonts w:asciiTheme="majorBidi" w:hAnsiTheme="majorBidi" w:cstheme="majorBidi"/>
          <w:sz w:val="22"/>
          <w:szCs w:val="22"/>
        </w:rPr>
        <w:t xml:space="preserve"> and</w:t>
      </w:r>
      <w:r w:rsidR="00955EDC" w:rsidRPr="000A0462">
        <w:rPr>
          <w:rFonts w:asciiTheme="majorBidi" w:hAnsiTheme="majorBidi" w:cstheme="majorBidi"/>
          <w:sz w:val="22"/>
          <w:szCs w:val="22"/>
        </w:rPr>
        <w:t xml:space="preserve"> amulets.</w:t>
      </w:r>
      <w:r w:rsidR="00337574" w:rsidRPr="000A0462">
        <w:rPr>
          <w:rFonts w:asciiTheme="majorBidi" w:hAnsiTheme="majorBidi" w:cstheme="majorBidi"/>
          <w:sz w:val="22"/>
          <w:szCs w:val="22"/>
        </w:rPr>
        <w:t xml:space="preserve"> </w:t>
      </w:r>
      <w:r w:rsidR="00EE16CA" w:rsidRPr="000A0462">
        <w:rPr>
          <w:rFonts w:asciiTheme="majorBidi" w:hAnsiTheme="majorBidi" w:cstheme="majorBidi"/>
          <w:sz w:val="22"/>
          <w:szCs w:val="22"/>
        </w:rPr>
        <w:t xml:space="preserve">In both parts, </w:t>
      </w:r>
      <w:r w:rsidR="00337574" w:rsidRPr="000A0462">
        <w:rPr>
          <w:rFonts w:asciiTheme="majorBidi" w:hAnsiTheme="majorBidi" w:cstheme="majorBidi"/>
          <w:sz w:val="22"/>
          <w:szCs w:val="22"/>
        </w:rPr>
        <w:t>I am</w:t>
      </w:r>
      <w:r w:rsidR="00EE16CA" w:rsidRPr="000A0462">
        <w:rPr>
          <w:rFonts w:asciiTheme="majorBidi" w:hAnsiTheme="majorBidi" w:cstheme="majorBidi"/>
          <w:sz w:val="22"/>
          <w:szCs w:val="22"/>
        </w:rPr>
        <w:t xml:space="preserve"> </w:t>
      </w:r>
      <w:r w:rsidR="00337574" w:rsidRPr="000A0462">
        <w:rPr>
          <w:rFonts w:asciiTheme="majorBidi" w:hAnsiTheme="majorBidi" w:cstheme="majorBidi"/>
          <w:sz w:val="22"/>
          <w:szCs w:val="22"/>
        </w:rPr>
        <w:t xml:space="preserve">concerned with the authoritative description and taxonomy </w:t>
      </w:r>
      <w:r w:rsidR="0080449E" w:rsidRPr="000A0462">
        <w:rPr>
          <w:rFonts w:asciiTheme="majorBidi" w:hAnsiTheme="majorBidi" w:cstheme="majorBidi"/>
          <w:sz w:val="22"/>
          <w:szCs w:val="22"/>
        </w:rPr>
        <w:t xml:space="preserve">of demons </w:t>
      </w:r>
      <w:r w:rsidR="00E960AC">
        <w:rPr>
          <w:rFonts w:asciiTheme="majorBidi" w:hAnsiTheme="majorBidi" w:cstheme="majorBidi"/>
          <w:sz w:val="22"/>
          <w:szCs w:val="22"/>
        </w:rPr>
        <w:t>that</w:t>
      </w:r>
      <w:r w:rsidR="0080449E" w:rsidRPr="000A0462">
        <w:rPr>
          <w:rFonts w:asciiTheme="majorBidi" w:hAnsiTheme="majorBidi" w:cstheme="majorBidi"/>
          <w:sz w:val="22"/>
          <w:szCs w:val="22"/>
        </w:rPr>
        <w:t xml:space="preserve"> is</w:t>
      </w:r>
      <w:r w:rsidR="00337574" w:rsidRPr="000A0462">
        <w:rPr>
          <w:rFonts w:asciiTheme="majorBidi" w:hAnsiTheme="majorBidi" w:cstheme="majorBidi"/>
          <w:sz w:val="22"/>
          <w:szCs w:val="22"/>
        </w:rPr>
        <w:t xml:space="preserve"> central to demonological enterprise, and with the tension</w:t>
      </w:r>
      <w:r w:rsidR="006C5506" w:rsidRPr="000A0462">
        <w:rPr>
          <w:rFonts w:asciiTheme="majorBidi" w:hAnsiTheme="majorBidi" w:cstheme="majorBidi"/>
          <w:sz w:val="22"/>
          <w:szCs w:val="22"/>
        </w:rPr>
        <w:t>s</w:t>
      </w:r>
      <w:r w:rsidR="00337574" w:rsidRPr="000A0462">
        <w:rPr>
          <w:rFonts w:asciiTheme="majorBidi" w:hAnsiTheme="majorBidi" w:cstheme="majorBidi"/>
          <w:sz w:val="22"/>
          <w:szCs w:val="22"/>
        </w:rPr>
        <w:t xml:space="preserve"> between</w:t>
      </w:r>
      <w:r w:rsidR="006C5506" w:rsidRPr="000A0462">
        <w:rPr>
          <w:rFonts w:asciiTheme="majorBidi" w:hAnsiTheme="majorBidi" w:cstheme="majorBidi"/>
          <w:sz w:val="22"/>
          <w:szCs w:val="22"/>
        </w:rPr>
        <w:t xml:space="preserve">, on the one hand, </w:t>
      </w:r>
      <w:r w:rsidR="00523FA1" w:rsidRPr="000A0462">
        <w:rPr>
          <w:rFonts w:asciiTheme="majorBidi" w:hAnsiTheme="majorBidi" w:cstheme="majorBidi"/>
          <w:sz w:val="22"/>
          <w:szCs w:val="22"/>
        </w:rPr>
        <w:t xml:space="preserve">Jewish and Christian </w:t>
      </w:r>
      <w:r w:rsidR="006C5506" w:rsidRPr="000A0462">
        <w:rPr>
          <w:rFonts w:asciiTheme="majorBidi" w:hAnsiTheme="majorBidi" w:cstheme="majorBidi"/>
          <w:sz w:val="22"/>
          <w:szCs w:val="22"/>
        </w:rPr>
        <w:t>sages’ disclosures</w:t>
      </w:r>
      <w:r w:rsidR="00337574" w:rsidRPr="000A0462">
        <w:rPr>
          <w:rFonts w:asciiTheme="majorBidi" w:hAnsiTheme="majorBidi" w:cstheme="majorBidi"/>
          <w:sz w:val="22"/>
          <w:szCs w:val="22"/>
        </w:rPr>
        <w:t xml:space="preserve"> </w:t>
      </w:r>
      <w:r w:rsidR="006C5506" w:rsidRPr="000A0462">
        <w:rPr>
          <w:rFonts w:asciiTheme="majorBidi" w:hAnsiTheme="majorBidi" w:cstheme="majorBidi"/>
          <w:sz w:val="22"/>
          <w:szCs w:val="22"/>
        </w:rPr>
        <w:t xml:space="preserve">about </w:t>
      </w:r>
      <w:r w:rsidR="00337574" w:rsidRPr="000A0462">
        <w:rPr>
          <w:rFonts w:asciiTheme="majorBidi" w:hAnsiTheme="majorBidi" w:cstheme="majorBidi"/>
          <w:sz w:val="22"/>
          <w:szCs w:val="22"/>
        </w:rPr>
        <w:t>the invisible demonic world</w:t>
      </w:r>
      <w:r w:rsidR="006C5506" w:rsidRPr="000A0462">
        <w:rPr>
          <w:rFonts w:asciiTheme="majorBidi" w:hAnsiTheme="majorBidi" w:cstheme="majorBidi"/>
          <w:sz w:val="22"/>
          <w:szCs w:val="22"/>
        </w:rPr>
        <w:t xml:space="preserve"> and recommendations of how to deal with it</w:t>
      </w:r>
      <w:r w:rsidR="00E960AC">
        <w:rPr>
          <w:rFonts w:asciiTheme="majorBidi" w:hAnsiTheme="majorBidi" w:cstheme="majorBidi"/>
          <w:sz w:val="22"/>
          <w:szCs w:val="22"/>
        </w:rPr>
        <w:t>,</w:t>
      </w:r>
      <w:r w:rsidR="004269C6">
        <w:rPr>
          <w:rFonts w:asciiTheme="majorBidi" w:hAnsiTheme="majorBidi" w:cstheme="majorBidi"/>
          <w:sz w:val="22"/>
          <w:szCs w:val="22"/>
        </w:rPr>
        <w:t xml:space="preserve"> and</w:t>
      </w:r>
      <w:r w:rsidR="006C5506" w:rsidRPr="000A0462">
        <w:rPr>
          <w:rFonts w:asciiTheme="majorBidi" w:hAnsiTheme="majorBidi" w:cstheme="majorBidi"/>
          <w:sz w:val="22"/>
          <w:szCs w:val="22"/>
        </w:rPr>
        <w:t xml:space="preserve"> on the other hand, the</w:t>
      </w:r>
      <w:r w:rsidR="00EE16CA" w:rsidRPr="000A0462">
        <w:rPr>
          <w:rFonts w:asciiTheme="majorBidi" w:hAnsiTheme="majorBidi" w:cstheme="majorBidi"/>
          <w:sz w:val="22"/>
          <w:szCs w:val="22"/>
        </w:rPr>
        <w:t xml:space="preserve"> way</w:t>
      </w:r>
      <w:r w:rsidR="0080449E" w:rsidRPr="000A0462">
        <w:rPr>
          <w:rFonts w:asciiTheme="majorBidi" w:hAnsiTheme="majorBidi" w:cstheme="majorBidi"/>
          <w:sz w:val="22"/>
          <w:szCs w:val="22"/>
        </w:rPr>
        <w:t>s</w:t>
      </w:r>
      <w:r w:rsidR="00EE16CA" w:rsidRPr="000A0462">
        <w:rPr>
          <w:rFonts w:asciiTheme="majorBidi" w:hAnsiTheme="majorBidi" w:cstheme="majorBidi"/>
          <w:sz w:val="22"/>
          <w:szCs w:val="22"/>
        </w:rPr>
        <w:t xml:space="preserve"> sayings and stories about</w:t>
      </w:r>
      <w:r w:rsidR="0080449E" w:rsidRPr="000A0462">
        <w:rPr>
          <w:rFonts w:asciiTheme="majorBidi" w:hAnsiTheme="majorBidi" w:cstheme="majorBidi"/>
          <w:sz w:val="22"/>
          <w:szCs w:val="22"/>
        </w:rPr>
        <w:t xml:space="preserve"> </w:t>
      </w:r>
      <w:r w:rsidR="00E960AC">
        <w:rPr>
          <w:rFonts w:asciiTheme="majorBidi" w:hAnsiTheme="majorBidi" w:cstheme="majorBidi"/>
          <w:sz w:val="22"/>
          <w:szCs w:val="22"/>
        </w:rPr>
        <w:t>such sages’</w:t>
      </w:r>
      <w:r w:rsidR="00E960AC" w:rsidRPr="000A0462">
        <w:rPr>
          <w:rFonts w:asciiTheme="majorBidi" w:hAnsiTheme="majorBidi" w:cstheme="majorBidi"/>
          <w:sz w:val="22"/>
          <w:szCs w:val="22"/>
        </w:rPr>
        <w:t xml:space="preserve"> </w:t>
      </w:r>
      <w:r w:rsidR="0080449E" w:rsidRPr="000A0462">
        <w:rPr>
          <w:rFonts w:asciiTheme="majorBidi" w:hAnsiTheme="majorBidi" w:cstheme="majorBidi"/>
          <w:sz w:val="22"/>
          <w:szCs w:val="22"/>
        </w:rPr>
        <w:t>dealings with demons</w:t>
      </w:r>
      <w:r w:rsidR="00EE16CA" w:rsidRPr="000A0462">
        <w:rPr>
          <w:rFonts w:asciiTheme="majorBidi" w:hAnsiTheme="majorBidi" w:cstheme="majorBidi"/>
          <w:sz w:val="22"/>
          <w:szCs w:val="22"/>
        </w:rPr>
        <w:t xml:space="preserve"> controlled</w:t>
      </w:r>
      <w:r w:rsidR="006C5506" w:rsidRPr="000A0462">
        <w:rPr>
          <w:rFonts w:asciiTheme="majorBidi" w:hAnsiTheme="majorBidi" w:cstheme="majorBidi"/>
          <w:sz w:val="22"/>
          <w:szCs w:val="22"/>
        </w:rPr>
        <w:t xml:space="preserve"> (and on occas</w:t>
      </w:r>
      <w:r w:rsidR="00DD5CA1" w:rsidRPr="000A0462">
        <w:rPr>
          <w:rFonts w:asciiTheme="majorBidi" w:hAnsiTheme="majorBidi" w:cstheme="majorBidi"/>
          <w:sz w:val="22"/>
          <w:szCs w:val="22"/>
        </w:rPr>
        <w:t>ion</w:t>
      </w:r>
      <w:r w:rsidR="00EE16CA" w:rsidRPr="000A0462">
        <w:rPr>
          <w:rFonts w:asciiTheme="majorBidi" w:hAnsiTheme="majorBidi" w:cstheme="majorBidi"/>
          <w:sz w:val="22"/>
          <w:szCs w:val="22"/>
        </w:rPr>
        <w:t xml:space="preserve"> restricted) access to that</w:t>
      </w:r>
      <w:r w:rsidR="006C5506" w:rsidRPr="000A0462">
        <w:rPr>
          <w:rFonts w:asciiTheme="majorBidi" w:hAnsiTheme="majorBidi" w:cstheme="majorBidi"/>
          <w:sz w:val="22"/>
          <w:szCs w:val="22"/>
        </w:rPr>
        <w:t xml:space="preserve"> knowledge.</w:t>
      </w:r>
      <w:r w:rsidR="00DD5CA1" w:rsidRPr="000A0462">
        <w:rPr>
          <w:rStyle w:val="FootnoteReference"/>
          <w:rFonts w:asciiTheme="majorBidi" w:hAnsiTheme="majorBidi" w:cstheme="majorBidi"/>
          <w:sz w:val="22"/>
          <w:szCs w:val="22"/>
        </w:rPr>
        <w:footnoteReference w:id="15"/>
      </w:r>
      <w:r w:rsidR="00D47D54" w:rsidRPr="000A0462">
        <w:rPr>
          <w:rFonts w:asciiTheme="majorBidi" w:hAnsiTheme="majorBidi" w:cstheme="majorBidi"/>
          <w:sz w:val="22"/>
          <w:szCs w:val="22"/>
        </w:rPr>
        <w:t xml:space="preserve"> </w:t>
      </w:r>
    </w:p>
    <w:p w14:paraId="01B2A1C9" w14:textId="77777777" w:rsidR="005A33BC" w:rsidRPr="000A0462" w:rsidRDefault="005A33BC" w:rsidP="00774A71">
      <w:pPr>
        <w:spacing w:line="360" w:lineRule="auto"/>
        <w:rPr>
          <w:rFonts w:asciiTheme="majorBidi" w:hAnsiTheme="majorBidi" w:cstheme="majorBidi"/>
          <w:b/>
          <w:sz w:val="22"/>
          <w:szCs w:val="22"/>
        </w:rPr>
      </w:pPr>
    </w:p>
    <w:p w14:paraId="0B9B6B59" w14:textId="0E2F48F0" w:rsidR="00180FC1" w:rsidRPr="000A0462" w:rsidRDefault="007A6C28" w:rsidP="00774A71">
      <w:pPr>
        <w:spacing w:line="360" w:lineRule="auto"/>
        <w:rPr>
          <w:rFonts w:asciiTheme="majorBidi" w:hAnsiTheme="majorBidi" w:cstheme="majorBidi"/>
          <w:b/>
          <w:sz w:val="22"/>
          <w:szCs w:val="22"/>
        </w:rPr>
      </w:pPr>
      <w:r>
        <w:rPr>
          <w:rFonts w:asciiTheme="majorBidi" w:hAnsiTheme="majorBidi" w:cstheme="majorBidi"/>
          <w:b/>
          <w:sz w:val="22"/>
          <w:szCs w:val="22"/>
        </w:rPr>
        <w:t xml:space="preserve">1. </w:t>
      </w:r>
      <w:r w:rsidR="00835421" w:rsidRPr="000A0462">
        <w:rPr>
          <w:rFonts w:asciiTheme="majorBidi" w:hAnsiTheme="majorBidi" w:cstheme="majorBidi"/>
          <w:b/>
          <w:sz w:val="22"/>
          <w:szCs w:val="22"/>
        </w:rPr>
        <w:t>D</w:t>
      </w:r>
      <w:r w:rsidR="00605759" w:rsidRPr="000A0462">
        <w:rPr>
          <w:rFonts w:asciiTheme="majorBidi" w:hAnsiTheme="majorBidi" w:cstheme="majorBidi"/>
          <w:b/>
          <w:sz w:val="22"/>
          <w:szCs w:val="22"/>
        </w:rPr>
        <w:t xml:space="preserve">emonic </w:t>
      </w:r>
      <w:r w:rsidR="006A2DB2" w:rsidRPr="000A0462">
        <w:rPr>
          <w:rFonts w:asciiTheme="majorBidi" w:hAnsiTheme="majorBidi" w:cstheme="majorBidi"/>
          <w:b/>
          <w:sz w:val="22"/>
          <w:szCs w:val="22"/>
        </w:rPr>
        <w:t xml:space="preserve">groups, </w:t>
      </w:r>
      <w:r w:rsidR="00180FC1" w:rsidRPr="000A0462">
        <w:rPr>
          <w:rFonts w:asciiTheme="majorBidi" w:hAnsiTheme="majorBidi" w:cstheme="majorBidi"/>
          <w:b/>
          <w:sz w:val="22"/>
          <w:szCs w:val="22"/>
        </w:rPr>
        <w:t>bodies</w:t>
      </w:r>
      <w:r w:rsidR="007A50B6">
        <w:rPr>
          <w:rFonts w:asciiTheme="majorBidi" w:hAnsiTheme="majorBidi" w:cstheme="majorBidi"/>
          <w:b/>
          <w:sz w:val="22"/>
          <w:szCs w:val="22"/>
        </w:rPr>
        <w:t xml:space="preserve"> and</w:t>
      </w:r>
      <w:r w:rsidR="00440B29" w:rsidRPr="000A0462">
        <w:rPr>
          <w:rFonts w:asciiTheme="majorBidi" w:hAnsiTheme="majorBidi" w:cstheme="majorBidi"/>
          <w:b/>
          <w:sz w:val="22"/>
          <w:szCs w:val="22"/>
        </w:rPr>
        <w:t xml:space="preserve"> behavio</w:t>
      </w:r>
      <w:r w:rsidR="001D223E" w:rsidRPr="000A0462">
        <w:rPr>
          <w:rFonts w:asciiTheme="majorBidi" w:hAnsiTheme="majorBidi" w:cstheme="majorBidi"/>
          <w:b/>
          <w:sz w:val="22"/>
          <w:szCs w:val="22"/>
        </w:rPr>
        <w:t>rs</w:t>
      </w:r>
    </w:p>
    <w:p w14:paraId="6C1A356E" w14:textId="77777777" w:rsidR="007760CA" w:rsidRDefault="007760CA" w:rsidP="004675A7">
      <w:pPr>
        <w:spacing w:line="360" w:lineRule="auto"/>
        <w:rPr>
          <w:rFonts w:asciiTheme="majorBidi" w:hAnsiTheme="majorBidi" w:cstheme="majorBidi"/>
          <w:sz w:val="22"/>
          <w:szCs w:val="22"/>
        </w:rPr>
      </w:pPr>
    </w:p>
    <w:p w14:paraId="6471EEE0" w14:textId="20FE5F9C" w:rsidR="00921C67" w:rsidRPr="000A0462" w:rsidRDefault="004675A7" w:rsidP="00062FB5">
      <w:pPr>
        <w:spacing w:line="360" w:lineRule="auto"/>
        <w:rPr>
          <w:rFonts w:asciiTheme="majorBidi" w:hAnsiTheme="majorBidi" w:cstheme="majorBidi"/>
          <w:sz w:val="22"/>
          <w:szCs w:val="22"/>
        </w:rPr>
      </w:pPr>
      <w:r w:rsidRPr="000A0462">
        <w:rPr>
          <w:rFonts w:asciiTheme="majorBidi" w:hAnsiTheme="majorBidi" w:cstheme="majorBidi"/>
          <w:sz w:val="22"/>
          <w:szCs w:val="22"/>
        </w:rPr>
        <w:t xml:space="preserve">Demons in </w:t>
      </w:r>
      <w:r w:rsidR="00B57A38" w:rsidRPr="000A0462">
        <w:rPr>
          <w:rFonts w:asciiTheme="majorBidi" w:hAnsiTheme="majorBidi" w:cstheme="majorBidi"/>
          <w:sz w:val="22"/>
          <w:szCs w:val="22"/>
        </w:rPr>
        <w:t xml:space="preserve">early </w:t>
      </w:r>
      <w:r w:rsidRPr="000A0462">
        <w:rPr>
          <w:rFonts w:asciiTheme="majorBidi" w:hAnsiTheme="majorBidi" w:cstheme="majorBidi"/>
          <w:sz w:val="22"/>
          <w:szCs w:val="22"/>
        </w:rPr>
        <w:t xml:space="preserve">Christian literature are both relentlessly multiple, </w:t>
      </w:r>
      <w:r w:rsidR="00F94F58" w:rsidRPr="000A0462">
        <w:rPr>
          <w:rFonts w:asciiTheme="majorBidi" w:hAnsiTheme="majorBidi" w:cstheme="majorBidi"/>
          <w:sz w:val="22"/>
          <w:szCs w:val="22"/>
        </w:rPr>
        <w:t>ou</w:t>
      </w:r>
      <w:r w:rsidRPr="000A0462">
        <w:rPr>
          <w:rFonts w:asciiTheme="majorBidi" w:hAnsiTheme="majorBidi" w:cstheme="majorBidi"/>
          <w:sz w:val="22"/>
          <w:szCs w:val="22"/>
        </w:rPr>
        <w:t>tnumbering their human victims, and</w:t>
      </w:r>
      <w:r w:rsidR="00015BEF" w:rsidRPr="000A0462">
        <w:rPr>
          <w:rFonts w:asciiTheme="majorBidi" w:hAnsiTheme="majorBidi" w:cstheme="majorBidi"/>
          <w:sz w:val="22"/>
          <w:szCs w:val="22"/>
        </w:rPr>
        <w:t xml:space="preserve"> </w:t>
      </w:r>
      <w:r w:rsidR="00F94F58" w:rsidRPr="000A0462">
        <w:rPr>
          <w:rFonts w:asciiTheme="majorBidi" w:hAnsiTheme="majorBidi" w:cstheme="majorBidi"/>
          <w:sz w:val="22"/>
          <w:szCs w:val="22"/>
        </w:rPr>
        <w:t xml:space="preserve">invisible. </w:t>
      </w:r>
      <w:r w:rsidR="006A2DB2" w:rsidRPr="000A0462">
        <w:rPr>
          <w:rFonts w:asciiTheme="majorBidi" w:hAnsiTheme="majorBidi" w:cstheme="majorBidi"/>
          <w:sz w:val="22"/>
          <w:szCs w:val="22"/>
        </w:rPr>
        <w:t xml:space="preserve">Although they </w:t>
      </w:r>
      <w:r w:rsidR="00393395" w:rsidRPr="000A0462">
        <w:rPr>
          <w:rFonts w:asciiTheme="majorBidi" w:hAnsiTheme="majorBidi" w:cstheme="majorBidi"/>
          <w:sz w:val="22"/>
          <w:szCs w:val="22"/>
        </w:rPr>
        <w:t xml:space="preserve">sometimes appear </w:t>
      </w:r>
      <w:r w:rsidR="00EF7C46" w:rsidRPr="000A0462">
        <w:rPr>
          <w:rFonts w:asciiTheme="majorBidi" w:hAnsiTheme="majorBidi" w:cstheme="majorBidi"/>
          <w:sz w:val="22"/>
          <w:szCs w:val="22"/>
        </w:rPr>
        <w:t>in splendid isolation or modest pairs,</w:t>
      </w:r>
      <w:r w:rsidR="008A1182" w:rsidRPr="000A0462">
        <w:rPr>
          <w:rFonts w:asciiTheme="majorBidi" w:hAnsiTheme="majorBidi" w:cstheme="majorBidi"/>
          <w:sz w:val="22"/>
          <w:szCs w:val="22"/>
        </w:rPr>
        <w:t xml:space="preserve"> demons</w:t>
      </w:r>
      <w:r w:rsidR="006A2DB2" w:rsidRPr="000A0462">
        <w:rPr>
          <w:rFonts w:asciiTheme="majorBidi" w:hAnsiTheme="majorBidi" w:cstheme="majorBidi"/>
          <w:sz w:val="22"/>
          <w:szCs w:val="22"/>
        </w:rPr>
        <w:t xml:space="preserve"> </w:t>
      </w:r>
      <w:r w:rsidR="00EF7C46" w:rsidRPr="000A0462">
        <w:rPr>
          <w:rFonts w:asciiTheme="majorBidi" w:hAnsiTheme="majorBidi" w:cstheme="majorBidi"/>
          <w:sz w:val="22"/>
          <w:szCs w:val="22"/>
        </w:rPr>
        <w:t xml:space="preserve">are </w:t>
      </w:r>
      <w:r w:rsidR="00F60208" w:rsidRPr="000A0462">
        <w:rPr>
          <w:rFonts w:asciiTheme="majorBidi" w:hAnsiTheme="majorBidi" w:cstheme="majorBidi"/>
          <w:sz w:val="22"/>
          <w:szCs w:val="22"/>
        </w:rPr>
        <w:t xml:space="preserve">most </w:t>
      </w:r>
      <w:r w:rsidR="00EF7C46" w:rsidRPr="000A0462">
        <w:rPr>
          <w:rFonts w:asciiTheme="majorBidi" w:hAnsiTheme="majorBidi" w:cstheme="majorBidi"/>
          <w:sz w:val="22"/>
          <w:szCs w:val="22"/>
        </w:rPr>
        <w:t xml:space="preserve">often </w:t>
      </w:r>
      <w:r w:rsidR="00076DAA" w:rsidRPr="000A0462">
        <w:rPr>
          <w:rFonts w:asciiTheme="majorBidi" w:hAnsiTheme="majorBidi" w:cstheme="majorBidi"/>
          <w:sz w:val="22"/>
          <w:szCs w:val="22"/>
        </w:rPr>
        <w:t>depicted operating</w:t>
      </w:r>
      <w:r w:rsidR="006A2DB2" w:rsidRPr="000A0462">
        <w:rPr>
          <w:rFonts w:asciiTheme="majorBidi" w:hAnsiTheme="majorBidi" w:cstheme="majorBidi"/>
          <w:sz w:val="22"/>
          <w:szCs w:val="22"/>
        </w:rPr>
        <w:t xml:space="preserve"> in large groups,</w:t>
      </w:r>
      <w:r w:rsidR="00C7595A" w:rsidRPr="000A0462">
        <w:rPr>
          <w:rFonts w:asciiTheme="majorBidi" w:hAnsiTheme="majorBidi" w:cstheme="majorBidi"/>
          <w:sz w:val="22"/>
          <w:szCs w:val="22"/>
        </w:rPr>
        <w:t xml:space="preserve"> even </w:t>
      </w:r>
      <w:r w:rsidR="006A2DB2" w:rsidRPr="000A0462">
        <w:rPr>
          <w:rFonts w:asciiTheme="majorBidi" w:hAnsiTheme="majorBidi" w:cstheme="majorBidi"/>
          <w:sz w:val="22"/>
          <w:szCs w:val="22"/>
        </w:rPr>
        <w:t xml:space="preserve">hundreds </w:t>
      </w:r>
      <w:r w:rsidR="008A1182" w:rsidRPr="000A0462">
        <w:rPr>
          <w:rFonts w:asciiTheme="majorBidi" w:hAnsiTheme="majorBidi" w:cstheme="majorBidi"/>
          <w:sz w:val="22"/>
          <w:szCs w:val="22"/>
        </w:rPr>
        <w:t xml:space="preserve">or </w:t>
      </w:r>
      <w:r w:rsidR="006A2DB2" w:rsidRPr="000A0462">
        <w:rPr>
          <w:rFonts w:asciiTheme="majorBidi" w:hAnsiTheme="majorBidi" w:cstheme="majorBidi"/>
          <w:sz w:val="22"/>
          <w:szCs w:val="22"/>
        </w:rPr>
        <w:t>thousands</w:t>
      </w:r>
      <w:r w:rsidR="008A1182" w:rsidRPr="000A0462">
        <w:rPr>
          <w:rFonts w:asciiTheme="majorBidi" w:hAnsiTheme="majorBidi" w:cstheme="majorBidi"/>
          <w:sz w:val="22"/>
          <w:szCs w:val="22"/>
        </w:rPr>
        <w:t>.</w:t>
      </w:r>
      <w:r w:rsidR="008A1182" w:rsidRPr="000A0462">
        <w:rPr>
          <w:rStyle w:val="FootnoteReference"/>
          <w:rFonts w:asciiTheme="majorBidi" w:hAnsiTheme="majorBidi" w:cstheme="majorBidi"/>
          <w:sz w:val="22"/>
          <w:szCs w:val="22"/>
        </w:rPr>
        <w:footnoteReference w:id="16"/>
      </w:r>
      <w:r w:rsidR="00076DAA" w:rsidRPr="000A0462">
        <w:rPr>
          <w:rFonts w:asciiTheme="majorBidi" w:hAnsiTheme="majorBidi" w:cstheme="majorBidi"/>
          <w:sz w:val="22"/>
          <w:szCs w:val="22"/>
        </w:rPr>
        <w:t xml:space="preserve"> I</w:t>
      </w:r>
      <w:r w:rsidR="00306E67" w:rsidRPr="000A0462">
        <w:rPr>
          <w:rFonts w:asciiTheme="majorBidi" w:hAnsiTheme="majorBidi" w:cstheme="majorBidi"/>
          <w:sz w:val="22"/>
          <w:szCs w:val="22"/>
        </w:rPr>
        <w:t>n a set of</w:t>
      </w:r>
      <w:r w:rsidR="008A1182" w:rsidRPr="000A0462">
        <w:rPr>
          <w:rFonts w:asciiTheme="majorBidi" w:hAnsiTheme="majorBidi" w:cstheme="majorBidi"/>
          <w:sz w:val="22"/>
          <w:szCs w:val="22"/>
        </w:rPr>
        <w:t xml:space="preserve"> </w:t>
      </w:r>
      <w:r w:rsidR="00306E67" w:rsidRPr="000A0462">
        <w:rPr>
          <w:rFonts w:asciiTheme="majorBidi" w:hAnsiTheme="majorBidi" w:cstheme="majorBidi"/>
          <w:sz w:val="22"/>
          <w:szCs w:val="22"/>
        </w:rPr>
        <w:t xml:space="preserve">homilies </w:t>
      </w:r>
      <w:r w:rsidR="008A1182" w:rsidRPr="000A0462">
        <w:rPr>
          <w:rFonts w:asciiTheme="majorBidi" w:hAnsiTheme="majorBidi" w:cstheme="majorBidi"/>
          <w:sz w:val="22"/>
          <w:szCs w:val="22"/>
        </w:rPr>
        <w:t xml:space="preserve">on Joshua (surviving only in </w:t>
      </w:r>
      <w:proofErr w:type="spellStart"/>
      <w:r w:rsidR="008A1182" w:rsidRPr="000A0462">
        <w:rPr>
          <w:rFonts w:asciiTheme="majorBidi" w:hAnsiTheme="majorBidi" w:cstheme="majorBidi"/>
          <w:sz w:val="22"/>
          <w:szCs w:val="22"/>
        </w:rPr>
        <w:t>Rufinus</w:t>
      </w:r>
      <w:proofErr w:type="spellEnd"/>
      <w:r w:rsidR="008A1182" w:rsidRPr="000A0462">
        <w:rPr>
          <w:rFonts w:asciiTheme="majorBidi" w:hAnsiTheme="majorBidi" w:cstheme="majorBidi"/>
          <w:sz w:val="22"/>
          <w:szCs w:val="22"/>
        </w:rPr>
        <w:t>’ Latin translation), Origen provides a</w:t>
      </w:r>
      <w:r w:rsidR="00306E67" w:rsidRPr="000A0462">
        <w:rPr>
          <w:rFonts w:asciiTheme="majorBidi" w:hAnsiTheme="majorBidi" w:cstheme="majorBidi"/>
          <w:sz w:val="22"/>
          <w:szCs w:val="22"/>
        </w:rPr>
        <w:t>n extended</w:t>
      </w:r>
      <w:r w:rsidR="008A1182" w:rsidRPr="000A0462">
        <w:rPr>
          <w:rFonts w:asciiTheme="majorBidi" w:hAnsiTheme="majorBidi" w:cstheme="majorBidi"/>
          <w:sz w:val="22"/>
          <w:szCs w:val="22"/>
        </w:rPr>
        <w:t xml:space="preserve"> allegorical readin</w:t>
      </w:r>
      <w:r w:rsidR="00627781" w:rsidRPr="000A0462">
        <w:rPr>
          <w:rFonts w:asciiTheme="majorBidi" w:hAnsiTheme="majorBidi" w:cstheme="majorBidi"/>
          <w:sz w:val="22"/>
          <w:szCs w:val="22"/>
        </w:rPr>
        <w:t>g of Israel’s enemies as demons,</w:t>
      </w:r>
      <w:r w:rsidR="009501E1" w:rsidRPr="000A0462">
        <w:rPr>
          <w:rFonts w:asciiTheme="majorBidi" w:hAnsiTheme="majorBidi" w:cstheme="majorBidi"/>
          <w:sz w:val="22"/>
          <w:szCs w:val="22"/>
        </w:rPr>
        <w:t xml:space="preserve"> and </w:t>
      </w:r>
      <w:r w:rsidR="00EF7C46" w:rsidRPr="000A0462">
        <w:rPr>
          <w:rFonts w:asciiTheme="majorBidi" w:hAnsiTheme="majorBidi" w:cstheme="majorBidi"/>
          <w:sz w:val="22"/>
          <w:szCs w:val="22"/>
        </w:rPr>
        <w:t xml:space="preserve">characterizes them as animal collectives </w:t>
      </w:r>
      <w:r w:rsidR="00B57A38" w:rsidRPr="000A0462">
        <w:rPr>
          <w:rFonts w:asciiTheme="majorBidi" w:hAnsiTheme="majorBidi" w:cstheme="majorBidi"/>
          <w:sz w:val="22"/>
          <w:szCs w:val="22"/>
        </w:rPr>
        <w:t>such as the swarm</w:t>
      </w:r>
      <w:r w:rsidR="007A50B6">
        <w:rPr>
          <w:rFonts w:asciiTheme="majorBidi" w:hAnsiTheme="majorBidi" w:cstheme="majorBidi"/>
          <w:sz w:val="22"/>
          <w:szCs w:val="22"/>
        </w:rPr>
        <w:t xml:space="preserve"> and</w:t>
      </w:r>
      <w:r w:rsidR="00E960AC">
        <w:rPr>
          <w:rFonts w:asciiTheme="majorBidi" w:hAnsiTheme="majorBidi" w:cstheme="majorBidi"/>
          <w:sz w:val="22"/>
          <w:szCs w:val="22"/>
        </w:rPr>
        <w:t xml:space="preserve"> </w:t>
      </w:r>
      <w:r w:rsidR="00B57A38" w:rsidRPr="000A0462">
        <w:rPr>
          <w:rFonts w:asciiTheme="majorBidi" w:hAnsiTheme="majorBidi" w:cstheme="majorBidi"/>
          <w:sz w:val="22"/>
          <w:szCs w:val="22"/>
        </w:rPr>
        <w:t>human</w:t>
      </w:r>
      <w:r w:rsidR="00EF7C46" w:rsidRPr="000A0462">
        <w:rPr>
          <w:rFonts w:asciiTheme="majorBidi" w:hAnsiTheme="majorBidi" w:cstheme="majorBidi"/>
          <w:sz w:val="22"/>
          <w:szCs w:val="22"/>
        </w:rPr>
        <w:t xml:space="preserve"> military groups such as the army</w:t>
      </w:r>
      <w:r w:rsidR="008A1182" w:rsidRPr="000A0462">
        <w:rPr>
          <w:rFonts w:asciiTheme="majorBidi" w:hAnsiTheme="majorBidi" w:cstheme="majorBidi"/>
          <w:sz w:val="22"/>
          <w:szCs w:val="22"/>
        </w:rPr>
        <w:t>.</w:t>
      </w:r>
      <w:r w:rsidR="008A1182" w:rsidRPr="000A0462">
        <w:rPr>
          <w:rStyle w:val="FootnoteReference"/>
          <w:rFonts w:asciiTheme="majorBidi" w:hAnsiTheme="majorBidi" w:cstheme="majorBidi"/>
          <w:sz w:val="22"/>
          <w:szCs w:val="22"/>
        </w:rPr>
        <w:footnoteReference w:id="17"/>
      </w:r>
      <w:r w:rsidR="009501E1" w:rsidRPr="000A0462">
        <w:rPr>
          <w:rFonts w:asciiTheme="majorBidi" w:hAnsiTheme="majorBidi" w:cstheme="majorBidi"/>
          <w:sz w:val="22"/>
          <w:szCs w:val="22"/>
        </w:rPr>
        <w:t xml:space="preserve"> </w:t>
      </w:r>
      <w:r w:rsidR="00E960AC">
        <w:rPr>
          <w:rFonts w:asciiTheme="majorBidi" w:hAnsiTheme="majorBidi" w:cstheme="majorBidi"/>
          <w:sz w:val="22"/>
          <w:szCs w:val="22"/>
        </w:rPr>
        <w:t>O</w:t>
      </w:r>
      <w:r w:rsidR="00627781" w:rsidRPr="000A0462">
        <w:rPr>
          <w:rFonts w:asciiTheme="majorBidi" w:hAnsiTheme="majorBidi" w:cstheme="majorBidi"/>
          <w:sz w:val="22"/>
          <w:szCs w:val="22"/>
        </w:rPr>
        <w:t xml:space="preserve">n the basis of the </w:t>
      </w:r>
      <w:r w:rsidR="009501E1" w:rsidRPr="000A0462">
        <w:rPr>
          <w:rFonts w:asciiTheme="majorBidi" w:hAnsiTheme="majorBidi" w:cstheme="majorBidi"/>
          <w:sz w:val="22"/>
          <w:szCs w:val="22"/>
        </w:rPr>
        <w:t xml:space="preserve">Gospel </w:t>
      </w:r>
      <w:proofErr w:type="spellStart"/>
      <w:r w:rsidR="009501E1" w:rsidRPr="000A0462">
        <w:rPr>
          <w:rFonts w:asciiTheme="majorBidi" w:hAnsiTheme="majorBidi" w:cstheme="majorBidi"/>
          <w:sz w:val="22"/>
          <w:szCs w:val="22"/>
        </w:rPr>
        <w:t>pericope</w:t>
      </w:r>
      <w:proofErr w:type="spellEnd"/>
      <w:r w:rsidR="009501E1" w:rsidRPr="000A0462">
        <w:rPr>
          <w:rFonts w:asciiTheme="majorBidi" w:hAnsiTheme="majorBidi" w:cstheme="majorBidi"/>
          <w:sz w:val="22"/>
          <w:szCs w:val="22"/>
        </w:rPr>
        <w:t xml:space="preserve"> of the demon(s) Legion </w:t>
      </w:r>
      <w:r w:rsidR="00062FB5">
        <w:rPr>
          <w:rFonts w:asciiTheme="majorBidi" w:hAnsiTheme="majorBidi" w:cstheme="majorBidi"/>
          <w:sz w:val="22"/>
          <w:szCs w:val="22"/>
        </w:rPr>
        <w:t xml:space="preserve">who </w:t>
      </w:r>
      <w:r w:rsidR="009501E1" w:rsidRPr="000A0462">
        <w:rPr>
          <w:rFonts w:asciiTheme="majorBidi" w:hAnsiTheme="majorBidi" w:cstheme="majorBidi"/>
          <w:sz w:val="22"/>
          <w:szCs w:val="22"/>
        </w:rPr>
        <w:t>possess</w:t>
      </w:r>
      <w:r w:rsidR="00062FB5">
        <w:rPr>
          <w:rFonts w:asciiTheme="majorBidi" w:hAnsiTheme="majorBidi" w:cstheme="majorBidi"/>
          <w:sz w:val="22"/>
          <w:szCs w:val="22"/>
        </w:rPr>
        <w:t>ed</w:t>
      </w:r>
      <w:r w:rsidR="009501E1" w:rsidRPr="000A0462">
        <w:rPr>
          <w:rFonts w:asciiTheme="majorBidi" w:hAnsiTheme="majorBidi" w:cstheme="majorBidi"/>
          <w:sz w:val="22"/>
          <w:szCs w:val="22"/>
        </w:rPr>
        <w:t xml:space="preserve"> the </w:t>
      </w:r>
      <w:proofErr w:type="spellStart"/>
      <w:r w:rsidR="009501E1" w:rsidRPr="000A0462">
        <w:rPr>
          <w:rFonts w:asciiTheme="majorBidi" w:hAnsiTheme="majorBidi" w:cstheme="majorBidi"/>
          <w:sz w:val="22"/>
          <w:szCs w:val="22"/>
        </w:rPr>
        <w:t>Gadarene</w:t>
      </w:r>
      <w:proofErr w:type="spellEnd"/>
      <w:r w:rsidR="009501E1" w:rsidRPr="000A0462">
        <w:rPr>
          <w:rFonts w:asciiTheme="majorBidi" w:hAnsiTheme="majorBidi" w:cstheme="majorBidi"/>
          <w:sz w:val="22"/>
          <w:szCs w:val="22"/>
        </w:rPr>
        <w:t xml:space="preserve"> demoniac,</w:t>
      </w:r>
      <w:r w:rsidR="00E960AC">
        <w:rPr>
          <w:rStyle w:val="FootnoteReference"/>
          <w:rFonts w:asciiTheme="majorBidi" w:hAnsiTheme="majorBidi" w:cstheme="majorBidi"/>
          <w:sz w:val="22"/>
          <w:szCs w:val="22"/>
        </w:rPr>
        <w:footnoteReference w:id="18"/>
      </w:r>
      <w:r w:rsidR="009501E1" w:rsidRPr="000A0462">
        <w:rPr>
          <w:rFonts w:asciiTheme="majorBidi" w:hAnsiTheme="majorBidi" w:cstheme="majorBidi"/>
          <w:sz w:val="22"/>
          <w:szCs w:val="22"/>
        </w:rPr>
        <w:t xml:space="preserve"> </w:t>
      </w:r>
      <w:r w:rsidR="00E960AC">
        <w:rPr>
          <w:rFonts w:asciiTheme="majorBidi" w:hAnsiTheme="majorBidi" w:cstheme="majorBidi"/>
          <w:sz w:val="22"/>
          <w:szCs w:val="22"/>
        </w:rPr>
        <w:t>h</w:t>
      </w:r>
      <w:r w:rsidR="00E960AC" w:rsidRPr="000A0462">
        <w:rPr>
          <w:rFonts w:asciiTheme="majorBidi" w:hAnsiTheme="majorBidi" w:cstheme="majorBidi"/>
          <w:sz w:val="22"/>
          <w:szCs w:val="22"/>
        </w:rPr>
        <w:t>e states</w:t>
      </w:r>
      <w:r w:rsidR="00E960AC">
        <w:rPr>
          <w:rFonts w:asciiTheme="majorBidi" w:hAnsiTheme="majorBidi" w:cstheme="majorBidi"/>
          <w:sz w:val="22"/>
          <w:szCs w:val="22"/>
        </w:rPr>
        <w:t xml:space="preserve"> </w:t>
      </w:r>
      <w:r w:rsidR="00440B29" w:rsidRPr="000A0462">
        <w:rPr>
          <w:rFonts w:asciiTheme="majorBidi" w:hAnsiTheme="majorBidi" w:cstheme="majorBidi"/>
          <w:sz w:val="22"/>
          <w:szCs w:val="22"/>
        </w:rPr>
        <w:t>that there are “</w:t>
      </w:r>
      <w:r w:rsidR="00627781" w:rsidRPr="000A0462">
        <w:rPr>
          <w:rFonts w:asciiTheme="majorBidi" w:hAnsiTheme="majorBidi" w:cstheme="majorBidi"/>
          <w:sz w:val="22"/>
          <w:szCs w:val="22"/>
        </w:rPr>
        <w:t>many de</w:t>
      </w:r>
      <w:r w:rsidR="00440B29" w:rsidRPr="000A0462">
        <w:rPr>
          <w:rFonts w:asciiTheme="majorBidi" w:hAnsiTheme="majorBidi" w:cstheme="majorBidi"/>
          <w:sz w:val="22"/>
          <w:szCs w:val="22"/>
        </w:rPr>
        <w:t>mons for each particular sinner”</w:t>
      </w:r>
      <w:r w:rsidR="008A1182" w:rsidRPr="000A0462">
        <w:rPr>
          <w:rFonts w:asciiTheme="majorBidi" w:hAnsiTheme="majorBidi" w:cstheme="majorBidi"/>
          <w:sz w:val="22"/>
          <w:szCs w:val="22"/>
        </w:rPr>
        <w:t xml:space="preserve"> and </w:t>
      </w:r>
      <w:r w:rsidR="00076DAA" w:rsidRPr="000A0462">
        <w:rPr>
          <w:rFonts w:asciiTheme="majorBidi" w:hAnsiTheme="majorBidi" w:cstheme="majorBidi"/>
          <w:sz w:val="22"/>
          <w:szCs w:val="22"/>
        </w:rPr>
        <w:t xml:space="preserve">then </w:t>
      </w:r>
      <w:r w:rsidR="008A1182" w:rsidRPr="000A0462">
        <w:rPr>
          <w:rFonts w:asciiTheme="majorBidi" w:hAnsiTheme="majorBidi" w:cstheme="majorBidi"/>
          <w:sz w:val="22"/>
          <w:szCs w:val="22"/>
        </w:rPr>
        <w:t xml:space="preserve">cites the </w:t>
      </w:r>
      <w:r w:rsidR="008A1182" w:rsidRPr="000A0462">
        <w:rPr>
          <w:rFonts w:asciiTheme="majorBidi" w:hAnsiTheme="majorBidi" w:cstheme="majorBidi"/>
          <w:i/>
          <w:sz w:val="22"/>
          <w:szCs w:val="22"/>
        </w:rPr>
        <w:t>Testament of the Twelve Patriarchs</w:t>
      </w:r>
      <w:r w:rsidR="00B57A38" w:rsidRPr="000A0462">
        <w:rPr>
          <w:rFonts w:asciiTheme="majorBidi" w:hAnsiTheme="majorBidi" w:cstheme="majorBidi"/>
          <w:sz w:val="22"/>
          <w:szCs w:val="22"/>
        </w:rPr>
        <w:t xml:space="preserve"> as a non-canonical</w:t>
      </w:r>
      <w:r w:rsidR="008A1182" w:rsidRPr="000A0462">
        <w:rPr>
          <w:rFonts w:asciiTheme="majorBidi" w:hAnsiTheme="majorBidi" w:cstheme="majorBidi"/>
          <w:sz w:val="22"/>
          <w:szCs w:val="22"/>
        </w:rPr>
        <w:t xml:space="preserve"> source of wisdom for the fact </w:t>
      </w:r>
      <w:r w:rsidR="00627781" w:rsidRPr="000A0462">
        <w:rPr>
          <w:rFonts w:asciiTheme="majorBidi" w:hAnsiTheme="majorBidi" w:cstheme="majorBidi"/>
          <w:sz w:val="22"/>
          <w:szCs w:val="22"/>
        </w:rPr>
        <w:t xml:space="preserve">that </w:t>
      </w:r>
      <w:r w:rsidR="00440B29" w:rsidRPr="000A0462">
        <w:rPr>
          <w:rFonts w:asciiTheme="majorBidi" w:hAnsiTheme="majorBidi" w:cstheme="majorBidi"/>
          <w:sz w:val="22"/>
          <w:szCs w:val="22"/>
        </w:rPr>
        <w:t>“</w:t>
      </w:r>
      <w:r w:rsidR="008A1182" w:rsidRPr="000A0462">
        <w:rPr>
          <w:rFonts w:asciiTheme="majorBidi" w:hAnsiTheme="majorBidi" w:cstheme="majorBidi"/>
          <w:sz w:val="22"/>
          <w:szCs w:val="22"/>
        </w:rPr>
        <w:t xml:space="preserve">individual </w:t>
      </w:r>
      <w:proofErr w:type="spellStart"/>
      <w:r w:rsidR="008A1182" w:rsidRPr="000A0462">
        <w:rPr>
          <w:rFonts w:asciiTheme="majorBidi" w:hAnsiTheme="majorBidi" w:cstheme="majorBidi"/>
          <w:sz w:val="22"/>
          <w:szCs w:val="22"/>
        </w:rPr>
        <w:t>Satans</w:t>
      </w:r>
      <w:proofErr w:type="spellEnd"/>
      <w:r w:rsidR="008A1182" w:rsidRPr="000A0462">
        <w:rPr>
          <w:rFonts w:asciiTheme="majorBidi" w:hAnsiTheme="majorBidi" w:cstheme="majorBidi"/>
          <w:sz w:val="22"/>
          <w:szCs w:val="22"/>
        </w:rPr>
        <w:t xml:space="preserve"> ought to be understood in individual sinners.</w:t>
      </w:r>
      <w:r w:rsidR="00440B29" w:rsidRPr="000A0462">
        <w:rPr>
          <w:rFonts w:asciiTheme="majorBidi" w:hAnsiTheme="majorBidi" w:cstheme="majorBidi"/>
          <w:sz w:val="22"/>
          <w:szCs w:val="22"/>
        </w:rPr>
        <w:t>”</w:t>
      </w:r>
      <w:r w:rsidR="008A1182" w:rsidRPr="000A0462">
        <w:rPr>
          <w:rStyle w:val="FootnoteReference"/>
          <w:rFonts w:asciiTheme="majorBidi" w:hAnsiTheme="majorBidi" w:cstheme="majorBidi"/>
          <w:sz w:val="22"/>
          <w:szCs w:val="22"/>
        </w:rPr>
        <w:footnoteReference w:id="19"/>
      </w:r>
      <w:r w:rsidR="008A1182" w:rsidRPr="000A0462">
        <w:rPr>
          <w:rFonts w:asciiTheme="majorBidi" w:hAnsiTheme="majorBidi" w:cstheme="majorBidi"/>
          <w:sz w:val="22"/>
          <w:szCs w:val="22"/>
        </w:rPr>
        <w:t xml:space="preserve"> </w:t>
      </w:r>
      <w:r w:rsidR="00666EF7" w:rsidRPr="000A0462">
        <w:rPr>
          <w:rFonts w:asciiTheme="majorBidi" w:hAnsiTheme="majorBidi" w:cstheme="majorBidi"/>
          <w:sz w:val="22"/>
          <w:szCs w:val="22"/>
        </w:rPr>
        <w:t xml:space="preserve">The </w:t>
      </w:r>
      <w:r w:rsidR="00EF7C46" w:rsidRPr="000A0462">
        <w:rPr>
          <w:rFonts w:asciiTheme="majorBidi" w:hAnsiTheme="majorBidi" w:cstheme="majorBidi"/>
          <w:sz w:val="22"/>
          <w:szCs w:val="22"/>
        </w:rPr>
        <w:t xml:space="preserve">citation </w:t>
      </w:r>
      <w:r w:rsidR="00666EF7" w:rsidRPr="000A0462">
        <w:rPr>
          <w:rFonts w:asciiTheme="majorBidi" w:hAnsiTheme="majorBidi" w:cstheme="majorBidi"/>
          <w:sz w:val="22"/>
          <w:szCs w:val="22"/>
        </w:rPr>
        <w:t xml:space="preserve">of the </w:t>
      </w:r>
      <w:r w:rsidR="00E960AC" w:rsidRPr="000A0462">
        <w:rPr>
          <w:rFonts w:asciiTheme="majorBidi" w:hAnsiTheme="majorBidi" w:cstheme="majorBidi"/>
          <w:i/>
          <w:sz w:val="22"/>
          <w:szCs w:val="22"/>
        </w:rPr>
        <w:t>Testament</w:t>
      </w:r>
      <w:r w:rsidR="00666EF7" w:rsidRPr="000A0462">
        <w:rPr>
          <w:rFonts w:asciiTheme="majorBidi" w:hAnsiTheme="majorBidi" w:cstheme="majorBidi"/>
          <w:sz w:val="22"/>
          <w:szCs w:val="22"/>
        </w:rPr>
        <w:t xml:space="preserve">, which has been </w:t>
      </w:r>
      <w:r w:rsidR="00473C73" w:rsidRPr="000A0462">
        <w:rPr>
          <w:rFonts w:asciiTheme="majorBidi" w:hAnsiTheme="majorBidi" w:cstheme="majorBidi"/>
          <w:sz w:val="22"/>
          <w:szCs w:val="22"/>
        </w:rPr>
        <w:t xml:space="preserve">characterized by </w:t>
      </w:r>
      <w:r w:rsidR="00062FB5">
        <w:rPr>
          <w:rFonts w:asciiTheme="majorBidi" w:hAnsiTheme="majorBidi" w:cstheme="majorBidi"/>
          <w:sz w:val="22"/>
          <w:szCs w:val="22"/>
        </w:rPr>
        <w:t xml:space="preserve">scholars </w:t>
      </w:r>
      <w:r w:rsidR="00062FB5">
        <w:rPr>
          <w:rFonts w:asciiTheme="majorBidi" w:hAnsiTheme="majorBidi" w:cstheme="majorBidi"/>
          <w:sz w:val="22"/>
          <w:szCs w:val="22"/>
        </w:rPr>
        <w:lastRenderedPageBreak/>
        <w:t xml:space="preserve">variously as Jewish and </w:t>
      </w:r>
      <w:r w:rsidR="00440B29" w:rsidRPr="000A0462">
        <w:rPr>
          <w:rFonts w:asciiTheme="majorBidi" w:hAnsiTheme="majorBidi" w:cstheme="majorBidi"/>
          <w:sz w:val="22"/>
          <w:szCs w:val="22"/>
        </w:rPr>
        <w:t>Christian</w:t>
      </w:r>
      <w:r w:rsidR="009501E1" w:rsidRPr="000A0462">
        <w:rPr>
          <w:rFonts w:asciiTheme="majorBidi" w:hAnsiTheme="majorBidi" w:cstheme="majorBidi"/>
          <w:sz w:val="22"/>
          <w:szCs w:val="22"/>
        </w:rPr>
        <w:t>,</w:t>
      </w:r>
      <w:r w:rsidR="009501E1" w:rsidRPr="000A0462">
        <w:rPr>
          <w:rStyle w:val="FootnoteReference"/>
          <w:rFonts w:asciiTheme="majorBidi" w:hAnsiTheme="majorBidi" w:cstheme="majorBidi"/>
          <w:sz w:val="22"/>
          <w:szCs w:val="22"/>
        </w:rPr>
        <w:footnoteReference w:id="20"/>
      </w:r>
      <w:r w:rsidR="00EF7C46" w:rsidRPr="000A0462">
        <w:rPr>
          <w:rFonts w:asciiTheme="majorBidi" w:hAnsiTheme="majorBidi" w:cstheme="majorBidi"/>
          <w:sz w:val="22"/>
          <w:szCs w:val="22"/>
        </w:rPr>
        <w:t xml:space="preserve"> alerts the reader to </w:t>
      </w:r>
      <w:r w:rsidR="009501E1" w:rsidRPr="000A0462">
        <w:rPr>
          <w:rFonts w:asciiTheme="majorBidi" w:hAnsiTheme="majorBidi" w:cstheme="majorBidi"/>
          <w:sz w:val="22"/>
          <w:szCs w:val="22"/>
        </w:rPr>
        <w:t xml:space="preserve">the </w:t>
      </w:r>
      <w:r w:rsidR="00EF7C46" w:rsidRPr="000A0462">
        <w:rPr>
          <w:rFonts w:asciiTheme="majorBidi" w:hAnsiTheme="majorBidi" w:cstheme="majorBidi"/>
          <w:sz w:val="22"/>
          <w:szCs w:val="22"/>
        </w:rPr>
        <w:t xml:space="preserve">rich </w:t>
      </w:r>
      <w:r w:rsidR="00076DAA" w:rsidRPr="000A0462">
        <w:rPr>
          <w:rFonts w:asciiTheme="majorBidi" w:hAnsiTheme="majorBidi" w:cstheme="majorBidi"/>
          <w:sz w:val="22"/>
          <w:szCs w:val="22"/>
        </w:rPr>
        <w:t xml:space="preserve">sources </w:t>
      </w:r>
      <w:r w:rsidR="00666EF7" w:rsidRPr="000A0462">
        <w:rPr>
          <w:rFonts w:asciiTheme="majorBidi" w:hAnsiTheme="majorBidi" w:cstheme="majorBidi"/>
          <w:sz w:val="22"/>
          <w:szCs w:val="22"/>
        </w:rPr>
        <w:t xml:space="preserve">of </w:t>
      </w:r>
      <w:r w:rsidR="009501E1" w:rsidRPr="000A0462">
        <w:rPr>
          <w:rFonts w:asciiTheme="majorBidi" w:hAnsiTheme="majorBidi" w:cstheme="majorBidi"/>
          <w:sz w:val="22"/>
          <w:szCs w:val="22"/>
        </w:rPr>
        <w:t xml:space="preserve">Origen’s demonology, which </w:t>
      </w:r>
      <w:r w:rsidR="00B57A38" w:rsidRPr="000A0462">
        <w:rPr>
          <w:rFonts w:asciiTheme="majorBidi" w:hAnsiTheme="majorBidi" w:cstheme="majorBidi"/>
          <w:sz w:val="22"/>
          <w:szCs w:val="22"/>
        </w:rPr>
        <w:t xml:space="preserve">in turn </w:t>
      </w:r>
      <w:r w:rsidR="009501E1" w:rsidRPr="000A0462">
        <w:rPr>
          <w:rFonts w:asciiTheme="majorBidi" w:hAnsiTheme="majorBidi" w:cstheme="majorBidi"/>
          <w:sz w:val="22"/>
          <w:szCs w:val="22"/>
        </w:rPr>
        <w:t>exerted considerable influence on the demonologies of</w:t>
      </w:r>
      <w:r w:rsidR="009B1F2A" w:rsidRPr="000A0462">
        <w:rPr>
          <w:rFonts w:asciiTheme="majorBidi" w:hAnsiTheme="majorBidi" w:cstheme="majorBidi"/>
          <w:sz w:val="22"/>
          <w:szCs w:val="22"/>
        </w:rPr>
        <w:t xml:space="preserve"> fourth-century</w:t>
      </w:r>
      <w:r w:rsidR="00666EF7" w:rsidRPr="000A0462">
        <w:rPr>
          <w:rFonts w:asciiTheme="majorBidi" w:hAnsiTheme="majorBidi" w:cstheme="majorBidi"/>
          <w:sz w:val="22"/>
          <w:szCs w:val="22"/>
        </w:rPr>
        <w:t xml:space="preserve"> ascetic </w:t>
      </w:r>
      <w:r w:rsidR="00C7595A" w:rsidRPr="000A0462">
        <w:rPr>
          <w:rFonts w:asciiTheme="majorBidi" w:hAnsiTheme="majorBidi" w:cstheme="majorBidi"/>
          <w:sz w:val="22"/>
          <w:szCs w:val="22"/>
        </w:rPr>
        <w:t>texts</w:t>
      </w:r>
      <w:r w:rsidR="007841AE">
        <w:rPr>
          <w:rFonts w:asciiTheme="majorBidi" w:hAnsiTheme="majorBidi" w:cstheme="majorBidi"/>
          <w:sz w:val="22"/>
          <w:szCs w:val="22"/>
        </w:rPr>
        <w:t>,</w:t>
      </w:r>
      <w:r w:rsidR="00C7595A" w:rsidRPr="000A0462">
        <w:rPr>
          <w:rFonts w:asciiTheme="majorBidi" w:hAnsiTheme="majorBidi" w:cstheme="majorBidi"/>
          <w:sz w:val="22"/>
          <w:szCs w:val="22"/>
        </w:rPr>
        <w:t xml:space="preserve"> </w:t>
      </w:r>
      <w:r w:rsidR="009501E1" w:rsidRPr="000A0462">
        <w:rPr>
          <w:rFonts w:asciiTheme="majorBidi" w:hAnsiTheme="majorBidi" w:cstheme="majorBidi"/>
          <w:sz w:val="22"/>
          <w:szCs w:val="22"/>
        </w:rPr>
        <w:t xml:space="preserve">from </w:t>
      </w:r>
      <w:r w:rsidR="00306E67" w:rsidRPr="000A0462">
        <w:rPr>
          <w:rFonts w:asciiTheme="majorBidi" w:hAnsiTheme="majorBidi" w:cstheme="majorBidi"/>
          <w:sz w:val="22"/>
          <w:szCs w:val="22"/>
        </w:rPr>
        <w:t xml:space="preserve">Antony’s </w:t>
      </w:r>
      <w:r w:rsidR="00306E67" w:rsidRPr="000A0462">
        <w:rPr>
          <w:rFonts w:asciiTheme="majorBidi" w:hAnsiTheme="majorBidi" w:cstheme="majorBidi"/>
          <w:i/>
          <w:sz w:val="22"/>
          <w:szCs w:val="22"/>
        </w:rPr>
        <w:t xml:space="preserve">Letters </w:t>
      </w:r>
      <w:r w:rsidR="00306E67" w:rsidRPr="000A0462">
        <w:rPr>
          <w:rFonts w:asciiTheme="majorBidi" w:hAnsiTheme="majorBidi" w:cstheme="majorBidi"/>
          <w:sz w:val="22"/>
          <w:szCs w:val="22"/>
        </w:rPr>
        <w:t xml:space="preserve">and </w:t>
      </w:r>
      <w:r w:rsidR="006A2DB2" w:rsidRPr="000A0462">
        <w:rPr>
          <w:rFonts w:asciiTheme="majorBidi" w:hAnsiTheme="majorBidi" w:cstheme="majorBidi"/>
          <w:sz w:val="22"/>
          <w:szCs w:val="22"/>
        </w:rPr>
        <w:t xml:space="preserve">Athanasius’ </w:t>
      </w:r>
      <w:r w:rsidR="006A2DB2" w:rsidRPr="000A0462">
        <w:rPr>
          <w:rFonts w:asciiTheme="majorBidi" w:hAnsiTheme="majorBidi" w:cstheme="majorBidi"/>
          <w:i/>
          <w:sz w:val="22"/>
          <w:szCs w:val="22"/>
        </w:rPr>
        <w:t>Life of Antony</w:t>
      </w:r>
      <w:r w:rsidR="00C7595A" w:rsidRPr="000A0462">
        <w:rPr>
          <w:rFonts w:asciiTheme="majorBidi" w:hAnsiTheme="majorBidi" w:cstheme="majorBidi"/>
          <w:sz w:val="22"/>
          <w:szCs w:val="22"/>
        </w:rPr>
        <w:t xml:space="preserve"> to </w:t>
      </w:r>
      <w:proofErr w:type="spellStart"/>
      <w:r w:rsidR="00C7595A" w:rsidRPr="000A0462">
        <w:rPr>
          <w:rFonts w:asciiTheme="majorBidi" w:hAnsiTheme="majorBidi" w:cstheme="majorBidi"/>
          <w:sz w:val="22"/>
          <w:szCs w:val="22"/>
        </w:rPr>
        <w:t>Evagrius</w:t>
      </w:r>
      <w:proofErr w:type="spellEnd"/>
      <w:r w:rsidR="00C7595A" w:rsidRPr="000A0462">
        <w:rPr>
          <w:rFonts w:asciiTheme="majorBidi" w:hAnsiTheme="majorBidi" w:cstheme="majorBidi"/>
          <w:sz w:val="22"/>
          <w:szCs w:val="22"/>
        </w:rPr>
        <w:t>’ hortatory manuals</w:t>
      </w:r>
      <w:r w:rsidR="006A2DB2" w:rsidRPr="000A0462">
        <w:rPr>
          <w:rFonts w:asciiTheme="majorBidi" w:hAnsiTheme="majorBidi" w:cstheme="majorBidi"/>
          <w:sz w:val="22"/>
          <w:szCs w:val="22"/>
        </w:rPr>
        <w:t xml:space="preserve">. </w:t>
      </w:r>
      <w:r w:rsidR="00FF21B8" w:rsidRPr="000A0462">
        <w:rPr>
          <w:rFonts w:asciiTheme="majorBidi" w:hAnsiTheme="majorBidi" w:cstheme="majorBidi"/>
          <w:sz w:val="22"/>
          <w:szCs w:val="22"/>
        </w:rPr>
        <w:t xml:space="preserve">Origen’s </w:t>
      </w:r>
      <w:r w:rsidR="00C20AEA" w:rsidRPr="000A0462">
        <w:rPr>
          <w:rFonts w:asciiTheme="majorBidi" w:hAnsiTheme="majorBidi" w:cstheme="majorBidi"/>
          <w:sz w:val="22"/>
          <w:szCs w:val="22"/>
        </w:rPr>
        <w:t xml:space="preserve">visions of </w:t>
      </w:r>
      <w:r w:rsidR="00EF7C46" w:rsidRPr="000A0462">
        <w:rPr>
          <w:rFonts w:asciiTheme="majorBidi" w:hAnsiTheme="majorBidi" w:cstheme="majorBidi"/>
          <w:sz w:val="22"/>
          <w:szCs w:val="22"/>
        </w:rPr>
        <w:t>combat between armies of demons and armies of angels</w:t>
      </w:r>
      <w:r w:rsidR="00FF21B8" w:rsidRPr="000A0462">
        <w:rPr>
          <w:rFonts w:asciiTheme="majorBidi" w:hAnsiTheme="majorBidi" w:cstheme="majorBidi"/>
          <w:sz w:val="22"/>
          <w:szCs w:val="22"/>
        </w:rPr>
        <w:t xml:space="preserve"> </w:t>
      </w:r>
      <w:r w:rsidR="00B57A38" w:rsidRPr="000A0462">
        <w:rPr>
          <w:rFonts w:asciiTheme="majorBidi" w:hAnsiTheme="majorBidi" w:cstheme="majorBidi"/>
          <w:sz w:val="22"/>
          <w:szCs w:val="22"/>
        </w:rPr>
        <w:t xml:space="preserve">also </w:t>
      </w:r>
      <w:r w:rsidR="00306E67" w:rsidRPr="000A0462">
        <w:rPr>
          <w:rFonts w:asciiTheme="majorBidi" w:hAnsiTheme="majorBidi" w:cstheme="majorBidi"/>
          <w:sz w:val="22"/>
          <w:szCs w:val="22"/>
        </w:rPr>
        <w:t xml:space="preserve">find echoes in fifth-century monastic works </w:t>
      </w:r>
      <w:r w:rsidR="00FF21B8" w:rsidRPr="000A0462">
        <w:rPr>
          <w:rFonts w:asciiTheme="majorBidi" w:hAnsiTheme="majorBidi" w:cstheme="majorBidi"/>
          <w:sz w:val="22"/>
          <w:szCs w:val="22"/>
        </w:rPr>
        <w:t>like</w:t>
      </w:r>
      <w:r w:rsidR="00306E67" w:rsidRPr="000A0462">
        <w:rPr>
          <w:rFonts w:asciiTheme="majorBidi" w:hAnsiTheme="majorBidi" w:cstheme="majorBidi"/>
          <w:sz w:val="22"/>
          <w:szCs w:val="22"/>
        </w:rPr>
        <w:t xml:space="preserve"> the</w:t>
      </w:r>
      <w:r w:rsidR="00C7595A" w:rsidRPr="000A0462">
        <w:rPr>
          <w:rFonts w:asciiTheme="majorBidi" w:hAnsiTheme="majorBidi" w:cstheme="majorBidi"/>
          <w:sz w:val="22"/>
          <w:szCs w:val="22"/>
        </w:rPr>
        <w:t xml:space="preserve"> </w:t>
      </w:r>
      <w:proofErr w:type="spellStart"/>
      <w:r w:rsidR="00C7595A" w:rsidRPr="000A0462">
        <w:rPr>
          <w:rFonts w:asciiTheme="majorBidi" w:hAnsiTheme="majorBidi" w:cstheme="majorBidi"/>
          <w:i/>
          <w:sz w:val="22"/>
          <w:szCs w:val="22"/>
        </w:rPr>
        <w:t>Historia</w:t>
      </w:r>
      <w:proofErr w:type="spellEnd"/>
      <w:r w:rsidR="00C7595A" w:rsidRPr="000A0462">
        <w:rPr>
          <w:rFonts w:asciiTheme="majorBidi" w:hAnsiTheme="majorBidi" w:cstheme="majorBidi"/>
          <w:i/>
          <w:sz w:val="22"/>
          <w:szCs w:val="22"/>
        </w:rPr>
        <w:t xml:space="preserve"> </w:t>
      </w:r>
      <w:proofErr w:type="spellStart"/>
      <w:r w:rsidR="00C7595A" w:rsidRPr="000A0462">
        <w:rPr>
          <w:rFonts w:asciiTheme="majorBidi" w:hAnsiTheme="majorBidi" w:cstheme="majorBidi"/>
          <w:i/>
          <w:sz w:val="22"/>
          <w:szCs w:val="22"/>
        </w:rPr>
        <w:t>Monachorum</w:t>
      </w:r>
      <w:proofErr w:type="spellEnd"/>
      <w:r w:rsidR="00C7595A" w:rsidRPr="000A0462">
        <w:rPr>
          <w:rFonts w:asciiTheme="majorBidi" w:hAnsiTheme="majorBidi" w:cstheme="majorBidi"/>
          <w:sz w:val="22"/>
          <w:szCs w:val="22"/>
        </w:rPr>
        <w:t xml:space="preserve"> and </w:t>
      </w:r>
      <w:proofErr w:type="spellStart"/>
      <w:r w:rsidR="00C7595A" w:rsidRPr="000A0462">
        <w:rPr>
          <w:rFonts w:asciiTheme="majorBidi" w:hAnsiTheme="majorBidi" w:cstheme="majorBidi"/>
          <w:sz w:val="22"/>
          <w:szCs w:val="22"/>
        </w:rPr>
        <w:t>Palladius</w:t>
      </w:r>
      <w:proofErr w:type="spellEnd"/>
      <w:r w:rsidR="00C7595A" w:rsidRPr="000A0462">
        <w:rPr>
          <w:rFonts w:asciiTheme="majorBidi" w:hAnsiTheme="majorBidi" w:cstheme="majorBidi"/>
          <w:sz w:val="22"/>
          <w:szCs w:val="22"/>
        </w:rPr>
        <w:t xml:space="preserve">’ </w:t>
      </w:r>
      <w:proofErr w:type="spellStart"/>
      <w:r w:rsidR="00C7595A" w:rsidRPr="000A0462">
        <w:rPr>
          <w:rFonts w:asciiTheme="majorBidi" w:hAnsiTheme="majorBidi" w:cstheme="majorBidi"/>
          <w:i/>
          <w:sz w:val="22"/>
          <w:szCs w:val="22"/>
        </w:rPr>
        <w:t>Lausiac</w:t>
      </w:r>
      <w:proofErr w:type="spellEnd"/>
      <w:r w:rsidR="00C7595A" w:rsidRPr="000A0462">
        <w:rPr>
          <w:rFonts w:asciiTheme="majorBidi" w:hAnsiTheme="majorBidi" w:cstheme="majorBidi"/>
          <w:i/>
          <w:sz w:val="22"/>
          <w:szCs w:val="22"/>
        </w:rPr>
        <w:t xml:space="preserve"> History</w:t>
      </w:r>
      <w:r w:rsidR="000342FD" w:rsidRPr="000A0462">
        <w:rPr>
          <w:rFonts w:asciiTheme="majorBidi" w:hAnsiTheme="majorBidi" w:cstheme="majorBidi"/>
          <w:sz w:val="22"/>
          <w:szCs w:val="22"/>
        </w:rPr>
        <w:t>. T</w:t>
      </w:r>
      <w:r w:rsidR="00306E67" w:rsidRPr="000A0462">
        <w:rPr>
          <w:rFonts w:asciiTheme="majorBidi" w:hAnsiTheme="majorBidi" w:cstheme="majorBidi"/>
          <w:sz w:val="22"/>
          <w:szCs w:val="22"/>
        </w:rPr>
        <w:t>hese texts all show traces of the influence</w:t>
      </w:r>
      <w:r w:rsidR="007A6C28">
        <w:rPr>
          <w:rFonts w:asciiTheme="majorBidi" w:hAnsiTheme="majorBidi" w:cstheme="majorBidi"/>
          <w:sz w:val="22"/>
          <w:szCs w:val="22"/>
        </w:rPr>
        <w:t>—</w:t>
      </w:r>
      <w:r w:rsidR="00516A08" w:rsidRPr="000A0462">
        <w:rPr>
          <w:rFonts w:asciiTheme="majorBidi" w:hAnsiTheme="majorBidi" w:cstheme="majorBidi"/>
          <w:sz w:val="22"/>
          <w:szCs w:val="22"/>
        </w:rPr>
        <w:t xml:space="preserve">whether </w:t>
      </w:r>
      <w:r w:rsidR="00306E67" w:rsidRPr="000A0462">
        <w:rPr>
          <w:rFonts w:asciiTheme="majorBidi" w:hAnsiTheme="majorBidi" w:cstheme="majorBidi"/>
          <w:sz w:val="22"/>
          <w:szCs w:val="22"/>
        </w:rPr>
        <w:t>direct or second-hand</w:t>
      </w:r>
      <w:r w:rsidR="007A6C28">
        <w:rPr>
          <w:rFonts w:asciiTheme="majorBidi" w:hAnsiTheme="majorBidi" w:cstheme="majorBidi"/>
          <w:sz w:val="22"/>
          <w:szCs w:val="22"/>
        </w:rPr>
        <w:t>—</w:t>
      </w:r>
      <w:r w:rsidR="00306E67" w:rsidRPr="000A0462">
        <w:rPr>
          <w:rFonts w:asciiTheme="majorBidi" w:hAnsiTheme="majorBidi" w:cstheme="majorBidi"/>
          <w:sz w:val="22"/>
          <w:szCs w:val="22"/>
        </w:rPr>
        <w:t xml:space="preserve">of </w:t>
      </w:r>
      <w:r w:rsidR="00516A08" w:rsidRPr="000A0462">
        <w:rPr>
          <w:rFonts w:asciiTheme="majorBidi" w:hAnsiTheme="majorBidi" w:cstheme="majorBidi"/>
          <w:sz w:val="22"/>
          <w:szCs w:val="22"/>
        </w:rPr>
        <w:t>Second</w:t>
      </w:r>
      <w:r w:rsidR="007A6C28">
        <w:rPr>
          <w:rFonts w:asciiTheme="majorBidi" w:hAnsiTheme="majorBidi" w:cstheme="majorBidi"/>
          <w:sz w:val="22"/>
          <w:szCs w:val="22"/>
        </w:rPr>
        <w:t xml:space="preserve"> </w:t>
      </w:r>
      <w:r w:rsidR="00C20AEA" w:rsidRPr="000A0462">
        <w:rPr>
          <w:rFonts w:asciiTheme="majorBidi" w:hAnsiTheme="majorBidi" w:cstheme="majorBidi"/>
          <w:sz w:val="22"/>
          <w:szCs w:val="22"/>
        </w:rPr>
        <w:t xml:space="preserve">Temple apocalyptic and </w:t>
      </w:r>
      <w:proofErr w:type="spellStart"/>
      <w:r w:rsidR="00EF7C46" w:rsidRPr="000A0462">
        <w:rPr>
          <w:rFonts w:asciiTheme="majorBidi" w:hAnsiTheme="majorBidi" w:cstheme="majorBidi"/>
          <w:i/>
          <w:sz w:val="22"/>
          <w:szCs w:val="22"/>
        </w:rPr>
        <w:t>merka</w:t>
      </w:r>
      <w:r w:rsidR="007A6C28">
        <w:rPr>
          <w:rFonts w:asciiTheme="majorBidi" w:hAnsiTheme="majorBidi" w:cstheme="majorBidi"/>
          <w:i/>
          <w:sz w:val="22"/>
          <w:szCs w:val="22"/>
        </w:rPr>
        <w:t>v</w:t>
      </w:r>
      <w:r w:rsidR="00EF7C46" w:rsidRPr="000A0462">
        <w:rPr>
          <w:rFonts w:asciiTheme="majorBidi" w:hAnsiTheme="majorBidi" w:cstheme="majorBidi"/>
          <w:i/>
          <w:sz w:val="22"/>
          <w:szCs w:val="22"/>
        </w:rPr>
        <w:t>ah</w:t>
      </w:r>
      <w:proofErr w:type="spellEnd"/>
      <w:r w:rsidR="00EF7C46" w:rsidRPr="000A0462">
        <w:rPr>
          <w:rFonts w:asciiTheme="majorBidi" w:hAnsiTheme="majorBidi" w:cstheme="majorBidi"/>
          <w:i/>
          <w:sz w:val="22"/>
          <w:szCs w:val="22"/>
        </w:rPr>
        <w:t xml:space="preserve"> </w:t>
      </w:r>
      <w:r w:rsidR="00EF7C46" w:rsidRPr="000A0462">
        <w:rPr>
          <w:rFonts w:asciiTheme="majorBidi" w:hAnsiTheme="majorBidi" w:cstheme="majorBidi"/>
          <w:sz w:val="22"/>
          <w:szCs w:val="22"/>
        </w:rPr>
        <w:t>mysticism.</w:t>
      </w:r>
      <w:r w:rsidR="00710007" w:rsidRPr="000A0462">
        <w:rPr>
          <w:rStyle w:val="FootnoteReference"/>
          <w:rFonts w:asciiTheme="majorBidi" w:hAnsiTheme="majorBidi" w:cstheme="majorBidi"/>
          <w:sz w:val="22"/>
          <w:szCs w:val="22"/>
        </w:rPr>
        <w:footnoteReference w:id="21"/>
      </w:r>
      <w:r w:rsidR="00724A5E" w:rsidRPr="000A0462">
        <w:rPr>
          <w:rFonts w:asciiTheme="majorBidi" w:hAnsiTheme="majorBidi" w:cstheme="majorBidi"/>
          <w:sz w:val="22"/>
          <w:szCs w:val="22"/>
        </w:rPr>
        <w:t xml:space="preserve"> </w:t>
      </w:r>
    </w:p>
    <w:p w14:paraId="01E5F466" w14:textId="3E5415A4" w:rsidR="00060C5E" w:rsidRPr="000A0462" w:rsidRDefault="00685F89" w:rsidP="00E960AC">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Babylonian r</w:t>
      </w:r>
      <w:r w:rsidR="00764938" w:rsidRPr="000A0462">
        <w:rPr>
          <w:rFonts w:asciiTheme="majorBidi" w:hAnsiTheme="majorBidi" w:cstheme="majorBidi"/>
          <w:sz w:val="22"/>
          <w:szCs w:val="22"/>
        </w:rPr>
        <w:t>abbinic teachings contain comparable notions about demons</w:t>
      </w:r>
      <w:r w:rsidR="0028138B" w:rsidRPr="000A0462">
        <w:rPr>
          <w:rFonts w:asciiTheme="majorBidi" w:hAnsiTheme="majorBidi" w:cstheme="majorBidi"/>
          <w:sz w:val="22"/>
          <w:szCs w:val="22"/>
        </w:rPr>
        <w:t>:</w:t>
      </w:r>
    </w:p>
    <w:p w14:paraId="6C0AE011" w14:textId="240F38CA" w:rsidR="00567289" w:rsidRPr="000A0462" w:rsidRDefault="00567289" w:rsidP="007760CA">
      <w:pPr>
        <w:ind w:left="720"/>
        <w:rPr>
          <w:rFonts w:asciiTheme="majorBidi" w:hAnsiTheme="majorBidi" w:cstheme="majorBidi"/>
          <w:sz w:val="22"/>
          <w:szCs w:val="22"/>
        </w:rPr>
      </w:pPr>
      <w:r w:rsidRPr="000A0462">
        <w:rPr>
          <w:rFonts w:asciiTheme="majorBidi" w:hAnsiTheme="majorBidi" w:cstheme="majorBidi"/>
          <w:sz w:val="22"/>
          <w:szCs w:val="22"/>
        </w:rPr>
        <w:t>Abba Benjamin</w:t>
      </w:r>
      <w:r w:rsidR="0028138B" w:rsidRPr="000A0462">
        <w:rPr>
          <w:rFonts w:asciiTheme="majorBidi" w:hAnsiTheme="majorBidi" w:cstheme="majorBidi"/>
          <w:sz w:val="22"/>
          <w:szCs w:val="22"/>
        </w:rPr>
        <w:t xml:space="preserve"> says</w:t>
      </w:r>
      <w:r w:rsidR="00601CDD" w:rsidRPr="000A0462">
        <w:rPr>
          <w:rFonts w:asciiTheme="majorBidi" w:hAnsiTheme="majorBidi" w:cstheme="majorBidi"/>
          <w:sz w:val="22"/>
          <w:szCs w:val="22"/>
        </w:rPr>
        <w:t xml:space="preserve">, </w:t>
      </w:r>
      <w:r w:rsidR="002B07E8" w:rsidRPr="000A0462">
        <w:rPr>
          <w:rFonts w:asciiTheme="majorBidi" w:hAnsiTheme="majorBidi" w:cstheme="majorBidi"/>
          <w:sz w:val="22"/>
          <w:szCs w:val="22"/>
        </w:rPr>
        <w:t>I</w:t>
      </w:r>
      <w:r w:rsidRPr="000A0462">
        <w:rPr>
          <w:rFonts w:asciiTheme="majorBidi" w:hAnsiTheme="majorBidi" w:cstheme="majorBidi"/>
          <w:sz w:val="22"/>
          <w:szCs w:val="22"/>
        </w:rPr>
        <w:t>f the eye</w:t>
      </w:r>
      <w:r w:rsidR="00DA243D" w:rsidRPr="000A0462">
        <w:rPr>
          <w:rFonts w:asciiTheme="majorBidi" w:hAnsiTheme="majorBidi" w:cstheme="majorBidi"/>
          <w:sz w:val="22"/>
          <w:szCs w:val="22"/>
        </w:rPr>
        <w:t xml:space="preserve"> was given the authority to see them,</w:t>
      </w:r>
      <w:r w:rsidRPr="000A0462">
        <w:rPr>
          <w:rFonts w:asciiTheme="majorBidi" w:hAnsiTheme="majorBidi" w:cstheme="majorBidi"/>
          <w:sz w:val="22"/>
          <w:szCs w:val="22"/>
        </w:rPr>
        <w:t xml:space="preserve"> </w:t>
      </w:r>
      <w:r w:rsidR="0028138B" w:rsidRPr="000A0462">
        <w:rPr>
          <w:rFonts w:asciiTheme="majorBidi" w:hAnsiTheme="majorBidi" w:cstheme="majorBidi"/>
          <w:sz w:val="22"/>
          <w:szCs w:val="22"/>
        </w:rPr>
        <w:t>no creature c</w:t>
      </w:r>
      <w:r w:rsidRPr="000A0462">
        <w:rPr>
          <w:rFonts w:asciiTheme="majorBidi" w:hAnsiTheme="majorBidi" w:cstheme="majorBidi"/>
          <w:sz w:val="22"/>
          <w:szCs w:val="22"/>
        </w:rPr>
        <w:t xml:space="preserve">ould </w:t>
      </w:r>
      <w:r w:rsidR="00601CDD" w:rsidRPr="000A0462">
        <w:rPr>
          <w:rFonts w:asciiTheme="majorBidi" w:hAnsiTheme="majorBidi" w:cstheme="majorBidi"/>
          <w:sz w:val="22"/>
          <w:szCs w:val="22"/>
        </w:rPr>
        <w:t xml:space="preserve">endure </w:t>
      </w:r>
      <w:r w:rsidRPr="000A0462">
        <w:rPr>
          <w:rFonts w:asciiTheme="majorBidi" w:hAnsiTheme="majorBidi" w:cstheme="majorBidi"/>
          <w:sz w:val="22"/>
          <w:szCs w:val="22"/>
        </w:rPr>
        <w:t>the demons</w:t>
      </w:r>
      <w:r w:rsidR="002A2A48" w:rsidRPr="000A0462">
        <w:rPr>
          <w:rFonts w:asciiTheme="majorBidi" w:hAnsiTheme="majorBidi" w:cstheme="majorBidi"/>
          <w:sz w:val="22"/>
          <w:szCs w:val="22"/>
        </w:rPr>
        <w:t xml:space="preserve"> </w:t>
      </w:r>
      <w:r w:rsidR="007A6C28">
        <w:rPr>
          <w:rFonts w:asciiTheme="majorBidi" w:hAnsiTheme="majorBidi" w:cstheme="majorBidi"/>
          <w:sz w:val="22"/>
          <w:szCs w:val="22"/>
        </w:rPr>
        <w:t>(</w:t>
      </w:r>
      <w:proofErr w:type="spellStart"/>
      <w:r w:rsidR="00116170" w:rsidRPr="000A0462">
        <w:rPr>
          <w:rFonts w:asciiTheme="majorBidi" w:hAnsiTheme="majorBidi" w:cstheme="majorBidi"/>
          <w:i/>
          <w:sz w:val="22"/>
          <w:szCs w:val="22"/>
        </w:rPr>
        <w:t>maz</w:t>
      </w:r>
      <w:r w:rsidR="001B769C" w:rsidRPr="000A0462">
        <w:rPr>
          <w:rFonts w:asciiTheme="majorBidi" w:hAnsiTheme="majorBidi" w:cstheme="majorBidi"/>
          <w:i/>
          <w:sz w:val="22"/>
          <w:szCs w:val="22"/>
        </w:rPr>
        <w:t>z</w:t>
      </w:r>
      <w:r w:rsidR="00116170" w:rsidRPr="000A0462">
        <w:rPr>
          <w:rFonts w:asciiTheme="majorBidi" w:hAnsiTheme="majorBidi" w:cstheme="majorBidi"/>
          <w:i/>
          <w:sz w:val="22"/>
          <w:szCs w:val="22"/>
        </w:rPr>
        <w:t>iq</w:t>
      </w:r>
      <w:r w:rsidR="002A2A48" w:rsidRPr="000A0462">
        <w:rPr>
          <w:rFonts w:asciiTheme="majorBidi" w:hAnsiTheme="majorBidi" w:cstheme="majorBidi"/>
          <w:i/>
          <w:sz w:val="22"/>
          <w:szCs w:val="22"/>
        </w:rPr>
        <w:t>im</w:t>
      </w:r>
      <w:proofErr w:type="spellEnd"/>
      <w:r w:rsidR="007A6C28">
        <w:rPr>
          <w:rFonts w:asciiTheme="majorBidi" w:hAnsiTheme="majorBidi" w:cstheme="majorBidi"/>
          <w:sz w:val="22"/>
          <w:szCs w:val="22"/>
        </w:rPr>
        <w:t>)</w:t>
      </w:r>
      <w:r w:rsidR="00601CDD" w:rsidRPr="000A0462">
        <w:rPr>
          <w:rFonts w:asciiTheme="majorBidi" w:hAnsiTheme="majorBidi" w:cstheme="majorBidi"/>
          <w:sz w:val="22"/>
          <w:szCs w:val="22"/>
        </w:rPr>
        <w:t xml:space="preserve">. </w:t>
      </w:r>
      <w:proofErr w:type="spellStart"/>
      <w:r w:rsidR="00601CDD" w:rsidRPr="000A0462">
        <w:rPr>
          <w:rFonts w:asciiTheme="majorBidi" w:hAnsiTheme="majorBidi" w:cstheme="majorBidi"/>
          <w:sz w:val="22"/>
          <w:szCs w:val="22"/>
        </w:rPr>
        <w:t>Abaye</w:t>
      </w:r>
      <w:proofErr w:type="spellEnd"/>
      <w:r w:rsidR="00601CDD" w:rsidRPr="000A0462">
        <w:rPr>
          <w:rFonts w:asciiTheme="majorBidi" w:hAnsiTheme="majorBidi" w:cstheme="majorBidi"/>
          <w:sz w:val="22"/>
          <w:szCs w:val="22"/>
        </w:rPr>
        <w:t xml:space="preserve"> said: </w:t>
      </w:r>
      <w:r w:rsidR="002B07E8" w:rsidRPr="000A0462">
        <w:rPr>
          <w:rFonts w:asciiTheme="majorBidi" w:hAnsiTheme="majorBidi" w:cstheme="majorBidi"/>
          <w:sz w:val="22"/>
          <w:szCs w:val="22"/>
        </w:rPr>
        <w:t>Th</w:t>
      </w:r>
      <w:r w:rsidRPr="000A0462">
        <w:rPr>
          <w:rFonts w:asciiTheme="majorBidi" w:hAnsiTheme="majorBidi" w:cstheme="majorBidi"/>
          <w:sz w:val="22"/>
          <w:szCs w:val="22"/>
        </w:rPr>
        <w:t>ey are more numerous than we</w:t>
      </w:r>
      <w:r w:rsidR="00601CDD" w:rsidRPr="000A0462">
        <w:rPr>
          <w:rFonts w:asciiTheme="majorBidi" w:hAnsiTheme="majorBidi" w:cstheme="majorBidi"/>
          <w:sz w:val="22"/>
          <w:szCs w:val="22"/>
        </w:rPr>
        <w:t xml:space="preserve"> are</w:t>
      </w:r>
      <w:r w:rsidRPr="000A0462">
        <w:rPr>
          <w:rFonts w:asciiTheme="majorBidi" w:hAnsiTheme="majorBidi" w:cstheme="majorBidi"/>
          <w:sz w:val="22"/>
          <w:szCs w:val="22"/>
        </w:rPr>
        <w:t>, and they stand around us like</w:t>
      </w:r>
      <w:r w:rsidR="00601CDD" w:rsidRPr="000A0462">
        <w:rPr>
          <w:rFonts w:asciiTheme="majorBidi" w:hAnsiTheme="majorBidi" w:cstheme="majorBidi"/>
          <w:sz w:val="22"/>
          <w:szCs w:val="22"/>
        </w:rPr>
        <w:t xml:space="preserve"> the ridge round a field</w:t>
      </w:r>
      <w:r w:rsidRPr="000A0462">
        <w:rPr>
          <w:rFonts w:asciiTheme="majorBidi" w:hAnsiTheme="majorBidi" w:cstheme="majorBidi"/>
          <w:sz w:val="22"/>
          <w:szCs w:val="22"/>
        </w:rPr>
        <w:t>.</w:t>
      </w:r>
      <w:r w:rsidR="00601CDD" w:rsidRPr="000A0462">
        <w:rPr>
          <w:rFonts w:asciiTheme="majorBidi" w:hAnsiTheme="majorBidi" w:cstheme="majorBidi"/>
          <w:sz w:val="22"/>
          <w:szCs w:val="22"/>
        </w:rPr>
        <w:t xml:space="preserve"> R.</w:t>
      </w:r>
      <w:r w:rsidR="0028138B" w:rsidRPr="000A0462">
        <w:rPr>
          <w:rFonts w:asciiTheme="majorBidi" w:hAnsiTheme="majorBidi" w:cstheme="majorBidi"/>
          <w:sz w:val="22"/>
          <w:szCs w:val="22"/>
        </w:rPr>
        <w:t xml:space="preserve"> </w:t>
      </w:r>
      <w:proofErr w:type="spellStart"/>
      <w:r w:rsidR="00601CDD" w:rsidRPr="000A0462">
        <w:rPr>
          <w:rFonts w:asciiTheme="majorBidi" w:hAnsiTheme="majorBidi" w:cstheme="majorBidi"/>
          <w:sz w:val="22"/>
          <w:szCs w:val="22"/>
        </w:rPr>
        <w:t>Huna</w:t>
      </w:r>
      <w:proofErr w:type="spellEnd"/>
      <w:r w:rsidR="00601CDD" w:rsidRPr="000A0462">
        <w:rPr>
          <w:rFonts w:asciiTheme="majorBidi" w:hAnsiTheme="majorBidi" w:cstheme="majorBidi"/>
          <w:sz w:val="22"/>
          <w:szCs w:val="22"/>
        </w:rPr>
        <w:t xml:space="preserve"> said: </w:t>
      </w:r>
      <w:r w:rsidR="002B07E8" w:rsidRPr="000A0462">
        <w:rPr>
          <w:rFonts w:asciiTheme="majorBidi" w:hAnsiTheme="majorBidi" w:cstheme="majorBidi"/>
          <w:sz w:val="22"/>
          <w:szCs w:val="22"/>
        </w:rPr>
        <w:t>E</w:t>
      </w:r>
      <w:r w:rsidRPr="000A0462">
        <w:rPr>
          <w:rFonts w:asciiTheme="majorBidi" w:hAnsiTheme="majorBidi" w:cstheme="majorBidi"/>
          <w:sz w:val="22"/>
          <w:szCs w:val="22"/>
        </w:rPr>
        <w:t xml:space="preserve">very one </w:t>
      </w:r>
      <w:r w:rsidR="00601CDD" w:rsidRPr="000A0462">
        <w:rPr>
          <w:rFonts w:asciiTheme="majorBidi" w:hAnsiTheme="majorBidi" w:cstheme="majorBidi"/>
          <w:sz w:val="22"/>
          <w:szCs w:val="22"/>
        </w:rPr>
        <w:t>among us has a</w:t>
      </w:r>
      <w:r w:rsidRPr="000A0462">
        <w:rPr>
          <w:rFonts w:asciiTheme="majorBidi" w:hAnsiTheme="majorBidi" w:cstheme="majorBidi"/>
          <w:sz w:val="22"/>
          <w:szCs w:val="22"/>
        </w:rPr>
        <w:t xml:space="preserve"> thousand</w:t>
      </w:r>
      <w:r w:rsidR="00601CDD" w:rsidRPr="000A0462">
        <w:rPr>
          <w:rFonts w:asciiTheme="majorBidi" w:hAnsiTheme="majorBidi" w:cstheme="majorBidi"/>
          <w:sz w:val="22"/>
          <w:szCs w:val="22"/>
        </w:rPr>
        <w:t xml:space="preserve"> on</w:t>
      </w:r>
      <w:r w:rsidRPr="000A0462">
        <w:rPr>
          <w:rFonts w:asciiTheme="majorBidi" w:hAnsiTheme="majorBidi" w:cstheme="majorBidi"/>
          <w:sz w:val="22"/>
          <w:szCs w:val="22"/>
        </w:rPr>
        <w:t xml:space="preserve"> his left</w:t>
      </w:r>
      <w:r w:rsidR="00601CDD" w:rsidRPr="000A0462">
        <w:rPr>
          <w:rFonts w:asciiTheme="majorBidi" w:hAnsiTheme="majorBidi" w:cstheme="majorBidi"/>
          <w:sz w:val="22"/>
          <w:szCs w:val="22"/>
        </w:rPr>
        <w:t xml:space="preserve"> hand</w:t>
      </w:r>
      <w:r w:rsidRPr="000A0462">
        <w:rPr>
          <w:rFonts w:asciiTheme="majorBidi" w:hAnsiTheme="majorBidi" w:cstheme="majorBidi"/>
          <w:sz w:val="22"/>
          <w:szCs w:val="22"/>
        </w:rPr>
        <w:t>, and ten thousa</w:t>
      </w:r>
      <w:r w:rsidR="00601CDD" w:rsidRPr="000A0462">
        <w:rPr>
          <w:rFonts w:asciiTheme="majorBidi" w:hAnsiTheme="majorBidi" w:cstheme="majorBidi"/>
          <w:sz w:val="22"/>
          <w:szCs w:val="22"/>
        </w:rPr>
        <w:t>nd on his right hand.</w:t>
      </w:r>
      <w:r w:rsidR="00601CDD" w:rsidRPr="000A0462">
        <w:rPr>
          <w:rStyle w:val="FootnoteReference"/>
          <w:rFonts w:asciiTheme="majorBidi" w:hAnsiTheme="majorBidi" w:cstheme="majorBidi"/>
          <w:sz w:val="22"/>
          <w:szCs w:val="22"/>
        </w:rPr>
        <w:footnoteReference w:id="22"/>
      </w:r>
    </w:p>
    <w:p w14:paraId="7842E495" w14:textId="77777777" w:rsidR="007623A8" w:rsidRPr="000A0462" w:rsidRDefault="007623A8" w:rsidP="00774A71">
      <w:pPr>
        <w:spacing w:line="360" w:lineRule="auto"/>
        <w:ind w:left="720"/>
        <w:rPr>
          <w:rFonts w:asciiTheme="majorBidi" w:hAnsiTheme="majorBidi" w:cstheme="majorBidi"/>
          <w:sz w:val="22"/>
          <w:szCs w:val="22"/>
        </w:rPr>
      </w:pPr>
    </w:p>
    <w:p w14:paraId="39482470" w14:textId="0964EFCC" w:rsidR="00921C67" w:rsidRPr="000A0462" w:rsidRDefault="0028138B" w:rsidP="007841AE">
      <w:pPr>
        <w:pStyle w:val="FootnoteText"/>
        <w:spacing w:line="360" w:lineRule="auto"/>
        <w:rPr>
          <w:rFonts w:asciiTheme="majorBidi" w:hAnsiTheme="majorBidi" w:cstheme="majorBidi"/>
          <w:sz w:val="22"/>
          <w:szCs w:val="22"/>
        </w:rPr>
      </w:pPr>
      <w:r w:rsidRPr="000A0462">
        <w:rPr>
          <w:rFonts w:asciiTheme="majorBidi" w:hAnsiTheme="majorBidi" w:cstheme="majorBidi"/>
          <w:sz w:val="22"/>
          <w:szCs w:val="22"/>
        </w:rPr>
        <w:t xml:space="preserve">Common to all three sayings </w:t>
      </w:r>
      <w:r w:rsidR="00DA7812" w:rsidRPr="000A0462">
        <w:rPr>
          <w:rFonts w:asciiTheme="majorBidi" w:hAnsiTheme="majorBidi" w:cstheme="majorBidi"/>
          <w:sz w:val="22"/>
          <w:szCs w:val="22"/>
        </w:rPr>
        <w:t xml:space="preserve">in the </w:t>
      </w:r>
      <w:proofErr w:type="spellStart"/>
      <w:r w:rsidR="00DA7812" w:rsidRPr="000A0462">
        <w:rPr>
          <w:rFonts w:asciiTheme="majorBidi" w:hAnsiTheme="majorBidi" w:cstheme="majorBidi"/>
          <w:sz w:val="22"/>
          <w:szCs w:val="22"/>
        </w:rPr>
        <w:t>Bavli</w:t>
      </w:r>
      <w:proofErr w:type="spellEnd"/>
      <w:r w:rsidR="00DA7812" w:rsidRPr="000A0462">
        <w:rPr>
          <w:rFonts w:asciiTheme="majorBidi" w:hAnsiTheme="majorBidi" w:cstheme="majorBidi"/>
          <w:sz w:val="22"/>
          <w:szCs w:val="22"/>
        </w:rPr>
        <w:t xml:space="preserve"> </w:t>
      </w:r>
      <w:r w:rsidRPr="000A0462">
        <w:rPr>
          <w:rFonts w:asciiTheme="majorBidi" w:hAnsiTheme="majorBidi" w:cstheme="majorBidi"/>
          <w:sz w:val="22"/>
          <w:szCs w:val="22"/>
        </w:rPr>
        <w:t>is the idea that demons are</w:t>
      </w:r>
      <w:r w:rsidR="00C3644C" w:rsidRPr="000A0462">
        <w:rPr>
          <w:rFonts w:asciiTheme="majorBidi" w:hAnsiTheme="majorBidi" w:cstheme="majorBidi"/>
          <w:sz w:val="22"/>
          <w:szCs w:val="22"/>
        </w:rPr>
        <w:t xml:space="preserve"> vigorously multiple</w:t>
      </w:r>
      <w:r w:rsidR="00B80E08" w:rsidRPr="000A0462">
        <w:rPr>
          <w:rFonts w:asciiTheme="majorBidi" w:hAnsiTheme="majorBidi" w:cstheme="majorBidi"/>
          <w:sz w:val="22"/>
          <w:szCs w:val="22"/>
        </w:rPr>
        <w:t>; the latter two</w:t>
      </w:r>
      <w:r w:rsidR="00542DB1" w:rsidRPr="000A0462">
        <w:rPr>
          <w:rFonts w:asciiTheme="majorBidi" w:hAnsiTheme="majorBidi" w:cstheme="majorBidi"/>
          <w:sz w:val="22"/>
          <w:szCs w:val="22"/>
        </w:rPr>
        <w:t xml:space="preserve"> make it explicit </w:t>
      </w:r>
      <w:r w:rsidR="00B80E08" w:rsidRPr="000A0462">
        <w:rPr>
          <w:rFonts w:asciiTheme="majorBidi" w:hAnsiTheme="majorBidi" w:cstheme="majorBidi"/>
          <w:sz w:val="22"/>
          <w:szCs w:val="22"/>
        </w:rPr>
        <w:t>that demons out-number humans on a vast scale.</w:t>
      </w:r>
      <w:r w:rsidR="00C3644C" w:rsidRPr="000A0462">
        <w:rPr>
          <w:rStyle w:val="FootnoteReference"/>
          <w:rFonts w:asciiTheme="majorBidi" w:hAnsiTheme="majorBidi" w:cstheme="majorBidi"/>
          <w:sz w:val="22"/>
          <w:szCs w:val="22"/>
        </w:rPr>
        <w:footnoteReference w:id="23"/>
      </w:r>
      <w:r w:rsidR="00601CDD" w:rsidRPr="000A0462">
        <w:rPr>
          <w:rFonts w:asciiTheme="majorBidi" w:hAnsiTheme="majorBidi" w:cstheme="majorBidi"/>
          <w:sz w:val="22"/>
          <w:szCs w:val="22"/>
        </w:rPr>
        <w:t xml:space="preserve"> </w:t>
      </w:r>
      <w:r w:rsidR="00921C67" w:rsidRPr="000A0462">
        <w:rPr>
          <w:rFonts w:asciiTheme="majorBidi" w:hAnsiTheme="majorBidi" w:cstheme="majorBidi"/>
          <w:sz w:val="22"/>
          <w:szCs w:val="22"/>
        </w:rPr>
        <w:t xml:space="preserve">Abba Benjamin’s observation encodes another important </w:t>
      </w:r>
      <w:r w:rsidR="004F2C28" w:rsidRPr="000A0462">
        <w:rPr>
          <w:rFonts w:asciiTheme="majorBidi" w:hAnsiTheme="majorBidi" w:cstheme="majorBidi"/>
          <w:sz w:val="22"/>
          <w:szCs w:val="22"/>
        </w:rPr>
        <w:t>idea about demons</w:t>
      </w:r>
      <w:r w:rsidR="00E960AC">
        <w:rPr>
          <w:rFonts w:asciiTheme="majorBidi" w:hAnsiTheme="majorBidi" w:cstheme="majorBidi"/>
          <w:sz w:val="22"/>
          <w:szCs w:val="22"/>
        </w:rPr>
        <w:t>:</w:t>
      </w:r>
      <w:r w:rsidR="00E960AC" w:rsidRPr="000A0462">
        <w:rPr>
          <w:rFonts w:asciiTheme="majorBidi" w:hAnsiTheme="majorBidi" w:cstheme="majorBidi"/>
          <w:sz w:val="22"/>
          <w:szCs w:val="22"/>
        </w:rPr>
        <w:t xml:space="preserve"> </w:t>
      </w:r>
      <w:r w:rsidR="004F2C28" w:rsidRPr="000A0462">
        <w:rPr>
          <w:rFonts w:asciiTheme="majorBidi" w:hAnsiTheme="majorBidi" w:cstheme="majorBidi"/>
          <w:sz w:val="22"/>
          <w:szCs w:val="22"/>
        </w:rPr>
        <w:t>they we</w:t>
      </w:r>
      <w:r w:rsidR="00921C67" w:rsidRPr="000A0462">
        <w:rPr>
          <w:rFonts w:asciiTheme="majorBidi" w:hAnsiTheme="majorBidi" w:cstheme="majorBidi"/>
          <w:sz w:val="22"/>
          <w:szCs w:val="22"/>
        </w:rPr>
        <w:t>re not</w:t>
      </w:r>
      <w:r w:rsidR="00E960AC">
        <w:rPr>
          <w:rFonts w:asciiTheme="majorBidi" w:hAnsiTheme="majorBidi" w:cstheme="majorBidi"/>
          <w:sz w:val="22"/>
          <w:szCs w:val="22"/>
        </w:rPr>
        <w:t xml:space="preserve"> (</w:t>
      </w:r>
      <w:r w:rsidR="00921C67" w:rsidRPr="000A0462">
        <w:rPr>
          <w:rFonts w:asciiTheme="majorBidi" w:hAnsiTheme="majorBidi" w:cstheme="majorBidi"/>
          <w:sz w:val="22"/>
          <w:szCs w:val="22"/>
        </w:rPr>
        <w:t>ordinarily</w:t>
      </w:r>
      <w:r w:rsidR="00E960AC">
        <w:rPr>
          <w:rFonts w:asciiTheme="majorBidi" w:hAnsiTheme="majorBidi" w:cstheme="majorBidi"/>
          <w:sz w:val="22"/>
          <w:szCs w:val="22"/>
        </w:rPr>
        <w:t xml:space="preserve">) </w:t>
      </w:r>
      <w:r w:rsidR="004F2C28" w:rsidRPr="000A0462">
        <w:rPr>
          <w:rFonts w:asciiTheme="majorBidi" w:hAnsiTheme="majorBidi" w:cstheme="majorBidi"/>
          <w:sz w:val="22"/>
          <w:szCs w:val="22"/>
        </w:rPr>
        <w:t xml:space="preserve">thought to be </w:t>
      </w:r>
      <w:r w:rsidR="00921C67" w:rsidRPr="000A0462">
        <w:rPr>
          <w:rFonts w:asciiTheme="majorBidi" w:hAnsiTheme="majorBidi" w:cstheme="majorBidi"/>
          <w:sz w:val="22"/>
          <w:szCs w:val="22"/>
        </w:rPr>
        <w:t>visible</w:t>
      </w:r>
      <w:r w:rsidR="006C5506" w:rsidRPr="000A0462">
        <w:rPr>
          <w:rFonts w:asciiTheme="majorBidi" w:hAnsiTheme="majorBidi" w:cstheme="majorBidi"/>
          <w:sz w:val="22"/>
          <w:szCs w:val="22"/>
        </w:rPr>
        <w:t>, because this would be un</w:t>
      </w:r>
      <w:r w:rsidR="0080449E" w:rsidRPr="000A0462">
        <w:rPr>
          <w:rFonts w:asciiTheme="majorBidi" w:hAnsiTheme="majorBidi" w:cstheme="majorBidi"/>
          <w:sz w:val="22"/>
          <w:szCs w:val="22"/>
        </w:rPr>
        <w:t>b</w:t>
      </w:r>
      <w:r w:rsidR="006C5506" w:rsidRPr="000A0462">
        <w:rPr>
          <w:rFonts w:asciiTheme="majorBidi" w:hAnsiTheme="majorBidi" w:cstheme="majorBidi"/>
          <w:sz w:val="22"/>
          <w:szCs w:val="22"/>
        </w:rPr>
        <w:t>earable</w:t>
      </w:r>
      <w:r w:rsidR="009D1948" w:rsidRPr="000A0462">
        <w:rPr>
          <w:rFonts w:asciiTheme="majorBidi" w:hAnsiTheme="majorBidi" w:cstheme="majorBidi"/>
          <w:sz w:val="22"/>
          <w:szCs w:val="22"/>
        </w:rPr>
        <w:t>, whether because of their number or sheer ugliness.</w:t>
      </w:r>
      <w:r w:rsidR="009D1948" w:rsidRPr="000A0462">
        <w:rPr>
          <w:rStyle w:val="FootnoteReference"/>
          <w:rFonts w:asciiTheme="majorBidi" w:hAnsiTheme="majorBidi" w:cstheme="majorBidi"/>
          <w:sz w:val="22"/>
          <w:szCs w:val="22"/>
        </w:rPr>
        <w:footnoteReference w:id="24"/>
      </w:r>
      <w:r w:rsidR="00921C67" w:rsidRPr="000A0462">
        <w:rPr>
          <w:rFonts w:asciiTheme="majorBidi" w:hAnsiTheme="majorBidi" w:cstheme="majorBidi"/>
          <w:sz w:val="22"/>
          <w:szCs w:val="22"/>
        </w:rPr>
        <w:t xml:space="preserve"> </w:t>
      </w:r>
      <w:r w:rsidR="00337574" w:rsidRPr="000A0462">
        <w:rPr>
          <w:rFonts w:asciiTheme="majorBidi" w:hAnsiTheme="majorBidi" w:cstheme="majorBidi"/>
          <w:sz w:val="22"/>
          <w:szCs w:val="22"/>
        </w:rPr>
        <w:t xml:space="preserve">Juxtaposed </w:t>
      </w:r>
      <w:r w:rsidR="00921C67" w:rsidRPr="000A0462">
        <w:rPr>
          <w:rFonts w:asciiTheme="majorBidi" w:hAnsiTheme="majorBidi" w:cstheme="majorBidi"/>
          <w:sz w:val="22"/>
          <w:szCs w:val="22"/>
        </w:rPr>
        <w:t>with the other sayings</w:t>
      </w:r>
      <w:r w:rsidR="00337574" w:rsidRPr="000A0462">
        <w:rPr>
          <w:rFonts w:asciiTheme="majorBidi" w:hAnsiTheme="majorBidi" w:cstheme="majorBidi"/>
          <w:sz w:val="22"/>
          <w:szCs w:val="22"/>
        </w:rPr>
        <w:t xml:space="preserve"> in this </w:t>
      </w:r>
      <w:proofErr w:type="spellStart"/>
      <w:r w:rsidR="00337574" w:rsidRPr="000A0462">
        <w:rPr>
          <w:rFonts w:asciiTheme="majorBidi" w:hAnsiTheme="majorBidi" w:cstheme="majorBidi"/>
          <w:i/>
          <w:sz w:val="22"/>
          <w:szCs w:val="22"/>
        </w:rPr>
        <w:t>sugya</w:t>
      </w:r>
      <w:proofErr w:type="spellEnd"/>
      <w:r w:rsidR="00337574" w:rsidRPr="000A0462">
        <w:rPr>
          <w:rFonts w:asciiTheme="majorBidi" w:hAnsiTheme="majorBidi" w:cstheme="majorBidi"/>
          <w:sz w:val="22"/>
          <w:szCs w:val="22"/>
        </w:rPr>
        <w:t xml:space="preserve">, </w:t>
      </w:r>
      <w:r w:rsidR="00921C67" w:rsidRPr="000A0462">
        <w:rPr>
          <w:rFonts w:asciiTheme="majorBidi" w:hAnsiTheme="majorBidi" w:cstheme="majorBidi"/>
          <w:sz w:val="22"/>
          <w:szCs w:val="22"/>
        </w:rPr>
        <w:t>his observation generates considerable internal tension between rabbis</w:t>
      </w:r>
      <w:r w:rsidR="006C5506" w:rsidRPr="000A0462">
        <w:rPr>
          <w:rFonts w:asciiTheme="majorBidi" w:hAnsiTheme="majorBidi" w:cstheme="majorBidi"/>
          <w:sz w:val="22"/>
          <w:szCs w:val="22"/>
        </w:rPr>
        <w:t xml:space="preserve">’ knowledge </w:t>
      </w:r>
      <w:r w:rsidR="00D150AE">
        <w:rPr>
          <w:rFonts w:asciiTheme="majorBidi" w:hAnsiTheme="majorBidi" w:cstheme="majorBidi"/>
          <w:sz w:val="22"/>
          <w:szCs w:val="22"/>
        </w:rPr>
        <w:t xml:space="preserve">of </w:t>
      </w:r>
      <w:r w:rsidR="006C5506" w:rsidRPr="000A0462">
        <w:rPr>
          <w:rFonts w:asciiTheme="majorBidi" w:hAnsiTheme="majorBidi" w:cstheme="majorBidi"/>
          <w:sz w:val="22"/>
          <w:szCs w:val="22"/>
        </w:rPr>
        <w:t>and vision of demons</w:t>
      </w:r>
      <w:r w:rsidR="007A50B6">
        <w:rPr>
          <w:rFonts w:asciiTheme="majorBidi" w:hAnsiTheme="majorBidi" w:cstheme="majorBidi"/>
          <w:sz w:val="22"/>
          <w:szCs w:val="22"/>
        </w:rPr>
        <w:t xml:space="preserve"> and</w:t>
      </w:r>
      <w:r w:rsidR="00921C67" w:rsidRPr="000A0462">
        <w:rPr>
          <w:rFonts w:asciiTheme="majorBidi" w:hAnsiTheme="majorBidi" w:cstheme="majorBidi"/>
          <w:sz w:val="22"/>
          <w:szCs w:val="22"/>
        </w:rPr>
        <w:t xml:space="preserve"> </w:t>
      </w:r>
      <w:r w:rsidR="006C5506" w:rsidRPr="000A0462">
        <w:rPr>
          <w:rFonts w:asciiTheme="majorBidi" w:hAnsiTheme="majorBidi" w:cstheme="majorBidi"/>
          <w:sz w:val="22"/>
          <w:szCs w:val="22"/>
        </w:rPr>
        <w:t xml:space="preserve">that of </w:t>
      </w:r>
      <w:r w:rsidR="00921C67" w:rsidRPr="000A0462">
        <w:rPr>
          <w:rFonts w:asciiTheme="majorBidi" w:hAnsiTheme="majorBidi" w:cstheme="majorBidi"/>
          <w:sz w:val="22"/>
          <w:szCs w:val="22"/>
        </w:rPr>
        <w:t>non-rabbis</w:t>
      </w:r>
      <w:r w:rsidR="006C5506" w:rsidRPr="000A0462">
        <w:rPr>
          <w:rFonts w:asciiTheme="majorBidi" w:hAnsiTheme="majorBidi" w:cstheme="majorBidi"/>
          <w:sz w:val="22"/>
          <w:szCs w:val="22"/>
        </w:rPr>
        <w:t xml:space="preserve">. </w:t>
      </w:r>
      <w:r w:rsidR="00D150AE">
        <w:rPr>
          <w:rFonts w:asciiTheme="majorBidi" w:hAnsiTheme="majorBidi" w:cstheme="majorBidi"/>
          <w:sz w:val="22"/>
          <w:szCs w:val="22"/>
        </w:rPr>
        <w:t>Although t</w:t>
      </w:r>
      <w:r w:rsidR="00D150AE" w:rsidRPr="000A0462">
        <w:rPr>
          <w:rFonts w:asciiTheme="majorBidi" w:hAnsiTheme="majorBidi" w:cstheme="majorBidi"/>
          <w:sz w:val="22"/>
          <w:szCs w:val="22"/>
        </w:rPr>
        <w:t xml:space="preserve">he </w:t>
      </w:r>
      <w:r w:rsidR="00921C67" w:rsidRPr="000A0462">
        <w:rPr>
          <w:rFonts w:asciiTheme="majorBidi" w:hAnsiTheme="majorBidi" w:cstheme="majorBidi"/>
          <w:sz w:val="22"/>
          <w:szCs w:val="22"/>
        </w:rPr>
        <w:t xml:space="preserve">reader is </w:t>
      </w:r>
      <w:r w:rsidR="00EE16CA" w:rsidRPr="000A0462">
        <w:rPr>
          <w:rFonts w:asciiTheme="majorBidi" w:hAnsiTheme="majorBidi" w:cstheme="majorBidi"/>
          <w:sz w:val="22"/>
          <w:szCs w:val="22"/>
        </w:rPr>
        <w:t xml:space="preserve">informed about the </w:t>
      </w:r>
      <w:r w:rsidR="00921C67" w:rsidRPr="000A0462">
        <w:rPr>
          <w:rFonts w:asciiTheme="majorBidi" w:hAnsiTheme="majorBidi" w:cstheme="majorBidi"/>
          <w:sz w:val="22"/>
          <w:szCs w:val="22"/>
        </w:rPr>
        <w:t xml:space="preserve">multitude of </w:t>
      </w:r>
      <w:r w:rsidR="006C5506" w:rsidRPr="000A0462">
        <w:rPr>
          <w:rFonts w:asciiTheme="majorBidi" w:hAnsiTheme="majorBidi" w:cstheme="majorBidi"/>
          <w:sz w:val="22"/>
          <w:szCs w:val="22"/>
        </w:rPr>
        <w:t xml:space="preserve">invisible </w:t>
      </w:r>
      <w:r w:rsidR="00921C67" w:rsidRPr="000A0462">
        <w:rPr>
          <w:rFonts w:asciiTheme="majorBidi" w:hAnsiTheme="majorBidi" w:cstheme="majorBidi"/>
          <w:sz w:val="22"/>
          <w:szCs w:val="22"/>
        </w:rPr>
        <w:t>demons in strikingly vi</w:t>
      </w:r>
      <w:r w:rsidR="00EA2950" w:rsidRPr="000A0462">
        <w:rPr>
          <w:rFonts w:asciiTheme="majorBidi" w:hAnsiTheme="majorBidi" w:cstheme="majorBidi"/>
          <w:sz w:val="22"/>
          <w:szCs w:val="22"/>
        </w:rPr>
        <w:t xml:space="preserve">sual </w:t>
      </w:r>
      <w:proofErr w:type="gramStart"/>
      <w:r w:rsidR="00EA2950" w:rsidRPr="000A0462">
        <w:rPr>
          <w:rFonts w:asciiTheme="majorBidi" w:hAnsiTheme="majorBidi" w:cstheme="majorBidi"/>
          <w:sz w:val="22"/>
          <w:szCs w:val="22"/>
        </w:rPr>
        <w:t xml:space="preserve">terms  </w:t>
      </w:r>
      <w:r w:rsidR="00D150AE">
        <w:rPr>
          <w:rFonts w:asciiTheme="majorBidi" w:hAnsiTheme="majorBidi" w:cstheme="majorBidi"/>
          <w:sz w:val="22"/>
          <w:szCs w:val="22"/>
        </w:rPr>
        <w:t>(</w:t>
      </w:r>
      <w:proofErr w:type="gramEnd"/>
      <w:r w:rsidR="00EA2950" w:rsidRPr="000A0462">
        <w:rPr>
          <w:rFonts w:asciiTheme="majorBidi" w:hAnsiTheme="majorBidi" w:cstheme="majorBidi"/>
          <w:sz w:val="22"/>
          <w:szCs w:val="22"/>
        </w:rPr>
        <w:t xml:space="preserve">standing </w:t>
      </w:r>
      <w:r w:rsidR="00D150AE">
        <w:rPr>
          <w:rFonts w:asciiTheme="majorBidi" w:hAnsiTheme="majorBidi" w:cstheme="majorBidi"/>
          <w:sz w:val="22"/>
          <w:szCs w:val="22"/>
        </w:rPr>
        <w:t>“</w:t>
      </w:r>
      <w:r w:rsidR="00EA2950" w:rsidRPr="000A0462">
        <w:rPr>
          <w:rFonts w:asciiTheme="majorBidi" w:hAnsiTheme="majorBidi" w:cstheme="majorBidi"/>
          <w:sz w:val="22"/>
          <w:szCs w:val="22"/>
        </w:rPr>
        <w:t>around us</w:t>
      </w:r>
      <w:r w:rsidR="00D150AE">
        <w:rPr>
          <w:rFonts w:asciiTheme="majorBidi" w:hAnsiTheme="majorBidi" w:cstheme="majorBidi"/>
          <w:sz w:val="22"/>
          <w:szCs w:val="22"/>
        </w:rPr>
        <w:t xml:space="preserve"> </w:t>
      </w:r>
      <w:r w:rsidR="00EA2950" w:rsidRPr="000A0462">
        <w:rPr>
          <w:rFonts w:asciiTheme="majorBidi" w:hAnsiTheme="majorBidi" w:cstheme="majorBidi"/>
          <w:sz w:val="22"/>
          <w:szCs w:val="22"/>
        </w:rPr>
        <w:t>like the ridge round a field</w:t>
      </w:r>
      <w:r w:rsidR="009B1F2A" w:rsidRPr="000A0462">
        <w:rPr>
          <w:rFonts w:asciiTheme="majorBidi" w:hAnsiTheme="majorBidi" w:cstheme="majorBidi"/>
          <w:sz w:val="22"/>
          <w:szCs w:val="22"/>
        </w:rPr>
        <w:t>”</w:t>
      </w:r>
      <w:r w:rsidR="00D150AE">
        <w:rPr>
          <w:rFonts w:asciiTheme="majorBidi" w:hAnsiTheme="majorBidi" w:cstheme="majorBidi"/>
          <w:sz w:val="22"/>
          <w:szCs w:val="22"/>
        </w:rPr>
        <w:t>),</w:t>
      </w:r>
      <w:r w:rsidR="007841AE">
        <w:rPr>
          <w:rFonts w:asciiTheme="majorBidi" w:hAnsiTheme="majorBidi" w:cstheme="majorBidi"/>
          <w:sz w:val="22"/>
          <w:szCs w:val="22"/>
        </w:rPr>
        <w:t xml:space="preserve"> </w:t>
      </w:r>
      <w:r w:rsidR="00D150AE">
        <w:rPr>
          <w:rFonts w:asciiTheme="majorBidi" w:hAnsiTheme="majorBidi" w:cstheme="majorBidi"/>
          <w:sz w:val="22"/>
          <w:szCs w:val="22"/>
        </w:rPr>
        <w:t>the</w:t>
      </w:r>
      <w:r w:rsidR="007841AE">
        <w:rPr>
          <w:rFonts w:asciiTheme="majorBidi" w:hAnsiTheme="majorBidi" w:cstheme="majorBidi"/>
          <w:sz w:val="22"/>
          <w:szCs w:val="22"/>
        </w:rPr>
        <w:t xml:space="preserve"> ability to se</w:t>
      </w:r>
      <w:r w:rsidR="00337574" w:rsidRPr="000A0462">
        <w:rPr>
          <w:rFonts w:asciiTheme="majorBidi" w:hAnsiTheme="majorBidi" w:cstheme="majorBidi"/>
          <w:sz w:val="22"/>
          <w:szCs w:val="22"/>
        </w:rPr>
        <w:t xml:space="preserve">e and describe the multitudes of demons was </w:t>
      </w:r>
      <w:r w:rsidR="006C5506" w:rsidRPr="000A0462">
        <w:rPr>
          <w:rFonts w:asciiTheme="majorBidi" w:hAnsiTheme="majorBidi" w:cstheme="majorBidi"/>
          <w:sz w:val="22"/>
          <w:szCs w:val="22"/>
        </w:rPr>
        <w:t>restricted t</w:t>
      </w:r>
      <w:r w:rsidR="00337574" w:rsidRPr="000A0462">
        <w:rPr>
          <w:rFonts w:asciiTheme="majorBidi" w:hAnsiTheme="majorBidi" w:cstheme="majorBidi"/>
          <w:sz w:val="22"/>
          <w:szCs w:val="22"/>
        </w:rPr>
        <w:t>o sages</w:t>
      </w:r>
      <w:r w:rsidR="00D150AE">
        <w:rPr>
          <w:rFonts w:asciiTheme="majorBidi" w:hAnsiTheme="majorBidi" w:cstheme="majorBidi"/>
          <w:sz w:val="22"/>
          <w:szCs w:val="22"/>
        </w:rPr>
        <w:t>,</w:t>
      </w:r>
      <w:r w:rsidR="00337574" w:rsidRPr="000A0462">
        <w:rPr>
          <w:rFonts w:asciiTheme="majorBidi" w:hAnsiTheme="majorBidi" w:cstheme="majorBidi"/>
          <w:sz w:val="22"/>
          <w:szCs w:val="22"/>
        </w:rPr>
        <w:t xml:space="preserve"> who </w:t>
      </w:r>
      <w:r w:rsidR="006C5506" w:rsidRPr="000A0462">
        <w:rPr>
          <w:rFonts w:asciiTheme="majorBidi" w:hAnsiTheme="majorBidi" w:cstheme="majorBidi"/>
          <w:sz w:val="22"/>
          <w:szCs w:val="22"/>
        </w:rPr>
        <w:t>thus appear to have</w:t>
      </w:r>
      <w:r w:rsidR="00337574" w:rsidRPr="000A0462">
        <w:rPr>
          <w:rFonts w:asciiTheme="majorBidi" w:hAnsiTheme="majorBidi" w:cstheme="majorBidi"/>
          <w:sz w:val="22"/>
          <w:szCs w:val="22"/>
        </w:rPr>
        <w:t xml:space="preserve"> superior knowledge</w:t>
      </w:r>
      <w:r w:rsidR="006C5506" w:rsidRPr="000A0462">
        <w:rPr>
          <w:rFonts w:asciiTheme="majorBidi" w:hAnsiTheme="majorBidi" w:cstheme="majorBidi"/>
          <w:sz w:val="22"/>
          <w:szCs w:val="22"/>
        </w:rPr>
        <w:t>,</w:t>
      </w:r>
      <w:r w:rsidR="00337574" w:rsidRPr="000A0462">
        <w:rPr>
          <w:rFonts w:asciiTheme="majorBidi" w:hAnsiTheme="majorBidi" w:cstheme="majorBidi"/>
          <w:sz w:val="22"/>
          <w:szCs w:val="22"/>
        </w:rPr>
        <w:t xml:space="preserve"> imagination</w:t>
      </w:r>
      <w:r w:rsidR="00D150AE">
        <w:rPr>
          <w:rFonts w:asciiTheme="majorBidi" w:hAnsiTheme="majorBidi" w:cstheme="majorBidi"/>
          <w:sz w:val="22"/>
          <w:szCs w:val="22"/>
        </w:rPr>
        <w:t xml:space="preserve"> </w:t>
      </w:r>
      <w:r w:rsidR="00337574" w:rsidRPr="000A0462">
        <w:rPr>
          <w:rFonts w:asciiTheme="majorBidi" w:hAnsiTheme="majorBidi" w:cstheme="majorBidi"/>
          <w:sz w:val="22"/>
          <w:szCs w:val="22"/>
        </w:rPr>
        <w:t>or even perception</w:t>
      </w:r>
      <w:r w:rsidR="006C5506" w:rsidRPr="000A0462">
        <w:rPr>
          <w:rFonts w:asciiTheme="majorBidi" w:hAnsiTheme="majorBidi" w:cstheme="majorBidi"/>
          <w:sz w:val="22"/>
          <w:szCs w:val="22"/>
        </w:rPr>
        <w:t xml:space="preserve"> of demons</w:t>
      </w:r>
      <w:r w:rsidR="00337574" w:rsidRPr="000A0462">
        <w:rPr>
          <w:rFonts w:asciiTheme="majorBidi" w:hAnsiTheme="majorBidi" w:cstheme="majorBidi"/>
          <w:sz w:val="22"/>
          <w:szCs w:val="22"/>
        </w:rPr>
        <w:t xml:space="preserve">. </w:t>
      </w:r>
    </w:p>
    <w:p w14:paraId="1FAA9D5A" w14:textId="677F74A0" w:rsidR="00447F29" w:rsidRPr="000A0462" w:rsidRDefault="00782FE2" w:rsidP="007841AE">
      <w:pPr>
        <w:pStyle w:val="FootnoteText"/>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lastRenderedPageBreak/>
        <w:t>T</w:t>
      </w:r>
      <w:r w:rsidR="00447F29" w:rsidRPr="000A0462">
        <w:rPr>
          <w:rFonts w:asciiTheme="majorBidi" w:hAnsiTheme="majorBidi" w:cstheme="majorBidi"/>
          <w:sz w:val="22"/>
          <w:szCs w:val="22"/>
        </w:rPr>
        <w:t xml:space="preserve">he idea that demons were </w:t>
      </w:r>
      <w:r w:rsidR="008F7D32" w:rsidRPr="000A0462">
        <w:rPr>
          <w:rFonts w:asciiTheme="majorBidi" w:hAnsiTheme="majorBidi" w:cstheme="majorBidi"/>
          <w:sz w:val="22"/>
          <w:szCs w:val="22"/>
        </w:rPr>
        <w:t xml:space="preserve">ordinarily </w:t>
      </w:r>
      <w:r w:rsidR="00447F29" w:rsidRPr="000A0462">
        <w:rPr>
          <w:rFonts w:asciiTheme="majorBidi" w:hAnsiTheme="majorBidi" w:cstheme="majorBidi"/>
          <w:sz w:val="22"/>
          <w:szCs w:val="22"/>
        </w:rPr>
        <w:t>invisible in their own bodies</w:t>
      </w:r>
      <w:r w:rsidR="00F34929" w:rsidRPr="000A0462">
        <w:rPr>
          <w:rFonts w:asciiTheme="majorBidi" w:hAnsiTheme="majorBidi" w:cstheme="majorBidi"/>
          <w:sz w:val="22"/>
          <w:szCs w:val="22"/>
        </w:rPr>
        <w:t xml:space="preserve"> was </w:t>
      </w:r>
      <w:r w:rsidR="00337574" w:rsidRPr="000A0462">
        <w:rPr>
          <w:rFonts w:asciiTheme="majorBidi" w:hAnsiTheme="majorBidi" w:cstheme="majorBidi"/>
          <w:sz w:val="22"/>
          <w:szCs w:val="22"/>
        </w:rPr>
        <w:t>prominent in patristic thought.</w:t>
      </w:r>
      <w:r w:rsidR="00F34929" w:rsidRPr="000A0462">
        <w:rPr>
          <w:rFonts w:asciiTheme="majorBidi" w:hAnsiTheme="majorBidi" w:cstheme="majorBidi"/>
          <w:sz w:val="22"/>
          <w:szCs w:val="22"/>
        </w:rPr>
        <w:t xml:space="preserve"> </w:t>
      </w:r>
      <w:r w:rsidR="00337574" w:rsidRPr="000A0462">
        <w:rPr>
          <w:rFonts w:asciiTheme="majorBidi" w:hAnsiTheme="majorBidi" w:cstheme="majorBidi"/>
          <w:sz w:val="22"/>
          <w:szCs w:val="22"/>
        </w:rPr>
        <w:t>I</w:t>
      </w:r>
      <w:r w:rsidR="00B57A38" w:rsidRPr="000A0462">
        <w:rPr>
          <w:rFonts w:asciiTheme="majorBidi" w:hAnsiTheme="majorBidi" w:cstheme="majorBidi"/>
          <w:sz w:val="22"/>
          <w:szCs w:val="22"/>
        </w:rPr>
        <w:t xml:space="preserve">n </w:t>
      </w:r>
      <w:r w:rsidR="00076DAA" w:rsidRPr="000A0462">
        <w:rPr>
          <w:rFonts w:asciiTheme="majorBidi" w:hAnsiTheme="majorBidi" w:cstheme="majorBidi"/>
          <w:sz w:val="22"/>
          <w:szCs w:val="22"/>
        </w:rPr>
        <w:t>th</w:t>
      </w:r>
      <w:r w:rsidR="00337574" w:rsidRPr="000A0462">
        <w:rPr>
          <w:rFonts w:asciiTheme="majorBidi" w:hAnsiTheme="majorBidi" w:cstheme="majorBidi"/>
          <w:sz w:val="22"/>
          <w:szCs w:val="22"/>
        </w:rPr>
        <w:t xml:space="preserve">e unexpurgated </w:t>
      </w:r>
      <w:proofErr w:type="spellStart"/>
      <w:r w:rsidR="00337574" w:rsidRPr="000A0462">
        <w:rPr>
          <w:rFonts w:asciiTheme="majorBidi" w:hAnsiTheme="majorBidi" w:cstheme="majorBidi"/>
          <w:sz w:val="22"/>
          <w:szCs w:val="22"/>
        </w:rPr>
        <w:t>Syriac</w:t>
      </w:r>
      <w:proofErr w:type="spellEnd"/>
      <w:r w:rsidR="00337574" w:rsidRPr="000A0462">
        <w:rPr>
          <w:rFonts w:asciiTheme="majorBidi" w:hAnsiTheme="majorBidi" w:cstheme="majorBidi"/>
          <w:sz w:val="22"/>
          <w:szCs w:val="22"/>
        </w:rPr>
        <w:t xml:space="preserve"> text of </w:t>
      </w:r>
      <w:proofErr w:type="spellStart"/>
      <w:r w:rsidR="00337574" w:rsidRPr="000A0462">
        <w:rPr>
          <w:rFonts w:asciiTheme="majorBidi" w:hAnsiTheme="majorBidi" w:cstheme="majorBidi"/>
          <w:sz w:val="22"/>
          <w:szCs w:val="22"/>
        </w:rPr>
        <w:t>Evagrius</w:t>
      </w:r>
      <w:proofErr w:type="spellEnd"/>
      <w:r w:rsidR="00337574" w:rsidRPr="000A0462">
        <w:rPr>
          <w:rFonts w:asciiTheme="majorBidi" w:hAnsiTheme="majorBidi" w:cstheme="majorBidi"/>
          <w:sz w:val="22"/>
          <w:szCs w:val="22"/>
        </w:rPr>
        <w:t>’</w:t>
      </w:r>
      <w:r w:rsidR="00076DAA" w:rsidRPr="000A0462">
        <w:rPr>
          <w:rFonts w:asciiTheme="majorBidi" w:hAnsiTheme="majorBidi" w:cstheme="majorBidi"/>
          <w:sz w:val="22"/>
          <w:szCs w:val="22"/>
        </w:rPr>
        <w:t xml:space="preserve"> </w:t>
      </w:r>
      <w:proofErr w:type="spellStart"/>
      <w:r w:rsidR="00076DAA" w:rsidRPr="000A0462">
        <w:rPr>
          <w:rFonts w:asciiTheme="majorBidi" w:hAnsiTheme="majorBidi" w:cstheme="majorBidi"/>
          <w:i/>
          <w:sz w:val="22"/>
          <w:szCs w:val="22"/>
        </w:rPr>
        <w:t>Kephalaia</w:t>
      </w:r>
      <w:proofErr w:type="spellEnd"/>
      <w:r w:rsidR="00076DAA" w:rsidRPr="000A0462">
        <w:rPr>
          <w:rFonts w:asciiTheme="majorBidi" w:hAnsiTheme="majorBidi" w:cstheme="majorBidi"/>
          <w:i/>
          <w:sz w:val="22"/>
          <w:szCs w:val="22"/>
        </w:rPr>
        <w:t xml:space="preserve"> </w:t>
      </w:r>
      <w:proofErr w:type="spellStart"/>
      <w:r w:rsidR="00076DAA" w:rsidRPr="000A0462">
        <w:rPr>
          <w:rFonts w:asciiTheme="majorBidi" w:hAnsiTheme="majorBidi" w:cstheme="majorBidi"/>
          <w:i/>
          <w:sz w:val="22"/>
          <w:szCs w:val="22"/>
        </w:rPr>
        <w:t>Gnostica</w:t>
      </w:r>
      <w:proofErr w:type="spellEnd"/>
      <w:r w:rsidR="00076DAA" w:rsidRPr="000A0462">
        <w:rPr>
          <w:rFonts w:asciiTheme="majorBidi" w:hAnsiTheme="majorBidi" w:cstheme="majorBidi"/>
          <w:sz w:val="22"/>
          <w:szCs w:val="22"/>
        </w:rPr>
        <w:t>,</w:t>
      </w:r>
      <w:r w:rsidR="00447F29" w:rsidRPr="000A0462">
        <w:rPr>
          <w:rFonts w:asciiTheme="majorBidi" w:hAnsiTheme="majorBidi" w:cstheme="majorBidi"/>
          <w:sz w:val="22"/>
          <w:szCs w:val="22"/>
        </w:rPr>
        <w:t xml:space="preserve"> </w:t>
      </w:r>
      <w:r w:rsidR="00337574" w:rsidRPr="000A0462">
        <w:rPr>
          <w:rFonts w:asciiTheme="majorBidi" w:hAnsiTheme="majorBidi" w:cstheme="majorBidi"/>
          <w:sz w:val="22"/>
          <w:szCs w:val="22"/>
        </w:rPr>
        <w:t xml:space="preserve">he explains that </w:t>
      </w:r>
      <w:r w:rsidR="00440B29" w:rsidRPr="000A0462">
        <w:rPr>
          <w:rFonts w:asciiTheme="majorBidi" w:hAnsiTheme="majorBidi" w:cstheme="majorBidi"/>
          <w:sz w:val="22"/>
          <w:szCs w:val="22"/>
        </w:rPr>
        <w:t>“</w:t>
      </w:r>
      <w:r w:rsidR="00337574" w:rsidRPr="000A0462">
        <w:rPr>
          <w:rFonts w:asciiTheme="majorBidi" w:hAnsiTheme="majorBidi" w:cstheme="majorBidi"/>
          <w:sz w:val="22"/>
          <w:szCs w:val="22"/>
        </w:rPr>
        <w:t>t</w:t>
      </w:r>
      <w:r w:rsidR="00835421" w:rsidRPr="000A0462">
        <w:rPr>
          <w:rFonts w:asciiTheme="majorBidi" w:hAnsiTheme="majorBidi" w:cstheme="majorBidi"/>
          <w:sz w:val="22"/>
          <w:szCs w:val="22"/>
        </w:rPr>
        <w:t xml:space="preserve">he </w:t>
      </w:r>
      <w:r w:rsidR="00447F29" w:rsidRPr="000A0462">
        <w:rPr>
          <w:rFonts w:asciiTheme="majorBidi" w:hAnsiTheme="majorBidi" w:cstheme="majorBidi"/>
          <w:sz w:val="22"/>
          <w:szCs w:val="22"/>
        </w:rPr>
        <w:t xml:space="preserve">bodies </w:t>
      </w:r>
      <w:r w:rsidR="00835421" w:rsidRPr="000A0462">
        <w:rPr>
          <w:rFonts w:asciiTheme="majorBidi" w:hAnsiTheme="majorBidi" w:cstheme="majorBidi"/>
          <w:sz w:val="22"/>
          <w:szCs w:val="22"/>
        </w:rPr>
        <w:t xml:space="preserve">of demons </w:t>
      </w:r>
      <w:r w:rsidR="00523D48" w:rsidRPr="000A0462">
        <w:rPr>
          <w:rFonts w:asciiTheme="majorBidi" w:hAnsiTheme="majorBidi" w:cstheme="majorBidi"/>
          <w:sz w:val="22"/>
          <w:szCs w:val="22"/>
        </w:rPr>
        <w:t>do have a colo</w:t>
      </w:r>
      <w:r w:rsidR="00447F29" w:rsidRPr="000A0462">
        <w:rPr>
          <w:rFonts w:asciiTheme="majorBidi" w:hAnsiTheme="majorBidi" w:cstheme="majorBidi"/>
          <w:sz w:val="22"/>
          <w:szCs w:val="22"/>
        </w:rPr>
        <w:t xml:space="preserve">r and a shape, but they escape our sense perception, </w:t>
      </w:r>
      <w:r w:rsidR="007841AE">
        <w:rPr>
          <w:rFonts w:asciiTheme="majorBidi" w:hAnsiTheme="majorBidi" w:cstheme="majorBidi"/>
          <w:sz w:val="22"/>
          <w:szCs w:val="22"/>
        </w:rPr>
        <w:t>in that</w:t>
      </w:r>
      <w:r w:rsidR="00D150AE" w:rsidRPr="000A0462">
        <w:rPr>
          <w:rFonts w:asciiTheme="majorBidi" w:hAnsiTheme="majorBidi" w:cstheme="majorBidi"/>
          <w:sz w:val="22"/>
          <w:szCs w:val="22"/>
        </w:rPr>
        <w:t xml:space="preserve"> </w:t>
      </w:r>
      <w:r w:rsidR="00447F29" w:rsidRPr="000A0462">
        <w:rPr>
          <w:rFonts w:asciiTheme="majorBidi" w:hAnsiTheme="majorBidi" w:cstheme="majorBidi"/>
          <w:sz w:val="22"/>
          <w:szCs w:val="22"/>
        </w:rPr>
        <w:t>their admixture is not similar to the admixture of the bodies that fall under our senses</w:t>
      </w:r>
      <w:r w:rsidR="00337574" w:rsidRPr="000A0462">
        <w:rPr>
          <w:rFonts w:asciiTheme="majorBidi" w:hAnsiTheme="majorBidi" w:cstheme="majorBidi"/>
          <w:sz w:val="22"/>
          <w:szCs w:val="22"/>
        </w:rPr>
        <w:t>.</w:t>
      </w:r>
      <w:r w:rsidR="00440B29" w:rsidRPr="000A0462">
        <w:rPr>
          <w:rFonts w:asciiTheme="majorBidi" w:hAnsiTheme="majorBidi" w:cstheme="majorBidi"/>
          <w:sz w:val="22"/>
          <w:szCs w:val="22"/>
        </w:rPr>
        <w:t>”</w:t>
      </w:r>
      <w:r w:rsidR="00447F29" w:rsidRPr="000A0462">
        <w:rPr>
          <w:rStyle w:val="FootnoteReference"/>
          <w:rFonts w:asciiTheme="majorBidi" w:hAnsiTheme="majorBidi" w:cstheme="majorBidi"/>
          <w:sz w:val="22"/>
          <w:szCs w:val="22"/>
        </w:rPr>
        <w:footnoteReference w:id="25"/>
      </w:r>
      <w:r w:rsidR="00447F29" w:rsidRPr="000A0462">
        <w:rPr>
          <w:rFonts w:asciiTheme="majorBidi" w:hAnsiTheme="majorBidi" w:cstheme="majorBidi"/>
          <w:sz w:val="22"/>
          <w:szCs w:val="22"/>
        </w:rPr>
        <w:t xml:space="preserve"> </w:t>
      </w:r>
      <w:r w:rsidR="00337574" w:rsidRPr="000A0462">
        <w:rPr>
          <w:rFonts w:asciiTheme="majorBidi" w:hAnsiTheme="majorBidi" w:cstheme="majorBidi"/>
          <w:sz w:val="22"/>
          <w:szCs w:val="22"/>
        </w:rPr>
        <w:t>L</w:t>
      </w:r>
      <w:r w:rsidR="00516A08" w:rsidRPr="000A0462">
        <w:rPr>
          <w:rFonts w:asciiTheme="majorBidi" w:hAnsiTheme="majorBidi" w:cstheme="majorBidi"/>
          <w:sz w:val="22"/>
          <w:szCs w:val="22"/>
        </w:rPr>
        <w:t xml:space="preserve">ater in the same work, he </w:t>
      </w:r>
      <w:r w:rsidR="0051217A" w:rsidRPr="000A0462">
        <w:rPr>
          <w:rFonts w:asciiTheme="majorBidi" w:hAnsiTheme="majorBidi" w:cstheme="majorBidi"/>
          <w:sz w:val="22"/>
          <w:szCs w:val="22"/>
        </w:rPr>
        <w:t>characterizes demons’ bodies as airy</w:t>
      </w:r>
      <w:r w:rsidR="007841AE">
        <w:rPr>
          <w:rFonts w:asciiTheme="majorBidi" w:hAnsiTheme="majorBidi" w:cstheme="majorBidi"/>
          <w:sz w:val="22"/>
          <w:szCs w:val="22"/>
        </w:rPr>
        <w:t xml:space="preserve"> (</w:t>
      </w:r>
      <w:r w:rsidR="009B1F2A" w:rsidRPr="000A0462">
        <w:rPr>
          <w:rFonts w:asciiTheme="majorBidi" w:hAnsiTheme="majorBidi" w:cstheme="majorBidi"/>
          <w:sz w:val="22"/>
          <w:szCs w:val="22"/>
        </w:rPr>
        <w:t>the translation uses a</w:t>
      </w:r>
      <w:r w:rsidR="0051217A" w:rsidRPr="000A0462">
        <w:rPr>
          <w:rFonts w:asciiTheme="majorBidi" w:hAnsiTheme="majorBidi" w:cstheme="majorBidi"/>
          <w:sz w:val="22"/>
          <w:szCs w:val="22"/>
        </w:rPr>
        <w:t xml:space="preserve"> loanword in </w:t>
      </w:r>
      <w:proofErr w:type="spellStart"/>
      <w:r w:rsidR="0051217A" w:rsidRPr="000A0462">
        <w:rPr>
          <w:rFonts w:asciiTheme="majorBidi" w:hAnsiTheme="majorBidi" w:cstheme="majorBidi"/>
          <w:sz w:val="22"/>
          <w:szCs w:val="22"/>
        </w:rPr>
        <w:t>Syriac</w:t>
      </w:r>
      <w:proofErr w:type="spellEnd"/>
      <w:r w:rsidR="0051217A" w:rsidRPr="000A0462">
        <w:rPr>
          <w:rFonts w:asciiTheme="majorBidi" w:hAnsiTheme="majorBidi" w:cstheme="majorBidi"/>
          <w:sz w:val="22"/>
          <w:szCs w:val="22"/>
        </w:rPr>
        <w:t xml:space="preserve"> from Greek </w:t>
      </w:r>
      <w:r w:rsidR="008E1C96" w:rsidRPr="000A0462">
        <w:rPr>
          <w:rFonts w:asciiTheme="majorBidi" w:hAnsiTheme="majorBidi" w:cstheme="majorBidi"/>
          <w:i/>
          <w:sz w:val="22"/>
          <w:szCs w:val="22"/>
          <w:lang w:val="el-GR"/>
        </w:rPr>
        <w:t>a</w:t>
      </w:r>
      <w:r w:rsidR="007A6C28">
        <w:rPr>
          <w:rFonts w:asciiTheme="majorBidi" w:hAnsiTheme="majorBidi" w:cstheme="majorBidi"/>
          <w:i/>
          <w:sz w:val="22"/>
          <w:szCs w:val="22"/>
        </w:rPr>
        <w:t>e</w:t>
      </w:r>
      <w:r w:rsidR="008E1C96" w:rsidRPr="000A0462">
        <w:rPr>
          <w:rFonts w:asciiTheme="majorBidi" w:hAnsiTheme="majorBidi" w:cstheme="majorBidi"/>
          <w:i/>
          <w:sz w:val="22"/>
          <w:szCs w:val="22"/>
          <w:lang w:val="el-GR"/>
        </w:rPr>
        <w:t>r</w:t>
      </w:r>
      <w:r w:rsidR="007841AE" w:rsidRPr="007841AE">
        <w:rPr>
          <w:rFonts w:asciiTheme="majorBidi" w:hAnsiTheme="majorBidi" w:cstheme="majorBidi"/>
          <w:iCs/>
          <w:sz w:val="22"/>
          <w:szCs w:val="22"/>
        </w:rPr>
        <w:t>)</w:t>
      </w:r>
      <w:r w:rsidR="009B1F2A" w:rsidRPr="000A0462">
        <w:rPr>
          <w:rFonts w:asciiTheme="majorBidi" w:hAnsiTheme="majorBidi" w:cstheme="majorBidi"/>
          <w:sz w:val="22"/>
          <w:szCs w:val="22"/>
        </w:rPr>
        <w:t>.</w:t>
      </w:r>
      <w:r w:rsidR="009B1F2A" w:rsidRPr="000A0462">
        <w:rPr>
          <w:rStyle w:val="FootnoteReference"/>
          <w:rFonts w:asciiTheme="majorBidi" w:hAnsiTheme="majorBidi" w:cstheme="majorBidi"/>
          <w:sz w:val="22"/>
          <w:szCs w:val="22"/>
        </w:rPr>
        <w:footnoteReference w:id="26"/>
      </w:r>
      <w:r w:rsidR="009B1F2A" w:rsidRPr="000A0462">
        <w:rPr>
          <w:rFonts w:asciiTheme="majorBidi" w:hAnsiTheme="majorBidi" w:cstheme="majorBidi"/>
          <w:sz w:val="22"/>
          <w:szCs w:val="22"/>
        </w:rPr>
        <w:t xml:space="preserve"> T</w:t>
      </w:r>
      <w:r w:rsidR="00337574" w:rsidRPr="000A0462">
        <w:rPr>
          <w:rFonts w:asciiTheme="majorBidi" w:hAnsiTheme="majorBidi" w:cstheme="majorBidi"/>
          <w:sz w:val="22"/>
          <w:szCs w:val="22"/>
        </w:rPr>
        <w:t>his taps into a long-established Greek d</w:t>
      </w:r>
      <w:r w:rsidR="0080449E" w:rsidRPr="000A0462">
        <w:rPr>
          <w:rFonts w:asciiTheme="majorBidi" w:hAnsiTheme="majorBidi" w:cstheme="majorBidi"/>
          <w:sz w:val="22"/>
          <w:szCs w:val="22"/>
        </w:rPr>
        <w:t>iscourse that demons’ bodies ar</w:t>
      </w:r>
      <w:r w:rsidR="00337574" w:rsidRPr="000A0462">
        <w:rPr>
          <w:rFonts w:asciiTheme="majorBidi" w:hAnsiTheme="majorBidi" w:cstheme="majorBidi"/>
          <w:sz w:val="22"/>
          <w:szCs w:val="22"/>
        </w:rPr>
        <w:t>e, like human souls, made of a thin, pneumatic substance.</w:t>
      </w:r>
      <w:r w:rsidR="0051217A" w:rsidRPr="000A0462">
        <w:rPr>
          <w:rStyle w:val="FootnoteReference"/>
          <w:rFonts w:asciiTheme="majorBidi" w:hAnsiTheme="majorBidi" w:cstheme="majorBidi"/>
          <w:sz w:val="22"/>
          <w:szCs w:val="22"/>
        </w:rPr>
        <w:footnoteReference w:id="27"/>
      </w:r>
      <w:r w:rsidR="0086698F" w:rsidRPr="000A0462">
        <w:rPr>
          <w:rFonts w:asciiTheme="majorBidi" w:hAnsiTheme="majorBidi" w:cstheme="majorBidi"/>
          <w:sz w:val="22"/>
          <w:szCs w:val="22"/>
        </w:rPr>
        <w:t xml:space="preserve"> </w:t>
      </w:r>
      <w:r w:rsidR="00447F29" w:rsidRPr="000A0462">
        <w:rPr>
          <w:rFonts w:asciiTheme="majorBidi" w:hAnsiTheme="majorBidi" w:cstheme="majorBidi"/>
          <w:sz w:val="22"/>
          <w:szCs w:val="22"/>
        </w:rPr>
        <w:t>The</w:t>
      </w:r>
      <w:r w:rsidR="0086698F" w:rsidRPr="000A0462">
        <w:rPr>
          <w:rFonts w:asciiTheme="majorBidi" w:hAnsiTheme="majorBidi" w:cstheme="majorBidi"/>
          <w:sz w:val="22"/>
          <w:szCs w:val="22"/>
        </w:rPr>
        <w:t xml:space="preserve"> very</w:t>
      </w:r>
      <w:r w:rsidR="00447F29" w:rsidRPr="000A0462">
        <w:rPr>
          <w:rFonts w:asciiTheme="majorBidi" w:hAnsiTheme="majorBidi" w:cstheme="majorBidi"/>
          <w:sz w:val="22"/>
          <w:szCs w:val="22"/>
        </w:rPr>
        <w:t xml:space="preserve"> subtlety of demons’ bodies is</w:t>
      </w:r>
      <w:r w:rsidR="0086698F" w:rsidRPr="000A0462">
        <w:rPr>
          <w:rFonts w:asciiTheme="majorBidi" w:hAnsiTheme="majorBidi" w:cstheme="majorBidi"/>
          <w:sz w:val="22"/>
          <w:szCs w:val="22"/>
        </w:rPr>
        <w:t xml:space="preserve"> </w:t>
      </w:r>
      <w:r w:rsidR="00337574" w:rsidRPr="000A0462">
        <w:rPr>
          <w:rFonts w:asciiTheme="majorBidi" w:hAnsiTheme="majorBidi" w:cstheme="majorBidi"/>
          <w:sz w:val="22"/>
          <w:szCs w:val="22"/>
        </w:rPr>
        <w:t xml:space="preserve">sometimes related by </w:t>
      </w:r>
      <w:r w:rsidR="004F2C28" w:rsidRPr="000A0462">
        <w:rPr>
          <w:rFonts w:asciiTheme="majorBidi" w:hAnsiTheme="majorBidi" w:cstheme="majorBidi"/>
          <w:sz w:val="22"/>
          <w:szCs w:val="22"/>
        </w:rPr>
        <w:t xml:space="preserve">early </w:t>
      </w:r>
      <w:r w:rsidR="00337574" w:rsidRPr="000A0462">
        <w:rPr>
          <w:rFonts w:asciiTheme="majorBidi" w:hAnsiTheme="majorBidi" w:cstheme="majorBidi"/>
          <w:sz w:val="22"/>
          <w:szCs w:val="22"/>
        </w:rPr>
        <w:t xml:space="preserve">Christian writers </w:t>
      </w:r>
      <w:r w:rsidR="0086698F" w:rsidRPr="000A0462">
        <w:rPr>
          <w:rFonts w:asciiTheme="majorBidi" w:hAnsiTheme="majorBidi" w:cstheme="majorBidi"/>
          <w:sz w:val="22"/>
          <w:szCs w:val="22"/>
        </w:rPr>
        <w:t xml:space="preserve">to their </w:t>
      </w:r>
      <w:r w:rsidR="00516A08" w:rsidRPr="000A0462">
        <w:rPr>
          <w:rFonts w:asciiTheme="majorBidi" w:hAnsiTheme="majorBidi" w:cstheme="majorBidi"/>
          <w:sz w:val="22"/>
          <w:szCs w:val="22"/>
        </w:rPr>
        <w:t>multiplicity, explaining how they are able to</w:t>
      </w:r>
      <w:r w:rsidR="00447F29" w:rsidRPr="000A0462">
        <w:rPr>
          <w:rFonts w:asciiTheme="majorBidi" w:hAnsiTheme="majorBidi" w:cstheme="majorBidi"/>
          <w:sz w:val="22"/>
          <w:szCs w:val="22"/>
        </w:rPr>
        <w:t xml:space="preserve"> crowd into small spaces</w:t>
      </w:r>
      <w:r w:rsidR="0086698F" w:rsidRPr="000A0462">
        <w:rPr>
          <w:rFonts w:asciiTheme="majorBidi" w:hAnsiTheme="majorBidi" w:cstheme="majorBidi"/>
          <w:sz w:val="22"/>
          <w:szCs w:val="22"/>
        </w:rPr>
        <w:t xml:space="preserve"> in large numbers, including inside human bodies. Thus</w:t>
      </w:r>
      <w:r w:rsidR="00447F29" w:rsidRPr="000A0462">
        <w:rPr>
          <w:rFonts w:asciiTheme="majorBidi" w:hAnsiTheme="majorBidi" w:cstheme="majorBidi"/>
          <w:sz w:val="22"/>
          <w:szCs w:val="22"/>
        </w:rPr>
        <w:t xml:space="preserve"> </w:t>
      </w:r>
      <w:proofErr w:type="spellStart"/>
      <w:r w:rsidR="00447F29" w:rsidRPr="000A0462">
        <w:rPr>
          <w:rFonts w:asciiTheme="majorBidi" w:hAnsiTheme="majorBidi" w:cstheme="majorBidi"/>
          <w:sz w:val="22"/>
          <w:szCs w:val="22"/>
        </w:rPr>
        <w:t>Ephrem</w:t>
      </w:r>
      <w:proofErr w:type="spellEnd"/>
      <w:r w:rsidR="0086698F" w:rsidRPr="000A0462">
        <w:rPr>
          <w:rFonts w:asciiTheme="majorBidi" w:hAnsiTheme="majorBidi" w:cstheme="majorBidi"/>
          <w:sz w:val="22"/>
          <w:szCs w:val="22"/>
        </w:rPr>
        <w:t>, extending the military language of the Gospels,</w:t>
      </w:r>
      <w:r w:rsidR="00447F29" w:rsidRPr="000A0462">
        <w:rPr>
          <w:rFonts w:asciiTheme="majorBidi" w:hAnsiTheme="majorBidi" w:cstheme="majorBidi"/>
          <w:sz w:val="22"/>
          <w:szCs w:val="22"/>
        </w:rPr>
        <w:t xml:space="preserve"> </w:t>
      </w:r>
      <w:r w:rsidR="0086698F" w:rsidRPr="000A0462">
        <w:rPr>
          <w:rFonts w:asciiTheme="majorBidi" w:hAnsiTheme="majorBidi" w:cstheme="majorBidi"/>
          <w:sz w:val="22"/>
          <w:szCs w:val="22"/>
        </w:rPr>
        <w:t xml:space="preserve">explains </w:t>
      </w:r>
      <w:r w:rsidR="006962E6" w:rsidRPr="000A0462">
        <w:rPr>
          <w:rFonts w:asciiTheme="majorBidi" w:hAnsiTheme="majorBidi" w:cstheme="majorBidi"/>
          <w:sz w:val="22"/>
          <w:szCs w:val="22"/>
        </w:rPr>
        <w:t xml:space="preserve">that </w:t>
      </w:r>
      <w:r w:rsidR="00447F29" w:rsidRPr="000A0462">
        <w:rPr>
          <w:rFonts w:asciiTheme="majorBidi" w:hAnsiTheme="majorBidi" w:cstheme="majorBidi"/>
          <w:sz w:val="22"/>
          <w:szCs w:val="22"/>
        </w:rPr>
        <w:t xml:space="preserve">there dwelt </w:t>
      </w:r>
      <w:r w:rsidR="006962E6" w:rsidRPr="000A0462">
        <w:rPr>
          <w:rFonts w:asciiTheme="majorBidi" w:hAnsiTheme="majorBidi" w:cstheme="majorBidi"/>
          <w:sz w:val="22"/>
          <w:szCs w:val="22"/>
        </w:rPr>
        <w:t xml:space="preserve">in the </w:t>
      </w:r>
      <w:proofErr w:type="spellStart"/>
      <w:r w:rsidR="006962E6" w:rsidRPr="000A0462">
        <w:rPr>
          <w:rFonts w:asciiTheme="majorBidi" w:hAnsiTheme="majorBidi" w:cstheme="majorBidi"/>
          <w:sz w:val="22"/>
          <w:szCs w:val="22"/>
        </w:rPr>
        <w:t>Gadarene</w:t>
      </w:r>
      <w:proofErr w:type="spellEnd"/>
      <w:r w:rsidR="006962E6" w:rsidRPr="000A0462">
        <w:rPr>
          <w:rFonts w:asciiTheme="majorBidi" w:hAnsiTheme="majorBidi" w:cstheme="majorBidi"/>
          <w:sz w:val="22"/>
          <w:szCs w:val="22"/>
        </w:rPr>
        <w:t xml:space="preserve"> demoniac </w:t>
      </w:r>
      <w:r w:rsidR="00D52073" w:rsidRPr="000A0462">
        <w:rPr>
          <w:rFonts w:asciiTheme="majorBidi" w:hAnsiTheme="majorBidi" w:cstheme="majorBidi"/>
          <w:sz w:val="22"/>
          <w:szCs w:val="22"/>
        </w:rPr>
        <w:t>“</w:t>
      </w:r>
      <w:r w:rsidR="00447F29" w:rsidRPr="000A0462">
        <w:rPr>
          <w:rFonts w:asciiTheme="majorBidi" w:hAnsiTheme="majorBidi" w:cstheme="majorBidi"/>
          <w:sz w:val="22"/>
          <w:szCs w:val="22"/>
        </w:rPr>
        <w:t xml:space="preserve">a legion </w:t>
      </w:r>
      <w:r w:rsidR="0086698F" w:rsidRPr="000A0462">
        <w:rPr>
          <w:rFonts w:asciiTheme="majorBidi" w:hAnsiTheme="majorBidi" w:cstheme="majorBidi"/>
          <w:sz w:val="22"/>
          <w:szCs w:val="22"/>
        </w:rPr>
        <w:t xml:space="preserve">of all kinds </w:t>
      </w:r>
      <w:r w:rsidR="00D52073" w:rsidRPr="000A0462">
        <w:rPr>
          <w:rFonts w:asciiTheme="majorBidi" w:hAnsiTheme="majorBidi" w:cstheme="majorBidi"/>
          <w:sz w:val="22"/>
          <w:szCs w:val="22"/>
        </w:rPr>
        <w:t>of demons”</w:t>
      </w:r>
      <w:r w:rsidR="006962E6" w:rsidRPr="000A0462">
        <w:rPr>
          <w:rFonts w:asciiTheme="majorBidi" w:hAnsiTheme="majorBidi" w:cstheme="majorBidi"/>
          <w:sz w:val="22"/>
          <w:szCs w:val="22"/>
        </w:rPr>
        <w:t xml:space="preserve"> and that </w:t>
      </w:r>
      <w:r w:rsidR="00D52073" w:rsidRPr="000A0462">
        <w:rPr>
          <w:rFonts w:asciiTheme="majorBidi" w:hAnsiTheme="majorBidi" w:cstheme="majorBidi"/>
          <w:sz w:val="22"/>
          <w:szCs w:val="22"/>
        </w:rPr>
        <w:t>“</w:t>
      </w:r>
      <w:r w:rsidR="00447F29" w:rsidRPr="000A0462">
        <w:rPr>
          <w:rFonts w:asciiTheme="majorBidi" w:hAnsiTheme="majorBidi" w:cstheme="majorBidi"/>
          <w:sz w:val="22"/>
          <w:szCs w:val="22"/>
        </w:rPr>
        <w:t>they</w:t>
      </w:r>
      <w:r w:rsidR="007A6C28">
        <w:rPr>
          <w:rFonts w:asciiTheme="majorBidi" w:hAnsiTheme="majorBidi" w:cstheme="majorBidi"/>
          <w:sz w:val="22"/>
          <w:szCs w:val="22"/>
        </w:rPr>
        <w:t xml:space="preserve"> (</w:t>
      </w:r>
      <w:r w:rsidR="006962E6" w:rsidRPr="000A0462">
        <w:rPr>
          <w:rFonts w:asciiTheme="majorBidi" w:hAnsiTheme="majorBidi" w:cstheme="majorBidi"/>
          <w:i/>
          <w:sz w:val="22"/>
          <w:szCs w:val="22"/>
        </w:rPr>
        <w:t>sc.</w:t>
      </w:r>
      <w:r w:rsidR="006962E6" w:rsidRPr="000A0462">
        <w:rPr>
          <w:rFonts w:asciiTheme="majorBidi" w:hAnsiTheme="majorBidi" w:cstheme="majorBidi"/>
          <w:sz w:val="22"/>
          <w:szCs w:val="22"/>
        </w:rPr>
        <w:t xml:space="preserve"> demons</w:t>
      </w:r>
      <w:r w:rsidR="007A6C28">
        <w:rPr>
          <w:rFonts w:asciiTheme="majorBidi" w:hAnsiTheme="majorBidi" w:cstheme="majorBidi"/>
          <w:sz w:val="22"/>
          <w:szCs w:val="22"/>
        </w:rPr>
        <w:t>)</w:t>
      </w:r>
      <w:r w:rsidR="006962E6" w:rsidRPr="000A0462">
        <w:rPr>
          <w:rFonts w:asciiTheme="majorBidi" w:hAnsiTheme="majorBidi" w:cstheme="majorBidi"/>
          <w:sz w:val="22"/>
          <w:szCs w:val="22"/>
        </w:rPr>
        <w:t xml:space="preserve"> </w:t>
      </w:r>
      <w:r w:rsidR="00447F29" w:rsidRPr="000A0462">
        <w:rPr>
          <w:rFonts w:asciiTheme="majorBidi" w:hAnsiTheme="majorBidi" w:cstheme="majorBidi"/>
          <w:sz w:val="22"/>
          <w:szCs w:val="22"/>
        </w:rPr>
        <w:t>were there, although not apparent, for their army is of a stuff</w:t>
      </w:r>
      <w:r w:rsidR="00227FA8" w:rsidRPr="000A0462">
        <w:rPr>
          <w:rFonts w:asciiTheme="majorBidi" w:hAnsiTheme="majorBidi" w:cstheme="majorBidi"/>
          <w:sz w:val="22"/>
          <w:szCs w:val="22"/>
        </w:rPr>
        <w:t xml:space="preserve"> more transparent</w:t>
      </w:r>
      <w:r w:rsidR="00447F29" w:rsidRPr="000A0462">
        <w:rPr>
          <w:rFonts w:asciiTheme="majorBidi" w:hAnsiTheme="majorBidi" w:cstheme="majorBidi"/>
          <w:sz w:val="22"/>
          <w:szCs w:val="22"/>
        </w:rPr>
        <w:t xml:space="preserve"> and </w:t>
      </w:r>
      <w:r w:rsidR="00227FA8" w:rsidRPr="000A0462">
        <w:rPr>
          <w:rFonts w:asciiTheme="majorBidi" w:hAnsiTheme="majorBidi" w:cstheme="majorBidi"/>
          <w:sz w:val="22"/>
          <w:szCs w:val="22"/>
        </w:rPr>
        <w:t>subtle</w:t>
      </w:r>
      <w:r w:rsidR="00EE16CA" w:rsidRPr="000A0462">
        <w:rPr>
          <w:rFonts w:asciiTheme="majorBidi" w:hAnsiTheme="majorBidi" w:cstheme="majorBidi"/>
          <w:i/>
          <w:sz w:val="22"/>
          <w:szCs w:val="22"/>
        </w:rPr>
        <w:t xml:space="preserve"> </w:t>
      </w:r>
      <w:r w:rsidR="00447F29" w:rsidRPr="000A0462">
        <w:rPr>
          <w:rFonts w:asciiTheme="majorBidi" w:hAnsiTheme="majorBidi" w:cstheme="majorBidi"/>
          <w:sz w:val="22"/>
          <w:szCs w:val="22"/>
        </w:rPr>
        <w:t>than the soul itself.</w:t>
      </w:r>
      <w:r w:rsidR="00D52073" w:rsidRPr="000A0462">
        <w:rPr>
          <w:rFonts w:asciiTheme="majorBidi" w:hAnsiTheme="majorBidi" w:cstheme="majorBidi"/>
          <w:sz w:val="22"/>
          <w:szCs w:val="22"/>
        </w:rPr>
        <w:t>”</w:t>
      </w:r>
      <w:r w:rsidR="00447F29" w:rsidRPr="000A0462">
        <w:rPr>
          <w:rStyle w:val="FootnoteReference"/>
          <w:rFonts w:asciiTheme="majorBidi" w:hAnsiTheme="majorBidi" w:cstheme="majorBidi"/>
          <w:sz w:val="22"/>
          <w:szCs w:val="22"/>
          <w:lang w:val="el-GR"/>
        </w:rPr>
        <w:footnoteReference w:id="28"/>
      </w:r>
      <w:r w:rsidR="00447F29" w:rsidRPr="000A0462">
        <w:rPr>
          <w:rFonts w:asciiTheme="majorBidi" w:hAnsiTheme="majorBidi" w:cstheme="majorBidi"/>
          <w:sz w:val="22"/>
          <w:szCs w:val="22"/>
        </w:rPr>
        <w:t xml:space="preserve"> </w:t>
      </w:r>
    </w:p>
    <w:p w14:paraId="50ED8C9B" w14:textId="573AD136" w:rsidR="00744A0A" w:rsidRPr="000A0462" w:rsidRDefault="00B57A38" w:rsidP="00D150AE">
      <w:pPr>
        <w:pStyle w:val="FootnoteText"/>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 xml:space="preserve">In </w:t>
      </w:r>
      <w:r w:rsidR="00D150AE" w:rsidRPr="00D150AE">
        <w:rPr>
          <w:rFonts w:asciiTheme="majorBidi" w:hAnsiTheme="majorBidi" w:cstheme="majorBidi"/>
          <w:iCs/>
          <w:sz w:val="22"/>
          <w:szCs w:val="22"/>
        </w:rPr>
        <w:t xml:space="preserve">the </w:t>
      </w:r>
      <w:proofErr w:type="spellStart"/>
      <w:r w:rsidR="00D150AE" w:rsidRPr="00D150AE">
        <w:rPr>
          <w:rFonts w:asciiTheme="majorBidi" w:hAnsiTheme="majorBidi" w:cstheme="majorBidi"/>
          <w:iCs/>
          <w:sz w:val="22"/>
          <w:szCs w:val="22"/>
        </w:rPr>
        <w:t>Bavli</w:t>
      </w:r>
      <w:proofErr w:type="spellEnd"/>
      <w:r w:rsidR="007841AE">
        <w:rPr>
          <w:rFonts w:asciiTheme="majorBidi" w:hAnsiTheme="majorBidi" w:cstheme="majorBidi"/>
          <w:iCs/>
          <w:sz w:val="22"/>
          <w:szCs w:val="22"/>
        </w:rPr>
        <w:t>,</w:t>
      </w:r>
      <w:r w:rsidR="00D150AE" w:rsidRPr="00D150AE">
        <w:rPr>
          <w:rFonts w:asciiTheme="majorBidi" w:hAnsiTheme="majorBidi" w:cstheme="majorBidi"/>
          <w:iCs/>
          <w:sz w:val="22"/>
          <w:szCs w:val="22"/>
        </w:rPr>
        <w:t xml:space="preserve"> </w:t>
      </w:r>
      <w:r w:rsidR="00D150AE" w:rsidRPr="000A0462">
        <w:rPr>
          <w:rFonts w:asciiTheme="majorBidi" w:hAnsiTheme="majorBidi" w:cstheme="majorBidi"/>
          <w:sz w:val="22"/>
          <w:szCs w:val="22"/>
        </w:rPr>
        <w:t>follow</w:t>
      </w:r>
      <w:r w:rsidR="00D150AE">
        <w:rPr>
          <w:rFonts w:asciiTheme="majorBidi" w:hAnsiTheme="majorBidi" w:cstheme="majorBidi"/>
          <w:sz w:val="22"/>
          <w:szCs w:val="22"/>
        </w:rPr>
        <w:t>ing the passage</w:t>
      </w:r>
      <w:r w:rsidR="00D150AE" w:rsidRPr="000A0462">
        <w:rPr>
          <w:rFonts w:asciiTheme="majorBidi" w:hAnsiTheme="majorBidi" w:cstheme="majorBidi"/>
          <w:sz w:val="22"/>
          <w:szCs w:val="22"/>
        </w:rPr>
        <w:t xml:space="preserve"> </w:t>
      </w:r>
      <w:r w:rsidR="0086698F" w:rsidRPr="000A0462">
        <w:rPr>
          <w:rFonts w:asciiTheme="majorBidi" w:hAnsiTheme="majorBidi" w:cstheme="majorBidi"/>
          <w:sz w:val="22"/>
          <w:szCs w:val="22"/>
        </w:rPr>
        <w:t xml:space="preserve">cited above, </w:t>
      </w:r>
      <w:r w:rsidR="00090297" w:rsidRPr="000A0462">
        <w:rPr>
          <w:rFonts w:asciiTheme="majorBidi" w:hAnsiTheme="majorBidi" w:cstheme="majorBidi"/>
          <w:sz w:val="22"/>
          <w:szCs w:val="22"/>
        </w:rPr>
        <w:t xml:space="preserve">two </w:t>
      </w:r>
      <w:r w:rsidR="007623A8" w:rsidRPr="000A0462">
        <w:rPr>
          <w:rFonts w:asciiTheme="majorBidi" w:hAnsiTheme="majorBidi" w:cstheme="majorBidi"/>
          <w:sz w:val="22"/>
          <w:szCs w:val="22"/>
        </w:rPr>
        <w:t xml:space="preserve">magical procedures for </w:t>
      </w:r>
      <w:r w:rsidR="00090297" w:rsidRPr="000A0462">
        <w:rPr>
          <w:rFonts w:asciiTheme="majorBidi" w:hAnsiTheme="majorBidi" w:cstheme="majorBidi"/>
          <w:sz w:val="22"/>
          <w:szCs w:val="22"/>
        </w:rPr>
        <w:t xml:space="preserve">revealing </w:t>
      </w:r>
      <w:r w:rsidR="007623A8" w:rsidRPr="000A0462">
        <w:rPr>
          <w:rFonts w:asciiTheme="majorBidi" w:hAnsiTheme="majorBidi" w:cstheme="majorBidi"/>
          <w:sz w:val="22"/>
          <w:szCs w:val="22"/>
        </w:rPr>
        <w:t>demons</w:t>
      </w:r>
      <w:r w:rsidR="00764938" w:rsidRPr="000A0462">
        <w:rPr>
          <w:rFonts w:asciiTheme="majorBidi" w:hAnsiTheme="majorBidi" w:cstheme="majorBidi"/>
          <w:sz w:val="22"/>
          <w:szCs w:val="22"/>
        </w:rPr>
        <w:t xml:space="preserve"> are reported</w:t>
      </w:r>
      <w:r w:rsidR="00090297" w:rsidRPr="000A0462">
        <w:rPr>
          <w:rFonts w:asciiTheme="majorBidi" w:hAnsiTheme="majorBidi" w:cstheme="majorBidi"/>
          <w:sz w:val="22"/>
          <w:szCs w:val="22"/>
        </w:rPr>
        <w:t>. The second runs thus:</w:t>
      </w:r>
    </w:p>
    <w:p w14:paraId="4438002F" w14:textId="48E40091" w:rsidR="00090297" w:rsidRPr="000A0462" w:rsidRDefault="00090297" w:rsidP="00D150AE">
      <w:pPr>
        <w:pStyle w:val="FootnoteText"/>
        <w:ind w:left="720"/>
        <w:rPr>
          <w:rFonts w:asciiTheme="majorBidi" w:hAnsiTheme="majorBidi" w:cstheme="majorBidi"/>
          <w:sz w:val="22"/>
          <w:szCs w:val="22"/>
        </w:rPr>
      </w:pPr>
      <w:r w:rsidRPr="000A0462">
        <w:rPr>
          <w:rFonts w:asciiTheme="majorBidi" w:eastAsia="Times New Roman" w:hAnsiTheme="majorBidi" w:cstheme="majorBidi"/>
          <w:sz w:val="22"/>
          <w:szCs w:val="22"/>
        </w:rPr>
        <w:t>If one wishes to see them, let him take the after-birth of a black she-cat, the offspring of a black she-cat, the first-born of a first-born</w:t>
      </w:r>
      <w:r w:rsidR="00D150AE">
        <w:rPr>
          <w:rFonts w:asciiTheme="majorBidi" w:eastAsia="Times New Roman" w:hAnsiTheme="majorBidi" w:cstheme="majorBidi"/>
          <w:sz w:val="22"/>
          <w:szCs w:val="22"/>
        </w:rPr>
        <w:t>;</w:t>
      </w:r>
      <w:r w:rsidR="00D150AE" w:rsidRPr="000A0462">
        <w:rPr>
          <w:rFonts w:asciiTheme="majorBidi" w:eastAsia="Times New Roman" w:hAnsiTheme="majorBidi" w:cstheme="majorBidi"/>
          <w:sz w:val="22"/>
          <w:szCs w:val="22"/>
        </w:rPr>
        <w:t xml:space="preserve"> </w:t>
      </w:r>
      <w:r w:rsidRPr="000A0462">
        <w:rPr>
          <w:rFonts w:asciiTheme="majorBidi" w:eastAsia="Times New Roman" w:hAnsiTheme="majorBidi" w:cstheme="majorBidi"/>
          <w:sz w:val="22"/>
          <w:szCs w:val="22"/>
        </w:rPr>
        <w:t xml:space="preserve">let him roast it </w:t>
      </w:r>
      <w:r w:rsidR="00D150AE">
        <w:rPr>
          <w:rFonts w:asciiTheme="majorBidi" w:eastAsia="Times New Roman" w:hAnsiTheme="majorBidi" w:cstheme="majorBidi"/>
          <w:sz w:val="22"/>
          <w:szCs w:val="22"/>
        </w:rPr>
        <w:t xml:space="preserve">(all) </w:t>
      </w:r>
      <w:r w:rsidRPr="000A0462">
        <w:rPr>
          <w:rFonts w:asciiTheme="majorBidi" w:eastAsia="Times New Roman" w:hAnsiTheme="majorBidi" w:cstheme="majorBidi"/>
          <w:sz w:val="22"/>
          <w:szCs w:val="22"/>
        </w:rPr>
        <w:t>in fire and grind it to powder, and then let him put some into his eye, and he will see them. Let him also pour it into an iron tube and seal it with an iron signet</w:t>
      </w:r>
      <w:r w:rsidR="00D150AE">
        <w:rPr>
          <w:rFonts w:asciiTheme="majorBidi" w:eastAsia="Times New Roman" w:hAnsiTheme="majorBidi" w:cstheme="majorBidi"/>
          <w:sz w:val="22"/>
          <w:szCs w:val="22"/>
        </w:rPr>
        <w:t>,</w:t>
      </w:r>
      <w:r w:rsidRPr="000A0462">
        <w:rPr>
          <w:rFonts w:asciiTheme="majorBidi" w:eastAsia="Times New Roman" w:hAnsiTheme="majorBidi" w:cstheme="majorBidi"/>
          <w:sz w:val="22"/>
          <w:szCs w:val="22"/>
        </w:rPr>
        <w:t xml:space="preserve"> that they </w:t>
      </w:r>
      <w:r w:rsidR="007A6C28">
        <w:rPr>
          <w:rFonts w:asciiTheme="majorBidi" w:eastAsia="Times New Roman" w:hAnsiTheme="majorBidi" w:cstheme="majorBidi"/>
          <w:sz w:val="22"/>
          <w:szCs w:val="22"/>
        </w:rPr>
        <w:t>(</w:t>
      </w:r>
      <w:r w:rsidRPr="000A0462">
        <w:rPr>
          <w:rFonts w:asciiTheme="majorBidi" w:eastAsia="Times New Roman" w:hAnsiTheme="majorBidi" w:cstheme="majorBidi"/>
          <w:sz w:val="22"/>
          <w:szCs w:val="22"/>
        </w:rPr>
        <w:t>the demons</w:t>
      </w:r>
      <w:r w:rsidR="007A6C28">
        <w:rPr>
          <w:rFonts w:asciiTheme="majorBidi" w:eastAsia="Times New Roman" w:hAnsiTheme="majorBidi" w:cstheme="majorBidi"/>
          <w:sz w:val="22"/>
          <w:szCs w:val="22"/>
        </w:rPr>
        <w:t>)</w:t>
      </w:r>
      <w:r w:rsidRPr="000A0462">
        <w:rPr>
          <w:rFonts w:asciiTheme="majorBidi" w:eastAsia="Times New Roman" w:hAnsiTheme="majorBidi" w:cstheme="majorBidi"/>
          <w:sz w:val="22"/>
          <w:szCs w:val="22"/>
        </w:rPr>
        <w:t> should not steal it from him. Let him also close his mouth, lest he come to harm</w:t>
      </w:r>
      <w:r w:rsidRPr="000A0462">
        <w:rPr>
          <w:rFonts w:asciiTheme="majorBidi" w:hAnsiTheme="majorBidi" w:cstheme="majorBidi"/>
          <w:sz w:val="22"/>
          <w:szCs w:val="22"/>
        </w:rPr>
        <w:t xml:space="preserve">. </w:t>
      </w:r>
      <w:r w:rsidR="004F2C28" w:rsidRPr="000A0462">
        <w:rPr>
          <w:rFonts w:asciiTheme="majorBidi" w:hAnsiTheme="majorBidi" w:cstheme="majorBidi"/>
          <w:sz w:val="22"/>
          <w:szCs w:val="22"/>
        </w:rPr>
        <w:t xml:space="preserve">R. </w:t>
      </w:r>
      <w:proofErr w:type="spellStart"/>
      <w:r w:rsidR="004F2C28" w:rsidRPr="000A0462">
        <w:rPr>
          <w:rFonts w:asciiTheme="majorBidi" w:hAnsiTheme="majorBidi" w:cstheme="majorBidi"/>
          <w:sz w:val="22"/>
          <w:szCs w:val="22"/>
        </w:rPr>
        <w:t>Bibi</w:t>
      </w:r>
      <w:proofErr w:type="spellEnd"/>
      <w:r w:rsidR="004F2C28" w:rsidRPr="000A0462">
        <w:rPr>
          <w:rFonts w:asciiTheme="majorBidi" w:hAnsiTheme="majorBidi" w:cstheme="majorBidi"/>
          <w:sz w:val="22"/>
          <w:szCs w:val="22"/>
        </w:rPr>
        <w:t xml:space="preserve"> b. </w:t>
      </w:r>
      <w:proofErr w:type="spellStart"/>
      <w:r w:rsidR="004F2C28" w:rsidRPr="000A0462">
        <w:rPr>
          <w:rFonts w:asciiTheme="majorBidi" w:hAnsiTheme="majorBidi" w:cstheme="majorBidi"/>
          <w:sz w:val="22"/>
          <w:szCs w:val="22"/>
        </w:rPr>
        <w:t>Abaye</w:t>
      </w:r>
      <w:proofErr w:type="spellEnd"/>
      <w:r w:rsidR="004F2C28" w:rsidRPr="000A0462">
        <w:rPr>
          <w:rFonts w:asciiTheme="majorBidi" w:hAnsiTheme="majorBidi" w:cstheme="majorBidi"/>
          <w:sz w:val="22"/>
          <w:szCs w:val="22"/>
        </w:rPr>
        <w:t xml:space="preserve"> did so</w:t>
      </w:r>
      <w:r w:rsidR="00EA2950" w:rsidRPr="000A0462">
        <w:rPr>
          <w:rFonts w:asciiTheme="majorBidi" w:hAnsiTheme="majorBidi" w:cstheme="majorBidi"/>
          <w:sz w:val="22"/>
          <w:szCs w:val="22"/>
        </w:rPr>
        <w:t xml:space="preserve"> </w:t>
      </w:r>
      <w:r w:rsidR="007A6C28">
        <w:rPr>
          <w:rFonts w:asciiTheme="majorBidi" w:hAnsiTheme="majorBidi" w:cstheme="majorBidi"/>
          <w:sz w:val="22"/>
          <w:szCs w:val="22"/>
        </w:rPr>
        <w:t>(</w:t>
      </w:r>
      <w:r w:rsidR="00EA2950" w:rsidRPr="000A0462">
        <w:rPr>
          <w:rFonts w:asciiTheme="majorBidi" w:hAnsiTheme="majorBidi" w:cstheme="majorBidi"/>
          <w:sz w:val="22"/>
          <w:szCs w:val="22"/>
        </w:rPr>
        <w:t>put the powder in his eye</w:t>
      </w:r>
      <w:r w:rsidR="007A6C28">
        <w:rPr>
          <w:rFonts w:asciiTheme="majorBidi" w:hAnsiTheme="majorBidi" w:cstheme="majorBidi"/>
          <w:sz w:val="22"/>
          <w:szCs w:val="22"/>
        </w:rPr>
        <w:t>)</w:t>
      </w:r>
      <w:r w:rsidR="004F2C28" w:rsidRPr="000A0462">
        <w:rPr>
          <w:rFonts w:asciiTheme="majorBidi" w:hAnsiTheme="majorBidi" w:cstheme="majorBidi"/>
          <w:sz w:val="22"/>
          <w:szCs w:val="22"/>
        </w:rPr>
        <w:t xml:space="preserve">, </w:t>
      </w:r>
      <w:r w:rsidR="00EA2950" w:rsidRPr="000A0462">
        <w:rPr>
          <w:rFonts w:asciiTheme="majorBidi" w:hAnsiTheme="majorBidi" w:cstheme="majorBidi"/>
          <w:sz w:val="22"/>
          <w:szCs w:val="22"/>
        </w:rPr>
        <w:t>saw them</w:t>
      </w:r>
      <w:r w:rsidR="00D150AE">
        <w:rPr>
          <w:rFonts w:asciiTheme="majorBidi" w:hAnsiTheme="majorBidi" w:cstheme="majorBidi"/>
          <w:sz w:val="22"/>
          <w:szCs w:val="22"/>
        </w:rPr>
        <w:t xml:space="preserve"> </w:t>
      </w:r>
      <w:r w:rsidR="007623A8" w:rsidRPr="000A0462">
        <w:rPr>
          <w:rFonts w:asciiTheme="majorBidi" w:hAnsiTheme="majorBidi" w:cstheme="majorBidi"/>
          <w:sz w:val="22"/>
          <w:szCs w:val="22"/>
        </w:rPr>
        <w:t>and came to harm. The scholars, however, praye</w:t>
      </w:r>
      <w:r w:rsidR="00393395" w:rsidRPr="000A0462">
        <w:rPr>
          <w:rFonts w:asciiTheme="majorBidi" w:hAnsiTheme="majorBidi" w:cstheme="majorBidi"/>
          <w:sz w:val="22"/>
          <w:szCs w:val="22"/>
        </w:rPr>
        <w:t>d for him, and he recovered</w:t>
      </w:r>
      <w:r w:rsidR="0080449E" w:rsidRPr="000A0462">
        <w:rPr>
          <w:rFonts w:asciiTheme="majorBidi" w:hAnsiTheme="majorBidi" w:cstheme="majorBidi"/>
          <w:sz w:val="22"/>
          <w:szCs w:val="22"/>
        </w:rPr>
        <w:t>.</w:t>
      </w:r>
      <w:r w:rsidR="00524673" w:rsidRPr="000A0462">
        <w:rPr>
          <w:rStyle w:val="FootnoteReference"/>
          <w:rFonts w:asciiTheme="majorBidi" w:hAnsiTheme="majorBidi" w:cstheme="majorBidi"/>
          <w:sz w:val="22"/>
          <w:szCs w:val="22"/>
        </w:rPr>
        <w:footnoteReference w:id="29"/>
      </w:r>
      <w:r w:rsidR="00487F97" w:rsidRPr="000A0462">
        <w:rPr>
          <w:rFonts w:asciiTheme="majorBidi" w:hAnsiTheme="majorBidi" w:cstheme="majorBidi"/>
          <w:sz w:val="22"/>
          <w:szCs w:val="22"/>
        </w:rPr>
        <w:t xml:space="preserve"> </w:t>
      </w:r>
    </w:p>
    <w:p w14:paraId="336BD7CD" w14:textId="77777777" w:rsidR="00090297" w:rsidRPr="000A0462" w:rsidRDefault="00090297" w:rsidP="00090297">
      <w:pPr>
        <w:pStyle w:val="FootnoteText"/>
        <w:spacing w:line="360" w:lineRule="auto"/>
        <w:rPr>
          <w:rFonts w:asciiTheme="majorBidi" w:hAnsiTheme="majorBidi" w:cstheme="majorBidi"/>
          <w:sz w:val="22"/>
          <w:szCs w:val="22"/>
        </w:rPr>
      </w:pPr>
    </w:p>
    <w:p w14:paraId="4B42AD50" w14:textId="51961B39" w:rsidR="00552021" w:rsidRPr="000A0462" w:rsidRDefault="0086698F" w:rsidP="00D150AE">
      <w:pPr>
        <w:pStyle w:val="FootnoteText"/>
        <w:spacing w:line="360" w:lineRule="auto"/>
        <w:rPr>
          <w:rFonts w:asciiTheme="majorBidi" w:hAnsiTheme="majorBidi" w:cstheme="majorBidi"/>
          <w:sz w:val="22"/>
          <w:szCs w:val="22"/>
        </w:rPr>
      </w:pPr>
      <w:r w:rsidRPr="000A0462">
        <w:rPr>
          <w:rFonts w:asciiTheme="majorBidi" w:hAnsiTheme="majorBidi" w:cstheme="majorBidi"/>
          <w:sz w:val="22"/>
          <w:szCs w:val="22"/>
        </w:rPr>
        <w:t xml:space="preserve">In this case, </w:t>
      </w:r>
      <w:r w:rsidR="00EE5C76" w:rsidRPr="000A0462">
        <w:rPr>
          <w:rFonts w:asciiTheme="majorBidi" w:hAnsiTheme="majorBidi" w:cstheme="majorBidi"/>
          <w:sz w:val="22"/>
          <w:szCs w:val="22"/>
        </w:rPr>
        <w:t>a rabbi’s knowledge of a precise magical recipe allows him to see ordinarily invisible demons, but does not protect him from harm.</w:t>
      </w:r>
      <w:r w:rsidR="00487F97" w:rsidRPr="000A0462">
        <w:rPr>
          <w:rFonts w:asciiTheme="majorBidi" w:hAnsiTheme="majorBidi" w:cstheme="majorBidi"/>
          <w:sz w:val="22"/>
          <w:szCs w:val="22"/>
        </w:rPr>
        <w:t xml:space="preserve"> This story</w:t>
      </w:r>
      <w:r w:rsidR="00B57A38" w:rsidRPr="000A0462">
        <w:rPr>
          <w:rFonts w:asciiTheme="majorBidi" w:hAnsiTheme="majorBidi" w:cstheme="majorBidi"/>
          <w:sz w:val="22"/>
          <w:szCs w:val="22"/>
        </w:rPr>
        <w:t xml:space="preserve"> </w:t>
      </w:r>
      <w:r w:rsidR="00393395" w:rsidRPr="000A0462">
        <w:rPr>
          <w:rFonts w:asciiTheme="majorBidi" w:hAnsiTheme="majorBidi" w:cstheme="majorBidi"/>
          <w:sz w:val="22"/>
          <w:szCs w:val="22"/>
        </w:rPr>
        <w:t xml:space="preserve">tallies with </w:t>
      </w:r>
      <w:r w:rsidR="00B57A38" w:rsidRPr="000A0462">
        <w:rPr>
          <w:rFonts w:asciiTheme="majorBidi" w:hAnsiTheme="majorBidi" w:cstheme="majorBidi"/>
          <w:sz w:val="22"/>
          <w:szCs w:val="22"/>
        </w:rPr>
        <w:t>Abba Benjami</w:t>
      </w:r>
      <w:r w:rsidR="00EA4612" w:rsidRPr="000A0462">
        <w:rPr>
          <w:rFonts w:asciiTheme="majorBidi" w:hAnsiTheme="majorBidi" w:cstheme="majorBidi"/>
          <w:sz w:val="22"/>
          <w:szCs w:val="22"/>
        </w:rPr>
        <w:t>n</w:t>
      </w:r>
      <w:r w:rsidR="00B57A38" w:rsidRPr="000A0462">
        <w:rPr>
          <w:rFonts w:asciiTheme="majorBidi" w:hAnsiTheme="majorBidi" w:cstheme="majorBidi"/>
          <w:sz w:val="22"/>
          <w:szCs w:val="22"/>
        </w:rPr>
        <w:t xml:space="preserve">’s observation that it would not be </w:t>
      </w:r>
      <w:r w:rsidR="00487F97" w:rsidRPr="000A0462">
        <w:rPr>
          <w:rFonts w:asciiTheme="majorBidi" w:hAnsiTheme="majorBidi" w:cstheme="majorBidi"/>
          <w:sz w:val="22"/>
          <w:szCs w:val="22"/>
        </w:rPr>
        <w:t xml:space="preserve">bearable if </w:t>
      </w:r>
      <w:r w:rsidR="00EA2950" w:rsidRPr="000A0462">
        <w:rPr>
          <w:rFonts w:asciiTheme="majorBidi" w:hAnsiTheme="majorBidi" w:cstheme="majorBidi"/>
          <w:sz w:val="22"/>
          <w:szCs w:val="22"/>
        </w:rPr>
        <w:t xml:space="preserve">demons </w:t>
      </w:r>
      <w:r w:rsidR="00487F97" w:rsidRPr="000A0462">
        <w:rPr>
          <w:rFonts w:asciiTheme="majorBidi" w:hAnsiTheme="majorBidi" w:cstheme="majorBidi"/>
          <w:sz w:val="22"/>
          <w:szCs w:val="22"/>
        </w:rPr>
        <w:t>could be seen:</w:t>
      </w:r>
      <w:r w:rsidR="00516A08" w:rsidRPr="000A0462">
        <w:rPr>
          <w:rFonts w:asciiTheme="majorBidi" w:hAnsiTheme="majorBidi" w:cstheme="majorBidi"/>
          <w:sz w:val="22"/>
          <w:szCs w:val="22"/>
        </w:rPr>
        <w:t xml:space="preserve"> both imply</w:t>
      </w:r>
      <w:r w:rsidR="00393395" w:rsidRPr="000A0462">
        <w:rPr>
          <w:rFonts w:asciiTheme="majorBidi" w:hAnsiTheme="majorBidi" w:cstheme="majorBidi"/>
          <w:sz w:val="22"/>
          <w:szCs w:val="22"/>
        </w:rPr>
        <w:t>,</w:t>
      </w:r>
      <w:r w:rsidR="00516A08" w:rsidRPr="000A0462">
        <w:rPr>
          <w:rFonts w:asciiTheme="majorBidi" w:hAnsiTheme="majorBidi" w:cstheme="majorBidi"/>
          <w:sz w:val="22"/>
          <w:szCs w:val="22"/>
        </w:rPr>
        <w:t xml:space="preserve"> </w:t>
      </w:r>
      <w:r w:rsidR="00487F97" w:rsidRPr="000A0462">
        <w:rPr>
          <w:rFonts w:asciiTheme="majorBidi" w:hAnsiTheme="majorBidi" w:cstheme="majorBidi"/>
          <w:sz w:val="22"/>
          <w:szCs w:val="22"/>
        </w:rPr>
        <w:t>in different ways</w:t>
      </w:r>
      <w:r w:rsidR="00393395" w:rsidRPr="000A0462">
        <w:rPr>
          <w:rFonts w:asciiTheme="majorBidi" w:hAnsiTheme="majorBidi" w:cstheme="majorBidi"/>
          <w:sz w:val="22"/>
          <w:szCs w:val="22"/>
        </w:rPr>
        <w:t>,</w:t>
      </w:r>
      <w:r w:rsidR="00487F97" w:rsidRPr="000A0462">
        <w:rPr>
          <w:rFonts w:asciiTheme="majorBidi" w:hAnsiTheme="majorBidi" w:cstheme="majorBidi"/>
          <w:sz w:val="22"/>
          <w:szCs w:val="22"/>
        </w:rPr>
        <w:t xml:space="preserve"> </w:t>
      </w:r>
      <w:r w:rsidR="00516A08" w:rsidRPr="000A0462">
        <w:rPr>
          <w:rFonts w:asciiTheme="majorBidi" w:hAnsiTheme="majorBidi" w:cstheme="majorBidi"/>
          <w:sz w:val="22"/>
          <w:szCs w:val="22"/>
        </w:rPr>
        <w:t xml:space="preserve">that demons’ </w:t>
      </w:r>
      <w:r w:rsidR="00B57A38" w:rsidRPr="000A0462">
        <w:rPr>
          <w:rFonts w:asciiTheme="majorBidi" w:hAnsiTheme="majorBidi" w:cstheme="majorBidi"/>
          <w:sz w:val="22"/>
          <w:szCs w:val="22"/>
        </w:rPr>
        <w:t>invisibility was a necessary protection for humans</w:t>
      </w:r>
      <w:r w:rsidR="00764938" w:rsidRPr="000A0462">
        <w:rPr>
          <w:rFonts w:asciiTheme="majorBidi" w:hAnsiTheme="majorBidi" w:cstheme="majorBidi"/>
          <w:sz w:val="22"/>
          <w:szCs w:val="22"/>
        </w:rPr>
        <w:t xml:space="preserve">. </w:t>
      </w:r>
      <w:r w:rsidR="00552021" w:rsidRPr="000A0462">
        <w:rPr>
          <w:rFonts w:asciiTheme="majorBidi" w:hAnsiTheme="majorBidi" w:cstheme="majorBidi"/>
          <w:sz w:val="22"/>
          <w:szCs w:val="22"/>
        </w:rPr>
        <w:t xml:space="preserve">The </w:t>
      </w:r>
      <w:proofErr w:type="spellStart"/>
      <w:r w:rsidR="00D150AE">
        <w:rPr>
          <w:rFonts w:asciiTheme="majorBidi" w:hAnsiTheme="majorBidi" w:cstheme="majorBidi"/>
          <w:sz w:val="22"/>
          <w:szCs w:val="22"/>
        </w:rPr>
        <w:t>t</w:t>
      </w:r>
      <w:r w:rsidR="00D150AE" w:rsidRPr="000A0462">
        <w:rPr>
          <w:rFonts w:asciiTheme="majorBidi" w:hAnsiTheme="majorBidi" w:cstheme="majorBidi"/>
          <w:sz w:val="22"/>
          <w:szCs w:val="22"/>
        </w:rPr>
        <w:t>almudic</w:t>
      </w:r>
      <w:proofErr w:type="spellEnd"/>
      <w:r w:rsidR="00D150AE" w:rsidRPr="000A0462">
        <w:rPr>
          <w:rFonts w:asciiTheme="majorBidi" w:hAnsiTheme="majorBidi" w:cstheme="majorBidi"/>
          <w:sz w:val="22"/>
          <w:szCs w:val="22"/>
        </w:rPr>
        <w:t xml:space="preserve"> </w:t>
      </w:r>
      <w:r w:rsidR="00552021" w:rsidRPr="000A0462">
        <w:rPr>
          <w:rFonts w:asciiTheme="majorBidi" w:hAnsiTheme="majorBidi" w:cstheme="majorBidi"/>
          <w:sz w:val="22"/>
          <w:szCs w:val="22"/>
        </w:rPr>
        <w:t xml:space="preserve">text was thus simultaneously sharing knowledge that was potentially dangerous </w:t>
      </w:r>
      <w:r w:rsidR="00D150AE">
        <w:rPr>
          <w:rFonts w:asciiTheme="majorBidi" w:hAnsiTheme="majorBidi" w:cstheme="majorBidi"/>
          <w:sz w:val="22"/>
          <w:szCs w:val="22"/>
        </w:rPr>
        <w:t>and</w:t>
      </w:r>
      <w:r w:rsidR="00D150AE" w:rsidRPr="000A0462">
        <w:rPr>
          <w:rFonts w:asciiTheme="majorBidi" w:hAnsiTheme="majorBidi" w:cstheme="majorBidi"/>
          <w:sz w:val="22"/>
          <w:szCs w:val="22"/>
        </w:rPr>
        <w:t xml:space="preserve"> </w:t>
      </w:r>
      <w:r w:rsidR="00552021" w:rsidRPr="000A0462">
        <w:rPr>
          <w:rFonts w:asciiTheme="majorBidi" w:hAnsiTheme="majorBidi" w:cstheme="majorBidi"/>
          <w:sz w:val="22"/>
          <w:szCs w:val="22"/>
        </w:rPr>
        <w:t xml:space="preserve">warning against its use. </w:t>
      </w:r>
    </w:p>
    <w:p w14:paraId="1E741DEF" w14:textId="241658B5" w:rsidR="00C75E94" w:rsidRDefault="00D150AE" w:rsidP="00D150AE">
      <w:pPr>
        <w:pStyle w:val="FootnoteText"/>
        <w:spacing w:line="360" w:lineRule="auto"/>
        <w:ind w:firstLine="720"/>
        <w:rPr>
          <w:rFonts w:asciiTheme="majorBidi" w:hAnsiTheme="majorBidi" w:cstheme="majorBidi"/>
          <w:sz w:val="22"/>
          <w:szCs w:val="22"/>
        </w:rPr>
      </w:pPr>
      <w:r>
        <w:rPr>
          <w:rFonts w:asciiTheme="majorBidi" w:hAnsiTheme="majorBidi" w:cstheme="majorBidi"/>
          <w:sz w:val="22"/>
          <w:szCs w:val="22"/>
        </w:rPr>
        <w:t>According to</w:t>
      </w:r>
      <w:r w:rsidR="00552021" w:rsidRPr="000A0462">
        <w:rPr>
          <w:rFonts w:asciiTheme="majorBidi" w:hAnsiTheme="majorBidi" w:cstheme="majorBidi"/>
          <w:sz w:val="22"/>
          <w:szCs w:val="22"/>
        </w:rPr>
        <w:t xml:space="preserve"> Greek magical papyri</w:t>
      </w:r>
      <w:r>
        <w:rPr>
          <w:rFonts w:asciiTheme="majorBidi" w:hAnsiTheme="majorBidi" w:cstheme="majorBidi"/>
          <w:sz w:val="22"/>
          <w:szCs w:val="22"/>
        </w:rPr>
        <w:t>,</w:t>
      </w:r>
      <w:r w:rsidR="00552021" w:rsidRPr="000A0462">
        <w:rPr>
          <w:rFonts w:asciiTheme="majorBidi" w:hAnsiTheme="majorBidi" w:cstheme="majorBidi"/>
          <w:sz w:val="22"/>
          <w:szCs w:val="22"/>
        </w:rPr>
        <w:t xml:space="preserve"> ritual experts in late antique Egypt had access to analogous recipes </w:t>
      </w:r>
      <w:r>
        <w:rPr>
          <w:rFonts w:asciiTheme="majorBidi" w:hAnsiTheme="majorBidi" w:cstheme="majorBidi"/>
          <w:sz w:val="22"/>
          <w:szCs w:val="22"/>
        </w:rPr>
        <w:t>that</w:t>
      </w:r>
      <w:r w:rsidRPr="000A0462">
        <w:rPr>
          <w:rFonts w:asciiTheme="majorBidi" w:hAnsiTheme="majorBidi" w:cstheme="majorBidi"/>
          <w:sz w:val="22"/>
          <w:szCs w:val="22"/>
        </w:rPr>
        <w:t xml:space="preserve"> </w:t>
      </w:r>
      <w:r w:rsidR="00552021" w:rsidRPr="000A0462">
        <w:rPr>
          <w:rFonts w:asciiTheme="majorBidi" w:hAnsiTheme="majorBidi" w:cstheme="majorBidi"/>
          <w:sz w:val="22"/>
          <w:szCs w:val="22"/>
        </w:rPr>
        <w:t xml:space="preserve">instructed the user to apply potent substances to the eyes in order to enable vision of otherwise invisible </w:t>
      </w:r>
      <w:proofErr w:type="spellStart"/>
      <w:r w:rsidR="00552021" w:rsidRPr="000A0462">
        <w:rPr>
          <w:rFonts w:asciiTheme="majorBidi" w:hAnsiTheme="majorBidi" w:cstheme="majorBidi"/>
          <w:i/>
          <w:sz w:val="22"/>
          <w:szCs w:val="22"/>
        </w:rPr>
        <w:t>daimones</w:t>
      </w:r>
      <w:proofErr w:type="spellEnd"/>
      <w:r w:rsidR="00552021" w:rsidRPr="000A0462">
        <w:rPr>
          <w:rFonts w:asciiTheme="majorBidi" w:hAnsiTheme="majorBidi" w:cstheme="majorBidi"/>
          <w:sz w:val="22"/>
          <w:szCs w:val="22"/>
        </w:rPr>
        <w:t xml:space="preserve"> and deities.</w:t>
      </w:r>
      <w:r w:rsidR="00552021" w:rsidRPr="000A0462">
        <w:rPr>
          <w:rStyle w:val="FootnoteReference"/>
          <w:rFonts w:asciiTheme="majorBidi" w:hAnsiTheme="majorBidi" w:cstheme="majorBidi"/>
          <w:sz w:val="22"/>
          <w:szCs w:val="22"/>
        </w:rPr>
        <w:footnoteReference w:id="30"/>
      </w:r>
      <w:r w:rsidR="00552021" w:rsidRPr="000A0462">
        <w:rPr>
          <w:rFonts w:asciiTheme="majorBidi" w:hAnsiTheme="majorBidi" w:cstheme="majorBidi"/>
          <w:sz w:val="22"/>
          <w:szCs w:val="22"/>
        </w:rPr>
        <w:t xml:space="preserve"> However, </w:t>
      </w:r>
      <w:r w:rsidRPr="000A0462">
        <w:rPr>
          <w:rFonts w:asciiTheme="majorBidi" w:hAnsiTheme="majorBidi" w:cstheme="majorBidi"/>
          <w:sz w:val="22"/>
          <w:szCs w:val="22"/>
        </w:rPr>
        <w:t>in</w:t>
      </w:r>
      <w:r>
        <w:rPr>
          <w:rFonts w:asciiTheme="majorBidi" w:hAnsiTheme="majorBidi" w:cstheme="majorBidi"/>
          <w:sz w:val="22"/>
          <w:szCs w:val="22"/>
        </w:rPr>
        <w:t xml:space="preserve"> </w:t>
      </w:r>
      <w:r w:rsidR="00552021" w:rsidRPr="000A0462">
        <w:rPr>
          <w:rFonts w:asciiTheme="majorBidi" w:hAnsiTheme="majorBidi" w:cstheme="majorBidi"/>
          <w:sz w:val="22"/>
          <w:szCs w:val="22"/>
        </w:rPr>
        <w:t>contr</w:t>
      </w:r>
      <w:r w:rsidR="00BE7B1E" w:rsidRPr="000A0462">
        <w:rPr>
          <w:rFonts w:asciiTheme="majorBidi" w:hAnsiTheme="majorBidi" w:cstheme="majorBidi"/>
          <w:sz w:val="22"/>
          <w:szCs w:val="22"/>
        </w:rPr>
        <w:t xml:space="preserve">ast </w:t>
      </w:r>
      <w:r>
        <w:rPr>
          <w:rFonts w:asciiTheme="majorBidi" w:hAnsiTheme="majorBidi" w:cstheme="majorBidi"/>
          <w:sz w:val="22"/>
          <w:szCs w:val="22"/>
        </w:rPr>
        <w:t>to</w:t>
      </w:r>
      <w:r w:rsidRPr="000A0462">
        <w:rPr>
          <w:rFonts w:asciiTheme="majorBidi" w:hAnsiTheme="majorBidi" w:cstheme="majorBidi"/>
          <w:sz w:val="22"/>
          <w:szCs w:val="22"/>
        </w:rPr>
        <w:t xml:space="preserve"> </w:t>
      </w:r>
      <w:r w:rsidR="00BE7B1E" w:rsidRPr="000A0462">
        <w:rPr>
          <w:rFonts w:asciiTheme="majorBidi" w:hAnsiTheme="majorBidi" w:cstheme="majorBidi"/>
          <w:sz w:val="22"/>
          <w:szCs w:val="22"/>
        </w:rPr>
        <w:t xml:space="preserve">both the rabbinic and </w:t>
      </w:r>
      <w:r w:rsidR="00BE7B1E" w:rsidRPr="000A0462">
        <w:rPr>
          <w:rFonts w:asciiTheme="majorBidi" w:hAnsiTheme="majorBidi" w:cstheme="majorBidi"/>
          <w:sz w:val="22"/>
          <w:szCs w:val="22"/>
        </w:rPr>
        <w:lastRenderedPageBreak/>
        <w:t>magical</w:t>
      </w:r>
      <w:r w:rsidR="00552021" w:rsidRPr="000A0462">
        <w:rPr>
          <w:rFonts w:asciiTheme="majorBidi" w:hAnsiTheme="majorBidi" w:cstheme="majorBidi"/>
          <w:sz w:val="22"/>
          <w:szCs w:val="22"/>
        </w:rPr>
        <w:t xml:space="preserve"> papyri, Christian monastic teachings from the Egyptian desert eschewed describing such magical practices in detail</w:t>
      </w:r>
      <w:r>
        <w:rPr>
          <w:rFonts w:asciiTheme="majorBidi" w:hAnsiTheme="majorBidi" w:cstheme="majorBidi"/>
          <w:sz w:val="22"/>
          <w:szCs w:val="22"/>
        </w:rPr>
        <w:t>,</w:t>
      </w:r>
      <w:r w:rsidR="00552021" w:rsidRPr="000A0462">
        <w:rPr>
          <w:rFonts w:asciiTheme="majorBidi" w:hAnsiTheme="majorBidi" w:cstheme="majorBidi"/>
          <w:sz w:val="22"/>
          <w:szCs w:val="22"/>
        </w:rPr>
        <w:t xml:space="preserve"> on the grounds that they implicated man in a world of demonic evil.</w:t>
      </w:r>
      <w:r w:rsidR="00D52073" w:rsidRPr="000A0462">
        <w:rPr>
          <w:rStyle w:val="FootnoteReference"/>
          <w:rFonts w:asciiTheme="majorBidi" w:hAnsiTheme="majorBidi" w:cstheme="majorBidi"/>
          <w:sz w:val="22"/>
          <w:szCs w:val="22"/>
        </w:rPr>
        <w:footnoteReference w:id="31"/>
      </w:r>
      <w:r w:rsidR="00552021" w:rsidRPr="000A0462">
        <w:rPr>
          <w:rFonts w:asciiTheme="majorBidi" w:hAnsiTheme="majorBidi" w:cstheme="majorBidi"/>
          <w:sz w:val="22"/>
          <w:szCs w:val="22"/>
        </w:rPr>
        <w:t xml:space="preserve"> Instead, </w:t>
      </w:r>
      <w:r w:rsidR="00A71E7A" w:rsidRPr="000A0462">
        <w:rPr>
          <w:rFonts w:asciiTheme="majorBidi" w:hAnsiTheme="majorBidi" w:cstheme="majorBidi"/>
          <w:sz w:val="22"/>
          <w:szCs w:val="22"/>
        </w:rPr>
        <w:t>they</w:t>
      </w:r>
      <w:r w:rsidR="00F840B6" w:rsidRPr="000A0462">
        <w:rPr>
          <w:rFonts w:asciiTheme="majorBidi" w:hAnsiTheme="majorBidi" w:cstheme="majorBidi"/>
          <w:sz w:val="22"/>
          <w:szCs w:val="22"/>
        </w:rPr>
        <w:t xml:space="preserve"> emphasized that the </w:t>
      </w:r>
      <w:r w:rsidR="00487F97" w:rsidRPr="000A0462">
        <w:rPr>
          <w:rFonts w:asciiTheme="majorBidi" w:hAnsiTheme="majorBidi" w:cstheme="majorBidi"/>
          <w:sz w:val="22"/>
          <w:szCs w:val="22"/>
        </w:rPr>
        <w:t xml:space="preserve">only </w:t>
      </w:r>
      <w:r w:rsidR="0086698F" w:rsidRPr="000A0462">
        <w:rPr>
          <w:rFonts w:asciiTheme="majorBidi" w:hAnsiTheme="majorBidi" w:cstheme="majorBidi"/>
          <w:sz w:val="22"/>
          <w:szCs w:val="22"/>
        </w:rPr>
        <w:t>way a huma</w:t>
      </w:r>
      <w:r w:rsidR="00F840B6" w:rsidRPr="000A0462">
        <w:rPr>
          <w:rFonts w:asciiTheme="majorBidi" w:hAnsiTheme="majorBidi" w:cstheme="majorBidi"/>
          <w:sz w:val="22"/>
          <w:szCs w:val="22"/>
        </w:rPr>
        <w:t>n might see demons was</w:t>
      </w:r>
      <w:r w:rsidR="00B57A38" w:rsidRPr="000A0462">
        <w:rPr>
          <w:rFonts w:asciiTheme="majorBidi" w:hAnsiTheme="majorBidi" w:cstheme="majorBidi"/>
          <w:sz w:val="22"/>
          <w:szCs w:val="22"/>
        </w:rPr>
        <w:t xml:space="preserve"> through the gift of God</w:t>
      </w:r>
      <w:r w:rsidR="002B5207" w:rsidRPr="000A0462">
        <w:rPr>
          <w:rFonts w:asciiTheme="majorBidi" w:hAnsiTheme="majorBidi" w:cstheme="majorBidi"/>
          <w:sz w:val="22"/>
          <w:szCs w:val="22"/>
        </w:rPr>
        <w:t>, whether as a reward for extreme personal holiness or not.</w:t>
      </w:r>
      <w:r w:rsidR="00552021" w:rsidRPr="000A0462">
        <w:rPr>
          <w:rFonts w:asciiTheme="majorBidi" w:hAnsiTheme="majorBidi" w:cstheme="majorBidi"/>
          <w:sz w:val="22"/>
          <w:szCs w:val="22"/>
        </w:rPr>
        <w:t xml:space="preserve"> </w:t>
      </w:r>
    </w:p>
    <w:p w14:paraId="57FFA7BC" w14:textId="0A3F45FB" w:rsidR="00871B68" w:rsidRPr="000A0462" w:rsidRDefault="0035788A" w:rsidP="007841AE">
      <w:pPr>
        <w:pStyle w:val="FootnoteText"/>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On</w:t>
      </w:r>
      <w:r w:rsidR="006962E6" w:rsidRPr="000A0462">
        <w:rPr>
          <w:rFonts w:asciiTheme="majorBidi" w:hAnsiTheme="majorBidi" w:cstheme="majorBidi"/>
          <w:sz w:val="22"/>
          <w:szCs w:val="22"/>
        </w:rPr>
        <w:t>e</w:t>
      </w:r>
      <w:r w:rsidR="00B57A38" w:rsidRPr="000A0462">
        <w:rPr>
          <w:rFonts w:asciiTheme="majorBidi" w:hAnsiTheme="majorBidi" w:cstheme="majorBidi"/>
          <w:sz w:val="22"/>
          <w:szCs w:val="22"/>
        </w:rPr>
        <w:t xml:space="preserve"> anonymous </w:t>
      </w:r>
      <w:proofErr w:type="spellStart"/>
      <w:r w:rsidR="00CC5ACC">
        <w:rPr>
          <w:rFonts w:asciiTheme="majorBidi" w:hAnsiTheme="majorBidi" w:cstheme="majorBidi"/>
          <w:i/>
          <w:sz w:val="22"/>
          <w:szCs w:val="22"/>
        </w:rPr>
        <w:t>a</w:t>
      </w:r>
      <w:r w:rsidR="00B57A38" w:rsidRPr="000A0462">
        <w:rPr>
          <w:rFonts w:asciiTheme="majorBidi" w:hAnsiTheme="majorBidi" w:cstheme="majorBidi"/>
          <w:i/>
          <w:sz w:val="22"/>
          <w:szCs w:val="22"/>
        </w:rPr>
        <w:t>pophthegm</w:t>
      </w:r>
      <w:r w:rsidR="00393395" w:rsidRPr="000A0462">
        <w:rPr>
          <w:rFonts w:asciiTheme="majorBidi" w:hAnsiTheme="majorBidi" w:cstheme="majorBidi"/>
          <w:i/>
          <w:sz w:val="22"/>
          <w:szCs w:val="22"/>
        </w:rPr>
        <w:t>a</w:t>
      </w:r>
      <w:proofErr w:type="spellEnd"/>
      <w:r w:rsidR="00487F97" w:rsidRPr="000A0462">
        <w:rPr>
          <w:rFonts w:asciiTheme="majorBidi" w:hAnsiTheme="majorBidi" w:cstheme="majorBidi"/>
          <w:sz w:val="22"/>
          <w:szCs w:val="22"/>
        </w:rPr>
        <w:t xml:space="preserve">, classified under the </w:t>
      </w:r>
      <w:r w:rsidR="002B5207" w:rsidRPr="000A0462">
        <w:rPr>
          <w:rFonts w:asciiTheme="majorBidi" w:hAnsiTheme="majorBidi" w:cstheme="majorBidi"/>
          <w:sz w:val="22"/>
          <w:szCs w:val="22"/>
        </w:rPr>
        <w:t xml:space="preserve">topic </w:t>
      </w:r>
      <w:r w:rsidR="00487F97" w:rsidRPr="000A0462">
        <w:rPr>
          <w:rFonts w:asciiTheme="majorBidi" w:hAnsiTheme="majorBidi" w:cstheme="majorBidi"/>
          <w:sz w:val="22"/>
          <w:szCs w:val="22"/>
        </w:rPr>
        <w:t xml:space="preserve">of </w:t>
      </w:r>
      <w:r w:rsidR="00BE7B1E" w:rsidRPr="000A0462">
        <w:rPr>
          <w:rFonts w:asciiTheme="majorBidi" w:hAnsiTheme="majorBidi" w:cstheme="majorBidi"/>
          <w:sz w:val="22"/>
          <w:szCs w:val="22"/>
        </w:rPr>
        <w:t>“</w:t>
      </w:r>
      <w:r w:rsidR="00487F97" w:rsidRPr="000A0462">
        <w:rPr>
          <w:rFonts w:asciiTheme="majorBidi" w:hAnsiTheme="majorBidi" w:cstheme="majorBidi"/>
          <w:sz w:val="22"/>
          <w:szCs w:val="22"/>
        </w:rPr>
        <w:t>those with second sight</w:t>
      </w:r>
      <w:r w:rsidR="00BE7B1E" w:rsidRPr="000A0462">
        <w:rPr>
          <w:rFonts w:asciiTheme="majorBidi" w:hAnsiTheme="majorBidi" w:cstheme="majorBidi"/>
          <w:sz w:val="22"/>
          <w:szCs w:val="22"/>
        </w:rPr>
        <w:t>”</w:t>
      </w:r>
      <w:r w:rsidR="00487F97" w:rsidRPr="000A0462">
        <w:rPr>
          <w:rFonts w:asciiTheme="majorBidi" w:hAnsiTheme="majorBidi" w:cstheme="majorBidi"/>
          <w:sz w:val="22"/>
          <w:szCs w:val="22"/>
        </w:rPr>
        <w:t xml:space="preserve"> (</w:t>
      </w:r>
      <w:proofErr w:type="spellStart"/>
      <w:r w:rsidR="00487F97" w:rsidRPr="000A0462">
        <w:rPr>
          <w:rFonts w:asciiTheme="majorBidi" w:hAnsiTheme="majorBidi" w:cstheme="majorBidi"/>
          <w:i/>
          <w:sz w:val="22"/>
          <w:szCs w:val="22"/>
        </w:rPr>
        <w:t>dioratikoi</w:t>
      </w:r>
      <w:proofErr w:type="spellEnd"/>
      <w:r w:rsidR="00487F97" w:rsidRPr="000A0462">
        <w:rPr>
          <w:rFonts w:asciiTheme="majorBidi" w:hAnsiTheme="majorBidi" w:cstheme="majorBidi"/>
          <w:sz w:val="22"/>
          <w:szCs w:val="22"/>
        </w:rPr>
        <w:t>)</w:t>
      </w:r>
      <w:r w:rsidR="00584075" w:rsidRPr="000A0462">
        <w:rPr>
          <w:rFonts w:asciiTheme="majorBidi" w:hAnsiTheme="majorBidi" w:cstheme="majorBidi"/>
          <w:sz w:val="22"/>
          <w:szCs w:val="22"/>
        </w:rPr>
        <w:t>,</w:t>
      </w:r>
      <w:r w:rsidR="00B57A38" w:rsidRPr="000A0462">
        <w:rPr>
          <w:rFonts w:asciiTheme="majorBidi" w:hAnsiTheme="majorBidi" w:cstheme="majorBidi"/>
          <w:sz w:val="22"/>
          <w:szCs w:val="22"/>
        </w:rPr>
        <w:t xml:space="preserve"> tells the story of an elder </w:t>
      </w:r>
      <w:r w:rsidR="002B5207" w:rsidRPr="000A0462">
        <w:rPr>
          <w:rFonts w:asciiTheme="majorBidi" w:hAnsiTheme="majorBidi" w:cstheme="majorBidi"/>
          <w:sz w:val="22"/>
          <w:szCs w:val="22"/>
        </w:rPr>
        <w:t>who was granted a</w:t>
      </w:r>
      <w:r w:rsidRPr="000A0462">
        <w:rPr>
          <w:rFonts w:asciiTheme="majorBidi" w:hAnsiTheme="majorBidi" w:cstheme="majorBidi"/>
          <w:sz w:val="22"/>
          <w:szCs w:val="22"/>
        </w:rPr>
        <w:t xml:space="preserve"> vision of demons. He</w:t>
      </w:r>
      <w:r w:rsidR="006962E6" w:rsidRPr="000A0462">
        <w:rPr>
          <w:rFonts w:asciiTheme="majorBidi" w:hAnsiTheme="majorBidi" w:cstheme="majorBidi"/>
          <w:sz w:val="22"/>
          <w:szCs w:val="22"/>
        </w:rPr>
        <w:t xml:space="preserve"> </w:t>
      </w:r>
      <w:r w:rsidR="00B57A38" w:rsidRPr="000A0462">
        <w:rPr>
          <w:rFonts w:asciiTheme="majorBidi" w:hAnsiTheme="majorBidi" w:cstheme="majorBidi"/>
          <w:sz w:val="22"/>
          <w:szCs w:val="22"/>
        </w:rPr>
        <w:t>implore</w:t>
      </w:r>
      <w:r w:rsidRPr="000A0462">
        <w:rPr>
          <w:rFonts w:asciiTheme="majorBidi" w:hAnsiTheme="majorBidi" w:cstheme="majorBidi"/>
          <w:sz w:val="22"/>
          <w:szCs w:val="22"/>
        </w:rPr>
        <w:t>d God to let him see the demons and</w:t>
      </w:r>
      <w:r w:rsidR="00BE7B1E" w:rsidRPr="000A0462">
        <w:rPr>
          <w:rFonts w:asciiTheme="majorBidi" w:hAnsiTheme="majorBidi" w:cstheme="majorBidi"/>
          <w:sz w:val="22"/>
          <w:szCs w:val="22"/>
        </w:rPr>
        <w:t xml:space="preserve"> was told “You do not need to see them,” but he begged God</w:t>
      </w:r>
      <w:r w:rsidR="007841AE">
        <w:rPr>
          <w:rFonts w:asciiTheme="majorBidi" w:hAnsiTheme="majorBidi" w:cstheme="majorBidi"/>
          <w:sz w:val="22"/>
          <w:szCs w:val="22"/>
        </w:rPr>
        <w:t xml:space="preserve"> (</w:t>
      </w:r>
      <w:r w:rsidR="00BE7B1E" w:rsidRPr="000A0462">
        <w:rPr>
          <w:rFonts w:asciiTheme="majorBidi" w:hAnsiTheme="majorBidi" w:cstheme="majorBidi"/>
          <w:sz w:val="22"/>
          <w:szCs w:val="22"/>
        </w:rPr>
        <w:t>“</w:t>
      </w:r>
      <w:r w:rsidR="00B57A38" w:rsidRPr="000A0462">
        <w:rPr>
          <w:rFonts w:asciiTheme="majorBidi" w:hAnsiTheme="majorBidi" w:cstheme="majorBidi"/>
          <w:sz w:val="22"/>
          <w:szCs w:val="22"/>
        </w:rPr>
        <w:t xml:space="preserve">Lord, you are </w:t>
      </w:r>
      <w:r w:rsidR="00BE7B1E" w:rsidRPr="000A0462">
        <w:rPr>
          <w:rFonts w:asciiTheme="majorBidi" w:hAnsiTheme="majorBidi" w:cstheme="majorBidi"/>
          <w:sz w:val="22"/>
          <w:szCs w:val="22"/>
        </w:rPr>
        <w:t>able to protect me by your hand”</w:t>
      </w:r>
      <w:r w:rsidR="007841AE">
        <w:rPr>
          <w:rFonts w:asciiTheme="majorBidi" w:hAnsiTheme="majorBidi" w:cstheme="majorBidi"/>
          <w:sz w:val="22"/>
          <w:szCs w:val="22"/>
        </w:rPr>
        <w:t xml:space="preserve">), </w:t>
      </w:r>
      <w:r w:rsidR="00B57A38" w:rsidRPr="000A0462">
        <w:rPr>
          <w:rFonts w:asciiTheme="majorBidi" w:hAnsiTheme="majorBidi" w:cstheme="majorBidi"/>
          <w:sz w:val="22"/>
          <w:szCs w:val="22"/>
        </w:rPr>
        <w:t>with the result that God opened his eyes</w:t>
      </w:r>
      <w:r w:rsidR="00C75E94">
        <w:rPr>
          <w:rFonts w:asciiTheme="majorBidi" w:hAnsiTheme="majorBidi" w:cstheme="majorBidi"/>
          <w:sz w:val="22"/>
          <w:szCs w:val="22"/>
        </w:rPr>
        <w:t>,</w:t>
      </w:r>
      <w:r w:rsidR="00B57A38" w:rsidRPr="000A0462">
        <w:rPr>
          <w:rFonts w:asciiTheme="majorBidi" w:hAnsiTheme="majorBidi" w:cstheme="majorBidi"/>
          <w:sz w:val="22"/>
          <w:szCs w:val="22"/>
        </w:rPr>
        <w:t xml:space="preserve"> and he saw how the demons swarmed about a man like bees, gnashing their teeth against him, and how the angel of the Lord was rebuking them.</w:t>
      </w:r>
      <w:r w:rsidR="00B57A38" w:rsidRPr="000A0462">
        <w:rPr>
          <w:rStyle w:val="FootnoteReference"/>
          <w:rFonts w:asciiTheme="majorBidi" w:hAnsiTheme="majorBidi" w:cstheme="majorBidi"/>
          <w:sz w:val="22"/>
          <w:szCs w:val="22"/>
        </w:rPr>
        <w:footnoteReference w:id="32"/>
      </w:r>
      <w:r w:rsidRPr="000A0462">
        <w:rPr>
          <w:rFonts w:asciiTheme="majorBidi" w:hAnsiTheme="majorBidi" w:cstheme="majorBidi"/>
          <w:sz w:val="22"/>
          <w:szCs w:val="22"/>
        </w:rPr>
        <w:t xml:space="preserve"> Another </w:t>
      </w:r>
      <w:proofErr w:type="spellStart"/>
      <w:r w:rsidR="00CC5ACC">
        <w:rPr>
          <w:rFonts w:asciiTheme="majorBidi" w:hAnsiTheme="majorBidi" w:cstheme="majorBidi"/>
          <w:i/>
          <w:sz w:val="22"/>
          <w:szCs w:val="22"/>
        </w:rPr>
        <w:t>a</w:t>
      </w:r>
      <w:r w:rsidRPr="000A0462">
        <w:rPr>
          <w:rFonts w:asciiTheme="majorBidi" w:hAnsiTheme="majorBidi" w:cstheme="majorBidi"/>
          <w:i/>
          <w:sz w:val="22"/>
          <w:szCs w:val="22"/>
        </w:rPr>
        <w:t>pophthegm</w:t>
      </w:r>
      <w:r w:rsidR="00393395" w:rsidRPr="000A0462">
        <w:rPr>
          <w:rFonts w:asciiTheme="majorBidi" w:hAnsiTheme="majorBidi" w:cstheme="majorBidi"/>
          <w:i/>
          <w:sz w:val="22"/>
          <w:szCs w:val="22"/>
        </w:rPr>
        <w:t>a</w:t>
      </w:r>
      <w:proofErr w:type="spellEnd"/>
      <w:r w:rsidRPr="000A0462">
        <w:rPr>
          <w:rFonts w:asciiTheme="majorBidi" w:hAnsiTheme="majorBidi" w:cstheme="majorBidi"/>
          <w:i/>
          <w:sz w:val="22"/>
          <w:szCs w:val="22"/>
        </w:rPr>
        <w:t xml:space="preserve"> </w:t>
      </w:r>
      <w:r w:rsidRPr="000A0462">
        <w:rPr>
          <w:rFonts w:asciiTheme="majorBidi" w:hAnsiTheme="majorBidi" w:cstheme="majorBidi"/>
          <w:sz w:val="22"/>
          <w:szCs w:val="22"/>
        </w:rPr>
        <w:t>tells the story of</w:t>
      </w:r>
      <w:r w:rsidR="009D58E8" w:rsidRPr="000A0462">
        <w:rPr>
          <w:rFonts w:asciiTheme="majorBidi" w:hAnsiTheme="majorBidi" w:cstheme="majorBidi"/>
          <w:sz w:val="22"/>
          <w:szCs w:val="22"/>
        </w:rPr>
        <w:t xml:space="preserve"> </w:t>
      </w:r>
      <w:r w:rsidR="0035280B" w:rsidRPr="000A0462">
        <w:rPr>
          <w:rFonts w:asciiTheme="majorBidi" w:hAnsiTheme="majorBidi" w:cstheme="majorBidi"/>
          <w:sz w:val="22"/>
          <w:szCs w:val="22"/>
        </w:rPr>
        <w:t>Paul the Simple, a disciple of Antony,</w:t>
      </w:r>
      <w:r w:rsidR="009D58E8" w:rsidRPr="000A0462">
        <w:rPr>
          <w:rFonts w:asciiTheme="majorBidi" w:hAnsiTheme="majorBidi" w:cstheme="majorBidi"/>
          <w:sz w:val="22"/>
          <w:szCs w:val="22"/>
        </w:rPr>
        <w:t xml:space="preserve"> </w:t>
      </w:r>
      <w:r w:rsidRPr="000A0462">
        <w:rPr>
          <w:rFonts w:asciiTheme="majorBidi" w:hAnsiTheme="majorBidi" w:cstheme="majorBidi"/>
          <w:sz w:val="22"/>
          <w:szCs w:val="22"/>
        </w:rPr>
        <w:t xml:space="preserve">who </w:t>
      </w:r>
      <w:r w:rsidR="009D58E8" w:rsidRPr="000A0462">
        <w:rPr>
          <w:rFonts w:asciiTheme="majorBidi" w:hAnsiTheme="majorBidi" w:cstheme="majorBidi"/>
          <w:sz w:val="22"/>
          <w:szCs w:val="22"/>
        </w:rPr>
        <w:t>received the divine gift of being able to</w:t>
      </w:r>
      <w:r w:rsidR="0035280B" w:rsidRPr="000A0462">
        <w:rPr>
          <w:rFonts w:asciiTheme="majorBidi" w:hAnsiTheme="majorBidi" w:cstheme="majorBidi"/>
          <w:sz w:val="22"/>
          <w:szCs w:val="22"/>
        </w:rPr>
        <w:t xml:space="preserve"> see</w:t>
      </w:r>
      <w:r w:rsidR="00C20AEA" w:rsidRPr="000A0462">
        <w:rPr>
          <w:rFonts w:asciiTheme="majorBidi" w:hAnsiTheme="majorBidi" w:cstheme="majorBidi"/>
          <w:sz w:val="22"/>
          <w:szCs w:val="22"/>
        </w:rPr>
        <w:t xml:space="preserve"> </w:t>
      </w:r>
      <w:r w:rsidR="0035280B" w:rsidRPr="000A0462">
        <w:rPr>
          <w:rFonts w:asciiTheme="majorBidi" w:hAnsiTheme="majorBidi" w:cstheme="majorBidi"/>
          <w:sz w:val="22"/>
          <w:szCs w:val="22"/>
        </w:rPr>
        <w:t>the state of</w:t>
      </w:r>
      <w:r w:rsidR="009D58E8" w:rsidRPr="000A0462">
        <w:rPr>
          <w:rFonts w:asciiTheme="majorBidi" w:hAnsiTheme="majorBidi" w:cstheme="majorBidi"/>
          <w:sz w:val="22"/>
          <w:szCs w:val="22"/>
        </w:rPr>
        <w:t xml:space="preserve"> human</w:t>
      </w:r>
      <w:r w:rsidR="0035280B" w:rsidRPr="000A0462">
        <w:rPr>
          <w:rFonts w:asciiTheme="majorBidi" w:hAnsiTheme="majorBidi" w:cstheme="majorBidi"/>
          <w:sz w:val="22"/>
          <w:szCs w:val="22"/>
        </w:rPr>
        <w:t xml:space="preserve"> souls</w:t>
      </w:r>
      <w:r w:rsidR="00EE6E74" w:rsidRPr="000A0462">
        <w:rPr>
          <w:rFonts w:asciiTheme="majorBidi" w:hAnsiTheme="majorBidi" w:cstheme="majorBidi"/>
          <w:sz w:val="22"/>
          <w:szCs w:val="22"/>
        </w:rPr>
        <w:t xml:space="preserve"> the way others could see faces</w:t>
      </w:r>
      <w:r w:rsidR="00C75E94">
        <w:rPr>
          <w:rFonts w:asciiTheme="majorBidi" w:hAnsiTheme="majorBidi" w:cstheme="majorBidi"/>
          <w:sz w:val="22"/>
          <w:szCs w:val="22"/>
        </w:rPr>
        <w:t>. T</w:t>
      </w:r>
      <w:r w:rsidR="009D58E8" w:rsidRPr="000A0462">
        <w:rPr>
          <w:rFonts w:asciiTheme="majorBidi" w:hAnsiTheme="majorBidi" w:cstheme="majorBidi"/>
          <w:sz w:val="22"/>
          <w:szCs w:val="22"/>
        </w:rPr>
        <w:t>his also seems to have encompassed the ability to see their</w:t>
      </w:r>
      <w:r w:rsidR="0035280B" w:rsidRPr="000A0462">
        <w:rPr>
          <w:rFonts w:asciiTheme="majorBidi" w:hAnsiTheme="majorBidi" w:cstheme="majorBidi"/>
          <w:sz w:val="22"/>
          <w:szCs w:val="22"/>
        </w:rPr>
        <w:t xml:space="preserve"> accompanying spirits</w:t>
      </w:r>
      <w:r w:rsidR="009D58E8" w:rsidRPr="000A0462">
        <w:rPr>
          <w:rFonts w:asciiTheme="majorBidi" w:hAnsiTheme="majorBidi" w:cstheme="majorBidi"/>
          <w:sz w:val="22"/>
          <w:szCs w:val="22"/>
        </w:rPr>
        <w:t>, good and bad, for</w:t>
      </w:r>
      <w:r w:rsidR="00EE6E74" w:rsidRPr="000A0462">
        <w:rPr>
          <w:rFonts w:asciiTheme="majorBidi" w:hAnsiTheme="majorBidi" w:cstheme="majorBidi"/>
          <w:sz w:val="22"/>
          <w:szCs w:val="22"/>
        </w:rPr>
        <w:t>,</w:t>
      </w:r>
      <w:r w:rsidR="009D58E8" w:rsidRPr="000A0462">
        <w:rPr>
          <w:rFonts w:asciiTheme="majorBidi" w:hAnsiTheme="majorBidi" w:cstheme="majorBidi"/>
          <w:sz w:val="22"/>
          <w:szCs w:val="22"/>
        </w:rPr>
        <w:t xml:space="preserve"> </w:t>
      </w:r>
      <w:r w:rsidR="00EE6E74" w:rsidRPr="000A0462">
        <w:rPr>
          <w:rFonts w:asciiTheme="majorBidi" w:hAnsiTheme="majorBidi" w:cstheme="majorBidi"/>
          <w:sz w:val="22"/>
          <w:szCs w:val="22"/>
        </w:rPr>
        <w:t xml:space="preserve">observing </w:t>
      </w:r>
      <w:r w:rsidR="009D58E8" w:rsidRPr="000A0462">
        <w:rPr>
          <w:rFonts w:asciiTheme="majorBidi" w:hAnsiTheme="majorBidi" w:cstheme="majorBidi"/>
          <w:sz w:val="22"/>
          <w:szCs w:val="22"/>
        </w:rPr>
        <w:t>monks as they entered church</w:t>
      </w:r>
      <w:r w:rsidR="00C75E94" w:rsidRPr="000A0462">
        <w:rPr>
          <w:rFonts w:asciiTheme="majorBidi" w:hAnsiTheme="majorBidi" w:cstheme="majorBidi"/>
          <w:sz w:val="22"/>
          <w:szCs w:val="22"/>
        </w:rPr>
        <w:t>,</w:t>
      </w:r>
      <w:r w:rsidR="00C75E94">
        <w:rPr>
          <w:rFonts w:asciiTheme="majorBidi" w:hAnsiTheme="majorBidi" w:cstheme="majorBidi"/>
          <w:sz w:val="22"/>
          <w:szCs w:val="22"/>
        </w:rPr>
        <w:t xml:space="preserve"> </w:t>
      </w:r>
      <w:r w:rsidR="008D0ABC" w:rsidRPr="000A0462">
        <w:rPr>
          <w:rFonts w:asciiTheme="majorBidi" w:hAnsiTheme="majorBidi" w:cstheme="majorBidi"/>
          <w:sz w:val="22"/>
          <w:szCs w:val="22"/>
        </w:rPr>
        <w:t>Paul</w:t>
      </w:r>
      <w:r w:rsidR="00EE6E74" w:rsidRPr="000A0462">
        <w:rPr>
          <w:rFonts w:asciiTheme="majorBidi" w:hAnsiTheme="majorBidi" w:cstheme="majorBidi"/>
          <w:sz w:val="22"/>
          <w:szCs w:val="22"/>
        </w:rPr>
        <w:t xml:space="preserve"> said</w:t>
      </w:r>
      <w:r w:rsidR="002C760D" w:rsidRPr="000A0462">
        <w:rPr>
          <w:rFonts w:asciiTheme="majorBidi" w:hAnsiTheme="majorBidi" w:cstheme="majorBidi"/>
          <w:sz w:val="22"/>
          <w:szCs w:val="22"/>
        </w:rPr>
        <w:t>: “</w:t>
      </w:r>
      <w:r w:rsidR="0035280B" w:rsidRPr="000A0462">
        <w:rPr>
          <w:rFonts w:asciiTheme="majorBidi" w:hAnsiTheme="majorBidi" w:cstheme="majorBidi"/>
          <w:sz w:val="22"/>
          <w:szCs w:val="22"/>
        </w:rPr>
        <w:t>I see one who is black</w:t>
      </w:r>
      <w:r w:rsidR="00C75E94">
        <w:rPr>
          <w:rFonts w:asciiTheme="majorBidi" w:hAnsiTheme="majorBidi" w:cstheme="majorBidi"/>
          <w:sz w:val="22"/>
          <w:szCs w:val="22"/>
        </w:rPr>
        <w:t>,</w:t>
      </w:r>
      <w:r w:rsidR="0035280B" w:rsidRPr="000A0462">
        <w:rPr>
          <w:rFonts w:asciiTheme="majorBidi" w:hAnsiTheme="majorBidi" w:cstheme="majorBidi"/>
          <w:sz w:val="22"/>
          <w:szCs w:val="22"/>
        </w:rPr>
        <w:t xml:space="preserve"> and his whole body is dark; the demons are standing on each side of him, dominating him, drawing him to them</w:t>
      </w:r>
      <w:r w:rsidR="007A50B6">
        <w:rPr>
          <w:rFonts w:asciiTheme="majorBidi" w:hAnsiTheme="majorBidi" w:cstheme="majorBidi"/>
          <w:sz w:val="22"/>
          <w:szCs w:val="22"/>
        </w:rPr>
        <w:t xml:space="preserve"> and</w:t>
      </w:r>
      <w:r w:rsidR="0035280B" w:rsidRPr="000A0462">
        <w:rPr>
          <w:rFonts w:asciiTheme="majorBidi" w:hAnsiTheme="majorBidi" w:cstheme="majorBidi"/>
          <w:sz w:val="22"/>
          <w:szCs w:val="22"/>
        </w:rPr>
        <w:t xml:space="preserve"> leading him by the nose, and his angel, filled with grief, with h</w:t>
      </w:r>
      <w:r w:rsidR="002C760D" w:rsidRPr="000A0462">
        <w:rPr>
          <w:rFonts w:asciiTheme="majorBidi" w:hAnsiTheme="majorBidi" w:cstheme="majorBidi"/>
          <w:sz w:val="22"/>
          <w:szCs w:val="22"/>
        </w:rPr>
        <w:t>ead bowed, follows at a distance.”</w:t>
      </w:r>
      <w:r w:rsidR="00377B34" w:rsidRPr="000A0462">
        <w:rPr>
          <w:rFonts w:asciiTheme="majorBidi" w:hAnsiTheme="majorBidi" w:cstheme="majorBidi"/>
          <w:sz w:val="22"/>
          <w:szCs w:val="22"/>
        </w:rPr>
        <w:t xml:space="preserve"> O</w:t>
      </w:r>
      <w:r w:rsidR="00EE6E74" w:rsidRPr="000A0462">
        <w:rPr>
          <w:rFonts w:asciiTheme="majorBidi" w:hAnsiTheme="majorBidi" w:cstheme="majorBidi"/>
          <w:sz w:val="22"/>
          <w:szCs w:val="22"/>
        </w:rPr>
        <w:t>nce the monk had repented of his sin of fornication</w:t>
      </w:r>
      <w:r w:rsidR="008D0ABC" w:rsidRPr="000A0462">
        <w:rPr>
          <w:rFonts w:asciiTheme="majorBidi" w:hAnsiTheme="majorBidi" w:cstheme="majorBidi"/>
          <w:sz w:val="22"/>
          <w:szCs w:val="22"/>
        </w:rPr>
        <w:t>, Paul observed that the demons</w:t>
      </w:r>
      <w:r w:rsidR="00B57A38" w:rsidRPr="000A0462">
        <w:rPr>
          <w:rFonts w:asciiTheme="majorBidi" w:hAnsiTheme="majorBidi" w:cstheme="majorBidi"/>
          <w:sz w:val="22"/>
          <w:szCs w:val="22"/>
        </w:rPr>
        <w:t xml:space="preserve"> </w:t>
      </w:r>
      <w:r w:rsidR="00EE6E74" w:rsidRPr="000A0462">
        <w:rPr>
          <w:rFonts w:asciiTheme="majorBidi" w:hAnsiTheme="majorBidi" w:cstheme="majorBidi"/>
          <w:sz w:val="22"/>
          <w:szCs w:val="22"/>
        </w:rPr>
        <w:t>accompanied him only at a distance, while his angel followed more closely</w:t>
      </w:r>
      <w:r w:rsidR="00447F29" w:rsidRPr="000A0462">
        <w:rPr>
          <w:rFonts w:asciiTheme="majorBidi" w:hAnsiTheme="majorBidi" w:cstheme="majorBidi"/>
          <w:sz w:val="22"/>
          <w:szCs w:val="22"/>
        </w:rPr>
        <w:t>.</w:t>
      </w:r>
      <w:r w:rsidR="00377B34" w:rsidRPr="000A0462">
        <w:rPr>
          <w:rStyle w:val="FootnoteReference"/>
          <w:rFonts w:asciiTheme="majorBidi" w:hAnsiTheme="majorBidi" w:cstheme="majorBidi"/>
          <w:sz w:val="22"/>
          <w:szCs w:val="22"/>
        </w:rPr>
        <w:footnoteReference w:id="33"/>
      </w:r>
      <w:r w:rsidR="0035280B" w:rsidRPr="000A0462">
        <w:rPr>
          <w:rFonts w:asciiTheme="majorBidi" w:hAnsiTheme="majorBidi" w:cstheme="majorBidi"/>
          <w:sz w:val="22"/>
          <w:szCs w:val="22"/>
        </w:rPr>
        <w:t xml:space="preserve"> </w:t>
      </w:r>
    </w:p>
    <w:p w14:paraId="7FF87175" w14:textId="2623898A" w:rsidR="00373DAF" w:rsidRDefault="00CE03E6" w:rsidP="00D17D64">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 xml:space="preserve">Abba Benjamin stated that humans could not bear to see the multitude of demons, and </w:t>
      </w:r>
      <w:proofErr w:type="spellStart"/>
      <w:r w:rsidR="008F7D32" w:rsidRPr="000A0462">
        <w:rPr>
          <w:rFonts w:asciiTheme="majorBidi" w:hAnsiTheme="majorBidi" w:cstheme="majorBidi"/>
          <w:sz w:val="22"/>
          <w:szCs w:val="22"/>
        </w:rPr>
        <w:t>Bibi</w:t>
      </w:r>
      <w:proofErr w:type="spellEnd"/>
      <w:r w:rsidR="008F7D32" w:rsidRPr="000A0462">
        <w:rPr>
          <w:rFonts w:asciiTheme="majorBidi" w:hAnsiTheme="majorBidi" w:cstheme="majorBidi"/>
          <w:sz w:val="22"/>
          <w:szCs w:val="22"/>
        </w:rPr>
        <w:t xml:space="preserve"> b. </w:t>
      </w:r>
      <w:proofErr w:type="spellStart"/>
      <w:r w:rsidR="008F7D32" w:rsidRPr="000A0462">
        <w:rPr>
          <w:rFonts w:asciiTheme="majorBidi" w:hAnsiTheme="majorBidi" w:cstheme="majorBidi"/>
          <w:sz w:val="22"/>
          <w:szCs w:val="22"/>
        </w:rPr>
        <w:t>Abaye’s</w:t>
      </w:r>
      <w:proofErr w:type="spellEnd"/>
      <w:r w:rsidR="008F7D32" w:rsidRPr="000A0462">
        <w:rPr>
          <w:rFonts w:asciiTheme="majorBidi" w:hAnsiTheme="majorBidi" w:cstheme="majorBidi"/>
          <w:sz w:val="22"/>
          <w:szCs w:val="22"/>
        </w:rPr>
        <w:t xml:space="preserve"> experience</w:t>
      </w:r>
      <w:r w:rsidR="00997AFA" w:rsidRPr="000A0462">
        <w:rPr>
          <w:rFonts w:asciiTheme="majorBidi" w:hAnsiTheme="majorBidi" w:cstheme="majorBidi"/>
          <w:sz w:val="22"/>
          <w:szCs w:val="22"/>
        </w:rPr>
        <w:t xml:space="preserve"> suggests that seeing a demon directly could be actively harmful. </w:t>
      </w:r>
      <w:r w:rsidRPr="000A0462">
        <w:rPr>
          <w:rFonts w:asciiTheme="majorBidi" w:hAnsiTheme="majorBidi" w:cstheme="majorBidi"/>
          <w:sz w:val="22"/>
          <w:szCs w:val="22"/>
        </w:rPr>
        <w:t xml:space="preserve">These </w:t>
      </w:r>
      <w:r w:rsidR="00997AFA" w:rsidRPr="000A0462">
        <w:rPr>
          <w:rFonts w:asciiTheme="majorBidi" w:hAnsiTheme="majorBidi" w:cstheme="majorBidi"/>
          <w:sz w:val="22"/>
          <w:szCs w:val="22"/>
        </w:rPr>
        <w:t>notion</w:t>
      </w:r>
      <w:r w:rsidRPr="000A0462">
        <w:rPr>
          <w:rFonts w:asciiTheme="majorBidi" w:hAnsiTheme="majorBidi" w:cstheme="majorBidi"/>
          <w:sz w:val="22"/>
          <w:szCs w:val="22"/>
        </w:rPr>
        <w:t>s are</w:t>
      </w:r>
      <w:r w:rsidR="00997AFA" w:rsidRPr="000A0462">
        <w:rPr>
          <w:rFonts w:asciiTheme="majorBidi" w:hAnsiTheme="majorBidi" w:cstheme="majorBidi"/>
          <w:sz w:val="22"/>
          <w:szCs w:val="22"/>
        </w:rPr>
        <w:t xml:space="preserve"> </w:t>
      </w:r>
      <w:r w:rsidRPr="000A0462">
        <w:rPr>
          <w:rFonts w:asciiTheme="majorBidi" w:hAnsiTheme="majorBidi" w:cstheme="majorBidi"/>
          <w:sz w:val="22"/>
          <w:szCs w:val="22"/>
        </w:rPr>
        <w:t xml:space="preserve">also </w:t>
      </w:r>
      <w:r w:rsidR="009D15DB" w:rsidRPr="000A0462">
        <w:rPr>
          <w:rFonts w:asciiTheme="majorBidi" w:hAnsiTheme="majorBidi" w:cstheme="majorBidi"/>
          <w:sz w:val="22"/>
          <w:szCs w:val="22"/>
        </w:rPr>
        <w:t>discernible in patristic tradition</w:t>
      </w:r>
      <w:r w:rsidRPr="000A0462">
        <w:rPr>
          <w:rFonts w:asciiTheme="majorBidi" w:hAnsiTheme="majorBidi" w:cstheme="majorBidi"/>
          <w:sz w:val="22"/>
          <w:szCs w:val="22"/>
        </w:rPr>
        <w:t xml:space="preserve">. </w:t>
      </w:r>
      <w:proofErr w:type="spellStart"/>
      <w:r w:rsidRPr="000A0462">
        <w:rPr>
          <w:rFonts w:asciiTheme="majorBidi" w:hAnsiTheme="majorBidi" w:cstheme="majorBidi"/>
          <w:sz w:val="22"/>
          <w:szCs w:val="22"/>
        </w:rPr>
        <w:t>Cassian</w:t>
      </w:r>
      <w:proofErr w:type="spellEnd"/>
      <w:r w:rsidRPr="000A0462">
        <w:rPr>
          <w:rFonts w:asciiTheme="majorBidi" w:hAnsiTheme="majorBidi" w:cstheme="majorBidi"/>
          <w:sz w:val="22"/>
          <w:szCs w:val="22"/>
        </w:rPr>
        <w:t>, a Latin monastic writer who had spent time in Egypt, declared that God had deliberately hidden and withdrawn the dense crowd of spirits from human sight, bec</w:t>
      </w:r>
      <w:r w:rsidR="002C760D" w:rsidRPr="000A0462">
        <w:rPr>
          <w:rFonts w:asciiTheme="majorBidi" w:hAnsiTheme="majorBidi" w:cstheme="majorBidi"/>
          <w:sz w:val="22"/>
          <w:szCs w:val="22"/>
        </w:rPr>
        <w:t>ause otherwise humans would be “</w:t>
      </w:r>
      <w:r w:rsidRPr="000A0462">
        <w:rPr>
          <w:rFonts w:asciiTheme="majorBidi" w:hAnsiTheme="majorBidi" w:cstheme="majorBidi"/>
          <w:sz w:val="22"/>
          <w:szCs w:val="22"/>
        </w:rPr>
        <w:t xml:space="preserve">dismayed by unbearable dread and would </w:t>
      </w:r>
      <w:r w:rsidRPr="000A0462">
        <w:rPr>
          <w:rFonts w:asciiTheme="majorBidi" w:hAnsiTheme="majorBidi" w:cstheme="majorBidi"/>
          <w:sz w:val="22"/>
          <w:szCs w:val="22"/>
        </w:rPr>
        <w:lastRenderedPageBreak/>
        <w:t>faint, unable to gaze on them with their bodily eyes</w:t>
      </w:r>
      <w:r w:rsidR="00C75E94">
        <w:rPr>
          <w:rFonts w:asciiTheme="majorBidi" w:hAnsiTheme="majorBidi" w:cstheme="majorBidi"/>
          <w:sz w:val="22"/>
          <w:szCs w:val="22"/>
        </w:rPr>
        <w:t>.</w:t>
      </w:r>
      <w:r w:rsidR="002C760D" w:rsidRPr="000A0462">
        <w:rPr>
          <w:rFonts w:asciiTheme="majorBidi" w:hAnsiTheme="majorBidi" w:cstheme="majorBidi"/>
          <w:sz w:val="22"/>
          <w:szCs w:val="22"/>
        </w:rPr>
        <w:t>”</w:t>
      </w:r>
      <w:r w:rsidRPr="000A0462">
        <w:rPr>
          <w:rStyle w:val="FootnoteReference"/>
          <w:rFonts w:asciiTheme="majorBidi" w:hAnsiTheme="majorBidi" w:cstheme="majorBidi"/>
          <w:sz w:val="22"/>
          <w:szCs w:val="22"/>
        </w:rPr>
        <w:footnoteReference w:id="34"/>
      </w:r>
      <w:r w:rsidRPr="000A0462">
        <w:rPr>
          <w:rFonts w:asciiTheme="majorBidi" w:hAnsiTheme="majorBidi" w:cstheme="majorBidi"/>
          <w:sz w:val="22"/>
          <w:szCs w:val="22"/>
        </w:rPr>
        <w:t xml:space="preserve"> I</w:t>
      </w:r>
      <w:r w:rsidR="00997AFA" w:rsidRPr="000A0462">
        <w:rPr>
          <w:rFonts w:asciiTheme="majorBidi" w:hAnsiTheme="majorBidi" w:cstheme="majorBidi"/>
          <w:sz w:val="22"/>
          <w:szCs w:val="22"/>
        </w:rPr>
        <w:t>n</w:t>
      </w:r>
      <w:r w:rsidRPr="000A0462">
        <w:rPr>
          <w:rFonts w:asciiTheme="majorBidi" w:hAnsiTheme="majorBidi" w:cstheme="majorBidi"/>
          <w:sz w:val="22"/>
          <w:szCs w:val="22"/>
        </w:rPr>
        <w:t xml:space="preserve"> a</w:t>
      </w:r>
      <w:r w:rsidR="00DB6082" w:rsidRPr="000A0462">
        <w:rPr>
          <w:rFonts w:asciiTheme="majorBidi" w:hAnsiTheme="majorBidi" w:cstheme="majorBidi"/>
          <w:sz w:val="22"/>
          <w:szCs w:val="22"/>
        </w:rPr>
        <w:t xml:space="preserve"> </w:t>
      </w:r>
      <w:proofErr w:type="spellStart"/>
      <w:r w:rsidR="00DB6082" w:rsidRPr="000A0462">
        <w:rPr>
          <w:rFonts w:asciiTheme="majorBidi" w:hAnsiTheme="majorBidi" w:cstheme="majorBidi"/>
          <w:i/>
          <w:sz w:val="22"/>
          <w:szCs w:val="22"/>
        </w:rPr>
        <w:t>scholion</w:t>
      </w:r>
      <w:proofErr w:type="spellEnd"/>
      <w:r w:rsidR="00DB6082" w:rsidRPr="000A0462">
        <w:rPr>
          <w:rFonts w:asciiTheme="majorBidi" w:hAnsiTheme="majorBidi" w:cstheme="majorBidi"/>
          <w:sz w:val="22"/>
          <w:szCs w:val="22"/>
        </w:rPr>
        <w:t xml:space="preserve"> on </w:t>
      </w:r>
      <w:r w:rsidR="00DB6082" w:rsidRPr="007A6C28">
        <w:rPr>
          <w:rFonts w:asciiTheme="majorBidi" w:hAnsiTheme="majorBidi" w:cstheme="majorBidi"/>
          <w:iCs/>
          <w:sz w:val="22"/>
          <w:szCs w:val="22"/>
        </w:rPr>
        <w:t xml:space="preserve">Ps </w:t>
      </w:r>
      <w:r w:rsidR="00DB6082" w:rsidRPr="000A0462">
        <w:rPr>
          <w:rFonts w:asciiTheme="majorBidi" w:hAnsiTheme="majorBidi" w:cstheme="majorBidi"/>
          <w:sz w:val="22"/>
          <w:szCs w:val="22"/>
        </w:rPr>
        <w:t>91</w:t>
      </w:r>
      <w:r w:rsidR="007A6C28">
        <w:rPr>
          <w:rFonts w:asciiTheme="majorBidi" w:hAnsiTheme="majorBidi" w:cstheme="majorBidi"/>
          <w:sz w:val="22"/>
          <w:szCs w:val="22"/>
        </w:rPr>
        <w:t>:</w:t>
      </w:r>
      <w:r w:rsidR="00DB6082" w:rsidRPr="000A0462">
        <w:rPr>
          <w:rFonts w:asciiTheme="majorBidi" w:hAnsiTheme="majorBidi" w:cstheme="majorBidi"/>
          <w:sz w:val="22"/>
          <w:szCs w:val="22"/>
        </w:rPr>
        <w:t>12 (</w:t>
      </w:r>
      <w:r w:rsidR="002C760D" w:rsidRPr="000A0462">
        <w:rPr>
          <w:rFonts w:asciiTheme="majorBidi" w:hAnsiTheme="majorBidi" w:cstheme="majorBidi"/>
          <w:sz w:val="22"/>
          <w:szCs w:val="22"/>
        </w:rPr>
        <w:t>“</w:t>
      </w:r>
      <w:r w:rsidR="00DB6082" w:rsidRPr="000A0462">
        <w:rPr>
          <w:rStyle w:val="text"/>
          <w:rFonts w:asciiTheme="majorBidi" w:eastAsia="Times New Roman" w:hAnsiTheme="majorBidi" w:cstheme="majorBidi"/>
          <w:sz w:val="22"/>
          <w:szCs w:val="22"/>
        </w:rPr>
        <w:t xml:space="preserve">they </w:t>
      </w:r>
      <w:r w:rsidR="007841AE">
        <w:rPr>
          <w:rStyle w:val="text"/>
          <w:rFonts w:asciiTheme="majorBidi" w:eastAsia="Times New Roman" w:hAnsiTheme="majorBidi" w:cstheme="majorBidi"/>
          <w:sz w:val="22"/>
          <w:szCs w:val="22"/>
        </w:rPr>
        <w:t>[</w:t>
      </w:r>
      <w:r w:rsidR="00DB6082" w:rsidRPr="000A0462">
        <w:rPr>
          <w:rStyle w:val="text"/>
          <w:rFonts w:asciiTheme="majorBidi" w:eastAsia="Times New Roman" w:hAnsiTheme="majorBidi" w:cstheme="majorBidi"/>
          <w:sz w:val="22"/>
          <w:szCs w:val="22"/>
        </w:rPr>
        <w:t>the angels</w:t>
      </w:r>
      <w:r w:rsidR="007841AE">
        <w:rPr>
          <w:rStyle w:val="text"/>
          <w:rFonts w:asciiTheme="majorBidi" w:eastAsia="Times New Roman" w:hAnsiTheme="majorBidi" w:cstheme="majorBidi"/>
          <w:sz w:val="22"/>
          <w:szCs w:val="22"/>
        </w:rPr>
        <w:t>]</w:t>
      </w:r>
      <w:r w:rsidR="00DB6082" w:rsidRPr="000A0462">
        <w:rPr>
          <w:rStyle w:val="text"/>
          <w:rFonts w:asciiTheme="majorBidi" w:eastAsia="Times New Roman" w:hAnsiTheme="majorBidi" w:cstheme="majorBidi"/>
          <w:sz w:val="22"/>
          <w:szCs w:val="22"/>
        </w:rPr>
        <w:t xml:space="preserve"> will lift you up in their hands,</w:t>
      </w:r>
      <w:r w:rsidR="00DB6082" w:rsidRPr="000A0462">
        <w:rPr>
          <w:rStyle w:val="indent-1-breaks"/>
          <w:rFonts w:asciiTheme="majorBidi" w:eastAsia="Times New Roman" w:hAnsiTheme="majorBidi" w:cstheme="majorBidi"/>
          <w:sz w:val="22"/>
          <w:szCs w:val="22"/>
        </w:rPr>
        <w:t> </w:t>
      </w:r>
      <w:r w:rsidR="00DB6082" w:rsidRPr="000A0462">
        <w:rPr>
          <w:rStyle w:val="text"/>
          <w:rFonts w:asciiTheme="majorBidi" w:eastAsia="Times New Roman" w:hAnsiTheme="majorBidi" w:cstheme="majorBidi"/>
          <w:sz w:val="22"/>
          <w:szCs w:val="22"/>
        </w:rPr>
        <w:t>so that you will not s</w:t>
      </w:r>
      <w:r w:rsidR="002C760D" w:rsidRPr="000A0462">
        <w:rPr>
          <w:rStyle w:val="text"/>
          <w:rFonts w:asciiTheme="majorBidi" w:eastAsia="Times New Roman" w:hAnsiTheme="majorBidi" w:cstheme="majorBidi"/>
          <w:sz w:val="22"/>
          <w:szCs w:val="22"/>
        </w:rPr>
        <w:t>trike your foot against a stone”</w:t>
      </w:r>
      <w:r w:rsidR="00DB6082" w:rsidRPr="000A0462">
        <w:rPr>
          <w:rStyle w:val="text"/>
          <w:rFonts w:asciiTheme="majorBidi" w:eastAsia="Times New Roman" w:hAnsiTheme="majorBidi" w:cstheme="majorBidi"/>
          <w:sz w:val="22"/>
          <w:szCs w:val="22"/>
        </w:rPr>
        <w:t>)</w:t>
      </w:r>
      <w:r w:rsidR="00C75E94">
        <w:rPr>
          <w:rStyle w:val="text"/>
          <w:rFonts w:asciiTheme="majorBidi" w:eastAsia="Times New Roman" w:hAnsiTheme="majorBidi" w:cstheme="majorBidi"/>
          <w:sz w:val="22"/>
          <w:szCs w:val="22"/>
        </w:rPr>
        <w:t>,</w:t>
      </w:r>
      <w:r w:rsidR="00997AFA" w:rsidRPr="000A0462">
        <w:rPr>
          <w:rFonts w:asciiTheme="majorBidi" w:hAnsiTheme="majorBidi" w:cstheme="majorBidi"/>
          <w:sz w:val="22"/>
          <w:szCs w:val="22"/>
        </w:rPr>
        <w:t xml:space="preserve"> </w:t>
      </w:r>
      <w:proofErr w:type="spellStart"/>
      <w:r w:rsidRPr="000A0462">
        <w:rPr>
          <w:rFonts w:asciiTheme="majorBidi" w:hAnsiTheme="majorBidi" w:cstheme="majorBidi"/>
          <w:sz w:val="22"/>
          <w:szCs w:val="22"/>
        </w:rPr>
        <w:t>Evagrius</w:t>
      </w:r>
      <w:proofErr w:type="spellEnd"/>
      <w:r w:rsidRPr="000A0462">
        <w:rPr>
          <w:rFonts w:asciiTheme="majorBidi" w:hAnsiTheme="majorBidi" w:cstheme="majorBidi"/>
          <w:sz w:val="22"/>
          <w:szCs w:val="22"/>
        </w:rPr>
        <w:t xml:space="preserve"> </w:t>
      </w:r>
      <w:r w:rsidR="00DB6082" w:rsidRPr="000A0462">
        <w:rPr>
          <w:rFonts w:asciiTheme="majorBidi" w:hAnsiTheme="majorBidi" w:cstheme="majorBidi"/>
          <w:sz w:val="22"/>
          <w:szCs w:val="22"/>
        </w:rPr>
        <w:t xml:space="preserve">remarks </w:t>
      </w:r>
      <w:r w:rsidR="008D0ABC" w:rsidRPr="000A0462">
        <w:rPr>
          <w:rFonts w:asciiTheme="majorBidi" w:hAnsiTheme="majorBidi" w:cstheme="majorBidi"/>
          <w:sz w:val="22"/>
          <w:szCs w:val="22"/>
        </w:rPr>
        <w:t xml:space="preserve">that </w:t>
      </w:r>
      <w:r w:rsidR="002C760D" w:rsidRPr="000A0462">
        <w:rPr>
          <w:rFonts w:asciiTheme="majorBidi" w:hAnsiTheme="majorBidi" w:cstheme="majorBidi"/>
          <w:sz w:val="22"/>
          <w:szCs w:val="22"/>
        </w:rPr>
        <w:t>“</w:t>
      </w:r>
      <w:r w:rsidR="00DB6082" w:rsidRPr="000A0462">
        <w:rPr>
          <w:rFonts w:asciiTheme="majorBidi" w:hAnsiTheme="majorBidi" w:cstheme="majorBidi"/>
          <w:sz w:val="22"/>
          <w:szCs w:val="22"/>
        </w:rPr>
        <w:t xml:space="preserve">this verse is useful for those demons who become visible to </w:t>
      </w:r>
      <w:r w:rsidR="002C760D" w:rsidRPr="000A0462">
        <w:rPr>
          <w:rFonts w:asciiTheme="majorBidi" w:hAnsiTheme="majorBidi" w:cstheme="majorBidi"/>
          <w:sz w:val="22"/>
          <w:szCs w:val="22"/>
        </w:rPr>
        <w:t>us and tempt us to be terrified</w:t>
      </w:r>
      <w:r w:rsidR="00DB6082" w:rsidRPr="000A0462">
        <w:rPr>
          <w:rFonts w:asciiTheme="majorBidi" w:hAnsiTheme="majorBidi" w:cstheme="majorBidi"/>
          <w:sz w:val="22"/>
          <w:szCs w:val="22"/>
        </w:rPr>
        <w:t>,</w:t>
      </w:r>
      <w:r w:rsidR="002C760D" w:rsidRPr="000A0462">
        <w:rPr>
          <w:rFonts w:asciiTheme="majorBidi" w:hAnsiTheme="majorBidi" w:cstheme="majorBidi"/>
          <w:sz w:val="22"/>
          <w:szCs w:val="22"/>
        </w:rPr>
        <w:t>”</w:t>
      </w:r>
      <w:r w:rsidR="00DB6082" w:rsidRPr="000A0462">
        <w:rPr>
          <w:rFonts w:asciiTheme="majorBidi" w:hAnsiTheme="majorBidi" w:cstheme="majorBidi"/>
          <w:sz w:val="22"/>
          <w:szCs w:val="22"/>
        </w:rPr>
        <w:t xml:space="preserve"> </w:t>
      </w:r>
      <w:r w:rsidR="00997AFA" w:rsidRPr="000A0462">
        <w:rPr>
          <w:rFonts w:asciiTheme="majorBidi" w:hAnsiTheme="majorBidi" w:cstheme="majorBidi"/>
          <w:sz w:val="22"/>
          <w:szCs w:val="22"/>
        </w:rPr>
        <w:t xml:space="preserve">suggesting that demons made themselves visible </w:t>
      </w:r>
      <w:r w:rsidR="00997AFA" w:rsidRPr="00C75E94">
        <w:rPr>
          <w:rFonts w:asciiTheme="majorBidi" w:hAnsiTheme="majorBidi" w:cstheme="majorBidi"/>
          <w:iCs/>
          <w:sz w:val="22"/>
          <w:szCs w:val="22"/>
        </w:rPr>
        <w:t>in order</w:t>
      </w:r>
      <w:r w:rsidR="00997AFA" w:rsidRPr="000A0462">
        <w:rPr>
          <w:rFonts w:asciiTheme="majorBidi" w:hAnsiTheme="majorBidi" w:cstheme="majorBidi"/>
          <w:i/>
          <w:sz w:val="22"/>
          <w:szCs w:val="22"/>
        </w:rPr>
        <w:t xml:space="preserve"> </w:t>
      </w:r>
      <w:r w:rsidR="00997AFA" w:rsidRPr="000A0462">
        <w:rPr>
          <w:rFonts w:asciiTheme="majorBidi" w:hAnsiTheme="majorBidi" w:cstheme="majorBidi"/>
          <w:sz w:val="22"/>
          <w:szCs w:val="22"/>
        </w:rPr>
        <w:t>to scare</w:t>
      </w:r>
      <w:r w:rsidR="008D0ABC" w:rsidRPr="000A0462">
        <w:rPr>
          <w:rFonts w:asciiTheme="majorBidi" w:hAnsiTheme="majorBidi" w:cstheme="majorBidi"/>
          <w:sz w:val="22"/>
          <w:szCs w:val="22"/>
        </w:rPr>
        <w:t xml:space="preserve"> people</w:t>
      </w:r>
      <w:r w:rsidR="00997AFA" w:rsidRPr="000A0462">
        <w:rPr>
          <w:rFonts w:asciiTheme="majorBidi" w:hAnsiTheme="majorBidi" w:cstheme="majorBidi"/>
          <w:sz w:val="22"/>
          <w:szCs w:val="22"/>
        </w:rPr>
        <w:t>.</w:t>
      </w:r>
      <w:r w:rsidR="00C20AEA" w:rsidRPr="000A0462">
        <w:rPr>
          <w:rStyle w:val="FootnoteReference"/>
          <w:rFonts w:asciiTheme="majorBidi" w:hAnsiTheme="majorBidi" w:cstheme="majorBidi"/>
          <w:sz w:val="22"/>
          <w:szCs w:val="22"/>
        </w:rPr>
        <w:footnoteReference w:id="35"/>
      </w:r>
      <w:r w:rsidR="00997AFA" w:rsidRPr="000A0462">
        <w:rPr>
          <w:rFonts w:asciiTheme="majorBidi" w:hAnsiTheme="majorBidi" w:cstheme="majorBidi"/>
          <w:sz w:val="22"/>
          <w:szCs w:val="22"/>
        </w:rPr>
        <w:t xml:space="preserve"> </w:t>
      </w:r>
      <w:r w:rsidR="008D0ABC" w:rsidRPr="000A0462">
        <w:rPr>
          <w:rFonts w:asciiTheme="majorBidi" w:hAnsiTheme="majorBidi" w:cstheme="majorBidi"/>
          <w:sz w:val="22"/>
          <w:szCs w:val="22"/>
        </w:rPr>
        <w:t>More commonly, it was t</w:t>
      </w:r>
      <w:r w:rsidR="00997AFA" w:rsidRPr="000A0462">
        <w:rPr>
          <w:rFonts w:asciiTheme="majorBidi" w:hAnsiTheme="majorBidi" w:cstheme="majorBidi"/>
          <w:sz w:val="22"/>
          <w:szCs w:val="22"/>
        </w:rPr>
        <w:t xml:space="preserve">he </w:t>
      </w:r>
      <w:r w:rsidR="00DB6082" w:rsidRPr="000A0462">
        <w:rPr>
          <w:rFonts w:asciiTheme="majorBidi" w:hAnsiTheme="majorBidi" w:cstheme="majorBidi"/>
          <w:sz w:val="22"/>
          <w:szCs w:val="22"/>
        </w:rPr>
        <w:t>disguises and illusions created by demons</w:t>
      </w:r>
      <w:r w:rsidR="007A6C28">
        <w:rPr>
          <w:rFonts w:asciiTheme="majorBidi" w:hAnsiTheme="majorBidi" w:cstheme="majorBidi"/>
          <w:sz w:val="22"/>
          <w:szCs w:val="22"/>
        </w:rPr>
        <w:t>—</w:t>
      </w:r>
      <w:r w:rsidR="008D0ABC" w:rsidRPr="000A0462">
        <w:rPr>
          <w:rFonts w:asciiTheme="majorBidi" w:hAnsiTheme="majorBidi" w:cstheme="majorBidi"/>
          <w:sz w:val="22"/>
          <w:szCs w:val="22"/>
        </w:rPr>
        <w:t>rather than the</w:t>
      </w:r>
      <w:r w:rsidR="002C760D" w:rsidRPr="000A0462">
        <w:rPr>
          <w:rFonts w:asciiTheme="majorBidi" w:hAnsiTheme="majorBidi" w:cstheme="majorBidi"/>
          <w:sz w:val="22"/>
          <w:szCs w:val="22"/>
        </w:rPr>
        <w:t xml:space="preserve"> direct sight of them</w:t>
      </w:r>
      <w:r w:rsidR="007A6C28">
        <w:rPr>
          <w:rFonts w:asciiTheme="majorBidi" w:hAnsiTheme="majorBidi" w:cstheme="majorBidi"/>
          <w:sz w:val="22"/>
          <w:szCs w:val="22"/>
        </w:rPr>
        <w:t>—</w:t>
      </w:r>
      <w:r w:rsidR="00C75E94">
        <w:rPr>
          <w:rFonts w:asciiTheme="majorBidi" w:hAnsiTheme="majorBidi" w:cstheme="majorBidi"/>
          <w:sz w:val="22"/>
          <w:szCs w:val="22"/>
        </w:rPr>
        <w:t>that</w:t>
      </w:r>
      <w:r w:rsidR="00C75E94" w:rsidRPr="000A0462">
        <w:rPr>
          <w:rFonts w:asciiTheme="majorBidi" w:hAnsiTheme="majorBidi" w:cstheme="majorBidi"/>
          <w:sz w:val="22"/>
          <w:szCs w:val="22"/>
        </w:rPr>
        <w:t xml:space="preserve"> </w:t>
      </w:r>
      <w:r w:rsidR="00DB6082" w:rsidRPr="000A0462">
        <w:rPr>
          <w:rFonts w:asciiTheme="majorBidi" w:hAnsiTheme="majorBidi" w:cstheme="majorBidi"/>
          <w:sz w:val="22"/>
          <w:szCs w:val="22"/>
        </w:rPr>
        <w:t xml:space="preserve">were presented as </w:t>
      </w:r>
      <w:r w:rsidR="008D0ABC" w:rsidRPr="000A0462">
        <w:rPr>
          <w:rFonts w:asciiTheme="majorBidi" w:hAnsiTheme="majorBidi" w:cstheme="majorBidi"/>
          <w:sz w:val="22"/>
          <w:szCs w:val="22"/>
        </w:rPr>
        <w:t xml:space="preserve">potentially </w:t>
      </w:r>
      <w:r w:rsidR="00DB6082" w:rsidRPr="000A0462">
        <w:rPr>
          <w:rFonts w:asciiTheme="majorBidi" w:hAnsiTheme="majorBidi" w:cstheme="majorBidi"/>
          <w:sz w:val="22"/>
          <w:szCs w:val="22"/>
        </w:rPr>
        <w:t xml:space="preserve">harmful, as seen in a number of </w:t>
      </w:r>
      <w:proofErr w:type="spellStart"/>
      <w:r w:rsidR="00CC5ACC">
        <w:rPr>
          <w:rFonts w:asciiTheme="majorBidi" w:hAnsiTheme="majorBidi" w:cstheme="majorBidi"/>
          <w:i/>
          <w:sz w:val="22"/>
          <w:szCs w:val="22"/>
        </w:rPr>
        <w:t>a</w:t>
      </w:r>
      <w:r w:rsidR="00CC5ACC" w:rsidRPr="000A0462">
        <w:rPr>
          <w:rFonts w:asciiTheme="majorBidi" w:hAnsiTheme="majorBidi" w:cstheme="majorBidi"/>
          <w:i/>
          <w:sz w:val="22"/>
          <w:szCs w:val="22"/>
        </w:rPr>
        <w:t>pophthegmata</w:t>
      </w:r>
      <w:proofErr w:type="spellEnd"/>
      <w:r w:rsidR="00CC5ACC" w:rsidRPr="000A0462">
        <w:rPr>
          <w:rFonts w:asciiTheme="majorBidi" w:hAnsiTheme="majorBidi" w:cstheme="majorBidi"/>
          <w:sz w:val="22"/>
          <w:szCs w:val="22"/>
        </w:rPr>
        <w:t xml:space="preserve"> </w:t>
      </w:r>
      <w:r w:rsidR="00C20AEA" w:rsidRPr="000A0462">
        <w:rPr>
          <w:rFonts w:asciiTheme="majorBidi" w:hAnsiTheme="majorBidi" w:cstheme="majorBidi"/>
          <w:sz w:val="22"/>
          <w:szCs w:val="22"/>
        </w:rPr>
        <w:t>teaching</w:t>
      </w:r>
      <w:r w:rsidR="00DB6082" w:rsidRPr="000A0462">
        <w:rPr>
          <w:rFonts w:asciiTheme="majorBidi" w:hAnsiTheme="majorBidi" w:cstheme="majorBidi"/>
          <w:sz w:val="22"/>
          <w:szCs w:val="22"/>
        </w:rPr>
        <w:t xml:space="preserve"> monks that they should close their eyes to demonic apparitions.</w:t>
      </w:r>
      <w:r w:rsidR="00DB6082" w:rsidRPr="000A0462">
        <w:rPr>
          <w:rStyle w:val="FootnoteReference"/>
          <w:rFonts w:asciiTheme="majorBidi" w:hAnsiTheme="majorBidi" w:cstheme="majorBidi"/>
          <w:sz w:val="22"/>
          <w:szCs w:val="22"/>
        </w:rPr>
        <w:footnoteReference w:id="36"/>
      </w:r>
      <w:r w:rsidR="00DB6082" w:rsidRPr="000A0462">
        <w:rPr>
          <w:rFonts w:asciiTheme="majorBidi" w:hAnsiTheme="majorBidi" w:cstheme="majorBidi"/>
          <w:sz w:val="22"/>
          <w:szCs w:val="22"/>
        </w:rPr>
        <w:t xml:space="preserve"> </w:t>
      </w:r>
      <w:r w:rsidR="00C75E94">
        <w:rPr>
          <w:rFonts w:asciiTheme="majorBidi" w:hAnsiTheme="majorBidi" w:cstheme="majorBidi"/>
          <w:sz w:val="22"/>
          <w:szCs w:val="22"/>
        </w:rPr>
        <w:t>For instance, t</w:t>
      </w:r>
      <w:r w:rsidR="00C75E94" w:rsidRPr="000A0462">
        <w:rPr>
          <w:rFonts w:asciiTheme="majorBidi" w:hAnsiTheme="majorBidi" w:cstheme="majorBidi"/>
          <w:sz w:val="22"/>
          <w:szCs w:val="22"/>
        </w:rPr>
        <w:t xml:space="preserve">he </w:t>
      </w:r>
      <w:r w:rsidR="008D05F6" w:rsidRPr="000A0462">
        <w:rPr>
          <w:rFonts w:asciiTheme="majorBidi" w:hAnsiTheme="majorBidi" w:cstheme="majorBidi"/>
          <w:sz w:val="22"/>
          <w:szCs w:val="22"/>
        </w:rPr>
        <w:t xml:space="preserve">sixth-century </w:t>
      </w:r>
      <w:proofErr w:type="spellStart"/>
      <w:r w:rsidR="001C3280" w:rsidRPr="000A0462">
        <w:rPr>
          <w:rFonts w:asciiTheme="majorBidi" w:hAnsiTheme="majorBidi" w:cstheme="majorBidi"/>
          <w:sz w:val="22"/>
          <w:szCs w:val="22"/>
        </w:rPr>
        <w:t>Syriac</w:t>
      </w:r>
      <w:proofErr w:type="spellEnd"/>
      <w:r w:rsidR="001C3280" w:rsidRPr="000A0462">
        <w:rPr>
          <w:rFonts w:asciiTheme="majorBidi" w:hAnsiTheme="majorBidi" w:cstheme="majorBidi"/>
          <w:sz w:val="22"/>
          <w:szCs w:val="22"/>
        </w:rPr>
        <w:t xml:space="preserve">-speaking </w:t>
      </w:r>
      <w:r w:rsidR="008D0ABC" w:rsidRPr="000A0462">
        <w:rPr>
          <w:rFonts w:asciiTheme="majorBidi" w:hAnsiTheme="majorBidi" w:cstheme="majorBidi"/>
          <w:sz w:val="22"/>
          <w:szCs w:val="22"/>
        </w:rPr>
        <w:t xml:space="preserve">bishop </w:t>
      </w:r>
      <w:proofErr w:type="spellStart"/>
      <w:r w:rsidR="008D0ABC" w:rsidRPr="000A0462">
        <w:rPr>
          <w:rFonts w:asciiTheme="majorBidi" w:hAnsiTheme="majorBidi" w:cstheme="majorBidi"/>
          <w:sz w:val="22"/>
          <w:szCs w:val="22"/>
        </w:rPr>
        <w:t>Philoxenus</w:t>
      </w:r>
      <w:proofErr w:type="spellEnd"/>
      <w:r w:rsidR="008D0ABC" w:rsidRPr="000A0462">
        <w:rPr>
          <w:rFonts w:asciiTheme="majorBidi" w:hAnsiTheme="majorBidi" w:cstheme="majorBidi"/>
          <w:sz w:val="22"/>
          <w:szCs w:val="22"/>
        </w:rPr>
        <w:t xml:space="preserve"> of </w:t>
      </w:r>
      <w:proofErr w:type="spellStart"/>
      <w:r w:rsidR="008D0ABC" w:rsidRPr="000A0462">
        <w:rPr>
          <w:rFonts w:asciiTheme="majorBidi" w:hAnsiTheme="majorBidi" w:cstheme="majorBidi"/>
          <w:sz w:val="22"/>
          <w:szCs w:val="22"/>
        </w:rPr>
        <w:t>Mabbug</w:t>
      </w:r>
      <w:proofErr w:type="spellEnd"/>
      <w:r w:rsidR="008D0ABC" w:rsidRPr="000A0462">
        <w:rPr>
          <w:rFonts w:asciiTheme="majorBidi" w:hAnsiTheme="majorBidi" w:cstheme="majorBidi"/>
          <w:sz w:val="22"/>
          <w:szCs w:val="22"/>
        </w:rPr>
        <w:t xml:space="preserve"> riffed </w:t>
      </w:r>
      <w:r w:rsidR="001C6D9D" w:rsidRPr="000A0462">
        <w:rPr>
          <w:rFonts w:asciiTheme="majorBidi" w:hAnsiTheme="majorBidi" w:cstheme="majorBidi"/>
          <w:sz w:val="22"/>
          <w:szCs w:val="22"/>
        </w:rPr>
        <w:t xml:space="preserve">on </w:t>
      </w:r>
      <w:r w:rsidR="008D0ABC" w:rsidRPr="000A0462">
        <w:rPr>
          <w:rFonts w:asciiTheme="majorBidi" w:hAnsiTheme="majorBidi" w:cstheme="majorBidi"/>
          <w:sz w:val="22"/>
          <w:szCs w:val="22"/>
        </w:rPr>
        <w:t>these tales</w:t>
      </w:r>
      <w:r w:rsidR="00997AFA" w:rsidRPr="000A0462">
        <w:rPr>
          <w:rFonts w:asciiTheme="majorBidi" w:hAnsiTheme="majorBidi" w:cstheme="majorBidi"/>
          <w:sz w:val="22"/>
          <w:szCs w:val="22"/>
        </w:rPr>
        <w:t xml:space="preserve"> in a </w:t>
      </w:r>
      <w:r w:rsidR="008D0ABC" w:rsidRPr="000A0462">
        <w:rPr>
          <w:rFonts w:asciiTheme="majorBidi" w:hAnsiTheme="majorBidi" w:cstheme="majorBidi"/>
          <w:sz w:val="22"/>
          <w:szCs w:val="22"/>
        </w:rPr>
        <w:t xml:space="preserve">sobering </w:t>
      </w:r>
      <w:r w:rsidR="00997AFA" w:rsidRPr="000A0462">
        <w:rPr>
          <w:rFonts w:asciiTheme="majorBidi" w:hAnsiTheme="majorBidi" w:cstheme="majorBidi"/>
          <w:sz w:val="22"/>
          <w:szCs w:val="22"/>
        </w:rPr>
        <w:t>story about</w:t>
      </w:r>
      <w:r w:rsidR="008D05F6" w:rsidRPr="000A0462">
        <w:rPr>
          <w:rFonts w:asciiTheme="majorBidi" w:hAnsiTheme="majorBidi" w:cstheme="majorBidi"/>
          <w:sz w:val="22"/>
          <w:szCs w:val="22"/>
        </w:rPr>
        <w:t xml:space="preserve"> </w:t>
      </w:r>
      <w:r w:rsidR="00DB6082" w:rsidRPr="000A0462">
        <w:rPr>
          <w:rFonts w:asciiTheme="majorBidi" w:hAnsiTheme="majorBidi" w:cstheme="majorBidi"/>
          <w:sz w:val="22"/>
          <w:szCs w:val="22"/>
        </w:rPr>
        <w:t xml:space="preserve">the </w:t>
      </w:r>
      <w:r w:rsidR="008D0ABC" w:rsidRPr="000A0462">
        <w:rPr>
          <w:rFonts w:asciiTheme="majorBidi" w:hAnsiTheme="majorBidi" w:cstheme="majorBidi"/>
          <w:sz w:val="22"/>
          <w:szCs w:val="22"/>
        </w:rPr>
        <w:t xml:space="preserve">deranging </w:t>
      </w:r>
      <w:r w:rsidR="006641C9" w:rsidRPr="000A0462">
        <w:rPr>
          <w:rFonts w:asciiTheme="majorBidi" w:hAnsiTheme="majorBidi" w:cstheme="majorBidi"/>
          <w:sz w:val="22"/>
          <w:szCs w:val="22"/>
        </w:rPr>
        <w:t>effects of a Satanic vision</w:t>
      </w:r>
      <w:r w:rsidR="008D05F6" w:rsidRPr="000A0462">
        <w:rPr>
          <w:rFonts w:asciiTheme="majorBidi" w:hAnsiTheme="majorBidi" w:cstheme="majorBidi"/>
          <w:sz w:val="22"/>
          <w:szCs w:val="22"/>
        </w:rPr>
        <w:t xml:space="preserve"> </w:t>
      </w:r>
      <w:r w:rsidR="00DB6082" w:rsidRPr="000A0462">
        <w:rPr>
          <w:rFonts w:asciiTheme="majorBidi" w:hAnsiTheme="majorBidi" w:cstheme="majorBidi"/>
          <w:sz w:val="22"/>
          <w:szCs w:val="22"/>
        </w:rPr>
        <w:t>on</w:t>
      </w:r>
      <w:r w:rsidR="006641C9" w:rsidRPr="000A0462">
        <w:rPr>
          <w:rFonts w:asciiTheme="majorBidi" w:hAnsiTheme="majorBidi" w:cstheme="majorBidi"/>
          <w:sz w:val="22"/>
          <w:szCs w:val="22"/>
        </w:rPr>
        <w:t xml:space="preserve"> </w:t>
      </w:r>
      <w:proofErr w:type="spellStart"/>
      <w:r w:rsidR="002C760D" w:rsidRPr="000A0462">
        <w:rPr>
          <w:rFonts w:asciiTheme="majorBidi" w:hAnsiTheme="majorBidi" w:cstheme="majorBidi"/>
          <w:sz w:val="22"/>
          <w:szCs w:val="22"/>
        </w:rPr>
        <w:t>Adelphius</w:t>
      </w:r>
      <w:proofErr w:type="spellEnd"/>
      <w:r w:rsidR="002C760D" w:rsidRPr="000A0462">
        <w:rPr>
          <w:rFonts w:asciiTheme="majorBidi" w:hAnsiTheme="majorBidi" w:cstheme="majorBidi"/>
          <w:sz w:val="22"/>
          <w:szCs w:val="22"/>
        </w:rPr>
        <w:t xml:space="preserve">, supposed founder of the heresy of </w:t>
      </w:r>
      <w:proofErr w:type="spellStart"/>
      <w:r w:rsidR="002C760D" w:rsidRPr="000A0462">
        <w:rPr>
          <w:rFonts w:asciiTheme="majorBidi" w:hAnsiTheme="majorBidi" w:cstheme="majorBidi"/>
          <w:sz w:val="22"/>
          <w:szCs w:val="22"/>
        </w:rPr>
        <w:t>Messalianism</w:t>
      </w:r>
      <w:proofErr w:type="spellEnd"/>
      <w:r w:rsidR="009D15DB" w:rsidRPr="000A0462">
        <w:rPr>
          <w:rFonts w:asciiTheme="majorBidi" w:hAnsiTheme="majorBidi" w:cstheme="majorBidi"/>
          <w:sz w:val="22"/>
          <w:szCs w:val="22"/>
        </w:rPr>
        <w:t>.</w:t>
      </w:r>
      <w:r w:rsidR="009D15DB" w:rsidRPr="000A0462">
        <w:rPr>
          <w:rStyle w:val="FootnoteReference"/>
          <w:rFonts w:asciiTheme="majorBidi" w:hAnsiTheme="majorBidi" w:cstheme="majorBidi"/>
          <w:sz w:val="22"/>
          <w:szCs w:val="22"/>
        </w:rPr>
        <w:footnoteReference w:id="37"/>
      </w:r>
      <w:r w:rsidR="003C4B7D" w:rsidRPr="000A0462">
        <w:rPr>
          <w:rFonts w:asciiTheme="majorBidi" w:hAnsiTheme="majorBidi" w:cstheme="majorBidi"/>
          <w:sz w:val="22"/>
          <w:szCs w:val="22"/>
        </w:rPr>
        <w:t xml:space="preserve"> The theories of vision implied by </w:t>
      </w:r>
      <w:r w:rsidR="002B5207" w:rsidRPr="000A0462">
        <w:rPr>
          <w:rFonts w:asciiTheme="majorBidi" w:hAnsiTheme="majorBidi" w:cstheme="majorBidi"/>
          <w:sz w:val="22"/>
          <w:szCs w:val="22"/>
        </w:rPr>
        <w:t xml:space="preserve">these </w:t>
      </w:r>
      <w:r w:rsidR="00C20AEA" w:rsidRPr="000A0462">
        <w:rPr>
          <w:rFonts w:asciiTheme="majorBidi" w:hAnsiTheme="majorBidi" w:cstheme="majorBidi"/>
          <w:sz w:val="22"/>
          <w:szCs w:val="22"/>
        </w:rPr>
        <w:t xml:space="preserve">rabbinic and patristic </w:t>
      </w:r>
      <w:r w:rsidR="00724A5E" w:rsidRPr="000A0462">
        <w:rPr>
          <w:rFonts w:asciiTheme="majorBidi" w:hAnsiTheme="majorBidi" w:cstheme="majorBidi"/>
          <w:sz w:val="22"/>
          <w:szCs w:val="22"/>
        </w:rPr>
        <w:t>stories</w:t>
      </w:r>
      <w:r w:rsidR="00C20AEA" w:rsidRPr="000A0462">
        <w:rPr>
          <w:rFonts w:asciiTheme="majorBidi" w:hAnsiTheme="majorBidi" w:cstheme="majorBidi"/>
          <w:sz w:val="22"/>
          <w:szCs w:val="22"/>
        </w:rPr>
        <w:t xml:space="preserve"> about the </w:t>
      </w:r>
      <w:r w:rsidR="001C6D9D" w:rsidRPr="000A0462">
        <w:rPr>
          <w:rFonts w:asciiTheme="majorBidi" w:hAnsiTheme="majorBidi" w:cstheme="majorBidi"/>
          <w:sz w:val="22"/>
          <w:szCs w:val="22"/>
        </w:rPr>
        <w:t xml:space="preserve">effects of seeing </w:t>
      </w:r>
      <w:r w:rsidR="00C20AEA" w:rsidRPr="000A0462">
        <w:rPr>
          <w:rFonts w:asciiTheme="majorBidi" w:hAnsiTheme="majorBidi" w:cstheme="majorBidi"/>
          <w:sz w:val="22"/>
          <w:szCs w:val="22"/>
        </w:rPr>
        <w:t>demons</w:t>
      </w:r>
      <w:r w:rsidR="00724A5E" w:rsidRPr="000A0462">
        <w:rPr>
          <w:rFonts w:asciiTheme="majorBidi" w:hAnsiTheme="majorBidi" w:cstheme="majorBidi"/>
          <w:sz w:val="22"/>
          <w:szCs w:val="22"/>
        </w:rPr>
        <w:t xml:space="preserve"> </w:t>
      </w:r>
      <w:r w:rsidR="003C4B7D" w:rsidRPr="000A0462">
        <w:rPr>
          <w:rFonts w:asciiTheme="majorBidi" w:hAnsiTheme="majorBidi" w:cstheme="majorBidi"/>
          <w:sz w:val="22"/>
          <w:szCs w:val="22"/>
        </w:rPr>
        <w:t>are complementary, relying on an</w:t>
      </w:r>
      <w:r w:rsidR="00440B29" w:rsidRPr="000A0462">
        <w:rPr>
          <w:rFonts w:asciiTheme="majorBidi" w:hAnsiTheme="majorBidi" w:cstheme="majorBidi"/>
          <w:sz w:val="22"/>
          <w:szCs w:val="22"/>
        </w:rPr>
        <w:t xml:space="preserve"> “</w:t>
      </w:r>
      <w:proofErr w:type="spellStart"/>
      <w:r w:rsidR="00440B29" w:rsidRPr="000A0462">
        <w:rPr>
          <w:rFonts w:asciiTheme="majorBidi" w:hAnsiTheme="majorBidi" w:cstheme="majorBidi"/>
          <w:sz w:val="22"/>
          <w:szCs w:val="22"/>
        </w:rPr>
        <w:t>intromissive</w:t>
      </w:r>
      <w:proofErr w:type="spellEnd"/>
      <w:r w:rsidR="00440B29" w:rsidRPr="000A0462">
        <w:rPr>
          <w:rFonts w:asciiTheme="majorBidi" w:hAnsiTheme="majorBidi" w:cstheme="majorBidi"/>
          <w:sz w:val="22"/>
          <w:szCs w:val="22"/>
        </w:rPr>
        <w:t>”</w:t>
      </w:r>
      <w:r w:rsidR="003C4B7D" w:rsidRPr="000A0462">
        <w:rPr>
          <w:rFonts w:asciiTheme="majorBidi" w:hAnsiTheme="majorBidi" w:cstheme="majorBidi"/>
          <w:sz w:val="22"/>
          <w:szCs w:val="22"/>
        </w:rPr>
        <w:t xml:space="preserve"> dynamic, by which an external</w:t>
      </w:r>
      <w:r w:rsidR="00724A5E" w:rsidRPr="000A0462">
        <w:rPr>
          <w:rFonts w:asciiTheme="majorBidi" w:hAnsiTheme="majorBidi" w:cstheme="majorBidi"/>
          <w:sz w:val="22"/>
          <w:szCs w:val="22"/>
        </w:rPr>
        <w:t xml:space="preserve"> object</w:t>
      </w:r>
      <w:r w:rsidR="008F7D32" w:rsidRPr="000A0462">
        <w:rPr>
          <w:rFonts w:asciiTheme="majorBidi" w:hAnsiTheme="majorBidi" w:cstheme="majorBidi"/>
          <w:sz w:val="22"/>
          <w:szCs w:val="22"/>
        </w:rPr>
        <w:t xml:space="preserve"> could have</w:t>
      </w:r>
      <w:r w:rsidR="00724A5E" w:rsidRPr="000A0462">
        <w:rPr>
          <w:rFonts w:asciiTheme="majorBidi" w:hAnsiTheme="majorBidi" w:cstheme="majorBidi"/>
          <w:sz w:val="22"/>
          <w:szCs w:val="22"/>
        </w:rPr>
        <w:t xml:space="preserve"> a harmful impact </w:t>
      </w:r>
      <w:r w:rsidR="003C4B7D" w:rsidRPr="000A0462">
        <w:rPr>
          <w:rFonts w:asciiTheme="majorBidi" w:hAnsiTheme="majorBidi" w:cstheme="majorBidi"/>
          <w:sz w:val="22"/>
          <w:szCs w:val="22"/>
        </w:rPr>
        <w:t>on the viewer</w:t>
      </w:r>
      <w:r w:rsidR="00347011" w:rsidRPr="000A0462">
        <w:rPr>
          <w:rFonts w:asciiTheme="majorBidi" w:hAnsiTheme="majorBidi" w:cstheme="majorBidi"/>
          <w:sz w:val="22"/>
          <w:szCs w:val="22"/>
        </w:rPr>
        <w:t>.</w:t>
      </w:r>
      <w:r w:rsidR="006641C9" w:rsidRPr="000A0462">
        <w:rPr>
          <w:rStyle w:val="FootnoteReference"/>
          <w:rFonts w:asciiTheme="majorBidi" w:hAnsiTheme="majorBidi" w:cstheme="majorBidi"/>
          <w:sz w:val="22"/>
          <w:szCs w:val="22"/>
        </w:rPr>
        <w:footnoteReference w:id="38"/>
      </w:r>
      <w:r w:rsidR="00724A5E" w:rsidRPr="000A0462">
        <w:rPr>
          <w:rFonts w:asciiTheme="majorBidi" w:hAnsiTheme="majorBidi" w:cstheme="majorBidi"/>
          <w:sz w:val="22"/>
          <w:szCs w:val="22"/>
        </w:rPr>
        <w:t xml:space="preserve"> </w:t>
      </w:r>
    </w:p>
    <w:p w14:paraId="22429837" w14:textId="3C6038D1" w:rsidR="006E6544" w:rsidRPr="000A0462" w:rsidRDefault="00C75E94" w:rsidP="00373DAF">
      <w:pPr>
        <w:spacing w:line="360" w:lineRule="auto"/>
        <w:ind w:firstLine="720"/>
        <w:rPr>
          <w:rFonts w:asciiTheme="majorBidi" w:hAnsiTheme="majorBidi" w:cstheme="majorBidi"/>
          <w:sz w:val="22"/>
          <w:szCs w:val="22"/>
        </w:rPr>
      </w:pPr>
      <w:r>
        <w:rPr>
          <w:rFonts w:asciiTheme="majorBidi" w:hAnsiTheme="majorBidi" w:cstheme="majorBidi"/>
          <w:sz w:val="22"/>
          <w:szCs w:val="22"/>
        </w:rPr>
        <w:t>P</w:t>
      </w:r>
      <w:r w:rsidR="008F7D32" w:rsidRPr="000A0462">
        <w:rPr>
          <w:rFonts w:asciiTheme="majorBidi" w:hAnsiTheme="majorBidi" w:cstheme="majorBidi"/>
          <w:sz w:val="22"/>
          <w:szCs w:val="22"/>
        </w:rPr>
        <w:t>atristic demons were not</w:t>
      </w:r>
      <w:r w:rsidR="00D6585B" w:rsidRPr="000A0462">
        <w:rPr>
          <w:rFonts w:asciiTheme="majorBidi" w:hAnsiTheme="majorBidi" w:cstheme="majorBidi"/>
          <w:sz w:val="22"/>
          <w:szCs w:val="22"/>
        </w:rPr>
        <w:t xml:space="preserve"> </w:t>
      </w:r>
      <w:r w:rsidR="00C20AEA" w:rsidRPr="000A0462">
        <w:rPr>
          <w:rFonts w:asciiTheme="majorBidi" w:hAnsiTheme="majorBidi" w:cstheme="majorBidi"/>
          <w:sz w:val="22"/>
          <w:szCs w:val="22"/>
        </w:rPr>
        <w:t xml:space="preserve">thought to be </w:t>
      </w:r>
      <w:r w:rsidR="00997AFA" w:rsidRPr="000A0462">
        <w:rPr>
          <w:rFonts w:asciiTheme="majorBidi" w:hAnsiTheme="majorBidi" w:cstheme="majorBidi"/>
          <w:sz w:val="22"/>
          <w:szCs w:val="22"/>
        </w:rPr>
        <w:t xml:space="preserve">altogether </w:t>
      </w:r>
      <w:r w:rsidR="00D6585B" w:rsidRPr="000A0462">
        <w:rPr>
          <w:rFonts w:asciiTheme="majorBidi" w:hAnsiTheme="majorBidi" w:cstheme="majorBidi"/>
          <w:sz w:val="22"/>
          <w:szCs w:val="22"/>
        </w:rPr>
        <w:t>bodiless, just thinly embodied</w:t>
      </w:r>
      <w:r w:rsidR="00D47E37" w:rsidRPr="000A0462">
        <w:rPr>
          <w:rFonts w:asciiTheme="majorBidi" w:hAnsiTheme="majorBidi" w:cstheme="majorBidi"/>
          <w:sz w:val="22"/>
          <w:szCs w:val="22"/>
        </w:rPr>
        <w:t>, much like the angels to which they were</w:t>
      </w:r>
      <w:r w:rsidR="004B316A" w:rsidRPr="000A0462">
        <w:rPr>
          <w:rFonts w:asciiTheme="majorBidi" w:hAnsiTheme="majorBidi" w:cstheme="majorBidi"/>
          <w:sz w:val="22"/>
          <w:szCs w:val="22"/>
        </w:rPr>
        <w:t xml:space="preserve"> so often</w:t>
      </w:r>
      <w:r w:rsidR="00D47E37" w:rsidRPr="000A0462">
        <w:rPr>
          <w:rFonts w:asciiTheme="majorBidi" w:hAnsiTheme="majorBidi" w:cstheme="majorBidi"/>
          <w:sz w:val="22"/>
          <w:szCs w:val="22"/>
        </w:rPr>
        <w:t xml:space="preserve"> related.</w:t>
      </w:r>
      <w:r w:rsidR="005C3CF9" w:rsidRPr="000A0462">
        <w:rPr>
          <w:rFonts w:asciiTheme="majorBidi" w:hAnsiTheme="majorBidi" w:cstheme="majorBidi"/>
          <w:sz w:val="22"/>
          <w:szCs w:val="22"/>
        </w:rPr>
        <w:t xml:space="preserve"> T</w:t>
      </w:r>
      <w:r w:rsidR="00D6585B" w:rsidRPr="000A0462">
        <w:rPr>
          <w:rFonts w:asciiTheme="majorBidi" w:hAnsiTheme="majorBidi" w:cstheme="majorBidi"/>
          <w:sz w:val="22"/>
          <w:szCs w:val="22"/>
        </w:rPr>
        <w:t xml:space="preserve">he idea that </w:t>
      </w:r>
      <w:r w:rsidR="004B316A" w:rsidRPr="000A0462">
        <w:rPr>
          <w:rFonts w:asciiTheme="majorBidi" w:hAnsiTheme="majorBidi" w:cstheme="majorBidi"/>
          <w:sz w:val="22"/>
          <w:szCs w:val="22"/>
        </w:rPr>
        <w:t xml:space="preserve">evil </w:t>
      </w:r>
      <w:r w:rsidR="008F7D32" w:rsidRPr="000A0462">
        <w:rPr>
          <w:rFonts w:asciiTheme="majorBidi" w:hAnsiTheme="majorBidi" w:cstheme="majorBidi"/>
          <w:sz w:val="22"/>
          <w:szCs w:val="22"/>
        </w:rPr>
        <w:t xml:space="preserve">demons had been created </w:t>
      </w:r>
      <w:r w:rsidR="004B316A" w:rsidRPr="000A0462">
        <w:rPr>
          <w:rFonts w:asciiTheme="majorBidi" w:hAnsiTheme="majorBidi" w:cstheme="majorBidi"/>
          <w:sz w:val="22"/>
          <w:szCs w:val="22"/>
        </w:rPr>
        <w:t>as such was anathema to Christians</w:t>
      </w:r>
      <w:r w:rsidR="00584075" w:rsidRPr="000A0462">
        <w:rPr>
          <w:rFonts w:asciiTheme="majorBidi" w:hAnsiTheme="majorBidi" w:cstheme="majorBidi"/>
          <w:sz w:val="22"/>
          <w:szCs w:val="22"/>
        </w:rPr>
        <w:t xml:space="preserve"> of an anti-dualistic persuasion</w:t>
      </w:r>
      <w:r w:rsidR="004B316A" w:rsidRPr="000A0462">
        <w:rPr>
          <w:rFonts w:asciiTheme="majorBidi" w:hAnsiTheme="majorBidi" w:cstheme="majorBidi"/>
          <w:sz w:val="22"/>
          <w:szCs w:val="22"/>
        </w:rPr>
        <w:t xml:space="preserve">, who </w:t>
      </w:r>
      <w:r w:rsidR="00347011" w:rsidRPr="000A0462">
        <w:rPr>
          <w:rFonts w:asciiTheme="majorBidi" w:hAnsiTheme="majorBidi" w:cstheme="majorBidi"/>
          <w:sz w:val="22"/>
          <w:szCs w:val="22"/>
        </w:rPr>
        <w:t xml:space="preserve">stressed </w:t>
      </w:r>
      <w:r w:rsidR="006962E6" w:rsidRPr="000A0462">
        <w:rPr>
          <w:rFonts w:asciiTheme="majorBidi" w:hAnsiTheme="majorBidi" w:cstheme="majorBidi"/>
          <w:sz w:val="22"/>
          <w:szCs w:val="22"/>
        </w:rPr>
        <w:t xml:space="preserve">rather </w:t>
      </w:r>
      <w:r w:rsidR="00347011" w:rsidRPr="000A0462">
        <w:rPr>
          <w:rFonts w:asciiTheme="majorBidi" w:hAnsiTheme="majorBidi" w:cstheme="majorBidi"/>
          <w:sz w:val="22"/>
          <w:szCs w:val="22"/>
        </w:rPr>
        <w:t>that</w:t>
      </w:r>
      <w:r w:rsidR="004B316A" w:rsidRPr="000A0462">
        <w:rPr>
          <w:rFonts w:asciiTheme="majorBidi" w:hAnsiTheme="majorBidi" w:cstheme="majorBidi"/>
          <w:sz w:val="22"/>
          <w:szCs w:val="22"/>
        </w:rPr>
        <w:t xml:space="preserve"> they</w:t>
      </w:r>
      <w:r w:rsidR="008F7D32" w:rsidRPr="000A0462">
        <w:rPr>
          <w:rFonts w:asciiTheme="majorBidi" w:hAnsiTheme="majorBidi" w:cstheme="majorBidi"/>
          <w:sz w:val="22"/>
          <w:szCs w:val="22"/>
        </w:rPr>
        <w:t xml:space="preserve"> </w:t>
      </w:r>
      <w:r w:rsidR="006962E6" w:rsidRPr="000A0462">
        <w:rPr>
          <w:rFonts w:asciiTheme="majorBidi" w:hAnsiTheme="majorBidi" w:cstheme="majorBidi"/>
          <w:sz w:val="22"/>
          <w:szCs w:val="22"/>
        </w:rPr>
        <w:t>had been created as</w:t>
      </w:r>
      <w:r w:rsidR="00464D5F" w:rsidRPr="000A0462">
        <w:rPr>
          <w:rFonts w:asciiTheme="majorBidi" w:hAnsiTheme="majorBidi" w:cstheme="majorBidi"/>
          <w:sz w:val="22"/>
          <w:szCs w:val="22"/>
        </w:rPr>
        <w:t xml:space="preserve"> </w:t>
      </w:r>
      <w:r w:rsidR="00584075" w:rsidRPr="000A0462">
        <w:rPr>
          <w:rFonts w:asciiTheme="majorBidi" w:hAnsiTheme="majorBidi" w:cstheme="majorBidi"/>
          <w:sz w:val="22"/>
          <w:szCs w:val="22"/>
        </w:rPr>
        <w:t xml:space="preserve">good </w:t>
      </w:r>
      <w:r w:rsidR="001C6D9D" w:rsidRPr="000A0462">
        <w:rPr>
          <w:rFonts w:asciiTheme="majorBidi" w:hAnsiTheme="majorBidi" w:cstheme="majorBidi"/>
          <w:sz w:val="22"/>
          <w:szCs w:val="22"/>
        </w:rPr>
        <w:t>angel</w:t>
      </w:r>
      <w:r w:rsidR="00464D5F" w:rsidRPr="000A0462">
        <w:rPr>
          <w:rFonts w:asciiTheme="majorBidi" w:hAnsiTheme="majorBidi" w:cstheme="majorBidi"/>
          <w:sz w:val="22"/>
          <w:szCs w:val="22"/>
        </w:rPr>
        <w:t>s</w:t>
      </w:r>
      <w:r w:rsidR="006962E6" w:rsidRPr="000A0462">
        <w:rPr>
          <w:rFonts w:asciiTheme="majorBidi" w:hAnsiTheme="majorBidi" w:cstheme="majorBidi"/>
          <w:sz w:val="22"/>
          <w:szCs w:val="22"/>
        </w:rPr>
        <w:t xml:space="preserve"> but</w:t>
      </w:r>
      <w:r w:rsidR="00C20AEA" w:rsidRPr="000A0462">
        <w:rPr>
          <w:rFonts w:asciiTheme="majorBidi" w:hAnsiTheme="majorBidi" w:cstheme="majorBidi"/>
          <w:sz w:val="22"/>
          <w:szCs w:val="22"/>
        </w:rPr>
        <w:t xml:space="preserve"> had</w:t>
      </w:r>
      <w:r w:rsidR="00464D5F" w:rsidRPr="000A0462">
        <w:rPr>
          <w:rFonts w:asciiTheme="majorBidi" w:hAnsiTheme="majorBidi" w:cstheme="majorBidi"/>
          <w:sz w:val="22"/>
          <w:szCs w:val="22"/>
        </w:rPr>
        <w:t xml:space="preserve"> sinned and</w:t>
      </w:r>
      <w:r w:rsidR="00C20AEA" w:rsidRPr="000A0462">
        <w:rPr>
          <w:rFonts w:asciiTheme="majorBidi" w:hAnsiTheme="majorBidi" w:cstheme="majorBidi"/>
          <w:sz w:val="22"/>
          <w:szCs w:val="22"/>
        </w:rPr>
        <w:t xml:space="preserve"> fallen</w:t>
      </w:r>
      <w:r w:rsidR="006962E6" w:rsidRPr="000A0462">
        <w:rPr>
          <w:rFonts w:asciiTheme="majorBidi" w:hAnsiTheme="majorBidi" w:cstheme="majorBidi"/>
          <w:sz w:val="22"/>
          <w:szCs w:val="22"/>
        </w:rPr>
        <w:t xml:space="preserve"> into the</w:t>
      </w:r>
      <w:r w:rsidR="00464D5F" w:rsidRPr="000A0462">
        <w:rPr>
          <w:rFonts w:asciiTheme="majorBidi" w:hAnsiTheme="majorBidi" w:cstheme="majorBidi"/>
          <w:sz w:val="22"/>
          <w:szCs w:val="22"/>
        </w:rPr>
        <w:t xml:space="preserve"> status</w:t>
      </w:r>
      <w:r w:rsidR="006962E6" w:rsidRPr="000A0462">
        <w:rPr>
          <w:rFonts w:asciiTheme="majorBidi" w:hAnsiTheme="majorBidi" w:cstheme="majorBidi"/>
          <w:sz w:val="22"/>
          <w:szCs w:val="22"/>
        </w:rPr>
        <w:t xml:space="preserve"> of </w:t>
      </w:r>
      <w:r w:rsidR="00584075" w:rsidRPr="000A0462">
        <w:rPr>
          <w:rFonts w:asciiTheme="majorBidi" w:hAnsiTheme="majorBidi" w:cstheme="majorBidi"/>
          <w:sz w:val="22"/>
          <w:szCs w:val="22"/>
        </w:rPr>
        <w:t xml:space="preserve">bad </w:t>
      </w:r>
      <w:r w:rsidR="006962E6" w:rsidRPr="000A0462">
        <w:rPr>
          <w:rFonts w:asciiTheme="majorBidi" w:hAnsiTheme="majorBidi" w:cstheme="majorBidi"/>
          <w:sz w:val="22"/>
          <w:szCs w:val="22"/>
        </w:rPr>
        <w:t>demons</w:t>
      </w:r>
      <w:r w:rsidR="00464D5F" w:rsidRPr="000A0462">
        <w:rPr>
          <w:rFonts w:asciiTheme="majorBidi" w:hAnsiTheme="majorBidi" w:cstheme="majorBidi"/>
          <w:sz w:val="22"/>
          <w:szCs w:val="22"/>
        </w:rPr>
        <w:t>, whether according to the account foun</w:t>
      </w:r>
      <w:r w:rsidR="00373DAF">
        <w:rPr>
          <w:rFonts w:asciiTheme="majorBidi" w:hAnsiTheme="majorBidi" w:cstheme="majorBidi"/>
          <w:sz w:val="22"/>
          <w:szCs w:val="22"/>
        </w:rPr>
        <w:t xml:space="preserve">d in </w:t>
      </w:r>
      <w:proofErr w:type="spellStart"/>
      <w:r w:rsidR="00373DAF">
        <w:rPr>
          <w:rFonts w:asciiTheme="majorBidi" w:hAnsiTheme="majorBidi" w:cstheme="majorBidi"/>
          <w:sz w:val="22"/>
          <w:szCs w:val="22"/>
        </w:rPr>
        <w:t>Enochic</w:t>
      </w:r>
      <w:proofErr w:type="spellEnd"/>
      <w:r w:rsidR="00373DAF">
        <w:rPr>
          <w:rFonts w:asciiTheme="majorBidi" w:hAnsiTheme="majorBidi" w:cstheme="majorBidi"/>
          <w:sz w:val="22"/>
          <w:szCs w:val="22"/>
        </w:rPr>
        <w:t xml:space="preserve"> literature of the Watcher</w:t>
      </w:r>
      <w:r w:rsidR="00464D5F" w:rsidRPr="000A0462">
        <w:rPr>
          <w:rFonts w:asciiTheme="majorBidi" w:hAnsiTheme="majorBidi" w:cstheme="majorBidi"/>
          <w:sz w:val="22"/>
          <w:szCs w:val="22"/>
        </w:rPr>
        <w:t xml:space="preserve"> angels who lusted after human women, or according to the rival explanation for an earlier, primal fall in Satan’s rebellion against God before</w:t>
      </w:r>
      <w:r>
        <w:rPr>
          <w:rFonts w:asciiTheme="majorBidi" w:hAnsiTheme="majorBidi" w:cstheme="majorBidi"/>
          <w:sz w:val="22"/>
          <w:szCs w:val="22"/>
        </w:rPr>
        <w:t xml:space="preserve"> </w:t>
      </w:r>
      <w:r w:rsidR="00464D5F" w:rsidRPr="000A0462">
        <w:rPr>
          <w:rFonts w:asciiTheme="majorBidi" w:hAnsiTheme="majorBidi" w:cstheme="majorBidi"/>
          <w:sz w:val="22"/>
          <w:szCs w:val="22"/>
        </w:rPr>
        <w:t>or shortly after</w:t>
      </w:r>
      <w:r>
        <w:rPr>
          <w:rFonts w:asciiTheme="majorBidi" w:hAnsiTheme="majorBidi" w:cstheme="majorBidi"/>
          <w:sz w:val="22"/>
          <w:szCs w:val="22"/>
        </w:rPr>
        <w:t xml:space="preserve"> </w:t>
      </w:r>
      <w:r w:rsidR="00464D5F" w:rsidRPr="000A0462">
        <w:rPr>
          <w:rFonts w:asciiTheme="majorBidi" w:hAnsiTheme="majorBidi" w:cstheme="majorBidi"/>
          <w:sz w:val="22"/>
          <w:szCs w:val="22"/>
        </w:rPr>
        <w:t>the creation of the first humans.</w:t>
      </w:r>
      <w:r w:rsidR="00464D5F" w:rsidRPr="000A0462">
        <w:rPr>
          <w:rStyle w:val="FootnoteReference"/>
          <w:rFonts w:asciiTheme="majorBidi" w:hAnsiTheme="majorBidi" w:cstheme="majorBidi"/>
          <w:sz w:val="22"/>
          <w:szCs w:val="22"/>
        </w:rPr>
        <w:footnoteReference w:id="39"/>
      </w:r>
      <w:r w:rsidR="00347011" w:rsidRPr="000A0462">
        <w:rPr>
          <w:rFonts w:asciiTheme="majorBidi" w:hAnsiTheme="majorBidi" w:cstheme="majorBidi"/>
          <w:sz w:val="22"/>
          <w:szCs w:val="22"/>
        </w:rPr>
        <w:t xml:space="preserve"> </w:t>
      </w:r>
      <w:r>
        <w:rPr>
          <w:rFonts w:asciiTheme="majorBidi" w:hAnsiTheme="majorBidi" w:cstheme="majorBidi"/>
          <w:sz w:val="22"/>
          <w:szCs w:val="22"/>
        </w:rPr>
        <w:t>I</w:t>
      </w:r>
      <w:r w:rsidRPr="000A0462">
        <w:rPr>
          <w:rFonts w:asciiTheme="majorBidi" w:hAnsiTheme="majorBidi" w:cstheme="majorBidi"/>
          <w:sz w:val="22"/>
          <w:szCs w:val="22"/>
        </w:rPr>
        <w:t xml:space="preserve">n </w:t>
      </w:r>
      <w:proofErr w:type="spellStart"/>
      <w:r>
        <w:rPr>
          <w:rFonts w:asciiTheme="majorBidi" w:hAnsiTheme="majorBidi" w:cstheme="majorBidi"/>
          <w:sz w:val="22"/>
          <w:szCs w:val="22"/>
        </w:rPr>
        <w:t>t</w:t>
      </w:r>
      <w:r w:rsidRPr="000A0462">
        <w:rPr>
          <w:rFonts w:asciiTheme="majorBidi" w:hAnsiTheme="majorBidi" w:cstheme="majorBidi"/>
          <w:sz w:val="22"/>
          <w:szCs w:val="22"/>
        </w:rPr>
        <w:t>almudic</w:t>
      </w:r>
      <w:proofErr w:type="spellEnd"/>
      <w:r w:rsidRPr="000A0462">
        <w:rPr>
          <w:rFonts w:asciiTheme="majorBidi" w:hAnsiTheme="majorBidi" w:cstheme="majorBidi"/>
          <w:sz w:val="22"/>
          <w:szCs w:val="22"/>
        </w:rPr>
        <w:t xml:space="preserve"> literature,</w:t>
      </w:r>
      <w:r>
        <w:rPr>
          <w:rFonts w:asciiTheme="majorBidi" w:hAnsiTheme="majorBidi" w:cstheme="majorBidi"/>
          <w:sz w:val="22"/>
          <w:szCs w:val="22"/>
        </w:rPr>
        <w:t xml:space="preserve"> </w:t>
      </w:r>
      <w:proofErr w:type="spellStart"/>
      <w:r w:rsidR="004133EC" w:rsidRPr="000A0462">
        <w:rPr>
          <w:rFonts w:asciiTheme="majorBidi" w:hAnsiTheme="majorBidi" w:cstheme="majorBidi"/>
          <w:sz w:val="22"/>
          <w:szCs w:val="22"/>
        </w:rPr>
        <w:t>Enochic</w:t>
      </w:r>
      <w:proofErr w:type="spellEnd"/>
      <w:r w:rsidR="004133EC" w:rsidRPr="000A0462">
        <w:rPr>
          <w:rFonts w:asciiTheme="majorBidi" w:hAnsiTheme="majorBidi" w:cstheme="majorBidi"/>
          <w:sz w:val="22"/>
          <w:szCs w:val="22"/>
        </w:rPr>
        <w:t xml:space="preserve"> teachings</w:t>
      </w:r>
      <w:r w:rsidR="00347011" w:rsidRPr="000A0462">
        <w:rPr>
          <w:rFonts w:asciiTheme="majorBidi" w:hAnsiTheme="majorBidi" w:cstheme="majorBidi"/>
          <w:sz w:val="22"/>
          <w:szCs w:val="22"/>
        </w:rPr>
        <w:t xml:space="preserve"> seem to have been</w:t>
      </w:r>
      <w:r w:rsidR="004133EC" w:rsidRPr="000A0462">
        <w:rPr>
          <w:rFonts w:asciiTheme="majorBidi" w:hAnsiTheme="majorBidi" w:cstheme="majorBidi"/>
          <w:sz w:val="22"/>
          <w:szCs w:val="22"/>
        </w:rPr>
        <w:t xml:space="preserve"> omitted or even suppressed,</w:t>
      </w:r>
      <w:r w:rsidR="00373DAF">
        <w:rPr>
          <w:rFonts w:asciiTheme="majorBidi" w:hAnsiTheme="majorBidi" w:cstheme="majorBidi"/>
          <w:sz w:val="22"/>
          <w:szCs w:val="22"/>
        </w:rPr>
        <w:t xml:space="preserve"> </w:t>
      </w:r>
      <w:r w:rsidR="004133EC" w:rsidRPr="000A0462">
        <w:rPr>
          <w:rFonts w:asciiTheme="majorBidi" w:hAnsiTheme="majorBidi" w:cstheme="majorBidi"/>
          <w:sz w:val="22"/>
          <w:szCs w:val="22"/>
        </w:rPr>
        <w:t>although they re-emerged in later Jewish literature</w:t>
      </w:r>
      <w:r w:rsidR="00347011" w:rsidRPr="000A0462">
        <w:rPr>
          <w:rFonts w:asciiTheme="majorBidi" w:hAnsiTheme="majorBidi" w:cstheme="majorBidi"/>
          <w:sz w:val="22"/>
          <w:szCs w:val="22"/>
        </w:rPr>
        <w:t xml:space="preserve">, which might explain the relative lack of interest in the relationship between angels and </w:t>
      </w:r>
      <w:r w:rsidR="00347011" w:rsidRPr="000A0462">
        <w:rPr>
          <w:rFonts w:asciiTheme="majorBidi" w:hAnsiTheme="majorBidi" w:cstheme="majorBidi"/>
          <w:sz w:val="22"/>
          <w:szCs w:val="22"/>
        </w:rPr>
        <w:lastRenderedPageBreak/>
        <w:t xml:space="preserve">demons in the </w:t>
      </w:r>
      <w:proofErr w:type="spellStart"/>
      <w:r w:rsidR="00347011" w:rsidRPr="000A0462">
        <w:rPr>
          <w:rFonts w:asciiTheme="majorBidi" w:hAnsiTheme="majorBidi" w:cstheme="majorBidi"/>
          <w:sz w:val="22"/>
          <w:szCs w:val="22"/>
        </w:rPr>
        <w:t>Bavli</w:t>
      </w:r>
      <w:proofErr w:type="spellEnd"/>
      <w:r w:rsidR="00347011" w:rsidRPr="000A0462">
        <w:rPr>
          <w:rFonts w:asciiTheme="majorBidi" w:hAnsiTheme="majorBidi" w:cstheme="majorBidi"/>
          <w:sz w:val="22"/>
          <w:szCs w:val="22"/>
        </w:rPr>
        <w:t>.</w:t>
      </w:r>
      <w:r w:rsidR="005A0E84" w:rsidRPr="000A0462">
        <w:rPr>
          <w:rStyle w:val="FootnoteReference"/>
          <w:rFonts w:asciiTheme="majorBidi" w:hAnsiTheme="majorBidi" w:cstheme="majorBidi"/>
          <w:sz w:val="22"/>
          <w:szCs w:val="22"/>
        </w:rPr>
        <w:footnoteReference w:id="40"/>
      </w:r>
      <w:r w:rsidR="005A0E84" w:rsidRPr="000A0462">
        <w:rPr>
          <w:rFonts w:asciiTheme="majorBidi" w:hAnsiTheme="majorBidi" w:cstheme="majorBidi"/>
          <w:sz w:val="22"/>
          <w:szCs w:val="22"/>
        </w:rPr>
        <w:t xml:space="preserve"> </w:t>
      </w:r>
      <w:r w:rsidR="00347011" w:rsidRPr="000A0462">
        <w:rPr>
          <w:rFonts w:asciiTheme="majorBidi" w:hAnsiTheme="majorBidi" w:cstheme="majorBidi"/>
          <w:sz w:val="22"/>
          <w:szCs w:val="22"/>
        </w:rPr>
        <w:t>That said, a</w:t>
      </w:r>
      <w:r w:rsidR="00464D5F" w:rsidRPr="000A0462">
        <w:rPr>
          <w:rFonts w:asciiTheme="majorBidi" w:hAnsiTheme="majorBidi" w:cstheme="majorBidi"/>
          <w:sz w:val="22"/>
          <w:szCs w:val="22"/>
        </w:rPr>
        <w:t xml:space="preserve"> number of anonymous teachings reg</w:t>
      </w:r>
      <w:r w:rsidR="004133EC" w:rsidRPr="000A0462">
        <w:rPr>
          <w:rFonts w:asciiTheme="majorBidi" w:hAnsiTheme="majorBidi" w:cstheme="majorBidi"/>
          <w:sz w:val="22"/>
          <w:szCs w:val="22"/>
        </w:rPr>
        <w:t xml:space="preserve">arding demons </w:t>
      </w:r>
      <w:r w:rsidR="00370A85" w:rsidRPr="000A0462">
        <w:rPr>
          <w:rFonts w:asciiTheme="majorBidi" w:hAnsiTheme="majorBidi" w:cstheme="majorBidi"/>
          <w:sz w:val="22"/>
          <w:szCs w:val="22"/>
        </w:rPr>
        <w:t>(</w:t>
      </w:r>
      <w:proofErr w:type="spellStart"/>
      <w:r w:rsidR="00370A85" w:rsidRPr="000A0462">
        <w:rPr>
          <w:rFonts w:asciiTheme="majorBidi" w:hAnsiTheme="majorBidi" w:cstheme="majorBidi"/>
          <w:i/>
          <w:sz w:val="22"/>
          <w:szCs w:val="22"/>
        </w:rPr>
        <w:t>shedim</w:t>
      </w:r>
      <w:proofErr w:type="spellEnd"/>
      <w:r w:rsidR="00370A85" w:rsidRPr="000A0462">
        <w:rPr>
          <w:rFonts w:asciiTheme="majorBidi" w:hAnsiTheme="majorBidi" w:cstheme="majorBidi"/>
          <w:sz w:val="22"/>
          <w:szCs w:val="22"/>
        </w:rPr>
        <w:t xml:space="preserve">) </w:t>
      </w:r>
      <w:r w:rsidR="004133EC" w:rsidRPr="000A0462">
        <w:rPr>
          <w:rFonts w:asciiTheme="majorBidi" w:hAnsiTheme="majorBidi" w:cstheme="majorBidi"/>
          <w:sz w:val="22"/>
          <w:szCs w:val="22"/>
        </w:rPr>
        <w:t>are assembled</w:t>
      </w:r>
      <w:r w:rsidR="00E520C5" w:rsidRPr="000A0462">
        <w:rPr>
          <w:rFonts w:asciiTheme="majorBidi" w:hAnsiTheme="majorBidi" w:cstheme="majorBidi"/>
          <w:sz w:val="22"/>
          <w:szCs w:val="22"/>
        </w:rPr>
        <w:t xml:space="preserve"> in one passage that compare</w:t>
      </w:r>
      <w:r>
        <w:rPr>
          <w:rFonts w:asciiTheme="majorBidi" w:hAnsiTheme="majorBidi" w:cstheme="majorBidi"/>
          <w:sz w:val="22"/>
          <w:szCs w:val="22"/>
        </w:rPr>
        <w:t>s</w:t>
      </w:r>
      <w:r w:rsidR="00724A5E" w:rsidRPr="000A0462">
        <w:rPr>
          <w:rFonts w:asciiTheme="majorBidi" w:hAnsiTheme="majorBidi" w:cstheme="majorBidi"/>
          <w:sz w:val="22"/>
          <w:szCs w:val="22"/>
        </w:rPr>
        <w:t xml:space="preserve"> </w:t>
      </w:r>
      <w:r w:rsidR="00941CB5" w:rsidRPr="000A0462">
        <w:rPr>
          <w:rFonts w:asciiTheme="majorBidi" w:hAnsiTheme="majorBidi" w:cstheme="majorBidi"/>
          <w:sz w:val="22"/>
          <w:szCs w:val="22"/>
        </w:rPr>
        <w:t>demons</w:t>
      </w:r>
      <w:r w:rsidR="00E520C5" w:rsidRPr="000A0462">
        <w:rPr>
          <w:rFonts w:asciiTheme="majorBidi" w:hAnsiTheme="majorBidi" w:cstheme="majorBidi"/>
          <w:sz w:val="22"/>
          <w:szCs w:val="22"/>
        </w:rPr>
        <w:t xml:space="preserve"> with</w:t>
      </w:r>
      <w:r w:rsidR="00464D5F" w:rsidRPr="000A0462">
        <w:rPr>
          <w:rFonts w:asciiTheme="majorBidi" w:hAnsiTheme="majorBidi" w:cstheme="majorBidi"/>
          <w:sz w:val="22"/>
          <w:szCs w:val="22"/>
        </w:rPr>
        <w:t xml:space="preserve"> </w:t>
      </w:r>
      <w:r w:rsidR="00571AB5" w:rsidRPr="000A0462">
        <w:rPr>
          <w:rFonts w:asciiTheme="majorBidi" w:hAnsiTheme="majorBidi" w:cstheme="majorBidi"/>
          <w:sz w:val="22"/>
          <w:szCs w:val="22"/>
        </w:rPr>
        <w:t xml:space="preserve">ministering </w:t>
      </w:r>
      <w:r w:rsidR="00464D5F" w:rsidRPr="000A0462">
        <w:rPr>
          <w:rFonts w:asciiTheme="majorBidi" w:hAnsiTheme="majorBidi" w:cstheme="majorBidi"/>
          <w:sz w:val="22"/>
          <w:szCs w:val="22"/>
        </w:rPr>
        <w:t>angels in three respects (because they have wings, they fly</w:t>
      </w:r>
      <w:r w:rsidR="00571AB5" w:rsidRPr="000A0462">
        <w:rPr>
          <w:rFonts w:asciiTheme="majorBidi" w:hAnsiTheme="majorBidi" w:cstheme="majorBidi"/>
          <w:sz w:val="22"/>
          <w:szCs w:val="22"/>
        </w:rPr>
        <w:t xml:space="preserve"> from one end of the world to the other</w:t>
      </w:r>
      <w:r w:rsidR="00464D5F" w:rsidRPr="000A0462">
        <w:rPr>
          <w:rFonts w:asciiTheme="majorBidi" w:hAnsiTheme="majorBidi" w:cstheme="majorBidi"/>
          <w:sz w:val="22"/>
          <w:szCs w:val="22"/>
        </w:rPr>
        <w:t>,</w:t>
      </w:r>
      <w:r w:rsidR="00941CB5" w:rsidRPr="000A0462">
        <w:rPr>
          <w:rFonts w:asciiTheme="majorBidi" w:hAnsiTheme="majorBidi" w:cstheme="majorBidi"/>
          <w:sz w:val="22"/>
          <w:szCs w:val="22"/>
        </w:rPr>
        <w:t xml:space="preserve"> and they know what will happen</w:t>
      </w:r>
      <w:r w:rsidR="00464D5F" w:rsidRPr="000A0462">
        <w:rPr>
          <w:rFonts w:asciiTheme="majorBidi" w:hAnsiTheme="majorBidi" w:cstheme="majorBidi"/>
          <w:sz w:val="22"/>
          <w:szCs w:val="22"/>
        </w:rPr>
        <w:t xml:space="preserve">) and </w:t>
      </w:r>
      <w:r w:rsidR="00E520C5" w:rsidRPr="000A0462">
        <w:rPr>
          <w:rFonts w:asciiTheme="majorBidi" w:hAnsiTheme="majorBidi" w:cstheme="majorBidi"/>
          <w:sz w:val="22"/>
          <w:szCs w:val="22"/>
        </w:rPr>
        <w:t>with</w:t>
      </w:r>
      <w:r w:rsidR="00941CB5" w:rsidRPr="000A0462">
        <w:rPr>
          <w:rFonts w:asciiTheme="majorBidi" w:hAnsiTheme="majorBidi" w:cstheme="majorBidi"/>
          <w:sz w:val="22"/>
          <w:szCs w:val="22"/>
        </w:rPr>
        <w:t xml:space="preserve"> </w:t>
      </w:r>
      <w:r w:rsidR="00464D5F" w:rsidRPr="000A0462">
        <w:rPr>
          <w:rFonts w:asciiTheme="majorBidi" w:hAnsiTheme="majorBidi" w:cstheme="majorBidi"/>
          <w:sz w:val="22"/>
          <w:szCs w:val="22"/>
        </w:rPr>
        <w:t>human</w:t>
      </w:r>
      <w:r w:rsidR="00571AB5" w:rsidRPr="000A0462">
        <w:rPr>
          <w:rFonts w:asciiTheme="majorBidi" w:hAnsiTheme="majorBidi" w:cstheme="majorBidi"/>
          <w:sz w:val="22"/>
          <w:szCs w:val="22"/>
        </w:rPr>
        <w:t xml:space="preserve"> being</w:t>
      </w:r>
      <w:r w:rsidR="00464D5F" w:rsidRPr="000A0462">
        <w:rPr>
          <w:rFonts w:asciiTheme="majorBidi" w:hAnsiTheme="majorBidi" w:cstheme="majorBidi"/>
          <w:sz w:val="22"/>
          <w:szCs w:val="22"/>
        </w:rPr>
        <w:t>s in three respects (they eat and drink</w:t>
      </w:r>
      <w:r w:rsidR="004B316A" w:rsidRPr="000A0462">
        <w:rPr>
          <w:rFonts w:asciiTheme="majorBidi" w:hAnsiTheme="majorBidi" w:cstheme="majorBidi"/>
          <w:sz w:val="22"/>
          <w:szCs w:val="22"/>
        </w:rPr>
        <w:t>, they propagate</w:t>
      </w:r>
      <w:r>
        <w:rPr>
          <w:rFonts w:asciiTheme="majorBidi" w:hAnsiTheme="majorBidi" w:cstheme="majorBidi"/>
          <w:sz w:val="22"/>
          <w:szCs w:val="22"/>
        </w:rPr>
        <w:t>,</w:t>
      </w:r>
      <w:r w:rsidR="004B316A" w:rsidRPr="000A0462">
        <w:rPr>
          <w:rFonts w:asciiTheme="majorBidi" w:hAnsiTheme="majorBidi" w:cstheme="majorBidi"/>
          <w:sz w:val="22"/>
          <w:szCs w:val="22"/>
        </w:rPr>
        <w:t xml:space="preserve"> and they die).</w:t>
      </w:r>
      <w:r w:rsidR="00E520C5" w:rsidRPr="000A0462">
        <w:rPr>
          <w:rStyle w:val="FootnoteReference"/>
          <w:rFonts w:asciiTheme="majorBidi" w:hAnsiTheme="majorBidi" w:cstheme="majorBidi"/>
          <w:sz w:val="22"/>
          <w:szCs w:val="22"/>
        </w:rPr>
        <w:footnoteReference w:id="41"/>
      </w:r>
      <w:r w:rsidR="004B316A" w:rsidRPr="000A0462">
        <w:rPr>
          <w:rFonts w:asciiTheme="majorBidi" w:hAnsiTheme="majorBidi" w:cstheme="majorBidi"/>
          <w:sz w:val="22"/>
          <w:szCs w:val="22"/>
        </w:rPr>
        <w:t xml:space="preserve"> </w:t>
      </w:r>
      <w:r w:rsidR="00571AB5" w:rsidRPr="000A0462">
        <w:rPr>
          <w:rFonts w:asciiTheme="majorBidi" w:hAnsiTheme="majorBidi" w:cstheme="majorBidi"/>
          <w:sz w:val="22"/>
          <w:szCs w:val="22"/>
        </w:rPr>
        <w:t xml:space="preserve">Many </w:t>
      </w:r>
      <w:r w:rsidR="004B316A" w:rsidRPr="000A0462">
        <w:rPr>
          <w:rFonts w:asciiTheme="majorBidi" w:hAnsiTheme="majorBidi" w:cstheme="majorBidi"/>
          <w:sz w:val="22"/>
          <w:szCs w:val="22"/>
        </w:rPr>
        <w:t>of t</w:t>
      </w:r>
      <w:r w:rsidR="00464D5F" w:rsidRPr="000A0462">
        <w:rPr>
          <w:rFonts w:asciiTheme="majorBidi" w:hAnsiTheme="majorBidi" w:cstheme="majorBidi"/>
          <w:sz w:val="22"/>
          <w:szCs w:val="22"/>
        </w:rPr>
        <w:t>hese characteristics</w:t>
      </w:r>
      <w:r w:rsidR="006A1AA1">
        <w:rPr>
          <w:rFonts w:asciiTheme="majorBidi" w:hAnsiTheme="majorBidi" w:cstheme="majorBidi"/>
          <w:sz w:val="22"/>
          <w:szCs w:val="22"/>
        </w:rPr>
        <w:t>—</w:t>
      </w:r>
      <w:r w:rsidR="00941CB5" w:rsidRPr="000A0462">
        <w:rPr>
          <w:rFonts w:asciiTheme="majorBidi" w:hAnsiTheme="majorBidi" w:cstheme="majorBidi"/>
          <w:sz w:val="22"/>
          <w:szCs w:val="22"/>
        </w:rPr>
        <w:t>wings,</w:t>
      </w:r>
      <w:r w:rsidR="00464D5F" w:rsidRPr="000A0462">
        <w:rPr>
          <w:rFonts w:asciiTheme="majorBidi" w:hAnsiTheme="majorBidi" w:cstheme="majorBidi"/>
          <w:sz w:val="22"/>
          <w:szCs w:val="22"/>
        </w:rPr>
        <w:t xml:space="preserve"> eating and drinking</w:t>
      </w:r>
      <w:r w:rsidR="00941CB5" w:rsidRPr="000A0462">
        <w:rPr>
          <w:rFonts w:asciiTheme="majorBidi" w:hAnsiTheme="majorBidi" w:cstheme="majorBidi"/>
          <w:sz w:val="22"/>
          <w:szCs w:val="22"/>
        </w:rPr>
        <w:t>, reproduction</w:t>
      </w:r>
      <w:r w:rsidR="006A1AA1">
        <w:rPr>
          <w:rFonts w:asciiTheme="majorBidi" w:hAnsiTheme="majorBidi" w:cstheme="majorBidi"/>
          <w:sz w:val="22"/>
          <w:szCs w:val="22"/>
        </w:rPr>
        <w:t>—</w:t>
      </w:r>
      <w:r w:rsidR="00464D5F" w:rsidRPr="000A0462">
        <w:rPr>
          <w:rFonts w:asciiTheme="majorBidi" w:hAnsiTheme="majorBidi" w:cstheme="majorBidi"/>
          <w:sz w:val="22"/>
          <w:szCs w:val="22"/>
        </w:rPr>
        <w:t xml:space="preserve">suggest </w:t>
      </w:r>
      <w:r w:rsidR="00941CB5" w:rsidRPr="000A0462">
        <w:rPr>
          <w:rFonts w:asciiTheme="majorBidi" w:hAnsiTheme="majorBidi" w:cstheme="majorBidi"/>
          <w:sz w:val="22"/>
          <w:szCs w:val="22"/>
        </w:rPr>
        <w:t>that demons had some kind of</w:t>
      </w:r>
      <w:r w:rsidR="00464D5F" w:rsidRPr="000A0462">
        <w:rPr>
          <w:rFonts w:asciiTheme="majorBidi" w:hAnsiTheme="majorBidi" w:cstheme="majorBidi"/>
          <w:sz w:val="22"/>
          <w:szCs w:val="22"/>
        </w:rPr>
        <w:t xml:space="preserve"> embodied existence.</w:t>
      </w:r>
      <w:r w:rsidR="006E6544" w:rsidRPr="000A0462">
        <w:rPr>
          <w:rFonts w:asciiTheme="majorBidi" w:hAnsiTheme="majorBidi" w:cstheme="majorBidi"/>
          <w:sz w:val="22"/>
          <w:szCs w:val="22"/>
        </w:rPr>
        <w:t xml:space="preserve"> </w:t>
      </w:r>
    </w:p>
    <w:p w14:paraId="155A79DA" w14:textId="039EA085" w:rsidR="006E6544" w:rsidRPr="000A0462" w:rsidRDefault="00C56710" w:rsidP="00373DAF">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T</w:t>
      </w:r>
      <w:r w:rsidR="00370A85" w:rsidRPr="000A0462">
        <w:rPr>
          <w:rFonts w:asciiTheme="majorBidi" w:hAnsiTheme="majorBidi" w:cstheme="majorBidi"/>
          <w:sz w:val="22"/>
          <w:szCs w:val="22"/>
        </w:rPr>
        <w:t>he</w:t>
      </w:r>
      <w:r w:rsidR="005D5838" w:rsidRPr="000A0462">
        <w:rPr>
          <w:rFonts w:asciiTheme="majorBidi" w:hAnsiTheme="majorBidi" w:cstheme="majorBidi"/>
          <w:sz w:val="22"/>
          <w:szCs w:val="22"/>
        </w:rPr>
        <w:t xml:space="preserve"> connection between the</w:t>
      </w:r>
      <w:r w:rsidR="005F4E29" w:rsidRPr="000A0462">
        <w:rPr>
          <w:rFonts w:asciiTheme="majorBidi" w:hAnsiTheme="majorBidi" w:cstheme="majorBidi"/>
          <w:sz w:val="22"/>
          <w:szCs w:val="22"/>
        </w:rPr>
        <w:t xml:space="preserve"> idea</w:t>
      </w:r>
      <w:r w:rsidR="005D5838" w:rsidRPr="000A0462">
        <w:rPr>
          <w:rFonts w:asciiTheme="majorBidi" w:hAnsiTheme="majorBidi" w:cstheme="majorBidi"/>
          <w:sz w:val="22"/>
          <w:szCs w:val="22"/>
        </w:rPr>
        <w:t>s</w:t>
      </w:r>
      <w:r w:rsidR="00370A85" w:rsidRPr="000A0462">
        <w:rPr>
          <w:rFonts w:asciiTheme="majorBidi" w:hAnsiTheme="majorBidi" w:cstheme="majorBidi"/>
          <w:sz w:val="22"/>
          <w:szCs w:val="22"/>
        </w:rPr>
        <w:t xml:space="preserve"> that </w:t>
      </w:r>
      <w:r w:rsidR="00D6585B" w:rsidRPr="000A0462">
        <w:rPr>
          <w:rFonts w:asciiTheme="majorBidi" w:hAnsiTheme="majorBidi" w:cstheme="majorBidi"/>
          <w:sz w:val="22"/>
          <w:szCs w:val="22"/>
        </w:rPr>
        <w:t xml:space="preserve">demons </w:t>
      </w:r>
      <w:r w:rsidR="00370A85" w:rsidRPr="000A0462">
        <w:rPr>
          <w:rFonts w:asciiTheme="majorBidi" w:hAnsiTheme="majorBidi" w:cstheme="majorBidi"/>
          <w:sz w:val="22"/>
          <w:szCs w:val="22"/>
        </w:rPr>
        <w:t>move swiftl</w:t>
      </w:r>
      <w:r w:rsidR="004B316A" w:rsidRPr="000A0462">
        <w:rPr>
          <w:rFonts w:asciiTheme="majorBidi" w:hAnsiTheme="majorBidi" w:cstheme="majorBidi"/>
          <w:sz w:val="22"/>
          <w:szCs w:val="22"/>
        </w:rPr>
        <w:t xml:space="preserve">y, </w:t>
      </w:r>
      <w:r w:rsidR="005F4E29" w:rsidRPr="000A0462">
        <w:rPr>
          <w:rFonts w:asciiTheme="majorBidi" w:hAnsiTheme="majorBidi" w:cstheme="majorBidi"/>
          <w:sz w:val="22"/>
          <w:szCs w:val="22"/>
        </w:rPr>
        <w:t xml:space="preserve">flying through the air with spectacularly light aerial bodies, </w:t>
      </w:r>
      <w:r w:rsidR="005D5838" w:rsidRPr="000A0462">
        <w:rPr>
          <w:rFonts w:asciiTheme="majorBidi" w:hAnsiTheme="majorBidi" w:cstheme="majorBidi"/>
          <w:sz w:val="22"/>
          <w:szCs w:val="22"/>
        </w:rPr>
        <w:t xml:space="preserve">and that they are able to foretell the future, is also made by patristic thinkers from Augustine to the </w:t>
      </w:r>
      <w:proofErr w:type="spellStart"/>
      <w:r w:rsidR="00373DAF">
        <w:rPr>
          <w:rFonts w:asciiTheme="majorBidi" w:hAnsiTheme="majorBidi" w:cstheme="majorBidi"/>
          <w:i/>
          <w:sz w:val="22"/>
          <w:szCs w:val="22"/>
        </w:rPr>
        <w:t>A</w:t>
      </w:r>
      <w:r w:rsidR="005D5838" w:rsidRPr="000A0462">
        <w:rPr>
          <w:rFonts w:asciiTheme="majorBidi" w:hAnsiTheme="majorBidi" w:cstheme="majorBidi"/>
          <w:i/>
          <w:sz w:val="22"/>
          <w:szCs w:val="22"/>
        </w:rPr>
        <w:t>pophthegmata</w:t>
      </w:r>
      <w:proofErr w:type="spellEnd"/>
      <w:r w:rsidR="00CE33D0" w:rsidRPr="000A0462">
        <w:rPr>
          <w:rFonts w:asciiTheme="majorBidi" w:hAnsiTheme="majorBidi" w:cstheme="majorBidi"/>
          <w:sz w:val="22"/>
          <w:szCs w:val="22"/>
        </w:rPr>
        <w:t>.</w:t>
      </w:r>
      <w:r w:rsidR="00F72A02" w:rsidRPr="000A0462">
        <w:rPr>
          <w:rStyle w:val="FootnoteReference"/>
          <w:rFonts w:asciiTheme="majorBidi" w:hAnsiTheme="majorBidi" w:cstheme="majorBidi"/>
          <w:sz w:val="22"/>
          <w:szCs w:val="22"/>
        </w:rPr>
        <w:footnoteReference w:id="42"/>
      </w:r>
      <w:r w:rsidR="00CE33D0" w:rsidRPr="000A0462">
        <w:rPr>
          <w:rFonts w:asciiTheme="majorBidi" w:hAnsiTheme="majorBidi" w:cstheme="majorBidi"/>
          <w:sz w:val="22"/>
          <w:szCs w:val="22"/>
        </w:rPr>
        <w:t xml:space="preserve"> The</w:t>
      </w:r>
      <w:r w:rsidR="00377B34" w:rsidRPr="000A0462">
        <w:rPr>
          <w:rFonts w:asciiTheme="majorBidi" w:hAnsiTheme="majorBidi" w:cstheme="majorBidi"/>
          <w:sz w:val="22"/>
          <w:szCs w:val="22"/>
        </w:rPr>
        <w:t xml:space="preserve"> attribution of wings to </w:t>
      </w:r>
      <w:r w:rsidR="00E44753" w:rsidRPr="000A0462">
        <w:rPr>
          <w:rFonts w:asciiTheme="majorBidi" w:hAnsiTheme="majorBidi" w:cstheme="majorBidi"/>
          <w:sz w:val="22"/>
          <w:szCs w:val="22"/>
        </w:rPr>
        <w:t>demons may explain</w:t>
      </w:r>
      <w:r w:rsidR="00377B34" w:rsidRPr="000A0462">
        <w:rPr>
          <w:rFonts w:asciiTheme="majorBidi" w:hAnsiTheme="majorBidi" w:cstheme="majorBidi"/>
          <w:sz w:val="22"/>
          <w:szCs w:val="22"/>
        </w:rPr>
        <w:t xml:space="preserve"> why they are so</w:t>
      </w:r>
      <w:r w:rsidR="00E44753" w:rsidRPr="000A0462">
        <w:rPr>
          <w:rFonts w:asciiTheme="majorBidi" w:hAnsiTheme="majorBidi" w:cstheme="majorBidi"/>
          <w:sz w:val="22"/>
          <w:szCs w:val="22"/>
        </w:rPr>
        <w:t xml:space="preserve"> regular</w:t>
      </w:r>
      <w:r w:rsidR="00D52073" w:rsidRPr="000A0462">
        <w:rPr>
          <w:rFonts w:asciiTheme="majorBidi" w:hAnsiTheme="majorBidi" w:cstheme="majorBidi"/>
          <w:sz w:val="22"/>
          <w:szCs w:val="22"/>
        </w:rPr>
        <w:t>ly depicted as</w:t>
      </w:r>
      <w:r w:rsidR="00377B34" w:rsidRPr="000A0462">
        <w:rPr>
          <w:rFonts w:asciiTheme="majorBidi" w:hAnsiTheme="majorBidi" w:cstheme="majorBidi"/>
          <w:sz w:val="22"/>
          <w:szCs w:val="22"/>
        </w:rPr>
        <w:t xml:space="preserve"> or compared</w:t>
      </w:r>
      <w:r w:rsidR="006962E6" w:rsidRPr="000A0462">
        <w:rPr>
          <w:rFonts w:asciiTheme="majorBidi" w:hAnsiTheme="majorBidi" w:cstheme="majorBidi"/>
          <w:sz w:val="22"/>
          <w:szCs w:val="22"/>
        </w:rPr>
        <w:t xml:space="preserve"> with </w:t>
      </w:r>
      <w:r w:rsidR="00377B34" w:rsidRPr="000A0462">
        <w:rPr>
          <w:rFonts w:asciiTheme="majorBidi" w:hAnsiTheme="majorBidi" w:cstheme="majorBidi"/>
          <w:sz w:val="22"/>
          <w:szCs w:val="22"/>
        </w:rPr>
        <w:t xml:space="preserve">flying </w:t>
      </w:r>
      <w:r w:rsidR="006962E6" w:rsidRPr="000A0462">
        <w:rPr>
          <w:rFonts w:asciiTheme="majorBidi" w:hAnsiTheme="majorBidi" w:cstheme="majorBidi"/>
          <w:sz w:val="22"/>
          <w:szCs w:val="22"/>
        </w:rPr>
        <w:t xml:space="preserve">creatures </w:t>
      </w:r>
      <w:r w:rsidR="00C75E94">
        <w:rPr>
          <w:rFonts w:asciiTheme="majorBidi" w:hAnsiTheme="majorBidi" w:cstheme="majorBidi"/>
          <w:sz w:val="22"/>
          <w:szCs w:val="22"/>
        </w:rPr>
        <w:t>such as</w:t>
      </w:r>
      <w:r w:rsidR="00C75E94" w:rsidRPr="000A0462">
        <w:rPr>
          <w:rFonts w:asciiTheme="majorBidi" w:hAnsiTheme="majorBidi" w:cstheme="majorBidi"/>
          <w:sz w:val="22"/>
          <w:szCs w:val="22"/>
        </w:rPr>
        <w:t xml:space="preserve"> </w:t>
      </w:r>
      <w:r w:rsidR="006962E6" w:rsidRPr="000A0462">
        <w:rPr>
          <w:rFonts w:asciiTheme="majorBidi" w:hAnsiTheme="majorBidi" w:cstheme="majorBidi"/>
          <w:sz w:val="22"/>
          <w:szCs w:val="22"/>
        </w:rPr>
        <w:t xml:space="preserve">bees and </w:t>
      </w:r>
      <w:r w:rsidR="00D6585B" w:rsidRPr="000A0462">
        <w:rPr>
          <w:rFonts w:asciiTheme="majorBidi" w:hAnsiTheme="majorBidi" w:cstheme="majorBidi"/>
          <w:sz w:val="22"/>
          <w:szCs w:val="22"/>
        </w:rPr>
        <w:t xml:space="preserve">flies in </w:t>
      </w:r>
      <w:r w:rsidR="006E6544" w:rsidRPr="000A0462">
        <w:rPr>
          <w:rFonts w:asciiTheme="majorBidi" w:hAnsiTheme="majorBidi" w:cstheme="majorBidi"/>
          <w:sz w:val="22"/>
          <w:szCs w:val="22"/>
        </w:rPr>
        <w:t xml:space="preserve">patristic </w:t>
      </w:r>
      <w:r w:rsidR="00D6585B" w:rsidRPr="000A0462">
        <w:rPr>
          <w:rFonts w:asciiTheme="majorBidi" w:hAnsiTheme="majorBidi" w:cstheme="majorBidi"/>
          <w:sz w:val="22"/>
          <w:szCs w:val="22"/>
        </w:rPr>
        <w:t>texts</w:t>
      </w:r>
      <w:r w:rsidR="00373DAF">
        <w:rPr>
          <w:rFonts w:asciiTheme="majorBidi" w:hAnsiTheme="majorBidi" w:cstheme="majorBidi"/>
          <w:sz w:val="22"/>
          <w:szCs w:val="22"/>
        </w:rPr>
        <w:t>,</w:t>
      </w:r>
      <w:r w:rsidR="007A50B6">
        <w:rPr>
          <w:rFonts w:asciiTheme="majorBidi" w:hAnsiTheme="majorBidi" w:cstheme="majorBidi"/>
          <w:sz w:val="22"/>
          <w:szCs w:val="22"/>
        </w:rPr>
        <w:t xml:space="preserve"> and</w:t>
      </w:r>
      <w:r w:rsidR="005F4E29" w:rsidRPr="000A0462">
        <w:rPr>
          <w:rFonts w:asciiTheme="majorBidi" w:hAnsiTheme="majorBidi" w:cstheme="majorBidi"/>
          <w:sz w:val="22"/>
          <w:szCs w:val="22"/>
        </w:rPr>
        <w:t xml:space="preserve"> depicted with wings in </w:t>
      </w:r>
      <w:r w:rsidR="004B316A" w:rsidRPr="000A0462">
        <w:rPr>
          <w:rFonts w:asciiTheme="majorBidi" w:hAnsiTheme="majorBidi" w:cstheme="majorBidi"/>
          <w:sz w:val="22"/>
          <w:szCs w:val="22"/>
        </w:rPr>
        <w:t xml:space="preserve">some of </w:t>
      </w:r>
      <w:r w:rsidR="005F4E29" w:rsidRPr="000A0462">
        <w:rPr>
          <w:rFonts w:asciiTheme="majorBidi" w:hAnsiTheme="majorBidi" w:cstheme="majorBidi"/>
          <w:sz w:val="22"/>
          <w:szCs w:val="22"/>
        </w:rPr>
        <w:t>the earliest surviving representations of them in Christian art</w:t>
      </w:r>
      <w:r w:rsidR="006962E6" w:rsidRPr="000A0462">
        <w:rPr>
          <w:rFonts w:asciiTheme="majorBidi" w:hAnsiTheme="majorBidi" w:cstheme="majorBidi"/>
          <w:sz w:val="22"/>
          <w:szCs w:val="22"/>
        </w:rPr>
        <w:t>.</w:t>
      </w:r>
      <w:r w:rsidR="005F4E29" w:rsidRPr="000A0462">
        <w:rPr>
          <w:rStyle w:val="FootnoteReference"/>
          <w:rFonts w:asciiTheme="majorBidi" w:hAnsiTheme="majorBidi" w:cstheme="majorBidi"/>
          <w:sz w:val="22"/>
          <w:szCs w:val="22"/>
        </w:rPr>
        <w:footnoteReference w:id="43"/>
      </w:r>
      <w:r w:rsidR="006962E6" w:rsidRPr="000A0462">
        <w:rPr>
          <w:rFonts w:asciiTheme="majorBidi" w:hAnsiTheme="majorBidi" w:cstheme="majorBidi"/>
          <w:sz w:val="22"/>
          <w:szCs w:val="22"/>
        </w:rPr>
        <w:t xml:space="preserve"> </w:t>
      </w:r>
      <w:r w:rsidR="00E44753" w:rsidRPr="000A0462">
        <w:rPr>
          <w:rFonts w:asciiTheme="majorBidi" w:hAnsiTheme="majorBidi" w:cstheme="majorBidi"/>
          <w:sz w:val="22"/>
          <w:szCs w:val="22"/>
        </w:rPr>
        <w:t xml:space="preserve">For example, </w:t>
      </w:r>
      <w:r w:rsidR="00CC5ACC">
        <w:rPr>
          <w:rFonts w:asciiTheme="majorBidi" w:hAnsiTheme="majorBidi" w:cstheme="majorBidi"/>
          <w:sz w:val="22"/>
          <w:szCs w:val="22"/>
        </w:rPr>
        <w:t>in</w:t>
      </w:r>
      <w:r w:rsidR="006E6544" w:rsidRPr="000A0462">
        <w:rPr>
          <w:rFonts w:asciiTheme="majorBidi" w:hAnsiTheme="majorBidi" w:cstheme="majorBidi"/>
          <w:sz w:val="22"/>
          <w:szCs w:val="22"/>
        </w:rPr>
        <w:t xml:space="preserve"> the anonymous </w:t>
      </w:r>
      <w:proofErr w:type="spellStart"/>
      <w:r w:rsidR="00CC5ACC">
        <w:rPr>
          <w:rFonts w:asciiTheme="majorBidi" w:hAnsiTheme="majorBidi" w:cstheme="majorBidi"/>
          <w:i/>
          <w:sz w:val="22"/>
          <w:szCs w:val="22"/>
        </w:rPr>
        <w:t>a</w:t>
      </w:r>
      <w:r w:rsidR="00CC5ACC" w:rsidRPr="000A0462">
        <w:rPr>
          <w:rFonts w:asciiTheme="majorBidi" w:hAnsiTheme="majorBidi" w:cstheme="majorBidi"/>
          <w:i/>
          <w:sz w:val="22"/>
          <w:szCs w:val="22"/>
        </w:rPr>
        <w:t>pophthegma</w:t>
      </w:r>
      <w:proofErr w:type="spellEnd"/>
      <w:r w:rsidR="00CC5ACC">
        <w:rPr>
          <w:rFonts w:asciiTheme="majorBidi" w:hAnsiTheme="majorBidi" w:cstheme="majorBidi"/>
          <w:i/>
          <w:sz w:val="22"/>
          <w:szCs w:val="22"/>
        </w:rPr>
        <w:t xml:space="preserve"> </w:t>
      </w:r>
      <w:r w:rsidR="00CC5ACC" w:rsidRPr="00CC5ACC">
        <w:rPr>
          <w:rFonts w:asciiTheme="majorBidi" w:hAnsiTheme="majorBidi" w:cstheme="majorBidi"/>
          <w:iCs/>
          <w:sz w:val="22"/>
          <w:szCs w:val="22"/>
        </w:rPr>
        <w:t>cited above</w:t>
      </w:r>
      <w:r w:rsidR="00CC5ACC">
        <w:rPr>
          <w:rFonts w:asciiTheme="majorBidi" w:hAnsiTheme="majorBidi" w:cstheme="majorBidi"/>
          <w:iCs/>
          <w:sz w:val="22"/>
          <w:szCs w:val="22"/>
        </w:rPr>
        <w:t>,</w:t>
      </w:r>
      <w:r w:rsidR="00CC5ACC" w:rsidRPr="00CC5ACC">
        <w:rPr>
          <w:rFonts w:asciiTheme="majorBidi" w:hAnsiTheme="majorBidi" w:cstheme="majorBidi"/>
          <w:iCs/>
          <w:sz w:val="22"/>
          <w:szCs w:val="22"/>
        </w:rPr>
        <w:t xml:space="preserve"> </w:t>
      </w:r>
      <w:r w:rsidR="006E6544" w:rsidRPr="000A0462">
        <w:rPr>
          <w:rFonts w:asciiTheme="majorBidi" w:hAnsiTheme="majorBidi" w:cstheme="majorBidi"/>
          <w:sz w:val="22"/>
          <w:szCs w:val="22"/>
        </w:rPr>
        <w:t>demons were revealed to a monk like a swarm of bees</w:t>
      </w:r>
      <w:r w:rsidR="00CC5ACC">
        <w:rPr>
          <w:rFonts w:asciiTheme="majorBidi" w:hAnsiTheme="majorBidi" w:cstheme="majorBidi"/>
          <w:sz w:val="22"/>
          <w:szCs w:val="22"/>
        </w:rPr>
        <w:t>,</w:t>
      </w:r>
      <w:r w:rsidR="007A50B6">
        <w:rPr>
          <w:rFonts w:asciiTheme="majorBidi" w:hAnsiTheme="majorBidi" w:cstheme="majorBidi"/>
          <w:sz w:val="22"/>
          <w:szCs w:val="22"/>
        </w:rPr>
        <w:t xml:space="preserve"> and</w:t>
      </w:r>
      <w:r w:rsidR="006E6544" w:rsidRPr="000A0462">
        <w:rPr>
          <w:rFonts w:asciiTheme="majorBidi" w:hAnsiTheme="majorBidi" w:cstheme="majorBidi"/>
          <w:sz w:val="22"/>
          <w:szCs w:val="22"/>
        </w:rPr>
        <w:t xml:space="preserve"> in another</w:t>
      </w:r>
      <w:r w:rsidR="00CC5ACC">
        <w:rPr>
          <w:rFonts w:asciiTheme="majorBidi" w:hAnsiTheme="majorBidi" w:cstheme="majorBidi"/>
          <w:sz w:val="22"/>
          <w:szCs w:val="22"/>
        </w:rPr>
        <w:t>,</w:t>
      </w:r>
      <w:r w:rsidR="006E6544" w:rsidRPr="000A0462">
        <w:rPr>
          <w:rFonts w:asciiTheme="majorBidi" w:hAnsiTheme="majorBidi" w:cstheme="majorBidi"/>
          <w:sz w:val="22"/>
          <w:szCs w:val="22"/>
        </w:rPr>
        <w:t xml:space="preserve"> </w:t>
      </w:r>
      <w:proofErr w:type="spellStart"/>
      <w:r w:rsidR="00D6585B" w:rsidRPr="000A0462">
        <w:rPr>
          <w:rFonts w:asciiTheme="majorBidi" w:hAnsiTheme="majorBidi" w:cstheme="majorBidi"/>
          <w:sz w:val="22"/>
          <w:szCs w:val="22"/>
        </w:rPr>
        <w:t>Macarius</w:t>
      </w:r>
      <w:proofErr w:type="spellEnd"/>
      <w:r w:rsidR="00D6585B" w:rsidRPr="000A0462">
        <w:rPr>
          <w:rFonts w:asciiTheme="majorBidi" w:hAnsiTheme="majorBidi" w:cstheme="majorBidi"/>
          <w:sz w:val="22"/>
          <w:szCs w:val="22"/>
        </w:rPr>
        <w:t xml:space="preserve"> the Great </w:t>
      </w:r>
      <w:r w:rsidR="0080449E" w:rsidRPr="000A0462">
        <w:rPr>
          <w:rFonts w:asciiTheme="majorBidi" w:hAnsiTheme="majorBidi" w:cstheme="majorBidi"/>
          <w:sz w:val="22"/>
          <w:szCs w:val="22"/>
        </w:rPr>
        <w:t xml:space="preserve">describes </w:t>
      </w:r>
      <w:r w:rsidR="00D6585B" w:rsidRPr="000A0462">
        <w:rPr>
          <w:rFonts w:asciiTheme="majorBidi" w:hAnsiTheme="majorBidi" w:cstheme="majorBidi"/>
          <w:sz w:val="22"/>
          <w:szCs w:val="22"/>
        </w:rPr>
        <w:t xml:space="preserve">seeing demons coming like flies </w:t>
      </w:r>
      <w:r w:rsidR="0080449E" w:rsidRPr="000A0462">
        <w:rPr>
          <w:rFonts w:asciiTheme="majorBidi" w:hAnsiTheme="majorBidi" w:cstheme="majorBidi"/>
          <w:sz w:val="22"/>
          <w:szCs w:val="22"/>
        </w:rPr>
        <w:t>up</w:t>
      </w:r>
      <w:r w:rsidR="00D6585B" w:rsidRPr="000A0462">
        <w:rPr>
          <w:rFonts w:asciiTheme="majorBidi" w:hAnsiTheme="majorBidi" w:cstheme="majorBidi"/>
          <w:sz w:val="22"/>
          <w:szCs w:val="22"/>
        </w:rPr>
        <w:t xml:space="preserve">on a monk, sitting on his mouth and </w:t>
      </w:r>
      <w:r w:rsidR="00373DAF">
        <w:rPr>
          <w:rFonts w:asciiTheme="majorBidi" w:hAnsiTheme="majorBidi" w:cstheme="majorBidi"/>
          <w:sz w:val="22"/>
          <w:szCs w:val="22"/>
        </w:rPr>
        <w:t xml:space="preserve">his </w:t>
      </w:r>
      <w:r w:rsidR="00D6585B" w:rsidRPr="000A0462">
        <w:rPr>
          <w:rFonts w:asciiTheme="majorBidi" w:hAnsiTheme="majorBidi" w:cstheme="majorBidi"/>
          <w:sz w:val="22"/>
          <w:szCs w:val="22"/>
        </w:rPr>
        <w:t>eyes</w:t>
      </w:r>
      <w:r w:rsidR="006E6544" w:rsidRPr="000A0462">
        <w:rPr>
          <w:rFonts w:asciiTheme="majorBidi" w:hAnsiTheme="majorBidi" w:cstheme="majorBidi"/>
          <w:sz w:val="22"/>
          <w:szCs w:val="22"/>
        </w:rPr>
        <w:t>.</w:t>
      </w:r>
      <w:r w:rsidR="00D6585B" w:rsidRPr="000A0462">
        <w:rPr>
          <w:rStyle w:val="FootnoteReference"/>
          <w:rFonts w:asciiTheme="majorBidi" w:hAnsiTheme="majorBidi" w:cstheme="majorBidi"/>
          <w:sz w:val="22"/>
          <w:szCs w:val="22"/>
        </w:rPr>
        <w:footnoteReference w:id="44"/>
      </w:r>
      <w:r w:rsidR="00E94882">
        <w:rPr>
          <w:rFonts w:asciiTheme="majorBidi" w:hAnsiTheme="majorBidi" w:cstheme="majorBidi"/>
          <w:sz w:val="22"/>
          <w:szCs w:val="22"/>
        </w:rPr>
        <w:t xml:space="preserve"> A</w:t>
      </w:r>
      <w:r w:rsidR="006E6544" w:rsidRPr="000A0462">
        <w:rPr>
          <w:rFonts w:asciiTheme="majorBidi" w:hAnsiTheme="majorBidi" w:cstheme="majorBidi"/>
          <w:sz w:val="22"/>
          <w:szCs w:val="22"/>
        </w:rPr>
        <w:t xml:space="preserve"> passage of </w:t>
      </w:r>
      <w:proofErr w:type="spellStart"/>
      <w:r w:rsidR="006E6544" w:rsidRPr="000A0462">
        <w:rPr>
          <w:rFonts w:asciiTheme="majorBidi" w:hAnsiTheme="majorBidi" w:cstheme="majorBidi"/>
          <w:sz w:val="22"/>
          <w:szCs w:val="22"/>
        </w:rPr>
        <w:t>Palladius</w:t>
      </w:r>
      <w:proofErr w:type="spellEnd"/>
      <w:r w:rsidR="006E6544" w:rsidRPr="000A0462">
        <w:rPr>
          <w:rFonts w:asciiTheme="majorBidi" w:hAnsiTheme="majorBidi" w:cstheme="majorBidi"/>
          <w:sz w:val="22"/>
          <w:szCs w:val="22"/>
        </w:rPr>
        <w:t xml:space="preserve"> </w:t>
      </w:r>
      <w:r w:rsidR="00E94882" w:rsidRPr="000A0462">
        <w:rPr>
          <w:rFonts w:asciiTheme="majorBidi" w:hAnsiTheme="majorBidi" w:cstheme="majorBidi"/>
          <w:sz w:val="22"/>
          <w:szCs w:val="22"/>
        </w:rPr>
        <w:t>report</w:t>
      </w:r>
      <w:r w:rsidR="00E94882">
        <w:rPr>
          <w:rFonts w:asciiTheme="majorBidi" w:hAnsiTheme="majorBidi" w:cstheme="majorBidi"/>
          <w:sz w:val="22"/>
          <w:szCs w:val="22"/>
        </w:rPr>
        <w:t>s</w:t>
      </w:r>
      <w:r w:rsidR="00E94882" w:rsidRPr="000A0462">
        <w:rPr>
          <w:rFonts w:asciiTheme="majorBidi" w:hAnsiTheme="majorBidi" w:cstheme="majorBidi"/>
          <w:sz w:val="22"/>
          <w:szCs w:val="22"/>
        </w:rPr>
        <w:t xml:space="preserve"> </w:t>
      </w:r>
      <w:r w:rsidR="006E6544" w:rsidRPr="000A0462">
        <w:rPr>
          <w:rFonts w:asciiTheme="majorBidi" w:hAnsiTheme="majorBidi" w:cstheme="majorBidi"/>
          <w:sz w:val="22"/>
          <w:szCs w:val="22"/>
        </w:rPr>
        <w:t>that “we fear these flie</w:t>
      </w:r>
      <w:r w:rsidR="00BE7B1E" w:rsidRPr="000A0462">
        <w:rPr>
          <w:rFonts w:asciiTheme="majorBidi" w:hAnsiTheme="majorBidi" w:cstheme="majorBidi"/>
          <w:sz w:val="22"/>
          <w:szCs w:val="22"/>
        </w:rPr>
        <w:t xml:space="preserve">s more than he </w:t>
      </w:r>
      <w:r w:rsidR="007A6C28">
        <w:rPr>
          <w:rFonts w:asciiTheme="majorBidi" w:hAnsiTheme="majorBidi" w:cstheme="majorBidi"/>
          <w:sz w:val="22"/>
          <w:szCs w:val="22"/>
        </w:rPr>
        <w:t>(</w:t>
      </w:r>
      <w:r w:rsidR="00BE7B1E" w:rsidRPr="000A0462">
        <w:rPr>
          <w:rFonts w:asciiTheme="majorBidi" w:hAnsiTheme="majorBidi" w:cstheme="majorBidi"/>
          <w:sz w:val="22"/>
          <w:szCs w:val="22"/>
        </w:rPr>
        <w:t>the monk Moses the Robber</w:t>
      </w:r>
      <w:r w:rsidR="007A6C28">
        <w:rPr>
          <w:rFonts w:asciiTheme="majorBidi" w:hAnsiTheme="majorBidi" w:cstheme="majorBidi"/>
          <w:sz w:val="22"/>
          <w:szCs w:val="22"/>
        </w:rPr>
        <w:t>)</w:t>
      </w:r>
      <w:r w:rsidR="006E6544" w:rsidRPr="000A0462">
        <w:rPr>
          <w:rFonts w:asciiTheme="majorBidi" w:hAnsiTheme="majorBidi" w:cstheme="majorBidi"/>
          <w:sz w:val="22"/>
          <w:szCs w:val="22"/>
        </w:rPr>
        <w:t xml:space="preserve"> feared the demons.”</w:t>
      </w:r>
      <w:r w:rsidR="006E6544" w:rsidRPr="000A0462">
        <w:rPr>
          <w:rStyle w:val="FootnoteReference"/>
          <w:rFonts w:asciiTheme="majorBidi" w:hAnsiTheme="majorBidi" w:cstheme="majorBidi"/>
          <w:sz w:val="22"/>
          <w:szCs w:val="22"/>
        </w:rPr>
        <w:footnoteReference w:id="45"/>
      </w:r>
      <w:r w:rsidR="006E6544" w:rsidRPr="000A0462">
        <w:rPr>
          <w:rFonts w:asciiTheme="majorBidi" w:hAnsiTheme="majorBidi" w:cstheme="majorBidi"/>
          <w:sz w:val="22"/>
          <w:szCs w:val="22"/>
        </w:rPr>
        <w:t xml:space="preserve"> In rabbinic discourse, demons also seem to have been associated with flies, whether in terms of comparison, as for example in </w:t>
      </w:r>
      <w:r w:rsidR="00CC5ACC">
        <w:rPr>
          <w:rFonts w:asciiTheme="majorBidi" w:hAnsiTheme="majorBidi" w:cstheme="majorBidi"/>
          <w:sz w:val="22"/>
          <w:szCs w:val="22"/>
        </w:rPr>
        <w:t xml:space="preserve">the </w:t>
      </w:r>
      <w:r w:rsidR="006E6544" w:rsidRPr="000A0462">
        <w:rPr>
          <w:rFonts w:asciiTheme="majorBidi" w:hAnsiTheme="majorBidi" w:cstheme="majorBidi"/>
          <w:sz w:val="22"/>
          <w:szCs w:val="22"/>
        </w:rPr>
        <w:t>statement that “the evil</w:t>
      </w:r>
      <w:r w:rsidR="006E6544" w:rsidRPr="00E94882">
        <w:rPr>
          <w:rFonts w:asciiTheme="majorBidi" w:hAnsiTheme="majorBidi" w:cstheme="majorBidi"/>
          <w:sz w:val="22"/>
          <w:szCs w:val="22"/>
        </w:rPr>
        <w:t xml:space="preserve"> </w:t>
      </w:r>
      <w:r w:rsidR="00E94882" w:rsidRPr="00E94882">
        <w:rPr>
          <w:rFonts w:asciiTheme="majorBidi" w:hAnsiTheme="majorBidi" w:cstheme="majorBidi"/>
          <w:sz w:val="22"/>
          <w:szCs w:val="22"/>
        </w:rPr>
        <w:t xml:space="preserve">inclination </w:t>
      </w:r>
      <w:r w:rsidR="001F1AD3">
        <w:rPr>
          <w:rFonts w:asciiTheme="majorBidi" w:hAnsiTheme="majorBidi" w:cstheme="majorBidi"/>
          <w:sz w:val="22"/>
          <w:szCs w:val="22"/>
        </w:rPr>
        <w:t>(</w:t>
      </w:r>
      <w:proofErr w:type="spellStart"/>
      <w:r w:rsidR="001F1AD3" w:rsidRPr="001F1AD3">
        <w:rPr>
          <w:rFonts w:asciiTheme="majorBidi" w:hAnsiTheme="majorBidi" w:cstheme="majorBidi"/>
          <w:i/>
          <w:iCs/>
          <w:sz w:val="22"/>
          <w:szCs w:val="22"/>
        </w:rPr>
        <w:t>yetzer</w:t>
      </w:r>
      <w:proofErr w:type="spellEnd"/>
      <w:r w:rsidR="001F1AD3" w:rsidRPr="001F1AD3">
        <w:rPr>
          <w:rFonts w:asciiTheme="majorBidi" w:hAnsiTheme="majorBidi" w:cstheme="majorBidi"/>
          <w:i/>
          <w:iCs/>
          <w:sz w:val="22"/>
          <w:szCs w:val="22"/>
        </w:rPr>
        <w:t xml:space="preserve"> </w:t>
      </w:r>
      <w:proofErr w:type="spellStart"/>
      <w:r w:rsidR="001F1AD3" w:rsidRPr="001F1AD3">
        <w:rPr>
          <w:rFonts w:asciiTheme="majorBidi" w:hAnsiTheme="majorBidi" w:cstheme="majorBidi"/>
          <w:i/>
          <w:iCs/>
          <w:sz w:val="22"/>
          <w:szCs w:val="22"/>
        </w:rPr>
        <w:t>hara</w:t>
      </w:r>
      <w:proofErr w:type="spellEnd"/>
      <w:r w:rsidR="001F1AD3">
        <w:rPr>
          <w:rFonts w:asciiTheme="majorBidi" w:hAnsiTheme="majorBidi" w:cstheme="majorBidi"/>
          <w:sz w:val="22"/>
          <w:szCs w:val="22"/>
        </w:rPr>
        <w:t xml:space="preserve">) </w:t>
      </w:r>
      <w:r w:rsidR="006E6544" w:rsidRPr="00E94882">
        <w:rPr>
          <w:rFonts w:asciiTheme="majorBidi" w:hAnsiTheme="majorBidi" w:cstheme="majorBidi"/>
          <w:sz w:val="22"/>
          <w:szCs w:val="22"/>
        </w:rPr>
        <w:t>re</w:t>
      </w:r>
      <w:r w:rsidR="006E6544" w:rsidRPr="000A0462">
        <w:rPr>
          <w:rFonts w:asciiTheme="majorBidi" w:hAnsiTheme="majorBidi" w:cstheme="majorBidi"/>
          <w:sz w:val="22"/>
          <w:szCs w:val="22"/>
        </w:rPr>
        <w:t>sembles a fly</w:t>
      </w:r>
      <w:r w:rsidR="007A50B6">
        <w:rPr>
          <w:rFonts w:asciiTheme="majorBidi" w:hAnsiTheme="majorBidi" w:cstheme="majorBidi"/>
          <w:sz w:val="22"/>
          <w:szCs w:val="22"/>
        </w:rPr>
        <w:t>,”</w:t>
      </w:r>
      <w:r w:rsidR="006E6544" w:rsidRPr="000A0462">
        <w:rPr>
          <w:rFonts w:asciiTheme="majorBidi" w:hAnsiTheme="majorBidi" w:cstheme="majorBidi"/>
          <w:sz w:val="22"/>
          <w:szCs w:val="22"/>
        </w:rPr>
        <w:t xml:space="preserve"> or in the prescription that living creatures including wasps, flies and flying insects should be banished from the bedroom before intercourse</w:t>
      </w:r>
      <w:r w:rsidR="00CC5ACC">
        <w:rPr>
          <w:rFonts w:asciiTheme="majorBidi" w:hAnsiTheme="majorBidi" w:cstheme="majorBidi"/>
          <w:sz w:val="22"/>
          <w:szCs w:val="22"/>
        </w:rPr>
        <w:t>—</w:t>
      </w:r>
      <w:r w:rsidR="006E6544" w:rsidRPr="000A0462">
        <w:rPr>
          <w:rFonts w:asciiTheme="majorBidi" w:hAnsiTheme="majorBidi" w:cstheme="majorBidi"/>
          <w:sz w:val="22"/>
          <w:szCs w:val="22"/>
        </w:rPr>
        <w:t xml:space="preserve">a prescription </w:t>
      </w:r>
      <w:r w:rsidR="005D5838" w:rsidRPr="000A0462">
        <w:rPr>
          <w:rFonts w:asciiTheme="majorBidi" w:hAnsiTheme="majorBidi" w:cstheme="majorBidi"/>
          <w:sz w:val="22"/>
          <w:szCs w:val="22"/>
        </w:rPr>
        <w:t xml:space="preserve">explained on the grounds that such creatures were </w:t>
      </w:r>
      <w:r w:rsidR="006E6544" w:rsidRPr="000A0462">
        <w:rPr>
          <w:rFonts w:asciiTheme="majorBidi" w:hAnsiTheme="majorBidi" w:cstheme="majorBidi"/>
          <w:sz w:val="22"/>
          <w:szCs w:val="22"/>
        </w:rPr>
        <w:t>“demons</w:t>
      </w:r>
      <w:r w:rsidR="005D5838" w:rsidRPr="000A0462">
        <w:rPr>
          <w:rFonts w:asciiTheme="majorBidi" w:hAnsiTheme="majorBidi" w:cstheme="majorBidi"/>
          <w:sz w:val="22"/>
          <w:szCs w:val="22"/>
        </w:rPr>
        <w:t>.</w:t>
      </w:r>
      <w:r w:rsidR="006E6544" w:rsidRPr="000A0462">
        <w:rPr>
          <w:rFonts w:asciiTheme="majorBidi" w:hAnsiTheme="majorBidi" w:cstheme="majorBidi"/>
          <w:sz w:val="22"/>
          <w:szCs w:val="22"/>
        </w:rPr>
        <w:t>”</w:t>
      </w:r>
      <w:r w:rsidR="006E6544" w:rsidRPr="000A0462">
        <w:rPr>
          <w:rStyle w:val="FootnoteReference"/>
          <w:rFonts w:asciiTheme="majorBidi" w:hAnsiTheme="majorBidi" w:cstheme="majorBidi"/>
          <w:sz w:val="22"/>
          <w:szCs w:val="22"/>
        </w:rPr>
        <w:footnoteReference w:id="46"/>
      </w:r>
    </w:p>
    <w:p w14:paraId="49A82BFB" w14:textId="3AF3D6AB" w:rsidR="007978DA" w:rsidRPr="000A0462" w:rsidRDefault="00657258" w:rsidP="00603D79">
      <w:pPr>
        <w:spacing w:line="360" w:lineRule="auto"/>
        <w:ind w:firstLine="720"/>
        <w:rPr>
          <w:rFonts w:asciiTheme="majorBidi" w:eastAsia="Times New Roman" w:hAnsiTheme="majorBidi" w:cstheme="majorBidi"/>
          <w:sz w:val="22"/>
          <w:szCs w:val="22"/>
        </w:rPr>
      </w:pPr>
      <w:r w:rsidRPr="000A0462">
        <w:rPr>
          <w:rFonts w:asciiTheme="majorBidi" w:hAnsiTheme="majorBidi" w:cstheme="majorBidi"/>
          <w:sz w:val="22"/>
          <w:szCs w:val="22"/>
        </w:rPr>
        <w:t xml:space="preserve">In Christian ascetic tradition, demons’ pneumatic </w:t>
      </w:r>
      <w:r w:rsidR="00F84F8F" w:rsidRPr="000A0462">
        <w:rPr>
          <w:rFonts w:asciiTheme="majorBidi" w:hAnsiTheme="majorBidi" w:cstheme="majorBidi"/>
          <w:sz w:val="22"/>
          <w:szCs w:val="22"/>
        </w:rPr>
        <w:t xml:space="preserve">material </w:t>
      </w:r>
      <w:r w:rsidRPr="000A0462">
        <w:rPr>
          <w:rFonts w:asciiTheme="majorBidi" w:hAnsiTheme="majorBidi" w:cstheme="majorBidi"/>
          <w:sz w:val="22"/>
          <w:szCs w:val="22"/>
        </w:rPr>
        <w:t xml:space="preserve">and swift movement made them hard to detect in their own bodies. </w:t>
      </w:r>
      <w:r w:rsidR="00F84F8F" w:rsidRPr="000A0462">
        <w:rPr>
          <w:rFonts w:asciiTheme="majorBidi" w:hAnsiTheme="majorBidi" w:cstheme="majorBidi"/>
          <w:sz w:val="22"/>
          <w:szCs w:val="22"/>
        </w:rPr>
        <w:t xml:space="preserve"> The problem </w:t>
      </w:r>
      <w:r w:rsidRPr="000A0462">
        <w:rPr>
          <w:rFonts w:asciiTheme="majorBidi" w:hAnsiTheme="majorBidi" w:cstheme="majorBidi"/>
          <w:sz w:val="22"/>
          <w:szCs w:val="22"/>
        </w:rPr>
        <w:t>was</w:t>
      </w:r>
      <w:r w:rsidR="00F84F8F" w:rsidRPr="000A0462">
        <w:rPr>
          <w:rFonts w:asciiTheme="majorBidi" w:hAnsiTheme="majorBidi" w:cstheme="majorBidi"/>
          <w:sz w:val="22"/>
          <w:szCs w:val="22"/>
        </w:rPr>
        <w:t xml:space="preserve"> exacerbated by</w:t>
      </w:r>
      <w:r w:rsidRPr="000A0462">
        <w:rPr>
          <w:rFonts w:asciiTheme="majorBidi" w:hAnsiTheme="majorBidi" w:cstheme="majorBidi"/>
          <w:sz w:val="22"/>
          <w:szCs w:val="22"/>
        </w:rPr>
        <w:t xml:space="preserve"> their </w:t>
      </w:r>
      <w:r w:rsidR="00B946B4" w:rsidRPr="000A0462">
        <w:rPr>
          <w:rFonts w:asciiTheme="majorBidi" w:eastAsia="Times New Roman" w:hAnsiTheme="majorBidi" w:cstheme="majorBidi"/>
          <w:sz w:val="22"/>
          <w:szCs w:val="22"/>
        </w:rPr>
        <w:t xml:space="preserve">facility for </w:t>
      </w:r>
      <w:r w:rsidR="00194FDB" w:rsidRPr="000A0462">
        <w:rPr>
          <w:rFonts w:asciiTheme="majorBidi" w:eastAsia="Times New Roman" w:hAnsiTheme="majorBidi" w:cstheme="majorBidi"/>
          <w:sz w:val="22"/>
          <w:szCs w:val="22"/>
        </w:rPr>
        <w:t xml:space="preserve">shape-shifting and transformation. As Athanasius explains in his </w:t>
      </w:r>
      <w:r w:rsidR="00194FDB" w:rsidRPr="000A0462">
        <w:rPr>
          <w:rFonts w:asciiTheme="majorBidi" w:eastAsia="Times New Roman" w:hAnsiTheme="majorBidi" w:cstheme="majorBidi"/>
          <w:i/>
          <w:sz w:val="22"/>
          <w:szCs w:val="22"/>
        </w:rPr>
        <w:t xml:space="preserve">Life of Antony, </w:t>
      </w:r>
      <w:r w:rsidR="00440B29" w:rsidRPr="000A0462">
        <w:rPr>
          <w:rFonts w:asciiTheme="majorBidi" w:eastAsia="Times New Roman" w:hAnsiTheme="majorBidi" w:cstheme="majorBidi"/>
          <w:sz w:val="22"/>
          <w:szCs w:val="22"/>
        </w:rPr>
        <w:t>“</w:t>
      </w:r>
      <w:r w:rsidR="00194FDB" w:rsidRPr="000A0462">
        <w:rPr>
          <w:rFonts w:asciiTheme="majorBidi" w:eastAsia="Times New Roman" w:hAnsiTheme="majorBidi" w:cstheme="majorBidi"/>
          <w:sz w:val="22"/>
          <w:szCs w:val="22"/>
        </w:rPr>
        <w:t xml:space="preserve">changes </w:t>
      </w:r>
      <w:r w:rsidR="00440B29" w:rsidRPr="000A0462">
        <w:rPr>
          <w:rFonts w:asciiTheme="majorBidi" w:eastAsia="Times New Roman" w:hAnsiTheme="majorBidi" w:cstheme="majorBidi"/>
          <w:sz w:val="22"/>
          <w:szCs w:val="22"/>
        </w:rPr>
        <w:t xml:space="preserve">of shape are </w:t>
      </w:r>
      <w:r w:rsidR="00440B29" w:rsidRPr="000A0462">
        <w:rPr>
          <w:rFonts w:asciiTheme="majorBidi" w:eastAsia="Times New Roman" w:hAnsiTheme="majorBidi" w:cstheme="majorBidi"/>
          <w:sz w:val="22"/>
          <w:szCs w:val="22"/>
        </w:rPr>
        <w:lastRenderedPageBreak/>
        <w:t>easy for the devil</w:t>
      </w:r>
      <w:r w:rsidR="00194FDB" w:rsidRPr="000A0462">
        <w:rPr>
          <w:rFonts w:asciiTheme="majorBidi" w:eastAsia="Times New Roman" w:hAnsiTheme="majorBidi" w:cstheme="majorBidi"/>
          <w:sz w:val="22"/>
          <w:szCs w:val="22"/>
        </w:rPr>
        <w:t>,</w:t>
      </w:r>
      <w:r w:rsidR="00440B29" w:rsidRPr="000A0462">
        <w:rPr>
          <w:rFonts w:asciiTheme="majorBidi" w:eastAsia="Times New Roman" w:hAnsiTheme="majorBidi" w:cstheme="majorBidi"/>
          <w:sz w:val="22"/>
          <w:szCs w:val="22"/>
        </w:rPr>
        <w:t>”</w:t>
      </w:r>
      <w:r w:rsidR="00194FDB" w:rsidRPr="000A0462">
        <w:rPr>
          <w:rFonts w:asciiTheme="majorBidi" w:eastAsia="Times New Roman" w:hAnsiTheme="majorBidi" w:cstheme="majorBidi"/>
          <w:sz w:val="22"/>
          <w:szCs w:val="22"/>
        </w:rPr>
        <w:t xml:space="preserve"> and his account of the various stages of demonic attack on the saint underlines this: Satan transforms himself into a beautiful wom</w:t>
      </w:r>
      <w:r w:rsidR="00CC5ACC">
        <w:rPr>
          <w:rFonts w:asciiTheme="majorBidi" w:eastAsia="Times New Roman" w:hAnsiTheme="majorBidi" w:cstheme="majorBidi"/>
          <w:sz w:val="22"/>
          <w:szCs w:val="22"/>
        </w:rPr>
        <w:t>a</w:t>
      </w:r>
      <w:r w:rsidR="00194FDB" w:rsidRPr="000A0462">
        <w:rPr>
          <w:rFonts w:asciiTheme="majorBidi" w:eastAsia="Times New Roman" w:hAnsiTheme="majorBidi" w:cstheme="majorBidi"/>
          <w:sz w:val="22"/>
          <w:szCs w:val="22"/>
        </w:rPr>
        <w:t>n, an Ethiopian boy</w:t>
      </w:r>
      <w:r w:rsidR="007A50B6">
        <w:rPr>
          <w:rFonts w:asciiTheme="majorBidi" w:eastAsia="Times New Roman" w:hAnsiTheme="majorBidi" w:cstheme="majorBidi"/>
          <w:sz w:val="22"/>
          <w:szCs w:val="22"/>
        </w:rPr>
        <w:t xml:space="preserve"> and</w:t>
      </w:r>
      <w:r w:rsidR="00194FDB" w:rsidRPr="000A0462">
        <w:rPr>
          <w:rFonts w:asciiTheme="majorBidi" w:eastAsia="Times New Roman" w:hAnsiTheme="majorBidi" w:cstheme="majorBidi"/>
          <w:sz w:val="22"/>
          <w:szCs w:val="22"/>
        </w:rPr>
        <w:t xml:space="preserve"> umpteen terrifying animals.</w:t>
      </w:r>
      <w:r w:rsidR="0080449E" w:rsidRPr="000A0462">
        <w:rPr>
          <w:rStyle w:val="FootnoteReference"/>
          <w:rFonts w:asciiTheme="majorBidi" w:eastAsia="Times New Roman" w:hAnsiTheme="majorBidi" w:cstheme="majorBidi"/>
          <w:sz w:val="22"/>
          <w:szCs w:val="22"/>
        </w:rPr>
        <w:footnoteReference w:id="47"/>
      </w:r>
      <w:r w:rsidR="0086698F" w:rsidRPr="000A0462">
        <w:rPr>
          <w:rFonts w:asciiTheme="majorBidi" w:eastAsia="Times New Roman" w:hAnsiTheme="majorBidi" w:cstheme="majorBidi"/>
          <w:sz w:val="22"/>
          <w:szCs w:val="22"/>
        </w:rPr>
        <w:t xml:space="preserve"> </w:t>
      </w:r>
      <w:r w:rsidR="0086698F" w:rsidRPr="000A0462">
        <w:rPr>
          <w:rFonts w:asciiTheme="majorBidi" w:hAnsiTheme="majorBidi" w:cstheme="majorBidi"/>
          <w:sz w:val="22"/>
          <w:szCs w:val="22"/>
        </w:rPr>
        <w:t xml:space="preserve">Demons could also </w:t>
      </w:r>
      <w:r w:rsidR="00CC5ACC">
        <w:rPr>
          <w:rFonts w:asciiTheme="majorBidi" w:hAnsiTheme="majorBidi" w:cstheme="majorBidi"/>
          <w:sz w:val="22"/>
          <w:szCs w:val="22"/>
        </w:rPr>
        <w:t>imitate human</w:t>
      </w:r>
      <w:r w:rsidR="00440B29" w:rsidRPr="000A0462">
        <w:rPr>
          <w:rFonts w:asciiTheme="majorBidi" w:hAnsiTheme="majorBidi" w:cstheme="majorBidi"/>
          <w:sz w:val="22"/>
          <w:szCs w:val="22"/>
        </w:rPr>
        <w:t xml:space="preserve"> form, as </w:t>
      </w:r>
      <w:proofErr w:type="spellStart"/>
      <w:r w:rsidR="00440B29" w:rsidRPr="000A0462">
        <w:rPr>
          <w:rFonts w:asciiTheme="majorBidi" w:hAnsiTheme="majorBidi" w:cstheme="majorBidi"/>
          <w:sz w:val="22"/>
          <w:szCs w:val="22"/>
        </w:rPr>
        <w:t>Evagrius</w:t>
      </w:r>
      <w:proofErr w:type="spellEnd"/>
      <w:r w:rsidR="00440B29" w:rsidRPr="000A0462">
        <w:rPr>
          <w:rFonts w:asciiTheme="majorBidi" w:hAnsiTheme="majorBidi" w:cstheme="majorBidi"/>
          <w:sz w:val="22"/>
          <w:szCs w:val="22"/>
        </w:rPr>
        <w:t xml:space="preserve"> suggests: “</w:t>
      </w:r>
      <w:r w:rsidR="0086698F" w:rsidRPr="000A0462">
        <w:rPr>
          <w:rFonts w:asciiTheme="majorBidi" w:hAnsiTheme="majorBidi" w:cstheme="majorBidi"/>
          <w:sz w:val="22"/>
          <w:szCs w:val="22"/>
        </w:rPr>
        <w:t>Whenever they want to appear to human beings, they turn themselves into a complete resemblance of our body, without showing us their own bodies</w:t>
      </w:r>
      <w:r w:rsidR="00440B29" w:rsidRPr="000A0462">
        <w:rPr>
          <w:rFonts w:asciiTheme="majorBidi" w:hAnsiTheme="majorBidi" w:cstheme="majorBidi"/>
          <w:sz w:val="22"/>
          <w:szCs w:val="22"/>
        </w:rPr>
        <w:t>.”</w:t>
      </w:r>
      <w:r w:rsidR="0086698F" w:rsidRPr="000A0462">
        <w:rPr>
          <w:rStyle w:val="FootnoteReference"/>
          <w:rFonts w:asciiTheme="majorBidi" w:hAnsiTheme="majorBidi" w:cstheme="majorBidi"/>
          <w:sz w:val="22"/>
          <w:szCs w:val="22"/>
        </w:rPr>
        <w:footnoteReference w:id="48"/>
      </w:r>
      <w:r w:rsidR="0086698F" w:rsidRPr="000A0462">
        <w:rPr>
          <w:rFonts w:asciiTheme="majorBidi" w:hAnsiTheme="majorBidi" w:cstheme="majorBidi"/>
          <w:sz w:val="22"/>
          <w:szCs w:val="22"/>
        </w:rPr>
        <w:t xml:space="preserve"> </w:t>
      </w:r>
      <w:r w:rsidR="00997AFA" w:rsidRPr="000A0462">
        <w:rPr>
          <w:rFonts w:asciiTheme="majorBidi" w:eastAsia="Times New Roman" w:hAnsiTheme="majorBidi" w:cstheme="majorBidi"/>
          <w:sz w:val="22"/>
          <w:szCs w:val="22"/>
        </w:rPr>
        <w:t xml:space="preserve">The fact that demons could </w:t>
      </w:r>
      <w:r w:rsidR="002152E2" w:rsidRPr="000A0462">
        <w:rPr>
          <w:rFonts w:asciiTheme="majorBidi" w:eastAsia="Times New Roman" w:hAnsiTheme="majorBidi" w:cstheme="majorBidi"/>
          <w:sz w:val="22"/>
          <w:szCs w:val="22"/>
        </w:rPr>
        <w:t>not</w:t>
      </w:r>
      <w:r w:rsidR="00603D79">
        <w:rPr>
          <w:rFonts w:asciiTheme="majorBidi" w:hAnsiTheme="majorBidi" w:cstheme="majorBidi"/>
          <w:sz w:val="22"/>
          <w:szCs w:val="22"/>
        </w:rPr>
        <w:t xml:space="preserve"> be seen (</w:t>
      </w:r>
      <w:r w:rsidR="002152E2" w:rsidRPr="000A0462">
        <w:rPr>
          <w:rFonts w:asciiTheme="majorBidi" w:eastAsia="Times New Roman" w:hAnsiTheme="majorBidi" w:cstheme="majorBidi"/>
          <w:sz w:val="22"/>
          <w:szCs w:val="22"/>
        </w:rPr>
        <w:t>at least in their own bodies</w:t>
      </w:r>
      <w:r w:rsidR="00603D79">
        <w:rPr>
          <w:rFonts w:asciiTheme="majorBidi" w:hAnsiTheme="majorBidi" w:cstheme="majorBidi"/>
          <w:sz w:val="22"/>
          <w:szCs w:val="22"/>
        </w:rPr>
        <w:t xml:space="preserve">) </w:t>
      </w:r>
      <w:r w:rsidR="00F72A02" w:rsidRPr="000A0462">
        <w:rPr>
          <w:rFonts w:asciiTheme="majorBidi" w:eastAsia="Times New Roman" w:hAnsiTheme="majorBidi" w:cstheme="majorBidi"/>
          <w:sz w:val="22"/>
          <w:szCs w:val="22"/>
        </w:rPr>
        <w:t xml:space="preserve">does not mean that their presence could </w:t>
      </w:r>
      <w:r w:rsidR="002152E2" w:rsidRPr="000A0462">
        <w:rPr>
          <w:rFonts w:asciiTheme="majorBidi" w:eastAsia="Times New Roman" w:hAnsiTheme="majorBidi" w:cstheme="majorBidi"/>
          <w:sz w:val="22"/>
          <w:szCs w:val="22"/>
        </w:rPr>
        <w:t>not otherwise</w:t>
      </w:r>
      <w:r w:rsidR="00FD46DC" w:rsidRPr="000A0462">
        <w:rPr>
          <w:rFonts w:asciiTheme="majorBidi" w:eastAsia="Times New Roman" w:hAnsiTheme="majorBidi" w:cstheme="majorBidi"/>
          <w:sz w:val="22"/>
          <w:szCs w:val="22"/>
        </w:rPr>
        <w:t xml:space="preserve"> be detected</w:t>
      </w:r>
      <w:r w:rsidR="00C56710" w:rsidRPr="000A0462">
        <w:rPr>
          <w:rFonts w:asciiTheme="majorBidi" w:eastAsia="Times New Roman" w:hAnsiTheme="majorBidi" w:cstheme="majorBidi"/>
          <w:sz w:val="22"/>
          <w:szCs w:val="22"/>
        </w:rPr>
        <w:t xml:space="preserve">. Christian hagiographies and histories regularly relate stories about demons </w:t>
      </w:r>
      <w:r w:rsidR="00603D79">
        <w:rPr>
          <w:rFonts w:asciiTheme="majorBidi" w:eastAsia="Times New Roman" w:hAnsiTheme="majorBidi" w:cstheme="majorBidi"/>
          <w:sz w:val="22"/>
          <w:szCs w:val="22"/>
        </w:rPr>
        <w:t>that</w:t>
      </w:r>
      <w:r w:rsidR="00C56710" w:rsidRPr="000A0462">
        <w:rPr>
          <w:rFonts w:asciiTheme="majorBidi" w:eastAsia="Times New Roman" w:hAnsiTheme="majorBidi" w:cstheme="majorBidi"/>
          <w:sz w:val="22"/>
          <w:szCs w:val="22"/>
        </w:rPr>
        <w:t xml:space="preserve"> are heard but not seen</w:t>
      </w:r>
      <w:r w:rsidR="00CC5ACC">
        <w:rPr>
          <w:rFonts w:asciiTheme="majorBidi" w:eastAsia="Times New Roman" w:hAnsiTheme="majorBidi" w:cstheme="majorBidi"/>
          <w:sz w:val="22"/>
          <w:szCs w:val="22"/>
        </w:rPr>
        <w:t>. F</w:t>
      </w:r>
      <w:r w:rsidR="00C56710" w:rsidRPr="000A0462">
        <w:rPr>
          <w:rFonts w:asciiTheme="majorBidi" w:eastAsia="Times New Roman" w:hAnsiTheme="majorBidi" w:cstheme="majorBidi"/>
          <w:sz w:val="22"/>
          <w:szCs w:val="22"/>
        </w:rPr>
        <w:t>or example, people visiting Antony heard shouts and protests from the building in which he was walled up, but saw nobody when they en</w:t>
      </w:r>
      <w:r w:rsidR="00440B29" w:rsidRPr="000A0462">
        <w:rPr>
          <w:rFonts w:asciiTheme="majorBidi" w:eastAsia="Times New Roman" w:hAnsiTheme="majorBidi" w:cstheme="majorBidi"/>
          <w:sz w:val="22"/>
          <w:szCs w:val="22"/>
        </w:rPr>
        <w:t>tered; only then did they realiz</w:t>
      </w:r>
      <w:r w:rsidR="00C56710" w:rsidRPr="000A0462">
        <w:rPr>
          <w:rFonts w:asciiTheme="majorBidi" w:eastAsia="Times New Roman" w:hAnsiTheme="majorBidi" w:cstheme="majorBidi"/>
          <w:sz w:val="22"/>
          <w:szCs w:val="22"/>
        </w:rPr>
        <w:t>e that what they had heard</w:t>
      </w:r>
      <w:r w:rsidR="00440B29" w:rsidRPr="000A0462">
        <w:rPr>
          <w:rFonts w:asciiTheme="majorBidi" w:eastAsia="Times New Roman" w:hAnsiTheme="majorBidi" w:cstheme="majorBidi"/>
          <w:sz w:val="22"/>
          <w:szCs w:val="22"/>
        </w:rPr>
        <w:t xml:space="preserve"> had been the clamo</w:t>
      </w:r>
      <w:r w:rsidR="00C56710" w:rsidRPr="000A0462">
        <w:rPr>
          <w:rFonts w:asciiTheme="majorBidi" w:eastAsia="Times New Roman" w:hAnsiTheme="majorBidi" w:cstheme="majorBidi"/>
          <w:sz w:val="22"/>
          <w:szCs w:val="22"/>
        </w:rPr>
        <w:t>r of demons.</w:t>
      </w:r>
      <w:r w:rsidR="00C56710" w:rsidRPr="000A0462">
        <w:rPr>
          <w:rStyle w:val="FootnoteReference"/>
          <w:rFonts w:asciiTheme="majorBidi" w:eastAsia="Times New Roman" w:hAnsiTheme="majorBidi" w:cstheme="majorBidi"/>
          <w:sz w:val="22"/>
          <w:szCs w:val="22"/>
        </w:rPr>
        <w:footnoteReference w:id="49"/>
      </w:r>
      <w:r w:rsidR="005D5838" w:rsidRPr="000A0462">
        <w:rPr>
          <w:rFonts w:asciiTheme="majorBidi" w:eastAsia="Times New Roman" w:hAnsiTheme="majorBidi" w:cstheme="majorBidi"/>
          <w:sz w:val="22"/>
          <w:szCs w:val="22"/>
        </w:rPr>
        <w:t xml:space="preserve"> In</w:t>
      </w:r>
      <w:r w:rsidR="00523D48" w:rsidRPr="000A0462">
        <w:rPr>
          <w:rFonts w:asciiTheme="majorBidi" w:eastAsia="Times New Roman" w:hAnsiTheme="majorBidi" w:cstheme="majorBidi"/>
          <w:sz w:val="22"/>
          <w:szCs w:val="22"/>
        </w:rPr>
        <w:t>d</w:t>
      </w:r>
      <w:r w:rsidR="005D5838" w:rsidRPr="000A0462">
        <w:rPr>
          <w:rFonts w:asciiTheme="majorBidi" w:eastAsia="Times New Roman" w:hAnsiTheme="majorBidi" w:cstheme="majorBidi"/>
          <w:sz w:val="22"/>
          <w:szCs w:val="22"/>
        </w:rPr>
        <w:t>eed, o</w:t>
      </w:r>
      <w:r w:rsidR="00FD46DC" w:rsidRPr="000A0462">
        <w:rPr>
          <w:rFonts w:asciiTheme="majorBidi" w:eastAsia="Times New Roman" w:hAnsiTheme="majorBidi" w:cstheme="majorBidi"/>
          <w:sz w:val="22"/>
          <w:szCs w:val="22"/>
        </w:rPr>
        <w:t>ne of the chief ways of identifying the presence of demons was through their din, as well as through the offensive, mocking content of their speech.</w:t>
      </w:r>
      <w:r w:rsidR="00C56710" w:rsidRPr="000A0462">
        <w:rPr>
          <w:rStyle w:val="FootnoteReference"/>
          <w:rFonts w:asciiTheme="majorBidi" w:eastAsia="Times New Roman" w:hAnsiTheme="majorBidi" w:cstheme="majorBidi"/>
          <w:sz w:val="22"/>
          <w:szCs w:val="22"/>
        </w:rPr>
        <w:footnoteReference w:id="50"/>
      </w:r>
      <w:r w:rsidR="00C56710" w:rsidRPr="000A0462">
        <w:rPr>
          <w:rFonts w:asciiTheme="majorBidi" w:eastAsia="Times New Roman" w:hAnsiTheme="majorBidi" w:cstheme="majorBidi"/>
          <w:sz w:val="22"/>
          <w:szCs w:val="22"/>
        </w:rPr>
        <w:t xml:space="preserve"> </w:t>
      </w:r>
      <w:r w:rsidR="00302188" w:rsidRPr="000A0462">
        <w:rPr>
          <w:rFonts w:asciiTheme="majorBidi" w:eastAsia="Times New Roman" w:hAnsiTheme="majorBidi" w:cstheme="majorBidi"/>
          <w:sz w:val="22"/>
          <w:szCs w:val="22"/>
        </w:rPr>
        <w:t xml:space="preserve">The trope </w:t>
      </w:r>
      <w:r w:rsidR="00111A5B" w:rsidRPr="000A0462">
        <w:rPr>
          <w:rFonts w:asciiTheme="majorBidi" w:eastAsia="Times New Roman" w:hAnsiTheme="majorBidi" w:cstheme="majorBidi"/>
          <w:sz w:val="22"/>
          <w:szCs w:val="22"/>
        </w:rPr>
        <w:t>of noisy but implicitly invisi</w:t>
      </w:r>
      <w:r w:rsidR="00302188" w:rsidRPr="000A0462">
        <w:rPr>
          <w:rFonts w:asciiTheme="majorBidi" w:eastAsia="Times New Roman" w:hAnsiTheme="majorBidi" w:cstheme="majorBidi"/>
          <w:sz w:val="22"/>
          <w:szCs w:val="22"/>
        </w:rPr>
        <w:t>b</w:t>
      </w:r>
      <w:r w:rsidR="00111A5B" w:rsidRPr="000A0462">
        <w:rPr>
          <w:rFonts w:asciiTheme="majorBidi" w:eastAsia="Times New Roman" w:hAnsiTheme="majorBidi" w:cstheme="majorBidi"/>
          <w:sz w:val="22"/>
          <w:szCs w:val="22"/>
        </w:rPr>
        <w:t>l</w:t>
      </w:r>
      <w:r w:rsidR="00302188" w:rsidRPr="000A0462">
        <w:rPr>
          <w:rFonts w:asciiTheme="majorBidi" w:eastAsia="Times New Roman" w:hAnsiTheme="majorBidi" w:cstheme="majorBidi"/>
          <w:sz w:val="22"/>
          <w:szCs w:val="22"/>
        </w:rPr>
        <w:t>e demons is</w:t>
      </w:r>
      <w:r w:rsidR="00C56710" w:rsidRPr="000A0462">
        <w:rPr>
          <w:rFonts w:asciiTheme="majorBidi" w:eastAsia="Times New Roman" w:hAnsiTheme="majorBidi" w:cstheme="majorBidi"/>
          <w:sz w:val="22"/>
          <w:szCs w:val="22"/>
        </w:rPr>
        <w:t xml:space="preserve"> also found in a</w:t>
      </w:r>
      <w:r w:rsidRPr="000A0462">
        <w:rPr>
          <w:rFonts w:asciiTheme="majorBidi" w:eastAsia="Times New Roman" w:hAnsiTheme="majorBidi" w:cstheme="majorBidi"/>
          <w:sz w:val="22"/>
          <w:szCs w:val="22"/>
        </w:rPr>
        <w:t xml:space="preserve"> Babylonian</w:t>
      </w:r>
      <w:r w:rsidR="006A1AA1">
        <w:rPr>
          <w:rFonts w:asciiTheme="majorBidi" w:eastAsia="Times New Roman" w:hAnsiTheme="majorBidi" w:cstheme="majorBidi"/>
          <w:sz w:val="22"/>
          <w:szCs w:val="22"/>
        </w:rPr>
        <w:t xml:space="preserve"> </w:t>
      </w:r>
      <w:r w:rsidR="00C56710" w:rsidRPr="000A0462">
        <w:rPr>
          <w:rFonts w:asciiTheme="majorBidi" w:eastAsia="Times New Roman" w:hAnsiTheme="majorBidi" w:cstheme="majorBidi"/>
          <w:sz w:val="22"/>
          <w:szCs w:val="22"/>
        </w:rPr>
        <w:t>rabbinic</w:t>
      </w:r>
      <w:r w:rsidR="002152E2" w:rsidRPr="000A0462">
        <w:rPr>
          <w:rFonts w:asciiTheme="majorBidi" w:eastAsia="Times New Roman" w:hAnsiTheme="majorBidi" w:cstheme="majorBidi"/>
          <w:sz w:val="22"/>
          <w:szCs w:val="22"/>
        </w:rPr>
        <w:t xml:space="preserve"> stor</w:t>
      </w:r>
      <w:r w:rsidR="00111A5B" w:rsidRPr="000A0462">
        <w:rPr>
          <w:rFonts w:asciiTheme="majorBidi" w:eastAsia="Times New Roman" w:hAnsiTheme="majorBidi" w:cstheme="majorBidi"/>
          <w:sz w:val="22"/>
          <w:szCs w:val="22"/>
        </w:rPr>
        <w:t>y about a town-</w:t>
      </w:r>
      <w:r w:rsidR="00CC5ACC" w:rsidRPr="000A0462">
        <w:rPr>
          <w:rFonts w:asciiTheme="majorBidi" w:eastAsia="Times New Roman" w:hAnsiTheme="majorBidi" w:cstheme="majorBidi"/>
          <w:sz w:val="22"/>
          <w:szCs w:val="22"/>
        </w:rPr>
        <w:t>offic</w:t>
      </w:r>
      <w:r w:rsidR="00CC5ACC">
        <w:rPr>
          <w:rFonts w:asciiTheme="majorBidi" w:eastAsia="Times New Roman" w:hAnsiTheme="majorBidi" w:cstheme="majorBidi"/>
          <w:sz w:val="22"/>
          <w:szCs w:val="22"/>
        </w:rPr>
        <w:t>ial</w:t>
      </w:r>
      <w:r w:rsidR="00CC5ACC" w:rsidRPr="000A0462">
        <w:rPr>
          <w:rFonts w:asciiTheme="majorBidi" w:eastAsia="Times New Roman" w:hAnsiTheme="majorBidi" w:cstheme="majorBidi"/>
          <w:sz w:val="22"/>
          <w:szCs w:val="22"/>
        </w:rPr>
        <w:t xml:space="preserve"> </w:t>
      </w:r>
      <w:r w:rsidR="00111A5B" w:rsidRPr="000A0462">
        <w:rPr>
          <w:rFonts w:asciiTheme="majorBidi" w:eastAsia="Times New Roman" w:hAnsiTheme="majorBidi" w:cstheme="majorBidi"/>
          <w:sz w:val="22"/>
          <w:szCs w:val="22"/>
        </w:rPr>
        <w:t>who was set upon</w:t>
      </w:r>
      <w:r w:rsidR="002152E2" w:rsidRPr="000A0462">
        <w:rPr>
          <w:rFonts w:asciiTheme="majorBidi" w:eastAsia="Times New Roman" w:hAnsiTheme="majorBidi" w:cstheme="majorBidi"/>
          <w:sz w:val="22"/>
          <w:szCs w:val="22"/>
        </w:rPr>
        <w:t xml:space="preserve"> by </w:t>
      </w:r>
      <w:r w:rsidR="00CC5ACC">
        <w:rPr>
          <w:rFonts w:asciiTheme="majorBidi" w:eastAsia="Times New Roman" w:hAnsiTheme="majorBidi" w:cstheme="majorBidi"/>
          <w:sz w:val="22"/>
          <w:szCs w:val="22"/>
        </w:rPr>
        <w:t xml:space="preserve">60 </w:t>
      </w:r>
      <w:r w:rsidR="002152E2" w:rsidRPr="000A0462">
        <w:rPr>
          <w:rFonts w:asciiTheme="majorBidi" w:eastAsia="Times New Roman" w:hAnsiTheme="majorBidi" w:cstheme="majorBidi"/>
          <w:sz w:val="22"/>
          <w:szCs w:val="22"/>
        </w:rPr>
        <w:t xml:space="preserve">demons </w:t>
      </w:r>
      <w:r w:rsidR="00603D79">
        <w:rPr>
          <w:rFonts w:asciiTheme="majorBidi" w:eastAsia="Times New Roman" w:hAnsiTheme="majorBidi" w:cstheme="majorBidi"/>
          <w:sz w:val="22"/>
          <w:szCs w:val="22"/>
        </w:rPr>
        <w:t>that</w:t>
      </w:r>
      <w:r w:rsidR="002152E2" w:rsidRPr="000A0462">
        <w:rPr>
          <w:rFonts w:asciiTheme="majorBidi" w:eastAsia="Times New Roman" w:hAnsiTheme="majorBidi" w:cstheme="majorBidi"/>
          <w:sz w:val="22"/>
          <w:szCs w:val="22"/>
        </w:rPr>
        <w:t xml:space="preserve"> haunted a </w:t>
      </w:r>
      <w:r w:rsidR="00A76AA7" w:rsidRPr="000A0462">
        <w:rPr>
          <w:rFonts w:asciiTheme="majorBidi" w:eastAsia="Times New Roman" w:hAnsiTheme="majorBidi" w:cstheme="majorBidi"/>
          <w:sz w:val="22"/>
          <w:szCs w:val="22"/>
        </w:rPr>
        <w:t>sorb</w:t>
      </w:r>
      <w:r w:rsidR="002152E2" w:rsidRPr="000A0462">
        <w:rPr>
          <w:rFonts w:asciiTheme="majorBidi" w:eastAsia="Times New Roman" w:hAnsiTheme="majorBidi" w:cstheme="majorBidi"/>
          <w:sz w:val="22"/>
          <w:szCs w:val="22"/>
        </w:rPr>
        <w:t>-bush</w:t>
      </w:r>
      <w:r w:rsidR="00C56710" w:rsidRPr="000A0462">
        <w:rPr>
          <w:rFonts w:asciiTheme="majorBidi" w:eastAsia="Times New Roman" w:hAnsiTheme="majorBidi" w:cstheme="majorBidi"/>
          <w:sz w:val="22"/>
          <w:szCs w:val="22"/>
        </w:rPr>
        <w:t>.</w:t>
      </w:r>
      <w:r w:rsidR="00CC5ACC">
        <w:rPr>
          <w:rStyle w:val="FootnoteReference"/>
          <w:rFonts w:asciiTheme="majorBidi" w:eastAsia="Times New Roman" w:hAnsiTheme="majorBidi" w:cstheme="majorBidi"/>
          <w:sz w:val="22"/>
          <w:szCs w:val="22"/>
        </w:rPr>
        <w:footnoteReference w:id="51"/>
      </w:r>
      <w:r w:rsidR="00C56710" w:rsidRPr="000A0462">
        <w:rPr>
          <w:rFonts w:asciiTheme="majorBidi" w:eastAsia="Times New Roman" w:hAnsiTheme="majorBidi" w:cstheme="majorBidi"/>
          <w:sz w:val="22"/>
          <w:szCs w:val="22"/>
        </w:rPr>
        <w:t xml:space="preserve"> The demons are</w:t>
      </w:r>
      <w:r w:rsidR="002152E2" w:rsidRPr="000A0462">
        <w:rPr>
          <w:rFonts w:asciiTheme="majorBidi" w:eastAsia="Times New Roman" w:hAnsiTheme="majorBidi" w:cstheme="majorBidi"/>
          <w:sz w:val="22"/>
          <w:szCs w:val="22"/>
        </w:rPr>
        <w:t xml:space="preserve"> </w:t>
      </w:r>
      <w:r w:rsidR="00C56710" w:rsidRPr="000A0462">
        <w:rPr>
          <w:rFonts w:asciiTheme="majorBidi" w:eastAsia="Times New Roman" w:hAnsiTheme="majorBidi" w:cstheme="majorBidi"/>
          <w:sz w:val="22"/>
          <w:szCs w:val="22"/>
        </w:rPr>
        <w:t xml:space="preserve">described </w:t>
      </w:r>
      <w:r w:rsidR="002152E2" w:rsidRPr="000A0462">
        <w:rPr>
          <w:rFonts w:asciiTheme="majorBidi" w:eastAsia="Times New Roman" w:hAnsiTheme="majorBidi" w:cstheme="majorBidi"/>
          <w:sz w:val="22"/>
          <w:szCs w:val="22"/>
        </w:rPr>
        <w:t>hanging a musical instrument</w:t>
      </w:r>
      <w:r w:rsidR="00603D79">
        <w:rPr>
          <w:rFonts w:asciiTheme="majorBidi" w:eastAsia="Times New Roman" w:hAnsiTheme="majorBidi" w:cstheme="majorBidi"/>
          <w:sz w:val="22"/>
          <w:szCs w:val="22"/>
        </w:rPr>
        <w:t xml:space="preserve"> </w:t>
      </w:r>
      <w:r w:rsidR="005A0E84" w:rsidRPr="000A0462">
        <w:rPr>
          <w:rFonts w:asciiTheme="majorBidi" w:eastAsia="Times New Roman" w:hAnsiTheme="majorBidi" w:cstheme="majorBidi"/>
          <w:sz w:val="22"/>
          <w:szCs w:val="22"/>
        </w:rPr>
        <w:t xml:space="preserve">on the </w:t>
      </w:r>
      <w:r w:rsidR="00603D79">
        <w:rPr>
          <w:rFonts w:asciiTheme="majorBidi" w:eastAsia="Times New Roman" w:hAnsiTheme="majorBidi" w:cstheme="majorBidi"/>
          <w:sz w:val="22"/>
          <w:szCs w:val="22"/>
        </w:rPr>
        <w:t>bush</w:t>
      </w:r>
      <w:r w:rsidR="005A0E84" w:rsidRPr="000A0462">
        <w:rPr>
          <w:rFonts w:asciiTheme="majorBidi" w:eastAsia="Times New Roman" w:hAnsiTheme="majorBidi" w:cstheme="majorBidi"/>
          <w:sz w:val="22"/>
          <w:szCs w:val="22"/>
        </w:rPr>
        <w:t xml:space="preserve"> and singing </w:t>
      </w:r>
      <w:r w:rsidR="0080449E" w:rsidRPr="000A0462">
        <w:rPr>
          <w:rFonts w:asciiTheme="majorBidi" w:eastAsia="Times New Roman" w:hAnsiTheme="majorBidi" w:cstheme="majorBidi"/>
          <w:sz w:val="22"/>
          <w:szCs w:val="22"/>
        </w:rPr>
        <w:t xml:space="preserve">unspecified </w:t>
      </w:r>
      <w:r w:rsidR="005A0E84" w:rsidRPr="000A0462">
        <w:rPr>
          <w:rFonts w:asciiTheme="majorBidi" w:eastAsia="Times New Roman" w:hAnsiTheme="majorBidi" w:cstheme="majorBidi"/>
          <w:sz w:val="22"/>
          <w:szCs w:val="22"/>
        </w:rPr>
        <w:t>insults; they are</w:t>
      </w:r>
      <w:r w:rsidR="00BE7B1E" w:rsidRPr="000A0462">
        <w:rPr>
          <w:rFonts w:asciiTheme="majorBidi" w:eastAsia="Times New Roman" w:hAnsiTheme="majorBidi" w:cstheme="majorBidi"/>
          <w:sz w:val="22"/>
          <w:szCs w:val="22"/>
        </w:rPr>
        <w:t xml:space="preserve"> later overheard saying “</w:t>
      </w:r>
      <w:r w:rsidR="002152E2" w:rsidRPr="000A0462">
        <w:rPr>
          <w:rFonts w:asciiTheme="majorBidi" w:eastAsia="Times New Roman" w:hAnsiTheme="majorBidi" w:cstheme="majorBidi"/>
          <w:sz w:val="22"/>
          <w:szCs w:val="22"/>
        </w:rPr>
        <w:t>Cl</w:t>
      </w:r>
      <w:r w:rsidR="00BE7B1E" w:rsidRPr="000A0462">
        <w:rPr>
          <w:rFonts w:asciiTheme="majorBidi" w:eastAsia="Times New Roman" w:hAnsiTheme="majorBidi" w:cstheme="majorBidi"/>
          <w:sz w:val="22"/>
          <w:szCs w:val="22"/>
        </w:rPr>
        <w:t>ear away your vessels from here”</w:t>
      </w:r>
      <w:r w:rsidR="002152E2" w:rsidRPr="000A0462">
        <w:rPr>
          <w:rFonts w:asciiTheme="majorBidi" w:eastAsia="Times New Roman" w:hAnsiTheme="majorBidi" w:cstheme="majorBidi"/>
          <w:sz w:val="22"/>
          <w:szCs w:val="22"/>
        </w:rPr>
        <w:t xml:space="preserve"> </w:t>
      </w:r>
      <w:r w:rsidR="005A0E84" w:rsidRPr="000A0462">
        <w:rPr>
          <w:rFonts w:asciiTheme="majorBidi" w:eastAsia="Times New Roman" w:hAnsiTheme="majorBidi" w:cstheme="majorBidi"/>
          <w:sz w:val="22"/>
          <w:szCs w:val="22"/>
        </w:rPr>
        <w:t>in admission of their defeat</w:t>
      </w:r>
      <w:r w:rsidR="002152E2" w:rsidRPr="000A0462">
        <w:rPr>
          <w:rFonts w:asciiTheme="majorBidi" w:eastAsia="Times New Roman" w:hAnsiTheme="majorBidi" w:cstheme="majorBidi"/>
          <w:sz w:val="22"/>
          <w:szCs w:val="22"/>
        </w:rPr>
        <w:t>.</w:t>
      </w:r>
      <w:r w:rsidR="00AC1F3A" w:rsidRPr="000A0462">
        <w:rPr>
          <w:rFonts w:asciiTheme="majorBidi" w:eastAsia="Times New Roman" w:hAnsiTheme="majorBidi" w:cstheme="majorBidi"/>
          <w:sz w:val="22"/>
          <w:szCs w:val="22"/>
        </w:rPr>
        <w:t xml:space="preserve"> </w:t>
      </w:r>
    </w:p>
    <w:p w14:paraId="53AC0BD5" w14:textId="24946FF2" w:rsidR="00B400CC" w:rsidRPr="000A0462" w:rsidRDefault="00180FC1" w:rsidP="00EA4612">
      <w:pPr>
        <w:spacing w:line="360" w:lineRule="auto"/>
        <w:ind w:firstLine="720"/>
        <w:rPr>
          <w:rFonts w:asciiTheme="majorBidi" w:eastAsia="Times New Roman" w:hAnsiTheme="majorBidi" w:cstheme="majorBidi"/>
          <w:i/>
          <w:sz w:val="22"/>
          <w:szCs w:val="22"/>
        </w:rPr>
      </w:pPr>
      <w:r w:rsidRPr="000A0462">
        <w:rPr>
          <w:rFonts w:asciiTheme="majorBidi" w:hAnsiTheme="majorBidi" w:cstheme="majorBidi"/>
          <w:sz w:val="22"/>
          <w:szCs w:val="22"/>
        </w:rPr>
        <w:t>The modes of demonic attack envisaged by patristic and rabbinic</w:t>
      </w:r>
      <w:r w:rsidR="00B47FDD" w:rsidRPr="000A0462">
        <w:rPr>
          <w:rFonts w:asciiTheme="majorBidi" w:hAnsiTheme="majorBidi" w:cstheme="majorBidi"/>
          <w:sz w:val="22"/>
          <w:szCs w:val="22"/>
        </w:rPr>
        <w:t xml:space="preserve"> writers vary in their emphases</w:t>
      </w:r>
      <w:r w:rsidR="00B400CC" w:rsidRPr="000A0462">
        <w:rPr>
          <w:rFonts w:asciiTheme="majorBidi" w:hAnsiTheme="majorBidi" w:cstheme="majorBidi"/>
          <w:sz w:val="22"/>
          <w:szCs w:val="22"/>
        </w:rPr>
        <w:t xml:space="preserve">. R. Ishmael B. Elisha reports three things he had been told by </w:t>
      </w:r>
      <w:proofErr w:type="spellStart"/>
      <w:r w:rsidR="00B400CC" w:rsidRPr="000A0462">
        <w:rPr>
          <w:rFonts w:asciiTheme="majorBidi" w:hAnsiTheme="majorBidi" w:cstheme="majorBidi"/>
          <w:sz w:val="22"/>
          <w:szCs w:val="22"/>
        </w:rPr>
        <w:t>Suriel</w:t>
      </w:r>
      <w:proofErr w:type="spellEnd"/>
      <w:r w:rsidR="002213E3" w:rsidRPr="000A0462">
        <w:rPr>
          <w:rFonts w:asciiTheme="majorBidi" w:hAnsiTheme="majorBidi" w:cstheme="majorBidi"/>
          <w:sz w:val="22"/>
          <w:szCs w:val="22"/>
        </w:rPr>
        <w:t>,</w:t>
      </w:r>
      <w:r w:rsidR="00B400CC" w:rsidRPr="000A0462">
        <w:rPr>
          <w:rFonts w:asciiTheme="majorBidi" w:hAnsiTheme="majorBidi" w:cstheme="majorBidi"/>
          <w:sz w:val="22"/>
          <w:szCs w:val="22"/>
        </w:rPr>
        <w:t xml:space="preserve"> </w:t>
      </w:r>
      <w:r w:rsidR="00EA2950" w:rsidRPr="000A0462">
        <w:rPr>
          <w:rFonts w:asciiTheme="majorBidi" w:hAnsiTheme="majorBidi" w:cstheme="majorBidi"/>
          <w:sz w:val="22"/>
          <w:szCs w:val="22"/>
        </w:rPr>
        <w:t xml:space="preserve">the </w:t>
      </w:r>
      <w:r w:rsidR="00B400CC" w:rsidRPr="000A0462">
        <w:rPr>
          <w:rFonts w:asciiTheme="majorBidi" w:hAnsiTheme="majorBidi" w:cstheme="majorBidi"/>
          <w:sz w:val="22"/>
          <w:szCs w:val="22"/>
        </w:rPr>
        <w:t>Officer of the Divine Presence:</w:t>
      </w:r>
    </w:p>
    <w:p w14:paraId="0B460475" w14:textId="5CADD897" w:rsidR="00B400CC" w:rsidRPr="000A0462" w:rsidRDefault="00B400CC" w:rsidP="00DE74C0">
      <w:pPr>
        <w:ind w:left="720"/>
        <w:rPr>
          <w:rFonts w:asciiTheme="majorBidi" w:eastAsia="Times New Roman" w:hAnsiTheme="majorBidi" w:cstheme="majorBidi"/>
          <w:sz w:val="22"/>
          <w:szCs w:val="22"/>
          <w:lang w:val="en-GB"/>
        </w:rPr>
      </w:pPr>
      <w:r w:rsidRPr="000A0462">
        <w:rPr>
          <w:rFonts w:asciiTheme="majorBidi" w:eastAsia="Times New Roman" w:hAnsiTheme="majorBidi" w:cstheme="majorBidi"/>
          <w:sz w:val="22"/>
          <w:szCs w:val="22"/>
          <w:lang w:val="en-GB"/>
        </w:rPr>
        <w:t>Do not take your shirt from the hand of your attendant when dressing in the morning, and do not let water be poured over your hands by one who has not already washed his</w:t>
      </w:r>
      <w:r w:rsidR="005A0E84" w:rsidRPr="000A0462">
        <w:rPr>
          <w:rFonts w:asciiTheme="majorBidi" w:eastAsia="Times New Roman" w:hAnsiTheme="majorBidi" w:cstheme="majorBidi"/>
          <w:sz w:val="22"/>
          <w:szCs w:val="22"/>
          <w:lang w:val="en-GB"/>
        </w:rPr>
        <w:t xml:space="preserve"> own hands, and do not return a</w:t>
      </w:r>
      <w:r w:rsidRPr="000A0462">
        <w:rPr>
          <w:rFonts w:asciiTheme="majorBidi" w:eastAsia="Times New Roman" w:hAnsiTheme="majorBidi" w:cstheme="majorBidi"/>
          <w:sz w:val="22"/>
          <w:szCs w:val="22"/>
          <w:lang w:val="en-GB"/>
        </w:rPr>
        <w:t xml:space="preserve"> cup of asparagus brew to anyone save the one who has handed it to you, because a company of demons</w:t>
      </w:r>
      <w:r w:rsidR="002213E3" w:rsidRPr="000A0462">
        <w:rPr>
          <w:rFonts w:asciiTheme="majorBidi" w:eastAsia="Times New Roman" w:hAnsiTheme="majorBidi" w:cstheme="majorBidi"/>
          <w:sz w:val="22"/>
          <w:szCs w:val="22"/>
          <w:lang w:val="en-GB"/>
        </w:rPr>
        <w:t xml:space="preserve"> </w:t>
      </w:r>
      <w:r w:rsidRPr="000A0462">
        <w:rPr>
          <w:rFonts w:asciiTheme="majorBidi" w:eastAsia="Times New Roman" w:hAnsiTheme="majorBidi" w:cstheme="majorBidi"/>
          <w:sz w:val="22"/>
          <w:szCs w:val="22"/>
          <w:lang w:val="en-GB"/>
        </w:rPr>
        <w:t xml:space="preserve"> (according to others, a band of destroying angels</w:t>
      </w:r>
      <w:r w:rsidR="002947D4" w:rsidRPr="000A0462">
        <w:rPr>
          <w:rFonts w:asciiTheme="majorBidi" w:eastAsia="Times New Roman" w:hAnsiTheme="majorBidi" w:cstheme="majorBidi"/>
          <w:sz w:val="22"/>
          <w:szCs w:val="22"/>
          <w:lang w:val="en-GB"/>
        </w:rPr>
        <w:t>) lie in wait for a man and say:</w:t>
      </w:r>
      <w:r w:rsidRPr="000A0462">
        <w:rPr>
          <w:rFonts w:asciiTheme="majorBidi" w:eastAsia="Times New Roman" w:hAnsiTheme="majorBidi" w:cstheme="majorBidi"/>
          <w:sz w:val="22"/>
          <w:szCs w:val="22"/>
          <w:lang w:val="en-GB"/>
        </w:rPr>
        <w:t xml:space="preserve"> When will the man do one of these </w:t>
      </w:r>
      <w:r w:rsidR="00EA2950" w:rsidRPr="000A0462">
        <w:rPr>
          <w:rFonts w:asciiTheme="majorBidi" w:eastAsia="Times New Roman" w:hAnsiTheme="majorBidi" w:cstheme="majorBidi"/>
          <w:sz w:val="22"/>
          <w:szCs w:val="22"/>
          <w:lang w:val="en-GB"/>
        </w:rPr>
        <w:t>things</w:t>
      </w:r>
      <w:r w:rsidR="00DE74C0">
        <w:rPr>
          <w:rFonts w:asciiTheme="majorBidi" w:eastAsia="Times New Roman" w:hAnsiTheme="majorBidi" w:cstheme="majorBidi"/>
          <w:sz w:val="22"/>
          <w:szCs w:val="22"/>
          <w:lang w:val="en-GB"/>
        </w:rPr>
        <w:t>,</w:t>
      </w:r>
      <w:r w:rsidR="00EA2950" w:rsidRPr="000A0462">
        <w:rPr>
          <w:rFonts w:asciiTheme="majorBidi" w:eastAsia="Times New Roman" w:hAnsiTheme="majorBidi" w:cstheme="majorBidi"/>
          <w:sz w:val="22"/>
          <w:szCs w:val="22"/>
          <w:lang w:val="en-GB"/>
        </w:rPr>
        <w:t xml:space="preserve"> so that we can catch him</w:t>
      </w:r>
      <w:r w:rsidR="00DE74C0">
        <w:rPr>
          <w:rFonts w:asciiTheme="majorBidi" w:eastAsia="Times New Roman" w:hAnsiTheme="majorBidi" w:cstheme="majorBidi"/>
          <w:sz w:val="22"/>
          <w:szCs w:val="22"/>
          <w:lang w:val="en-GB"/>
        </w:rPr>
        <w:t>?</w:t>
      </w:r>
      <w:r w:rsidR="00524673" w:rsidRPr="000A0462">
        <w:rPr>
          <w:rStyle w:val="FootnoteReference"/>
          <w:rFonts w:asciiTheme="majorBidi" w:eastAsia="Times New Roman" w:hAnsiTheme="majorBidi" w:cstheme="majorBidi"/>
          <w:sz w:val="22"/>
          <w:szCs w:val="22"/>
          <w:lang w:val="en-GB"/>
        </w:rPr>
        <w:footnoteReference w:id="52"/>
      </w:r>
    </w:p>
    <w:p w14:paraId="1825BE25" w14:textId="77777777" w:rsidR="00B400CC" w:rsidRPr="000A0462" w:rsidRDefault="00B400CC" w:rsidP="00774A71">
      <w:pPr>
        <w:spacing w:line="360" w:lineRule="auto"/>
        <w:rPr>
          <w:rFonts w:asciiTheme="majorBidi" w:eastAsia="Times New Roman" w:hAnsiTheme="majorBidi" w:cstheme="majorBidi"/>
          <w:sz w:val="22"/>
          <w:szCs w:val="22"/>
          <w:lang w:val="en-GB"/>
        </w:rPr>
      </w:pPr>
    </w:p>
    <w:p w14:paraId="7AFC4969" w14:textId="54C31435" w:rsidR="00B400CC" w:rsidRPr="000A0462" w:rsidRDefault="00180FC1" w:rsidP="002217B4">
      <w:pPr>
        <w:spacing w:line="360" w:lineRule="auto"/>
        <w:rPr>
          <w:rFonts w:asciiTheme="majorBidi" w:eastAsia="Times New Roman" w:hAnsiTheme="majorBidi" w:cstheme="majorBidi"/>
          <w:sz w:val="22"/>
          <w:szCs w:val="22"/>
          <w:lang w:val="en-GB"/>
        </w:rPr>
      </w:pPr>
      <w:r w:rsidRPr="000A0462">
        <w:rPr>
          <w:rFonts w:asciiTheme="majorBidi" w:eastAsia="Times New Roman" w:hAnsiTheme="majorBidi" w:cstheme="majorBidi"/>
          <w:sz w:val="22"/>
          <w:szCs w:val="22"/>
          <w:lang w:val="en-GB"/>
        </w:rPr>
        <w:t>Th</w:t>
      </w:r>
      <w:r w:rsidR="00603D79">
        <w:rPr>
          <w:rFonts w:asciiTheme="majorBidi" w:eastAsia="Times New Roman" w:hAnsiTheme="majorBidi" w:cstheme="majorBidi"/>
          <w:sz w:val="22"/>
          <w:szCs w:val="22"/>
          <w:lang w:val="en-GB"/>
        </w:rPr>
        <w:t>u</w:t>
      </w:r>
      <w:r w:rsidR="008C4DA1" w:rsidRPr="000A0462">
        <w:rPr>
          <w:rFonts w:asciiTheme="majorBidi" w:eastAsia="Times New Roman" w:hAnsiTheme="majorBidi" w:cstheme="majorBidi"/>
          <w:sz w:val="22"/>
          <w:szCs w:val="22"/>
          <w:lang w:val="en-GB"/>
        </w:rPr>
        <w:t>s</w:t>
      </w:r>
      <w:r w:rsidRPr="000A0462">
        <w:rPr>
          <w:rFonts w:asciiTheme="majorBidi" w:eastAsia="Times New Roman" w:hAnsiTheme="majorBidi" w:cstheme="majorBidi"/>
          <w:sz w:val="22"/>
          <w:szCs w:val="22"/>
          <w:lang w:val="en-GB"/>
        </w:rPr>
        <w:t>, demons we</w:t>
      </w:r>
      <w:r w:rsidR="00B400CC" w:rsidRPr="000A0462">
        <w:rPr>
          <w:rFonts w:asciiTheme="majorBidi" w:eastAsia="Times New Roman" w:hAnsiTheme="majorBidi" w:cstheme="majorBidi"/>
          <w:sz w:val="22"/>
          <w:szCs w:val="22"/>
          <w:lang w:val="en-GB"/>
        </w:rPr>
        <w:t xml:space="preserve">re poised </w:t>
      </w:r>
      <w:r w:rsidR="008C4DA1" w:rsidRPr="000A0462">
        <w:rPr>
          <w:rFonts w:asciiTheme="majorBidi" w:eastAsia="Times New Roman" w:hAnsiTheme="majorBidi" w:cstheme="majorBidi"/>
          <w:sz w:val="22"/>
          <w:szCs w:val="22"/>
          <w:lang w:val="en-GB"/>
        </w:rPr>
        <w:t xml:space="preserve">and waiting </w:t>
      </w:r>
      <w:r w:rsidR="00B400CC" w:rsidRPr="000A0462">
        <w:rPr>
          <w:rFonts w:asciiTheme="majorBidi" w:eastAsia="Times New Roman" w:hAnsiTheme="majorBidi" w:cstheme="majorBidi"/>
          <w:sz w:val="22"/>
          <w:szCs w:val="22"/>
          <w:lang w:val="en-GB"/>
        </w:rPr>
        <w:t xml:space="preserve">to catch humans </w:t>
      </w:r>
      <w:r w:rsidR="00016746" w:rsidRPr="000A0462">
        <w:rPr>
          <w:rFonts w:asciiTheme="majorBidi" w:eastAsia="Times New Roman" w:hAnsiTheme="majorBidi" w:cstheme="majorBidi"/>
          <w:sz w:val="22"/>
          <w:szCs w:val="22"/>
          <w:lang w:val="en-GB"/>
        </w:rPr>
        <w:t xml:space="preserve">whenever </w:t>
      </w:r>
      <w:r w:rsidR="00B400CC" w:rsidRPr="000A0462">
        <w:rPr>
          <w:rFonts w:asciiTheme="majorBidi" w:eastAsia="Times New Roman" w:hAnsiTheme="majorBidi" w:cstheme="majorBidi"/>
          <w:sz w:val="22"/>
          <w:szCs w:val="22"/>
          <w:lang w:val="en-GB"/>
        </w:rPr>
        <w:t>they</w:t>
      </w:r>
      <w:r w:rsidR="00016746" w:rsidRPr="000A0462">
        <w:rPr>
          <w:rFonts w:asciiTheme="majorBidi" w:eastAsia="Times New Roman" w:hAnsiTheme="majorBidi" w:cstheme="majorBidi"/>
          <w:sz w:val="22"/>
          <w:szCs w:val="22"/>
          <w:lang w:val="en-GB"/>
        </w:rPr>
        <w:t xml:space="preserve"> </w:t>
      </w:r>
      <w:r w:rsidR="00B400CC" w:rsidRPr="000A0462">
        <w:rPr>
          <w:rFonts w:asciiTheme="majorBidi" w:eastAsia="Times New Roman" w:hAnsiTheme="majorBidi" w:cstheme="majorBidi"/>
          <w:sz w:val="22"/>
          <w:szCs w:val="22"/>
          <w:lang w:val="en-GB"/>
        </w:rPr>
        <w:t>fail</w:t>
      </w:r>
      <w:r w:rsidR="00C56710" w:rsidRPr="000A0462">
        <w:rPr>
          <w:rFonts w:asciiTheme="majorBidi" w:eastAsia="Times New Roman" w:hAnsiTheme="majorBidi" w:cstheme="majorBidi"/>
          <w:sz w:val="22"/>
          <w:szCs w:val="22"/>
          <w:lang w:val="en-GB"/>
        </w:rPr>
        <w:t>ed</w:t>
      </w:r>
      <w:r w:rsidR="00B400CC" w:rsidRPr="000A0462">
        <w:rPr>
          <w:rFonts w:asciiTheme="majorBidi" w:eastAsia="Times New Roman" w:hAnsiTheme="majorBidi" w:cstheme="majorBidi"/>
          <w:sz w:val="22"/>
          <w:szCs w:val="22"/>
          <w:lang w:val="en-GB"/>
        </w:rPr>
        <w:t xml:space="preserve"> to observe </w:t>
      </w:r>
      <w:r w:rsidR="006C3847" w:rsidRPr="000A0462">
        <w:rPr>
          <w:rFonts w:asciiTheme="majorBidi" w:eastAsia="Times New Roman" w:hAnsiTheme="majorBidi" w:cstheme="majorBidi"/>
          <w:sz w:val="22"/>
          <w:szCs w:val="22"/>
          <w:lang w:val="en-GB"/>
        </w:rPr>
        <w:t>proper behaviours</w:t>
      </w:r>
      <w:r w:rsidR="007A6C28">
        <w:rPr>
          <w:rFonts w:asciiTheme="majorBidi" w:hAnsiTheme="majorBidi" w:cstheme="majorBidi"/>
          <w:sz w:val="22"/>
          <w:szCs w:val="22"/>
        </w:rPr>
        <w:t>—</w:t>
      </w:r>
      <w:r w:rsidR="006C3847" w:rsidRPr="000A0462">
        <w:rPr>
          <w:rFonts w:asciiTheme="majorBidi" w:eastAsia="Times New Roman" w:hAnsiTheme="majorBidi" w:cstheme="majorBidi"/>
          <w:sz w:val="22"/>
          <w:szCs w:val="22"/>
          <w:lang w:val="en-GB"/>
        </w:rPr>
        <w:t>ritual and other</w:t>
      </w:r>
      <w:r w:rsidR="007A6C28">
        <w:rPr>
          <w:rFonts w:asciiTheme="majorBidi" w:hAnsiTheme="majorBidi" w:cstheme="majorBidi"/>
          <w:sz w:val="22"/>
          <w:szCs w:val="22"/>
        </w:rPr>
        <w:t>—</w:t>
      </w:r>
      <w:r w:rsidR="00016746" w:rsidRPr="000A0462">
        <w:rPr>
          <w:rFonts w:asciiTheme="majorBidi" w:eastAsia="Times New Roman" w:hAnsiTheme="majorBidi" w:cstheme="majorBidi"/>
          <w:sz w:val="22"/>
          <w:szCs w:val="22"/>
          <w:lang w:val="en-GB"/>
        </w:rPr>
        <w:t>for avoiding demons</w:t>
      </w:r>
      <w:r w:rsidR="00B400CC" w:rsidRPr="000A0462">
        <w:rPr>
          <w:rFonts w:asciiTheme="majorBidi" w:eastAsia="Times New Roman" w:hAnsiTheme="majorBidi" w:cstheme="majorBidi"/>
          <w:sz w:val="22"/>
          <w:szCs w:val="22"/>
          <w:lang w:val="en-GB"/>
        </w:rPr>
        <w:t>.</w:t>
      </w:r>
      <w:r w:rsidR="00016746" w:rsidRPr="000A0462">
        <w:rPr>
          <w:rStyle w:val="FootnoteReference"/>
          <w:rFonts w:asciiTheme="majorBidi" w:eastAsia="Times New Roman" w:hAnsiTheme="majorBidi" w:cstheme="majorBidi"/>
          <w:sz w:val="22"/>
          <w:szCs w:val="22"/>
          <w:lang w:val="en-GB"/>
        </w:rPr>
        <w:footnoteReference w:id="53"/>
      </w:r>
      <w:r w:rsidR="00B400CC" w:rsidRPr="000A0462">
        <w:rPr>
          <w:rFonts w:asciiTheme="majorBidi" w:eastAsia="Times New Roman" w:hAnsiTheme="majorBidi" w:cstheme="majorBidi"/>
          <w:sz w:val="22"/>
          <w:szCs w:val="22"/>
          <w:lang w:val="en-GB"/>
        </w:rPr>
        <w:t xml:space="preserve"> The kinds of</w:t>
      </w:r>
      <w:r w:rsidR="007F4097" w:rsidRPr="000A0462">
        <w:rPr>
          <w:rFonts w:asciiTheme="majorBidi" w:eastAsia="Times New Roman" w:hAnsiTheme="majorBidi" w:cstheme="majorBidi"/>
          <w:sz w:val="22"/>
          <w:szCs w:val="22"/>
          <w:lang w:val="en-GB"/>
        </w:rPr>
        <w:t xml:space="preserve"> </w:t>
      </w:r>
      <w:r w:rsidR="008C4DA1" w:rsidRPr="000A0462">
        <w:rPr>
          <w:rFonts w:asciiTheme="majorBidi" w:eastAsia="Times New Roman" w:hAnsiTheme="majorBidi" w:cstheme="majorBidi"/>
          <w:sz w:val="22"/>
          <w:szCs w:val="22"/>
          <w:lang w:val="en-GB"/>
        </w:rPr>
        <w:t xml:space="preserve">demonic </w:t>
      </w:r>
      <w:r w:rsidR="007F4097" w:rsidRPr="000A0462">
        <w:rPr>
          <w:rFonts w:asciiTheme="majorBidi" w:eastAsia="Times New Roman" w:hAnsiTheme="majorBidi" w:cstheme="majorBidi"/>
          <w:sz w:val="22"/>
          <w:szCs w:val="22"/>
          <w:lang w:val="en-GB"/>
        </w:rPr>
        <w:t xml:space="preserve">havoc attested in the </w:t>
      </w:r>
      <w:proofErr w:type="spellStart"/>
      <w:r w:rsidR="007F4097" w:rsidRPr="000A0462">
        <w:rPr>
          <w:rFonts w:asciiTheme="majorBidi" w:eastAsia="Times New Roman" w:hAnsiTheme="majorBidi" w:cstheme="majorBidi"/>
          <w:sz w:val="22"/>
          <w:szCs w:val="22"/>
          <w:lang w:val="en-GB"/>
        </w:rPr>
        <w:t>Bavli</w:t>
      </w:r>
      <w:proofErr w:type="spellEnd"/>
      <w:r w:rsidR="007F4097" w:rsidRPr="000A0462">
        <w:rPr>
          <w:rFonts w:asciiTheme="majorBidi" w:eastAsia="Times New Roman" w:hAnsiTheme="majorBidi" w:cstheme="majorBidi"/>
          <w:sz w:val="22"/>
          <w:szCs w:val="22"/>
          <w:lang w:val="en-GB"/>
        </w:rPr>
        <w:t xml:space="preserve"> range</w:t>
      </w:r>
      <w:r w:rsidR="00B400CC" w:rsidRPr="000A0462">
        <w:rPr>
          <w:rFonts w:asciiTheme="majorBidi" w:eastAsia="Times New Roman" w:hAnsiTheme="majorBidi" w:cstheme="majorBidi"/>
          <w:sz w:val="22"/>
          <w:szCs w:val="22"/>
          <w:lang w:val="en-GB"/>
        </w:rPr>
        <w:t xml:space="preserve"> from destructive pranks like cracking a barrel of wine</w:t>
      </w:r>
      <w:r w:rsidR="00524673" w:rsidRPr="000A0462">
        <w:rPr>
          <w:rFonts w:asciiTheme="majorBidi" w:eastAsia="Times New Roman" w:hAnsiTheme="majorBidi" w:cstheme="majorBidi"/>
          <w:sz w:val="22"/>
          <w:szCs w:val="22"/>
          <w:lang w:val="en-GB"/>
        </w:rPr>
        <w:t>, to threats of harm to humans</w:t>
      </w:r>
      <w:r w:rsidR="00B400CC" w:rsidRPr="000A0462">
        <w:rPr>
          <w:rFonts w:asciiTheme="majorBidi" w:eastAsia="Times New Roman" w:hAnsiTheme="majorBidi" w:cstheme="majorBidi"/>
          <w:sz w:val="22"/>
          <w:szCs w:val="22"/>
          <w:lang w:val="en-GB"/>
        </w:rPr>
        <w:t xml:space="preserve"> </w:t>
      </w:r>
      <w:r w:rsidR="00DE74C0">
        <w:rPr>
          <w:rFonts w:asciiTheme="majorBidi" w:eastAsia="Times New Roman" w:hAnsiTheme="majorBidi" w:cstheme="majorBidi"/>
          <w:sz w:val="22"/>
          <w:szCs w:val="22"/>
          <w:lang w:val="en-GB"/>
        </w:rPr>
        <w:lastRenderedPageBreak/>
        <w:t>who</w:t>
      </w:r>
      <w:r w:rsidR="00B400CC" w:rsidRPr="000A0462">
        <w:rPr>
          <w:rFonts w:asciiTheme="majorBidi" w:eastAsia="Times New Roman" w:hAnsiTheme="majorBidi" w:cstheme="majorBidi"/>
          <w:sz w:val="22"/>
          <w:szCs w:val="22"/>
          <w:lang w:val="en-GB"/>
        </w:rPr>
        <w:t xml:space="preserve"> </w:t>
      </w:r>
      <w:r w:rsidR="00DE74C0" w:rsidRPr="000A0462">
        <w:rPr>
          <w:rFonts w:asciiTheme="majorBidi" w:eastAsia="Times New Roman" w:hAnsiTheme="majorBidi" w:cstheme="majorBidi"/>
          <w:sz w:val="22"/>
          <w:szCs w:val="22"/>
          <w:lang w:val="en-GB"/>
        </w:rPr>
        <w:t>enter</w:t>
      </w:r>
      <w:r w:rsidR="00DE74C0">
        <w:rPr>
          <w:rFonts w:asciiTheme="majorBidi" w:eastAsia="Times New Roman" w:hAnsiTheme="majorBidi" w:cstheme="majorBidi"/>
          <w:sz w:val="22"/>
          <w:szCs w:val="22"/>
          <w:lang w:val="en-GB"/>
        </w:rPr>
        <w:t xml:space="preserve"> </w:t>
      </w:r>
      <w:r w:rsidR="00B400CC" w:rsidRPr="000A0462">
        <w:rPr>
          <w:rFonts w:asciiTheme="majorBidi" w:eastAsia="Times New Roman" w:hAnsiTheme="majorBidi" w:cstheme="majorBidi"/>
          <w:sz w:val="22"/>
          <w:szCs w:val="22"/>
          <w:lang w:val="en-GB"/>
        </w:rPr>
        <w:t xml:space="preserve">places </w:t>
      </w:r>
      <w:r w:rsidR="00DE74C0">
        <w:rPr>
          <w:rFonts w:asciiTheme="majorBidi" w:eastAsia="Times New Roman" w:hAnsiTheme="majorBidi" w:cstheme="majorBidi"/>
          <w:sz w:val="22"/>
          <w:szCs w:val="22"/>
          <w:lang w:val="en-GB"/>
        </w:rPr>
        <w:t>that</w:t>
      </w:r>
      <w:r w:rsidR="00603D79">
        <w:rPr>
          <w:rFonts w:asciiTheme="majorBidi" w:eastAsia="Times New Roman" w:hAnsiTheme="majorBidi" w:cstheme="majorBidi"/>
          <w:sz w:val="22"/>
          <w:szCs w:val="22"/>
          <w:lang w:val="en-GB"/>
        </w:rPr>
        <w:t xml:space="preserve"> </w:t>
      </w:r>
      <w:r w:rsidR="00B400CC" w:rsidRPr="000A0462">
        <w:rPr>
          <w:rFonts w:asciiTheme="majorBidi" w:eastAsia="Times New Roman" w:hAnsiTheme="majorBidi" w:cstheme="majorBidi"/>
          <w:sz w:val="22"/>
          <w:szCs w:val="22"/>
          <w:lang w:val="en-GB"/>
        </w:rPr>
        <w:t>are the especial haunt of demons.</w:t>
      </w:r>
      <w:r w:rsidR="00524673" w:rsidRPr="000A0462">
        <w:rPr>
          <w:rStyle w:val="FootnoteReference"/>
          <w:rFonts w:asciiTheme="majorBidi" w:eastAsia="Times New Roman" w:hAnsiTheme="majorBidi" w:cstheme="majorBidi"/>
          <w:sz w:val="22"/>
          <w:szCs w:val="22"/>
          <w:lang w:val="en-GB"/>
        </w:rPr>
        <w:footnoteReference w:id="54"/>
      </w:r>
      <w:r w:rsidR="00B400CC" w:rsidRPr="000A0462">
        <w:rPr>
          <w:rFonts w:asciiTheme="majorBidi" w:eastAsia="Times New Roman" w:hAnsiTheme="majorBidi" w:cstheme="majorBidi"/>
          <w:sz w:val="22"/>
          <w:szCs w:val="22"/>
          <w:lang w:val="en-GB"/>
        </w:rPr>
        <w:t xml:space="preserve"> Sometimes these threats </w:t>
      </w:r>
      <w:r w:rsidR="00DE74C0">
        <w:rPr>
          <w:rFonts w:asciiTheme="majorBidi" w:eastAsia="Times New Roman" w:hAnsiTheme="majorBidi" w:cstheme="majorBidi"/>
          <w:sz w:val="22"/>
          <w:szCs w:val="22"/>
          <w:lang w:val="en-GB"/>
        </w:rPr>
        <w:t>were</w:t>
      </w:r>
      <w:r w:rsidR="005B7896" w:rsidRPr="000A0462">
        <w:rPr>
          <w:rFonts w:asciiTheme="majorBidi" w:eastAsia="Times New Roman" w:hAnsiTheme="majorBidi" w:cstheme="majorBidi"/>
          <w:sz w:val="22"/>
          <w:szCs w:val="22"/>
          <w:lang w:val="en-GB"/>
        </w:rPr>
        <w:t xml:space="preserve"> serious enough to pose the danger of death, as for instance when Aha b. Jacob revealed that if a miracle had not happened, by which his prayer had attacked a seven-headed dragon demon haunting a schoolhouse, his life would have been endangered</w:t>
      </w:r>
      <w:r w:rsidR="00DE74C0">
        <w:rPr>
          <w:rFonts w:asciiTheme="majorBidi" w:eastAsia="Times New Roman" w:hAnsiTheme="majorBidi" w:cstheme="majorBidi"/>
          <w:sz w:val="22"/>
          <w:szCs w:val="22"/>
          <w:lang w:val="en-GB"/>
        </w:rPr>
        <w:t>,</w:t>
      </w:r>
      <w:r w:rsidR="007A50B6">
        <w:rPr>
          <w:rFonts w:asciiTheme="majorBidi" w:eastAsia="Times New Roman" w:hAnsiTheme="majorBidi" w:cstheme="majorBidi"/>
          <w:sz w:val="22"/>
          <w:szCs w:val="22"/>
          <w:lang w:val="en-GB"/>
        </w:rPr>
        <w:t xml:space="preserve"> and</w:t>
      </w:r>
      <w:r w:rsidR="005B7896" w:rsidRPr="000A0462">
        <w:rPr>
          <w:rFonts w:asciiTheme="majorBidi" w:eastAsia="Times New Roman" w:hAnsiTheme="majorBidi" w:cstheme="majorBidi"/>
          <w:sz w:val="22"/>
          <w:szCs w:val="22"/>
          <w:lang w:val="en-GB"/>
        </w:rPr>
        <w:t xml:space="preserve"> in the case of </w:t>
      </w:r>
      <w:r w:rsidR="002947D4" w:rsidRPr="000A0462">
        <w:rPr>
          <w:rFonts w:asciiTheme="majorBidi" w:eastAsia="Times New Roman" w:hAnsiTheme="majorBidi" w:cstheme="majorBidi"/>
          <w:sz w:val="22"/>
          <w:szCs w:val="22"/>
          <w:lang w:val="en-GB"/>
        </w:rPr>
        <w:t xml:space="preserve">the </w:t>
      </w:r>
      <w:r w:rsidR="006A1AA1">
        <w:rPr>
          <w:rFonts w:asciiTheme="majorBidi" w:eastAsia="Times New Roman" w:hAnsiTheme="majorBidi" w:cstheme="majorBidi"/>
          <w:sz w:val="22"/>
          <w:szCs w:val="22"/>
          <w:lang w:val="en-GB"/>
        </w:rPr>
        <w:t>60</w:t>
      </w:r>
      <w:r w:rsidR="002947D4" w:rsidRPr="000A0462">
        <w:rPr>
          <w:rFonts w:asciiTheme="majorBidi" w:eastAsia="Times New Roman" w:hAnsiTheme="majorBidi" w:cstheme="majorBidi"/>
          <w:sz w:val="22"/>
          <w:szCs w:val="22"/>
          <w:lang w:val="en-GB"/>
        </w:rPr>
        <w:t xml:space="preserve"> demons of a sorb-bus</w:t>
      </w:r>
      <w:r w:rsidRPr="000A0462">
        <w:rPr>
          <w:rFonts w:asciiTheme="majorBidi" w:eastAsia="Times New Roman" w:hAnsiTheme="majorBidi" w:cstheme="majorBidi"/>
          <w:sz w:val="22"/>
          <w:szCs w:val="22"/>
          <w:lang w:val="en-GB"/>
        </w:rPr>
        <w:t>h</w:t>
      </w:r>
      <w:r w:rsidR="002947D4" w:rsidRPr="000A0462">
        <w:rPr>
          <w:rFonts w:asciiTheme="majorBidi" w:eastAsia="Times New Roman" w:hAnsiTheme="majorBidi" w:cstheme="majorBidi"/>
          <w:sz w:val="22"/>
          <w:szCs w:val="22"/>
          <w:lang w:val="en-GB"/>
        </w:rPr>
        <w:t xml:space="preserve"> </w:t>
      </w:r>
      <w:r w:rsidR="005B7896" w:rsidRPr="000A0462">
        <w:rPr>
          <w:rFonts w:asciiTheme="majorBidi" w:eastAsia="Times New Roman" w:hAnsiTheme="majorBidi" w:cstheme="majorBidi"/>
          <w:sz w:val="22"/>
          <w:szCs w:val="22"/>
          <w:lang w:val="en-GB"/>
        </w:rPr>
        <w:t xml:space="preserve">who attacked </w:t>
      </w:r>
      <w:r w:rsidR="00DE74C0">
        <w:rPr>
          <w:rFonts w:asciiTheme="majorBidi" w:eastAsia="Times New Roman" w:hAnsiTheme="majorBidi" w:cstheme="majorBidi"/>
          <w:sz w:val="22"/>
          <w:szCs w:val="22"/>
          <w:lang w:val="en-GB"/>
        </w:rPr>
        <w:t>the</w:t>
      </w:r>
      <w:r w:rsidR="00DE74C0" w:rsidRPr="000A0462">
        <w:rPr>
          <w:rFonts w:asciiTheme="majorBidi" w:eastAsia="Times New Roman" w:hAnsiTheme="majorBidi" w:cstheme="majorBidi"/>
          <w:sz w:val="22"/>
          <w:szCs w:val="22"/>
          <w:lang w:val="en-GB"/>
        </w:rPr>
        <w:t xml:space="preserve"> </w:t>
      </w:r>
      <w:r w:rsidR="005B7896" w:rsidRPr="000A0462">
        <w:rPr>
          <w:rFonts w:asciiTheme="majorBidi" w:eastAsia="Times New Roman" w:hAnsiTheme="majorBidi" w:cstheme="majorBidi"/>
          <w:sz w:val="22"/>
          <w:szCs w:val="22"/>
          <w:lang w:val="en-GB"/>
        </w:rPr>
        <w:t>town-</w:t>
      </w:r>
      <w:r w:rsidR="00DE74C0" w:rsidRPr="000A0462">
        <w:rPr>
          <w:rFonts w:asciiTheme="majorBidi" w:eastAsia="Times New Roman" w:hAnsiTheme="majorBidi" w:cstheme="majorBidi"/>
          <w:sz w:val="22"/>
          <w:szCs w:val="22"/>
          <w:lang w:val="en-GB"/>
        </w:rPr>
        <w:t>offic</w:t>
      </w:r>
      <w:r w:rsidR="00DE74C0">
        <w:rPr>
          <w:rFonts w:asciiTheme="majorBidi" w:eastAsia="Times New Roman" w:hAnsiTheme="majorBidi" w:cstheme="majorBidi"/>
          <w:sz w:val="22"/>
          <w:szCs w:val="22"/>
          <w:lang w:val="en-GB"/>
        </w:rPr>
        <w:t>ial</w:t>
      </w:r>
      <w:r w:rsidR="005B7896" w:rsidRPr="000A0462">
        <w:rPr>
          <w:rFonts w:asciiTheme="majorBidi" w:eastAsia="Times New Roman" w:hAnsiTheme="majorBidi" w:cstheme="majorBidi"/>
          <w:sz w:val="22"/>
          <w:szCs w:val="22"/>
          <w:lang w:val="en-GB"/>
        </w:rPr>
        <w:t>.</w:t>
      </w:r>
      <w:r w:rsidR="00524673" w:rsidRPr="000A0462">
        <w:rPr>
          <w:rStyle w:val="FootnoteReference"/>
          <w:rFonts w:asciiTheme="majorBidi" w:eastAsia="Times New Roman" w:hAnsiTheme="majorBidi" w:cstheme="majorBidi"/>
          <w:sz w:val="22"/>
          <w:szCs w:val="22"/>
          <w:lang w:val="en-GB"/>
        </w:rPr>
        <w:footnoteReference w:id="55"/>
      </w:r>
      <w:r w:rsidR="005B7896" w:rsidRPr="000A0462">
        <w:rPr>
          <w:rFonts w:asciiTheme="majorBidi" w:eastAsia="Times New Roman" w:hAnsiTheme="majorBidi" w:cstheme="majorBidi"/>
          <w:sz w:val="22"/>
          <w:szCs w:val="22"/>
          <w:lang w:val="en-GB"/>
        </w:rPr>
        <w:t xml:space="preserve"> </w:t>
      </w:r>
    </w:p>
    <w:p w14:paraId="52BB72C1" w14:textId="3361FD41" w:rsidR="00EC51A3" w:rsidRPr="000A0462" w:rsidRDefault="007F4097" w:rsidP="00603D79">
      <w:pPr>
        <w:spacing w:line="360" w:lineRule="auto"/>
        <w:ind w:firstLine="720"/>
        <w:rPr>
          <w:rFonts w:asciiTheme="majorBidi" w:eastAsia="Times New Roman" w:hAnsiTheme="majorBidi" w:cstheme="majorBidi"/>
          <w:color w:val="000000"/>
          <w:sz w:val="22"/>
          <w:szCs w:val="22"/>
          <w:shd w:val="clear" w:color="auto" w:fill="FFFFFF"/>
          <w:lang w:val="en-GB"/>
        </w:rPr>
      </w:pPr>
      <w:r w:rsidRPr="000A0462">
        <w:rPr>
          <w:rFonts w:asciiTheme="majorBidi" w:hAnsiTheme="majorBidi" w:cstheme="majorBidi"/>
          <w:sz w:val="22"/>
          <w:szCs w:val="22"/>
        </w:rPr>
        <w:t>In</w:t>
      </w:r>
      <w:r w:rsidR="005B7896" w:rsidRPr="000A0462">
        <w:rPr>
          <w:rFonts w:asciiTheme="majorBidi" w:hAnsiTheme="majorBidi" w:cstheme="majorBidi"/>
          <w:sz w:val="22"/>
          <w:szCs w:val="22"/>
        </w:rPr>
        <w:t xml:space="preserve"> Christian ascetic</w:t>
      </w:r>
      <w:r w:rsidRPr="000A0462">
        <w:rPr>
          <w:rFonts w:asciiTheme="majorBidi" w:hAnsiTheme="majorBidi" w:cstheme="majorBidi"/>
          <w:sz w:val="22"/>
          <w:szCs w:val="22"/>
        </w:rPr>
        <w:t xml:space="preserve"> literature, demons also sometimes attacked humans</w:t>
      </w:r>
      <w:r w:rsidR="000A5442" w:rsidRPr="000A0462">
        <w:rPr>
          <w:rFonts w:asciiTheme="majorBidi" w:hAnsiTheme="majorBidi" w:cstheme="majorBidi"/>
          <w:sz w:val="22"/>
          <w:szCs w:val="22"/>
        </w:rPr>
        <w:t xml:space="preserve"> physical</w:t>
      </w:r>
      <w:r w:rsidR="00DE74C0">
        <w:rPr>
          <w:rFonts w:asciiTheme="majorBidi" w:hAnsiTheme="majorBidi" w:cstheme="majorBidi"/>
          <w:sz w:val="22"/>
          <w:szCs w:val="22"/>
        </w:rPr>
        <w:t>ly</w:t>
      </w:r>
      <w:r w:rsidR="000A5442" w:rsidRPr="000A0462">
        <w:rPr>
          <w:rFonts w:asciiTheme="majorBidi" w:hAnsiTheme="majorBidi" w:cstheme="majorBidi"/>
          <w:sz w:val="22"/>
          <w:szCs w:val="22"/>
        </w:rPr>
        <w:t>. In</w:t>
      </w:r>
      <w:r w:rsidRPr="000A0462">
        <w:rPr>
          <w:rFonts w:asciiTheme="majorBidi" w:hAnsiTheme="majorBidi" w:cstheme="majorBidi"/>
          <w:sz w:val="22"/>
          <w:szCs w:val="22"/>
        </w:rPr>
        <w:t xml:space="preserve"> Athanasius’ account</w:t>
      </w:r>
      <w:r w:rsidRPr="000A0462">
        <w:rPr>
          <w:rFonts w:asciiTheme="majorBidi" w:hAnsiTheme="majorBidi" w:cstheme="majorBidi"/>
          <w:i/>
          <w:sz w:val="22"/>
          <w:szCs w:val="22"/>
        </w:rPr>
        <w:t>,</w:t>
      </w:r>
      <w:r w:rsidRPr="000A0462">
        <w:rPr>
          <w:rFonts w:asciiTheme="majorBidi" w:hAnsiTheme="majorBidi" w:cstheme="majorBidi"/>
          <w:sz w:val="22"/>
          <w:szCs w:val="22"/>
        </w:rPr>
        <w:t xml:space="preserve"> the devil </w:t>
      </w:r>
      <w:r w:rsidR="00DE74C0">
        <w:rPr>
          <w:rFonts w:asciiTheme="majorBidi" w:hAnsiTheme="majorBidi" w:cstheme="majorBidi"/>
          <w:sz w:val="22"/>
          <w:szCs w:val="22"/>
        </w:rPr>
        <w:t xml:space="preserve">who </w:t>
      </w:r>
      <w:r w:rsidRPr="000A0462">
        <w:rPr>
          <w:rFonts w:asciiTheme="majorBidi" w:hAnsiTheme="majorBidi" w:cstheme="majorBidi"/>
          <w:sz w:val="22"/>
          <w:szCs w:val="22"/>
        </w:rPr>
        <w:t>is scared that Antony will colonize the desert through asceticism</w:t>
      </w:r>
      <w:r w:rsidR="007A50B6">
        <w:rPr>
          <w:rFonts w:asciiTheme="majorBidi" w:hAnsiTheme="majorBidi" w:cstheme="majorBidi"/>
          <w:sz w:val="22"/>
          <w:szCs w:val="22"/>
        </w:rPr>
        <w:t xml:space="preserve"> </w:t>
      </w:r>
      <w:r w:rsidR="008C4DA1" w:rsidRPr="000A0462">
        <w:rPr>
          <w:rFonts w:asciiTheme="majorBidi" w:hAnsiTheme="majorBidi" w:cstheme="majorBidi"/>
          <w:sz w:val="22"/>
          <w:szCs w:val="22"/>
        </w:rPr>
        <w:t>escalates his tactics from wicked thoughts</w:t>
      </w:r>
      <w:r w:rsidR="00603D79">
        <w:rPr>
          <w:rFonts w:asciiTheme="majorBidi" w:hAnsiTheme="majorBidi" w:cstheme="majorBidi"/>
          <w:sz w:val="22"/>
          <w:szCs w:val="22"/>
        </w:rPr>
        <w:t>,</w:t>
      </w:r>
      <w:r w:rsidR="008C4DA1" w:rsidRPr="000A0462">
        <w:rPr>
          <w:rFonts w:asciiTheme="majorBidi" w:hAnsiTheme="majorBidi" w:cstheme="majorBidi"/>
          <w:sz w:val="22"/>
          <w:szCs w:val="22"/>
        </w:rPr>
        <w:t xml:space="preserve"> to fantastical illusions, to a violent physical attack</w:t>
      </w:r>
      <w:r w:rsidRPr="000A0462">
        <w:rPr>
          <w:rFonts w:asciiTheme="majorBidi" w:hAnsiTheme="majorBidi" w:cstheme="majorBidi"/>
          <w:sz w:val="22"/>
          <w:szCs w:val="22"/>
        </w:rPr>
        <w:t>:</w:t>
      </w:r>
      <w:r w:rsidR="00BE7B1E" w:rsidRPr="000A0462">
        <w:rPr>
          <w:rFonts w:asciiTheme="majorBidi" w:eastAsia="Times New Roman" w:hAnsiTheme="majorBidi" w:cstheme="majorBidi"/>
          <w:color w:val="000000"/>
          <w:sz w:val="22"/>
          <w:szCs w:val="22"/>
          <w:shd w:val="clear" w:color="auto" w:fill="FFFFFF"/>
        </w:rPr>
        <w:t xml:space="preserve"> “</w:t>
      </w:r>
      <w:r w:rsidR="00603D79">
        <w:rPr>
          <w:rFonts w:asciiTheme="majorBidi" w:eastAsia="Times New Roman" w:hAnsiTheme="majorBidi" w:cstheme="majorBidi"/>
          <w:color w:val="000000"/>
          <w:sz w:val="22"/>
          <w:szCs w:val="22"/>
          <w:shd w:val="clear" w:color="auto" w:fill="FFFFFF"/>
          <w:lang w:val="en-GB"/>
        </w:rPr>
        <w:t>H</w:t>
      </w:r>
      <w:r w:rsidR="00603D79" w:rsidRPr="000A0462">
        <w:rPr>
          <w:rFonts w:asciiTheme="majorBidi" w:eastAsia="Times New Roman" w:hAnsiTheme="majorBidi" w:cstheme="majorBidi"/>
          <w:color w:val="000000"/>
          <w:sz w:val="22"/>
          <w:szCs w:val="22"/>
          <w:shd w:val="clear" w:color="auto" w:fill="FFFFFF"/>
          <w:lang w:val="en-GB"/>
        </w:rPr>
        <w:t xml:space="preserve">e </w:t>
      </w:r>
      <w:r w:rsidR="007A6C28">
        <w:rPr>
          <w:rFonts w:asciiTheme="majorBidi" w:eastAsia="Times New Roman" w:hAnsiTheme="majorBidi" w:cstheme="majorBidi"/>
          <w:color w:val="000000"/>
          <w:sz w:val="22"/>
          <w:szCs w:val="22"/>
          <w:shd w:val="clear" w:color="auto" w:fill="FFFFFF"/>
          <w:lang w:val="en-GB"/>
        </w:rPr>
        <w:t>(</w:t>
      </w:r>
      <w:r w:rsidRPr="000A0462">
        <w:rPr>
          <w:rFonts w:asciiTheme="majorBidi" w:eastAsia="Times New Roman" w:hAnsiTheme="majorBidi" w:cstheme="majorBidi"/>
          <w:color w:val="000000"/>
          <w:sz w:val="22"/>
          <w:szCs w:val="22"/>
          <w:shd w:val="clear" w:color="auto" w:fill="FFFFFF"/>
          <w:lang w:val="en-GB"/>
        </w:rPr>
        <w:t>Satan</w:t>
      </w:r>
      <w:r w:rsidR="007A6C28">
        <w:rPr>
          <w:rFonts w:asciiTheme="majorBidi" w:eastAsia="Times New Roman" w:hAnsiTheme="majorBidi" w:cstheme="majorBidi"/>
          <w:color w:val="000000"/>
          <w:sz w:val="22"/>
          <w:szCs w:val="22"/>
          <w:shd w:val="clear" w:color="auto" w:fill="FFFFFF"/>
          <w:lang w:val="en-GB"/>
        </w:rPr>
        <w:t>)</w:t>
      </w:r>
      <w:r w:rsidRPr="000A0462">
        <w:rPr>
          <w:rFonts w:asciiTheme="majorBidi" w:eastAsia="Times New Roman" w:hAnsiTheme="majorBidi" w:cstheme="majorBidi"/>
          <w:color w:val="000000"/>
          <w:sz w:val="22"/>
          <w:szCs w:val="22"/>
          <w:shd w:val="clear" w:color="auto" w:fill="FFFFFF"/>
          <w:lang w:val="en-GB"/>
        </w:rPr>
        <w:t xml:space="preserve"> so cut</w:t>
      </w:r>
      <w:r w:rsidR="008C4DA1" w:rsidRPr="000A0462">
        <w:rPr>
          <w:rFonts w:asciiTheme="majorBidi" w:eastAsia="Times New Roman" w:hAnsiTheme="majorBidi" w:cstheme="majorBidi"/>
          <w:color w:val="000000"/>
          <w:sz w:val="22"/>
          <w:szCs w:val="22"/>
          <w:shd w:val="clear" w:color="auto" w:fill="FFFFFF"/>
          <w:lang w:val="en-GB"/>
        </w:rPr>
        <w:t xml:space="preserve"> </w:t>
      </w:r>
      <w:r w:rsidR="007A6C28">
        <w:rPr>
          <w:rFonts w:asciiTheme="majorBidi" w:eastAsia="Times New Roman" w:hAnsiTheme="majorBidi" w:cstheme="majorBidi"/>
          <w:color w:val="000000"/>
          <w:sz w:val="22"/>
          <w:szCs w:val="22"/>
          <w:shd w:val="clear" w:color="auto" w:fill="FFFFFF"/>
          <w:lang w:val="en-GB"/>
        </w:rPr>
        <w:t>(</w:t>
      </w:r>
      <w:r w:rsidR="008C4DA1" w:rsidRPr="000A0462">
        <w:rPr>
          <w:rFonts w:asciiTheme="majorBidi" w:eastAsia="Times New Roman" w:hAnsiTheme="majorBidi" w:cstheme="majorBidi"/>
          <w:color w:val="000000"/>
          <w:sz w:val="22"/>
          <w:szCs w:val="22"/>
          <w:shd w:val="clear" w:color="auto" w:fill="FFFFFF"/>
          <w:lang w:val="en-GB"/>
        </w:rPr>
        <w:t>Antony</w:t>
      </w:r>
      <w:r w:rsidR="007A6C28">
        <w:rPr>
          <w:rFonts w:asciiTheme="majorBidi" w:eastAsia="Times New Roman" w:hAnsiTheme="majorBidi" w:cstheme="majorBidi"/>
          <w:color w:val="000000"/>
          <w:sz w:val="22"/>
          <w:szCs w:val="22"/>
          <w:shd w:val="clear" w:color="auto" w:fill="FFFFFF"/>
          <w:lang w:val="en-GB"/>
        </w:rPr>
        <w:t>)</w:t>
      </w:r>
      <w:r w:rsidRPr="000A0462">
        <w:rPr>
          <w:rFonts w:asciiTheme="majorBidi" w:eastAsia="Times New Roman" w:hAnsiTheme="majorBidi" w:cstheme="majorBidi"/>
          <w:color w:val="000000"/>
          <w:sz w:val="22"/>
          <w:szCs w:val="22"/>
          <w:shd w:val="clear" w:color="auto" w:fill="FFFFFF"/>
          <w:lang w:val="en-GB"/>
        </w:rPr>
        <w:t xml:space="preserve"> with stripes that he lay on the ground speechless from the excessive pain. For he affirmed that the torture had been so excessive that no blows inflicted by man could ever have caused him such torment.</w:t>
      </w:r>
      <w:r w:rsidR="00BE7B1E" w:rsidRPr="000A0462">
        <w:rPr>
          <w:rFonts w:asciiTheme="majorBidi" w:eastAsia="Times New Roman" w:hAnsiTheme="majorBidi" w:cstheme="majorBidi"/>
          <w:color w:val="000000"/>
          <w:sz w:val="22"/>
          <w:szCs w:val="22"/>
          <w:shd w:val="clear" w:color="auto" w:fill="FFFFFF"/>
          <w:lang w:val="en-GB"/>
        </w:rPr>
        <w:t>”</w:t>
      </w:r>
      <w:r w:rsidR="00344FB0" w:rsidRPr="000A0462">
        <w:rPr>
          <w:rStyle w:val="FootnoteReference"/>
          <w:rFonts w:asciiTheme="majorBidi" w:eastAsia="Times New Roman" w:hAnsiTheme="majorBidi" w:cstheme="majorBidi"/>
          <w:color w:val="000000"/>
          <w:sz w:val="22"/>
          <w:szCs w:val="22"/>
          <w:shd w:val="clear" w:color="auto" w:fill="FFFFFF"/>
          <w:lang w:val="en-GB"/>
        </w:rPr>
        <w:footnoteReference w:id="56"/>
      </w:r>
      <w:r w:rsidR="00056F1F" w:rsidRPr="000A0462">
        <w:rPr>
          <w:rFonts w:asciiTheme="majorBidi" w:eastAsia="Times New Roman" w:hAnsiTheme="majorBidi" w:cstheme="majorBidi"/>
          <w:color w:val="000000"/>
          <w:sz w:val="22"/>
          <w:szCs w:val="22"/>
          <w:shd w:val="clear" w:color="auto" w:fill="FFFFFF"/>
          <w:lang w:val="en-GB"/>
        </w:rPr>
        <w:t xml:space="preserve"> </w:t>
      </w:r>
      <w:proofErr w:type="spellStart"/>
      <w:r w:rsidR="00FC56AF" w:rsidRPr="000A0462">
        <w:rPr>
          <w:rFonts w:asciiTheme="majorBidi" w:eastAsia="Times New Roman" w:hAnsiTheme="majorBidi" w:cstheme="majorBidi"/>
          <w:color w:val="000000"/>
          <w:sz w:val="22"/>
          <w:szCs w:val="22"/>
          <w:shd w:val="clear" w:color="auto" w:fill="FFFFFF"/>
          <w:lang w:val="en-GB"/>
        </w:rPr>
        <w:t>Palladius</w:t>
      </w:r>
      <w:proofErr w:type="spellEnd"/>
      <w:r w:rsidR="00FC56AF" w:rsidRPr="000A0462">
        <w:rPr>
          <w:rFonts w:asciiTheme="majorBidi" w:eastAsia="Times New Roman" w:hAnsiTheme="majorBidi" w:cstheme="majorBidi"/>
          <w:color w:val="000000"/>
          <w:sz w:val="22"/>
          <w:szCs w:val="22"/>
          <w:shd w:val="clear" w:color="auto" w:fill="FFFFFF"/>
          <w:lang w:val="en-GB"/>
        </w:rPr>
        <w:t xml:space="preserve"> relays anecdotes about violent demons, </w:t>
      </w:r>
      <w:r w:rsidR="00BE7B1E" w:rsidRPr="000A0462">
        <w:rPr>
          <w:rFonts w:asciiTheme="majorBidi" w:eastAsia="Times New Roman" w:hAnsiTheme="majorBidi" w:cstheme="majorBidi"/>
          <w:color w:val="000000"/>
          <w:sz w:val="22"/>
          <w:szCs w:val="22"/>
          <w:shd w:val="clear" w:color="auto" w:fill="FFFFFF"/>
          <w:lang w:val="en-GB"/>
        </w:rPr>
        <w:t xml:space="preserve">such as one </w:t>
      </w:r>
      <w:r w:rsidR="00DE74C0">
        <w:rPr>
          <w:rFonts w:asciiTheme="majorBidi" w:eastAsia="Times New Roman" w:hAnsiTheme="majorBidi" w:cstheme="majorBidi"/>
          <w:color w:val="000000"/>
          <w:sz w:val="22"/>
          <w:szCs w:val="22"/>
          <w:shd w:val="clear" w:color="auto" w:fill="FFFFFF"/>
          <w:lang w:val="en-GB"/>
        </w:rPr>
        <w:t>that</w:t>
      </w:r>
      <w:r w:rsidR="00DE74C0" w:rsidRPr="000A0462">
        <w:rPr>
          <w:rFonts w:asciiTheme="majorBidi" w:eastAsia="Times New Roman" w:hAnsiTheme="majorBidi" w:cstheme="majorBidi"/>
          <w:color w:val="000000"/>
          <w:sz w:val="22"/>
          <w:szCs w:val="22"/>
          <w:shd w:val="clear" w:color="auto" w:fill="FFFFFF"/>
          <w:lang w:val="en-GB"/>
        </w:rPr>
        <w:t xml:space="preserve"> </w:t>
      </w:r>
      <w:r w:rsidR="00BE7B1E" w:rsidRPr="000A0462">
        <w:rPr>
          <w:rFonts w:asciiTheme="majorBidi" w:eastAsia="Times New Roman" w:hAnsiTheme="majorBidi" w:cstheme="majorBidi"/>
          <w:color w:val="000000"/>
          <w:sz w:val="22"/>
          <w:szCs w:val="22"/>
          <w:shd w:val="clear" w:color="auto" w:fill="FFFFFF"/>
          <w:lang w:val="en-GB"/>
        </w:rPr>
        <w:t>struck Moses the Robber</w:t>
      </w:r>
      <w:r w:rsidR="00FC56AF" w:rsidRPr="000A0462">
        <w:rPr>
          <w:rFonts w:asciiTheme="majorBidi" w:eastAsia="Times New Roman" w:hAnsiTheme="majorBidi" w:cstheme="majorBidi"/>
          <w:color w:val="000000"/>
          <w:sz w:val="22"/>
          <w:szCs w:val="22"/>
          <w:shd w:val="clear" w:color="auto" w:fill="FFFFFF"/>
          <w:lang w:val="en-GB"/>
        </w:rPr>
        <w:t xml:space="preserve"> a blow with a</w:t>
      </w:r>
      <w:r w:rsidR="00F60DD3" w:rsidRPr="000A0462">
        <w:rPr>
          <w:rFonts w:asciiTheme="majorBidi" w:eastAsia="Times New Roman" w:hAnsiTheme="majorBidi" w:cstheme="majorBidi"/>
          <w:color w:val="000000"/>
          <w:sz w:val="22"/>
          <w:szCs w:val="22"/>
          <w:shd w:val="clear" w:color="auto" w:fill="FFFFFF"/>
          <w:lang w:val="en-GB"/>
        </w:rPr>
        <w:t xml:space="preserve"> staff</w:t>
      </w:r>
      <w:r w:rsidR="00FC56AF" w:rsidRPr="000A0462">
        <w:rPr>
          <w:rFonts w:asciiTheme="majorBidi" w:eastAsia="Times New Roman" w:hAnsiTheme="majorBidi" w:cstheme="majorBidi"/>
          <w:color w:val="000000"/>
          <w:sz w:val="22"/>
          <w:szCs w:val="22"/>
          <w:shd w:val="clear" w:color="auto" w:fill="FFFFFF"/>
          <w:lang w:val="en-GB"/>
        </w:rPr>
        <w:t xml:space="preserve"> </w:t>
      </w:r>
      <w:r w:rsidR="006A57D1" w:rsidRPr="000A0462">
        <w:rPr>
          <w:rFonts w:asciiTheme="majorBidi" w:eastAsia="Times New Roman" w:hAnsiTheme="majorBidi" w:cstheme="majorBidi"/>
          <w:color w:val="000000"/>
          <w:sz w:val="22"/>
          <w:szCs w:val="22"/>
          <w:shd w:val="clear" w:color="auto" w:fill="FFFFFF"/>
          <w:lang w:val="en-GB"/>
        </w:rPr>
        <w:t xml:space="preserve">in </w:t>
      </w:r>
      <w:r w:rsidR="00FC56AF" w:rsidRPr="000A0462">
        <w:rPr>
          <w:rFonts w:asciiTheme="majorBidi" w:eastAsia="Times New Roman" w:hAnsiTheme="majorBidi" w:cstheme="majorBidi"/>
          <w:color w:val="000000"/>
          <w:sz w:val="22"/>
          <w:szCs w:val="22"/>
          <w:shd w:val="clear" w:color="auto" w:fill="FFFFFF"/>
          <w:lang w:val="en-GB"/>
        </w:rPr>
        <w:t>the loins</w:t>
      </w:r>
      <w:r w:rsidR="00F60DD3" w:rsidRPr="000A0462">
        <w:rPr>
          <w:rFonts w:asciiTheme="majorBidi" w:eastAsia="Times New Roman" w:hAnsiTheme="majorBidi" w:cstheme="majorBidi"/>
          <w:color w:val="000000"/>
          <w:sz w:val="22"/>
          <w:szCs w:val="22"/>
          <w:shd w:val="clear" w:color="auto" w:fill="FFFFFF"/>
          <w:lang w:val="en-GB"/>
        </w:rPr>
        <w:t xml:space="preserve"> </w:t>
      </w:r>
      <w:r w:rsidR="00FC56AF" w:rsidRPr="000A0462">
        <w:rPr>
          <w:rFonts w:asciiTheme="majorBidi" w:eastAsia="Times New Roman" w:hAnsiTheme="majorBidi" w:cstheme="majorBidi"/>
          <w:color w:val="000000"/>
          <w:sz w:val="22"/>
          <w:szCs w:val="22"/>
          <w:shd w:val="clear" w:color="auto" w:fill="FFFFFF"/>
          <w:lang w:val="en-GB"/>
        </w:rPr>
        <w:t>and left him for dead; he was ill for a year afterwards.</w:t>
      </w:r>
      <w:r w:rsidR="00FC56AF" w:rsidRPr="000A0462">
        <w:rPr>
          <w:rStyle w:val="FootnoteReference"/>
          <w:rFonts w:asciiTheme="majorBidi" w:eastAsia="Times New Roman" w:hAnsiTheme="majorBidi" w:cstheme="majorBidi"/>
          <w:color w:val="000000"/>
          <w:sz w:val="22"/>
          <w:szCs w:val="22"/>
          <w:shd w:val="clear" w:color="auto" w:fill="FFFFFF"/>
          <w:lang w:val="en-GB"/>
        </w:rPr>
        <w:footnoteReference w:id="57"/>
      </w:r>
      <w:r w:rsidR="00FC56AF" w:rsidRPr="000A0462">
        <w:rPr>
          <w:rFonts w:asciiTheme="majorBidi" w:eastAsia="Times New Roman" w:hAnsiTheme="majorBidi" w:cstheme="majorBidi"/>
          <w:color w:val="000000"/>
          <w:sz w:val="22"/>
          <w:szCs w:val="22"/>
          <w:shd w:val="clear" w:color="auto" w:fill="FFFFFF"/>
          <w:lang w:val="en-GB"/>
        </w:rPr>
        <w:t xml:space="preserve"> </w:t>
      </w:r>
      <w:r w:rsidR="001405C8" w:rsidRPr="000A0462">
        <w:rPr>
          <w:rFonts w:asciiTheme="majorBidi" w:eastAsia="Times New Roman" w:hAnsiTheme="majorBidi" w:cstheme="majorBidi"/>
          <w:color w:val="000000"/>
          <w:sz w:val="22"/>
          <w:szCs w:val="22"/>
          <w:shd w:val="clear" w:color="auto" w:fill="FFFFFF"/>
          <w:lang w:val="en-GB"/>
        </w:rPr>
        <w:t xml:space="preserve">Book 4 of </w:t>
      </w:r>
      <w:proofErr w:type="spellStart"/>
      <w:r w:rsidR="00056F1F" w:rsidRPr="000A0462">
        <w:rPr>
          <w:rFonts w:asciiTheme="majorBidi" w:eastAsia="Times New Roman" w:hAnsiTheme="majorBidi" w:cstheme="majorBidi"/>
          <w:color w:val="000000"/>
          <w:sz w:val="22"/>
          <w:szCs w:val="22"/>
          <w:shd w:val="clear" w:color="auto" w:fill="FFFFFF"/>
          <w:lang w:val="en-GB"/>
        </w:rPr>
        <w:t>Evagrius</w:t>
      </w:r>
      <w:proofErr w:type="spellEnd"/>
      <w:r w:rsidR="00056F1F" w:rsidRPr="000A0462">
        <w:rPr>
          <w:rFonts w:asciiTheme="majorBidi" w:eastAsia="Times New Roman" w:hAnsiTheme="majorBidi" w:cstheme="majorBidi"/>
          <w:color w:val="000000"/>
          <w:sz w:val="22"/>
          <w:szCs w:val="22"/>
          <w:shd w:val="clear" w:color="auto" w:fill="FFFFFF"/>
          <w:lang w:val="en-GB"/>
        </w:rPr>
        <w:t xml:space="preserve">’ </w:t>
      </w:r>
      <w:proofErr w:type="spellStart"/>
      <w:r w:rsidR="00FC4185" w:rsidRPr="000A0462">
        <w:rPr>
          <w:rFonts w:asciiTheme="majorBidi" w:eastAsia="Times New Roman" w:hAnsiTheme="majorBidi" w:cstheme="majorBidi"/>
          <w:i/>
          <w:color w:val="000000"/>
          <w:sz w:val="22"/>
          <w:szCs w:val="22"/>
          <w:shd w:val="clear" w:color="auto" w:fill="FFFFFF"/>
          <w:lang w:val="en-GB"/>
        </w:rPr>
        <w:t>Antirrh</w:t>
      </w:r>
      <w:r w:rsidR="007A50B6">
        <w:rPr>
          <w:rFonts w:asciiTheme="majorBidi" w:eastAsia="Times New Roman" w:hAnsiTheme="majorBidi" w:cstheme="majorBidi"/>
          <w:i/>
          <w:color w:val="000000"/>
          <w:sz w:val="22"/>
          <w:szCs w:val="22"/>
          <w:shd w:val="clear" w:color="auto" w:fill="FFFFFF"/>
          <w:lang w:val="en-GB"/>
        </w:rPr>
        <w:t>et</w:t>
      </w:r>
      <w:r w:rsidR="00056F1F" w:rsidRPr="000A0462">
        <w:rPr>
          <w:rFonts w:asciiTheme="majorBidi" w:eastAsia="Times New Roman" w:hAnsiTheme="majorBidi" w:cstheme="majorBidi"/>
          <w:i/>
          <w:color w:val="000000"/>
          <w:sz w:val="22"/>
          <w:szCs w:val="22"/>
          <w:shd w:val="clear" w:color="auto" w:fill="FFFFFF"/>
          <w:lang w:val="en-GB"/>
        </w:rPr>
        <w:t>ikos</w:t>
      </w:r>
      <w:proofErr w:type="spellEnd"/>
      <w:r w:rsidR="007E5F4C" w:rsidRPr="000A0462">
        <w:rPr>
          <w:rFonts w:asciiTheme="majorBidi" w:eastAsia="Times New Roman" w:hAnsiTheme="majorBidi" w:cstheme="majorBidi"/>
          <w:i/>
          <w:color w:val="000000"/>
          <w:sz w:val="22"/>
          <w:szCs w:val="22"/>
          <w:shd w:val="clear" w:color="auto" w:fill="FFFFFF"/>
          <w:lang w:val="en-GB"/>
        </w:rPr>
        <w:t xml:space="preserve"> </w:t>
      </w:r>
      <w:r w:rsidR="00BE7B1E" w:rsidRPr="000A0462">
        <w:rPr>
          <w:rFonts w:asciiTheme="majorBidi" w:hAnsiTheme="majorBidi" w:cstheme="majorBidi"/>
          <w:sz w:val="22"/>
          <w:szCs w:val="22"/>
        </w:rPr>
        <w:t>(</w:t>
      </w:r>
      <w:r w:rsidR="006A1AA1">
        <w:rPr>
          <w:rFonts w:asciiTheme="majorBidi" w:hAnsiTheme="majorBidi" w:cstheme="majorBidi"/>
          <w:sz w:val="22"/>
          <w:szCs w:val="22"/>
        </w:rPr>
        <w:t xml:space="preserve">lit., </w:t>
      </w:r>
      <w:r w:rsidR="00BE7B1E" w:rsidRPr="000A0462">
        <w:rPr>
          <w:rFonts w:asciiTheme="majorBidi" w:hAnsiTheme="majorBidi" w:cstheme="majorBidi"/>
          <w:sz w:val="22"/>
          <w:szCs w:val="22"/>
        </w:rPr>
        <w:t>“</w:t>
      </w:r>
      <w:r w:rsidR="006A1AA1">
        <w:rPr>
          <w:rFonts w:asciiTheme="majorBidi" w:hAnsiTheme="majorBidi" w:cstheme="majorBidi"/>
          <w:sz w:val="22"/>
          <w:szCs w:val="22"/>
        </w:rPr>
        <w:t>t</w:t>
      </w:r>
      <w:r w:rsidR="00BE7B1E" w:rsidRPr="000A0462">
        <w:rPr>
          <w:rFonts w:asciiTheme="majorBidi" w:hAnsiTheme="majorBidi" w:cstheme="majorBidi"/>
          <w:sz w:val="22"/>
          <w:szCs w:val="22"/>
        </w:rPr>
        <w:t xml:space="preserve">alking </w:t>
      </w:r>
      <w:r w:rsidR="006A1AA1">
        <w:rPr>
          <w:rFonts w:asciiTheme="majorBidi" w:hAnsiTheme="majorBidi" w:cstheme="majorBidi"/>
          <w:sz w:val="22"/>
          <w:szCs w:val="22"/>
        </w:rPr>
        <w:t>b</w:t>
      </w:r>
      <w:r w:rsidR="00BE7B1E" w:rsidRPr="000A0462">
        <w:rPr>
          <w:rFonts w:asciiTheme="majorBidi" w:hAnsiTheme="majorBidi" w:cstheme="majorBidi"/>
          <w:sz w:val="22"/>
          <w:szCs w:val="22"/>
        </w:rPr>
        <w:t>ack”</w:t>
      </w:r>
      <w:r w:rsidR="007E5F4C" w:rsidRPr="000A0462">
        <w:rPr>
          <w:rFonts w:asciiTheme="majorBidi" w:hAnsiTheme="majorBidi" w:cstheme="majorBidi"/>
          <w:sz w:val="22"/>
          <w:szCs w:val="22"/>
        </w:rPr>
        <w:t>)</w:t>
      </w:r>
      <w:r w:rsidR="00056F1F" w:rsidRPr="000A0462">
        <w:rPr>
          <w:rFonts w:asciiTheme="majorBidi" w:eastAsia="Times New Roman" w:hAnsiTheme="majorBidi" w:cstheme="majorBidi"/>
          <w:i/>
          <w:color w:val="000000"/>
          <w:sz w:val="22"/>
          <w:szCs w:val="22"/>
          <w:shd w:val="clear" w:color="auto" w:fill="FFFFFF"/>
          <w:lang w:val="en-GB"/>
        </w:rPr>
        <w:t xml:space="preserve">, </w:t>
      </w:r>
      <w:r w:rsidR="00056F1F" w:rsidRPr="000A0462">
        <w:rPr>
          <w:rFonts w:asciiTheme="majorBidi" w:eastAsia="Times New Roman" w:hAnsiTheme="majorBidi" w:cstheme="majorBidi"/>
          <w:color w:val="000000"/>
          <w:sz w:val="22"/>
          <w:szCs w:val="22"/>
          <w:shd w:val="clear" w:color="auto" w:fill="FFFFFF"/>
          <w:lang w:val="en-GB"/>
        </w:rPr>
        <w:t>a manual of scriptural verses to be used against evil thoughts and demons, contains a number of prescriptions against demons</w:t>
      </w:r>
      <w:r w:rsidR="001405C8" w:rsidRPr="000A0462">
        <w:rPr>
          <w:rFonts w:asciiTheme="majorBidi" w:eastAsia="Times New Roman" w:hAnsiTheme="majorBidi" w:cstheme="majorBidi"/>
          <w:color w:val="000000"/>
          <w:sz w:val="22"/>
          <w:szCs w:val="22"/>
          <w:shd w:val="clear" w:color="auto" w:fill="FFFFFF"/>
          <w:lang w:val="en-GB"/>
        </w:rPr>
        <w:t>’ physical at</w:t>
      </w:r>
      <w:r w:rsidR="00440B29" w:rsidRPr="000A0462">
        <w:rPr>
          <w:rFonts w:asciiTheme="majorBidi" w:eastAsia="Times New Roman" w:hAnsiTheme="majorBidi" w:cstheme="majorBidi"/>
          <w:color w:val="000000"/>
          <w:sz w:val="22"/>
          <w:szCs w:val="22"/>
          <w:shd w:val="clear" w:color="auto" w:fill="FFFFFF"/>
          <w:lang w:val="en-GB"/>
        </w:rPr>
        <w:t>tacks, encompassing those that “</w:t>
      </w:r>
      <w:r w:rsidR="00056F1F" w:rsidRPr="000A0462">
        <w:rPr>
          <w:rFonts w:asciiTheme="majorBidi" w:eastAsia="Times New Roman" w:hAnsiTheme="majorBidi" w:cstheme="majorBidi"/>
          <w:color w:val="000000"/>
          <w:sz w:val="22"/>
          <w:szCs w:val="22"/>
          <w:shd w:val="clear" w:color="auto" w:fill="FFFFFF"/>
          <w:lang w:val="en-GB"/>
        </w:rPr>
        <w:t>fell upon</w:t>
      </w:r>
      <w:r w:rsidR="00440B29" w:rsidRPr="000A0462">
        <w:rPr>
          <w:rFonts w:asciiTheme="majorBidi" w:eastAsia="Times New Roman" w:hAnsiTheme="majorBidi" w:cstheme="majorBidi"/>
          <w:color w:val="000000"/>
          <w:sz w:val="22"/>
          <w:szCs w:val="22"/>
          <w:shd w:val="clear" w:color="auto" w:fill="FFFFFF"/>
          <w:lang w:val="en-GB"/>
        </w:rPr>
        <w:t xml:space="preserve"> the body with noise and tumult</w:t>
      </w:r>
      <w:r w:rsidR="00056F1F" w:rsidRPr="000A0462">
        <w:rPr>
          <w:rFonts w:asciiTheme="majorBidi" w:eastAsia="Times New Roman" w:hAnsiTheme="majorBidi" w:cstheme="majorBidi"/>
          <w:color w:val="000000"/>
          <w:sz w:val="22"/>
          <w:szCs w:val="22"/>
          <w:shd w:val="clear" w:color="auto" w:fill="FFFFFF"/>
          <w:lang w:val="en-GB"/>
        </w:rPr>
        <w:t>,</w:t>
      </w:r>
      <w:r w:rsidR="00440B29" w:rsidRPr="000A0462">
        <w:rPr>
          <w:rFonts w:asciiTheme="majorBidi" w:eastAsia="Times New Roman" w:hAnsiTheme="majorBidi" w:cstheme="majorBidi"/>
          <w:color w:val="000000"/>
          <w:sz w:val="22"/>
          <w:szCs w:val="22"/>
          <w:shd w:val="clear" w:color="auto" w:fill="FFFFFF"/>
          <w:lang w:val="en-GB"/>
        </w:rPr>
        <w:t>” “</w:t>
      </w:r>
      <w:r w:rsidR="00056F1F" w:rsidRPr="000A0462">
        <w:rPr>
          <w:rFonts w:asciiTheme="majorBidi" w:eastAsia="Times New Roman" w:hAnsiTheme="majorBidi" w:cstheme="majorBidi"/>
          <w:color w:val="000000"/>
          <w:sz w:val="22"/>
          <w:szCs w:val="22"/>
          <w:shd w:val="clear" w:color="auto" w:fill="FFFFFF"/>
          <w:lang w:val="en-GB"/>
        </w:rPr>
        <w:t>touch our bodies at night and li</w:t>
      </w:r>
      <w:r w:rsidR="00440B29" w:rsidRPr="000A0462">
        <w:rPr>
          <w:rFonts w:asciiTheme="majorBidi" w:eastAsia="Times New Roman" w:hAnsiTheme="majorBidi" w:cstheme="majorBidi"/>
          <w:color w:val="000000"/>
          <w:sz w:val="22"/>
          <w:szCs w:val="22"/>
          <w:shd w:val="clear" w:color="auto" w:fill="FFFFFF"/>
          <w:lang w:val="en-GB"/>
        </w:rPr>
        <w:t>ke scorpions strike our limbs</w:t>
      </w:r>
      <w:r w:rsidR="00056F1F" w:rsidRPr="000A0462">
        <w:rPr>
          <w:rFonts w:asciiTheme="majorBidi" w:eastAsia="Times New Roman" w:hAnsiTheme="majorBidi" w:cstheme="majorBidi"/>
          <w:color w:val="000000"/>
          <w:sz w:val="22"/>
          <w:szCs w:val="22"/>
          <w:shd w:val="clear" w:color="auto" w:fill="FFFFFF"/>
          <w:lang w:val="en-GB"/>
        </w:rPr>
        <w:t>,</w:t>
      </w:r>
      <w:r w:rsidR="00440B29" w:rsidRPr="000A0462">
        <w:rPr>
          <w:rFonts w:asciiTheme="majorBidi" w:eastAsia="Times New Roman" w:hAnsiTheme="majorBidi" w:cstheme="majorBidi"/>
          <w:color w:val="000000"/>
          <w:sz w:val="22"/>
          <w:szCs w:val="22"/>
          <w:shd w:val="clear" w:color="auto" w:fill="FFFFFF"/>
          <w:lang w:val="en-GB"/>
        </w:rPr>
        <w:t>” “</w:t>
      </w:r>
      <w:r w:rsidR="00056F1F" w:rsidRPr="000A0462">
        <w:rPr>
          <w:rFonts w:asciiTheme="majorBidi" w:eastAsia="Times New Roman" w:hAnsiTheme="majorBidi" w:cstheme="majorBidi"/>
          <w:color w:val="000000"/>
          <w:sz w:val="22"/>
          <w:szCs w:val="22"/>
          <w:shd w:val="clear" w:color="auto" w:fill="FFFFFF"/>
          <w:lang w:val="en-GB"/>
        </w:rPr>
        <w:t xml:space="preserve">fall upon the skin of the body, put branding marks in it as if made by fire, and make visible marks in it </w:t>
      </w:r>
      <w:r w:rsidR="00440B29" w:rsidRPr="000A0462">
        <w:rPr>
          <w:rFonts w:asciiTheme="majorBidi" w:eastAsia="Times New Roman" w:hAnsiTheme="majorBidi" w:cstheme="majorBidi"/>
          <w:color w:val="000000"/>
          <w:sz w:val="22"/>
          <w:szCs w:val="22"/>
          <w:shd w:val="clear" w:color="auto" w:fill="FFFFFF"/>
          <w:lang w:val="en-GB"/>
        </w:rPr>
        <w:t>as if made by a cupping-glass</w:t>
      </w:r>
      <w:r w:rsidR="00524673" w:rsidRPr="000A0462">
        <w:rPr>
          <w:rFonts w:asciiTheme="majorBidi" w:eastAsia="Times New Roman" w:hAnsiTheme="majorBidi" w:cstheme="majorBidi"/>
          <w:color w:val="000000"/>
          <w:sz w:val="22"/>
          <w:szCs w:val="22"/>
          <w:shd w:val="clear" w:color="auto" w:fill="FFFFFF"/>
          <w:lang w:val="en-GB"/>
        </w:rPr>
        <w:t>,</w:t>
      </w:r>
      <w:r w:rsidR="00440B29" w:rsidRPr="000A0462">
        <w:rPr>
          <w:rFonts w:asciiTheme="majorBidi" w:eastAsia="Times New Roman" w:hAnsiTheme="majorBidi" w:cstheme="majorBidi"/>
          <w:color w:val="000000"/>
          <w:sz w:val="22"/>
          <w:szCs w:val="22"/>
          <w:shd w:val="clear" w:color="auto" w:fill="FFFFFF"/>
          <w:lang w:val="en-GB"/>
        </w:rPr>
        <w:t>” “burned the body’s sinews,”</w:t>
      </w:r>
      <w:r w:rsidR="00056F1F" w:rsidRPr="000A0462">
        <w:rPr>
          <w:rFonts w:asciiTheme="majorBidi" w:eastAsia="Times New Roman" w:hAnsiTheme="majorBidi" w:cstheme="majorBidi"/>
          <w:color w:val="000000"/>
          <w:sz w:val="22"/>
          <w:szCs w:val="22"/>
          <w:shd w:val="clear" w:color="auto" w:fill="FFFFFF"/>
          <w:lang w:val="en-GB"/>
        </w:rPr>
        <w:t xml:space="preserve"> </w:t>
      </w:r>
      <w:r w:rsidR="001405C8" w:rsidRPr="000A0462">
        <w:rPr>
          <w:rFonts w:asciiTheme="majorBidi" w:eastAsia="Times New Roman" w:hAnsiTheme="majorBidi" w:cstheme="majorBidi"/>
          <w:color w:val="000000"/>
          <w:sz w:val="22"/>
          <w:szCs w:val="22"/>
          <w:shd w:val="clear" w:color="auto" w:fill="FFFFFF"/>
          <w:lang w:val="en-GB"/>
        </w:rPr>
        <w:t xml:space="preserve">and </w:t>
      </w:r>
      <w:r w:rsidR="00DE74C0">
        <w:rPr>
          <w:rFonts w:asciiTheme="majorBidi" w:eastAsia="Times New Roman" w:hAnsiTheme="majorBidi" w:cstheme="majorBidi"/>
          <w:color w:val="000000"/>
          <w:sz w:val="22"/>
          <w:szCs w:val="22"/>
          <w:shd w:val="clear" w:color="auto" w:fill="FFFFFF"/>
          <w:lang w:val="en-GB"/>
        </w:rPr>
        <w:t xml:space="preserve">that </w:t>
      </w:r>
      <w:r w:rsidR="00440B29" w:rsidRPr="000A0462">
        <w:rPr>
          <w:rFonts w:asciiTheme="majorBidi" w:eastAsia="Times New Roman" w:hAnsiTheme="majorBidi" w:cstheme="majorBidi"/>
          <w:color w:val="000000"/>
          <w:sz w:val="22"/>
          <w:szCs w:val="22"/>
          <w:shd w:val="clear" w:color="auto" w:fill="FFFFFF"/>
          <w:lang w:val="en-GB"/>
        </w:rPr>
        <w:t>“</w:t>
      </w:r>
      <w:r w:rsidR="00056F1F" w:rsidRPr="000A0462">
        <w:rPr>
          <w:rFonts w:asciiTheme="majorBidi" w:eastAsia="Times New Roman" w:hAnsiTheme="majorBidi" w:cstheme="majorBidi"/>
          <w:color w:val="000000"/>
          <w:sz w:val="22"/>
          <w:szCs w:val="22"/>
          <w:shd w:val="clear" w:color="auto" w:fill="FFFFFF"/>
          <w:lang w:val="en-GB"/>
        </w:rPr>
        <w:t>lands on the shoulders and neck, scratches t</w:t>
      </w:r>
      <w:r w:rsidR="00440B29" w:rsidRPr="000A0462">
        <w:rPr>
          <w:rFonts w:asciiTheme="majorBidi" w:eastAsia="Times New Roman" w:hAnsiTheme="majorBidi" w:cstheme="majorBidi"/>
          <w:color w:val="000000"/>
          <w:sz w:val="22"/>
          <w:szCs w:val="22"/>
          <w:shd w:val="clear" w:color="auto" w:fill="FFFFFF"/>
          <w:lang w:val="en-GB"/>
        </w:rPr>
        <w:t>he ear, and punches the nose</w:t>
      </w:r>
      <w:r w:rsidR="001405C8" w:rsidRPr="000A0462">
        <w:rPr>
          <w:rFonts w:asciiTheme="majorBidi" w:eastAsia="Times New Roman" w:hAnsiTheme="majorBidi" w:cstheme="majorBidi"/>
          <w:color w:val="000000"/>
          <w:sz w:val="22"/>
          <w:szCs w:val="22"/>
          <w:shd w:val="clear" w:color="auto" w:fill="FFFFFF"/>
          <w:lang w:val="en-GB"/>
        </w:rPr>
        <w:t>.</w:t>
      </w:r>
      <w:r w:rsidR="00440B29" w:rsidRPr="000A0462">
        <w:rPr>
          <w:rFonts w:asciiTheme="majorBidi" w:eastAsia="Times New Roman" w:hAnsiTheme="majorBidi" w:cstheme="majorBidi"/>
          <w:color w:val="000000"/>
          <w:sz w:val="22"/>
          <w:szCs w:val="22"/>
          <w:shd w:val="clear" w:color="auto" w:fill="FFFFFF"/>
          <w:lang w:val="en-GB"/>
        </w:rPr>
        <w:t>”</w:t>
      </w:r>
      <w:r w:rsidR="008E5B19" w:rsidRPr="000A0462">
        <w:rPr>
          <w:rStyle w:val="FootnoteReference"/>
          <w:rFonts w:asciiTheme="majorBidi" w:eastAsia="Times New Roman" w:hAnsiTheme="majorBidi" w:cstheme="majorBidi"/>
          <w:color w:val="000000"/>
          <w:sz w:val="22"/>
          <w:szCs w:val="22"/>
          <w:shd w:val="clear" w:color="auto" w:fill="FFFFFF"/>
          <w:lang w:val="en-GB"/>
        </w:rPr>
        <w:footnoteReference w:id="58"/>
      </w:r>
      <w:r w:rsidR="001405C8" w:rsidRPr="000A0462">
        <w:rPr>
          <w:rFonts w:asciiTheme="majorBidi" w:eastAsia="Times New Roman" w:hAnsiTheme="majorBidi" w:cstheme="majorBidi"/>
          <w:color w:val="000000"/>
          <w:sz w:val="22"/>
          <w:szCs w:val="22"/>
          <w:shd w:val="clear" w:color="auto" w:fill="FFFFFF"/>
          <w:lang w:val="en-GB"/>
        </w:rPr>
        <w:t xml:space="preserve"> </w:t>
      </w:r>
    </w:p>
    <w:p w14:paraId="3B993549" w14:textId="6708F351" w:rsidR="007F4097" w:rsidRPr="000A0462" w:rsidRDefault="001405C8" w:rsidP="001F1AD3">
      <w:pPr>
        <w:spacing w:line="360" w:lineRule="auto"/>
        <w:ind w:firstLine="720"/>
        <w:rPr>
          <w:rFonts w:asciiTheme="majorBidi" w:hAnsiTheme="majorBidi" w:cstheme="majorBidi"/>
          <w:sz w:val="22"/>
          <w:szCs w:val="22"/>
        </w:rPr>
      </w:pPr>
      <w:r w:rsidRPr="000A0462">
        <w:rPr>
          <w:rFonts w:asciiTheme="majorBidi" w:eastAsia="Times New Roman" w:hAnsiTheme="majorBidi" w:cstheme="majorBidi"/>
          <w:color w:val="000000"/>
          <w:sz w:val="22"/>
          <w:szCs w:val="22"/>
          <w:shd w:val="clear" w:color="auto" w:fill="FFFFFF"/>
          <w:lang w:val="en-GB"/>
        </w:rPr>
        <w:t xml:space="preserve">However, </w:t>
      </w:r>
      <w:r w:rsidR="00DE74C0" w:rsidRPr="000A0462">
        <w:rPr>
          <w:rFonts w:asciiTheme="majorBidi" w:eastAsia="Times New Roman" w:hAnsiTheme="majorBidi" w:cstheme="majorBidi"/>
          <w:color w:val="000000"/>
          <w:sz w:val="22"/>
          <w:szCs w:val="22"/>
          <w:shd w:val="clear" w:color="auto" w:fill="FFFFFF"/>
          <w:lang w:val="en-GB"/>
        </w:rPr>
        <w:t xml:space="preserve">in </w:t>
      </w:r>
      <w:proofErr w:type="spellStart"/>
      <w:r w:rsidR="00DE74C0" w:rsidRPr="000A0462">
        <w:rPr>
          <w:rFonts w:asciiTheme="majorBidi" w:eastAsia="Times New Roman" w:hAnsiTheme="majorBidi" w:cstheme="majorBidi"/>
          <w:color w:val="000000"/>
          <w:sz w:val="22"/>
          <w:szCs w:val="22"/>
          <w:shd w:val="clear" w:color="auto" w:fill="FFFFFF"/>
          <w:lang w:val="en-GB"/>
        </w:rPr>
        <w:t>Evagrius</w:t>
      </w:r>
      <w:proofErr w:type="spellEnd"/>
      <w:r w:rsidR="00DE74C0" w:rsidRPr="000A0462">
        <w:rPr>
          <w:rFonts w:asciiTheme="majorBidi" w:eastAsia="Times New Roman" w:hAnsiTheme="majorBidi" w:cstheme="majorBidi"/>
          <w:color w:val="000000"/>
          <w:sz w:val="22"/>
          <w:szCs w:val="22"/>
          <w:shd w:val="clear" w:color="auto" w:fill="FFFFFF"/>
          <w:lang w:val="en-GB"/>
        </w:rPr>
        <w:t>’ treatise and more broadly in Christian ascetic tradition,</w:t>
      </w:r>
      <w:r w:rsidR="00DE74C0">
        <w:rPr>
          <w:rFonts w:asciiTheme="majorBidi" w:eastAsia="Times New Roman" w:hAnsiTheme="majorBidi" w:cstheme="majorBidi"/>
          <w:color w:val="000000"/>
          <w:sz w:val="22"/>
          <w:szCs w:val="22"/>
          <w:shd w:val="clear" w:color="auto" w:fill="FFFFFF"/>
          <w:lang w:val="en-GB"/>
        </w:rPr>
        <w:t xml:space="preserve"> </w:t>
      </w:r>
      <w:r w:rsidRPr="000A0462">
        <w:rPr>
          <w:rFonts w:asciiTheme="majorBidi" w:eastAsia="Times New Roman" w:hAnsiTheme="majorBidi" w:cstheme="majorBidi"/>
          <w:color w:val="000000"/>
          <w:sz w:val="22"/>
          <w:szCs w:val="22"/>
          <w:shd w:val="clear" w:color="auto" w:fill="FFFFFF"/>
          <w:lang w:val="en-GB"/>
        </w:rPr>
        <w:t xml:space="preserve">such ruggedly embodied demons are outweighed by demons who </w:t>
      </w:r>
      <w:r w:rsidR="00EC51A3" w:rsidRPr="000A0462">
        <w:rPr>
          <w:rFonts w:asciiTheme="majorBidi" w:eastAsia="Times New Roman" w:hAnsiTheme="majorBidi" w:cstheme="majorBidi"/>
          <w:color w:val="000000"/>
          <w:sz w:val="22"/>
          <w:szCs w:val="22"/>
          <w:shd w:val="clear" w:color="auto" w:fill="FFFFFF"/>
          <w:lang w:val="en-GB"/>
        </w:rPr>
        <w:t>attack humans</w:t>
      </w:r>
      <w:r w:rsidR="00DE769D" w:rsidRPr="000A0462">
        <w:rPr>
          <w:rFonts w:asciiTheme="majorBidi" w:eastAsia="Times New Roman" w:hAnsiTheme="majorBidi" w:cstheme="majorBidi"/>
          <w:color w:val="000000"/>
          <w:sz w:val="22"/>
          <w:szCs w:val="22"/>
          <w:shd w:val="clear" w:color="auto" w:fill="FFFFFF"/>
          <w:lang w:val="en-GB"/>
        </w:rPr>
        <w:t xml:space="preserve"> through psychological means, and with the aim of corrupting them to sin</w:t>
      </w:r>
      <w:r w:rsidR="00EE6188" w:rsidRPr="000A0462">
        <w:rPr>
          <w:rFonts w:asciiTheme="majorBidi" w:hAnsiTheme="majorBidi" w:cstheme="majorBidi"/>
          <w:sz w:val="22"/>
          <w:szCs w:val="22"/>
        </w:rPr>
        <w:t>.</w:t>
      </w:r>
      <w:r w:rsidR="00DE769D" w:rsidRPr="000A0462">
        <w:rPr>
          <w:rStyle w:val="FootnoteReference"/>
          <w:rFonts w:asciiTheme="majorBidi" w:hAnsiTheme="majorBidi" w:cstheme="majorBidi"/>
          <w:sz w:val="22"/>
          <w:szCs w:val="22"/>
        </w:rPr>
        <w:footnoteReference w:id="59"/>
      </w:r>
      <w:r w:rsidR="00EC51A3" w:rsidRPr="000A0462">
        <w:rPr>
          <w:rFonts w:asciiTheme="majorBidi" w:hAnsiTheme="majorBidi" w:cstheme="majorBidi"/>
          <w:sz w:val="22"/>
          <w:szCs w:val="22"/>
        </w:rPr>
        <w:t xml:space="preserve"> </w:t>
      </w:r>
      <w:r w:rsidR="00DE769D" w:rsidRPr="000A0462">
        <w:rPr>
          <w:rFonts w:asciiTheme="majorBidi" w:hAnsiTheme="majorBidi" w:cstheme="majorBidi"/>
          <w:sz w:val="22"/>
          <w:szCs w:val="22"/>
        </w:rPr>
        <w:t xml:space="preserve">It is a staple of patristic lives of holy men and women that Satan and his demons attacked their targets by sowing </w:t>
      </w:r>
      <w:r w:rsidR="00EC51A3" w:rsidRPr="000A0462">
        <w:rPr>
          <w:rFonts w:asciiTheme="majorBidi" w:eastAsia="Times New Roman" w:hAnsiTheme="majorBidi" w:cstheme="majorBidi"/>
          <w:sz w:val="22"/>
          <w:szCs w:val="22"/>
          <w:lang w:val="en-GB"/>
        </w:rPr>
        <w:t xml:space="preserve">evil thoughts </w:t>
      </w:r>
      <w:r w:rsidR="00DE769D" w:rsidRPr="000A0462">
        <w:rPr>
          <w:rFonts w:asciiTheme="majorBidi" w:eastAsia="Times New Roman" w:hAnsiTheme="majorBidi" w:cstheme="majorBidi"/>
          <w:sz w:val="22"/>
          <w:szCs w:val="22"/>
          <w:lang w:val="en-GB"/>
        </w:rPr>
        <w:t>of gluttony and fornication in their minds</w:t>
      </w:r>
      <w:r w:rsidR="007A50B6">
        <w:rPr>
          <w:rFonts w:asciiTheme="majorBidi" w:eastAsia="Times New Roman" w:hAnsiTheme="majorBidi" w:cstheme="majorBidi"/>
          <w:sz w:val="22"/>
          <w:szCs w:val="22"/>
          <w:lang w:val="en-GB"/>
        </w:rPr>
        <w:t xml:space="preserve"> and</w:t>
      </w:r>
      <w:r w:rsidR="00DE769D" w:rsidRPr="000A0462">
        <w:rPr>
          <w:rFonts w:asciiTheme="majorBidi" w:hAnsiTheme="majorBidi" w:cstheme="majorBidi"/>
          <w:sz w:val="22"/>
          <w:szCs w:val="22"/>
        </w:rPr>
        <w:t xml:space="preserve"> by producing seductive phantasmagoric</w:t>
      </w:r>
      <w:r w:rsidR="00EC51A3" w:rsidRPr="000A0462">
        <w:rPr>
          <w:rFonts w:asciiTheme="majorBidi" w:hAnsiTheme="majorBidi" w:cstheme="majorBidi"/>
          <w:sz w:val="22"/>
          <w:szCs w:val="22"/>
        </w:rPr>
        <w:t xml:space="preserve"> visions</w:t>
      </w:r>
      <w:r w:rsidR="00DE769D" w:rsidRPr="000A0462">
        <w:rPr>
          <w:rFonts w:asciiTheme="majorBidi" w:hAnsiTheme="majorBidi" w:cstheme="majorBidi"/>
          <w:sz w:val="22"/>
          <w:szCs w:val="22"/>
        </w:rPr>
        <w:t xml:space="preserve"> of beautiful women and boys</w:t>
      </w:r>
      <w:r w:rsidR="00DE769D" w:rsidRPr="000A0462">
        <w:rPr>
          <w:rFonts w:asciiTheme="majorBidi" w:hAnsiTheme="majorBidi" w:cstheme="majorBidi"/>
          <w:i/>
          <w:sz w:val="22"/>
          <w:szCs w:val="22"/>
        </w:rPr>
        <w:t>.</w:t>
      </w:r>
      <w:r w:rsidR="00DE769D" w:rsidRPr="000A0462">
        <w:rPr>
          <w:rStyle w:val="FootnoteReference"/>
          <w:rFonts w:asciiTheme="majorBidi" w:hAnsiTheme="majorBidi" w:cstheme="majorBidi"/>
          <w:sz w:val="22"/>
          <w:szCs w:val="22"/>
        </w:rPr>
        <w:footnoteReference w:id="60"/>
      </w:r>
      <w:r w:rsidR="00EC51A3" w:rsidRPr="000A0462">
        <w:rPr>
          <w:rFonts w:asciiTheme="majorBidi" w:eastAsia="Times New Roman" w:hAnsiTheme="majorBidi" w:cstheme="majorBidi"/>
          <w:color w:val="000000"/>
          <w:sz w:val="22"/>
          <w:szCs w:val="22"/>
          <w:shd w:val="clear" w:color="auto" w:fill="FFFFFF"/>
          <w:lang w:val="en-GB"/>
        </w:rPr>
        <w:t xml:space="preserve"> </w:t>
      </w:r>
      <w:r w:rsidR="00DE769D" w:rsidRPr="000A0462">
        <w:rPr>
          <w:rFonts w:asciiTheme="majorBidi" w:eastAsia="Times New Roman" w:hAnsiTheme="majorBidi" w:cstheme="majorBidi"/>
          <w:color w:val="000000"/>
          <w:sz w:val="22"/>
          <w:szCs w:val="22"/>
          <w:shd w:val="clear" w:color="auto" w:fill="FFFFFF"/>
          <w:lang w:val="en-GB"/>
        </w:rPr>
        <w:t xml:space="preserve">The idea that demons and the devil operated primarily through suggesting sin to humans was developed from a variety of sources, both classical philosophical and biblical, and </w:t>
      </w:r>
      <w:r w:rsidR="00DE74C0">
        <w:rPr>
          <w:rFonts w:asciiTheme="majorBidi" w:eastAsia="Times New Roman" w:hAnsiTheme="majorBidi" w:cstheme="majorBidi"/>
          <w:color w:val="000000"/>
          <w:sz w:val="22"/>
          <w:szCs w:val="22"/>
          <w:shd w:val="clear" w:color="auto" w:fill="FFFFFF"/>
          <w:lang w:val="en-GB"/>
        </w:rPr>
        <w:lastRenderedPageBreak/>
        <w:t>became</w:t>
      </w:r>
      <w:r w:rsidR="00DE769D" w:rsidRPr="000A0462">
        <w:rPr>
          <w:rFonts w:asciiTheme="majorBidi" w:eastAsia="Times New Roman" w:hAnsiTheme="majorBidi" w:cstheme="majorBidi"/>
          <w:color w:val="000000"/>
          <w:sz w:val="22"/>
          <w:szCs w:val="22"/>
          <w:shd w:val="clear" w:color="auto" w:fill="FFFFFF"/>
          <w:lang w:val="en-GB"/>
        </w:rPr>
        <w:t xml:space="preserve"> very influential.</w:t>
      </w:r>
      <w:r w:rsidR="00DE769D" w:rsidRPr="000A0462">
        <w:rPr>
          <w:rStyle w:val="FootnoteReference"/>
          <w:rFonts w:asciiTheme="majorBidi" w:eastAsia="Times New Roman" w:hAnsiTheme="majorBidi" w:cstheme="majorBidi"/>
          <w:color w:val="000000"/>
          <w:sz w:val="22"/>
          <w:szCs w:val="22"/>
          <w:shd w:val="clear" w:color="auto" w:fill="FFFFFF"/>
          <w:lang w:val="en-GB"/>
        </w:rPr>
        <w:footnoteReference w:id="61"/>
      </w:r>
      <w:r w:rsidR="00DE769D" w:rsidRPr="000A0462">
        <w:rPr>
          <w:rFonts w:asciiTheme="majorBidi" w:eastAsia="Times New Roman" w:hAnsiTheme="majorBidi" w:cstheme="majorBidi"/>
          <w:color w:val="000000"/>
          <w:sz w:val="22"/>
          <w:szCs w:val="22"/>
          <w:shd w:val="clear" w:color="auto" w:fill="FFFFFF"/>
          <w:lang w:val="en-GB"/>
        </w:rPr>
        <w:t xml:space="preserve"> </w:t>
      </w:r>
      <w:proofErr w:type="spellStart"/>
      <w:r w:rsidR="00C56710" w:rsidRPr="000A0462">
        <w:rPr>
          <w:rFonts w:asciiTheme="majorBidi" w:hAnsiTheme="majorBidi" w:cstheme="majorBidi"/>
          <w:sz w:val="22"/>
          <w:szCs w:val="22"/>
        </w:rPr>
        <w:t>Evagrius</w:t>
      </w:r>
      <w:proofErr w:type="spellEnd"/>
      <w:r w:rsidR="00C56710" w:rsidRPr="000A0462">
        <w:rPr>
          <w:rFonts w:asciiTheme="majorBidi" w:hAnsiTheme="majorBidi" w:cstheme="majorBidi"/>
          <w:sz w:val="22"/>
          <w:szCs w:val="22"/>
        </w:rPr>
        <w:t xml:space="preserve">’ system of eight demonic </w:t>
      </w:r>
      <w:proofErr w:type="spellStart"/>
      <w:r w:rsidR="00C56710" w:rsidRPr="000A0462">
        <w:rPr>
          <w:rFonts w:asciiTheme="majorBidi" w:hAnsiTheme="majorBidi" w:cstheme="majorBidi"/>
          <w:i/>
          <w:sz w:val="22"/>
          <w:szCs w:val="22"/>
        </w:rPr>
        <w:t>logismoi</w:t>
      </w:r>
      <w:proofErr w:type="spellEnd"/>
      <w:r w:rsidR="00E0607C" w:rsidRPr="000A0462">
        <w:rPr>
          <w:rFonts w:asciiTheme="majorBidi" w:hAnsiTheme="majorBidi" w:cstheme="majorBidi"/>
          <w:sz w:val="22"/>
          <w:szCs w:val="22"/>
        </w:rPr>
        <w:t xml:space="preserve">, which drew in turn on Origen’s categorization of seven vices in his </w:t>
      </w:r>
      <w:r w:rsidR="00E0607C" w:rsidRPr="000A0462">
        <w:rPr>
          <w:rFonts w:asciiTheme="majorBidi" w:hAnsiTheme="majorBidi" w:cstheme="majorBidi"/>
          <w:i/>
          <w:sz w:val="22"/>
          <w:szCs w:val="22"/>
        </w:rPr>
        <w:t>Homily</w:t>
      </w:r>
      <w:r w:rsidR="00E0607C" w:rsidRPr="000A0462">
        <w:rPr>
          <w:rFonts w:asciiTheme="majorBidi" w:hAnsiTheme="majorBidi" w:cstheme="majorBidi"/>
          <w:sz w:val="22"/>
          <w:szCs w:val="22"/>
        </w:rPr>
        <w:t xml:space="preserve"> 15 on Joshua, </w:t>
      </w:r>
      <w:r w:rsidR="00C56710" w:rsidRPr="000A0462">
        <w:rPr>
          <w:rFonts w:asciiTheme="majorBidi" w:hAnsiTheme="majorBidi" w:cstheme="majorBidi"/>
          <w:sz w:val="22"/>
          <w:szCs w:val="22"/>
        </w:rPr>
        <w:t xml:space="preserve">travelled east in </w:t>
      </w:r>
      <w:proofErr w:type="spellStart"/>
      <w:r w:rsidR="00C56710" w:rsidRPr="000A0462">
        <w:rPr>
          <w:rFonts w:asciiTheme="majorBidi" w:hAnsiTheme="majorBidi" w:cstheme="majorBidi"/>
          <w:sz w:val="22"/>
          <w:szCs w:val="22"/>
        </w:rPr>
        <w:t>Syriac</w:t>
      </w:r>
      <w:proofErr w:type="spellEnd"/>
      <w:r w:rsidR="00C56710" w:rsidRPr="000A0462">
        <w:rPr>
          <w:rFonts w:asciiTheme="majorBidi" w:hAnsiTheme="majorBidi" w:cstheme="majorBidi"/>
          <w:sz w:val="22"/>
          <w:szCs w:val="22"/>
        </w:rPr>
        <w:t xml:space="preserve"> translations</w:t>
      </w:r>
      <w:r w:rsidR="007A50B6">
        <w:rPr>
          <w:rFonts w:asciiTheme="majorBidi" w:hAnsiTheme="majorBidi" w:cstheme="majorBidi"/>
          <w:sz w:val="22"/>
          <w:szCs w:val="22"/>
        </w:rPr>
        <w:t xml:space="preserve"> and</w:t>
      </w:r>
      <w:r w:rsidR="00C56710" w:rsidRPr="000A0462">
        <w:rPr>
          <w:rFonts w:asciiTheme="majorBidi" w:hAnsiTheme="majorBidi" w:cstheme="majorBidi"/>
          <w:sz w:val="22"/>
          <w:szCs w:val="22"/>
        </w:rPr>
        <w:t xml:space="preserve"> influenced the west through the mediation of writers like </w:t>
      </w:r>
      <w:proofErr w:type="spellStart"/>
      <w:r w:rsidR="00C56710" w:rsidRPr="000A0462">
        <w:rPr>
          <w:rFonts w:asciiTheme="majorBidi" w:hAnsiTheme="majorBidi" w:cstheme="majorBidi"/>
          <w:sz w:val="22"/>
          <w:szCs w:val="22"/>
        </w:rPr>
        <w:t>Cassian</w:t>
      </w:r>
      <w:proofErr w:type="spellEnd"/>
      <w:r w:rsidR="00C56710" w:rsidRPr="000A0462">
        <w:rPr>
          <w:rFonts w:asciiTheme="majorBidi" w:hAnsiTheme="majorBidi" w:cstheme="majorBidi"/>
          <w:sz w:val="22"/>
          <w:szCs w:val="22"/>
        </w:rPr>
        <w:t>.</w:t>
      </w:r>
      <w:r w:rsidR="00C56710" w:rsidRPr="000A0462">
        <w:rPr>
          <w:rStyle w:val="FootnoteReference"/>
          <w:rFonts w:asciiTheme="majorBidi" w:hAnsiTheme="majorBidi" w:cstheme="majorBidi"/>
          <w:sz w:val="22"/>
          <w:szCs w:val="22"/>
        </w:rPr>
        <w:footnoteReference w:id="62"/>
      </w:r>
      <w:r w:rsidR="00C56710" w:rsidRPr="000A0462">
        <w:rPr>
          <w:rFonts w:asciiTheme="majorBidi" w:hAnsiTheme="majorBidi" w:cstheme="majorBidi"/>
          <w:sz w:val="22"/>
          <w:szCs w:val="22"/>
        </w:rPr>
        <w:t xml:space="preserve"> </w:t>
      </w:r>
      <w:r w:rsidR="00B80E08" w:rsidRPr="000A0462">
        <w:rPr>
          <w:rFonts w:asciiTheme="majorBidi" w:hAnsiTheme="majorBidi" w:cstheme="majorBidi"/>
          <w:sz w:val="22"/>
          <w:szCs w:val="22"/>
        </w:rPr>
        <w:t>By contrast</w:t>
      </w:r>
      <w:r w:rsidRPr="000A0462">
        <w:rPr>
          <w:rFonts w:asciiTheme="majorBidi" w:hAnsiTheme="majorBidi" w:cstheme="majorBidi"/>
          <w:sz w:val="22"/>
          <w:szCs w:val="22"/>
        </w:rPr>
        <w:t xml:space="preserve">, the demons of the </w:t>
      </w:r>
      <w:proofErr w:type="spellStart"/>
      <w:r w:rsidRPr="000A0462">
        <w:rPr>
          <w:rFonts w:asciiTheme="majorBidi" w:hAnsiTheme="majorBidi" w:cstheme="majorBidi"/>
          <w:sz w:val="22"/>
          <w:szCs w:val="22"/>
        </w:rPr>
        <w:t>Bavli</w:t>
      </w:r>
      <w:proofErr w:type="spellEnd"/>
      <w:r w:rsidRPr="000A0462">
        <w:rPr>
          <w:rFonts w:asciiTheme="majorBidi" w:hAnsiTheme="majorBidi" w:cstheme="majorBidi"/>
          <w:sz w:val="22"/>
          <w:szCs w:val="22"/>
        </w:rPr>
        <w:t xml:space="preserve"> seem to be more radically </w:t>
      </w:r>
      <w:r w:rsidR="00B80E08" w:rsidRPr="000A0462">
        <w:rPr>
          <w:rFonts w:asciiTheme="majorBidi" w:hAnsiTheme="majorBidi" w:cstheme="majorBidi"/>
          <w:sz w:val="22"/>
          <w:szCs w:val="22"/>
        </w:rPr>
        <w:t>solid and</w:t>
      </w:r>
      <w:r w:rsidR="00B80E08" w:rsidRPr="000A0462">
        <w:rPr>
          <w:rFonts w:asciiTheme="majorBidi" w:hAnsiTheme="majorBidi" w:cstheme="majorBidi"/>
          <w:b/>
          <w:sz w:val="22"/>
          <w:szCs w:val="22"/>
        </w:rPr>
        <w:t xml:space="preserve"> </w:t>
      </w:r>
      <w:r w:rsidRPr="000A0462">
        <w:rPr>
          <w:rFonts w:asciiTheme="majorBidi" w:hAnsiTheme="majorBidi" w:cstheme="majorBidi"/>
          <w:sz w:val="22"/>
          <w:szCs w:val="22"/>
        </w:rPr>
        <w:t>external</w:t>
      </w:r>
      <w:r w:rsidR="00990D7E">
        <w:rPr>
          <w:rFonts w:asciiTheme="majorBidi" w:hAnsiTheme="majorBidi" w:cstheme="majorBidi"/>
          <w:sz w:val="22"/>
          <w:szCs w:val="22"/>
        </w:rPr>
        <w:t xml:space="preserve"> (</w:t>
      </w:r>
      <w:r w:rsidR="00EE6188" w:rsidRPr="000A0462">
        <w:rPr>
          <w:rFonts w:asciiTheme="majorBidi" w:hAnsiTheme="majorBidi" w:cstheme="majorBidi"/>
          <w:sz w:val="22"/>
          <w:szCs w:val="22"/>
        </w:rPr>
        <w:t xml:space="preserve">apart from </w:t>
      </w:r>
      <w:r w:rsidRPr="000A0462">
        <w:rPr>
          <w:rFonts w:asciiTheme="majorBidi" w:hAnsiTheme="majorBidi" w:cstheme="majorBidi"/>
          <w:sz w:val="22"/>
          <w:szCs w:val="22"/>
        </w:rPr>
        <w:t xml:space="preserve">the evil </w:t>
      </w:r>
      <w:proofErr w:type="spellStart"/>
      <w:r w:rsidR="001F1AD3" w:rsidRPr="001F1AD3">
        <w:rPr>
          <w:rFonts w:asciiTheme="majorBidi" w:hAnsiTheme="majorBidi" w:cstheme="majorBidi"/>
          <w:i/>
          <w:iCs/>
          <w:sz w:val="22"/>
          <w:szCs w:val="22"/>
        </w:rPr>
        <w:t>yetzer</w:t>
      </w:r>
      <w:proofErr w:type="spellEnd"/>
      <w:r w:rsidR="00990D7E" w:rsidRPr="001F1AD3">
        <w:rPr>
          <w:rFonts w:asciiTheme="majorBidi" w:hAnsiTheme="majorBidi" w:cstheme="majorBidi"/>
          <w:i/>
          <w:iCs/>
          <w:sz w:val="22"/>
          <w:szCs w:val="22"/>
        </w:rPr>
        <w:t>,</w:t>
      </w:r>
      <w:r w:rsidRPr="000A0462">
        <w:rPr>
          <w:rFonts w:asciiTheme="majorBidi" w:hAnsiTheme="majorBidi" w:cstheme="majorBidi"/>
          <w:sz w:val="22"/>
          <w:szCs w:val="22"/>
        </w:rPr>
        <w:t xml:space="preserve"> which </w:t>
      </w:r>
      <w:proofErr w:type="spellStart"/>
      <w:r w:rsidR="00990D7E">
        <w:rPr>
          <w:rFonts w:asciiTheme="majorBidi" w:hAnsiTheme="majorBidi" w:cstheme="majorBidi"/>
          <w:sz w:val="22"/>
          <w:szCs w:val="22"/>
        </w:rPr>
        <w:t>Ishay</w:t>
      </w:r>
      <w:proofErr w:type="spellEnd"/>
      <w:r w:rsidR="00990D7E">
        <w:rPr>
          <w:rFonts w:asciiTheme="majorBidi" w:hAnsiTheme="majorBidi" w:cstheme="majorBidi"/>
          <w:sz w:val="22"/>
          <w:szCs w:val="22"/>
        </w:rPr>
        <w:t xml:space="preserve"> </w:t>
      </w:r>
      <w:r w:rsidRPr="000A0462">
        <w:rPr>
          <w:rFonts w:asciiTheme="majorBidi" w:hAnsiTheme="majorBidi" w:cstheme="majorBidi"/>
          <w:sz w:val="22"/>
          <w:szCs w:val="22"/>
        </w:rPr>
        <w:t>Rosen-</w:t>
      </w:r>
      <w:proofErr w:type="spellStart"/>
      <w:r w:rsidRPr="000A0462">
        <w:rPr>
          <w:rFonts w:asciiTheme="majorBidi" w:hAnsiTheme="majorBidi" w:cstheme="majorBidi"/>
          <w:sz w:val="22"/>
          <w:szCs w:val="22"/>
        </w:rPr>
        <w:t>Zvi</w:t>
      </w:r>
      <w:proofErr w:type="spellEnd"/>
      <w:r w:rsidRPr="000A0462">
        <w:rPr>
          <w:rFonts w:asciiTheme="majorBidi" w:hAnsiTheme="majorBidi" w:cstheme="majorBidi"/>
          <w:sz w:val="22"/>
          <w:szCs w:val="22"/>
        </w:rPr>
        <w:t xml:space="preserve"> has convinci</w:t>
      </w:r>
      <w:r w:rsidR="00B80E08" w:rsidRPr="000A0462">
        <w:rPr>
          <w:rFonts w:asciiTheme="majorBidi" w:hAnsiTheme="majorBidi" w:cstheme="majorBidi"/>
          <w:sz w:val="22"/>
          <w:szCs w:val="22"/>
        </w:rPr>
        <w:t>n</w:t>
      </w:r>
      <w:r w:rsidRPr="000A0462">
        <w:rPr>
          <w:rFonts w:asciiTheme="majorBidi" w:hAnsiTheme="majorBidi" w:cstheme="majorBidi"/>
          <w:sz w:val="22"/>
          <w:szCs w:val="22"/>
        </w:rPr>
        <w:t xml:space="preserve">gly argued is </w:t>
      </w:r>
      <w:r w:rsidR="007F4097" w:rsidRPr="000A0462">
        <w:rPr>
          <w:rFonts w:asciiTheme="majorBidi" w:hAnsiTheme="majorBidi" w:cstheme="majorBidi"/>
          <w:sz w:val="22"/>
          <w:szCs w:val="22"/>
        </w:rPr>
        <w:t>close</w:t>
      </w:r>
      <w:r w:rsidR="00C22D50" w:rsidRPr="000A0462">
        <w:rPr>
          <w:rFonts w:asciiTheme="majorBidi" w:hAnsiTheme="majorBidi" w:cstheme="majorBidi"/>
          <w:sz w:val="22"/>
          <w:szCs w:val="22"/>
        </w:rPr>
        <w:t>r</w:t>
      </w:r>
      <w:r w:rsidR="007F4097" w:rsidRPr="000A0462">
        <w:rPr>
          <w:rFonts w:asciiTheme="majorBidi" w:hAnsiTheme="majorBidi" w:cstheme="majorBidi"/>
          <w:sz w:val="22"/>
          <w:szCs w:val="22"/>
        </w:rPr>
        <w:t xml:space="preserve"> to the demonic, psychologically astu</w:t>
      </w:r>
      <w:r w:rsidRPr="000A0462">
        <w:rPr>
          <w:rFonts w:asciiTheme="majorBidi" w:hAnsiTheme="majorBidi" w:cstheme="majorBidi"/>
          <w:sz w:val="22"/>
          <w:szCs w:val="22"/>
        </w:rPr>
        <w:t xml:space="preserve">te tempter of </w:t>
      </w:r>
      <w:r w:rsidR="00EE6188" w:rsidRPr="000A0462">
        <w:rPr>
          <w:rFonts w:asciiTheme="majorBidi" w:hAnsiTheme="majorBidi" w:cstheme="majorBidi"/>
          <w:sz w:val="22"/>
          <w:szCs w:val="22"/>
        </w:rPr>
        <w:t xml:space="preserve">Christian </w:t>
      </w:r>
      <w:r w:rsidRPr="000A0462">
        <w:rPr>
          <w:rFonts w:asciiTheme="majorBidi" w:hAnsiTheme="majorBidi" w:cstheme="majorBidi"/>
          <w:sz w:val="22"/>
          <w:szCs w:val="22"/>
        </w:rPr>
        <w:t>ascetic tradition</w:t>
      </w:r>
      <w:r w:rsidR="007F4097" w:rsidRPr="000A0462">
        <w:rPr>
          <w:rStyle w:val="FootnoteReference"/>
          <w:rFonts w:asciiTheme="majorBidi" w:hAnsiTheme="majorBidi" w:cstheme="majorBidi"/>
          <w:sz w:val="22"/>
          <w:szCs w:val="22"/>
        </w:rPr>
        <w:footnoteReference w:id="63"/>
      </w:r>
      <w:r w:rsidR="00990D7E">
        <w:rPr>
          <w:rFonts w:asciiTheme="majorBidi" w:hAnsiTheme="majorBidi" w:cstheme="majorBidi"/>
          <w:sz w:val="22"/>
          <w:szCs w:val="22"/>
        </w:rPr>
        <w:t>).</w:t>
      </w:r>
    </w:p>
    <w:p w14:paraId="7F9DF9F9" w14:textId="043FCD97" w:rsidR="007978DA" w:rsidRPr="000A0462" w:rsidRDefault="000A5442" w:rsidP="00603D79">
      <w:pPr>
        <w:spacing w:line="360" w:lineRule="auto"/>
        <w:ind w:firstLine="720"/>
        <w:rPr>
          <w:rFonts w:asciiTheme="majorBidi" w:hAnsiTheme="majorBidi" w:cstheme="majorBidi"/>
          <w:i/>
          <w:sz w:val="22"/>
          <w:szCs w:val="22"/>
        </w:rPr>
      </w:pPr>
      <w:r w:rsidRPr="000A0462">
        <w:rPr>
          <w:rFonts w:asciiTheme="majorBidi" w:hAnsiTheme="majorBidi" w:cstheme="majorBidi"/>
          <w:sz w:val="22"/>
          <w:szCs w:val="22"/>
        </w:rPr>
        <w:t>As well as at</w:t>
      </w:r>
      <w:r w:rsidR="00063C57" w:rsidRPr="000A0462">
        <w:rPr>
          <w:rFonts w:asciiTheme="majorBidi" w:hAnsiTheme="majorBidi" w:cstheme="majorBidi"/>
          <w:sz w:val="22"/>
          <w:szCs w:val="22"/>
        </w:rPr>
        <w:t>tacking humans from the outside</w:t>
      </w:r>
      <w:r w:rsidR="007A50B6">
        <w:rPr>
          <w:rFonts w:asciiTheme="majorBidi" w:hAnsiTheme="majorBidi" w:cstheme="majorBidi"/>
          <w:sz w:val="22"/>
          <w:szCs w:val="22"/>
        </w:rPr>
        <w:t xml:space="preserve"> and</w:t>
      </w:r>
      <w:r w:rsidR="00063C57" w:rsidRPr="000A0462">
        <w:rPr>
          <w:rFonts w:asciiTheme="majorBidi" w:hAnsiTheme="majorBidi" w:cstheme="majorBidi"/>
          <w:sz w:val="22"/>
          <w:szCs w:val="22"/>
        </w:rPr>
        <w:t xml:space="preserve"> insinuating sins into their minds and hearts,</w:t>
      </w:r>
      <w:r w:rsidRPr="000A0462">
        <w:rPr>
          <w:rFonts w:asciiTheme="majorBidi" w:hAnsiTheme="majorBidi" w:cstheme="majorBidi"/>
          <w:sz w:val="22"/>
          <w:szCs w:val="22"/>
        </w:rPr>
        <w:t xml:space="preserve"> </w:t>
      </w:r>
      <w:r w:rsidR="00E0607C" w:rsidRPr="000A0462">
        <w:rPr>
          <w:rFonts w:asciiTheme="majorBidi" w:hAnsiTheme="majorBidi" w:cstheme="majorBidi"/>
          <w:sz w:val="22"/>
          <w:szCs w:val="22"/>
        </w:rPr>
        <w:t xml:space="preserve">patristic </w:t>
      </w:r>
      <w:r w:rsidRPr="000A0462">
        <w:rPr>
          <w:rFonts w:asciiTheme="majorBidi" w:hAnsiTheme="majorBidi" w:cstheme="majorBidi"/>
          <w:sz w:val="22"/>
          <w:szCs w:val="22"/>
        </w:rPr>
        <w:t>demons also regularly possessed or got inside</w:t>
      </w:r>
      <w:r w:rsidR="007623A8" w:rsidRPr="000A0462">
        <w:rPr>
          <w:rFonts w:asciiTheme="majorBidi" w:hAnsiTheme="majorBidi" w:cstheme="majorBidi"/>
          <w:sz w:val="22"/>
          <w:szCs w:val="22"/>
        </w:rPr>
        <w:t xml:space="preserve"> human bodies and souls</w:t>
      </w:r>
      <w:r w:rsidRPr="000A0462">
        <w:rPr>
          <w:rFonts w:asciiTheme="majorBidi" w:hAnsiTheme="majorBidi" w:cstheme="majorBidi"/>
          <w:sz w:val="22"/>
          <w:szCs w:val="22"/>
        </w:rPr>
        <w:t>, effecting</w:t>
      </w:r>
      <w:r w:rsidR="007623A8" w:rsidRPr="000A0462">
        <w:rPr>
          <w:rFonts w:asciiTheme="majorBidi" w:hAnsiTheme="majorBidi" w:cstheme="majorBidi"/>
          <w:sz w:val="22"/>
          <w:szCs w:val="22"/>
        </w:rPr>
        <w:t xml:space="preserve"> a fundamental take-over of</w:t>
      </w:r>
      <w:r w:rsidRPr="000A0462">
        <w:rPr>
          <w:rFonts w:asciiTheme="majorBidi" w:hAnsiTheme="majorBidi" w:cstheme="majorBidi"/>
          <w:sz w:val="22"/>
          <w:szCs w:val="22"/>
        </w:rPr>
        <w:t xml:space="preserve"> their victims’</w:t>
      </w:r>
      <w:r w:rsidR="007623A8" w:rsidRPr="000A0462">
        <w:rPr>
          <w:rFonts w:asciiTheme="majorBidi" w:hAnsiTheme="majorBidi" w:cstheme="majorBidi"/>
          <w:sz w:val="22"/>
          <w:szCs w:val="22"/>
        </w:rPr>
        <w:t xml:space="preserve"> </w:t>
      </w:r>
      <w:r w:rsidRPr="000A0462">
        <w:rPr>
          <w:rFonts w:asciiTheme="majorBidi" w:hAnsiTheme="majorBidi" w:cstheme="majorBidi"/>
          <w:sz w:val="22"/>
          <w:szCs w:val="22"/>
        </w:rPr>
        <w:t>identity.</w:t>
      </w:r>
      <w:r w:rsidR="004C181A" w:rsidRPr="000A0462">
        <w:rPr>
          <w:rStyle w:val="FootnoteReference"/>
          <w:rFonts w:asciiTheme="majorBidi" w:hAnsiTheme="majorBidi" w:cstheme="majorBidi"/>
          <w:sz w:val="22"/>
          <w:szCs w:val="22"/>
        </w:rPr>
        <w:footnoteReference w:id="64"/>
      </w:r>
      <w:r w:rsidRPr="000A0462">
        <w:rPr>
          <w:rFonts w:asciiTheme="majorBidi" w:hAnsiTheme="majorBidi" w:cstheme="majorBidi"/>
          <w:sz w:val="22"/>
          <w:szCs w:val="22"/>
        </w:rPr>
        <w:t xml:space="preserve"> </w:t>
      </w:r>
      <w:r w:rsidR="00603D79">
        <w:rPr>
          <w:rFonts w:asciiTheme="majorBidi" w:hAnsiTheme="majorBidi" w:cstheme="majorBidi"/>
          <w:sz w:val="22"/>
          <w:szCs w:val="22"/>
        </w:rPr>
        <w:t>D</w:t>
      </w:r>
      <w:r w:rsidRPr="000A0462">
        <w:rPr>
          <w:rFonts w:asciiTheme="majorBidi" w:hAnsiTheme="majorBidi" w:cstheme="majorBidi"/>
          <w:sz w:val="22"/>
          <w:szCs w:val="22"/>
        </w:rPr>
        <w:t xml:space="preserve">emons spoke </w:t>
      </w:r>
      <w:r w:rsidR="007623A8" w:rsidRPr="000A0462">
        <w:rPr>
          <w:rFonts w:asciiTheme="majorBidi" w:hAnsiTheme="majorBidi" w:cstheme="majorBidi"/>
          <w:sz w:val="22"/>
          <w:szCs w:val="22"/>
        </w:rPr>
        <w:t>i</w:t>
      </w:r>
      <w:r w:rsidR="00EE6188" w:rsidRPr="000A0462">
        <w:rPr>
          <w:rFonts w:asciiTheme="majorBidi" w:hAnsiTheme="majorBidi" w:cstheme="majorBidi"/>
          <w:sz w:val="22"/>
          <w:szCs w:val="22"/>
        </w:rPr>
        <w:t xml:space="preserve">n their own </w:t>
      </w:r>
      <w:r w:rsidRPr="000A0462">
        <w:rPr>
          <w:rFonts w:asciiTheme="majorBidi" w:hAnsiTheme="majorBidi" w:cstheme="majorBidi"/>
          <w:sz w:val="22"/>
          <w:szCs w:val="22"/>
        </w:rPr>
        <w:t>voice and language</w:t>
      </w:r>
      <w:r w:rsidR="007A50B6">
        <w:rPr>
          <w:rFonts w:asciiTheme="majorBidi" w:hAnsiTheme="majorBidi" w:cstheme="majorBidi"/>
          <w:sz w:val="22"/>
          <w:szCs w:val="22"/>
        </w:rPr>
        <w:t xml:space="preserve"> and</w:t>
      </w:r>
      <w:r w:rsidRPr="000A0462">
        <w:rPr>
          <w:rFonts w:asciiTheme="majorBidi" w:hAnsiTheme="majorBidi" w:cstheme="majorBidi"/>
          <w:sz w:val="22"/>
          <w:szCs w:val="22"/>
        </w:rPr>
        <w:t xml:space="preserve"> altered</w:t>
      </w:r>
      <w:r w:rsidR="00EE6188" w:rsidRPr="000A0462">
        <w:rPr>
          <w:rFonts w:asciiTheme="majorBidi" w:hAnsiTheme="majorBidi" w:cstheme="majorBidi"/>
          <w:sz w:val="22"/>
          <w:szCs w:val="22"/>
        </w:rPr>
        <w:t xml:space="preserve"> their </w:t>
      </w:r>
      <w:r w:rsidRPr="000A0462">
        <w:rPr>
          <w:rFonts w:asciiTheme="majorBidi" w:hAnsiTheme="majorBidi" w:cstheme="majorBidi"/>
          <w:sz w:val="22"/>
          <w:szCs w:val="22"/>
        </w:rPr>
        <w:t xml:space="preserve">hosts’ </w:t>
      </w:r>
      <w:r w:rsidR="00440B29" w:rsidRPr="000A0462">
        <w:rPr>
          <w:rFonts w:asciiTheme="majorBidi" w:hAnsiTheme="majorBidi" w:cstheme="majorBidi"/>
          <w:sz w:val="22"/>
          <w:szCs w:val="22"/>
        </w:rPr>
        <w:t>behavio</w:t>
      </w:r>
      <w:r w:rsidR="00EE6188" w:rsidRPr="000A0462">
        <w:rPr>
          <w:rFonts w:asciiTheme="majorBidi" w:hAnsiTheme="majorBidi" w:cstheme="majorBidi"/>
          <w:sz w:val="22"/>
          <w:szCs w:val="22"/>
        </w:rPr>
        <w:t>r</w:t>
      </w:r>
      <w:r w:rsidR="00990D7E">
        <w:rPr>
          <w:rFonts w:asciiTheme="majorBidi" w:hAnsiTheme="majorBidi" w:cstheme="majorBidi"/>
          <w:sz w:val="22"/>
          <w:szCs w:val="22"/>
        </w:rPr>
        <w:t>,</w:t>
      </w:r>
      <w:r w:rsidR="00EE6188" w:rsidRPr="000A0462">
        <w:rPr>
          <w:rFonts w:asciiTheme="majorBidi" w:hAnsiTheme="majorBidi" w:cstheme="majorBidi"/>
          <w:sz w:val="22"/>
          <w:szCs w:val="22"/>
        </w:rPr>
        <w:t xml:space="preserve"> so that, for example,</w:t>
      </w:r>
      <w:r w:rsidRPr="000A0462">
        <w:rPr>
          <w:rFonts w:asciiTheme="majorBidi" w:hAnsiTheme="majorBidi" w:cstheme="majorBidi"/>
          <w:sz w:val="22"/>
          <w:szCs w:val="22"/>
        </w:rPr>
        <w:t xml:space="preserve"> they</w:t>
      </w:r>
      <w:r w:rsidR="00EE6188" w:rsidRPr="000A0462">
        <w:rPr>
          <w:rFonts w:asciiTheme="majorBidi" w:hAnsiTheme="majorBidi" w:cstheme="majorBidi"/>
          <w:sz w:val="22"/>
          <w:szCs w:val="22"/>
        </w:rPr>
        <w:t xml:space="preserve"> acquired ravenous and repulsive appetites</w:t>
      </w:r>
      <w:r w:rsidR="007623A8" w:rsidRPr="000A0462">
        <w:rPr>
          <w:rFonts w:asciiTheme="majorBidi" w:hAnsiTheme="majorBidi" w:cstheme="majorBidi"/>
          <w:sz w:val="22"/>
          <w:szCs w:val="22"/>
        </w:rPr>
        <w:t>.</w:t>
      </w:r>
      <w:r w:rsidR="00EE6188" w:rsidRPr="000A0462">
        <w:rPr>
          <w:rStyle w:val="FootnoteReference"/>
          <w:rFonts w:asciiTheme="majorBidi" w:hAnsiTheme="majorBidi" w:cstheme="majorBidi"/>
          <w:sz w:val="22"/>
          <w:szCs w:val="22"/>
        </w:rPr>
        <w:footnoteReference w:id="65"/>
      </w:r>
      <w:r w:rsidR="007623A8" w:rsidRPr="000A0462">
        <w:rPr>
          <w:rFonts w:asciiTheme="majorBidi" w:hAnsiTheme="majorBidi" w:cstheme="majorBidi"/>
          <w:sz w:val="22"/>
          <w:szCs w:val="22"/>
        </w:rPr>
        <w:t xml:space="preserve"> </w:t>
      </w:r>
      <w:r w:rsidR="00EE6188" w:rsidRPr="000A0462">
        <w:rPr>
          <w:rFonts w:asciiTheme="majorBidi" w:hAnsiTheme="majorBidi" w:cstheme="majorBidi"/>
          <w:sz w:val="22"/>
          <w:szCs w:val="22"/>
        </w:rPr>
        <w:t xml:space="preserve">Ascetic literature in particular paints a picture of holy men being </w:t>
      </w:r>
      <w:r w:rsidR="00063C57" w:rsidRPr="000A0462">
        <w:rPr>
          <w:rFonts w:asciiTheme="majorBidi" w:hAnsiTheme="majorBidi" w:cstheme="majorBidi"/>
          <w:sz w:val="22"/>
          <w:szCs w:val="22"/>
        </w:rPr>
        <w:t xml:space="preserve">regularly </w:t>
      </w:r>
      <w:r w:rsidR="00EE6188" w:rsidRPr="000A0462">
        <w:rPr>
          <w:rFonts w:asciiTheme="majorBidi" w:hAnsiTheme="majorBidi" w:cstheme="majorBidi"/>
          <w:sz w:val="22"/>
          <w:szCs w:val="22"/>
        </w:rPr>
        <w:t xml:space="preserve">sought out by </w:t>
      </w:r>
      <w:r w:rsidR="007623A8" w:rsidRPr="000A0462">
        <w:rPr>
          <w:rFonts w:asciiTheme="majorBidi" w:hAnsiTheme="majorBidi" w:cstheme="majorBidi"/>
          <w:sz w:val="22"/>
          <w:szCs w:val="22"/>
        </w:rPr>
        <w:t>demoniac</w:t>
      </w:r>
      <w:r w:rsidR="00EE6188" w:rsidRPr="000A0462">
        <w:rPr>
          <w:rFonts w:asciiTheme="majorBidi" w:hAnsiTheme="majorBidi" w:cstheme="majorBidi"/>
          <w:sz w:val="22"/>
          <w:szCs w:val="22"/>
        </w:rPr>
        <w:t>s and their desperate relatives</w:t>
      </w:r>
      <w:r w:rsidR="007623A8" w:rsidRPr="000A0462">
        <w:rPr>
          <w:rFonts w:asciiTheme="majorBidi" w:hAnsiTheme="majorBidi" w:cstheme="majorBidi"/>
          <w:sz w:val="22"/>
          <w:szCs w:val="22"/>
        </w:rPr>
        <w:t xml:space="preserve"> seeking </w:t>
      </w:r>
      <w:r w:rsidR="00EE6188" w:rsidRPr="000A0462">
        <w:rPr>
          <w:rFonts w:asciiTheme="majorBidi" w:hAnsiTheme="majorBidi" w:cstheme="majorBidi"/>
          <w:sz w:val="22"/>
          <w:szCs w:val="22"/>
        </w:rPr>
        <w:t>a cure.</w:t>
      </w:r>
      <w:r w:rsidR="00C25056" w:rsidRPr="000A0462">
        <w:rPr>
          <w:rFonts w:asciiTheme="majorBidi" w:hAnsiTheme="majorBidi" w:cstheme="majorBidi"/>
          <w:sz w:val="22"/>
          <w:szCs w:val="22"/>
        </w:rPr>
        <w:t xml:space="preserve"> </w:t>
      </w:r>
      <w:r w:rsidR="007623A8" w:rsidRPr="000A0462">
        <w:rPr>
          <w:rFonts w:asciiTheme="majorBidi" w:hAnsiTheme="majorBidi" w:cstheme="majorBidi"/>
          <w:sz w:val="22"/>
          <w:szCs w:val="22"/>
        </w:rPr>
        <w:t xml:space="preserve">By contrast, although </w:t>
      </w:r>
      <w:r w:rsidR="00705695" w:rsidRPr="000A0462">
        <w:rPr>
          <w:rFonts w:asciiTheme="majorBidi" w:hAnsiTheme="majorBidi" w:cstheme="majorBidi"/>
          <w:sz w:val="22"/>
          <w:szCs w:val="22"/>
        </w:rPr>
        <w:t>the phenomena of demonic possession and</w:t>
      </w:r>
      <w:r w:rsidR="007623A8" w:rsidRPr="000A0462">
        <w:rPr>
          <w:rFonts w:asciiTheme="majorBidi" w:hAnsiTheme="majorBidi" w:cstheme="majorBidi"/>
          <w:sz w:val="22"/>
          <w:szCs w:val="22"/>
        </w:rPr>
        <w:t xml:space="preserve"> </w:t>
      </w:r>
      <w:r w:rsidR="00705695" w:rsidRPr="000A0462">
        <w:rPr>
          <w:rFonts w:asciiTheme="majorBidi" w:hAnsiTheme="majorBidi" w:cstheme="majorBidi"/>
          <w:sz w:val="22"/>
          <w:szCs w:val="22"/>
        </w:rPr>
        <w:t>exorcism</w:t>
      </w:r>
      <w:r w:rsidR="007623A8" w:rsidRPr="000A0462">
        <w:rPr>
          <w:rFonts w:asciiTheme="majorBidi" w:hAnsiTheme="majorBidi" w:cstheme="majorBidi"/>
          <w:sz w:val="22"/>
          <w:szCs w:val="22"/>
        </w:rPr>
        <w:t xml:space="preserve"> are</w:t>
      </w:r>
      <w:r w:rsidR="00705695" w:rsidRPr="000A0462">
        <w:rPr>
          <w:rFonts w:asciiTheme="majorBidi" w:hAnsiTheme="majorBidi" w:cstheme="majorBidi"/>
          <w:sz w:val="22"/>
          <w:szCs w:val="22"/>
        </w:rPr>
        <w:t xml:space="preserve"> well</w:t>
      </w:r>
      <w:r w:rsidR="007623A8" w:rsidRPr="000A0462">
        <w:rPr>
          <w:rFonts w:asciiTheme="majorBidi" w:hAnsiTheme="majorBidi" w:cstheme="majorBidi"/>
          <w:sz w:val="22"/>
          <w:szCs w:val="22"/>
        </w:rPr>
        <w:t xml:space="preserve"> attested among Jewish communities of the first two centuries, </w:t>
      </w:r>
      <w:r w:rsidR="00B80E08" w:rsidRPr="000A0462">
        <w:rPr>
          <w:rFonts w:asciiTheme="majorBidi" w:hAnsiTheme="majorBidi" w:cstheme="majorBidi"/>
          <w:sz w:val="22"/>
          <w:szCs w:val="22"/>
        </w:rPr>
        <w:t xml:space="preserve">both are </w:t>
      </w:r>
      <w:r w:rsidR="007623A8" w:rsidRPr="000A0462">
        <w:rPr>
          <w:rFonts w:asciiTheme="majorBidi" w:hAnsiTheme="majorBidi" w:cstheme="majorBidi"/>
          <w:sz w:val="22"/>
          <w:szCs w:val="22"/>
        </w:rPr>
        <w:t xml:space="preserve">much less common in the </w:t>
      </w:r>
      <w:proofErr w:type="spellStart"/>
      <w:r w:rsidR="007623A8" w:rsidRPr="000A0462">
        <w:rPr>
          <w:rFonts w:asciiTheme="majorBidi" w:hAnsiTheme="majorBidi" w:cstheme="majorBidi"/>
          <w:sz w:val="22"/>
          <w:szCs w:val="22"/>
        </w:rPr>
        <w:t>Talmud</w:t>
      </w:r>
      <w:r w:rsidR="006A1AA1">
        <w:rPr>
          <w:rFonts w:asciiTheme="majorBidi" w:hAnsiTheme="majorBidi" w:cstheme="majorBidi"/>
          <w:sz w:val="22"/>
          <w:szCs w:val="22"/>
        </w:rPr>
        <w:t>s</w:t>
      </w:r>
      <w:proofErr w:type="spellEnd"/>
      <w:r w:rsidR="001405C8" w:rsidRPr="000A0462">
        <w:rPr>
          <w:rFonts w:asciiTheme="majorBidi" w:hAnsiTheme="majorBidi" w:cstheme="majorBidi"/>
          <w:sz w:val="22"/>
          <w:szCs w:val="22"/>
        </w:rPr>
        <w:t>.</w:t>
      </w:r>
      <w:r w:rsidR="001405C8" w:rsidRPr="000A0462">
        <w:rPr>
          <w:rStyle w:val="FootnoteReference"/>
          <w:rFonts w:asciiTheme="majorBidi" w:hAnsiTheme="majorBidi" w:cstheme="majorBidi"/>
          <w:sz w:val="22"/>
          <w:szCs w:val="22"/>
        </w:rPr>
        <w:footnoteReference w:id="66"/>
      </w:r>
      <w:r w:rsidR="007623A8" w:rsidRPr="000A0462">
        <w:rPr>
          <w:rFonts w:asciiTheme="majorBidi" w:hAnsiTheme="majorBidi" w:cstheme="majorBidi"/>
          <w:sz w:val="22"/>
          <w:szCs w:val="22"/>
        </w:rPr>
        <w:t xml:space="preserve"> </w:t>
      </w:r>
      <w:r w:rsidR="00705695" w:rsidRPr="000A0462">
        <w:rPr>
          <w:rFonts w:asciiTheme="majorBidi" w:hAnsiTheme="majorBidi" w:cstheme="majorBidi"/>
          <w:sz w:val="22"/>
          <w:szCs w:val="22"/>
        </w:rPr>
        <w:t>An important</w:t>
      </w:r>
      <w:r w:rsidR="007623A8" w:rsidRPr="000A0462">
        <w:rPr>
          <w:rFonts w:asciiTheme="majorBidi" w:hAnsiTheme="majorBidi" w:cstheme="majorBidi"/>
          <w:sz w:val="22"/>
          <w:szCs w:val="22"/>
        </w:rPr>
        <w:t xml:space="preserve"> exception to this </w:t>
      </w:r>
      <w:r w:rsidR="00990D7E">
        <w:rPr>
          <w:rFonts w:asciiTheme="majorBidi" w:hAnsiTheme="majorBidi" w:cstheme="majorBidi"/>
          <w:sz w:val="22"/>
          <w:szCs w:val="22"/>
        </w:rPr>
        <w:t>is</w:t>
      </w:r>
      <w:r w:rsidR="007623A8" w:rsidRPr="000A0462">
        <w:rPr>
          <w:rFonts w:asciiTheme="majorBidi" w:hAnsiTheme="majorBidi" w:cstheme="majorBidi"/>
          <w:sz w:val="22"/>
          <w:szCs w:val="22"/>
        </w:rPr>
        <w:t xml:space="preserve"> th</w:t>
      </w:r>
      <w:r w:rsidR="00262DE1" w:rsidRPr="000A0462">
        <w:rPr>
          <w:rFonts w:asciiTheme="majorBidi" w:hAnsiTheme="majorBidi" w:cstheme="majorBidi"/>
          <w:sz w:val="22"/>
          <w:szCs w:val="22"/>
        </w:rPr>
        <w:t xml:space="preserve">e story of the demon </w:t>
      </w:r>
      <w:r w:rsidR="00712673" w:rsidRPr="000A0462">
        <w:rPr>
          <w:rFonts w:asciiTheme="majorBidi" w:hAnsiTheme="majorBidi" w:cstheme="majorBidi"/>
          <w:sz w:val="22"/>
          <w:szCs w:val="22"/>
        </w:rPr>
        <w:t xml:space="preserve">Ben </w:t>
      </w:r>
      <w:proofErr w:type="spellStart"/>
      <w:r w:rsidR="00712673" w:rsidRPr="000A0462">
        <w:rPr>
          <w:rFonts w:asciiTheme="majorBidi" w:hAnsiTheme="majorBidi" w:cstheme="majorBidi"/>
          <w:sz w:val="22"/>
          <w:szCs w:val="22"/>
        </w:rPr>
        <w:t>T</w:t>
      </w:r>
      <w:r w:rsidR="00262DE1" w:rsidRPr="000A0462">
        <w:rPr>
          <w:rFonts w:asciiTheme="majorBidi" w:hAnsiTheme="majorBidi" w:cstheme="majorBidi"/>
          <w:sz w:val="22"/>
          <w:szCs w:val="22"/>
        </w:rPr>
        <w:t>emali</w:t>
      </w:r>
      <w:r w:rsidR="007623A8" w:rsidRPr="000A0462">
        <w:rPr>
          <w:rFonts w:asciiTheme="majorBidi" w:hAnsiTheme="majorBidi" w:cstheme="majorBidi"/>
          <w:sz w:val="22"/>
          <w:szCs w:val="22"/>
        </w:rPr>
        <w:t>on</w:t>
      </w:r>
      <w:proofErr w:type="spellEnd"/>
      <w:r w:rsidR="007623A8" w:rsidRPr="000A0462">
        <w:rPr>
          <w:rFonts w:asciiTheme="majorBidi" w:hAnsiTheme="majorBidi" w:cstheme="majorBidi"/>
          <w:sz w:val="22"/>
          <w:szCs w:val="22"/>
        </w:rPr>
        <w:t xml:space="preserve"> </w:t>
      </w:r>
      <w:r w:rsidR="00387C1B" w:rsidRPr="000A0462">
        <w:rPr>
          <w:rFonts w:asciiTheme="majorBidi" w:hAnsiTheme="majorBidi" w:cstheme="majorBidi"/>
          <w:sz w:val="22"/>
          <w:szCs w:val="22"/>
        </w:rPr>
        <w:t xml:space="preserve">obediently entering </w:t>
      </w:r>
      <w:r w:rsidR="007623A8" w:rsidRPr="000A0462">
        <w:rPr>
          <w:rFonts w:asciiTheme="majorBidi" w:hAnsiTheme="majorBidi" w:cstheme="majorBidi"/>
          <w:sz w:val="22"/>
          <w:szCs w:val="22"/>
        </w:rPr>
        <w:t>the</w:t>
      </w:r>
      <w:r w:rsidR="00A37A37" w:rsidRPr="000A0462">
        <w:rPr>
          <w:rFonts w:asciiTheme="majorBidi" w:hAnsiTheme="majorBidi" w:cstheme="majorBidi"/>
          <w:sz w:val="22"/>
          <w:szCs w:val="22"/>
        </w:rPr>
        <w:t xml:space="preserve"> emperor’s</w:t>
      </w:r>
      <w:r w:rsidR="007623A8" w:rsidRPr="000A0462">
        <w:rPr>
          <w:rFonts w:asciiTheme="majorBidi" w:hAnsiTheme="majorBidi" w:cstheme="majorBidi"/>
          <w:sz w:val="22"/>
          <w:szCs w:val="22"/>
        </w:rPr>
        <w:t xml:space="preserve"> daughter in order that</w:t>
      </w:r>
      <w:r w:rsidR="00262DE1" w:rsidRPr="000A0462">
        <w:rPr>
          <w:rFonts w:asciiTheme="majorBidi" w:hAnsiTheme="majorBidi" w:cstheme="majorBidi"/>
          <w:sz w:val="22"/>
          <w:szCs w:val="22"/>
        </w:rPr>
        <w:t xml:space="preserve"> an</w:t>
      </w:r>
      <w:r w:rsidR="007623A8" w:rsidRPr="000A0462">
        <w:rPr>
          <w:rFonts w:asciiTheme="majorBidi" w:hAnsiTheme="majorBidi" w:cstheme="majorBidi"/>
          <w:sz w:val="22"/>
          <w:szCs w:val="22"/>
        </w:rPr>
        <w:t xml:space="preserve"> exorcism could </w:t>
      </w:r>
      <w:r w:rsidR="00262DE1" w:rsidRPr="000A0462">
        <w:rPr>
          <w:rFonts w:asciiTheme="majorBidi" w:hAnsiTheme="majorBidi" w:cstheme="majorBidi"/>
          <w:sz w:val="22"/>
          <w:szCs w:val="22"/>
        </w:rPr>
        <w:t xml:space="preserve">conveniently </w:t>
      </w:r>
      <w:r w:rsidR="007623A8" w:rsidRPr="000A0462">
        <w:rPr>
          <w:rFonts w:asciiTheme="majorBidi" w:hAnsiTheme="majorBidi" w:cstheme="majorBidi"/>
          <w:sz w:val="22"/>
          <w:szCs w:val="22"/>
        </w:rPr>
        <w:t>be effected</w:t>
      </w:r>
      <w:r w:rsidR="00262DE1" w:rsidRPr="000A0462">
        <w:rPr>
          <w:rFonts w:asciiTheme="majorBidi" w:hAnsiTheme="majorBidi" w:cstheme="majorBidi"/>
          <w:sz w:val="22"/>
          <w:szCs w:val="22"/>
        </w:rPr>
        <w:t xml:space="preserve"> by R. </w:t>
      </w:r>
      <w:r w:rsidR="00712673" w:rsidRPr="000A0462">
        <w:rPr>
          <w:rFonts w:asciiTheme="majorBidi" w:hAnsiTheme="majorBidi" w:cstheme="majorBidi"/>
          <w:sz w:val="22"/>
          <w:szCs w:val="22"/>
        </w:rPr>
        <w:t>Simeon</w:t>
      </w:r>
      <w:r w:rsidR="007623A8" w:rsidRPr="000A0462">
        <w:rPr>
          <w:rFonts w:asciiTheme="majorBidi" w:hAnsiTheme="majorBidi" w:cstheme="majorBidi"/>
          <w:sz w:val="22"/>
          <w:szCs w:val="22"/>
        </w:rPr>
        <w:t xml:space="preserve"> in front</w:t>
      </w:r>
      <w:r w:rsidR="00440B29" w:rsidRPr="000A0462">
        <w:rPr>
          <w:rFonts w:asciiTheme="majorBidi" w:hAnsiTheme="majorBidi" w:cstheme="majorBidi"/>
          <w:sz w:val="22"/>
          <w:szCs w:val="22"/>
        </w:rPr>
        <w:t xml:space="preserve"> of the emperor, winning favo</w:t>
      </w:r>
      <w:r w:rsidR="007623A8" w:rsidRPr="000A0462">
        <w:rPr>
          <w:rFonts w:asciiTheme="majorBidi" w:hAnsiTheme="majorBidi" w:cstheme="majorBidi"/>
          <w:sz w:val="22"/>
          <w:szCs w:val="22"/>
        </w:rPr>
        <w:t xml:space="preserve">r for </w:t>
      </w:r>
      <w:r w:rsidR="00262DE1" w:rsidRPr="000A0462">
        <w:rPr>
          <w:rFonts w:asciiTheme="majorBidi" w:hAnsiTheme="majorBidi" w:cstheme="majorBidi"/>
          <w:sz w:val="22"/>
          <w:szCs w:val="22"/>
        </w:rPr>
        <w:t xml:space="preserve">the Jewish delegation </w:t>
      </w:r>
      <w:r w:rsidR="007623A8" w:rsidRPr="000A0462">
        <w:rPr>
          <w:rFonts w:asciiTheme="majorBidi" w:hAnsiTheme="majorBidi" w:cstheme="majorBidi"/>
          <w:sz w:val="22"/>
          <w:szCs w:val="22"/>
        </w:rPr>
        <w:t>who then destroyed</w:t>
      </w:r>
      <w:r w:rsidR="00262DE1" w:rsidRPr="000A0462">
        <w:rPr>
          <w:rFonts w:asciiTheme="majorBidi" w:hAnsiTheme="majorBidi" w:cstheme="majorBidi"/>
          <w:sz w:val="22"/>
          <w:szCs w:val="22"/>
        </w:rPr>
        <w:t xml:space="preserve"> a</w:t>
      </w:r>
      <w:r w:rsidR="007623A8" w:rsidRPr="000A0462">
        <w:rPr>
          <w:rFonts w:asciiTheme="majorBidi" w:hAnsiTheme="majorBidi" w:cstheme="majorBidi"/>
          <w:sz w:val="22"/>
          <w:szCs w:val="22"/>
        </w:rPr>
        <w:t xml:space="preserve"> </w:t>
      </w:r>
      <w:r w:rsidR="00262DE1" w:rsidRPr="000A0462">
        <w:rPr>
          <w:rFonts w:asciiTheme="majorBidi" w:hAnsiTheme="majorBidi" w:cstheme="majorBidi"/>
          <w:sz w:val="22"/>
          <w:szCs w:val="22"/>
        </w:rPr>
        <w:t>persecutory edict</w:t>
      </w:r>
      <w:r w:rsidR="00E520C5" w:rsidRPr="000A0462">
        <w:rPr>
          <w:rFonts w:asciiTheme="majorBidi" w:hAnsiTheme="majorBidi" w:cstheme="majorBidi"/>
          <w:sz w:val="22"/>
          <w:szCs w:val="22"/>
        </w:rPr>
        <w:t>.</w:t>
      </w:r>
      <w:r w:rsidR="00E520C5" w:rsidRPr="000A0462">
        <w:rPr>
          <w:rStyle w:val="FootnoteReference"/>
          <w:rFonts w:asciiTheme="majorBidi" w:hAnsiTheme="majorBidi" w:cstheme="majorBidi"/>
          <w:sz w:val="22"/>
          <w:szCs w:val="22"/>
        </w:rPr>
        <w:footnoteReference w:id="67"/>
      </w:r>
      <w:r w:rsidR="00262DE1" w:rsidRPr="000A0462">
        <w:rPr>
          <w:rFonts w:asciiTheme="majorBidi" w:hAnsiTheme="majorBidi" w:cstheme="majorBidi"/>
          <w:sz w:val="22"/>
          <w:szCs w:val="22"/>
        </w:rPr>
        <w:t xml:space="preserve"> </w:t>
      </w:r>
      <w:r w:rsidR="00A37A37" w:rsidRPr="000A0462">
        <w:rPr>
          <w:rFonts w:asciiTheme="majorBidi" w:hAnsiTheme="majorBidi" w:cstheme="majorBidi"/>
          <w:sz w:val="22"/>
          <w:szCs w:val="22"/>
        </w:rPr>
        <w:t>This a</w:t>
      </w:r>
      <w:r w:rsidR="0080449E" w:rsidRPr="000A0462">
        <w:rPr>
          <w:rFonts w:asciiTheme="majorBidi" w:hAnsiTheme="majorBidi" w:cstheme="majorBidi"/>
          <w:sz w:val="22"/>
          <w:szCs w:val="22"/>
        </w:rPr>
        <w:t>necdote</w:t>
      </w:r>
      <w:r w:rsidR="00A37A37" w:rsidRPr="000A0462">
        <w:rPr>
          <w:rFonts w:asciiTheme="majorBidi" w:hAnsiTheme="majorBidi" w:cstheme="majorBidi"/>
          <w:sz w:val="22"/>
          <w:szCs w:val="22"/>
        </w:rPr>
        <w:t xml:space="preserve"> </w:t>
      </w:r>
      <w:r w:rsidR="007978DA" w:rsidRPr="000A0462">
        <w:rPr>
          <w:rFonts w:asciiTheme="majorBidi" w:hAnsiTheme="majorBidi" w:cstheme="majorBidi"/>
          <w:sz w:val="22"/>
          <w:szCs w:val="22"/>
        </w:rPr>
        <w:t>tallies with stories about rabbinic cursing</w:t>
      </w:r>
      <w:r w:rsidR="007A50B6">
        <w:rPr>
          <w:rFonts w:asciiTheme="majorBidi" w:hAnsiTheme="majorBidi" w:cstheme="majorBidi"/>
          <w:sz w:val="22"/>
          <w:szCs w:val="22"/>
        </w:rPr>
        <w:t xml:space="preserve"> and</w:t>
      </w:r>
      <w:r w:rsidR="007978DA" w:rsidRPr="000A0462">
        <w:rPr>
          <w:rFonts w:asciiTheme="majorBidi" w:hAnsiTheme="majorBidi" w:cstheme="majorBidi"/>
          <w:sz w:val="22"/>
          <w:szCs w:val="22"/>
        </w:rPr>
        <w:t xml:space="preserve"> </w:t>
      </w:r>
      <w:r w:rsidR="00262DE1" w:rsidRPr="000A0462">
        <w:rPr>
          <w:rFonts w:asciiTheme="majorBidi" w:hAnsiTheme="majorBidi" w:cstheme="majorBidi"/>
          <w:sz w:val="22"/>
          <w:szCs w:val="22"/>
        </w:rPr>
        <w:t xml:space="preserve">about </w:t>
      </w:r>
      <w:r w:rsidR="00A37A37" w:rsidRPr="000A0462">
        <w:rPr>
          <w:rFonts w:asciiTheme="majorBidi" w:hAnsiTheme="majorBidi" w:cstheme="majorBidi"/>
          <w:sz w:val="22"/>
          <w:szCs w:val="22"/>
        </w:rPr>
        <w:t xml:space="preserve">Christian </w:t>
      </w:r>
      <w:r w:rsidR="00262DE1" w:rsidRPr="000A0462">
        <w:rPr>
          <w:rFonts w:asciiTheme="majorBidi" w:hAnsiTheme="majorBidi" w:cstheme="majorBidi"/>
          <w:sz w:val="22"/>
          <w:szCs w:val="22"/>
        </w:rPr>
        <w:t>holy men</w:t>
      </w:r>
      <w:r w:rsidR="00BE7B1E" w:rsidRPr="000A0462">
        <w:rPr>
          <w:rFonts w:asciiTheme="majorBidi" w:hAnsiTheme="majorBidi" w:cstheme="majorBidi"/>
          <w:sz w:val="22"/>
          <w:szCs w:val="22"/>
        </w:rPr>
        <w:t xml:space="preserve"> strategically “casting in”</w:t>
      </w:r>
      <w:r w:rsidR="00A37A37" w:rsidRPr="000A0462">
        <w:rPr>
          <w:rFonts w:asciiTheme="majorBidi" w:hAnsiTheme="majorBidi" w:cstheme="majorBidi"/>
          <w:sz w:val="22"/>
          <w:szCs w:val="22"/>
        </w:rPr>
        <w:t xml:space="preserve"> demons</w:t>
      </w:r>
      <w:r w:rsidR="005130E8" w:rsidRPr="000A0462">
        <w:rPr>
          <w:rFonts w:asciiTheme="majorBidi" w:hAnsiTheme="majorBidi" w:cstheme="majorBidi"/>
          <w:sz w:val="22"/>
          <w:szCs w:val="22"/>
        </w:rPr>
        <w:t xml:space="preserve"> to individuals who had transgressed morally and deserved retribution</w:t>
      </w:r>
      <w:r w:rsidR="00262DE1" w:rsidRPr="000A0462">
        <w:rPr>
          <w:rFonts w:asciiTheme="majorBidi" w:hAnsiTheme="majorBidi" w:cstheme="majorBidi"/>
          <w:sz w:val="22"/>
          <w:szCs w:val="22"/>
        </w:rPr>
        <w:t xml:space="preserve">, </w:t>
      </w:r>
      <w:r w:rsidR="00A37A37" w:rsidRPr="000A0462">
        <w:rPr>
          <w:rFonts w:asciiTheme="majorBidi" w:hAnsiTheme="majorBidi" w:cstheme="majorBidi"/>
          <w:sz w:val="22"/>
          <w:szCs w:val="22"/>
        </w:rPr>
        <w:t>suggesting that both groups benefitted from these dramatic demonstrations of their spiritual power and authority</w:t>
      </w:r>
      <w:r w:rsidR="007A50B6">
        <w:rPr>
          <w:rFonts w:asciiTheme="majorBidi" w:hAnsiTheme="majorBidi" w:cstheme="majorBidi"/>
          <w:sz w:val="22"/>
          <w:szCs w:val="22"/>
        </w:rPr>
        <w:t xml:space="preserve"> and</w:t>
      </w:r>
      <w:r w:rsidR="00A37A37" w:rsidRPr="000A0462">
        <w:rPr>
          <w:rFonts w:asciiTheme="majorBidi" w:hAnsiTheme="majorBidi" w:cstheme="majorBidi"/>
          <w:sz w:val="22"/>
          <w:szCs w:val="22"/>
        </w:rPr>
        <w:t xml:space="preserve"> that </w:t>
      </w:r>
      <w:r w:rsidR="00B80E08" w:rsidRPr="000A0462">
        <w:rPr>
          <w:rFonts w:asciiTheme="majorBidi" w:hAnsiTheme="majorBidi" w:cstheme="majorBidi"/>
          <w:sz w:val="22"/>
          <w:szCs w:val="22"/>
        </w:rPr>
        <w:t>demons could, on occasion, be ha</w:t>
      </w:r>
      <w:r w:rsidR="00C22D50" w:rsidRPr="000A0462">
        <w:rPr>
          <w:rFonts w:asciiTheme="majorBidi" w:hAnsiTheme="majorBidi" w:cstheme="majorBidi"/>
          <w:sz w:val="22"/>
          <w:szCs w:val="22"/>
        </w:rPr>
        <w:t xml:space="preserve">rnessed </w:t>
      </w:r>
      <w:r w:rsidR="00A37A37" w:rsidRPr="000A0462">
        <w:rPr>
          <w:rFonts w:asciiTheme="majorBidi" w:hAnsiTheme="majorBidi" w:cstheme="majorBidi"/>
          <w:sz w:val="22"/>
          <w:szCs w:val="22"/>
        </w:rPr>
        <w:t xml:space="preserve">or manipulated </w:t>
      </w:r>
      <w:r w:rsidR="00C22D50" w:rsidRPr="000A0462">
        <w:rPr>
          <w:rFonts w:asciiTheme="majorBidi" w:hAnsiTheme="majorBidi" w:cstheme="majorBidi"/>
          <w:sz w:val="22"/>
          <w:szCs w:val="22"/>
        </w:rPr>
        <w:t>for</w:t>
      </w:r>
      <w:r w:rsidR="00A37A37" w:rsidRPr="000A0462">
        <w:rPr>
          <w:rFonts w:asciiTheme="majorBidi" w:hAnsiTheme="majorBidi" w:cstheme="majorBidi"/>
          <w:sz w:val="22"/>
          <w:szCs w:val="22"/>
        </w:rPr>
        <w:t xml:space="preserve"> ultimately</w:t>
      </w:r>
      <w:r w:rsidR="00C22D50" w:rsidRPr="000A0462">
        <w:rPr>
          <w:rFonts w:asciiTheme="majorBidi" w:hAnsiTheme="majorBidi" w:cstheme="majorBidi"/>
          <w:sz w:val="22"/>
          <w:szCs w:val="22"/>
        </w:rPr>
        <w:t xml:space="preserve"> beneficial effects.</w:t>
      </w:r>
      <w:r w:rsidR="00705695" w:rsidRPr="000A0462">
        <w:rPr>
          <w:rStyle w:val="FootnoteReference"/>
          <w:rFonts w:asciiTheme="majorBidi" w:hAnsiTheme="majorBidi" w:cstheme="majorBidi"/>
          <w:sz w:val="22"/>
          <w:szCs w:val="22"/>
        </w:rPr>
        <w:footnoteReference w:id="68"/>
      </w:r>
      <w:r w:rsidR="00C22D50" w:rsidRPr="000A0462">
        <w:rPr>
          <w:rFonts w:asciiTheme="majorBidi" w:hAnsiTheme="majorBidi" w:cstheme="majorBidi"/>
          <w:sz w:val="22"/>
          <w:szCs w:val="22"/>
        </w:rPr>
        <w:t xml:space="preserve"> This</w:t>
      </w:r>
      <w:r w:rsidR="00440B29" w:rsidRPr="000A0462">
        <w:rPr>
          <w:rFonts w:asciiTheme="majorBidi" w:hAnsiTheme="majorBidi" w:cstheme="majorBidi"/>
          <w:sz w:val="22"/>
          <w:szCs w:val="22"/>
        </w:rPr>
        <w:t xml:space="preserve"> demonic </w:t>
      </w:r>
      <w:r w:rsidR="00440B29" w:rsidRPr="000A0462">
        <w:rPr>
          <w:rFonts w:asciiTheme="majorBidi" w:hAnsiTheme="majorBidi" w:cstheme="majorBidi"/>
          <w:sz w:val="22"/>
          <w:szCs w:val="22"/>
        </w:rPr>
        <w:lastRenderedPageBreak/>
        <w:t>“convertibility”</w:t>
      </w:r>
      <w:r w:rsidR="00C22D50" w:rsidRPr="000A0462">
        <w:rPr>
          <w:rFonts w:asciiTheme="majorBidi" w:hAnsiTheme="majorBidi" w:cstheme="majorBidi"/>
          <w:sz w:val="22"/>
          <w:szCs w:val="22"/>
        </w:rPr>
        <w:t xml:space="preserve"> </w:t>
      </w:r>
      <w:r w:rsidR="00B80E08" w:rsidRPr="000A0462">
        <w:rPr>
          <w:rFonts w:asciiTheme="majorBidi" w:hAnsiTheme="majorBidi" w:cstheme="majorBidi"/>
          <w:sz w:val="22"/>
          <w:szCs w:val="22"/>
        </w:rPr>
        <w:t>is also highly visible in the magical papyri</w:t>
      </w:r>
      <w:r w:rsidR="007A50B6">
        <w:rPr>
          <w:rFonts w:asciiTheme="majorBidi" w:hAnsiTheme="majorBidi" w:cstheme="majorBidi"/>
          <w:sz w:val="22"/>
          <w:szCs w:val="22"/>
        </w:rPr>
        <w:t xml:space="preserve"> and</w:t>
      </w:r>
      <w:r w:rsidR="00C22D50" w:rsidRPr="000A0462">
        <w:rPr>
          <w:rFonts w:asciiTheme="majorBidi" w:hAnsiTheme="majorBidi" w:cstheme="majorBidi"/>
          <w:sz w:val="22"/>
          <w:szCs w:val="22"/>
        </w:rPr>
        <w:t xml:space="preserve"> is</w:t>
      </w:r>
      <w:r w:rsidR="005C3CF9" w:rsidRPr="000A0462">
        <w:rPr>
          <w:rFonts w:asciiTheme="majorBidi" w:hAnsiTheme="majorBidi" w:cstheme="majorBidi"/>
          <w:sz w:val="22"/>
          <w:szCs w:val="22"/>
        </w:rPr>
        <w:t xml:space="preserve"> </w:t>
      </w:r>
      <w:r w:rsidR="00C22D50" w:rsidRPr="000A0462">
        <w:rPr>
          <w:rFonts w:asciiTheme="majorBidi" w:hAnsiTheme="majorBidi" w:cstheme="majorBidi"/>
          <w:sz w:val="22"/>
          <w:szCs w:val="22"/>
        </w:rPr>
        <w:t xml:space="preserve">at the root of the </w:t>
      </w:r>
      <w:r w:rsidR="00C22D50" w:rsidRPr="000A0462">
        <w:rPr>
          <w:rFonts w:asciiTheme="majorBidi" w:hAnsiTheme="majorBidi" w:cstheme="majorBidi"/>
          <w:i/>
          <w:sz w:val="22"/>
          <w:szCs w:val="22"/>
        </w:rPr>
        <w:t>Testament of Solomon</w:t>
      </w:r>
      <w:r w:rsidR="00B80E08" w:rsidRPr="000A0462">
        <w:rPr>
          <w:rFonts w:asciiTheme="majorBidi" w:hAnsiTheme="majorBidi" w:cstheme="majorBidi"/>
          <w:sz w:val="22"/>
          <w:szCs w:val="22"/>
        </w:rPr>
        <w:t>.</w:t>
      </w:r>
      <w:r w:rsidR="009D1211">
        <w:rPr>
          <w:rStyle w:val="FootnoteReference"/>
          <w:rFonts w:asciiTheme="majorBidi" w:hAnsiTheme="majorBidi" w:cstheme="majorBidi"/>
          <w:sz w:val="22"/>
          <w:szCs w:val="22"/>
        </w:rPr>
        <w:footnoteReference w:id="69"/>
      </w:r>
      <w:r w:rsidR="007978DA" w:rsidRPr="000A0462">
        <w:rPr>
          <w:rFonts w:asciiTheme="majorBidi" w:hAnsiTheme="majorBidi" w:cstheme="majorBidi"/>
          <w:sz w:val="22"/>
          <w:szCs w:val="22"/>
        </w:rPr>
        <w:t xml:space="preserve"> </w:t>
      </w:r>
    </w:p>
    <w:p w14:paraId="6A8BB818" w14:textId="77777777" w:rsidR="00C25056" w:rsidRPr="000A0462" w:rsidRDefault="00C25056" w:rsidP="00E0607C">
      <w:pPr>
        <w:spacing w:line="360" w:lineRule="auto"/>
        <w:rPr>
          <w:rFonts w:asciiTheme="majorBidi" w:hAnsiTheme="majorBidi" w:cstheme="majorBidi"/>
          <w:sz w:val="22"/>
          <w:szCs w:val="22"/>
        </w:rPr>
      </w:pPr>
    </w:p>
    <w:p w14:paraId="0D226DA1" w14:textId="65682B71" w:rsidR="00C56710" w:rsidRDefault="007A6C28" w:rsidP="00C56710">
      <w:pPr>
        <w:spacing w:line="360" w:lineRule="auto"/>
        <w:rPr>
          <w:rFonts w:asciiTheme="majorBidi" w:hAnsiTheme="majorBidi" w:cstheme="majorBidi"/>
          <w:b/>
          <w:sz w:val="22"/>
          <w:szCs w:val="22"/>
        </w:rPr>
      </w:pPr>
      <w:r>
        <w:rPr>
          <w:rFonts w:asciiTheme="majorBidi" w:hAnsiTheme="majorBidi" w:cstheme="majorBidi"/>
          <w:b/>
          <w:sz w:val="22"/>
          <w:szCs w:val="22"/>
        </w:rPr>
        <w:t xml:space="preserve">2. </w:t>
      </w:r>
      <w:r w:rsidR="00ED5F80" w:rsidRPr="000A0462">
        <w:rPr>
          <w:rFonts w:asciiTheme="majorBidi" w:hAnsiTheme="majorBidi" w:cstheme="majorBidi"/>
          <w:b/>
          <w:sz w:val="22"/>
          <w:szCs w:val="22"/>
        </w:rPr>
        <w:t>R</w:t>
      </w:r>
      <w:r w:rsidR="00C56710" w:rsidRPr="000A0462">
        <w:rPr>
          <w:rFonts w:asciiTheme="majorBidi" w:hAnsiTheme="majorBidi" w:cstheme="majorBidi"/>
          <w:b/>
          <w:sz w:val="22"/>
          <w:szCs w:val="22"/>
        </w:rPr>
        <w:t>epelling demons</w:t>
      </w:r>
      <w:r w:rsidR="00ED5F80" w:rsidRPr="000A0462">
        <w:rPr>
          <w:rFonts w:asciiTheme="majorBidi" w:hAnsiTheme="majorBidi" w:cstheme="majorBidi"/>
          <w:b/>
          <w:sz w:val="22"/>
          <w:szCs w:val="22"/>
        </w:rPr>
        <w:t xml:space="preserve"> through spoken and written </w:t>
      </w:r>
      <w:r w:rsidR="00B47FDD" w:rsidRPr="000A0462">
        <w:rPr>
          <w:rFonts w:asciiTheme="majorBidi" w:hAnsiTheme="majorBidi" w:cstheme="majorBidi"/>
          <w:b/>
          <w:sz w:val="22"/>
          <w:szCs w:val="22"/>
        </w:rPr>
        <w:t>words</w:t>
      </w:r>
    </w:p>
    <w:p w14:paraId="1938D1D2" w14:textId="77777777" w:rsidR="002C2831" w:rsidRPr="000A0462" w:rsidRDefault="002C2831" w:rsidP="00C56710">
      <w:pPr>
        <w:spacing w:line="360" w:lineRule="auto"/>
        <w:rPr>
          <w:rFonts w:asciiTheme="majorBidi" w:hAnsiTheme="majorBidi" w:cstheme="majorBidi"/>
          <w:b/>
          <w:sz w:val="22"/>
          <w:szCs w:val="22"/>
        </w:rPr>
      </w:pPr>
    </w:p>
    <w:p w14:paraId="7CD46518" w14:textId="2653C227" w:rsidR="00242DAD" w:rsidRPr="000A0462" w:rsidRDefault="00C2253D" w:rsidP="00603D79">
      <w:pPr>
        <w:spacing w:line="360" w:lineRule="auto"/>
        <w:rPr>
          <w:rFonts w:asciiTheme="majorBidi" w:hAnsiTheme="majorBidi" w:cstheme="majorBidi"/>
          <w:sz w:val="22"/>
          <w:szCs w:val="22"/>
        </w:rPr>
      </w:pPr>
      <w:r w:rsidRPr="000A0462">
        <w:rPr>
          <w:rFonts w:asciiTheme="majorBidi" w:hAnsiTheme="majorBidi" w:cstheme="majorBidi"/>
          <w:sz w:val="22"/>
          <w:szCs w:val="22"/>
        </w:rPr>
        <w:t>A common feature of demonological discourse across cultures is its tendency to classify demons by their places, names, habitats</w:t>
      </w:r>
      <w:r w:rsidR="007A50B6">
        <w:rPr>
          <w:rFonts w:asciiTheme="majorBidi" w:hAnsiTheme="majorBidi" w:cstheme="majorBidi"/>
          <w:sz w:val="22"/>
          <w:szCs w:val="22"/>
        </w:rPr>
        <w:t xml:space="preserve"> and</w:t>
      </w:r>
      <w:r w:rsidRPr="000A0462">
        <w:rPr>
          <w:rFonts w:asciiTheme="majorBidi" w:hAnsiTheme="majorBidi" w:cstheme="majorBidi"/>
          <w:sz w:val="22"/>
          <w:szCs w:val="22"/>
        </w:rPr>
        <w:t xml:space="preserve"> act</w:t>
      </w:r>
      <w:r w:rsidR="009A71FA" w:rsidRPr="000A0462">
        <w:rPr>
          <w:rFonts w:asciiTheme="majorBidi" w:hAnsiTheme="majorBidi" w:cstheme="majorBidi"/>
          <w:sz w:val="22"/>
          <w:szCs w:val="22"/>
        </w:rPr>
        <w:t>ivities; t</w:t>
      </w:r>
      <w:r w:rsidRPr="000A0462">
        <w:rPr>
          <w:rFonts w:asciiTheme="majorBidi" w:hAnsiTheme="majorBidi" w:cstheme="majorBidi"/>
          <w:sz w:val="22"/>
          <w:szCs w:val="22"/>
        </w:rPr>
        <w:t xml:space="preserve">his taxonomic enterprise was a means </w:t>
      </w:r>
      <w:r w:rsidR="00603D79">
        <w:rPr>
          <w:rFonts w:asciiTheme="majorBidi" w:hAnsiTheme="majorBidi" w:cstheme="majorBidi"/>
          <w:sz w:val="22"/>
          <w:szCs w:val="22"/>
        </w:rPr>
        <w:t xml:space="preserve">both </w:t>
      </w:r>
      <w:r w:rsidRPr="000A0462">
        <w:rPr>
          <w:rFonts w:asciiTheme="majorBidi" w:hAnsiTheme="majorBidi" w:cstheme="majorBidi"/>
          <w:sz w:val="22"/>
          <w:szCs w:val="22"/>
        </w:rPr>
        <w:t>of controlling the demons</w:t>
      </w:r>
      <w:r w:rsidR="007A50B6">
        <w:rPr>
          <w:rFonts w:asciiTheme="majorBidi" w:hAnsiTheme="majorBidi" w:cstheme="majorBidi"/>
          <w:sz w:val="22"/>
          <w:szCs w:val="22"/>
        </w:rPr>
        <w:t xml:space="preserve"> and</w:t>
      </w:r>
      <w:r w:rsidRPr="000A0462">
        <w:rPr>
          <w:rFonts w:asciiTheme="majorBidi" w:hAnsiTheme="majorBidi" w:cstheme="majorBidi"/>
          <w:sz w:val="22"/>
          <w:szCs w:val="22"/>
        </w:rPr>
        <w:t xml:space="preserve"> of shoring up the authority of those doing the </w:t>
      </w:r>
      <w:r w:rsidR="00603D79" w:rsidRPr="000A0462">
        <w:rPr>
          <w:rFonts w:asciiTheme="majorBidi" w:hAnsiTheme="majorBidi" w:cstheme="majorBidi"/>
          <w:sz w:val="22"/>
          <w:szCs w:val="22"/>
        </w:rPr>
        <w:t>classif</w:t>
      </w:r>
      <w:r w:rsidR="00603D79">
        <w:rPr>
          <w:rFonts w:asciiTheme="majorBidi" w:hAnsiTheme="majorBidi" w:cstheme="majorBidi"/>
          <w:sz w:val="22"/>
          <w:szCs w:val="22"/>
        </w:rPr>
        <w:t>ying</w:t>
      </w:r>
      <w:r w:rsidRPr="000A0462">
        <w:rPr>
          <w:rFonts w:asciiTheme="majorBidi" w:hAnsiTheme="majorBidi" w:cstheme="majorBidi"/>
          <w:i/>
          <w:sz w:val="22"/>
          <w:szCs w:val="22"/>
        </w:rPr>
        <w:t>.</w:t>
      </w:r>
      <w:r w:rsidRPr="000A0462">
        <w:rPr>
          <w:rStyle w:val="FootnoteReference"/>
          <w:rFonts w:asciiTheme="majorBidi" w:hAnsiTheme="majorBidi" w:cstheme="majorBidi"/>
          <w:sz w:val="22"/>
          <w:szCs w:val="22"/>
        </w:rPr>
        <w:footnoteReference w:id="70"/>
      </w:r>
      <w:r w:rsidRPr="000A0462">
        <w:rPr>
          <w:rFonts w:asciiTheme="majorBidi" w:hAnsiTheme="majorBidi" w:cstheme="majorBidi"/>
          <w:b/>
          <w:sz w:val="22"/>
          <w:szCs w:val="22"/>
        </w:rPr>
        <w:t xml:space="preserve"> </w:t>
      </w:r>
      <w:r w:rsidR="007978DA" w:rsidRPr="000A0462">
        <w:rPr>
          <w:rFonts w:asciiTheme="majorBidi" w:hAnsiTheme="majorBidi" w:cstheme="majorBidi"/>
          <w:sz w:val="22"/>
          <w:szCs w:val="22"/>
        </w:rPr>
        <w:t xml:space="preserve">Rabbinic and </w:t>
      </w:r>
      <w:r w:rsidRPr="000A0462">
        <w:rPr>
          <w:rFonts w:asciiTheme="majorBidi" w:hAnsiTheme="majorBidi" w:cstheme="majorBidi"/>
          <w:sz w:val="22"/>
          <w:szCs w:val="22"/>
        </w:rPr>
        <w:t xml:space="preserve">patristic texts contained a good deal of this kind of lore, from </w:t>
      </w:r>
      <w:r w:rsidR="00A71E7A" w:rsidRPr="000A0462">
        <w:rPr>
          <w:rFonts w:asciiTheme="majorBidi" w:hAnsiTheme="majorBidi" w:cstheme="majorBidi"/>
          <w:sz w:val="22"/>
          <w:szCs w:val="22"/>
        </w:rPr>
        <w:t xml:space="preserve">disclosing </w:t>
      </w:r>
      <w:r w:rsidRPr="000A0462">
        <w:rPr>
          <w:rFonts w:asciiTheme="majorBidi" w:hAnsiTheme="majorBidi" w:cstheme="majorBidi"/>
          <w:sz w:val="22"/>
          <w:szCs w:val="22"/>
        </w:rPr>
        <w:t>information about demo</w:t>
      </w:r>
      <w:r w:rsidR="00440B29" w:rsidRPr="000A0462">
        <w:rPr>
          <w:rFonts w:asciiTheme="majorBidi" w:hAnsiTheme="majorBidi" w:cstheme="majorBidi"/>
          <w:sz w:val="22"/>
          <w:szCs w:val="22"/>
        </w:rPr>
        <w:t>ns’ groups, bodies</w:t>
      </w:r>
      <w:r w:rsidR="007A50B6">
        <w:rPr>
          <w:rFonts w:asciiTheme="majorBidi" w:hAnsiTheme="majorBidi" w:cstheme="majorBidi"/>
          <w:sz w:val="22"/>
          <w:szCs w:val="22"/>
        </w:rPr>
        <w:t xml:space="preserve"> and</w:t>
      </w:r>
      <w:r w:rsidR="00440B29" w:rsidRPr="000A0462">
        <w:rPr>
          <w:rFonts w:asciiTheme="majorBidi" w:hAnsiTheme="majorBidi" w:cstheme="majorBidi"/>
          <w:sz w:val="22"/>
          <w:szCs w:val="22"/>
        </w:rPr>
        <w:t xml:space="preserve"> behavio</w:t>
      </w:r>
      <w:r w:rsidRPr="000A0462">
        <w:rPr>
          <w:rFonts w:asciiTheme="majorBidi" w:hAnsiTheme="majorBidi" w:cstheme="majorBidi"/>
          <w:sz w:val="22"/>
          <w:szCs w:val="22"/>
        </w:rPr>
        <w:t xml:space="preserve">rs, to warning about </w:t>
      </w:r>
      <w:r w:rsidR="00F55F92" w:rsidRPr="000A0462">
        <w:rPr>
          <w:rFonts w:asciiTheme="majorBidi" w:hAnsiTheme="majorBidi" w:cstheme="majorBidi"/>
          <w:sz w:val="22"/>
          <w:szCs w:val="22"/>
        </w:rPr>
        <w:t>l</w:t>
      </w:r>
      <w:r w:rsidR="00440B29" w:rsidRPr="000A0462">
        <w:rPr>
          <w:rFonts w:asciiTheme="majorBidi" w:hAnsiTheme="majorBidi" w:cstheme="majorBidi"/>
          <w:sz w:val="22"/>
          <w:szCs w:val="22"/>
        </w:rPr>
        <w:t>ocations favo</w:t>
      </w:r>
      <w:r w:rsidRPr="000A0462">
        <w:rPr>
          <w:rFonts w:asciiTheme="majorBidi" w:hAnsiTheme="majorBidi" w:cstheme="majorBidi"/>
          <w:sz w:val="22"/>
          <w:szCs w:val="22"/>
        </w:rPr>
        <w:t>red by demons</w:t>
      </w:r>
      <w:r w:rsidR="00F55F92" w:rsidRPr="000A0462">
        <w:rPr>
          <w:rFonts w:asciiTheme="majorBidi" w:hAnsiTheme="majorBidi" w:cstheme="majorBidi"/>
          <w:sz w:val="22"/>
          <w:szCs w:val="22"/>
        </w:rPr>
        <w:t>. I</w:t>
      </w:r>
      <w:r w:rsidRPr="000A0462">
        <w:rPr>
          <w:rFonts w:asciiTheme="majorBidi" w:hAnsiTheme="majorBidi" w:cstheme="majorBidi"/>
          <w:sz w:val="22"/>
          <w:szCs w:val="22"/>
        </w:rPr>
        <w:t xml:space="preserve">n the </w:t>
      </w:r>
      <w:proofErr w:type="spellStart"/>
      <w:r w:rsidRPr="000A0462">
        <w:rPr>
          <w:rFonts w:asciiTheme="majorBidi" w:hAnsiTheme="majorBidi" w:cstheme="majorBidi"/>
          <w:sz w:val="22"/>
          <w:szCs w:val="22"/>
        </w:rPr>
        <w:t>Bavli</w:t>
      </w:r>
      <w:proofErr w:type="spellEnd"/>
      <w:r w:rsidR="00F55F92" w:rsidRPr="000A0462">
        <w:rPr>
          <w:rFonts w:asciiTheme="majorBidi" w:hAnsiTheme="majorBidi" w:cstheme="majorBidi"/>
          <w:sz w:val="22"/>
          <w:szCs w:val="22"/>
        </w:rPr>
        <w:t>, demonic habitats</w:t>
      </w:r>
      <w:r w:rsidRPr="000A0462">
        <w:rPr>
          <w:rFonts w:asciiTheme="majorBidi" w:hAnsiTheme="majorBidi" w:cstheme="majorBidi"/>
          <w:sz w:val="22"/>
          <w:szCs w:val="22"/>
        </w:rPr>
        <w:t xml:space="preserve"> include ruins, privies, drain-pipes</w:t>
      </w:r>
      <w:r w:rsidR="007A50B6">
        <w:rPr>
          <w:rFonts w:asciiTheme="majorBidi" w:hAnsiTheme="majorBidi" w:cstheme="majorBidi"/>
          <w:sz w:val="22"/>
          <w:szCs w:val="22"/>
        </w:rPr>
        <w:t xml:space="preserve"> and</w:t>
      </w:r>
      <w:r w:rsidRPr="000A0462">
        <w:rPr>
          <w:rFonts w:asciiTheme="majorBidi" w:hAnsiTheme="majorBidi" w:cstheme="majorBidi"/>
          <w:sz w:val="22"/>
          <w:szCs w:val="22"/>
        </w:rPr>
        <w:t xml:space="preserve"> even particular kinds of shrubs.</w:t>
      </w:r>
      <w:r w:rsidR="00524673" w:rsidRPr="000A0462">
        <w:rPr>
          <w:rStyle w:val="FootnoteReference"/>
          <w:rFonts w:asciiTheme="majorBidi" w:hAnsiTheme="majorBidi" w:cstheme="majorBidi"/>
          <w:sz w:val="22"/>
          <w:szCs w:val="22"/>
        </w:rPr>
        <w:footnoteReference w:id="71"/>
      </w:r>
      <w:r w:rsidRPr="000A0462">
        <w:rPr>
          <w:rFonts w:asciiTheme="majorBidi" w:hAnsiTheme="majorBidi" w:cstheme="majorBidi"/>
          <w:sz w:val="22"/>
          <w:szCs w:val="22"/>
        </w:rPr>
        <w:t xml:space="preserve"> Christians similarly warned about the dangers of demons in numerous out-of-doors</w:t>
      </w:r>
      <w:r w:rsidR="000A5442" w:rsidRPr="000A0462">
        <w:rPr>
          <w:rFonts w:asciiTheme="majorBidi" w:hAnsiTheme="majorBidi" w:cstheme="majorBidi"/>
          <w:sz w:val="22"/>
          <w:szCs w:val="22"/>
        </w:rPr>
        <w:t xml:space="preserve"> locations</w:t>
      </w:r>
      <w:r w:rsidRPr="000A0462">
        <w:rPr>
          <w:rFonts w:asciiTheme="majorBidi" w:hAnsiTheme="majorBidi" w:cstheme="majorBidi"/>
          <w:sz w:val="22"/>
          <w:szCs w:val="22"/>
        </w:rPr>
        <w:t xml:space="preserve">, as well as associating demons with particular </w:t>
      </w:r>
      <w:r w:rsidR="004D67B1" w:rsidRPr="000A0462">
        <w:rPr>
          <w:rFonts w:asciiTheme="majorBidi" w:hAnsiTheme="majorBidi" w:cstheme="majorBidi"/>
          <w:sz w:val="22"/>
          <w:szCs w:val="22"/>
        </w:rPr>
        <w:t xml:space="preserve">urban </w:t>
      </w:r>
      <w:r w:rsidRPr="000A0462">
        <w:rPr>
          <w:rFonts w:asciiTheme="majorBidi" w:hAnsiTheme="majorBidi" w:cstheme="majorBidi"/>
          <w:sz w:val="22"/>
          <w:szCs w:val="22"/>
        </w:rPr>
        <w:t>environments</w:t>
      </w:r>
      <w:r w:rsidR="00990D7E">
        <w:rPr>
          <w:rFonts w:asciiTheme="majorBidi" w:hAnsiTheme="majorBidi" w:cstheme="majorBidi"/>
          <w:sz w:val="22"/>
          <w:szCs w:val="22"/>
        </w:rPr>
        <w:t>,</w:t>
      </w:r>
      <w:r w:rsidRPr="000A0462">
        <w:rPr>
          <w:rFonts w:asciiTheme="majorBidi" w:hAnsiTheme="majorBidi" w:cstheme="majorBidi"/>
          <w:sz w:val="22"/>
          <w:szCs w:val="22"/>
        </w:rPr>
        <w:t xml:space="preserve"> from </w:t>
      </w:r>
      <w:r w:rsidR="000A5442" w:rsidRPr="000A0462">
        <w:rPr>
          <w:rFonts w:asciiTheme="majorBidi" w:hAnsiTheme="majorBidi" w:cstheme="majorBidi"/>
          <w:sz w:val="22"/>
          <w:szCs w:val="22"/>
        </w:rPr>
        <w:t xml:space="preserve">theatres </w:t>
      </w:r>
      <w:r w:rsidR="004D67B1" w:rsidRPr="000A0462">
        <w:rPr>
          <w:rFonts w:asciiTheme="majorBidi" w:hAnsiTheme="majorBidi" w:cstheme="majorBidi"/>
          <w:sz w:val="22"/>
          <w:szCs w:val="22"/>
        </w:rPr>
        <w:t>to synagogues and pagan temples</w:t>
      </w:r>
      <w:r w:rsidR="00990D7E">
        <w:rPr>
          <w:rFonts w:asciiTheme="majorBidi" w:hAnsiTheme="majorBidi" w:cstheme="majorBidi"/>
          <w:sz w:val="22"/>
          <w:szCs w:val="22"/>
        </w:rPr>
        <w:t>,</w:t>
      </w:r>
      <w:r w:rsidR="007A50B6">
        <w:rPr>
          <w:rFonts w:asciiTheme="majorBidi" w:hAnsiTheme="majorBidi" w:cstheme="majorBidi"/>
          <w:sz w:val="22"/>
          <w:szCs w:val="22"/>
        </w:rPr>
        <w:t xml:space="preserve"> and</w:t>
      </w:r>
      <w:r w:rsidR="004D67B1" w:rsidRPr="000A0462">
        <w:rPr>
          <w:rFonts w:asciiTheme="majorBidi" w:hAnsiTheme="majorBidi" w:cstheme="majorBidi"/>
          <w:sz w:val="22"/>
          <w:szCs w:val="22"/>
        </w:rPr>
        <w:t xml:space="preserve"> with deserted and ruined spaces.</w:t>
      </w:r>
      <w:r w:rsidRPr="000A0462">
        <w:rPr>
          <w:rStyle w:val="FootnoteReference"/>
          <w:rFonts w:asciiTheme="majorBidi" w:hAnsiTheme="majorBidi" w:cstheme="majorBidi"/>
          <w:sz w:val="22"/>
          <w:szCs w:val="22"/>
        </w:rPr>
        <w:footnoteReference w:id="72"/>
      </w:r>
      <w:r w:rsidRPr="000A0462">
        <w:rPr>
          <w:rFonts w:asciiTheme="majorBidi" w:hAnsiTheme="majorBidi" w:cstheme="majorBidi"/>
          <w:sz w:val="22"/>
          <w:szCs w:val="22"/>
        </w:rPr>
        <w:t xml:space="preserve"> However, demons could not be altogether avoided, and both traditions offered stories and strategies for repelling the demons one might encounter. </w:t>
      </w:r>
      <w:r w:rsidR="00C22D50" w:rsidRPr="000A0462">
        <w:rPr>
          <w:rFonts w:asciiTheme="majorBidi" w:hAnsiTheme="majorBidi" w:cstheme="majorBidi"/>
          <w:sz w:val="22"/>
          <w:szCs w:val="22"/>
        </w:rPr>
        <w:t xml:space="preserve">For Christian monks, the principal modes of resisting demons were </w:t>
      </w:r>
      <w:r w:rsidR="00F55F92" w:rsidRPr="000A0462">
        <w:rPr>
          <w:rFonts w:asciiTheme="majorBidi" w:hAnsiTheme="majorBidi" w:cstheme="majorBidi"/>
          <w:sz w:val="22"/>
          <w:szCs w:val="22"/>
        </w:rPr>
        <w:t>moral</w:t>
      </w:r>
      <w:r w:rsidR="00D52073" w:rsidRPr="000A0462">
        <w:rPr>
          <w:rFonts w:asciiTheme="majorBidi" w:hAnsiTheme="majorBidi" w:cstheme="majorBidi"/>
          <w:sz w:val="22"/>
          <w:szCs w:val="22"/>
        </w:rPr>
        <w:t xml:space="preserve"> and spiritual</w:t>
      </w:r>
      <w:r w:rsidR="00C22D50" w:rsidRPr="000A0462">
        <w:rPr>
          <w:rFonts w:asciiTheme="majorBidi" w:hAnsiTheme="majorBidi" w:cstheme="majorBidi"/>
          <w:sz w:val="22"/>
          <w:szCs w:val="22"/>
        </w:rPr>
        <w:t xml:space="preserve">: refusing to indulge in wicked thoughts </w:t>
      </w:r>
      <w:r w:rsidR="00990D7E">
        <w:rPr>
          <w:rFonts w:asciiTheme="majorBidi" w:hAnsiTheme="majorBidi" w:cstheme="majorBidi"/>
          <w:sz w:val="22"/>
          <w:szCs w:val="22"/>
        </w:rPr>
        <w:t>(</w:t>
      </w:r>
      <w:r w:rsidR="00C22D50" w:rsidRPr="000A0462">
        <w:rPr>
          <w:rFonts w:asciiTheme="majorBidi" w:hAnsiTheme="majorBidi" w:cstheme="majorBidi"/>
          <w:sz w:val="22"/>
          <w:szCs w:val="22"/>
        </w:rPr>
        <w:t>such as pornographic fantasies</w:t>
      </w:r>
      <w:r w:rsidR="00990D7E">
        <w:rPr>
          <w:rFonts w:asciiTheme="majorBidi" w:hAnsiTheme="majorBidi" w:cstheme="majorBidi"/>
          <w:sz w:val="22"/>
          <w:szCs w:val="22"/>
        </w:rPr>
        <w:t>)</w:t>
      </w:r>
      <w:r w:rsidR="007A50B6">
        <w:rPr>
          <w:rFonts w:asciiTheme="majorBidi" w:hAnsiTheme="majorBidi" w:cstheme="majorBidi"/>
          <w:sz w:val="22"/>
          <w:szCs w:val="22"/>
        </w:rPr>
        <w:t xml:space="preserve"> and</w:t>
      </w:r>
      <w:r w:rsidR="00C22D50" w:rsidRPr="000A0462">
        <w:rPr>
          <w:rFonts w:asciiTheme="majorBidi" w:hAnsiTheme="majorBidi" w:cstheme="majorBidi"/>
          <w:sz w:val="22"/>
          <w:szCs w:val="22"/>
        </w:rPr>
        <w:t xml:space="preserve"> eschewi</w:t>
      </w:r>
      <w:r w:rsidR="00440B29" w:rsidRPr="000A0462">
        <w:rPr>
          <w:rFonts w:asciiTheme="majorBidi" w:hAnsiTheme="majorBidi" w:cstheme="majorBidi"/>
          <w:sz w:val="22"/>
          <w:szCs w:val="22"/>
        </w:rPr>
        <w:t>ng wicked behavio</w:t>
      </w:r>
      <w:r w:rsidR="00C22D50" w:rsidRPr="000A0462">
        <w:rPr>
          <w:rFonts w:asciiTheme="majorBidi" w:hAnsiTheme="majorBidi" w:cstheme="majorBidi"/>
          <w:sz w:val="22"/>
          <w:szCs w:val="22"/>
        </w:rPr>
        <w:t xml:space="preserve">r </w:t>
      </w:r>
      <w:r w:rsidR="00990D7E">
        <w:rPr>
          <w:rFonts w:asciiTheme="majorBidi" w:hAnsiTheme="majorBidi" w:cstheme="majorBidi"/>
          <w:sz w:val="22"/>
          <w:szCs w:val="22"/>
        </w:rPr>
        <w:t>(</w:t>
      </w:r>
      <w:r w:rsidR="00C22D50" w:rsidRPr="000A0462">
        <w:rPr>
          <w:rFonts w:asciiTheme="majorBidi" w:hAnsiTheme="majorBidi" w:cstheme="majorBidi"/>
          <w:sz w:val="22"/>
          <w:szCs w:val="22"/>
        </w:rPr>
        <w:t>from gluttony to fornication</w:t>
      </w:r>
      <w:r w:rsidR="00990D7E">
        <w:rPr>
          <w:rFonts w:asciiTheme="majorBidi" w:hAnsiTheme="majorBidi" w:cstheme="majorBidi"/>
          <w:sz w:val="22"/>
          <w:szCs w:val="22"/>
        </w:rPr>
        <w:t>)</w:t>
      </w:r>
      <w:r w:rsidR="00C22D50" w:rsidRPr="000A0462">
        <w:rPr>
          <w:rFonts w:asciiTheme="majorBidi" w:hAnsiTheme="majorBidi" w:cstheme="majorBidi"/>
          <w:sz w:val="22"/>
          <w:szCs w:val="22"/>
        </w:rPr>
        <w:t xml:space="preserve"> shut out the associated demons. </w:t>
      </w:r>
      <w:r w:rsidR="00867ACF" w:rsidRPr="000A0462">
        <w:rPr>
          <w:rFonts w:asciiTheme="majorBidi" w:hAnsiTheme="majorBidi" w:cstheme="majorBidi"/>
          <w:sz w:val="22"/>
          <w:szCs w:val="22"/>
        </w:rPr>
        <w:t xml:space="preserve">This relates in part to the dominant mode of demonic attack, which was thought to be psychological. </w:t>
      </w:r>
      <w:r w:rsidR="003C6599" w:rsidRPr="000A0462">
        <w:rPr>
          <w:rFonts w:asciiTheme="majorBidi" w:hAnsiTheme="majorBidi" w:cstheme="majorBidi"/>
          <w:sz w:val="22"/>
          <w:szCs w:val="22"/>
        </w:rPr>
        <w:t>R</w:t>
      </w:r>
      <w:r w:rsidR="00C22D50" w:rsidRPr="000A0462">
        <w:rPr>
          <w:rFonts w:asciiTheme="majorBidi" w:hAnsiTheme="majorBidi" w:cstheme="majorBidi"/>
          <w:sz w:val="22"/>
          <w:szCs w:val="22"/>
        </w:rPr>
        <w:t>abbinic strictures</w:t>
      </w:r>
      <w:r w:rsidR="00990D7E">
        <w:rPr>
          <w:rFonts w:asciiTheme="majorBidi" w:hAnsiTheme="majorBidi" w:cstheme="majorBidi"/>
          <w:sz w:val="22"/>
          <w:szCs w:val="22"/>
        </w:rPr>
        <w:t>, on the other hand,</w:t>
      </w:r>
      <w:r w:rsidR="00C22D50" w:rsidRPr="000A0462">
        <w:rPr>
          <w:rFonts w:asciiTheme="majorBidi" w:hAnsiTheme="majorBidi" w:cstheme="majorBidi"/>
          <w:sz w:val="22"/>
          <w:szCs w:val="22"/>
        </w:rPr>
        <w:t xml:space="preserve"> </w:t>
      </w:r>
      <w:r w:rsidR="00A43ED1" w:rsidRPr="000A0462">
        <w:rPr>
          <w:rFonts w:asciiTheme="majorBidi" w:hAnsiTheme="majorBidi" w:cstheme="majorBidi"/>
          <w:sz w:val="22"/>
          <w:szCs w:val="22"/>
        </w:rPr>
        <w:t xml:space="preserve">tend to </w:t>
      </w:r>
      <w:r w:rsidR="00C22D50" w:rsidRPr="000A0462">
        <w:rPr>
          <w:rFonts w:asciiTheme="majorBidi" w:hAnsiTheme="majorBidi" w:cstheme="majorBidi"/>
          <w:sz w:val="22"/>
          <w:szCs w:val="22"/>
        </w:rPr>
        <w:t xml:space="preserve">prioritize </w:t>
      </w:r>
      <w:r w:rsidR="00440B29" w:rsidRPr="000A0462">
        <w:rPr>
          <w:rFonts w:asciiTheme="majorBidi" w:hAnsiTheme="majorBidi" w:cstheme="majorBidi"/>
          <w:sz w:val="22"/>
          <w:szCs w:val="22"/>
        </w:rPr>
        <w:t>right behavio</w:t>
      </w:r>
      <w:r w:rsidR="00B61158" w:rsidRPr="000A0462">
        <w:rPr>
          <w:rFonts w:asciiTheme="majorBidi" w:hAnsiTheme="majorBidi" w:cstheme="majorBidi"/>
          <w:sz w:val="22"/>
          <w:szCs w:val="22"/>
        </w:rPr>
        <w:t xml:space="preserve">r and purity </w:t>
      </w:r>
      <w:r w:rsidR="00C22D50" w:rsidRPr="000A0462">
        <w:rPr>
          <w:rFonts w:asciiTheme="majorBidi" w:hAnsiTheme="majorBidi" w:cstheme="majorBidi"/>
          <w:sz w:val="22"/>
          <w:szCs w:val="22"/>
        </w:rPr>
        <w:t>in everyday practices</w:t>
      </w:r>
      <w:r w:rsidR="00603D79">
        <w:rPr>
          <w:rFonts w:asciiTheme="majorBidi" w:hAnsiTheme="majorBidi" w:cstheme="majorBidi"/>
          <w:sz w:val="22"/>
          <w:szCs w:val="22"/>
        </w:rPr>
        <w:t>,</w:t>
      </w:r>
      <w:r w:rsidR="00C22D50" w:rsidRPr="000A0462">
        <w:rPr>
          <w:rFonts w:asciiTheme="majorBidi" w:hAnsiTheme="majorBidi" w:cstheme="majorBidi"/>
          <w:sz w:val="22"/>
          <w:szCs w:val="22"/>
        </w:rPr>
        <w:t xml:space="preserve"> such as eating an</w:t>
      </w:r>
      <w:r w:rsidR="00524673" w:rsidRPr="000A0462">
        <w:rPr>
          <w:rFonts w:asciiTheme="majorBidi" w:hAnsiTheme="majorBidi" w:cstheme="majorBidi"/>
          <w:sz w:val="22"/>
          <w:szCs w:val="22"/>
        </w:rPr>
        <w:t>d drinking</w:t>
      </w:r>
      <w:r w:rsidR="00990D7E">
        <w:rPr>
          <w:rFonts w:asciiTheme="majorBidi" w:hAnsiTheme="majorBidi" w:cstheme="majorBidi"/>
          <w:sz w:val="22"/>
          <w:szCs w:val="22"/>
        </w:rPr>
        <w:t>.</w:t>
      </w:r>
      <w:r w:rsidR="00990D7E">
        <w:rPr>
          <w:rStyle w:val="FootnoteReference"/>
          <w:rFonts w:asciiTheme="majorBidi" w:hAnsiTheme="majorBidi" w:cstheme="majorBidi"/>
          <w:sz w:val="22"/>
          <w:szCs w:val="22"/>
        </w:rPr>
        <w:footnoteReference w:id="73"/>
      </w:r>
      <w:r w:rsidR="00524673" w:rsidRPr="000A0462">
        <w:rPr>
          <w:rFonts w:asciiTheme="majorBidi" w:hAnsiTheme="majorBidi" w:cstheme="majorBidi"/>
          <w:sz w:val="22"/>
          <w:szCs w:val="22"/>
        </w:rPr>
        <w:t xml:space="preserve"> </w:t>
      </w:r>
      <w:r w:rsidR="00C22D50" w:rsidRPr="000A0462">
        <w:rPr>
          <w:rFonts w:asciiTheme="majorBidi" w:hAnsiTheme="majorBidi" w:cstheme="majorBidi"/>
          <w:sz w:val="22"/>
          <w:szCs w:val="22"/>
        </w:rPr>
        <w:t>However,</w:t>
      </w:r>
      <w:r w:rsidR="00990D7E">
        <w:rPr>
          <w:rFonts w:asciiTheme="majorBidi" w:hAnsiTheme="majorBidi" w:cstheme="majorBidi"/>
          <w:sz w:val="22"/>
          <w:szCs w:val="22"/>
        </w:rPr>
        <w:t xml:space="preserve"> both</w:t>
      </w:r>
      <w:r w:rsidR="00C22D50" w:rsidRPr="000A0462">
        <w:rPr>
          <w:rFonts w:asciiTheme="majorBidi" w:hAnsiTheme="majorBidi" w:cstheme="majorBidi"/>
          <w:sz w:val="22"/>
          <w:szCs w:val="22"/>
        </w:rPr>
        <w:t xml:space="preserve"> rabbinic and</w:t>
      </w:r>
      <w:r w:rsidR="00A71E7A" w:rsidRPr="000A0462">
        <w:rPr>
          <w:rFonts w:asciiTheme="majorBidi" w:hAnsiTheme="majorBidi" w:cstheme="majorBidi"/>
          <w:sz w:val="22"/>
          <w:szCs w:val="22"/>
        </w:rPr>
        <w:t xml:space="preserve"> patristic texts attest to a</w:t>
      </w:r>
      <w:r w:rsidR="00B951A4" w:rsidRPr="000A0462">
        <w:rPr>
          <w:rFonts w:asciiTheme="majorBidi" w:hAnsiTheme="majorBidi" w:cstheme="majorBidi"/>
          <w:sz w:val="22"/>
          <w:szCs w:val="22"/>
        </w:rPr>
        <w:t xml:space="preserve"> powerful </w:t>
      </w:r>
      <w:r w:rsidR="00A71E7A" w:rsidRPr="000A0462">
        <w:rPr>
          <w:rFonts w:asciiTheme="majorBidi" w:hAnsiTheme="majorBidi" w:cstheme="majorBidi"/>
          <w:sz w:val="22"/>
          <w:szCs w:val="22"/>
        </w:rPr>
        <w:t xml:space="preserve">shared </w:t>
      </w:r>
      <w:r w:rsidR="009B7CE3" w:rsidRPr="000A0462">
        <w:rPr>
          <w:rFonts w:asciiTheme="majorBidi" w:hAnsiTheme="majorBidi" w:cstheme="majorBidi"/>
          <w:sz w:val="22"/>
          <w:szCs w:val="22"/>
        </w:rPr>
        <w:t xml:space="preserve">anti-demonic </w:t>
      </w:r>
      <w:r w:rsidR="007B0F4B" w:rsidRPr="000A0462">
        <w:rPr>
          <w:rFonts w:asciiTheme="majorBidi" w:hAnsiTheme="majorBidi" w:cstheme="majorBidi"/>
          <w:sz w:val="22"/>
          <w:szCs w:val="22"/>
        </w:rPr>
        <w:lastRenderedPageBreak/>
        <w:t>practice</w:t>
      </w:r>
      <w:r w:rsidR="00C22D50" w:rsidRPr="000A0462">
        <w:rPr>
          <w:rFonts w:asciiTheme="majorBidi" w:hAnsiTheme="majorBidi" w:cstheme="majorBidi"/>
          <w:sz w:val="22"/>
          <w:szCs w:val="22"/>
        </w:rPr>
        <w:t xml:space="preserve">: </w:t>
      </w:r>
      <w:r w:rsidR="00A43ED1" w:rsidRPr="000A0462">
        <w:rPr>
          <w:rFonts w:asciiTheme="majorBidi" w:hAnsiTheme="majorBidi" w:cstheme="majorBidi"/>
          <w:sz w:val="22"/>
          <w:szCs w:val="22"/>
        </w:rPr>
        <w:t>saying</w:t>
      </w:r>
      <w:r w:rsidR="00C94766" w:rsidRPr="000A0462">
        <w:rPr>
          <w:rFonts w:asciiTheme="majorBidi" w:hAnsiTheme="majorBidi" w:cstheme="majorBidi"/>
          <w:sz w:val="22"/>
          <w:szCs w:val="22"/>
        </w:rPr>
        <w:t xml:space="preserve"> </w:t>
      </w:r>
      <w:r w:rsidR="004548DE" w:rsidRPr="000A0462">
        <w:rPr>
          <w:rFonts w:asciiTheme="majorBidi" w:hAnsiTheme="majorBidi" w:cstheme="majorBidi"/>
          <w:sz w:val="22"/>
          <w:szCs w:val="22"/>
        </w:rPr>
        <w:t>prayers and scriptural verses</w:t>
      </w:r>
      <w:r w:rsidR="00A43ED1" w:rsidRPr="000A0462">
        <w:rPr>
          <w:rFonts w:asciiTheme="majorBidi" w:hAnsiTheme="majorBidi" w:cstheme="majorBidi"/>
          <w:sz w:val="22"/>
          <w:szCs w:val="22"/>
        </w:rPr>
        <w:t xml:space="preserve"> out loud</w:t>
      </w:r>
      <w:r w:rsidR="007B0F4B" w:rsidRPr="000A0462">
        <w:rPr>
          <w:rFonts w:asciiTheme="majorBidi" w:hAnsiTheme="majorBidi" w:cstheme="majorBidi"/>
          <w:sz w:val="22"/>
          <w:szCs w:val="22"/>
        </w:rPr>
        <w:t xml:space="preserve"> at particular times, or in particular situations</w:t>
      </w:r>
      <w:r w:rsidR="00A43ED1" w:rsidRPr="000A0462">
        <w:rPr>
          <w:rFonts w:asciiTheme="majorBidi" w:hAnsiTheme="majorBidi" w:cstheme="majorBidi"/>
          <w:sz w:val="22"/>
          <w:szCs w:val="22"/>
        </w:rPr>
        <w:t>.</w:t>
      </w:r>
      <w:r w:rsidR="001D7087" w:rsidRPr="000A0462">
        <w:rPr>
          <w:rStyle w:val="FootnoteReference"/>
          <w:rFonts w:asciiTheme="majorBidi" w:hAnsiTheme="majorBidi" w:cstheme="majorBidi"/>
          <w:sz w:val="22"/>
          <w:szCs w:val="22"/>
        </w:rPr>
        <w:footnoteReference w:id="74"/>
      </w:r>
    </w:p>
    <w:p w14:paraId="7B373EFA" w14:textId="454FEC6D" w:rsidR="00D33FD9" w:rsidRPr="000A0462" w:rsidRDefault="00D33FD9" w:rsidP="00603D79">
      <w:pPr>
        <w:spacing w:line="360" w:lineRule="auto"/>
        <w:rPr>
          <w:rFonts w:asciiTheme="majorBidi" w:hAnsiTheme="majorBidi" w:cstheme="majorBidi"/>
          <w:sz w:val="22"/>
          <w:szCs w:val="22"/>
        </w:rPr>
      </w:pPr>
      <w:r w:rsidRPr="000A0462">
        <w:rPr>
          <w:rFonts w:asciiTheme="majorBidi" w:hAnsiTheme="majorBidi" w:cstheme="majorBidi"/>
          <w:sz w:val="22"/>
          <w:szCs w:val="22"/>
        </w:rPr>
        <w:tab/>
        <w:t>The pronouncement of pithy, apotropaic non-scriptural formulae is attested in both rabbinic and patristic traditions</w:t>
      </w:r>
      <w:r w:rsidR="00A71E7A" w:rsidRPr="000A0462">
        <w:rPr>
          <w:rFonts w:asciiTheme="majorBidi" w:hAnsiTheme="majorBidi" w:cstheme="majorBidi"/>
          <w:sz w:val="22"/>
          <w:szCs w:val="22"/>
        </w:rPr>
        <w:t xml:space="preserve">. These </w:t>
      </w:r>
      <w:proofErr w:type="spellStart"/>
      <w:r w:rsidR="00A71E7A" w:rsidRPr="000A0462">
        <w:rPr>
          <w:rFonts w:asciiTheme="majorBidi" w:hAnsiTheme="majorBidi" w:cstheme="majorBidi"/>
          <w:sz w:val="22"/>
          <w:szCs w:val="22"/>
        </w:rPr>
        <w:t>performative</w:t>
      </w:r>
      <w:proofErr w:type="spellEnd"/>
      <w:r w:rsidR="00A71E7A" w:rsidRPr="000A0462">
        <w:rPr>
          <w:rFonts w:asciiTheme="majorBidi" w:hAnsiTheme="majorBidi" w:cstheme="majorBidi"/>
          <w:sz w:val="22"/>
          <w:szCs w:val="22"/>
        </w:rPr>
        <w:t xml:space="preserve"> utterances are sometimes reported directly, allowing readers both to learn and apply the precise terms of powerful sayings</w:t>
      </w:r>
      <w:r w:rsidRPr="000A0462">
        <w:rPr>
          <w:rFonts w:asciiTheme="majorBidi" w:hAnsiTheme="majorBidi" w:cstheme="majorBidi"/>
          <w:sz w:val="22"/>
          <w:szCs w:val="22"/>
        </w:rPr>
        <w:t>. For example,</w:t>
      </w:r>
      <w:r w:rsidR="000427C5">
        <w:rPr>
          <w:rFonts w:asciiTheme="majorBidi" w:hAnsiTheme="majorBidi" w:cstheme="majorBidi"/>
          <w:sz w:val="22"/>
          <w:szCs w:val="22"/>
        </w:rPr>
        <w:t xml:space="preserve"> in the </w:t>
      </w:r>
      <w:proofErr w:type="spellStart"/>
      <w:r w:rsidR="000427C5">
        <w:rPr>
          <w:rFonts w:asciiTheme="majorBidi" w:hAnsiTheme="majorBidi" w:cstheme="majorBidi"/>
          <w:sz w:val="22"/>
          <w:szCs w:val="22"/>
        </w:rPr>
        <w:t>Bavli</w:t>
      </w:r>
      <w:proofErr w:type="spellEnd"/>
      <w:r w:rsidR="000427C5">
        <w:rPr>
          <w:rFonts w:asciiTheme="majorBidi" w:hAnsiTheme="majorBidi" w:cstheme="majorBidi"/>
          <w:sz w:val="22"/>
          <w:szCs w:val="22"/>
        </w:rPr>
        <w:t xml:space="preserve">, </w:t>
      </w:r>
      <w:proofErr w:type="spellStart"/>
      <w:r w:rsidRPr="000A0462">
        <w:rPr>
          <w:rFonts w:asciiTheme="majorBidi" w:hAnsiTheme="majorBidi" w:cstheme="majorBidi"/>
          <w:sz w:val="22"/>
          <w:szCs w:val="22"/>
        </w:rPr>
        <w:t>P</w:t>
      </w:r>
      <w:r w:rsidR="008E1C96" w:rsidRPr="000A0462">
        <w:rPr>
          <w:rFonts w:asciiTheme="majorBidi" w:hAnsiTheme="majorBidi" w:cstheme="majorBidi"/>
          <w:sz w:val="22"/>
          <w:szCs w:val="22"/>
        </w:rPr>
        <w:t>e</w:t>
      </w:r>
      <w:r w:rsidRPr="000A0462">
        <w:rPr>
          <w:rFonts w:asciiTheme="majorBidi" w:hAnsiTheme="majorBidi" w:cstheme="majorBidi"/>
          <w:sz w:val="22"/>
          <w:szCs w:val="22"/>
        </w:rPr>
        <w:t>limo</w:t>
      </w:r>
      <w:proofErr w:type="spellEnd"/>
      <w:r w:rsidRPr="000A0462">
        <w:rPr>
          <w:rFonts w:asciiTheme="majorBidi" w:hAnsiTheme="majorBidi" w:cstheme="majorBidi"/>
          <w:sz w:val="22"/>
          <w:szCs w:val="22"/>
        </w:rPr>
        <w:t xml:space="preserve"> was</w:t>
      </w:r>
      <w:r w:rsidR="00BE7B1E" w:rsidRPr="000A0462">
        <w:rPr>
          <w:rFonts w:asciiTheme="majorBidi" w:hAnsiTheme="majorBidi" w:cstheme="majorBidi"/>
          <w:sz w:val="22"/>
          <w:szCs w:val="22"/>
        </w:rPr>
        <w:t xml:space="preserve"> given to saying “</w:t>
      </w:r>
      <w:r w:rsidRPr="000A0462">
        <w:rPr>
          <w:rFonts w:asciiTheme="majorBidi" w:hAnsiTheme="majorBidi" w:cstheme="majorBidi"/>
          <w:sz w:val="22"/>
          <w:szCs w:val="22"/>
        </w:rPr>
        <w:t>An arrow</w:t>
      </w:r>
      <w:r w:rsidR="006139F4" w:rsidRPr="000A0462">
        <w:rPr>
          <w:rFonts w:asciiTheme="majorBidi" w:hAnsiTheme="majorBidi" w:cstheme="majorBidi"/>
          <w:sz w:val="22"/>
          <w:szCs w:val="22"/>
        </w:rPr>
        <w:t xml:space="preserve"> in</w:t>
      </w:r>
      <w:r w:rsidRPr="000A0462">
        <w:rPr>
          <w:rFonts w:asciiTheme="majorBidi" w:hAnsiTheme="majorBidi" w:cstheme="majorBidi"/>
          <w:sz w:val="22"/>
          <w:szCs w:val="22"/>
        </w:rPr>
        <w:t xml:space="preserve"> Satan</w:t>
      </w:r>
      <w:r w:rsidR="006139F4" w:rsidRPr="000A0462">
        <w:rPr>
          <w:rFonts w:asciiTheme="majorBidi" w:hAnsiTheme="majorBidi" w:cstheme="majorBidi"/>
          <w:sz w:val="22"/>
          <w:szCs w:val="22"/>
        </w:rPr>
        <w:t>’s eye!</w:t>
      </w:r>
      <w:r w:rsidR="00BE7B1E" w:rsidRPr="000A0462">
        <w:rPr>
          <w:rFonts w:asciiTheme="majorBidi" w:hAnsiTheme="majorBidi" w:cstheme="majorBidi"/>
          <w:sz w:val="22"/>
          <w:szCs w:val="22"/>
        </w:rPr>
        <w:t>”</w:t>
      </w:r>
      <w:r w:rsidRPr="000A0462">
        <w:rPr>
          <w:rFonts w:asciiTheme="majorBidi" w:hAnsiTheme="majorBidi" w:cstheme="majorBidi"/>
          <w:sz w:val="22"/>
          <w:szCs w:val="22"/>
        </w:rPr>
        <w:t xml:space="preserve"> every</w:t>
      </w:r>
      <w:r w:rsidR="000A5442" w:rsidRPr="000A0462">
        <w:rPr>
          <w:rFonts w:asciiTheme="majorBidi" w:hAnsiTheme="majorBidi" w:cstheme="majorBidi"/>
          <w:sz w:val="22"/>
          <w:szCs w:val="22"/>
        </w:rPr>
        <w:t xml:space="preserve"> </w:t>
      </w:r>
      <w:r w:rsidRPr="000A0462">
        <w:rPr>
          <w:rFonts w:asciiTheme="majorBidi" w:hAnsiTheme="majorBidi" w:cstheme="majorBidi"/>
          <w:sz w:val="22"/>
          <w:szCs w:val="22"/>
        </w:rPr>
        <w:t>day</w:t>
      </w:r>
      <w:r w:rsidR="006139F4" w:rsidRPr="000A0462">
        <w:rPr>
          <w:rFonts w:asciiTheme="majorBidi" w:hAnsiTheme="majorBidi" w:cstheme="majorBidi"/>
          <w:sz w:val="22"/>
          <w:szCs w:val="22"/>
        </w:rPr>
        <w:t>.</w:t>
      </w:r>
      <w:r w:rsidR="00524673" w:rsidRPr="000A0462">
        <w:rPr>
          <w:rStyle w:val="FootnoteReference"/>
          <w:rFonts w:asciiTheme="majorBidi" w:hAnsiTheme="majorBidi" w:cstheme="majorBidi"/>
          <w:sz w:val="22"/>
          <w:szCs w:val="22"/>
        </w:rPr>
        <w:footnoteReference w:id="75"/>
      </w:r>
      <w:r w:rsidR="006139F4" w:rsidRPr="000A0462">
        <w:rPr>
          <w:rFonts w:asciiTheme="majorBidi" w:hAnsiTheme="majorBidi" w:cstheme="majorBidi"/>
          <w:sz w:val="22"/>
          <w:szCs w:val="22"/>
        </w:rPr>
        <w:t xml:space="preserve"> In a narrative with intriguing echoes of the </w:t>
      </w:r>
      <w:r w:rsidR="006139F4" w:rsidRPr="000A0462">
        <w:rPr>
          <w:rFonts w:asciiTheme="majorBidi" w:hAnsiTheme="majorBidi" w:cstheme="majorBidi"/>
          <w:i/>
          <w:sz w:val="22"/>
          <w:szCs w:val="22"/>
        </w:rPr>
        <w:t>Testament of Job</w:t>
      </w:r>
      <w:r w:rsidR="006139F4" w:rsidRPr="000A0462">
        <w:rPr>
          <w:rFonts w:asciiTheme="majorBidi" w:hAnsiTheme="majorBidi" w:cstheme="majorBidi"/>
          <w:sz w:val="22"/>
          <w:szCs w:val="22"/>
        </w:rPr>
        <w:t xml:space="preserve"> (itself popular in the </w:t>
      </w:r>
      <w:proofErr w:type="spellStart"/>
      <w:r w:rsidR="006139F4" w:rsidRPr="000A0462">
        <w:rPr>
          <w:rFonts w:asciiTheme="majorBidi" w:hAnsiTheme="majorBidi" w:cstheme="majorBidi"/>
          <w:sz w:val="22"/>
          <w:szCs w:val="22"/>
        </w:rPr>
        <w:t>Syriac</w:t>
      </w:r>
      <w:proofErr w:type="spellEnd"/>
      <w:r w:rsidR="006139F4" w:rsidRPr="000A0462">
        <w:rPr>
          <w:rFonts w:asciiTheme="majorBidi" w:hAnsiTheme="majorBidi" w:cstheme="majorBidi"/>
          <w:sz w:val="22"/>
          <w:szCs w:val="22"/>
        </w:rPr>
        <w:t xml:space="preserve"> Christian tradition), Satan visits </w:t>
      </w:r>
      <w:proofErr w:type="spellStart"/>
      <w:r w:rsidR="006139F4" w:rsidRPr="000A0462">
        <w:rPr>
          <w:rFonts w:asciiTheme="majorBidi" w:hAnsiTheme="majorBidi" w:cstheme="majorBidi"/>
          <w:sz w:val="22"/>
          <w:szCs w:val="22"/>
        </w:rPr>
        <w:t>Pelimo</w:t>
      </w:r>
      <w:proofErr w:type="spellEnd"/>
      <w:r w:rsidR="006139F4" w:rsidRPr="000A0462">
        <w:rPr>
          <w:rFonts w:asciiTheme="majorBidi" w:hAnsiTheme="majorBidi" w:cstheme="majorBidi"/>
          <w:sz w:val="22"/>
          <w:szCs w:val="22"/>
        </w:rPr>
        <w:t xml:space="preserve"> in disguise </w:t>
      </w:r>
      <w:r w:rsidR="00D52073" w:rsidRPr="000A0462">
        <w:rPr>
          <w:rFonts w:asciiTheme="majorBidi" w:hAnsiTheme="majorBidi" w:cstheme="majorBidi"/>
          <w:sz w:val="22"/>
          <w:szCs w:val="22"/>
        </w:rPr>
        <w:t>as a beggar, is invited in</w:t>
      </w:r>
      <w:r w:rsidR="00871876" w:rsidRPr="000A0462">
        <w:rPr>
          <w:rFonts w:asciiTheme="majorBidi" w:hAnsiTheme="majorBidi" w:cstheme="majorBidi"/>
          <w:sz w:val="22"/>
          <w:szCs w:val="22"/>
        </w:rPr>
        <w:t xml:space="preserve">to </w:t>
      </w:r>
      <w:proofErr w:type="spellStart"/>
      <w:r w:rsidR="00871876" w:rsidRPr="000A0462">
        <w:rPr>
          <w:rFonts w:asciiTheme="majorBidi" w:hAnsiTheme="majorBidi" w:cstheme="majorBidi"/>
          <w:sz w:val="22"/>
          <w:szCs w:val="22"/>
        </w:rPr>
        <w:t>Pelimo’s</w:t>
      </w:r>
      <w:proofErr w:type="spellEnd"/>
      <w:r w:rsidR="00871876" w:rsidRPr="000A0462">
        <w:rPr>
          <w:rFonts w:asciiTheme="majorBidi" w:hAnsiTheme="majorBidi" w:cstheme="majorBidi"/>
          <w:sz w:val="22"/>
          <w:szCs w:val="22"/>
        </w:rPr>
        <w:t xml:space="preserve"> home and provokes him in various ways, eventually feigning his own death.</w:t>
      </w:r>
      <w:r w:rsidR="00043CAC" w:rsidRPr="000A0462">
        <w:rPr>
          <w:rStyle w:val="FootnoteReference"/>
          <w:rFonts w:asciiTheme="majorBidi" w:hAnsiTheme="majorBidi" w:cstheme="majorBidi"/>
          <w:sz w:val="22"/>
          <w:szCs w:val="22"/>
        </w:rPr>
        <w:footnoteReference w:id="76"/>
      </w:r>
      <w:r w:rsidR="00D52073" w:rsidRPr="000A0462">
        <w:rPr>
          <w:rFonts w:asciiTheme="majorBidi" w:hAnsiTheme="majorBidi" w:cstheme="majorBidi"/>
          <w:sz w:val="22"/>
          <w:szCs w:val="22"/>
        </w:rPr>
        <w:t xml:space="preserve"> </w:t>
      </w:r>
      <w:r w:rsidR="000427C5">
        <w:rPr>
          <w:rFonts w:asciiTheme="majorBidi" w:hAnsiTheme="majorBidi" w:cstheme="majorBidi"/>
          <w:sz w:val="22"/>
          <w:szCs w:val="22"/>
        </w:rPr>
        <w:t xml:space="preserve">When </w:t>
      </w:r>
      <w:proofErr w:type="spellStart"/>
      <w:r w:rsidR="00D52073" w:rsidRPr="000A0462">
        <w:rPr>
          <w:rFonts w:asciiTheme="majorBidi" w:hAnsiTheme="majorBidi" w:cstheme="majorBidi"/>
          <w:sz w:val="22"/>
          <w:szCs w:val="22"/>
        </w:rPr>
        <w:t>Pelimo</w:t>
      </w:r>
      <w:proofErr w:type="spellEnd"/>
      <w:r w:rsidR="00D52073" w:rsidRPr="000A0462">
        <w:rPr>
          <w:rFonts w:asciiTheme="majorBidi" w:hAnsiTheme="majorBidi" w:cstheme="majorBidi"/>
          <w:sz w:val="22"/>
          <w:szCs w:val="22"/>
        </w:rPr>
        <w:t xml:space="preserve"> runs away, </w:t>
      </w:r>
      <w:r w:rsidR="00871876" w:rsidRPr="000A0462">
        <w:rPr>
          <w:rFonts w:asciiTheme="majorBidi" w:hAnsiTheme="majorBidi" w:cstheme="majorBidi"/>
          <w:sz w:val="22"/>
          <w:szCs w:val="22"/>
        </w:rPr>
        <w:t>Satan reveal</w:t>
      </w:r>
      <w:r w:rsidR="00D52073" w:rsidRPr="000A0462">
        <w:rPr>
          <w:rFonts w:asciiTheme="majorBidi" w:hAnsiTheme="majorBidi" w:cstheme="majorBidi"/>
          <w:sz w:val="22"/>
          <w:szCs w:val="22"/>
        </w:rPr>
        <w:t>s</w:t>
      </w:r>
      <w:r w:rsidR="00871876" w:rsidRPr="000A0462">
        <w:rPr>
          <w:rFonts w:asciiTheme="majorBidi" w:hAnsiTheme="majorBidi" w:cstheme="majorBidi"/>
          <w:sz w:val="22"/>
          <w:szCs w:val="22"/>
        </w:rPr>
        <w:t xml:space="preserve"> himself </w:t>
      </w:r>
      <w:r w:rsidR="00D52073" w:rsidRPr="000A0462">
        <w:rPr>
          <w:rFonts w:asciiTheme="majorBidi" w:hAnsiTheme="majorBidi" w:cstheme="majorBidi"/>
          <w:sz w:val="22"/>
          <w:szCs w:val="22"/>
        </w:rPr>
        <w:t xml:space="preserve">and corrects </w:t>
      </w:r>
      <w:proofErr w:type="spellStart"/>
      <w:r w:rsidR="00D52073" w:rsidRPr="000A0462">
        <w:rPr>
          <w:rFonts w:asciiTheme="majorBidi" w:hAnsiTheme="majorBidi" w:cstheme="majorBidi"/>
          <w:sz w:val="22"/>
          <w:szCs w:val="22"/>
        </w:rPr>
        <w:t>Pelimo’s</w:t>
      </w:r>
      <w:proofErr w:type="spellEnd"/>
      <w:r w:rsidR="00871876" w:rsidRPr="000A0462">
        <w:rPr>
          <w:rFonts w:asciiTheme="majorBidi" w:hAnsiTheme="majorBidi" w:cstheme="majorBidi"/>
          <w:sz w:val="22"/>
          <w:szCs w:val="22"/>
        </w:rPr>
        <w:t xml:space="preserve"> form of cursing, </w:t>
      </w:r>
      <w:r w:rsidR="000A5442" w:rsidRPr="000A0462">
        <w:rPr>
          <w:rFonts w:asciiTheme="majorBidi" w:hAnsiTheme="majorBidi" w:cstheme="majorBidi"/>
          <w:sz w:val="22"/>
          <w:szCs w:val="22"/>
        </w:rPr>
        <w:t>stating</w:t>
      </w:r>
      <w:r w:rsidRPr="000A0462">
        <w:rPr>
          <w:rFonts w:asciiTheme="majorBidi" w:hAnsiTheme="majorBidi" w:cstheme="majorBidi"/>
          <w:sz w:val="22"/>
          <w:szCs w:val="22"/>
        </w:rPr>
        <w:t xml:space="preserve"> that he should say inst</w:t>
      </w:r>
      <w:r w:rsidR="00BE7B1E" w:rsidRPr="000A0462">
        <w:rPr>
          <w:rFonts w:asciiTheme="majorBidi" w:hAnsiTheme="majorBidi" w:cstheme="majorBidi"/>
          <w:sz w:val="22"/>
          <w:szCs w:val="22"/>
        </w:rPr>
        <w:t>ead “</w:t>
      </w:r>
      <w:r w:rsidR="000427C5">
        <w:rPr>
          <w:rFonts w:asciiTheme="majorBidi" w:hAnsiTheme="majorBidi" w:cstheme="majorBidi"/>
          <w:sz w:val="22"/>
          <w:szCs w:val="22"/>
        </w:rPr>
        <w:t>May t</w:t>
      </w:r>
      <w:r w:rsidR="000427C5" w:rsidRPr="000A0462">
        <w:rPr>
          <w:rFonts w:asciiTheme="majorBidi" w:hAnsiTheme="majorBidi" w:cstheme="majorBidi"/>
          <w:sz w:val="22"/>
          <w:szCs w:val="22"/>
        </w:rPr>
        <w:t xml:space="preserve">he </w:t>
      </w:r>
      <w:r w:rsidR="005E0365" w:rsidRPr="000A0462">
        <w:rPr>
          <w:rFonts w:asciiTheme="majorBidi" w:hAnsiTheme="majorBidi" w:cstheme="majorBidi"/>
          <w:sz w:val="22"/>
          <w:szCs w:val="22"/>
        </w:rPr>
        <w:t xml:space="preserve">Merciful One </w:t>
      </w:r>
      <w:r w:rsidR="00871876" w:rsidRPr="000A0462">
        <w:rPr>
          <w:rFonts w:asciiTheme="majorBidi" w:hAnsiTheme="majorBidi" w:cstheme="majorBidi"/>
          <w:sz w:val="22"/>
          <w:szCs w:val="22"/>
        </w:rPr>
        <w:t xml:space="preserve">rebuke </w:t>
      </w:r>
      <w:r w:rsidR="00BE7B1E" w:rsidRPr="000A0462">
        <w:rPr>
          <w:rFonts w:asciiTheme="majorBidi" w:hAnsiTheme="majorBidi" w:cstheme="majorBidi"/>
          <w:sz w:val="22"/>
          <w:szCs w:val="22"/>
        </w:rPr>
        <w:t>Satan</w:t>
      </w:r>
      <w:r w:rsidR="0080449E" w:rsidRPr="000A0462">
        <w:rPr>
          <w:rFonts w:asciiTheme="majorBidi" w:hAnsiTheme="majorBidi" w:cstheme="majorBidi"/>
          <w:sz w:val="22"/>
          <w:szCs w:val="22"/>
        </w:rPr>
        <w:t>.</w:t>
      </w:r>
      <w:r w:rsidR="00BE7B1E" w:rsidRPr="000A0462">
        <w:rPr>
          <w:rFonts w:asciiTheme="majorBidi" w:hAnsiTheme="majorBidi" w:cstheme="majorBidi"/>
          <w:sz w:val="22"/>
          <w:szCs w:val="22"/>
        </w:rPr>
        <w:t>”</w:t>
      </w:r>
      <w:r w:rsidR="008E1C96" w:rsidRPr="000A0462">
        <w:rPr>
          <w:rFonts w:asciiTheme="majorBidi" w:hAnsiTheme="majorBidi" w:cstheme="majorBidi"/>
          <w:sz w:val="22"/>
          <w:szCs w:val="22"/>
        </w:rPr>
        <w:t xml:space="preserve"> It is striking that Satan here teaches proper piety,</w:t>
      </w:r>
      <w:r w:rsidR="000A5442" w:rsidRPr="000A0462">
        <w:rPr>
          <w:rFonts w:asciiTheme="majorBidi" w:hAnsiTheme="majorBidi" w:cstheme="majorBidi"/>
          <w:sz w:val="22"/>
          <w:szCs w:val="22"/>
        </w:rPr>
        <w:t xml:space="preserve"> </w:t>
      </w:r>
      <w:r w:rsidR="008E1C96" w:rsidRPr="000A0462">
        <w:rPr>
          <w:rFonts w:asciiTheme="majorBidi" w:hAnsiTheme="majorBidi" w:cstheme="majorBidi"/>
          <w:sz w:val="22"/>
          <w:szCs w:val="22"/>
        </w:rPr>
        <w:t xml:space="preserve">offering both </w:t>
      </w:r>
      <w:r w:rsidR="0016643B" w:rsidRPr="000A0462">
        <w:rPr>
          <w:rFonts w:asciiTheme="majorBidi" w:hAnsiTheme="majorBidi" w:cstheme="majorBidi"/>
          <w:sz w:val="22"/>
          <w:szCs w:val="22"/>
        </w:rPr>
        <w:t xml:space="preserve">the proud </w:t>
      </w:r>
      <w:proofErr w:type="spellStart"/>
      <w:r w:rsidR="008E1C96" w:rsidRPr="000A0462">
        <w:rPr>
          <w:rFonts w:asciiTheme="majorBidi" w:hAnsiTheme="majorBidi" w:cstheme="majorBidi"/>
          <w:sz w:val="22"/>
          <w:szCs w:val="22"/>
        </w:rPr>
        <w:t>Pelimo</w:t>
      </w:r>
      <w:proofErr w:type="spellEnd"/>
      <w:r w:rsidR="008E1C96" w:rsidRPr="000A0462">
        <w:rPr>
          <w:rFonts w:asciiTheme="majorBidi" w:hAnsiTheme="majorBidi" w:cstheme="majorBidi"/>
          <w:sz w:val="22"/>
          <w:szCs w:val="22"/>
        </w:rPr>
        <w:t xml:space="preserve"> and</w:t>
      </w:r>
      <w:r w:rsidR="00A71E7A" w:rsidRPr="000A0462">
        <w:rPr>
          <w:rFonts w:asciiTheme="majorBidi" w:hAnsiTheme="majorBidi" w:cstheme="majorBidi"/>
          <w:sz w:val="22"/>
          <w:szCs w:val="22"/>
        </w:rPr>
        <w:t xml:space="preserve"> the reader a modified curse</w:t>
      </w:r>
      <w:r w:rsidR="000427C5">
        <w:rPr>
          <w:rFonts w:asciiTheme="majorBidi" w:hAnsiTheme="majorBidi" w:cstheme="majorBidi"/>
          <w:sz w:val="22"/>
          <w:szCs w:val="22"/>
        </w:rPr>
        <w:t xml:space="preserve"> that</w:t>
      </w:r>
      <w:r w:rsidR="00A71E7A" w:rsidRPr="000A0462">
        <w:rPr>
          <w:rFonts w:asciiTheme="majorBidi" w:hAnsiTheme="majorBidi" w:cstheme="majorBidi"/>
          <w:sz w:val="22"/>
          <w:szCs w:val="22"/>
        </w:rPr>
        <w:t xml:space="preserve"> asks for God’s intervention</w:t>
      </w:r>
      <w:r w:rsidRPr="000A0462">
        <w:rPr>
          <w:rFonts w:asciiTheme="majorBidi" w:hAnsiTheme="majorBidi" w:cstheme="majorBidi"/>
          <w:sz w:val="22"/>
          <w:szCs w:val="22"/>
        </w:rPr>
        <w:t>.</w:t>
      </w:r>
      <w:r w:rsidR="000A5442" w:rsidRPr="000A0462">
        <w:rPr>
          <w:rStyle w:val="FootnoteReference"/>
          <w:rFonts w:asciiTheme="majorBidi" w:hAnsiTheme="majorBidi" w:cstheme="majorBidi"/>
          <w:sz w:val="22"/>
          <w:szCs w:val="22"/>
        </w:rPr>
        <w:footnoteReference w:id="77"/>
      </w:r>
      <w:r w:rsidRPr="000A0462">
        <w:rPr>
          <w:rFonts w:asciiTheme="majorBidi" w:hAnsiTheme="majorBidi" w:cstheme="majorBidi"/>
          <w:sz w:val="22"/>
          <w:szCs w:val="22"/>
        </w:rPr>
        <w:t xml:space="preserve"> </w:t>
      </w:r>
      <w:r w:rsidR="00A71E7A" w:rsidRPr="000A0462">
        <w:rPr>
          <w:rFonts w:asciiTheme="majorBidi" w:hAnsiTheme="majorBidi" w:cstheme="majorBidi"/>
          <w:sz w:val="22"/>
          <w:szCs w:val="22"/>
        </w:rPr>
        <w:t xml:space="preserve">In an instructive </w:t>
      </w:r>
      <w:proofErr w:type="spellStart"/>
      <w:r w:rsidR="00CC5ACC">
        <w:rPr>
          <w:rFonts w:asciiTheme="majorBidi" w:hAnsiTheme="majorBidi" w:cstheme="majorBidi"/>
          <w:i/>
          <w:sz w:val="22"/>
          <w:szCs w:val="22"/>
        </w:rPr>
        <w:t>a</w:t>
      </w:r>
      <w:r w:rsidR="00A71E7A" w:rsidRPr="000A0462">
        <w:rPr>
          <w:rFonts w:asciiTheme="majorBidi" w:hAnsiTheme="majorBidi" w:cstheme="majorBidi"/>
          <w:i/>
          <w:sz w:val="22"/>
          <w:szCs w:val="22"/>
        </w:rPr>
        <w:t>pophthegma</w:t>
      </w:r>
      <w:proofErr w:type="spellEnd"/>
      <w:r w:rsidR="00BE7B1E" w:rsidRPr="000A0462">
        <w:rPr>
          <w:rFonts w:asciiTheme="majorBidi" w:hAnsiTheme="majorBidi" w:cstheme="majorBidi"/>
          <w:sz w:val="22"/>
          <w:szCs w:val="22"/>
        </w:rPr>
        <w:t>, monks are commanded to say “</w:t>
      </w:r>
      <w:r w:rsidR="00A71E7A" w:rsidRPr="000A0462">
        <w:rPr>
          <w:rFonts w:asciiTheme="majorBidi" w:hAnsiTheme="majorBidi" w:cstheme="majorBidi"/>
          <w:sz w:val="22"/>
          <w:szCs w:val="22"/>
        </w:rPr>
        <w:t xml:space="preserve">A curse on you, Satan! </w:t>
      </w:r>
      <w:r w:rsidR="00BE7B1E" w:rsidRPr="000A0462">
        <w:rPr>
          <w:rFonts w:asciiTheme="majorBidi" w:hAnsiTheme="majorBidi" w:cstheme="majorBidi"/>
          <w:sz w:val="22"/>
          <w:szCs w:val="22"/>
        </w:rPr>
        <w:t>My brother is not to blame</w:t>
      </w:r>
      <w:r w:rsidR="00A71E7A" w:rsidRPr="000A0462">
        <w:rPr>
          <w:rFonts w:asciiTheme="majorBidi" w:hAnsiTheme="majorBidi" w:cstheme="majorBidi"/>
          <w:sz w:val="22"/>
          <w:szCs w:val="22"/>
        </w:rPr>
        <w:t>,</w:t>
      </w:r>
      <w:r w:rsidR="00BE7B1E" w:rsidRPr="000A0462">
        <w:rPr>
          <w:rFonts w:asciiTheme="majorBidi" w:hAnsiTheme="majorBidi" w:cstheme="majorBidi"/>
          <w:sz w:val="22"/>
          <w:szCs w:val="22"/>
        </w:rPr>
        <w:t>”</w:t>
      </w:r>
      <w:r w:rsidR="00A71E7A" w:rsidRPr="000A0462">
        <w:rPr>
          <w:rFonts w:asciiTheme="majorBidi" w:hAnsiTheme="majorBidi" w:cstheme="majorBidi"/>
          <w:sz w:val="22"/>
          <w:szCs w:val="22"/>
        </w:rPr>
        <w:t xml:space="preserve"> when they witness a brother falling into sin</w:t>
      </w:r>
      <w:r w:rsidR="0016643B" w:rsidRPr="000A0462">
        <w:rPr>
          <w:rFonts w:asciiTheme="majorBidi" w:hAnsiTheme="majorBidi" w:cstheme="majorBidi"/>
          <w:sz w:val="22"/>
          <w:szCs w:val="22"/>
        </w:rPr>
        <w:t xml:space="preserve"> (again demonstrating the Christian concern to</w:t>
      </w:r>
      <w:r w:rsidR="00440B29" w:rsidRPr="000A0462">
        <w:rPr>
          <w:rFonts w:asciiTheme="majorBidi" w:hAnsiTheme="majorBidi" w:cstheme="majorBidi"/>
          <w:sz w:val="22"/>
          <w:szCs w:val="22"/>
        </w:rPr>
        <w:t xml:space="preserve"> attribute human sinful behavio</w:t>
      </w:r>
      <w:r w:rsidR="0016643B" w:rsidRPr="000A0462">
        <w:rPr>
          <w:rFonts w:asciiTheme="majorBidi" w:hAnsiTheme="majorBidi" w:cstheme="majorBidi"/>
          <w:sz w:val="22"/>
          <w:szCs w:val="22"/>
        </w:rPr>
        <w:t>r in part to the work of the devil).</w:t>
      </w:r>
      <w:r w:rsidR="00A71E7A" w:rsidRPr="000A0462">
        <w:rPr>
          <w:rStyle w:val="FootnoteReference"/>
          <w:rFonts w:asciiTheme="majorBidi" w:hAnsiTheme="majorBidi" w:cstheme="majorBidi"/>
          <w:sz w:val="22"/>
          <w:szCs w:val="22"/>
        </w:rPr>
        <w:footnoteReference w:id="78"/>
      </w:r>
      <w:r w:rsidR="0016643B" w:rsidRPr="000A0462">
        <w:rPr>
          <w:rFonts w:asciiTheme="majorBidi" w:hAnsiTheme="majorBidi" w:cstheme="majorBidi"/>
          <w:sz w:val="22"/>
          <w:szCs w:val="22"/>
        </w:rPr>
        <w:t xml:space="preserve"> </w:t>
      </w:r>
      <w:r w:rsidR="000427C5">
        <w:rPr>
          <w:rFonts w:asciiTheme="majorBidi" w:hAnsiTheme="majorBidi" w:cstheme="majorBidi"/>
          <w:sz w:val="22"/>
          <w:szCs w:val="22"/>
        </w:rPr>
        <w:t>S</w:t>
      </w:r>
      <w:r w:rsidR="00A71E7A" w:rsidRPr="000A0462">
        <w:rPr>
          <w:rFonts w:asciiTheme="majorBidi" w:hAnsiTheme="majorBidi" w:cstheme="majorBidi"/>
          <w:sz w:val="22"/>
          <w:szCs w:val="22"/>
        </w:rPr>
        <w:t>ometimes</w:t>
      </w:r>
      <w:r w:rsidR="0080449E" w:rsidRPr="000A0462">
        <w:rPr>
          <w:rFonts w:asciiTheme="majorBidi" w:hAnsiTheme="majorBidi" w:cstheme="majorBidi"/>
          <w:sz w:val="22"/>
          <w:szCs w:val="22"/>
        </w:rPr>
        <w:t xml:space="preserve"> generic references are made to</w:t>
      </w:r>
      <w:r w:rsidR="00A71E7A" w:rsidRPr="000A0462">
        <w:rPr>
          <w:rFonts w:asciiTheme="majorBidi" w:hAnsiTheme="majorBidi" w:cstheme="majorBidi"/>
          <w:sz w:val="22"/>
          <w:szCs w:val="22"/>
        </w:rPr>
        <w:t xml:space="preserve"> curses or prayers without explicit reportage of the</w:t>
      </w:r>
      <w:r w:rsidR="0080449E" w:rsidRPr="000A0462">
        <w:rPr>
          <w:rFonts w:asciiTheme="majorBidi" w:hAnsiTheme="majorBidi" w:cstheme="majorBidi"/>
          <w:sz w:val="22"/>
          <w:szCs w:val="22"/>
        </w:rPr>
        <w:t xml:space="preserve"> actual words</w:t>
      </w:r>
      <w:r w:rsidR="00A71E7A" w:rsidRPr="000A0462">
        <w:rPr>
          <w:rFonts w:asciiTheme="majorBidi" w:hAnsiTheme="majorBidi" w:cstheme="majorBidi"/>
          <w:sz w:val="22"/>
          <w:szCs w:val="22"/>
        </w:rPr>
        <w:t xml:space="preserve">. </w:t>
      </w:r>
      <w:r w:rsidR="007A74CF" w:rsidRPr="000A0462">
        <w:rPr>
          <w:rFonts w:asciiTheme="majorBidi" w:hAnsiTheme="majorBidi" w:cstheme="majorBidi"/>
          <w:sz w:val="22"/>
          <w:szCs w:val="22"/>
        </w:rPr>
        <w:t xml:space="preserve">In Athanasius’ </w:t>
      </w:r>
      <w:r w:rsidR="007A74CF" w:rsidRPr="000A0462">
        <w:rPr>
          <w:rFonts w:asciiTheme="majorBidi" w:hAnsiTheme="majorBidi" w:cstheme="majorBidi"/>
          <w:i/>
          <w:sz w:val="22"/>
          <w:szCs w:val="22"/>
        </w:rPr>
        <w:t>Life</w:t>
      </w:r>
      <w:r w:rsidR="007A74CF" w:rsidRPr="000A0462">
        <w:rPr>
          <w:rFonts w:asciiTheme="majorBidi" w:hAnsiTheme="majorBidi" w:cstheme="majorBidi"/>
          <w:sz w:val="22"/>
          <w:szCs w:val="22"/>
        </w:rPr>
        <w:t>, Satan vis</w:t>
      </w:r>
      <w:r w:rsidR="000A5442" w:rsidRPr="000A0462">
        <w:rPr>
          <w:rFonts w:asciiTheme="majorBidi" w:hAnsiTheme="majorBidi" w:cstheme="majorBidi"/>
          <w:sz w:val="22"/>
          <w:szCs w:val="22"/>
        </w:rPr>
        <w:t xml:space="preserve">its Antony to ask </w:t>
      </w:r>
      <w:r w:rsidR="00A37A37" w:rsidRPr="000A0462">
        <w:rPr>
          <w:rFonts w:asciiTheme="majorBidi" w:hAnsiTheme="majorBidi" w:cstheme="majorBidi"/>
          <w:sz w:val="22"/>
          <w:szCs w:val="22"/>
        </w:rPr>
        <w:t xml:space="preserve">him </w:t>
      </w:r>
      <w:r w:rsidR="000A5442" w:rsidRPr="000A0462">
        <w:rPr>
          <w:rFonts w:asciiTheme="majorBidi" w:hAnsiTheme="majorBidi" w:cstheme="majorBidi"/>
          <w:sz w:val="22"/>
          <w:szCs w:val="22"/>
        </w:rPr>
        <w:t xml:space="preserve">why the monks </w:t>
      </w:r>
      <w:r w:rsidR="007A74CF" w:rsidRPr="000A0462">
        <w:rPr>
          <w:rFonts w:asciiTheme="majorBidi" w:hAnsiTheme="majorBidi" w:cstheme="majorBidi"/>
          <w:sz w:val="22"/>
          <w:szCs w:val="22"/>
        </w:rPr>
        <w:t>and all the other Christians curse him every hour</w:t>
      </w:r>
      <w:r w:rsidR="00603D79">
        <w:rPr>
          <w:rFonts w:asciiTheme="majorBidi" w:hAnsiTheme="majorBidi" w:cstheme="majorBidi"/>
          <w:sz w:val="22"/>
          <w:szCs w:val="22"/>
        </w:rPr>
        <w:t>—</w:t>
      </w:r>
      <w:r w:rsidR="00A71E7A" w:rsidRPr="000A0462">
        <w:rPr>
          <w:rFonts w:asciiTheme="majorBidi" w:hAnsiTheme="majorBidi" w:cstheme="majorBidi"/>
          <w:sz w:val="22"/>
          <w:szCs w:val="22"/>
        </w:rPr>
        <w:t>leaving the reader to wonder what the terms of those curses might be</w:t>
      </w:r>
      <w:r w:rsidR="007A74CF" w:rsidRPr="000A0462">
        <w:rPr>
          <w:rFonts w:asciiTheme="majorBidi" w:hAnsiTheme="majorBidi" w:cstheme="majorBidi"/>
          <w:sz w:val="22"/>
          <w:szCs w:val="22"/>
        </w:rPr>
        <w:t>.</w:t>
      </w:r>
      <w:r w:rsidR="007A74CF" w:rsidRPr="000A0462">
        <w:rPr>
          <w:rStyle w:val="FootnoteReference"/>
          <w:rFonts w:asciiTheme="majorBidi" w:hAnsiTheme="majorBidi" w:cstheme="majorBidi"/>
          <w:sz w:val="22"/>
          <w:szCs w:val="22"/>
        </w:rPr>
        <w:footnoteReference w:id="79"/>
      </w:r>
      <w:r w:rsidR="00A71E7A" w:rsidRPr="000A0462">
        <w:rPr>
          <w:rFonts w:asciiTheme="majorBidi" w:hAnsiTheme="majorBidi" w:cstheme="majorBidi"/>
          <w:sz w:val="22"/>
          <w:szCs w:val="22"/>
        </w:rPr>
        <w:t xml:space="preserve"> In the </w:t>
      </w:r>
      <w:proofErr w:type="spellStart"/>
      <w:r w:rsidR="00A71E7A" w:rsidRPr="000A0462">
        <w:rPr>
          <w:rFonts w:asciiTheme="majorBidi" w:hAnsiTheme="majorBidi" w:cstheme="majorBidi"/>
          <w:sz w:val="22"/>
          <w:szCs w:val="22"/>
        </w:rPr>
        <w:t>Bavli</w:t>
      </w:r>
      <w:proofErr w:type="spellEnd"/>
      <w:r w:rsidR="00A71E7A" w:rsidRPr="000A0462">
        <w:rPr>
          <w:rFonts w:asciiTheme="majorBidi" w:hAnsiTheme="majorBidi" w:cstheme="majorBidi"/>
          <w:sz w:val="22"/>
          <w:szCs w:val="22"/>
        </w:rPr>
        <w:t xml:space="preserve">, </w:t>
      </w:r>
      <w:r w:rsidR="00A76AA7" w:rsidRPr="000A0462">
        <w:rPr>
          <w:rFonts w:asciiTheme="majorBidi" w:hAnsiTheme="majorBidi" w:cstheme="majorBidi"/>
          <w:sz w:val="22"/>
          <w:szCs w:val="22"/>
        </w:rPr>
        <w:t>R. Ah</w:t>
      </w:r>
      <w:r w:rsidRPr="000A0462">
        <w:rPr>
          <w:rFonts w:asciiTheme="majorBidi" w:hAnsiTheme="majorBidi" w:cstheme="majorBidi"/>
          <w:sz w:val="22"/>
          <w:szCs w:val="22"/>
        </w:rPr>
        <w:t>a b. Jacob</w:t>
      </w:r>
      <w:r w:rsidR="00A76AA7" w:rsidRPr="000A0462">
        <w:rPr>
          <w:rFonts w:asciiTheme="majorBidi" w:hAnsiTheme="majorBidi" w:cstheme="majorBidi"/>
          <w:sz w:val="22"/>
          <w:szCs w:val="22"/>
        </w:rPr>
        <w:t xml:space="preserve"> </w:t>
      </w:r>
      <w:r w:rsidR="000427C5" w:rsidRPr="000A0462">
        <w:rPr>
          <w:rFonts w:asciiTheme="majorBidi" w:hAnsiTheme="majorBidi" w:cstheme="majorBidi"/>
          <w:sz w:val="22"/>
          <w:szCs w:val="22"/>
        </w:rPr>
        <w:t>confront</w:t>
      </w:r>
      <w:r w:rsidR="000427C5">
        <w:rPr>
          <w:rFonts w:asciiTheme="majorBidi" w:hAnsiTheme="majorBidi" w:cstheme="majorBidi"/>
          <w:sz w:val="22"/>
          <w:szCs w:val="22"/>
        </w:rPr>
        <w:t>s</w:t>
      </w:r>
      <w:r w:rsidR="000427C5" w:rsidRPr="000A0462">
        <w:rPr>
          <w:rFonts w:asciiTheme="majorBidi" w:hAnsiTheme="majorBidi" w:cstheme="majorBidi"/>
          <w:sz w:val="22"/>
          <w:szCs w:val="22"/>
        </w:rPr>
        <w:t xml:space="preserve"> </w:t>
      </w:r>
      <w:r w:rsidRPr="000A0462">
        <w:rPr>
          <w:rFonts w:asciiTheme="majorBidi" w:hAnsiTheme="majorBidi" w:cstheme="majorBidi"/>
          <w:sz w:val="22"/>
          <w:szCs w:val="22"/>
        </w:rPr>
        <w:t>a demon:</w:t>
      </w:r>
    </w:p>
    <w:p w14:paraId="1178075E" w14:textId="77777777" w:rsidR="00D33FD9" w:rsidRPr="000A0462" w:rsidRDefault="00D33FD9" w:rsidP="00D33FD9">
      <w:pPr>
        <w:spacing w:line="360" w:lineRule="auto"/>
        <w:ind w:firstLine="720"/>
        <w:rPr>
          <w:rFonts w:asciiTheme="majorBidi" w:hAnsiTheme="majorBidi" w:cstheme="majorBidi"/>
          <w:sz w:val="22"/>
          <w:szCs w:val="22"/>
        </w:rPr>
      </w:pPr>
    </w:p>
    <w:p w14:paraId="44BF4F14" w14:textId="1349B732" w:rsidR="00D33FD9" w:rsidRPr="000A0462" w:rsidRDefault="00A76AA7" w:rsidP="00387E58">
      <w:pPr>
        <w:ind w:left="720"/>
        <w:rPr>
          <w:rFonts w:asciiTheme="majorBidi" w:hAnsiTheme="majorBidi" w:cstheme="majorBidi"/>
          <w:b/>
          <w:sz w:val="22"/>
          <w:szCs w:val="22"/>
        </w:rPr>
      </w:pPr>
      <w:r w:rsidRPr="000A0462">
        <w:rPr>
          <w:rFonts w:asciiTheme="majorBidi" w:hAnsiTheme="majorBidi" w:cstheme="majorBidi"/>
          <w:sz w:val="22"/>
          <w:szCs w:val="22"/>
        </w:rPr>
        <w:t xml:space="preserve">Now, a certain demon haunted </w:t>
      </w:r>
      <w:proofErr w:type="spellStart"/>
      <w:r w:rsidRPr="000A0462">
        <w:rPr>
          <w:rFonts w:asciiTheme="majorBidi" w:hAnsiTheme="majorBidi" w:cstheme="majorBidi"/>
          <w:sz w:val="22"/>
          <w:szCs w:val="22"/>
        </w:rPr>
        <w:t>Abaye’s</w:t>
      </w:r>
      <w:proofErr w:type="spellEnd"/>
      <w:r w:rsidRPr="000A0462">
        <w:rPr>
          <w:rFonts w:asciiTheme="majorBidi" w:hAnsiTheme="majorBidi" w:cstheme="majorBidi"/>
          <w:sz w:val="22"/>
          <w:szCs w:val="22"/>
        </w:rPr>
        <w:t xml:space="preserve"> schoolhouse, so that when </w:t>
      </w:r>
      <w:r w:rsidR="007A6C28">
        <w:rPr>
          <w:rFonts w:asciiTheme="majorBidi" w:hAnsiTheme="majorBidi" w:cstheme="majorBidi"/>
          <w:sz w:val="22"/>
          <w:szCs w:val="22"/>
        </w:rPr>
        <w:t>(</w:t>
      </w:r>
      <w:r w:rsidRPr="000A0462">
        <w:rPr>
          <w:rFonts w:asciiTheme="majorBidi" w:hAnsiTheme="majorBidi" w:cstheme="majorBidi"/>
          <w:sz w:val="22"/>
          <w:szCs w:val="22"/>
        </w:rPr>
        <w:t>only</w:t>
      </w:r>
      <w:r w:rsidR="007A6C28">
        <w:rPr>
          <w:rFonts w:asciiTheme="majorBidi" w:hAnsiTheme="majorBidi" w:cstheme="majorBidi"/>
          <w:sz w:val="22"/>
          <w:szCs w:val="22"/>
        </w:rPr>
        <w:t>)</w:t>
      </w:r>
      <w:r w:rsidRPr="000A0462">
        <w:rPr>
          <w:rFonts w:asciiTheme="majorBidi" w:hAnsiTheme="majorBidi" w:cstheme="majorBidi"/>
          <w:sz w:val="22"/>
          <w:szCs w:val="22"/>
        </w:rPr>
        <w:t xml:space="preserve"> two entered, even by day, they wer</w:t>
      </w:r>
      <w:r w:rsidR="00BE7B1E" w:rsidRPr="000A0462">
        <w:rPr>
          <w:rFonts w:asciiTheme="majorBidi" w:hAnsiTheme="majorBidi" w:cstheme="majorBidi"/>
          <w:sz w:val="22"/>
          <w:szCs w:val="22"/>
        </w:rPr>
        <w:t xml:space="preserve">e injured. He </w:t>
      </w:r>
      <w:r w:rsidR="007A6C28">
        <w:rPr>
          <w:rFonts w:asciiTheme="majorBidi" w:hAnsiTheme="majorBidi" w:cstheme="majorBidi"/>
          <w:sz w:val="22"/>
          <w:szCs w:val="22"/>
        </w:rPr>
        <w:t>(</w:t>
      </w:r>
      <w:proofErr w:type="spellStart"/>
      <w:r w:rsidR="00BE7B1E" w:rsidRPr="000A0462">
        <w:rPr>
          <w:rFonts w:asciiTheme="majorBidi" w:hAnsiTheme="majorBidi" w:cstheme="majorBidi"/>
          <w:sz w:val="22"/>
          <w:szCs w:val="22"/>
        </w:rPr>
        <w:t>Abaye</w:t>
      </w:r>
      <w:proofErr w:type="spellEnd"/>
      <w:r w:rsidR="007A6C28">
        <w:rPr>
          <w:rFonts w:asciiTheme="majorBidi" w:hAnsiTheme="majorBidi" w:cstheme="majorBidi"/>
          <w:sz w:val="22"/>
          <w:szCs w:val="22"/>
        </w:rPr>
        <w:t>)</w:t>
      </w:r>
      <w:r w:rsidR="00EB65C0">
        <w:rPr>
          <w:rFonts w:asciiTheme="majorBidi" w:hAnsiTheme="majorBidi" w:cstheme="majorBidi"/>
          <w:sz w:val="22"/>
          <w:szCs w:val="22"/>
        </w:rPr>
        <w:t xml:space="preserve"> ordered, </w:t>
      </w:r>
      <w:proofErr w:type="gramStart"/>
      <w:r w:rsidRPr="000A0462">
        <w:rPr>
          <w:rFonts w:asciiTheme="majorBidi" w:hAnsiTheme="majorBidi" w:cstheme="majorBidi"/>
          <w:sz w:val="22"/>
          <w:szCs w:val="22"/>
        </w:rPr>
        <w:t>Let</w:t>
      </w:r>
      <w:proofErr w:type="gramEnd"/>
      <w:r w:rsidRPr="000A0462">
        <w:rPr>
          <w:rFonts w:asciiTheme="majorBidi" w:hAnsiTheme="majorBidi" w:cstheme="majorBidi"/>
          <w:sz w:val="22"/>
          <w:szCs w:val="22"/>
        </w:rPr>
        <w:t xml:space="preserve"> no man afford him hospitality; perhaps a mira</w:t>
      </w:r>
      <w:r w:rsidR="00BE7B1E" w:rsidRPr="000A0462">
        <w:rPr>
          <w:rFonts w:asciiTheme="majorBidi" w:hAnsiTheme="majorBidi" w:cstheme="majorBidi"/>
          <w:sz w:val="22"/>
          <w:szCs w:val="22"/>
        </w:rPr>
        <w:t>cle will happen</w:t>
      </w:r>
      <w:r w:rsidR="00EB65C0">
        <w:rPr>
          <w:rFonts w:asciiTheme="majorBidi" w:hAnsiTheme="majorBidi" w:cstheme="majorBidi"/>
          <w:sz w:val="22"/>
          <w:szCs w:val="22"/>
        </w:rPr>
        <w:t>.</w:t>
      </w:r>
      <w:r w:rsidRPr="000A0462">
        <w:rPr>
          <w:rFonts w:asciiTheme="majorBidi" w:hAnsiTheme="majorBidi" w:cstheme="majorBidi"/>
          <w:sz w:val="22"/>
          <w:szCs w:val="22"/>
        </w:rPr>
        <w:t xml:space="preserve"> </w:t>
      </w:r>
      <w:r w:rsidR="007A6C28">
        <w:rPr>
          <w:rFonts w:asciiTheme="majorBidi" w:hAnsiTheme="majorBidi" w:cstheme="majorBidi"/>
          <w:sz w:val="22"/>
          <w:szCs w:val="22"/>
        </w:rPr>
        <w:t>(</w:t>
      </w:r>
      <w:r w:rsidR="00D33FD9" w:rsidRPr="000A0462">
        <w:rPr>
          <w:rFonts w:asciiTheme="majorBidi" w:hAnsiTheme="majorBidi" w:cstheme="majorBidi"/>
          <w:sz w:val="22"/>
          <w:szCs w:val="22"/>
        </w:rPr>
        <w:t>Aha b. Jacob</w:t>
      </w:r>
      <w:r w:rsidR="007A6C28">
        <w:rPr>
          <w:rFonts w:asciiTheme="majorBidi" w:hAnsiTheme="majorBidi" w:cstheme="majorBidi"/>
          <w:sz w:val="22"/>
          <w:szCs w:val="22"/>
        </w:rPr>
        <w:t>)</w:t>
      </w:r>
      <w:r w:rsidR="00D33FD9" w:rsidRPr="000A0462">
        <w:rPr>
          <w:rFonts w:asciiTheme="majorBidi" w:hAnsiTheme="majorBidi" w:cstheme="majorBidi"/>
          <w:sz w:val="22"/>
          <w:szCs w:val="22"/>
        </w:rPr>
        <w:t xml:space="preserve"> </w:t>
      </w:r>
      <w:r w:rsidR="00D33FD9" w:rsidRPr="000A0462">
        <w:rPr>
          <w:rFonts w:asciiTheme="majorBidi" w:eastAsia="Times New Roman" w:hAnsiTheme="majorBidi" w:cstheme="majorBidi"/>
          <w:sz w:val="22"/>
          <w:szCs w:val="22"/>
        </w:rPr>
        <w:t xml:space="preserve">entered and spent the night in that schoolhouse, during which </w:t>
      </w:r>
      <w:r w:rsidR="00387E58" w:rsidRPr="000A0462">
        <w:rPr>
          <w:rFonts w:asciiTheme="majorBidi" w:eastAsia="Times New Roman" w:hAnsiTheme="majorBidi" w:cstheme="majorBidi"/>
          <w:sz w:val="22"/>
          <w:szCs w:val="22"/>
        </w:rPr>
        <w:t>it</w:t>
      </w:r>
      <w:r w:rsidR="00387E58">
        <w:rPr>
          <w:rFonts w:asciiTheme="majorBidi" w:eastAsia="Times New Roman" w:hAnsiTheme="majorBidi" w:cstheme="majorBidi"/>
          <w:sz w:val="22"/>
          <w:szCs w:val="22"/>
        </w:rPr>
        <w:t xml:space="preserve"> </w:t>
      </w:r>
      <w:r w:rsidR="00D33FD9" w:rsidRPr="000A0462">
        <w:rPr>
          <w:rFonts w:asciiTheme="majorBidi" w:eastAsia="Times New Roman" w:hAnsiTheme="majorBidi" w:cstheme="majorBidi"/>
          <w:sz w:val="22"/>
          <w:szCs w:val="22"/>
        </w:rPr>
        <w:t xml:space="preserve">appeared to him in the guise of a seven-headed dragon. Every time he </w:t>
      </w:r>
      <w:r w:rsidR="007A6C28">
        <w:rPr>
          <w:rFonts w:asciiTheme="majorBidi" w:eastAsia="Times New Roman" w:hAnsiTheme="majorBidi" w:cstheme="majorBidi"/>
          <w:sz w:val="22"/>
          <w:szCs w:val="22"/>
        </w:rPr>
        <w:t>(</w:t>
      </w:r>
      <w:r w:rsidR="00D33FD9" w:rsidRPr="000A0462">
        <w:rPr>
          <w:rFonts w:asciiTheme="majorBidi" w:eastAsia="Times New Roman" w:hAnsiTheme="majorBidi" w:cstheme="majorBidi"/>
          <w:sz w:val="22"/>
          <w:szCs w:val="22"/>
        </w:rPr>
        <w:t>Aha b. Jacob</w:t>
      </w:r>
      <w:r w:rsidR="007A6C28">
        <w:rPr>
          <w:rFonts w:asciiTheme="majorBidi" w:eastAsia="Times New Roman" w:hAnsiTheme="majorBidi" w:cstheme="majorBidi"/>
          <w:sz w:val="22"/>
          <w:szCs w:val="22"/>
        </w:rPr>
        <w:t>)</w:t>
      </w:r>
      <w:r w:rsidR="00D33FD9" w:rsidRPr="000A0462">
        <w:rPr>
          <w:rFonts w:asciiTheme="majorBidi" w:eastAsia="Times New Roman" w:hAnsiTheme="majorBidi" w:cstheme="majorBidi"/>
          <w:sz w:val="22"/>
          <w:szCs w:val="22"/>
        </w:rPr>
        <w:t xml:space="preserve"> fell on his knees</w:t>
      </w:r>
      <w:r w:rsidRPr="000A0462">
        <w:rPr>
          <w:rFonts w:asciiTheme="majorBidi" w:eastAsia="Times New Roman" w:hAnsiTheme="majorBidi" w:cstheme="majorBidi"/>
          <w:sz w:val="22"/>
          <w:szCs w:val="22"/>
        </w:rPr>
        <w:t xml:space="preserve"> </w:t>
      </w:r>
      <w:r w:rsidR="007A6C28">
        <w:rPr>
          <w:rFonts w:asciiTheme="majorBidi" w:eastAsia="Times New Roman" w:hAnsiTheme="majorBidi" w:cstheme="majorBidi"/>
          <w:sz w:val="22"/>
          <w:szCs w:val="22"/>
        </w:rPr>
        <w:t>(</w:t>
      </w:r>
      <w:r w:rsidRPr="000A0462">
        <w:rPr>
          <w:rFonts w:asciiTheme="majorBidi" w:eastAsia="Times New Roman" w:hAnsiTheme="majorBidi" w:cstheme="majorBidi"/>
          <w:sz w:val="22"/>
          <w:szCs w:val="22"/>
        </w:rPr>
        <w:t>in prayer</w:t>
      </w:r>
      <w:r w:rsidR="007A6C28">
        <w:rPr>
          <w:rFonts w:asciiTheme="majorBidi" w:eastAsia="Times New Roman" w:hAnsiTheme="majorBidi" w:cstheme="majorBidi"/>
          <w:sz w:val="22"/>
          <w:szCs w:val="22"/>
        </w:rPr>
        <w:t>)</w:t>
      </w:r>
      <w:r w:rsidR="00E360D3">
        <w:rPr>
          <w:rFonts w:asciiTheme="majorBidi" w:eastAsia="Times New Roman" w:hAnsiTheme="majorBidi" w:cstheme="majorBidi"/>
          <w:sz w:val="22"/>
          <w:szCs w:val="22"/>
        </w:rPr>
        <w:t>,</w:t>
      </w:r>
      <w:r w:rsidR="00D33FD9" w:rsidRPr="000A0462">
        <w:rPr>
          <w:rFonts w:asciiTheme="majorBidi" w:eastAsia="Times New Roman" w:hAnsiTheme="majorBidi" w:cstheme="majorBidi"/>
          <w:sz w:val="22"/>
          <w:szCs w:val="22"/>
        </w:rPr>
        <w:t xml:space="preserve"> one head fell off. The next day he</w:t>
      </w:r>
      <w:r w:rsidRPr="000A0462">
        <w:rPr>
          <w:rFonts w:asciiTheme="majorBidi" w:eastAsia="Times New Roman" w:hAnsiTheme="majorBidi" w:cstheme="majorBidi"/>
          <w:sz w:val="22"/>
          <w:szCs w:val="22"/>
        </w:rPr>
        <w:t xml:space="preserve"> said to</w:t>
      </w:r>
      <w:r w:rsidR="00EB65C0">
        <w:rPr>
          <w:rFonts w:asciiTheme="majorBidi" w:eastAsia="Times New Roman" w:hAnsiTheme="majorBidi" w:cstheme="majorBidi"/>
          <w:sz w:val="22"/>
          <w:szCs w:val="22"/>
        </w:rPr>
        <w:t xml:space="preserve"> them: </w:t>
      </w:r>
      <w:r w:rsidR="00D33FD9" w:rsidRPr="000A0462">
        <w:rPr>
          <w:rFonts w:asciiTheme="majorBidi" w:eastAsia="Times New Roman" w:hAnsiTheme="majorBidi" w:cstheme="majorBidi"/>
          <w:sz w:val="22"/>
          <w:szCs w:val="22"/>
        </w:rPr>
        <w:t>Had not a miracle occurred, you would have endangered my life.</w:t>
      </w:r>
      <w:r w:rsidR="00C73AEF" w:rsidRPr="000A0462">
        <w:rPr>
          <w:rStyle w:val="FootnoteReference"/>
          <w:rFonts w:asciiTheme="majorBidi" w:eastAsia="Times New Roman" w:hAnsiTheme="majorBidi" w:cstheme="majorBidi"/>
          <w:sz w:val="22"/>
          <w:szCs w:val="22"/>
        </w:rPr>
        <w:footnoteReference w:id="80"/>
      </w:r>
      <w:r w:rsidR="00C73AEF" w:rsidRPr="000A0462">
        <w:rPr>
          <w:rFonts w:asciiTheme="majorBidi" w:eastAsia="Times New Roman" w:hAnsiTheme="majorBidi" w:cstheme="majorBidi"/>
          <w:sz w:val="22"/>
          <w:szCs w:val="22"/>
        </w:rPr>
        <w:t xml:space="preserve"> </w:t>
      </w:r>
      <w:r w:rsidR="00D33FD9" w:rsidRPr="000A0462">
        <w:rPr>
          <w:rFonts w:asciiTheme="majorBidi" w:eastAsia="Times New Roman" w:hAnsiTheme="majorBidi" w:cstheme="majorBidi"/>
          <w:sz w:val="22"/>
          <w:szCs w:val="22"/>
        </w:rPr>
        <w:t xml:space="preserve"> </w:t>
      </w:r>
    </w:p>
    <w:p w14:paraId="7A49995D" w14:textId="77777777" w:rsidR="00D33FD9" w:rsidRPr="000A0462" w:rsidRDefault="00D33FD9" w:rsidP="00242DAD">
      <w:pPr>
        <w:spacing w:line="360" w:lineRule="auto"/>
        <w:rPr>
          <w:rFonts w:asciiTheme="majorBidi" w:hAnsiTheme="majorBidi" w:cstheme="majorBidi"/>
          <w:sz w:val="22"/>
          <w:szCs w:val="22"/>
        </w:rPr>
      </w:pPr>
    </w:p>
    <w:p w14:paraId="486DC5BC" w14:textId="092C0CB9" w:rsidR="00FC1CA8" w:rsidRDefault="00D33FD9" w:rsidP="00D17D64">
      <w:pPr>
        <w:spacing w:line="360" w:lineRule="auto"/>
        <w:rPr>
          <w:rFonts w:asciiTheme="majorBidi" w:hAnsiTheme="majorBidi" w:cstheme="majorBidi"/>
          <w:sz w:val="22"/>
          <w:szCs w:val="22"/>
        </w:rPr>
      </w:pPr>
      <w:r w:rsidRPr="000A0462">
        <w:rPr>
          <w:rFonts w:asciiTheme="majorBidi" w:hAnsiTheme="majorBidi" w:cstheme="majorBidi"/>
          <w:sz w:val="22"/>
          <w:szCs w:val="22"/>
        </w:rPr>
        <w:lastRenderedPageBreak/>
        <w:t xml:space="preserve">The </w:t>
      </w:r>
      <w:r w:rsidR="00BE7B1E" w:rsidRPr="000A0462">
        <w:rPr>
          <w:rFonts w:asciiTheme="majorBidi" w:hAnsiTheme="majorBidi" w:cstheme="majorBidi"/>
          <w:sz w:val="22"/>
          <w:szCs w:val="22"/>
        </w:rPr>
        <w:t>description of Aha b. Jacob “falling on his knees”</w:t>
      </w:r>
      <w:r w:rsidRPr="000A0462">
        <w:rPr>
          <w:rFonts w:asciiTheme="majorBidi" w:hAnsiTheme="majorBidi" w:cstheme="majorBidi"/>
          <w:sz w:val="22"/>
          <w:szCs w:val="22"/>
        </w:rPr>
        <w:t xml:space="preserve"> can be taken to indicate prayer, but the form of the words spoken is</w:t>
      </w:r>
      <w:r w:rsidR="000A5442" w:rsidRPr="000A0462">
        <w:rPr>
          <w:rFonts w:asciiTheme="majorBidi" w:hAnsiTheme="majorBidi" w:cstheme="majorBidi"/>
          <w:sz w:val="22"/>
          <w:szCs w:val="22"/>
        </w:rPr>
        <w:t xml:space="preserve"> not specified</w:t>
      </w:r>
      <w:r w:rsidRPr="000A0462">
        <w:rPr>
          <w:rFonts w:asciiTheme="majorBidi" w:hAnsiTheme="majorBidi" w:cstheme="majorBidi"/>
          <w:sz w:val="22"/>
          <w:szCs w:val="22"/>
        </w:rPr>
        <w:t>.</w:t>
      </w:r>
      <w:r w:rsidR="000D2809" w:rsidRPr="000A0462">
        <w:rPr>
          <w:rStyle w:val="FootnoteReference"/>
          <w:rFonts w:asciiTheme="majorBidi" w:hAnsiTheme="majorBidi" w:cstheme="majorBidi"/>
          <w:sz w:val="22"/>
          <w:szCs w:val="22"/>
        </w:rPr>
        <w:footnoteReference w:id="81"/>
      </w:r>
      <w:r w:rsidR="000D2809" w:rsidRPr="000A0462">
        <w:rPr>
          <w:rFonts w:asciiTheme="majorBidi" w:hAnsiTheme="majorBidi" w:cstheme="majorBidi"/>
          <w:sz w:val="22"/>
          <w:szCs w:val="22"/>
        </w:rPr>
        <w:t xml:space="preserve"> </w:t>
      </w:r>
      <w:r w:rsidR="00B85C3F" w:rsidRPr="000A0462">
        <w:rPr>
          <w:rFonts w:asciiTheme="majorBidi" w:hAnsiTheme="majorBidi" w:cstheme="majorBidi"/>
          <w:sz w:val="22"/>
          <w:szCs w:val="22"/>
        </w:rPr>
        <w:t>Nonetheless, t</w:t>
      </w:r>
      <w:r w:rsidRPr="000A0462">
        <w:rPr>
          <w:rFonts w:asciiTheme="majorBidi" w:hAnsiTheme="majorBidi" w:cstheme="majorBidi"/>
          <w:sz w:val="22"/>
          <w:szCs w:val="22"/>
        </w:rPr>
        <w:t>he effects of that prayer are dramatic, cutting off the heads of the demonic dragon like a sword.</w:t>
      </w:r>
      <w:r w:rsidR="00F90AD2" w:rsidRPr="000A0462">
        <w:rPr>
          <w:rFonts w:asciiTheme="majorBidi" w:hAnsiTheme="majorBidi" w:cstheme="majorBidi"/>
          <w:sz w:val="22"/>
          <w:szCs w:val="22"/>
        </w:rPr>
        <w:t xml:space="preserve"> </w:t>
      </w:r>
    </w:p>
    <w:p w14:paraId="73D7B3CB" w14:textId="66F73FAA" w:rsidR="00C30E8A" w:rsidRPr="000A0462" w:rsidRDefault="00FC1CA8" w:rsidP="00D17D64">
      <w:pPr>
        <w:spacing w:line="360" w:lineRule="auto"/>
        <w:rPr>
          <w:rFonts w:asciiTheme="majorBidi" w:hAnsiTheme="majorBidi" w:cstheme="majorBidi"/>
          <w:sz w:val="22"/>
          <w:szCs w:val="22"/>
        </w:rPr>
      </w:pPr>
      <w:r>
        <w:rPr>
          <w:rFonts w:asciiTheme="majorBidi" w:hAnsiTheme="majorBidi" w:cstheme="majorBidi"/>
          <w:sz w:val="22"/>
          <w:szCs w:val="22"/>
        </w:rPr>
        <w:tab/>
        <w:t xml:space="preserve">According to Sara </w:t>
      </w:r>
      <w:proofErr w:type="spellStart"/>
      <w:r w:rsidR="005B5BCB" w:rsidRPr="000A0462">
        <w:rPr>
          <w:rFonts w:asciiTheme="majorBidi" w:hAnsiTheme="majorBidi" w:cstheme="majorBidi"/>
          <w:sz w:val="22"/>
          <w:szCs w:val="22"/>
        </w:rPr>
        <w:t>Ronis</w:t>
      </w:r>
      <w:proofErr w:type="spellEnd"/>
      <w:r>
        <w:rPr>
          <w:rFonts w:asciiTheme="majorBidi" w:hAnsiTheme="majorBidi" w:cstheme="majorBidi"/>
          <w:sz w:val="22"/>
          <w:szCs w:val="22"/>
        </w:rPr>
        <w:t xml:space="preserve">, </w:t>
      </w:r>
      <w:r w:rsidR="00D33FD9" w:rsidRPr="000A0462">
        <w:rPr>
          <w:rFonts w:asciiTheme="majorBidi" w:hAnsiTheme="majorBidi" w:cstheme="majorBidi"/>
          <w:sz w:val="22"/>
          <w:szCs w:val="22"/>
        </w:rPr>
        <w:t xml:space="preserve">prayer as a weapon is a powerful </w:t>
      </w:r>
      <w:r w:rsidR="00F90AD2" w:rsidRPr="000A0462">
        <w:rPr>
          <w:rFonts w:asciiTheme="majorBidi" w:hAnsiTheme="majorBidi" w:cstheme="majorBidi"/>
          <w:sz w:val="22"/>
          <w:szCs w:val="22"/>
        </w:rPr>
        <w:t xml:space="preserve">trope in contemporary Zoroastrian and </w:t>
      </w:r>
      <w:proofErr w:type="spellStart"/>
      <w:r w:rsidR="00F90AD2" w:rsidRPr="000A0462">
        <w:rPr>
          <w:rFonts w:asciiTheme="majorBidi" w:hAnsiTheme="majorBidi" w:cstheme="majorBidi"/>
          <w:sz w:val="22"/>
          <w:szCs w:val="22"/>
        </w:rPr>
        <w:t>Syriac</w:t>
      </w:r>
      <w:proofErr w:type="spellEnd"/>
      <w:r w:rsidR="00F90AD2" w:rsidRPr="000A0462">
        <w:rPr>
          <w:rFonts w:asciiTheme="majorBidi" w:hAnsiTheme="majorBidi" w:cstheme="majorBidi"/>
          <w:sz w:val="22"/>
          <w:szCs w:val="22"/>
        </w:rPr>
        <w:t xml:space="preserve"> Acts of the Persian Martyrs</w:t>
      </w:r>
      <w:r>
        <w:rPr>
          <w:rFonts w:asciiTheme="majorBidi" w:hAnsiTheme="majorBidi" w:cstheme="majorBidi"/>
          <w:sz w:val="22"/>
          <w:szCs w:val="22"/>
        </w:rPr>
        <w:t>,</w:t>
      </w:r>
      <w:r w:rsidR="007A50B6">
        <w:rPr>
          <w:rFonts w:asciiTheme="majorBidi" w:hAnsiTheme="majorBidi" w:cstheme="majorBidi"/>
          <w:sz w:val="22"/>
          <w:szCs w:val="22"/>
        </w:rPr>
        <w:t xml:space="preserve"> and</w:t>
      </w:r>
      <w:r w:rsidR="00F90AD2" w:rsidRPr="000A0462">
        <w:rPr>
          <w:rFonts w:asciiTheme="majorBidi" w:hAnsiTheme="majorBidi" w:cstheme="majorBidi"/>
          <w:sz w:val="22"/>
          <w:szCs w:val="22"/>
        </w:rPr>
        <w:t xml:space="preserve"> the valorizat</w:t>
      </w:r>
      <w:r w:rsidR="00BE7B1E" w:rsidRPr="000A0462">
        <w:rPr>
          <w:rFonts w:asciiTheme="majorBidi" w:hAnsiTheme="majorBidi" w:cstheme="majorBidi"/>
          <w:sz w:val="22"/>
          <w:szCs w:val="22"/>
        </w:rPr>
        <w:t>ion of anti-demonic magic as a sword</w:t>
      </w:r>
      <w:r w:rsidR="00F90AD2" w:rsidRPr="000A0462">
        <w:rPr>
          <w:rFonts w:asciiTheme="majorBidi" w:hAnsiTheme="majorBidi" w:cstheme="majorBidi"/>
          <w:sz w:val="22"/>
          <w:szCs w:val="22"/>
        </w:rPr>
        <w:t xml:space="preserve"> can also be found more broadly in Jewish traditions of magic.</w:t>
      </w:r>
      <w:r w:rsidR="00F90AD2" w:rsidRPr="000A0462">
        <w:rPr>
          <w:rStyle w:val="FootnoteReference"/>
          <w:rFonts w:asciiTheme="majorBidi" w:hAnsiTheme="majorBidi" w:cstheme="majorBidi"/>
          <w:sz w:val="22"/>
          <w:szCs w:val="22"/>
        </w:rPr>
        <w:footnoteReference w:id="82"/>
      </w:r>
      <w:r w:rsidR="00F90AD2" w:rsidRPr="000A0462">
        <w:rPr>
          <w:rFonts w:asciiTheme="majorBidi" w:hAnsiTheme="majorBidi" w:cstheme="majorBidi"/>
          <w:sz w:val="22"/>
          <w:szCs w:val="22"/>
        </w:rPr>
        <w:t xml:space="preserve"> Further parallels for the characterization of prayer as a weapon against demons</w:t>
      </w:r>
      <w:r w:rsidR="007A6C28">
        <w:rPr>
          <w:rFonts w:asciiTheme="majorBidi" w:hAnsiTheme="majorBidi" w:cstheme="majorBidi"/>
          <w:sz w:val="22"/>
          <w:szCs w:val="22"/>
        </w:rPr>
        <w:t>—</w:t>
      </w:r>
      <w:r w:rsidR="005B5BCB" w:rsidRPr="000A0462">
        <w:rPr>
          <w:rFonts w:asciiTheme="majorBidi" w:hAnsiTheme="majorBidi" w:cstheme="majorBidi"/>
          <w:sz w:val="22"/>
          <w:szCs w:val="22"/>
        </w:rPr>
        <w:t>and sometimes</w:t>
      </w:r>
      <w:r w:rsidR="00E360D3">
        <w:rPr>
          <w:rFonts w:asciiTheme="majorBidi" w:hAnsiTheme="majorBidi" w:cstheme="majorBidi"/>
          <w:sz w:val="22"/>
          <w:szCs w:val="22"/>
        </w:rPr>
        <w:t xml:space="preserve"> </w:t>
      </w:r>
      <w:r w:rsidR="00F90AD2" w:rsidRPr="000A0462">
        <w:rPr>
          <w:rFonts w:asciiTheme="majorBidi" w:hAnsiTheme="majorBidi" w:cstheme="majorBidi"/>
          <w:sz w:val="22"/>
          <w:szCs w:val="22"/>
        </w:rPr>
        <w:t>specifically</w:t>
      </w:r>
      <w:r w:rsidR="00E360D3">
        <w:rPr>
          <w:rFonts w:asciiTheme="majorBidi" w:hAnsiTheme="majorBidi" w:cstheme="majorBidi"/>
          <w:sz w:val="22"/>
          <w:szCs w:val="22"/>
        </w:rPr>
        <w:t xml:space="preserve"> </w:t>
      </w:r>
      <w:r w:rsidR="00F90AD2" w:rsidRPr="000A0462">
        <w:rPr>
          <w:rFonts w:asciiTheme="majorBidi" w:hAnsiTheme="majorBidi" w:cstheme="majorBidi"/>
          <w:sz w:val="22"/>
          <w:szCs w:val="22"/>
        </w:rPr>
        <w:t>a</w:t>
      </w:r>
      <w:r w:rsidR="005B5BCB" w:rsidRPr="000A0462">
        <w:rPr>
          <w:rFonts w:asciiTheme="majorBidi" w:hAnsiTheme="majorBidi" w:cstheme="majorBidi"/>
          <w:sz w:val="22"/>
          <w:szCs w:val="22"/>
        </w:rPr>
        <w:t>s a</w:t>
      </w:r>
      <w:r w:rsidR="00BE7B1E" w:rsidRPr="000A0462">
        <w:rPr>
          <w:rFonts w:asciiTheme="majorBidi" w:hAnsiTheme="majorBidi" w:cstheme="majorBidi"/>
          <w:sz w:val="22"/>
          <w:szCs w:val="22"/>
        </w:rPr>
        <w:t xml:space="preserve"> sword</w:t>
      </w:r>
      <w:r w:rsidR="007A6C28">
        <w:rPr>
          <w:rFonts w:asciiTheme="majorBidi" w:hAnsiTheme="majorBidi" w:cstheme="majorBidi"/>
          <w:sz w:val="22"/>
          <w:szCs w:val="22"/>
        </w:rPr>
        <w:t>—</w:t>
      </w:r>
      <w:r w:rsidR="00F90AD2" w:rsidRPr="000A0462">
        <w:rPr>
          <w:rFonts w:asciiTheme="majorBidi" w:hAnsiTheme="majorBidi" w:cstheme="majorBidi"/>
          <w:sz w:val="22"/>
          <w:szCs w:val="22"/>
        </w:rPr>
        <w:t xml:space="preserve">can be found in a range of other patristic texts. </w:t>
      </w:r>
      <w:r w:rsidR="00F55F92" w:rsidRPr="000A0462">
        <w:rPr>
          <w:rFonts w:asciiTheme="majorBidi" w:hAnsiTheme="majorBidi" w:cstheme="majorBidi"/>
          <w:sz w:val="22"/>
          <w:szCs w:val="22"/>
        </w:rPr>
        <w:t>I</w:t>
      </w:r>
      <w:r w:rsidR="00FF28BB" w:rsidRPr="000A0462">
        <w:rPr>
          <w:rFonts w:asciiTheme="majorBidi" w:hAnsiTheme="majorBidi" w:cstheme="majorBidi"/>
          <w:sz w:val="22"/>
          <w:szCs w:val="22"/>
        </w:rPr>
        <w:t xml:space="preserve">n </w:t>
      </w:r>
      <w:proofErr w:type="spellStart"/>
      <w:r w:rsidR="00FF28BB" w:rsidRPr="000A0462">
        <w:rPr>
          <w:rFonts w:asciiTheme="majorBidi" w:hAnsiTheme="majorBidi" w:cstheme="majorBidi"/>
          <w:sz w:val="22"/>
          <w:szCs w:val="22"/>
        </w:rPr>
        <w:t>Rufinus</w:t>
      </w:r>
      <w:proofErr w:type="spellEnd"/>
      <w:r w:rsidR="00FF28BB" w:rsidRPr="000A0462">
        <w:rPr>
          <w:rFonts w:asciiTheme="majorBidi" w:hAnsiTheme="majorBidi" w:cstheme="majorBidi"/>
          <w:sz w:val="22"/>
          <w:szCs w:val="22"/>
        </w:rPr>
        <w:t>’</w:t>
      </w:r>
      <w:r w:rsidR="00D52073" w:rsidRPr="000A0462">
        <w:rPr>
          <w:rFonts w:asciiTheme="majorBidi" w:hAnsiTheme="majorBidi" w:cstheme="majorBidi"/>
          <w:sz w:val="22"/>
          <w:szCs w:val="22"/>
        </w:rPr>
        <w:t xml:space="preserve"> Latin translation of one of Origen’s</w:t>
      </w:r>
      <w:r w:rsidR="00FF28BB" w:rsidRPr="000A0462">
        <w:rPr>
          <w:rFonts w:asciiTheme="majorBidi" w:hAnsiTheme="majorBidi" w:cstheme="majorBidi"/>
          <w:sz w:val="22"/>
          <w:szCs w:val="22"/>
        </w:rPr>
        <w:t xml:space="preserve"> homilies </w:t>
      </w:r>
      <w:r w:rsidR="00C81D03" w:rsidRPr="000A0462">
        <w:rPr>
          <w:rFonts w:asciiTheme="majorBidi" w:hAnsiTheme="majorBidi" w:cstheme="majorBidi"/>
          <w:sz w:val="22"/>
          <w:szCs w:val="22"/>
        </w:rPr>
        <w:t>on Joshua, Origen</w:t>
      </w:r>
      <w:r w:rsidR="00BE7B1E" w:rsidRPr="000A0462">
        <w:rPr>
          <w:rFonts w:asciiTheme="majorBidi" w:hAnsiTheme="majorBidi" w:cstheme="majorBidi"/>
          <w:sz w:val="22"/>
          <w:szCs w:val="22"/>
        </w:rPr>
        <w:t xml:space="preserve"> describes the “</w:t>
      </w:r>
      <w:r w:rsidR="00FF28BB" w:rsidRPr="000A0462">
        <w:rPr>
          <w:rFonts w:asciiTheme="majorBidi" w:hAnsiTheme="majorBidi" w:cstheme="majorBidi"/>
          <w:sz w:val="22"/>
          <w:szCs w:val="22"/>
        </w:rPr>
        <w:t>two</w:t>
      </w:r>
      <w:r w:rsidR="00B951A4" w:rsidRPr="000A0462">
        <w:rPr>
          <w:rFonts w:asciiTheme="majorBidi" w:hAnsiTheme="majorBidi" w:cstheme="majorBidi"/>
          <w:sz w:val="22"/>
          <w:szCs w:val="22"/>
        </w:rPr>
        <w:t xml:space="preserve">-edged swords </w:t>
      </w:r>
      <w:r w:rsidR="007A6C28">
        <w:rPr>
          <w:rFonts w:asciiTheme="majorBidi" w:hAnsiTheme="majorBidi" w:cstheme="majorBidi"/>
          <w:sz w:val="22"/>
          <w:szCs w:val="22"/>
        </w:rPr>
        <w:t>(</w:t>
      </w:r>
      <w:proofErr w:type="spellStart"/>
      <w:r w:rsidR="00B951A4" w:rsidRPr="000A0462">
        <w:rPr>
          <w:rFonts w:asciiTheme="majorBidi" w:hAnsiTheme="majorBidi" w:cstheme="majorBidi"/>
          <w:i/>
          <w:sz w:val="22"/>
          <w:szCs w:val="22"/>
        </w:rPr>
        <w:t>gladii</w:t>
      </w:r>
      <w:proofErr w:type="spellEnd"/>
      <w:r w:rsidR="00B951A4" w:rsidRPr="000A0462">
        <w:rPr>
          <w:rFonts w:asciiTheme="majorBidi" w:hAnsiTheme="majorBidi" w:cstheme="majorBidi"/>
          <w:i/>
          <w:sz w:val="22"/>
          <w:szCs w:val="22"/>
        </w:rPr>
        <w:t xml:space="preserve"> </w:t>
      </w:r>
      <w:proofErr w:type="spellStart"/>
      <w:r w:rsidR="00B951A4" w:rsidRPr="000A0462">
        <w:rPr>
          <w:rFonts w:asciiTheme="majorBidi" w:hAnsiTheme="majorBidi" w:cstheme="majorBidi"/>
          <w:i/>
          <w:sz w:val="22"/>
          <w:szCs w:val="22"/>
        </w:rPr>
        <w:t>ancipites</w:t>
      </w:r>
      <w:proofErr w:type="spellEnd"/>
      <w:r w:rsidR="007A6C28">
        <w:rPr>
          <w:rFonts w:asciiTheme="majorBidi" w:hAnsiTheme="majorBidi" w:cstheme="majorBidi"/>
          <w:sz w:val="22"/>
          <w:szCs w:val="22"/>
        </w:rPr>
        <w:t>)</w:t>
      </w:r>
      <w:r w:rsidR="00BE7B1E" w:rsidRPr="000A0462">
        <w:rPr>
          <w:rFonts w:asciiTheme="majorBidi" w:hAnsiTheme="majorBidi" w:cstheme="majorBidi"/>
          <w:sz w:val="22"/>
          <w:szCs w:val="22"/>
        </w:rPr>
        <w:t xml:space="preserve"> in the hands of the righteous”</w:t>
      </w:r>
      <w:r w:rsidR="00B951A4" w:rsidRPr="000A0462">
        <w:rPr>
          <w:rFonts w:asciiTheme="majorBidi" w:hAnsiTheme="majorBidi" w:cstheme="majorBidi"/>
          <w:sz w:val="22"/>
          <w:szCs w:val="22"/>
        </w:rPr>
        <w:t xml:space="preserve"> </w:t>
      </w:r>
      <w:r>
        <w:rPr>
          <w:rFonts w:asciiTheme="majorBidi" w:hAnsiTheme="majorBidi" w:cstheme="majorBidi"/>
          <w:sz w:val="22"/>
          <w:szCs w:val="22"/>
        </w:rPr>
        <w:t xml:space="preserve">in </w:t>
      </w:r>
      <w:r w:rsidR="00B951A4" w:rsidRPr="000A0462">
        <w:rPr>
          <w:rFonts w:asciiTheme="majorBidi" w:hAnsiTheme="majorBidi" w:cstheme="majorBidi"/>
          <w:sz w:val="22"/>
          <w:szCs w:val="22"/>
        </w:rPr>
        <w:t>P</w:t>
      </w:r>
      <w:r w:rsidR="00BE7B1E" w:rsidRPr="000A0462">
        <w:rPr>
          <w:rFonts w:asciiTheme="majorBidi" w:hAnsiTheme="majorBidi" w:cstheme="majorBidi"/>
          <w:sz w:val="22"/>
          <w:szCs w:val="22"/>
        </w:rPr>
        <w:t>s 149</w:t>
      </w:r>
      <w:r>
        <w:rPr>
          <w:rFonts w:asciiTheme="majorBidi" w:hAnsiTheme="majorBidi" w:cstheme="majorBidi"/>
          <w:sz w:val="22"/>
          <w:szCs w:val="22"/>
        </w:rPr>
        <w:t>:</w:t>
      </w:r>
      <w:r w:rsidR="00BE7B1E" w:rsidRPr="000A0462">
        <w:rPr>
          <w:rFonts w:asciiTheme="majorBidi" w:hAnsiTheme="majorBidi" w:cstheme="majorBidi"/>
          <w:sz w:val="22"/>
          <w:szCs w:val="22"/>
        </w:rPr>
        <w:t>6 as a weapon against “opposing powers”</w:t>
      </w:r>
      <w:r w:rsidR="00B951A4" w:rsidRPr="000A0462">
        <w:rPr>
          <w:rFonts w:asciiTheme="majorBidi" w:hAnsiTheme="majorBidi" w:cstheme="majorBidi"/>
          <w:sz w:val="22"/>
          <w:szCs w:val="22"/>
        </w:rPr>
        <w:t xml:space="preserve"> </w:t>
      </w:r>
      <w:r w:rsidR="007A6C28">
        <w:rPr>
          <w:rFonts w:asciiTheme="majorBidi" w:hAnsiTheme="majorBidi" w:cstheme="majorBidi"/>
          <w:sz w:val="22"/>
          <w:szCs w:val="22"/>
        </w:rPr>
        <w:t>(</w:t>
      </w:r>
      <w:proofErr w:type="spellStart"/>
      <w:r w:rsidR="00B951A4" w:rsidRPr="000A0462">
        <w:rPr>
          <w:rFonts w:asciiTheme="majorBidi" w:hAnsiTheme="majorBidi" w:cstheme="majorBidi"/>
          <w:i/>
          <w:sz w:val="22"/>
          <w:szCs w:val="22"/>
        </w:rPr>
        <w:t>contrarias</w:t>
      </w:r>
      <w:proofErr w:type="spellEnd"/>
      <w:r w:rsidR="00B951A4" w:rsidRPr="000A0462">
        <w:rPr>
          <w:rFonts w:asciiTheme="majorBidi" w:hAnsiTheme="majorBidi" w:cstheme="majorBidi"/>
          <w:i/>
          <w:sz w:val="22"/>
          <w:szCs w:val="22"/>
        </w:rPr>
        <w:t xml:space="preserve"> </w:t>
      </w:r>
      <w:proofErr w:type="spellStart"/>
      <w:r w:rsidR="00B951A4" w:rsidRPr="000A0462">
        <w:rPr>
          <w:rFonts w:asciiTheme="majorBidi" w:hAnsiTheme="majorBidi" w:cstheme="majorBidi"/>
          <w:i/>
          <w:sz w:val="22"/>
          <w:szCs w:val="22"/>
        </w:rPr>
        <w:t>virtutes</w:t>
      </w:r>
      <w:proofErr w:type="spellEnd"/>
      <w:r w:rsidR="007A6C28">
        <w:rPr>
          <w:rFonts w:asciiTheme="majorBidi" w:hAnsiTheme="majorBidi" w:cstheme="majorBidi"/>
          <w:sz w:val="22"/>
          <w:szCs w:val="22"/>
        </w:rPr>
        <w:t>)</w:t>
      </w:r>
      <w:r w:rsidR="00C81D03" w:rsidRPr="000A0462">
        <w:rPr>
          <w:rFonts w:asciiTheme="majorBidi" w:hAnsiTheme="majorBidi" w:cstheme="majorBidi"/>
          <w:sz w:val="22"/>
          <w:szCs w:val="22"/>
        </w:rPr>
        <w:t>, that is,</w:t>
      </w:r>
      <w:r w:rsidR="00B951A4" w:rsidRPr="000A0462">
        <w:rPr>
          <w:rFonts w:asciiTheme="majorBidi" w:hAnsiTheme="majorBidi" w:cstheme="majorBidi"/>
          <w:sz w:val="22"/>
          <w:szCs w:val="22"/>
        </w:rPr>
        <w:t xml:space="preserve"> demons.</w:t>
      </w:r>
      <w:r w:rsidR="00B951A4" w:rsidRPr="000A0462">
        <w:rPr>
          <w:rStyle w:val="FootnoteReference"/>
          <w:rFonts w:asciiTheme="majorBidi" w:hAnsiTheme="majorBidi" w:cstheme="majorBidi"/>
          <w:sz w:val="22"/>
          <w:szCs w:val="22"/>
        </w:rPr>
        <w:footnoteReference w:id="83"/>
      </w:r>
      <w:r w:rsidR="00242DAD" w:rsidRPr="000A0462">
        <w:rPr>
          <w:rFonts w:asciiTheme="majorBidi" w:hAnsiTheme="majorBidi" w:cstheme="majorBidi"/>
          <w:sz w:val="22"/>
          <w:szCs w:val="22"/>
        </w:rPr>
        <w:t xml:space="preserve"> </w:t>
      </w:r>
      <w:r w:rsidR="00FF28BB" w:rsidRPr="000A0462">
        <w:rPr>
          <w:rFonts w:asciiTheme="majorBidi" w:hAnsiTheme="majorBidi" w:cstheme="majorBidi"/>
          <w:sz w:val="22"/>
          <w:szCs w:val="22"/>
        </w:rPr>
        <w:t>In a h</w:t>
      </w:r>
      <w:r w:rsidR="00C81D03" w:rsidRPr="000A0462">
        <w:rPr>
          <w:rFonts w:asciiTheme="majorBidi" w:hAnsiTheme="majorBidi" w:cstheme="majorBidi"/>
          <w:sz w:val="22"/>
          <w:szCs w:val="22"/>
        </w:rPr>
        <w:t>omily on Numbers, he char</w:t>
      </w:r>
      <w:r w:rsidR="00BE7B1E" w:rsidRPr="000A0462">
        <w:rPr>
          <w:rFonts w:asciiTheme="majorBidi" w:hAnsiTheme="majorBidi" w:cstheme="majorBidi"/>
          <w:sz w:val="22"/>
          <w:szCs w:val="22"/>
        </w:rPr>
        <w:t>acterizes the word of God as a “</w:t>
      </w:r>
      <w:r w:rsidR="00FF28BB" w:rsidRPr="000A0462">
        <w:rPr>
          <w:rFonts w:asciiTheme="majorBidi" w:hAnsiTheme="majorBidi" w:cstheme="majorBidi"/>
          <w:sz w:val="22"/>
          <w:szCs w:val="22"/>
        </w:rPr>
        <w:t>two</w:t>
      </w:r>
      <w:r w:rsidR="00BE7B1E" w:rsidRPr="000A0462">
        <w:rPr>
          <w:rFonts w:asciiTheme="majorBidi" w:hAnsiTheme="majorBidi" w:cstheme="majorBidi"/>
          <w:sz w:val="22"/>
          <w:szCs w:val="22"/>
        </w:rPr>
        <w:t>-edged”</w:t>
      </w:r>
      <w:r w:rsidR="00C81D03" w:rsidRPr="000A0462">
        <w:rPr>
          <w:rFonts w:asciiTheme="majorBidi" w:hAnsiTheme="majorBidi" w:cstheme="majorBidi"/>
          <w:sz w:val="22"/>
          <w:szCs w:val="22"/>
        </w:rPr>
        <w:t xml:space="preserve"> sword against human sin, drawing on verses from the New Testament.</w:t>
      </w:r>
      <w:r w:rsidR="00C81D03" w:rsidRPr="000A0462">
        <w:rPr>
          <w:rStyle w:val="FootnoteReference"/>
          <w:rFonts w:asciiTheme="majorBidi" w:hAnsiTheme="majorBidi" w:cstheme="majorBidi"/>
          <w:sz w:val="22"/>
          <w:szCs w:val="22"/>
        </w:rPr>
        <w:footnoteReference w:id="84"/>
      </w:r>
      <w:r w:rsidR="00C81D03" w:rsidRPr="000A0462">
        <w:rPr>
          <w:rFonts w:asciiTheme="majorBidi" w:hAnsiTheme="majorBidi" w:cstheme="majorBidi"/>
          <w:sz w:val="22"/>
          <w:szCs w:val="22"/>
        </w:rPr>
        <w:t xml:space="preserve"> </w:t>
      </w:r>
      <w:r w:rsidR="00670BB7" w:rsidRPr="000A0462">
        <w:rPr>
          <w:rFonts w:asciiTheme="majorBidi" w:hAnsiTheme="majorBidi" w:cstheme="majorBidi"/>
          <w:sz w:val="22"/>
          <w:szCs w:val="22"/>
        </w:rPr>
        <w:t xml:space="preserve">The recitation of </w:t>
      </w:r>
      <w:r w:rsidR="00D17D64">
        <w:rPr>
          <w:rFonts w:asciiTheme="majorBidi" w:hAnsiTheme="majorBidi" w:cstheme="majorBidi"/>
          <w:sz w:val="22"/>
          <w:szCs w:val="22"/>
        </w:rPr>
        <w:t>p</w:t>
      </w:r>
      <w:r w:rsidR="00E360D3" w:rsidRPr="000A0462">
        <w:rPr>
          <w:rFonts w:asciiTheme="majorBidi" w:hAnsiTheme="majorBidi" w:cstheme="majorBidi"/>
          <w:sz w:val="22"/>
          <w:szCs w:val="22"/>
        </w:rPr>
        <w:t xml:space="preserve">salms </w:t>
      </w:r>
      <w:r w:rsidR="00670BB7" w:rsidRPr="000A0462">
        <w:rPr>
          <w:rFonts w:asciiTheme="majorBidi" w:hAnsiTheme="majorBidi" w:cstheme="majorBidi"/>
          <w:sz w:val="22"/>
          <w:szCs w:val="22"/>
        </w:rPr>
        <w:t xml:space="preserve">and prayers was a central activity of both semi-eremitical monks like Antony and </w:t>
      </w:r>
      <w:proofErr w:type="spellStart"/>
      <w:r w:rsidR="00670BB7" w:rsidRPr="000A0462">
        <w:rPr>
          <w:rFonts w:asciiTheme="majorBidi" w:hAnsiTheme="majorBidi" w:cstheme="majorBidi"/>
          <w:sz w:val="22"/>
          <w:szCs w:val="22"/>
        </w:rPr>
        <w:t>Evagrius</w:t>
      </w:r>
      <w:proofErr w:type="spellEnd"/>
      <w:r w:rsidR="007A50B6">
        <w:rPr>
          <w:rFonts w:asciiTheme="majorBidi" w:hAnsiTheme="majorBidi" w:cstheme="majorBidi"/>
          <w:sz w:val="22"/>
          <w:szCs w:val="22"/>
        </w:rPr>
        <w:t xml:space="preserve"> and</w:t>
      </w:r>
      <w:r w:rsidR="00670BB7" w:rsidRPr="000A0462">
        <w:rPr>
          <w:rFonts w:asciiTheme="majorBidi" w:hAnsiTheme="majorBidi" w:cstheme="majorBidi"/>
          <w:sz w:val="22"/>
          <w:szCs w:val="22"/>
        </w:rPr>
        <w:t xml:space="preserve"> of </w:t>
      </w:r>
      <w:proofErr w:type="spellStart"/>
      <w:r w:rsidR="00670BB7" w:rsidRPr="000A0462">
        <w:rPr>
          <w:rFonts w:asciiTheme="majorBidi" w:hAnsiTheme="majorBidi" w:cstheme="majorBidi"/>
          <w:sz w:val="22"/>
          <w:szCs w:val="22"/>
        </w:rPr>
        <w:t>cenobitic</w:t>
      </w:r>
      <w:proofErr w:type="spellEnd"/>
      <w:r w:rsidR="00670BB7" w:rsidRPr="000A0462">
        <w:rPr>
          <w:rFonts w:asciiTheme="majorBidi" w:hAnsiTheme="majorBidi" w:cstheme="majorBidi"/>
          <w:sz w:val="22"/>
          <w:szCs w:val="22"/>
        </w:rPr>
        <w:t xml:space="preserve"> communities like that of </w:t>
      </w:r>
      <w:proofErr w:type="spellStart"/>
      <w:r w:rsidR="00670BB7" w:rsidRPr="000A0462">
        <w:rPr>
          <w:rFonts w:asciiTheme="majorBidi" w:hAnsiTheme="majorBidi" w:cstheme="majorBidi"/>
          <w:sz w:val="22"/>
          <w:szCs w:val="22"/>
        </w:rPr>
        <w:t>Pachomius</w:t>
      </w:r>
      <w:proofErr w:type="spellEnd"/>
      <w:r w:rsidR="00670BB7" w:rsidRPr="000A0462">
        <w:rPr>
          <w:rFonts w:asciiTheme="majorBidi" w:hAnsiTheme="majorBidi" w:cstheme="majorBidi"/>
          <w:sz w:val="22"/>
          <w:szCs w:val="22"/>
        </w:rPr>
        <w:t>, whether in solitude in cells</w:t>
      </w:r>
      <w:r>
        <w:rPr>
          <w:rFonts w:asciiTheme="majorBidi" w:hAnsiTheme="majorBidi" w:cstheme="majorBidi"/>
          <w:sz w:val="22"/>
          <w:szCs w:val="22"/>
        </w:rPr>
        <w:t xml:space="preserve"> </w:t>
      </w:r>
      <w:r w:rsidR="00670BB7" w:rsidRPr="000A0462">
        <w:rPr>
          <w:rFonts w:asciiTheme="majorBidi" w:hAnsiTheme="majorBidi" w:cstheme="majorBidi"/>
          <w:sz w:val="22"/>
          <w:szCs w:val="22"/>
        </w:rPr>
        <w:t>or in company in church.</w:t>
      </w:r>
      <w:r w:rsidR="00670BB7" w:rsidRPr="000A0462">
        <w:rPr>
          <w:rStyle w:val="FootnoteReference"/>
          <w:rFonts w:asciiTheme="majorBidi" w:hAnsiTheme="majorBidi" w:cstheme="majorBidi"/>
          <w:sz w:val="22"/>
          <w:szCs w:val="22"/>
        </w:rPr>
        <w:footnoteReference w:id="85"/>
      </w:r>
      <w:r w:rsidR="00670BB7" w:rsidRPr="000A0462">
        <w:rPr>
          <w:rFonts w:asciiTheme="majorBidi" w:hAnsiTheme="majorBidi" w:cstheme="majorBidi"/>
          <w:sz w:val="22"/>
          <w:szCs w:val="22"/>
        </w:rPr>
        <w:t xml:space="preserve"> In narrative form, Athanasius’ </w:t>
      </w:r>
      <w:r w:rsidR="00670BB7" w:rsidRPr="000A0462">
        <w:rPr>
          <w:rFonts w:asciiTheme="majorBidi" w:hAnsiTheme="majorBidi" w:cstheme="majorBidi"/>
          <w:i/>
          <w:sz w:val="22"/>
          <w:szCs w:val="22"/>
        </w:rPr>
        <w:t xml:space="preserve">Life </w:t>
      </w:r>
      <w:r w:rsidR="00670BB7" w:rsidRPr="000A0462">
        <w:rPr>
          <w:rFonts w:asciiTheme="majorBidi" w:hAnsiTheme="majorBidi" w:cstheme="majorBidi"/>
          <w:sz w:val="22"/>
          <w:szCs w:val="22"/>
        </w:rPr>
        <w:t>repeatedly presents Antony citing scripture in his encounters with Satan and his demons; for instance, early on the devil appears to him in the form of a black boy</w:t>
      </w:r>
      <w:r>
        <w:rPr>
          <w:rFonts w:asciiTheme="majorBidi" w:hAnsiTheme="majorBidi" w:cstheme="majorBidi"/>
          <w:sz w:val="22"/>
          <w:szCs w:val="22"/>
        </w:rPr>
        <w:t>,</w:t>
      </w:r>
      <w:r w:rsidR="00670BB7" w:rsidRPr="000A0462">
        <w:rPr>
          <w:rFonts w:asciiTheme="majorBidi" w:hAnsiTheme="majorBidi" w:cstheme="majorBidi"/>
          <w:sz w:val="22"/>
          <w:szCs w:val="22"/>
        </w:rPr>
        <w:t xml:space="preserve"> </w:t>
      </w:r>
      <w:r w:rsidR="00BE7B1E" w:rsidRPr="000A0462">
        <w:rPr>
          <w:rFonts w:asciiTheme="majorBidi" w:hAnsiTheme="majorBidi" w:cstheme="majorBidi"/>
          <w:sz w:val="22"/>
          <w:szCs w:val="22"/>
        </w:rPr>
        <w:t>and Antony quotes Ps 118</w:t>
      </w:r>
      <w:r w:rsidR="007A50B6">
        <w:rPr>
          <w:rFonts w:asciiTheme="majorBidi" w:hAnsiTheme="majorBidi" w:cstheme="majorBidi"/>
          <w:sz w:val="22"/>
          <w:szCs w:val="22"/>
        </w:rPr>
        <w:t>:</w:t>
      </w:r>
      <w:r w:rsidR="00BE7B1E" w:rsidRPr="000A0462">
        <w:rPr>
          <w:rFonts w:asciiTheme="majorBidi" w:hAnsiTheme="majorBidi" w:cstheme="majorBidi"/>
          <w:sz w:val="22"/>
          <w:szCs w:val="22"/>
        </w:rPr>
        <w:t>7 (“</w:t>
      </w:r>
      <w:r w:rsidR="00670BB7" w:rsidRPr="000A0462">
        <w:rPr>
          <w:rFonts w:asciiTheme="majorBidi" w:eastAsia="Times New Roman" w:hAnsiTheme="majorBidi" w:cstheme="majorBidi"/>
          <w:sz w:val="22"/>
          <w:szCs w:val="22"/>
        </w:rPr>
        <w:t xml:space="preserve">for the Lord is my helper, and I </w:t>
      </w:r>
      <w:r w:rsidR="00BE7B1E" w:rsidRPr="000A0462">
        <w:rPr>
          <w:rFonts w:asciiTheme="majorBidi" w:eastAsia="Times New Roman" w:hAnsiTheme="majorBidi" w:cstheme="majorBidi"/>
          <w:sz w:val="22"/>
          <w:szCs w:val="22"/>
        </w:rPr>
        <w:t>shall look down on mine enemies”</w:t>
      </w:r>
      <w:r w:rsidR="00670BB7" w:rsidRPr="000A0462">
        <w:rPr>
          <w:rFonts w:asciiTheme="majorBidi" w:eastAsia="Times New Roman" w:hAnsiTheme="majorBidi" w:cstheme="majorBidi"/>
          <w:sz w:val="22"/>
          <w:szCs w:val="22"/>
        </w:rPr>
        <w:t xml:space="preserve">), </w:t>
      </w:r>
      <w:r w:rsidR="00BE7B1E" w:rsidRPr="000A0462">
        <w:rPr>
          <w:rFonts w:asciiTheme="majorBidi" w:eastAsia="Times New Roman" w:hAnsiTheme="majorBidi" w:cstheme="majorBidi"/>
          <w:sz w:val="22"/>
          <w:szCs w:val="22"/>
        </w:rPr>
        <w:t>with the result that the devil “</w:t>
      </w:r>
      <w:r w:rsidR="00670BB7" w:rsidRPr="000A0462">
        <w:rPr>
          <w:rFonts w:asciiTheme="majorBidi" w:eastAsia="Times New Roman" w:hAnsiTheme="majorBidi" w:cstheme="majorBidi"/>
          <w:sz w:val="22"/>
          <w:szCs w:val="22"/>
        </w:rPr>
        <w:t>straightaway fled, shuddering at the words and dreading any longer even to come near the man.</w:t>
      </w:r>
      <w:r w:rsidR="00BE7B1E" w:rsidRPr="000A0462">
        <w:rPr>
          <w:rFonts w:asciiTheme="majorBidi" w:eastAsia="Times New Roman" w:hAnsiTheme="majorBidi" w:cstheme="majorBidi"/>
          <w:sz w:val="22"/>
          <w:szCs w:val="22"/>
        </w:rPr>
        <w:t>”</w:t>
      </w:r>
      <w:r w:rsidR="00670BB7" w:rsidRPr="000A0462">
        <w:rPr>
          <w:rStyle w:val="FootnoteReference"/>
          <w:rFonts w:asciiTheme="majorBidi" w:eastAsia="Times New Roman" w:hAnsiTheme="majorBidi" w:cstheme="majorBidi"/>
          <w:sz w:val="22"/>
          <w:szCs w:val="22"/>
        </w:rPr>
        <w:footnoteReference w:id="86"/>
      </w:r>
      <w:r w:rsidR="00670BB7" w:rsidRPr="000A0462">
        <w:rPr>
          <w:rFonts w:asciiTheme="majorBidi" w:eastAsia="Times New Roman" w:hAnsiTheme="majorBidi" w:cstheme="majorBidi"/>
          <w:sz w:val="22"/>
          <w:szCs w:val="22"/>
        </w:rPr>
        <w:t xml:space="preserve"> </w:t>
      </w:r>
    </w:p>
    <w:p w14:paraId="351963F7" w14:textId="466C21E2" w:rsidR="000A5442" w:rsidRPr="000A0462" w:rsidRDefault="00670BB7" w:rsidP="00E360D3">
      <w:pPr>
        <w:spacing w:line="360" w:lineRule="auto"/>
        <w:ind w:firstLine="720"/>
        <w:rPr>
          <w:rFonts w:asciiTheme="majorBidi" w:hAnsiTheme="majorBidi" w:cstheme="majorBidi"/>
          <w:sz w:val="22"/>
          <w:szCs w:val="22"/>
        </w:rPr>
      </w:pPr>
      <w:r w:rsidRPr="000A0462">
        <w:rPr>
          <w:rFonts w:asciiTheme="majorBidi" w:eastAsia="Times New Roman" w:hAnsiTheme="majorBidi" w:cstheme="majorBidi"/>
          <w:sz w:val="22"/>
          <w:szCs w:val="22"/>
        </w:rPr>
        <w:t xml:space="preserve">Perhaps the most sustained representation of scripture as a weapon is found in </w:t>
      </w:r>
      <w:proofErr w:type="spellStart"/>
      <w:r w:rsidRPr="000A0462">
        <w:rPr>
          <w:rFonts w:asciiTheme="majorBidi" w:eastAsia="Times New Roman" w:hAnsiTheme="majorBidi" w:cstheme="majorBidi"/>
          <w:sz w:val="22"/>
          <w:szCs w:val="22"/>
        </w:rPr>
        <w:t>Evagrius</w:t>
      </w:r>
      <w:proofErr w:type="spellEnd"/>
      <w:r w:rsidRPr="000A0462">
        <w:rPr>
          <w:rFonts w:asciiTheme="majorBidi" w:eastAsia="Times New Roman" w:hAnsiTheme="majorBidi" w:cstheme="majorBidi"/>
          <w:sz w:val="22"/>
          <w:szCs w:val="22"/>
        </w:rPr>
        <w:t xml:space="preserve">’ </w:t>
      </w:r>
      <w:proofErr w:type="spellStart"/>
      <w:r w:rsidRPr="000A0462">
        <w:rPr>
          <w:rFonts w:asciiTheme="majorBidi" w:hAnsiTheme="majorBidi" w:cstheme="majorBidi"/>
          <w:i/>
          <w:sz w:val="22"/>
          <w:szCs w:val="22"/>
        </w:rPr>
        <w:t>Antirrh</w:t>
      </w:r>
      <w:r w:rsidR="007A50B6">
        <w:rPr>
          <w:rFonts w:asciiTheme="majorBidi" w:hAnsiTheme="majorBidi" w:cstheme="majorBidi"/>
          <w:i/>
          <w:sz w:val="22"/>
          <w:szCs w:val="22"/>
        </w:rPr>
        <w:t>e</w:t>
      </w:r>
      <w:r w:rsidRPr="000A0462">
        <w:rPr>
          <w:rFonts w:asciiTheme="majorBidi" w:hAnsiTheme="majorBidi" w:cstheme="majorBidi"/>
          <w:i/>
          <w:sz w:val="22"/>
          <w:szCs w:val="22"/>
        </w:rPr>
        <w:t>tikos</w:t>
      </w:r>
      <w:proofErr w:type="spellEnd"/>
      <w:r w:rsidRPr="000A0462">
        <w:rPr>
          <w:rFonts w:asciiTheme="majorBidi" w:hAnsiTheme="majorBidi" w:cstheme="majorBidi"/>
          <w:sz w:val="22"/>
          <w:szCs w:val="22"/>
        </w:rPr>
        <w:t>. This was produced in response to a</w:t>
      </w:r>
      <w:r w:rsidR="00C81D03" w:rsidRPr="000A0462">
        <w:rPr>
          <w:rFonts w:asciiTheme="majorBidi" w:hAnsiTheme="majorBidi" w:cstheme="majorBidi"/>
          <w:sz w:val="22"/>
          <w:szCs w:val="22"/>
        </w:rPr>
        <w:t xml:space="preserve"> </w:t>
      </w:r>
      <w:r w:rsidR="00B85C3F" w:rsidRPr="000A0462">
        <w:rPr>
          <w:rFonts w:asciiTheme="majorBidi" w:hAnsiTheme="majorBidi" w:cstheme="majorBidi"/>
          <w:sz w:val="22"/>
          <w:szCs w:val="22"/>
        </w:rPr>
        <w:t xml:space="preserve">request by a </w:t>
      </w:r>
      <w:r w:rsidR="00C81D03" w:rsidRPr="000A0462">
        <w:rPr>
          <w:rFonts w:asciiTheme="majorBidi" w:hAnsiTheme="majorBidi" w:cstheme="majorBidi"/>
          <w:sz w:val="22"/>
          <w:szCs w:val="22"/>
        </w:rPr>
        <w:t xml:space="preserve">monk called </w:t>
      </w:r>
      <w:proofErr w:type="spellStart"/>
      <w:r w:rsidR="00C81D03" w:rsidRPr="000A0462">
        <w:rPr>
          <w:rFonts w:asciiTheme="majorBidi" w:hAnsiTheme="majorBidi" w:cstheme="majorBidi"/>
          <w:sz w:val="22"/>
          <w:szCs w:val="22"/>
        </w:rPr>
        <w:t>Loukios</w:t>
      </w:r>
      <w:proofErr w:type="spellEnd"/>
      <w:r w:rsidR="00C81D03" w:rsidRPr="000A0462">
        <w:rPr>
          <w:rFonts w:asciiTheme="majorBidi" w:hAnsiTheme="majorBidi" w:cstheme="majorBidi"/>
          <w:sz w:val="22"/>
          <w:szCs w:val="22"/>
        </w:rPr>
        <w:t xml:space="preserve"> </w:t>
      </w:r>
      <w:r w:rsidR="00B85C3F" w:rsidRPr="000A0462">
        <w:rPr>
          <w:rFonts w:asciiTheme="majorBidi" w:hAnsiTheme="majorBidi" w:cstheme="majorBidi"/>
          <w:sz w:val="22"/>
          <w:szCs w:val="22"/>
        </w:rPr>
        <w:t xml:space="preserve">for a </w:t>
      </w:r>
      <w:r w:rsidR="00C81D03" w:rsidRPr="000A0462">
        <w:rPr>
          <w:rFonts w:asciiTheme="majorBidi" w:hAnsiTheme="majorBidi" w:cstheme="majorBidi"/>
          <w:sz w:val="22"/>
          <w:szCs w:val="22"/>
        </w:rPr>
        <w:t>treatise on how to combat demons</w:t>
      </w:r>
      <w:r w:rsidR="00B85C3F" w:rsidRPr="000A0462">
        <w:rPr>
          <w:rFonts w:asciiTheme="majorBidi" w:hAnsiTheme="majorBidi" w:cstheme="majorBidi"/>
          <w:sz w:val="22"/>
          <w:szCs w:val="22"/>
        </w:rPr>
        <w:t xml:space="preserve">. </w:t>
      </w:r>
      <w:r w:rsidR="00FC1CA8">
        <w:rPr>
          <w:rFonts w:asciiTheme="majorBidi" w:hAnsiTheme="majorBidi" w:cstheme="majorBidi"/>
          <w:sz w:val="22"/>
          <w:szCs w:val="22"/>
        </w:rPr>
        <w:t>Th</w:t>
      </w:r>
      <w:r w:rsidR="00E360D3">
        <w:rPr>
          <w:rFonts w:asciiTheme="majorBidi" w:hAnsiTheme="majorBidi" w:cstheme="majorBidi"/>
          <w:sz w:val="22"/>
          <w:szCs w:val="22"/>
        </w:rPr>
        <w:t>e</w:t>
      </w:r>
      <w:r w:rsidR="00FC1CA8" w:rsidRPr="000A0462">
        <w:rPr>
          <w:rFonts w:asciiTheme="majorBidi" w:hAnsiTheme="majorBidi" w:cstheme="majorBidi"/>
          <w:sz w:val="22"/>
          <w:szCs w:val="22"/>
        </w:rPr>
        <w:t xml:space="preserve"> </w:t>
      </w:r>
      <w:r w:rsidRPr="000A0462">
        <w:rPr>
          <w:rFonts w:asciiTheme="majorBidi" w:hAnsiTheme="majorBidi" w:cstheme="majorBidi"/>
          <w:sz w:val="22"/>
          <w:szCs w:val="22"/>
        </w:rPr>
        <w:t xml:space="preserve">request was couched </w:t>
      </w:r>
      <w:r w:rsidR="00C81D03" w:rsidRPr="000A0462">
        <w:rPr>
          <w:rFonts w:asciiTheme="majorBidi" w:hAnsiTheme="majorBidi" w:cstheme="majorBidi"/>
          <w:sz w:val="22"/>
          <w:szCs w:val="22"/>
        </w:rPr>
        <w:t>in</w:t>
      </w:r>
      <w:r w:rsidR="00D52073" w:rsidRPr="000A0462">
        <w:rPr>
          <w:rFonts w:asciiTheme="majorBidi" w:hAnsiTheme="majorBidi" w:cstheme="majorBidi"/>
          <w:sz w:val="22"/>
          <w:szCs w:val="22"/>
        </w:rPr>
        <w:t xml:space="preserve"> martial metaphors</w:t>
      </w:r>
      <w:r w:rsidR="00C81D03" w:rsidRPr="000A0462">
        <w:rPr>
          <w:rFonts w:asciiTheme="majorBidi" w:hAnsiTheme="majorBidi" w:cstheme="majorBidi"/>
          <w:sz w:val="22"/>
          <w:szCs w:val="22"/>
        </w:rPr>
        <w:t>, for example</w:t>
      </w:r>
      <w:r w:rsidR="00FC1CA8">
        <w:rPr>
          <w:rFonts w:asciiTheme="majorBidi" w:hAnsiTheme="majorBidi" w:cstheme="majorBidi"/>
          <w:sz w:val="22"/>
          <w:szCs w:val="22"/>
        </w:rPr>
        <w:t>,</w:t>
      </w:r>
      <w:r w:rsidR="00C81D03" w:rsidRPr="000A0462">
        <w:rPr>
          <w:rFonts w:asciiTheme="majorBidi" w:hAnsiTheme="majorBidi" w:cstheme="majorBidi"/>
          <w:sz w:val="22"/>
          <w:szCs w:val="22"/>
        </w:rPr>
        <w:t xml:space="preserve"> describ</w:t>
      </w:r>
      <w:r w:rsidR="00BE7B1E" w:rsidRPr="000A0462">
        <w:rPr>
          <w:rFonts w:asciiTheme="majorBidi" w:hAnsiTheme="majorBidi" w:cstheme="majorBidi"/>
          <w:sz w:val="22"/>
          <w:szCs w:val="22"/>
        </w:rPr>
        <w:t xml:space="preserve">ing how </w:t>
      </w:r>
      <w:proofErr w:type="spellStart"/>
      <w:r w:rsidR="00BE7B1E" w:rsidRPr="000A0462">
        <w:rPr>
          <w:rFonts w:asciiTheme="majorBidi" w:hAnsiTheme="majorBidi" w:cstheme="majorBidi"/>
          <w:sz w:val="22"/>
          <w:szCs w:val="22"/>
        </w:rPr>
        <w:t>Evagrius</w:t>
      </w:r>
      <w:proofErr w:type="spellEnd"/>
      <w:r w:rsidR="00BE7B1E" w:rsidRPr="000A0462">
        <w:rPr>
          <w:rFonts w:asciiTheme="majorBidi" w:hAnsiTheme="majorBidi" w:cstheme="majorBidi"/>
          <w:sz w:val="22"/>
          <w:szCs w:val="22"/>
        </w:rPr>
        <w:t xml:space="preserve"> had long been “</w:t>
      </w:r>
      <w:r w:rsidR="00C81D03" w:rsidRPr="000A0462">
        <w:rPr>
          <w:rFonts w:asciiTheme="majorBidi" w:hAnsiTheme="majorBidi" w:cstheme="majorBidi"/>
          <w:sz w:val="22"/>
          <w:szCs w:val="22"/>
        </w:rPr>
        <w:t>doing battle with invisible enemies</w:t>
      </w:r>
      <w:r w:rsidR="007A6C28">
        <w:rPr>
          <w:rFonts w:asciiTheme="majorBidi" w:hAnsiTheme="majorBidi" w:cstheme="majorBidi"/>
          <w:sz w:val="22"/>
          <w:szCs w:val="22"/>
        </w:rPr>
        <w:t xml:space="preserve"> </w:t>
      </w:r>
      <w:r w:rsidR="00C81D03" w:rsidRPr="000A0462">
        <w:rPr>
          <w:rFonts w:asciiTheme="majorBidi" w:hAnsiTheme="majorBidi" w:cstheme="majorBidi"/>
          <w:sz w:val="22"/>
          <w:szCs w:val="22"/>
        </w:rPr>
        <w:t>... you have put on the wea</w:t>
      </w:r>
      <w:r w:rsidR="00440B29" w:rsidRPr="000A0462">
        <w:rPr>
          <w:rFonts w:asciiTheme="majorBidi" w:hAnsiTheme="majorBidi" w:cstheme="majorBidi"/>
          <w:sz w:val="22"/>
          <w:szCs w:val="22"/>
        </w:rPr>
        <w:t>pons of the soul’s fitting labo</w:t>
      </w:r>
      <w:r w:rsidR="00C81D03" w:rsidRPr="000A0462">
        <w:rPr>
          <w:rFonts w:asciiTheme="majorBidi" w:hAnsiTheme="majorBidi" w:cstheme="majorBidi"/>
          <w:sz w:val="22"/>
          <w:szCs w:val="22"/>
        </w:rPr>
        <w:t>rs and you have become such an experienced combatant against the spirits of wickedness</w:t>
      </w:r>
      <w:r w:rsidR="00FC1CA8">
        <w:rPr>
          <w:rFonts w:asciiTheme="majorBidi" w:hAnsiTheme="majorBidi" w:cstheme="majorBidi"/>
          <w:sz w:val="22"/>
          <w:szCs w:val="22"/>
        </w:rPr>
        <w:t>.</w:t>
      </w:r>
      <w:r w:rsidR="00BE7B1E" w:rsidRPr="000A0462">
        <w:rPr>
          <w:rFonts w:asciiTheme="majorBidi" w:hAnsiTheme="majorBidi" w:cstheme="majorBidi"/>
          <w:sz w:val="22"/>
          <w:szCs w:val="22"/>
        </w:rPr>
        <w:t>”</w:t>
      </w:r>
      <w:r w:rsidR="00C81D03" w:rsidRPr="000A0462">
        <w:rPr>
          <w:rStyle w:val="FootnoteReference"/>
          <w:rFonts w:asciiTheme="majorBidi" w:hAnsiTheme="majorBidi" w:cstheme="majorBidi"/>
          <w:sz w:val="22"/>
          <w:szCs w:val="22"/>
        </w:rPr>
        <w:footnoteReference w:id="87"/>
      </w:r>
      <w:r w:rsidR="00C81D03" w:rsidRPr="000A0462">
        <w:rPr>
          <w:rFonts w:asciiTheme="majorBidi" w:hAnsiTheme="majorBidi" w:cstheme="majorBidi"/>
          <w:sz w:val="22"/>
          <w:szCs w:val="22"/>
        </w:rPr>
        <w:t xml:space="preserve"> </w:t>
      </w:r>
      <w:proofErr w:type="spellStart"/>
      <w:r w:rsidR="00C81D03" w:rsidRPr="000A0462">
        <w:rPr>
          <w:rFonts w:asciiTheme="majorBidi" w:hAnsiTheme="majorBidi" w:cstheme="majorBidi"/>
          <w:sz w:val="22"/>
          <w:szCs w:val="22"/>
        </w:rPr>
        <w:t>Evagrius</w:t>
      </w:r>
      <w:proofErr w:type="spellEnd"/>
      <w:r w:rsidR="00C81D03" w:rsidRPr="000A0462">
        <w:rPr>
          <w:rFonts w:asciiTheme="majorBidi" w:hAnsiTheme="majorBidi" w:cstheme="majorBidi"/>
          <w:sz w:val="22"/>
          <w:szCs w:val="22"/>
        </w:rPr>
        <w:t xml:space="preserve"> makes similarly insi</w:t>
      </w:r>
      <w:r w:rsidR="00FF28BB" w:rsidRPr="000A0462">
        <w:rPr>
          <w:rFonts w:asciiTheme="majorBidi" w:hAnsiTheme="majorBidi" w:cstheme="majorBidi"/>
          <w:sz w:val="22"/>
          <w:szCs w:val="22"/>
        </w:rPr>
        <w:t>stent use of images of weaponry</w:t>
      </w:r>
      <w:r w:rsidR="00C81D03" w:rsidRPr="000A0462">
        <w:rPr>
          <w:rFonts w:asciiTheme="majorBidi" w:hAnsiTheme="majorBidi" w:cstheme="majorBidi"/>
          <w:sz w:val="22"/>
          <w:szCs w:val="22"/>
        </w:rPr>
        <w:t xml:space="preserve"> in his prologue,</w:t>
      </w:r>
      <w:r w:rsidR="00FF28BB" w:rsidRPr="000A0462">
        <w:rPr>
          <w:rFonts w:asciiTheme="majorBidi" w:hAnsiTheme="majorBidi" w:cstheme="majorBidi"/>
          <w:sz w:val="22"/>
          <w:szCs w:val="22"/>
        </w:rPr>
        <w:t xml:space="preserve"> where</w:t>
      </w:r>
      <w:r w:rsidR="00BE7B1E" w:rsidRPr="000A0462">
        <w:rPr>
          <w:rFonts w:asciiTheme="majorBidi" w:hAnsiTheme="majorBidi" w:cstheme="majorBidi"/>
          <w:sz w:val="22"/>
          <w:szCs w:val="22"/>
        </w:rPr>
        <w:t xml:space="preserve"> he states that “</w:t>
      </w:r>
      <w:r w:rsidR="00C81D03" w:rsidRPr="000A0462">
        <w:rPr>
          <w:rFonts w:asciiTheme="majorBidi" w:hAnsiTheme="majorBidi" w:cstheme="majorBidi"/>
          <w:sz w:val="22"/>
          <w:szCs w:val="22"/>
        </w:rPr>
        <w:t>the demons make war against</w:t>
      </w:r>
      <w:r w:rsidR="00BE7B1E" w:rsidRPr="000A0462">
        <w:rPr>
          <w:rFonts w:asciiTheme="majorBidi" w:hAnsiTheme="majorBidi" w:cstheme="majorBidi"/>
          <w:sz w:val="22"/>
          <w:szCs w:val="22"/>
        </w:rPr>
        <w:t xml:space="preserve"> us and hurl their arrows at us” </w:t>
      </w:r>
      <w:r w:rsidR="00FC1CA8">
        <w:rPr>
          <w:rFonts w:asciiTheme="majorBidi" w:hAnsiTheme="majorBidi" w:cstheme="majorBidi"/>
          <w:sz w:val="22"/>
          <w:szCs w:val="22"/>
        </w:rPr>
        <w:t>(</w:t>
      </w:r>
      <w:r w:rsidR="00BE7B1E" w:rsidRPr="000A0462">
        <w:rPr>
          <w:rFonts w:asciiTheme="majorBidi" w:hAnsiTheme="majorBidi" w:cstheme="majorBidi"/>
          <w:sz w:val="22"/>
          <w:szCs w:val="22"/>
        </w:rPr>
        <w:t xml:space="preserve">citing </w:t>
      </w:r>
      <w:proofErr w:type="spellStart"/>
      <w:r w:rsidR="00BE7B1E" w:rsidRPr="000A0462">
        <w:rPr>
          <w:rFonts w:asciiTheme="majorBidi" w:hAnsiTheme="majorBidi" w:cstheme="majorBidi"/>
          <w:sz w:val="22"/>
          <w:szCs w:val="22"/>
        </w:rPr>
        <w:t>Eph</w:t>
      </w:r>
      <w:proofErr w:type="spellEnd"/>
      <w:r w:rsidR="00C81D03" w:rsidRPr="000A0462">
        <w:rPr>
          <w:rFonts w:asciiTheme="majorBidi" w:hAnsiTheme="majorBidi" w:cstheme="majorBidi"/>
          <w:sz w:val="22"/>
          <w:szCs w:val="22"/>
        </w:rPr>
        <w:t xml:space="preserve"> 6</w:t>
      </w:r>
      <w:r w:rsidR="007A50B6">
        <w:rPr>
          <w:rFonts w:asciiTheme="majorBidi" w:hAnsiTheme="majorBidi" w:cstheme="majorBidi"/>
          <w:sz w:val="22"/>
          <w:szCs w:val="22"/>
        </w:rPr>
        <w:t>:</w:t>
      </w:r>
      <w:r w:rsidR="00C81D03" w:rsidRPr="000A0462">
        <w:rPr>
          <w:rFonts w:asciiTheme="majorBidi" w:hAnsiTheme="majorBidi" w:cstheme="majorBidi"/>
          <w:sz w:val="22"/>
          <w:szCs w:val="22"/>
        </w:rPr>
        <w:t>16</w:t>
      </w:r>
      <w:r w:rsidR="00FC1CA8">
        <w:rPr>
          <w:rFonts w:asciiTheme="majorBidi" w:hAnsiTheme="majorBidi" w:cstheme="majorBidi"/>
          <w:sz w:val="22"/>
          <w:szCs w:val="22"/>
        </w:rPr>
        <w:t xml:space="preserve">) </w:t>
      </w:r>
      <w:r w:rsidR="00C81D03" w:rsidRPr="000A0462">
        <w:rPr>
          <w:rFonts w:asciiTheme="majorBidi" w:hAnsiTheme="majorBidi" w:cstheme="majorBidi"/>
          <w:sz w:val="22"/>
          <w:szCs w:val="22"/>
        </w:rPr>
        <w:t>and explains that he has compiled selected words from s</w:t>
      </w:r>
      <w:r w:rsidR="00BE7B1E" w:rsidRPr="000A0462">
        <w:rPr>
          <w:rFonts w:asciiTheme="majorBidi" w:hAnsiTheme="majorBidi" w:cstheme="majorBidi"/>
          <w:sz w:val="22"/>
          <w:szCs w:val="22"/>
        </w:rPr>
        <w:t>cripture in order to drive out “</w:t>
      </w:r>
      <w:r w:rsidR="00C81D03" w:rsidRPr="000A0462">
        <w:rPr>
          <w:rFonts w:asciiTheme="majorBidi" w:hAnsiTheme="majorBidi" w:cstheme="majorBidi"/>
          <w:sz w:val="22"/>
          <w:szCs w:val="22"/>
        </w:rPr>
        <w:t xml:space="preserve">the </w:t>
      </w:r>
      <w:r w:rsidR="00C81D03" w:rsidRPr="000A0462">
        <w:rPr>
          <w:rFonts w:asciiTheme="majorBidi" w:hAnsiTheme="majorBidi" w:cstheme="majorBidi"/>
          <w:sz w:val="22"/>
          <w:szCs w:val="22"/>
        </w:rPr>
        <w:lastRenderedPageBreak/>
        <w:t>Philistin</w:t>
      </w:r>
      <w:r w:rsidR="00BE7B1E" w:rsidRPr="000A0462">
        <w:rPr>
          <w:rFonts w:asciiTheme="majorBidi" w:hAnsiTheme="majorBidi" w:cstheme="majorBidi"/>
          <w:sz w:val="22"/>
          <w:szCs w:val="22"/>
        </w:rPr>
        <w:t xml:space="preserve">es </w:t>
      </w:r>
      <w:r w:rsidR="007A6C28">
        <w:rPr>
          <w:rFonts w:asciiTheme="majorBidi" w:hAnsiTheme="majorBidi" w:cstheme="majorBidi"/>
          <w:sz w:val="22"/>
          <w:szCs w:val="22"/>
        </w:rPr>
        <w:t>(</w:t>
      </w:r>
      <w:r w:rsidR="00BE7B1E" w:rsidRPr="000A0462">
        <w:rPr>
          <w:rFonts w:asciiTheme="majorBidi" w:hAnsiTheme="majorBidi" w:cstheme="majorBidi"/>
          <w:sz w:val="22"/>
          <w:szCs w:val="22"/>
        </w:rPr>
        <w:t>i.e.</w:t>
      </w:r>
      <w:r w:rsidR="007A6C28">
        <w:rPr>
          <w:rFonts w:asciiTheme="majorBidi" w:hAnsiTheme="majorBidi" w:cstheme="majorBidi"/>
          <w:sz w:val="22"/>
          <w:szCs w:val="22"/>
        </w:rPr>
        <w:t>,</w:t>
      </w:r>
      <w:r w:rsidR="00BE7B1E" w:rsidRPr="000A0462">
        <w:rPr>
          <w:rFonts w:asciiTheme="majorBidi" w:hAnsiTheme="majorBidi" w:cstheme="majorBidi"/>
          <w:sz w:val="22"/>
          <w:szCs w:val="22"/>
        </w:rPr>
        <w:t xml:space="preserve"> the demons</w:t>
      </w:r>
      <w:r w:rsidR="007A6C28">
        <w:rPr>
          <w:rFonts w:asciiTheme="majorBidi" w:hAnsiTheme="majorBidi" w:cstheme="majorBidi"/>
          <w:sz w:val="22"/>
          <w:szCs w:val="22"/>
        </w:rPr>
        <w:t>)</w:t>
      </w:r>
      <w:r w:rsidR="00BE7B1E" w:rsidRPr="000A0462">
        <w:rPr>
          <w:rFonts w:asciiTheme="majorBidi" w:hAnsiTheme="majorBidi" w:cstheme="majorBidi"/>
          <w:sz w:val="22"/>
          <w:szCs w:val="22"/>
        </w:rPr>
        <w:t xml:space="preserve"> forcefully</w:t>
      </w:r>
      <w:r w:rsidR="00C81D03" w:rsidRPr="000A0462">
        <w:rPr>
          <w:rFonts w:asciiTheme="majorBidi" w:hAnsiTheme="majorBidi" w:cstheme="majorBidi"/>
          <w:sz w:val="22"/>
          <w:szCs w:val="22"/>
        </w:rPr>
        <w:t>.</w:t>
      </w:r>
      <w:r w:rsidR="00BE7B1E" w:rsidRPr="000A0462">
        <w:rPr>
          <w:rFonts w:asciiTheme="majorBidi" w:hAnsiTheme="majorBidi" w:cstheme="majorBidi"/>
          <w:sz w:val="22"/>
          <w:szCs w:val="22"/>
        </w:rPr>
        <w:t>”</w:t>
      </w:r>
      <w:r w:rsidR="00C81D03" w:rsidRPr="000A0462">
        <w:rPr>
          <w:rStyle w:val="FootnoteReference"/>
          <w:rFonts w:asciiTheme="majorBidi" w:hAnsiTheme="majorBidi" w:cstheme="majorBidi"/>
          <w:sz w:val="22"/>
          <w:szCs w:val="22"/>
        </w:rPr>
        <w:footnoteReference w:id="88"/>
      </w:r>
      <w:r w:rsidR="005B5BCB" w:rsidRPr="000A0462">
        <w:rPr>
          <w:rFonts w:asciiTheme="majorBidi" w:hAnsiTheme="majorBidi" w:cstheme="majorBidi"/>
          <w:sz w:val="22"/>
          <w:szCs w:val="22"/>
        </w:rPr>
        <w:t xml:space="preserve"> He e</w:t>
      </w:r>
      <w:r w:rsidR="00BE7B1E" w:rsidRPr="000A0462">
        <w:rPr>
          <w:rFonts w:asciiTheme="majorBidi" w:hAnsiTheme="majorBidi" w:cstheme="majorBidi"/>
          <w:sz w:val="22"/>
          <w:szCs w:val="22"/>
        </w:rPr>
        <w:t>numerates the “weapons of the spirit”</w:t>
      </w:r>
      <w:r w:rsidR="00C81D03" w:rsidRPr="000A0462">
        <w:rPr>
          <w:rFonts w:asciiTheme="majorBidi" w:hAnsiTheme="majorBidi" w:cstheme="majorBidi"/>
          <w:sz w:val="22"/>
          <w:szCs w:val="22"/>
        </w:rPr>
        <w:t xml:space="preserve"> (</w:t>
      </w:r>
      <w:proofErr w:type="spellStart"/>
      <w:r w:rsidR="00C81D03" w:rsidRPr="000A0462">
        <w:rPr>
          <w:rFonts w:asciiTheme="majorBidi" w:hAnsiTheme="majorBidi" w:cstheme="majorBidi"/>
          <w:sz w:val="22"/>
          <w:szCs w:val="22"/>
        </w:rPr>
        <w:t>Eph</w:t>
      </w:r>
      <w:proofErr w:type="spellEnd"/>
      <w:r w:rsidR="007A50B6">
        <w:rPr>
          <w:rFonts w:asciiTheme="majorBidi" w:hAnsiTheme="majorBidi" w:cstheme="majorBidi"/>
          <w:sz w:val="22"/>
          <w:szCs w:val="22"/>
        </w:rPr>
        <w:t xml:space="preserve"> </w:t>
      </w:r>
      <w:r w:rsidR="00BE7B1E" w:rsidRPr="000A0462">
        <w:rPr>
          <w:rFonts w:asciiTheme="majorBidi" w:hAnsiTheme="majorBidi" w:cstheme="majorBidi"/>
          <w:sz w:val="22"/>
          <w:szCs w:val="22"/>
        </w:rPr>
        <w:t>6</w:t>
      </w:r>
      <w:r w:rsidR="007A50B6">
        <w:rPr>
          <w:rFonts w:asciiTheme="majorBidi" w:hAnsiTheme="majorBidi" w:cstheme="majorBidi"/>
          <w:sz w:val="22"/>
          <w:szCs w:val="22"/>
        </w:rPr>
        <w:t>:</w:t>
      </w:r>
      <w:r w:rsidR="00BE7B1E" w:rsidRPr="000A0462">
        <w:rPr>
          <w:rFonts w:asciiTheme="majorBidi" w:hAnsiTheme="majorBidi" w:cstheme="majorBidi"/>
          <w:sz w:val="22"/>
          <w:szCs w:val="22"/>
        </w:rPr>
        <w:t>11-13) as “</w:t>
      </w:r>
      <w:r w:rsidR="00C81D03" w:rsidRPr="000A0462">
        <w:rPr>
          <w:rFonts w:asciiTheme="majorBidi" w:hAnsiTheme="majorBidi" w:cstheme="majorBidi"/>
          <w:sz w:val="22"/>
          <w:szCs w:val="22"/>
        </w:rPr>
        <w:t>the true faith</w:t>
      </w:r>
      <w:r w:rsidR="002E450E">
        <w:rPr>
          <w:rFonts w:asciiTheme="majorBidi" w:hAnsiTheme="majorBidi" w:cstheme="majorBidi"/>
          <w:sz w:val="22"/>
          <w:szCs w:val="22"/>
        </w:rPr>
        <w:t>”</w:t>
      </w:r>
      <w:r w:rsidR="00C81D03" w:rsidRPr="000A0462">
        <w:rPr>
          <w:rFonts w:asciiTheme="majorBidi" w:hAnsiTheme="majorBidi" w:cstheme="majorBidi"/>
          <w:sz w:val="22"/>
          <w:szCs w:val="22"/>
        </w:rPr>
        <w:t xml:space="preserve"> and </w:t>
      </w:r>
      <w:r w:rsidR="002E450E">
        <w:rPr>
          <w:rFonts w:asciiTheme="majorBidi" w:hAnsiTheme="majorBidi" w:cstheme="majorBidi"/>
          <w:sz w:val="22"/>
          <w:szCs w:val="22"/>
        </w:rPr>
        <w:t>“</w:t>
      </w:r>
      <w:r w:rsidR="00C81D03" w:rsidRPr="00FC1CA8">
        <w:rPr>
          <w:rFonts w:asciiTheme="majorBidi" w:hAnsiTheme="majorBidi" w:cstheme="majorBidi"/>
          <w:sz w:val="22"/>
          <w:szCs w:val="22"/>
        </w:rPr>
        <w:t xml:space="preserve">teaching, which is a perfect fast, </w:t>
      </w:r>
      <w:r w:rsidR="00C81D03" w:rsidRPr="000A0462">
        <w:rPr>
          <w:rFonts w:asciiTheme="majorBidi" w:hAnsiTheme="majorBidi" w:cstheme="majorBidi"/>
          <w:sz w:val="22"/>
          <w:szCs w:val="22"/>
        </w:rPr>
        <w:t>hard-won victories, humility, stil</w:t>
      </w:r>
      <w:r w:rsidR="00BE7B1E" w:rsidRPr="000A0462">
        <w:rPr>
          <w:rFonts w:asciiTheme="majorBidi" w:hAnsiTheme="majorBidi" w:cstheme="majorBidi"/>
          <w:sz w:val="22"/>
          <w:szCs w:val="22"/>
        </w:rPr>
        <w:t>lness ... and unceasing prayer.” He finishes by explaining</w:t>
      </w:r>
      <w:r w:rsidR="00FC1CA8">
        <w:rPr>
          <w:rFonts w:asciiTheme="majorBidi" w:hAnsiTheme="majorBidi" w:cstheme="majorBidi"/>
          <w:sz w:val="22"/>
          <w:szCs w:val="22"/>
        </w:rPr>
        <w:t>,</w:t>
      </w:r>
      <w:r w:rsidR="00BE7B1E" w:rsidRPr="000A0462">
        <w:rPr>
          <w:rFonts w:asciiTheme="majorBidi" w:hAnsiTheme="majorBidi" w:cstheme="majorBidi"/>
          <w:sz w:val="22"/>
          <w:szCs w:val="22"/>
        </w:rPr>
        <w:t xml:space="preserve"> “</w:t>
      </w:r>
      <w:r w:rsidR="00C81D03" w:rsidRPr="000A0462">
        <w:rPr>
          <w:rFonts w:asciiTheme="majorBidi" w:hAnsiTheme="majorBidi" w:cstheme="majorBidi"/>
          <w:sz w:val="22"/>
          <w:szCs w:val="22"/>
        </w:rPr>
        <w:t>the entire struggle will take place through the thoughts that approach us from each of these eight demons. But I have written and quoted for each of the thoughts an answer from the Holy Scriptu</w:t>
      </w:r>
      <w:r w:rsidR="00BE7B1E" w:rsidRPr="000A0462">
        <w:rPr>
          <w:rFonts w:asciiTheme="majorBidi" w:hAnsiTheme="majorBidi" w:cstheme="majorBidi"/>
          <w:sz w:val="22"/>
          <w:szCs w:val="22"/>
        </w:rPr>
        <w:t>res that is able to cut it off.”</w:t>
      </w:r>
      <w:r w:rsidR="00C81D03" w:rsidRPr="000A0462">
        <w:rPr>
          <w:rFonts w:asciiTheme="majorBidi" w:hAnsiTheme="majorBidi" w:cstheme="majorBidi"/>
          <w:sz w:val="22"/>
          <w:szCs w:val="22"/>
        </w:rPr>
        <w:t xml:space="preserve"> </w:t>
      </w:r>
    </w:p>
    <w:p w14:paraId="2A1CBFE4" w14:textId="269B938C" w:rsidR="001405C8" w:rsidRPr="00F400DF" w:rsidRDefault="00F55F92" w:rsidP="00E360D3">
      <w:pPr>
        <w:spacing w:line="360" w:lineRule="auto"/>
        <w:ind w:firstLine="720"/>
        <w:rPr>
          <w:rFonts w:asciiTheme="majorBidi" w:eastAsia="Times New Roman" w:hAnsiTheme="majorBidi" w:cstheme="majorBidi"/>
          <w:i/>
          <w:iCs/>
          <w:sz w:val="22"/>
          <w:szCs w:val="22"/>
        </w:rPr>
      </w:pPr>
      <w:r w:rsidRPr="000A0462">
        <w:rPr>
          <w:rFonts w:asciiTheme="majorBidi" w:hAnsiTheme="majorBidi" w:cstheme="majorBidi"/>
          <w:sz w:val="22"/>
          <w:szCs w:val="22"/>
        </w:rPr>
        <w:t xml:space="preserve">The characterization of </w:t>
      </w:r>
      <w:r w:rsidR="00C81D03" w:rsidRPr="000A0462">
        <w:rPr>
          <w:rFonts w:asciiTheme="majorBidi" w:hAnsiTheme="majorBidi" w:cstheme="majorBidi"/>
          <w:sz w:val="22"/>
          <w:szCs w:val="22"/>
        </w:rPr>
        <w:t xml:space="preserve">the </w:t>
      </w:r>
      <w:r w:rsidRPr="000A0462">
        <w:rPr>
          <w:rFonts w:asciiTheme="majorBidi" w:hAnsiTheme="majorBidi" w:cstheme="majorBidi"/>
          <w:sz w:val="22"/>
          <w:szCs w:val="22"/>
        </w:rPr>
        <w:t>recitation of scriptural prayer as a weapon,</w:t>
      </w:r>
      <w:r w:rsidR="005B5BCB" w:rsidRPr="000A0462">
        <w:rPr>
          <w:rFonts w:asciiTheme="majorBidi" w:hAnsiTheme="majorBidi" w:cstheme="majorBidi"/>
          <w:sz w:val="22"/>
          <w:szCs w:val="22"/>
        </w:rPr>
        <w:t xml:space="preserve"> and specifically as</w:t>
      </w:r>
      <w:r w:rsidR="00C81D03" w:rsidRPr="000A0462">
        <w:rPr>
          <w:rFonts w:asciiTheme="majorBidi" w:hAnsiTheme="majorBidi" w:cstheme="majorBidi"/>
          <w:sz w:val="22"/>
          <w:szCs w:val="22"/>
        </w:rPr>
        <w:t xml:space="preserve"> </w:t>
      </w:r>
      <w:r w:rsidR="00D033B7" w:rsidRPr="000A0462">
        <w:rPr>
          <w:rFonts w:asciiTheme="majorBidi" w:hAnsiTheme="majorBidi" w:cstheme="majorBidi"/>
          <w:sz w:val="22"/>
          <w:szCs w:val="22"/>
        </w:rPr>
        <w:t xml:space="preserve">a </w:t>
      </w:r>
      <w:r w:rsidR="00FF28BB" w:rsidRPr="000A0462">
        <w:rPr>
          <w:rFonts w:asciiTheme="majorBidi" w:hAnsiTheme="majorBidi" w:cstheme="majorBidi"/>
          <w:sz w:val="22"/>
          <w:szCs w:val="22"/>
        </w:rPr>
        <w:t xml:space="preserve">two-edged </w:t>
      </w:r>
      <w:r w:rsidR="00D033B7" w:rsidRPr="000A0462">
        <w:rPr>
          <w:rFonts w:asciiTheme="majorBidi" w:hAnsiTheme="majorBidi" w:cstheme="majorBidi"/>
          <w:sz w:val="22"/>
          <w:szCs w:val="22"/>
        </w:rPr>
        <w:t>sword</w:t>
      </w:r>
      <w:r w:rsidR="008E1C96" w:rsidRPr="000A0462">
        <w:rPr>
          <w:rFonts w:asciiTheme="majorBidi" w:hAnsiTheme="majorBidi" w:cstheme="majorBidi"/>
          <w:sz w:val="22"/>
          <w:szCs w:val="22"/>
        </w:rPr>
        <w:t xml:space="preserve"> like that mentioned by Origen</w:t>
      </w:r>
      <w:r w:rsidR="00D033B7" w:rsidRPr="000A0462">
        <w:rPr>
          <w:rFonts w:asciiTheme="majorBidi" w:hAnsiTheme="majorBidi" w:cstheme="majorBidi"/>
          <w:sz w:val="22"/>
          <w:szCs w:val="22"/>
        </w:rPr>
        <w:t>, is</w:t>
      </w:r>
      <w:r w:rsidR="00052633">
        <w:rPr>
          <w:rFonts w:asciiTheme="majorBidi" w:hAnsiTheme="majorBidi" w:cstheme="majorBidi"/>
          <w:sz w:val="22"/>
          <w:szCs w:val="22"/>
        </w:rPr>
        <w:t xml:space="preserve"> also</w:t>
      </w:r>
      <w:r w:rsidR="005B5BCB" w:rsidRPr="000A0462">
        <w:rPr>
          <w:rFonts w:asciiTheme="majorBidi" w:hAnsiTheme="majorBidi" w:cstheme="majorBidi"/>
          <w:sz w:val="22"/>
          <w:szCs w:val="22"/>
        </w:rPr>
        <w:t xml:space="preserve"> found</w:t>
      </w:r>
      <w:r w:rsidR="00D033B7" w:rsidRPr="000A0462">
        <w:rPr>
          <w:rFonts w:asciiTheme="majorBidi" w:hAnsiTheme="majorBidi" w:cstheme="majorBidi"/>
          <w:sz w:val="22"/>
          <w:szCs w:val="22"/>
        </w:rPr>
        <w:t xml:space="preserve"> in the rabbinic commendation of the </w:t>
      </w:r>
      <w:r w:rsidR="00C81D03" w:rsidRPr="000A0462">
        <w:rPr>
          <w:rFonts w:asciiTheme="majorBidi" w:hAnsiTheme="majorBidi" w:cstheme="majorBidi"/>
          <w:sz w:val="22"/>
          <w:szCs w:val="22"/>
        </w:rPr>
        <w:t xml:space="preserve">power of the </w:t>
      </w:r>
      <w:proofErr w:type="spellStart"/>
      <w:r w:rsidR="00571AB5" w:rsidRPr="00F400DF">
        <w:rPr>
          <w:rFonts w:asciiTheme="majorBidi" w:hAnsiTheme="majorBidi" w:cstheme="majorBidi"/>
          <w:iCs/>
          <w:sz w:val="22"/>
          <w:szCs w:val="22"/>
        </w:rPr>
        <w:t>S</w:t>
      </w:r>
      <w:r w:rsidR="00D033B7" w:rsidRPr="00F400DF">
        <w:rPr>
          <w:rFonts w:asciiTheme="majorBidi" w:hAnsiTheme="majorBidi" w:cstheme="majorBidi"/>
          <w:iCs/>
          <w:sz w:val="22"/>
          <w:szCs w:val="22"/>
        </w:rPr>
        <w:t>hema</w:t>
      </w:r>
      <w:proofErr w:type="spellEnd"/>
      <w:r w:rsidR="00E360D3">
        <w:rPr>
          <w:rFonts w:asciiTheme="majorBidi" w:hAnsiTheme="majorBidi" w:cstheme="majorBidi"/>
          <w:iCs/>
          <w:sz w:val="22"/>
          <w:szCs w:val="22"/>
        </w:rPr>
        <w:t>:</w:t>
      </w:r>
    </w:p>
    <w:p w14:paraId="3E6B13AF" w14:textId="17EAEBC1" w:rsidR="00903F7F" w:rsidRPr="000A0462" w:rsidRDefault="00903F7F" w:rsidP="00052633">
      <w:pPr>
        <w:ind w:left="720"/>
        <w:rPr>
          <w:rFonts w:asciiTheme="majorBidi" w:eastAsia="Times New Roman" w:hAnsiTheme="majorBidi" w:cstheme="majorBidi"/>
          <w:i/>
          <w:iCs/>
          <w:sz w:val="22"/>
          <w:szCs w:val="22"/>
        </w:rPr>
      </w:pPr>
      <w:r w:rsidRPr="000A0462">
        <w:rPr>
          <w:rFonts w:asciiTheme="majorBidi" w:eastAsia="Times New Roman" w:hAnsiTheme="majorBidi" w:cstheme="majorBidi"/>
          <w:sz w:val="22"/>
          <w:szCs w:val="22"/>
        </w:rPr>
        <w:t>R. Isaac says: If one recites the</w:t>
      </w:r>
      <w:r w:rsidRPr="00F400DF">
        <w:rPr>
          <w:rFonts w:asciiTheme="majorBidi" w:eastAsia="Times New Roman" w:hAnsiTheme="majorBidi" w:cstheme="majorBidi"/>
          <w:sz w:val="22"/>
          <w:szCs w:val="22"/>
        </w:rPr>
        <w:t xml:space="preserve"> </w:t>
      </w:r>
      <w:proofErr w:type="spellStart"/>
      <w:r w:rsidR="00571AB5" w:rsidRPr="00F400DF">
        <w:rPr>
          <w:rFonts w:asciiTheme="majorBidi" w:eastAsia="Times New Roman" w:hAnsiTheme="majorBidi" w:cstheme="majorBidi"/>
          <w:sz w:val="22"/>
          <w:szCs w:val="22"/>
        </w:rPr>
        <w:t>S</w:t>
      </w:r>
      <w:r w:rsidR="00DA243D" w:rsidRPr="00F400DF">
        <w:rPr>
          <w:rFonts w:asciiTheme="majorBidi" w:eastAsia="Times New Roman" w:hAnsiTheme="majorBidi" w:cstheme="majorBidi"/>
          <w:sz w:val="22"/>
          <w:szCs w:val="22"/>
        </w:rPr>
        <w:t>hema</w:t>
      </w:r>
      <w:proofErr w:type="spellEnd"/>
      <w:r w:rsidR="00DA243D" w:rsidRPr="00F400DF">
        <w:rPr>
          <w:rFonts w:asciiTheme="majorBidi" w:eastAsia="Times New Roman" w:hAnsiTheme="majorBidi" w:cstheme="majorBidi"/>
          <w:sz w:val="22"/>
          <w:szCs w:val="22"/>
        </w:rPr>
        <w:t xml:space="preserve"> </w:t>
      </w:r>
      <w:r w:rsidRPr="000A0462">
        <w:rPr>
          <w:rFonts w:asciiTheme="majorBidi" w:eastAsia="Times New Roman" w:hAnsiTheme="majorBidi" w:cstheme="majorBidi"/>
          <w:sz w:val="22"/>
          <w:szCs w:val="22"/>
        </w:rPr>
        <w:t>upon his bed, it is as though he held a two-edged sword in his han</w:t>
      </w:r>
      <w:r w:rsidR="008E1C96" w:rsidRPr="000A0462">
        <w:rPr>
          <w:rFonts w:asciiTheme="majorBidi" w:eastAsia="Times New Roman" w:hAnsiTheme="majorBidi" w:cstheme="majorBidi"/>
          <w:sz w:val="22"/>
          <w:szCs w:val="22"/>
        </w:rPr>
        <w:t xml:space="preserve">d. </w:t>
      </w:r>
      <w:r w:rsidR="00571AB5" w:rsidRPr="000A0462">
        <w:rPr>
          <w:rFonts w:asciiTheme="majorBidi" w:eastAsia="Times New Roman" w:hAnsiTheme="majorBidi" w:cstheme="majorBidi"/>
          <w:sz w:val="22"/>
          <w:szCs w:val="22"/>
        </w:rPr>
        <w:t>For it is said:</w:t>
      </w:r>
      <w:r w:rsidR="00571AB5" w:rsidRPr="006A1AA1">
        <w:rPr>
          <w:rFonts w:asciiTheme="majorBidi" w:eastAsia="Times New Roman" w:hAnsiTheme="majorBidi" w:cstheme="majorBidi"/>
          <w:i/>
          <w:iCs/>
          <w:sz w:val="22"/>
          <w:szCs w:val="22"/>
        </w:rPr>
        <w:t xml:space="preserve"> </w:t>
      </w:r>
      <w:r w:rsidRPr="006A1AA1">
        <w:rPr>
          <w:rFonts w:asciiTheme="majorBidi" w:eastAsia="Times New Roman" w:hAnsiTheme="majorBidi" w:cstheme="majorBidi"/>
          <w:i/>
          <w:iCs/>
          <w:sz w:val="22"/>
          <w:szCs w:val="22"/>
        </w:rPr>
        <w:t xml:space="preserve">Let the high praises of God be in their mouth, and </w:t>
      </w:r>
      <w:r w:rsidR="00571AB5" w:rsidRPr="006A1AA1">
        <w:rPr>
          <w:rFonts w:asciiTheme="majorBidi" w:eastAsia="Times New Roman" w:hAnsiTheme="majorBidi" w:cstheme="majorBidi"/>
          <w:i/>
          <w:iCs/>
          <w:sz w:val="22"/>
          <w:szCs w:val="22"/>
        </w:rPr>
        <w:t>a two-edged sword in their hand</w:t>
      </w:r>
      <w:r w:rsidR="006A1AA1">
        <w:rPr>
          <w:rFonts w:asciiTheme="majorBidi" w:eastAsia="Times New Roman" w:hAnsiTheme="majorBidi" w:cstheme="majorBidi"/>
          <w:sz w:val="22"/>
          <w:szCs w:val="22"/>
        </w:rPr>
        <w:t xml:space="preserve"> </w:t>
      </w:r>
      <w:r w:rsidR="007A6C28">
        <w:rPr>
          <w:rFonts w:asciiTheme="majorBidi" w:eastAsia="Times New Roman" w:hAnsiTheme="majorBidi" w:cstheme="majorBidi"/>
          <w:sz w:val="22"/>
          <w:szCs w:val="22"/>
        </w:rPr>
        <w:t>(</w:t>
      </w:r>
      <w:r w:rsidRPr="000A0462">
        <w:rPr>
          <w:rFonts w:asciiTheme="majorBidi" w:eastAsia="Times New Roman" w:hAnsiTheme="majorBidi" w:cstheme="majorBidi"/>
          <w:sz w:val="22"/>
          <w:szCs w:val="22"/>
        </w:rPr>
        <w:t>Ps 149.6</w:t>
      </w:r>
      <w:r w:rsidR="007A6C28">
        <w:rPr>
          <w:rFonts w:asciiTheme="majorBidi" w:eastAsia="Times New Roman" w:hAnsiTheme="majorBidi" w:cstheme="majorBidi"/>
          <w:sz w:val="22"/>
          <w:szCs w:val="22"/>
        </w:rPr>
        <w:t>)</w:t>
      </w:r>
      <w:r w:rsidR="006A1AA1">
        <w:rPr>
          <w:rFonts w:asciiTheme="majorBidi" w:eastAsia="Times New Roman" w:hAnsiTheme="majorBidi" w:cstheme="majorBidi"/>
          <w:sz w:val="22"/>
          <w:szCs w:val="22"/>
        </w:rPr>
        <w:t>. How does it indicate this? —</w:t>
      </w:r>
      <w:r w:rsidRPr="000A0462">
        <w:rPr>
          <w:rFonts w:asciiTheme="majorBidi" w:eastAsia="Times New Roman" w:hAnsiTheme="majorBidi" w:cstheme="majorBidi"/>
          <w:sz w:val="22"/>
          <w:szCs w:val="22"/>
        </w:rPr>
        <w:t xml:space="preserve">Mar </w:t>
      </w:r>
      <w:proofErr w:type="spellStart"/>
      <w:r w:rsidRPr="000A0462">
        <w:rPr>
          <w:rFonts w:asciiTheme="majorBidi" w:eastAsia="Times New Roman" w:hAnsiTheme="majorBidi" w:cstheme="majorBidi"/>
          <w:sz w:val="22"/>
          <w:szCs w:val="22"/>
        </w:rPr>
        <w:t>Zutra</w:t>
      </w:r>
      <w:proofErr w:type="spellEnd"/>
      <w:r w:rsidRPr="000A0462">
        <w:rPr>
          <w:rFonts w:asciiTheme="majorBidi" w:eastAsia="Times New Roman" w:hAnsiTheme="majorBidi" w:cstheme="majorBidi"/>
          <w:sz w:val="22"/>
          <w:szCs w:val="22"/>
        </w:rPr>
        <w:t xml:space="preserve"> (some say</w:t>
      </w:r>
      <w:r w:rsidR="00052633">
        <w:rPr>
          <w:rFonts w:asciiTheme="majorBidi" w:eastAsia="Times New Roman" w:hAnsiTheme="majorBidi" w:cstheme="majorBidi"/>
          <w:sz w:val="22"/>
          <w:szCs w:val="22"/>
        </w:rPr>
        <w:t xml:space="preserve"> </w:t>
      </w:r>
      <w:r w:rsidRPr="000A0462">
        <w:rPr>
          <w:rFonts w:asciiTheme="majorBidi" w:eastAsia="Times New Roman" w:hAnsiTheme="majorBidi" w:cstheme="majorBidi"/>
          <w:sz w:val="22"/>
          <w:szCs w:val="22"/>
        </w:rPr>
        <w:t xml:space="preserve">R. </w:t>
      </w:r>
      <w:proofErr w:type="spellStart"/>
      <w:r w:rsidRPr="000A0462">
        <w:rPr>
          <w:rFonts w:asciiTheme="majorBidi" w:eastAsia="Times New Roman" w:hAnsiTheme="majorBidi" w:cstheme="majorBidi"/>
          <w:sz w:val="22"/>
          <w:szCs w:val="22"/>
        </w:rPr>
        <w:t>Ashi</w:t>
      </w:r>
      <w:proofErr w:type="spellEnd"/>
      <w:r w:rsidRPr="000A0462">
        <w:rPr>
          <w:rFonts w:asciiTheme="majorBidi" w:eastAsia="Times New Roman" w:hAnsiTheme="majorBidi" w:cstheme="majorBidi"/>
          <w:sz w:val="22"/>
          <w:szCs w:val="22"/>
        </w:rPr>
        <w:t xml:space="preserve">) says: </w:t>
      </w:r>
      <w:r w:rsidR="007A6C28">
        <w:rPr>
          <w:rFonts w:asciiTheme="majorBidi" w:eastAsia="Times New Roman" w:hAnsiTheme="majorBidi" w:cstheme="majorBidi"/>
          <w:sz w:val="22"/>
          <w:szCs w:val="22"/>
        </w:rPr>
        <w:t>(</w:t>
      </w:r>
      <w:r w:rsidRPr="000A0462">
        <w:rPr>
          <w:rFonts w:asciiTheme="majorBidi" w:eastAsia="Times New Roman" w:hAnsiTheme="majorBidi" w:cstheme="majorBidi"/>
          <w:sz w:val="22"/>
          <w:szCs w:val="22"/>
        </w:rPr>
        <w:t>The lesson is</w:t>
      </w:r>
      <w:r w:rsidR="007A6C28">
        <w:rPr>
          <w:rFonts w:asciiTheme="majorBidi" w:eastAsia="Times New Roman" w:hAnsiTheme="majorBidi" w:cstheme="majorBidi"/>
          <w:sz w:val="22"/>
          <w:szCs w:val="22"/>
        </w:rPr>
        <w:t>)</w:t>
      </w:r>
      <w:r w:rsidRPr="000A0462">
        <w:rPr>
          <w:rFonts w:asciiTheme="majorBidi" w:eastAsia="Times New Roman" w:hAnsiTheme="majorBidi" w:cstheme="majorBidi"/>
          <w:sz w:val="22"/>
          <w:szCs w:val="22"/>
        </w:rPr>
        <w:t xml:space="preserve"> from the prece</w:t>
      </w:r>
      <w:r w:rsidR="00571AB5" w:rsidRPr="000A0462">
        <w:rPr>
          <w:rFonts w:asciiTheme="majorBidi" w:eastAsia="Times New Roman" w:hAnsiTheme="majorBidi" w:cstheme="majorBidi"/>
          <w:sz w:val="22"/>
          <w:szCs w:val="22"/>
        </w:rPr>
        <w:t xml:space="preserve">ding verse. For it is written: </w:t>
      </w:r>
      <w:r w:rsidRPr="006A1AA1">
        <w:rPr>
          <w:rFonts w:asciiTheme="majorBidi" w:eastAsia="Times New Roman" w:hAnsiTheme="majorBidi" w:cstheme="majorBidi"/>
          <w:i/>
          <w:iCs/>
          <w:sz w:val="22"/>
          <w:szCs w:val="22"/>
        </w:rPr>
        <w:t>Let the saints exult in glory, let th</w:t>
      </w:r>
      <w:r w:rsidR="00571AB5" w:rsidRPr="006A1AA1">
        <w:rPr>
          <w:rFonts w:asciiTheme="majorBidi" w:eastAsia="Times New Roman" w:hAnsiTheme="majorBidi" w:cstheme="majorBidi"/>
          <w:i/>
          <w:iCs/>
          <w:sz w:val="22"/>
          <w:szCs w:val="22"/>
        </w:rPr>
        <w:t>em sing for joy upon their beds</w:t>
      </w:r>
      <w:r w:rsidRPr="000A0462">
        <w:rPr>
          <w:rFonts w:asciiTheme="majorBidi" w:eastAsia="Times New Roman" w:hAnsiTheme="majorBidi" w:cstheme="majorBidi"/>
          <w:sz w:val="22"/>
          <w:szCs w:val="22"/>
        </w:rPr>
        <w:t xml:space="preserve"> </w:t>
      </w:r>
      <w:r w:rsidR="007A6C28">
        <w:rPr>
          <w:rFonts w:asciiTheme="majorBidi" w:eastAsia="Times New Roman" w:hAnsiTheme="majorBidi" w:cstheme="majorBidi"/>
          <w:sz w:val="22"/>
          <w:szCs w:val="22"/>
        </w:rPr>
        <w:t>(</w:t>
      </w:r>
      <w:r w:rsidRPr="000A0462">
        <w:rPr>
          <w:rFonts w:asciiTheme="majorBidi" w:eastAsia="Times New Roman" w:hAnsiTheme="majorBidi" w:cstheme="majorBidi"/>
          <w:sz w:val="22"/>
          <w:szCs w:val="22"/>
        </w:rPr>
        <w:t>Ps</w:t>
      </w:r>
      <w:r w:rsidR="006A1AA1">
        <w:rPr>
          <w:rFonts w:asciiTheme="majorBidi" w:eastAsia="Times New Roman" w:hAnsiTheme="majorBidi" w:cstheme="majorBidi"/>
          <w:sz w:val="22"/>
          <w:szCs w:val="22"/>
        </w:rPr>
        <w:t xml:space="preserve"> </w:t>
      </w:r>
      <w:r w:rsidRPr="000A0462">
        <w:rPr>
          <w:rFonts w:asciiTheme="majorBidi" w:eastAsia="Times New Roman" w:hAnsiTheme="majorBidi" w:cstheme="majorBidi"/>
          <w:sz w:val="22"/>
          <w:szCs w:val="22"/>
        </w:rPr>
        <w:t>14</w:t>
      </w:r>
      <w:r w:rsidR="005B5BCB" w:rsidRPr="000A0462">
        <w:rPr>
          <w:rFonts w:asciiTheme="majorBidi" w:eastAsia="Times New Roman" w:hAnsiTheme="majorBidi" w:cstheme="majorBidi"/>
          <w:sz w:val="22"/>
          <w:szCs w:val="22"/>
        </w:rPr>
        <w:t>9</w:t>
      </w:r>
      <w:r w:rsidR="006A1AA1">
        <w:rPr>
          <w:rFonts w:asciiTheme="majorBidi" w:eastAsia="Times New Roman" w:hAnsiTheme="majorBidi" w:cstheme="majorBidi"/>
          <w:sz w:val="22"/>
          <w:szCs w:val="22"/>
        </w:rPr>
        <w:t>:</w:t>
      </w:r>
      <w:r w:rsidR="005B5BCB" w:rsidRPr="000A0462">
        <w:rPr>
          <w:rFonts w:asciiTheme="majorBidi" w:eastAsia="Times New Roman" w:hAnsiTheme="majorBidi" w:cstheme="majorBidi"/>
          <w:sz w:val="22"/>
          <w:szCs w:val="22"/>
        </w:rPr>
        <w:t>5</w:t>
      </w:r>
      <w:r w:rsidR="007A6C28">
        <w:rPr>
          <w:rFonts w:asciiTheme="majorBidi" w:eastAsia="Times New Roman" w:hAnsiTheme="majorBidi" w:cstheme="majorBidi"/>
          <w:sz w:val="22"/>
          <w:szCs w:val="22"/>
        </w:rPr>
        <w:t>)</w:t>
      </w:r>
      <w:r w:rsidR="005B5BCB" w:rsidRPr="000A0462">
        <w:rPr>
          <w:rFonts w:asciiTheme="majorBidi" w:eastAsia="Times New Roman" w:hAnsiTheme="majorBidi" w:cstheme="majorBidi"/>
          <w:sz w:val="22"/>
          <w:szCs w:val="22"/>
        </w:rPr>
        <w:t>, </w:t>
      </w:r>
      <w:r w:rsidR="00571AB5" w:rsidRPr="000A0462">
        <w:rPr>
          <w:rFonts w:asciiTheme="majorBidi" w:eastAsia="Times New Roman" w:hAnsiTheme="majorBidi" w:cstheme="majorBidi"/>
          <w:sz w:val="22"/>
          <w:szCs w:val="22"/>
        </w:rPr>
        <w:t xml:space="preserve">and then it is written: </w:t>
      </w:r>
      <w:r w:rsidRPr="006A1AA1">
        <w:rPr>
          <w:rFonts w:asciiTheme="majorBidi" w:eastAsia="Times New Roman" w:hAnsiTheme="majorBidi" w:cstheme="majorBidi"/>
          <w:i/>
          <w:iCs/>
          <w:sz w:val="22"/>
          <w:szCs w:val="22"/>
        </w:rPr>
        <w:t xml:space="preserve">Let the high praises of God be in their mouth, and </w:t>
      </w:r>
      <w:r w:rsidR="00571AB5" w:rsidRPr="006A1AA1">
        <w:rPr>
          <w:rFonts w:asciiTheme="majorBidi" w:eastAsia="Times New Roman" w:hAnsiTheme="majorBidi" w:cstheme="majorBidi"/>
          <w:i/>
          <w:iCs/>
          <w:sz w:val="22"/>
          <w:szCs w:val="22"/>
        </w:rPr>
        <w:t>a two-edged sword in their hand</w:t>
      </w:r>
      <w:r w:rsidRPr="000A0462">
        <w:rPr>
          <w:rFonts w:asciiTheme="majorBidi" w:eastAsia="Times New Roman" w:hAnsiTheme="majorBidi" w:cstheme="majorBidi"/>
          <w:sz w:val="22"/>
          <w:szCs w:val="22"/>
        </w:rPr>
        <w:t xml:space="preserve"> </w:t>
      </w:r>
      <w:r w:rsidR="007A6C28">
        <w:rPr>
          <w:rFonts w:asciiTheme="majorBidi" w:eastAsia="Times New Roman" w:hAnsiTheme="majorBidi" w:cstheme="majorBidi"/>
          <w:sz w:val="22"/>
          <w:szCs w:val="22"/>
        </w:rPr>
        <w:t>(</w:t>
      </w:r>
      <w:r w:rsidRPr="000A0462">
        <w:rPr>
          <w:rFonts w:asciiTheme="majorBidi" w:eastAsia="Times New Roman" w:hAnsiTheme="majorBidi" w:cstheme="majorBidi"/>
          <w:sz w:val="22"/>
          <w:szCs w:val="22"/>
        </w:rPr>
        <w:t>Ps</w:t>
      </w:r>
      <w:r w:rsidR="006A1AA1">
        <w:rPr>
          <w:rFonts w:asciiTheme="majorBidi" w:eastAsia="Times New Roman" w:hAnsiTheme="majorBidi" w:cstheme="majorBidi"/>
          <w:sz w:val="22"/>
          <w:szCs w:val="22"/>
        </w:rPr>
        <w:t xml:space="preserve"> </w:t>
      </w:r>
      <w:r w:rsidRPr="000A0462">
        <w:rPr>
          <w:rFonts w:asciiTheme="majorBidi" w:eastAsia="Times New Roman" w:hAnsiTheme="majorBidi" w:cstheme="majorBidi"/>
          <w:sz w:val="22"/>
          <w:szCs w:val="22"/>
        </w:rPr>
        <w:t>14</w:t>
      </w:r>
      <w:r w:rsidR="006A1AA1">
        <w:rPr>
          <w:rFonts w:asciiTheme="majorBidi" w:eastAsia="Times New Roman" w:hAnsiTheme="majorBidi" w:cstheme="majorBidi"/>
          <w:sz w:val="22"/>
          <w:szCs w:val="22"/>
        </w:rPr>
        <w:t>9:</w:t>
      </w:r>
      <w:r w:rsidR="0074585B" w:rsidRPr="000A0462">
        <w:rPr>
          <w:rFonts w:asciiTheme="majorBidi" w:eastAsia="Times New Roman" w:hAnsiTheme="majorBidi" w:cstheme="majorBidi"/>
          <w:sz w:val="22"/>
          <w:szCs w:val="22"/>
        </w:rPr>
        <w:t>6</w:t>
      </w:r>
      <w:r w:rsidR="007A6C28">
        <w:rPr>
          <w:rFonts w:asciiTheme="majorBidi" w:eastAsia="Times New Roman" w:hAnsiTheme="majorBidi" w:cstheme="majorBidi"/>
          <w:sz w:val="22"/>
          <w:szCs w:val="22"/>
        </w:rPr>
        <w:t>)</w:t>
      </w:r>
      <w:r w:rsidR="0074585B" w:rsidRPr="000A0462">
        <w:rPr>
          <w:rFonts w:asciiTheme="majorBidi" w:eastAsia="Times New Roman" w:hAnsiTheme="majorBidi" w:cstheme="majorBidi"/>
          <w:sz w:val="22"/>
          <w:szCs w:val="22"/>
        </w:rPr>
        <w:t>. R. Isaac says further: If</w:t>
      </w:r>
      <w:r w:rsidRPr="000A0462">
        <w:rPr>
          <w:rFonts w:asciiTheme="majorBidi" w:eastAsia="Times New Roman" w:hAnsiTheme="majorBidi" w:cstheme="majorBidi"/>
          <w:sz w:val="22"/>
          <w:szCs w:val="22"/>
        </w:rPr>
        <w:t xml:space="preserve"> one recites the </w:t>
      </w:r>
      <w:proofErr w:type="spellStart"/>
      <w:r w:rsidR="00571AB5" w:rsidRPr="00F400DF">
        <w:rPr>
          <w:rFonts w:asciiTheme="majorBidi" w:eastAsia="Times New Roman" w:hAnsiTheme="majorBidi" w:cstheme="majorBidi"/>
          <w:sz w:val="22"/>
          <w:szCs w:val="22"/>
        </w:rPr>
        <w:t>S</w:t>
      </w:r>
      <w:r w:rsidRPr="00F400DF">
        <w:rPr>
          <w:rFonts w:asciiTheme="majorBidi" w:eastAsia="Times New Roman" w:hAnsiTheme="majorBidi" w:cstheme="majorBidi"/>
          <w:sz w:val="22"/>
          <w:szCs w:val="22"/>
        </w:rPr>
        <w:t>hema</w:t>
      </w:r>
      <w:proofErr w:type="spellEnd"/>
      <w:r w:rsidR="006141EC" w:rsidRPr="000A0462">
        <w:rPr>
          <w:rFonts w:asciiTheme="majorBidi" w:eastAsia="Times New Roman" w:hAnsiTheme="majorBidi" w:cstheme="majorBidi"/>
          <w:i/>
          <w:iCs/>
          <w:sz w:val="22"/>
          <w:szCs w:val="22"/>
        </w:rPr>
        <w:t xml:space="preserve"> </w:t>
      </w:r>
      <w:r w:rsidRPr="000A0462">
        <w:rPr>
          <w:rFonts w:asciiTheme="majorBidi" w:eastAsia="Times New Roman" w:hAnsiTheme="majorBidi" w:cstheme="majorBidi"/>
          <w:sz w:val="22"/>
          <w:szCs w:val="22"/>
        </w:rPr>
        <w:t xml:space="preserve">upon his bed, the demons </w:t>
      </w:r>
      <w:r w:rsidR="007A6C28">
        <w:rPr>
          <w:rFonts w:asciiTheme="majorBidi" w:eastAsia="Times New Roman" w:hAnsiTheme="majorBidi" w:cstheme="majorBidi"/>
          <w:sz w:val="22"/>
          <w:szCs w:val="22"/>
        </w:rPr>
        <w:t>(</w:t>
      </w:r>
      <w:proofErr w:type="spellStart"/>
      <w:r w:rsidR="0096657E" w:rsidRPr="000A0462">
        <w:rPr>
          <w:rFonts w:asciiTheme="majorBidi" w:eastAsia="Times New Roman" w:hAnsiTheme="majorBidi" w:cstheme="majorBidi"/>
          <w:i/>
          <w:sz w:val="22"/>
          <w:szCs w:val="22"/>
        </w:rPr>
        <w:t>maz</w:t>
      </w:r>
      <w:r w:rsidR="00571AB5" w:rsidRPr="000A0462">
        <w:rPr>
          <w:rFonts w:asciiTheme="majorBidi" w:eastAsia="Times New Roman" w:hAnsiTheme="majorBidi" w:cstheme="majorBidi"/>
          <w:i/>
          <w:sz w:val="22"/>
          <w:szCs w:val="22"/>
        </w:rPr>
        <w:t>z</w:t>
      </w:r>
      <w:r w:rsidR="0096657E" w:rsidRPr="000A0462">
        <w:rPr>
          <w:rFonts w:asciiTheme="majorBidi" w:eastAsia="Times New Roman" w:hAnsiTheme="majorBidi" w:cstheme="majorBidi"/>
          <w:i/>
          <w:sz w:val="22"/>
          <w:szCs w:val="22"/>
        </w:rPr>
        <w:t>iqi</w:t>
      </w:r>
      <w:r w:rsidR="00DA243D" w:rsidRPr="000A0462">
        <w:rPr>
          <w:rFonts w:asciiTheme="majorBidi" w:eastAsia="Times New Roman" w:hAnsiTheme="majorBidi" w:cstheme="majorBidi"/>
          <w:i/>
          <w:sz w:val="22"/>
          <w:szCs w:val="22"/>
        </w:rPr>
        <w:t>n</w:t>
      </w:r>
      <w:proofErr w:type="spellEnd"/>
      <w:r w:rsidR="007A6C28">
        <w:rPr>
          <w:rFonts w:asciiTheme="majorBidi" w:eastAsia="Times New Roman" w:hAnsiTheme="majorBidi" w:cstheme="majorBidi"/>
          <w:sz w:val="22"/>
          <w:szCs w:val="22"/>
        </w:rPr>
        <w:t>)</w:t>
      </w:r>
      <w:r w:rsidR="0096657E" w:rsidRPr="000A0462">
        <w:rPr>
          <w:rFonts w:asciiTheme="majorBidi" w:eastAsia="Times New Roman" w:hAnsiTheme="majorBidi" w:cstheme="majorBidi"/>
          <w:sz w:val="22"/>
          <w:szCs w:val="22"/>
        </w:rPr>
        <w:t xml:space="preserve"> </w:t>
      </w:r>
      <w:r w:rsidRPr="000A0462">
        <w:rPr>
          <w:rFonts w:asciiTheme="majorBidi" w:eastAsia="Times New Roman" w:hAnsiTheme="majorBidi" w:cstheme="majorBidi"/>
          <w:sz w:val="22"/>
          <w:szCs w:val="22"/>
        </w:rPr>
        <w:t>keep away from him.</w:t>
      </w:r>
      <w:r w:rsidR="00C73AEF" w:rsidRPr="000A0462">
        <w:rPr>
          <w:rStyle w:val="FootnoteReference"/>
          <w:rFonts w:asciiTheme="majorBidi" w:eastAsia="Times New Roman" w:hAnsiTheme="majorBidi" w:cstheme="majorBidi"/>
          <w:sz w:val="22"/>
          <w:szCs w:val="22"/>
        </w:rPr>
        <w:footnoteReference w:id="89"/>
      </w:r>
      <w:r w:rsidRPr="000A0462">
        <w:rPr>
          <w:rFonts w:asciiTheme="majorBidi" w:eastAsia="Times New Roman" w:hAnsiTheme="majorBidi" w:cstheme="majorBidi"/>
          <w:sz w:val="22"/>
          <w:szCs w:val="22"/>
        </w:rPr>
        <w:t xml:space="preserve"> </w:t>
      </w:r>
    </w:p>
    <w:p w14:paraId="2CDEFA7D" w14:textId="77777777" w:rsidR="002213E3" w:rsidRPr="000A0462" w:rsidRDefault="002213E3" w:rsidP="00774A71">
      <w:pPr>
        <w:spacing w:line="360" w:lineRule="auto"/>
        <w:rPr>
          <w:rFonts w:asciiTheme="majorBidi" w:hAnsiTheme="majorBidi" w:cstheme="majorBidi"/>
          <w:sz w:val="22"/>
          <w:szCs w:val="22"/>
        </w:rPr>
      </w:pPr>
    </w:p>
    <w:p w14:paraId="013C660E" w14:textId="0892C56D" w:rsidR="007A74CF" w:rsidRPr="000A0462" w:rsidRDefault="00903F7F" w:rsidP="001F1AD3">
      <w:pPr>
        <w:spacing w:line="360" w:lineRule="auto"/>
        <w:rPr>
          <w:rFonts w:asciiTheme="majorBidi" w:eastAsia="Times New Roman" w:hAnsiTheme="majorBidi" w:cstheme="majorBidi"/>
          <w:i/>
          <w:iCs/>
          <w:sz w:val="22"/>
          <w:szCs w:val="22"/>
        </w:rPr>
      </w:pPr>
      <w:r w:rsidRPr="000A0462">
        <w:rPr>
          <w:rFonts w:asciiTheme="majorBidi" w:hAnsiTheme="majorBidi" w:cstheme="majorBidi"/>
          <w:sz w:val="22"/>
          <w:szCs w:val="22"/>
        </w:rPr>
        <w:t xml:space="preserve">Later </w:t>
      </w:r>
      <w:r w:rsidR="00052633">
        <w:rPr>
          <w:rFonts w:asciiTheme="majorBidi" w:hAnsiTheme="majorBidi" w:cstheme="majorBidi"/>
          <w:sz w:val="22"/>
          <w:szCs w:val="22"/>
        </w:rPr>
        <w:t>i</w:t>
      </w:r>
      <w:r w:rsidRPr="000A0462">
        <w:rPr>
          <w:rFonts w:asciiTheme="majorBidi" w:hAnsiTheme="majorBidi" w:cstheme="majorBidi"/>
          <w:sz w:val="22"/>
          <w:szCs w:val="22"/>
        </w:rPr>
        <w:t>n the same tr</w:t>
      </w:r>
      <w:r w:rsidR="007E5F4C" w:rsidRPr="000A0462">
        <w:rPr>
          <w:rFonts w:asciiTheme="majorBidi" w:hAnsiTheme="majorBidi" w:cstheme="majorBidi"/>
          <w:sz w:val="22"/>
          <w:szCs w:val="22"/>
        </w:rPr>
        <w:t xml:space="preserve">actate, it is </w:t>
      </w:r>
      <w:r w:rsidR="00052633">
        <w:rPr>
          <w:rFonts w:asciiTheme="majorBidi" w:hAnsiTheme="majorBidi" w:cstheme="majorBidi"/>
          <w:sz w:val="22"/>
          <w:szCs w:val="22"/>
        </w:rPr>
        <w:t>re</w:t>
      </w:r>
      <w:r w:rsidR="007E5F4C" w:rsidRPr="000A0462">
        <w:rPr>
          <w:rFonts w:asciiTheme="majorBidi" w:hAnsiTheme="majorBidi" w:cstheme="majorBidi"/>
          <w:sz w:val="22"/>
          <w:szCs w:val="22"/>
        </w:rPr>
        <w:t>commended that on</w:t>
      </w:r>
      <w:r w:rsidRPr="000A0462">
        <w:rPr>
          <w:rFonts w:asciiTheme="majorBidi" w:hAnsiTheme="majorBidi" w:cstheme="majorBidi"/>
          <w:sz w:val="22"/>
          <w:szCs w:val="22"/>
        </w:rPr>
        <w:t xml:space="preserve"> going to bed </w:t>
      </w:r>
      <w:r w:rsidR="007E5F4C" w:rsidRPr="000A0462">
        <w:rPr>
          <w:rFonts w:asciiTheme="majorBidi" w:hAnsiTheme="majorBidi" w:cstheme="majorBidi"/>
          <w:sz w:val="22"/>
          <w:szCs w:val="22"/>
        </w:rPr>
        <w:t xml:space="preserve">one </w:t>
      </w:r>
      <w:r w:rsidRPr="000A0462">
        <w:rPr>
          <w:rFonts w:asciiTheme="majorBidi" w:hAnsiTheme="majorBidi" w:cstheme="majorBidi"/>
          <w:sz w:val="22"/>
          <w:szCs w:val="22"/>
        </w:rPr>
        <w:t>should recite</w:t>
      </w:r>
      <w:r w:rsidR="00670BB7" w:rsidRPr="000A0462">
        <w:rPr>
          <w:rFonts w:asciiTheme="majorBidi" w:hAnsiTheme="majorBidi" w:cstheme="majorBidi"/>
          <w:sz w:val="22"/>
          <w:szCs w:val="22"/>
        </w:rPr>
        <w:t xml:space="preserve"> the</w:t>
      </w:r>
      <w:r w:rsidR="00571AB5" w:rsidRPr="000A0462">
        <w:rPr>
          <w:rFonts w:asciiTheme="majorBidi" w:hAnsiTheme="majorBidi" w:cstheme="majorBidi"/>
          <w:i/>
          <w:sz w:val="22"/>
          <w:szCs w:val="22"/>
        </w:rPr>
        <w:t xml:space="preserve"> </w:t>
      </w:r>
      <w:proofErr w:type="spellStart"/>
      <w:r w:rsidR="00571AB5" w:rsidRPr="00F400DF">
        <w:rPr>
          <w:rFonts w:asciiTheme="majorBidi" w:hAnsiTheme="majorBidi" w:cstheme="majorBidi"/>
          <w:iCs/>
          <w:sz w:val="22"/>
          <w:szCs w:val="22"/>
        </w:rPr>
        <w:t>S</w:t>
      </w:r>
      <w:r w:rsidRPr="00F400DF">
        <w:rPr>
          <w:rFonts w:asciiTheme="majorBidi" w:hAnsiTheme="majorBidi" w:cstheme="majorBidi"/>
          <w:iCs/>
          <w:sz w:val="22"/>
          <w:szCs w:val="22"/>
        </w:rPr>
        <w:t>hema</w:t>
      </w:r>
      <w:proofErr w:type="spellEnd"/>
      <w:r w:rsidRPr="00F400DF">
        <w:rPr>
          <w:rFonts w:asciiTheme="majorBidi" w:hAnsiTheme="majorBidi" w:cstheme="majorBidi"/>
          <w:iCs/>
          <w:sz w:val="22"/>
          <w:szCs w:val="22"/>
        </w:rPr>
        <w:t xml:space="preserve"> </w:t>
      </w:r>
      <w:r w:rsidRPr="000A0462">
        <w:rPr>
          <w:rFonts w:asciiTheme="majorBidi" w:hAnsiTheme="majorBidi" w:cstheme="majorBidi"/>
          <w:sz w:val="22"/>
          <w:szCs w:val="22"/>
        </w:rPr>
        <w:t xml:space="preserve">followed by a prayer </w:t>
      </w:r>
      <w:r w:rsidR="001F1AD3">
        <w:rPr>
          <w:rFonts w:asciiTheme="majorBidi" w:hAnsiTheme="majorBidi" w:cstheme="majorBidi"/>
          <w:sz w:val="22"/>
          <w:szCs w:val="22"/>
        </w:rPr>
        <w:t>that requests</w:t>
      </w:r>
      <w:r w:rsidR="001F1AD3">
        <w:rPr>
          <w:rFonts w:asciiTheme="majorBidi" w:hAnsiTheme="majorBidi" w:cstheme="majorBidi"/>
          <w:i/>
          <w:iCs/>
          <w:sz w:val="22"/>
          <w:szCs w:val="22"/>
        </w:rPr>
        <w:t xml:space="preserve"> </w:t>
      </w:r>
      <w:r w:rsidR="001F1AD3" w:rsidRPr="001F1AD3">
        <w:rPr>
          <w:rFonts w:asciiTheme="majorBidi" w:hAnsiTheme="majorBidi" w:cstheme="majorBidi"/>
          <w:sz w:val="22"/>
          <w:szCs w:val="22"/>
        </w:rPr>
        <w:t>the</w:t>
      </w:r>
      <w:r w:rsidR="001F1AD3">
        <w:rPr>
          <w:rFonts w:asciiTheme="majorBidi" w:hAnsiTheme="majorBidi" w:cstheme="majorBidi"/>
          <w:i/>
          <w:iCs/>
          <w:sz w:val="22"/>
          <w:szCs w:val="22"/>
        </w:rPr>
        <w:t xml:space="preserve"> </w:t>
      </w:r>
      <w:r w:rsidR="001F1AD3" w:rsidRPr="001F1AD3">
        <w:rPr>
          <w:rFonts w:asciiTheme="majorBidi" w:hAnsiTheme="majorBidi" w:cstheme="majorBidi"/>
          <w:iCs/>
          <w:sz w:val="22"/>
          <w:szCs w:val="22"/>
        </w:rPr>
        <w:t xml:space="preserve">evil </w:t>
      </w:r>
      <w:proofErr w:type="spellStart"/>
      <w:r w:rsidR="001F1AD3" w:rsidRPr="002E450E">
        <w:rPr>
          <w:rFonts w:asciiTheme="majorBidi" w:hAnsiTheme="majorBidi" w:cstheme="majorBidi"/>
          <w:i/>
          <w:sz w:val="22"/>
          <w:szCs w:val="22"/>
        </w:rPr>
        <w:t>yetzer</w:t>
      </w:r>
      <w:proofErr w:type="spellEnd"/>
      <w:r w:rsidR="00052633">
        <w:rPr>
          <w:rFonts w:asciiTheme="majorBidi" w:hAnsiTheme="majorBidi" w:cstheme="majorBidi"/>
          <w:sz w:val="22"/>
          <w:szCs w:val="22"/>
        </w:rPr>
        <w:t xml:space="preserve"> </w:t>
      </w:r>
      <w:r w:rsidR="001754E3" w:rsidRPr="000A0462">
        <w:rPr>
          <w:rFonts w:asciiTheme="majorBidi" w:hAnsiTheme="majorBidi" w:cstheme="majorBidi"/>
          <w:sz w:val="22"/>
          <w:szCs w:val="22"/>
        </w:rPr>
        <w:t xml:space="preserve">not have sway and </w:t>
      </w:r>
      <w:r w:rsidR="00052633">
        <w:rPr>
          <w:rFonts w:asciiTheme="majorBidi" w:hAnsiTheme="majorBidi" w:cstheme="majorBidi"/>
          <w:sz w:val="22"/>
          <w:szCs w:val="22"/>
        </w:rPr>
        <w:t>the speaker be delivered</w:t>
      </w:r>
      <w:r w:rsidR="00052633" w:rsidRPr="000A0462">
        <w:rPr>
          <w:rFonts w:asciiTheme="majorBidi" w:hAnsiTheme="majorBidi" w:cstheme="majorBidi"/>
          <w:sz w:val="22"/>
          <w:szCs w:val="22"/>
        </w:rPr>
        <w:t xml:space="preserve"> </w:t>
      </w:r>
      <w:r w:rsidR="001754E3" w:rsidRPr="000A0462">
        <w:rPr>
          <w:rFonts w:asciiTheme="majorBidi" w:hAnsiTheme="majorBidi" w:cstheme="majorBidi"/>
          <w:sz w:val="22"/>
          <w:szCs w:val="22"/>
        </w:rPr>
        <w:t>from</w:t>
      </w:r>
      <w:r w:rsidRPr="000A0462">
        <w:rPr>
          <w:rFonts w:asciiTheme="majorBidi" w:hAnsiTheme="majorBidi" w:cstheme="majorBidi"/>
          <w:sz w:val="22"/>
          <w:szCs w:val="22"/>
        </w:rPr>
        <w:t xml:space="preserve"> evil occurrence, diseases, evil dreams and thoughts</w:t>
      </w:r>
      <w:r w:rsidR="00C73AEF" w:rsidRPr="000A0462">
        <w:rPr>
          <w:rFonts w:asciiTheme="majorBidi" w:hAnsiTheme="majorBidi" w:cstheme="majorBidi"/>
          <w:sz w:val="22"/>
          <w:szCs w:val="22"/>
        </w:rPr>
        <w:t>.</w:t>
      </w:r>
      <w:r w:rsidR="00C73AEF" w:rsidRPr="000A0462">
        <w:rPr>
          <w:rStyle w:val="FootnoteReference"/>
          <w:rFonts w:asciiTheme="majorBidi" w:hAnsiTheme="majorBidi" w:cstheme="majorBidi"/>
          <w:sz w:val="22"/>
          <w:szCs w:val="22"/>
        </w:rPr>
        <w:footnoteReference w:id="90"/>
      </w:r>
      <w:r w:rsidRPr="000A0462">
        <w:rPr>
          <w:rFonts w:asciiTheme="majorBidi" w:hAnsiTheme="majorBidi" w:cstheme="majorBidi"/>
          <w:sz w:val="22"/>
          <w:szCs w:val="22"/>
        </w:rPr>
        <w:t xml:space="preserve"> </w:t>
      </w:r>
      <w:r w:rsidR="00B85C3F" w:rsidRPr="000A0462">
        <w:rPr>
          <w:rFonts w:asciiTheme="majorBidi" w:hAnsiTheme="majorBidi" w:cstheme="majorBidi"/>
          <w:sz w:val="22"/>
          <w:szCs w:val="22"/>
        </w:rPr>
        <w:t>Scripturally derived prayer</w:t>
      </w:r>
      <w:r w:rsidR="00D033B7" w:rsidRPr="000A0462">
        <w:rPr>
          <w:rFonts w:asciiTheme="majorBidi" w:hAnsiTheme="majorBidi" w:cstheme="majorBidi"/>
          <w:i/>
          <w:sz w:val="22"/>
          <w:szCs w:val="22"/>
        </w:rPr>
        <w:t xml:space="preserve"> </w:t>
      </w:r>
      <w:r w:rsidR="006141EC" w:rsidRPr="000A0462">
        <w:rPr>
          <w:rFonts w:asciiTheme="majorBidi" w:hAnsiTheme="majorBidi" w:cstheme="majorBidi"/>
          <w:sz w:val="22"/>
          <w:szCs w:val="22"/>
        </w:rPr>
        <w:t xml:space="preserve">is thus revealed to be effective against </w:t>
      </w:r>
      <w:r w:rsidR="00D033B7" w:rsidRPr="000A0462">
        <w:rPr>
          <w:rFonts w:asciiTheme="majorBidi" w:hAnsiTheme="majorBidi" w:cstheme="majorBidi"/>
          <w:sz w:val="22"/>
          <w:szCs w:val="22"/>
        </w:rPr>
        <w:t xml:space="preserve">both </w:t>
      </w:r>
      <w:r w:rsidR="006141EC" w:rsidRPr="000A0462">
        <w:rPr>
          <w:rFonts w:asciiTheme="majorBidi" w:hAnsiTheme="majorBidi" w:cstheme="majorBidi"/>
          <w:sz w:val="22"/>
          <w:szCs w:val="22"/>
        </w:rPr>
        <w:t>demons and the evil</w:t>
      </w:r>
      <w:r w:rsidR="006141EC" w:rsidRPr="001F1AD3">
        <w:rPr>
          <w:rFonts w:asciiTheme="majorBidi" w:hAnsiTheme="majorBidi" w:cstheme="majorBidi"/>
          <w:i/>
          <w:iCs/>
          <w:sz w:val="22"/>
          <w:szCs w:val="22"/>
        </w:rPr>
        <w:t xml:space="preserve"> </w:t>
      </w:r>
      <w:r w:rsidR="001F1AD3" w:rsidRPr="001F1AD3">
        <w:rPr>
          <w:rFonts w:asciiTheme="majorBidi" w:hAnsiTheme="majorBidi" w:cstheme="majorBidi"/>
          <w:sz w:val="22"/>
          <w:szCs w:val="22"/>
        </w:rPr>
        <w:t>inclination</w:t>
      </w:r>
      <w:r w:rsidR="00440B29" w:rsidRPr="001F1AD3">
        <w:rPr>
          <w:rFonts w:asciiTheme="majorBidi" w:hAnsiTheme="majorBidi" w:cstheme="majorBidi"/>
          <w:sz w:val="22"/>
          <w:szCs w:val="22"/>
        </w:rPr>
        <w:t>.</w:t>
      </w:r>
      <w:r w:rsidR="006141EC" w:rsidRPr="001F1AD3">
        <w:rPr>
          <w:rFonts w:asciiTheme="majorBidi" w:hAnsiTheme="majorBidi" w:cstheme="majorBidi"/>
          <w:sz w:val="22"/>
          <w:szCs w:val="22"/>
        </w:rPr>
        <w:t xml:space="preserve"> </w:t>
      </w:r>
    </w:p>
    <w:p w14:paraId="0523D5FF" w14:textId="1F6BFEB5" w:rsidR="001F2E67" w:rsidRPr="000A0462" w:rsidRDefault="00D033B7" w:rsidP="00AE1D8B">
      <w:pPr>
        <w:spacing w:line="360" w:lineRule="auto"/>
        <w:ind w:firstLine="720"/>
        <w:rPr>
          <w:rFonts w:asciiTheme="majorBidi" w:eastAsia="Times New Roman" w:hAnsiTheme="majorBidi" w:cstheme="majorBidi"/>
          <w:i/>
          <w:iCs/>
          <w:sz w:val="22"/>
          <w:szCs w:val="22"/>
        </w:rPr>
      </w:pPr>
      <w:r w:rsidRPr="000A0462">
        <w:rPr>
          <w:rFonts w:asciiTheme="majorBidi" w:hAnsiTheme="majorBidi" w:cstheme="majorBidi"/>
          <w:sz w:val="22"/>
          <w:szCs w:val="22"/>
        </w:rPr>
        <w:t>The particular parts of scripture</w:t>
      </w:r>
      <w:r w:rsidR="00440B29" w:rsidRPr="000A0462">
        <w:rPr>
          <w:rFonts w:asciiTheme="majorBidi" w:hAnsiTheme="majorBidi" w:cstheme="majorBidi"/>
          <w:sz w:val="22"/>
          <w:szCs w:val="22"/>
        </w:rPr>
        <w:t xml:space="preserve"> favo</w:t>
      </w:r>
      <w:r w:rsidR="00FF28BB" w:rsidRPr="000A0462">
        <w:rPr>
          <w:rFonts w:asciiTheme="majorBidi" w:hAnsiTheme="majorBidi" w:cstheme="majorBidi"/>
          <w:sz w:val="22"/>
          <w:szCs w:val="22"/>
        </w:rPr>
        <w:t>red</w:t>
      </w:r>
      <w:r w:rsidR="00B011BE" w:rsidRPr="000A0462">
        <w:rPr>
          <w:rFonts w:asciiTheme="majorBidi" w:hAnsiTheme="majorBidi" w:cstheme="majorBidi"/>
          <w:sz w:val="22"/>
          <w:szCs w:val="22"/>
        </w:rPr>
        <w:t xml:space="preserve"> for anti-</w:t>
      </w:r>
      <w:r w:rsidRPr="000A0462">
        <w:rPr>
          <w:rFonts w:asciiTheme="majorBidi" w:hAnsiTheme="majorBidi" w:cstheme="majorBidi"/>
          <w:sz w:val="22"/>
          <w:szCs w:val="22"/>
        </w:rPr>
        <w:t xml:space="preserve">demonic purposes </w:t>
      </w:r>
      <w:r w:rsidR="00FF28BB" w:rsidRPr="000A0462">
        <w:rPr>
          <w:rFonts w:asciiTheme="majorBidi" w:hAnsiTheme="majorBidi" w:cstheme="majorBidi"/>
          <w:sz w:val="22"/>
          <w:szCs w:val="22"/>
        </w:rPr>
        <w:t xml:space="preserve">vary </w:t>
      </w:r>
      <w:r w:rsidRPr="000A0462">
        <w:rPr>
          <w:rFonts w:asciiTheme="majorBidi" w:hAnsiTheme="majorBidi" w:cstheme="majorBidi"/>
          <w:sz w:val="22"/>
          <w:szCs w:val="22"/>
        </w:rPr>
        <w:t>in rabbinic and patristic traditions</w:t>
      </w:r>
      <w:r w:rsidR="00052633">
        <w:rPr>
          <w:rFonts w:asciiTheme="majorBidi" w:hAnsiTheme="majorBidi" w:cstheme="majorBidi"/>
          <w:sz w:val="22"/>
          <w:szCs w:val="22"/>
        </w:rPr>
        <w:t>. F</w:t>
      </w:r>
      <w:r w:rsidRPr="000A0462">
        <w:rPr>
          <w:rFonts w:asciiTheme="majorBidi" w:hAnsiTheme="majorBidi" w:cstheme="majorBidi"/>
          <w:sz w:val="22"/>
          <w:szCs w:val="22"/>
        </w:rPr>
        <w:t>or instance,</w:t>
      </w:r>
      <w:r w:rsidR="00052633">
        <w:rPr>
          <w:rFonts w:asciiTheme="majorBidi" w:hAnsiTheme="majorBidi" w:cstheme="majorBidi"/>
          <w:sz w:val="22"/>
          <w:szCs w:val="22"/>
        </w:rPr>
        <w:t xml:space="preserve"> </w:t>
      </w:r>
      <w:r w:rsidR="002E450E">
        <w:rPr>
          <w:rFonts w:asciiTheme="majorBidi" w:hAnsiTheme="majorBidi" w:cstheme="majorBidi"/>
          <w:sz w:val="22"/>
          <w:szCs w:val="22"/>
        </w:rPr>
        <w:t xml:space="preserve">the </w:t>
      </w:r>
      <w:r w:rsidR="00F831E1">
        <w:rPr>
          <w:rFonts w:asciiTheme="majorBidi" w:hAnsiTheme="majorBidi" w:cstheme="majorBidi"/>
          <w:sz w:val="22"/>
          <w:szCs w:val="22"/>
        </w:rPr>
        <w:t xml:space="preserve">groups of </w:t>
      </w:r>
      <w:r w:rsidR="00E64669">
        <w:rPr>
          <w:rFonts w:asciiTheme="majorBidi" w:hAnsiTheme="majorBidi" w:cstheme="majorBidi"/>
          <w:sz w:val="22"/>
          <w:szCs w:val="22"/>
        </w:rPr>
        <w:t>verses which cons</w:t>
      </w:r>
      <w:r w:rsidR="00F37F94">
        <w:rPr>
          <w:rFonts w:asciiTheme="majorBidi" w:hAnsiTheme="majorBidi" w:cstheme="majorBidi"/>
          <w:sz w:val="22"/>
          <w:szCs w:val="22"/>
        </w:rPr>
        <w:t>t</w:t>
      </w:r>
      <w:r w:rsidR="00E64669">
        <w:rPr>
          <w:rFonts w:asciiTheme="majorBidi" w:hAnsiTheme="majorBidi" w:cstheme="majorBidi"/>
          <w:sz w:val="22"/>
          <w:szCs w:val="22"/>
        </w:rPr>
        <w:t xml:space="preserve">itute </w:t>
      </w:r>
      <w:r w:rsidR="002E450E">
        <w:rPr>
          <w:rFonts w:asciiTheme="majorBidi" w:hAnsiTheme="majorBidi" w:cstheme="majorBidi"/>
          <w:sz w:val="22"/>
          <w:szCs w:val="22"/>
        </w:rPr>
        <w:t xml:space="preserve">the </w:t>
      </w:r>
      <w:proofErr w:type="spellStart"/>
      <w:r w:rsidR="002E450E">
        <w:rPr>
          <w:rFonts w:asciiTheme="majorBidi" w:hAnsiTheme="majorBidi" w:cstheme="majorBidi"/>
          <w:sz w:val="22"/>
          <w:szCs w:val="22"/>
        </w:rPr>
        <w:t>Shema</w:t>
      </w:r>
      <w:proofErr w:type="spellEnd"/>
      <w:r w:rsidR="00E64669">
        <w:rPr>
          <w:rFonts w:asciiTheme="majorBidi" w:hAnsiTheme="majorBidi" w:cstheme="majorBidi"/>
          <w:sz w:val="22"/>
          <w:szCs w:val="22"/>
        </w:rPr>
        <w:t xml:space="preserve"> do not feature prominently in the scriptural texts recommended by Christian writers as weapons against demons.</w:t>
      </w:r>
      <w:r w:rsidR="00E64669">
        <w:rPr>
          <w:rStyle w:val="FootnoteReference"/>
          <w:rFonts w:asciiTheme="majorBidi" w:hAnsiTheme="majorBidi" w:cstheme="majorBidi"/>
          <w:sz w:val="22"/>
          <w:szCs w:val="22"/>
        </w:rPr>
        <w:footnoteReference w:id="91"/>
      </w:r>
      <w:r w:rsidR="00E64669">
        <w:rPr>
          <w:rFonts w:asciiTheme="majorBidi" w:hAnsiTheme="majorBidi" w:cstheme="majorBidi"/>
          <w:sz w:val="22"/>
          <w:szCs w:val="22"/>
        </w:rPr>
        <w:t xml:space="preserve"> </w:t>
      </w:r>
      <w:r w:rsidR="00670BB7" w:rsidRPr="000A0462">
        <w:rPr>
          <w:rFonts w:asciiTheme="majorBidi" w:hAnsiTheme="majorBidi" w:cstheme="majorBidi"/>
          <w:sz w:val="22"/>
          <w:szCs w:val="22"/>
        </w:rPr>
        <w:t xml:space="preserve">However, </w:t>
      </w:r>
      <w:r w:rsidR="007A74CF" w:rsidRPr="000A0462">
        <w:rPr>
          <w:rFonts w:asciiTheme="majorBidi" w:hAnsiTheme="majorBidi" w:cstheme="majorBidi"/>
          <w:sz w:val="22"/>
          <w:szCs w:val="22"/>
        </w:rPr>
        <w:t xml:space="preserve">one </w:t>
      </w:r>
      <w:r w:rsidR="00224DFE" w:rsidRPr="000A0462">
        <w:rPr>
          <w:rFonts w:asciiTheme="majorBidi" w:hAnsiTheme="majorBidi" w:cstheme="majorBidi"/>
          <w:sz w:val="22"/>
          <w:szCs w:val="22"/>
        </w:rPr>
        <w:t xml:space="preserve">scriptural </w:t>
      </w:r>
      <w:r w:rsidR="007A74CF" w:rsidRPr="000A0462">
        <w:rPr>
          <w:rFonts w:asciiTheme="majorBidi" w:hAnsiTheme="majorBidi" w:cstheme="majorBidi"/>
          <w:sz w:val="22"/>
          <w:szCs w:val="22"/>
        </w:rPr>
        <w:t xml:space="preserve">text </w:t>
      </w:r>
      <w:r w:rsidR="00AC2411" w:rsidRPr="00052633">
        <w:rPr>
          <w:rFonts w:asciiTheme="majorBidi" w:hAnsiTheme="majorBidi" w:cstheme="majorBidi"/>
          <w:iCs/>
          <w:sz w:val="22"/>
          <w:szCs w:val="22"/>
        </w:rPr>
        <w:t xml:space="preserve">was </w:t>
      </w:r>
      <w:r w:rsidR="00AC2411" w:rsidRPr="000A0462">
        <w:rPr>
          <w:rFonts w:asciiTheme="majorBidi" w:hAnsiTheme="majorBidi" w:cstheme="majorBidi"/>
          <w:sz w:val="22"/>
          <w:szCs w:val="22"/>
        </w:rPr>
        <w:t xml:space="preserve">extremely </w:t>
      </w:r>
      <w:r w:rsidR="007A74CF" w:rsidRPr="000A0462">
        <w:rPr>
          <w:rFonts w:asciiTheme="majorBidi" w:hAnsiTheme="majorBidi" w:cstheme="majorBidi"/>
          <w:sz w:val="22"/>
          <w:szCs w:val="22"/>
        </w:rPr>
        <w:t xml:space="preserve">popular among </w:t>
      </w:r>
      <w:r w:rsidR="006B4DEB" w:rsidRPr="000A0462">
        <w:rPr>
          <w:rFonts w:asciiTheme="majorBidi" w:hAnsiTheme="majorBidi" w:cstheme="majorBidi"/>
          <w:sz w:val="22"/>
          <w:szCs w:val="22"/>
        </w:rPr>
        <w:t xml:space="preserve">both </w:t>
      </w:r>
      <w:r w:rsidR="007A74CF" w:rsidRPr="000A0462">
        <w:rPr>
          <w:rFonts w:asciiTheme="majorBidi" w:hAnsiTheme="majorBidi" w:cstheme="majorBidi"/>
          <w:sz w:val="22"/>
          <w:szCs w:val="22"/>
        </w:rPr>
        <w:t>Jews and Christians in</w:t>
      </w:r>
      <w:r w:rsidR="00AC2411" w:rsidRPr="000A0462">
        <w:rPr>
          <w:rFonts w:asciiTheme="majorBidi" w:hAnsiTheme="majorBidi" w:cstheme="majorBidi"/>
          <w:sz w:val="22"/>
          <w:szCs w:val="22"/>
        </w:rPr>
        <w:t xml:space="preserve"> </w:t>
      </w:r>
      <w:r w:rsidR="00052633">
        <w:rPr>
          <w:rFonts w:asciiTheme="majorBidi" w:hAnsiTheme="majorBidi" w:cstheme="majorBidi"/>
          <w:sz w:val="22"/>
          <w:szCs w:val="22"/>
        </w:rPr>
        <w:t>L</w:t>
      </w:r>
      <w:r w:rsidR="00052633" w:rsidRPr="000A0462">
        <w:rPr>
          <w:rFonts w:asciiTheme="majorBidi" w:hAnsiTheme="majorBidi" w:cstheme="majorBidi"/>
          <w:sz w:val="22"/>
          <w:szCs w:val="22"/>
        </w:rPr>
        <w:t xml:space="preserve">ate </w:t>
      </w:r>
      <w:r w:rsidR="00052633">
        <w:rPr>
          <w:rFonts w:asciiTheme="majorBidi" w:hAnsiTheme="majorBidi" w:cstheme="majorBidi"/>
          <w:sz w:val="22"/>
          <w:szCs w:val="22"/>
        </w:rPr>
        <w:t>A</w:t>
      </w:r>
      <w:r w:rsidR="00052633" w:rsidRPr="000A0462">
        <w:rPr>
          <w:rFonts w:asciiTheme="majorBidi" w:hAnsiTheme="majorBidi" w:cstheme="majorBidi"/>
          <w:sz w:val="22"/>
          <w:szCs w:val="22"/>
        </w:rPr>
        <w:t>ntiquity</w:t>
      </w:r>
      <w:r w:rsidR="007A74CF" w:rsidRPr="000A0462">
        <w:rPr>
          <w:rFonts w:asciiTheme="majorBidi" w:hAnsiTheme="majorBidi" w:cstheme="majorBidi"/>
          <w:sz w:val="22"/>
          <w:szCs w:val="22"/>
        </w:rPr>
        <w:t xml:space="preserve">: </w:t>
      </w:r>
      <w:r w:rsidR="008D2050" w:rsidRPr="000A0462">
        <w:rPr>
          <w:rFonts w:asciiTheme="majorBidi" w:hAnsiTheme="majorBidi" w:cstheme="majorBidi"/>
          <w:sz w:val="22"/>
          <w:szCs w:val="22"/>
        </w:rPr>
        <w:t>Psalm 91 (</w:t>
      </w:r>
      <w:r w:rsidR="007E5CB3">
        <w:rPr>
          <w:rFonts w:asciiTheme="majorBidi" w:hAnsiTheme="majorBidi" w:cstheme="majorBidi"/>
          <w:sz w:val="22"/>
          <w:szCs w:val="22"/>
        </w:rPr>
        <w:t xml:space="preserve">LXX </w:t>
      </w:r>
      <w:r w:rsidR="006B4DEB" w:rsidRPr="000A0462">
        <w:rPr>
          <w:rFonts w:asciiTheme="majorBidi" w:hAnsiTheme="majorBidi" w:cstheme="majorBidi"/>
          <w:sz w:val="22"/>
          <w:szCs w:val="22"/>
        </w:rPr>
        <w:t>Ps</w:t>
      </w:r>
      <w:r w:rsidR="006A1AA1">
        <w:rPr>
          <w:rFonts w:asciiTheme="majorBidi" w:hAnsiTheme="majorBidi" w:cstheme="majorBidi"/>
          <w:sz w:val="22"/>
          <w:szCs w:val="22"/>
        </w:rPr>
        <w:t xml:space="preserve"> </w:t>
      </w:r>
      <w:r w:rsidR="008D2050" w:rsidRPr="000A0462">
        <w:rPr>
          <w:rFonts w:asciiTheme="majorBidi" w:hAnsiTheme="majorBidi" w:cstheme="majorBidi"/>
          <w:sz w:val="22"/>
          <w:szCs w:val="22"/>
        </w:rPr>
        <w:t>90)</w:t>
      </w:r>
      <w:r w:rsidR="007101B6" w:rsidRPr="000A0462">
        <w:rPr>
          <w:rFonts w:asciiTheme="majorBidi" w:hAnsiTheme="majorBidi" w:cstheme="majorBidi"/>
          <w:sz w:val="22"/>
          <w:szCs w:val="22"/>
        </w:rPr>
        <w:t>, a psalm of deliverance</w:t>
      </w:r>
      <w:r w:rsidR="008E1C96" w:rsidRPr="000A0462">
        <w:rPr>
          <w:rFonts w:asciiTheme="majorBidi" w:hAnsiTheme="majorBidi" w:cstheme="majorBidi"/>
          <w:sz w:val="22"/>
          <w:szCs w:val="22"/>
        </w:rPr>
        <w:t>.</w:t>
      </w:r>
      <w:r w:rsidR="007101B6" w:rsidRPr="000A0462">
        <w:rPr>
          <w:rStyle w:val="FootnoteReference"/>
          <w:rFonts w:asciiTheme="majorBidi" w:hAnsiTheme="majorBidi" w:cstheme="majorBidi"/>
          <w:sz w:val="22"/>
          <w:szCs w:val="22"/>
        </w:rPr>
        <w:footnoteReference w:id="92"/>
      </w:r>
      <w:r w:rsidR="008E1C96" w:rsidRPr="000A0462">
        <w:rPr>
          <w:rFonts w:asciiTheme="majorBidi" w:hAnsiTheme="majorBidi" w:cstheme="majorBidi"/>
          <w:sz w:val="22"/>
          <w:szCs w:val="22"/>
        </w:rPr>
        <w:t xml:space="preserve"> </w:t>
      </w:r>
      <w:r w:rsidR="00836A67" w:rsidRPr="000A0462">
        <w:rPr>
          <w:rFonts w:asciiTheme="majorBidi" w:hAnsiTheme="majorBidi" w:cstheme="majorBidi"/>
          <w:sz w:val="22"/>
          <w:szCs w:val="22"/>
        </w:rPr>
        <w:t xml:space="preserve">The </w:t>
      </w:r>
      <w:r w:rsidR="00440B29" w:rsidRPr="000A0462">
        <w:rPr>
          <w:rFonts w:asciiTheme="majorBidi" w:hAnsiTheme="majorBidi" w:cstheme="majorBidi"/>
          <w:sz w:val="22"/>
          <w:szCs w:val="22"/>
        </w:rPr>
        <w:t>“demonization”</w:t>
      </w:r>
      <w:r w:rsidR="00836A67" w:rsidRPr="000A0462">
        <w:rPr>
          <w:rFonts w:asciiTheme="majorBidi" w:hAnsiTheme="majorBidi" w:cstheme="majorBidi"/>
          <w:sz w:val="22"/>
          <w:szCs w:val="22"/>
        </w:rPr>
        <w:t xml:space="preserve"> of the forces </w:t>
      </w:r>
      <w:r w:rsidR="00836A67" w:rsidRPr="000A0462">
        <w:rPr>
          <w:rFonts w:asciiTheme="majorBidi" w:hAnsiTheme="majorBidi" w:cstheme="majorBidi"/>
          <w:sz w:val="22"/>
          <w:szCs w:val="22"/>
        </w:rPr>
        <w:lastRenderedPageBreak/>
        <w:t xml:space="preserve">to be defended against </w:t>
      </w:r>
      <w:r w:rsidR="001754E3" w:rsidRPr="000A0462">
        <w:rPr>
          <w:rFonts w:asciiTheme="majorBidi" w:hAnsiTheme="majorBidi" w:cstheme="majorBidi"/>
          <w:sz w:val="22"/>
          <w:szCs w:val="22"/>
        </w:rPr>
        <w:t>in this</w:t>
      </w:r>
      <w:r w:rsidR="00D17D64">
        <w:rPr>
          <w:rFonts w:asciiTheme="majorBidi" w:hAnsiTheme="majorBidi" w:cstheme="majorBidi"/>
          <w:sz w:val="22"/>
          <w:szCs w:val="22"/>
        </w:rPr>
        <w:t xml:space="preserve"> p</w:t>
      </w:r>
      <w:r w:rsidR="001754E3" w:rsidRPr="000A0462">
        <w:rPr>
          <w:rFonts w:asciiTheme="majorBidi" w:hAnsiTheme="majorBidi" w:cstheme="majorBidi"/>
          <w:sz w:val="22"/>
          <w:szCs w:val="22"/>
        </w:rPr>
        <w:t xml:space="preserve">salm </w:t>
      </w:r>
      <w:r w:rsidR="00836A67" w:rsidRPr="000A0462">
        <w:rPr>
          <w:rFonts w:asciiTheme="majorBidi" w:hAnsiTheme="majorBidi" w:cstheme="majorBidi"/>
          <w:sz w:val="22"/>
          <w:szCs w:val="22"/>
        </w:rPr>
        <w:t xml:space="preserve">can be </w:t>
      </w:r>
      <w:r w:rsidR="00D824FC" w:rsidRPr="000A0462">
        <w:rPr>
          <w:rFonts w:asciiTheme="majorBidi" w:hAnsiTheme="majorBidi" w:cstheme="majorBidi"/>
          <w:sz w:val="22"/>
          <w:szCs w:val="22"/>
        </w:rPr>
        <w:t>seen in</w:t>
      </w:r>
      <w:r w:rsidR="0030209E" w:rsidRPr="000A0462">
        <w:rPr>
          <w:rFonts w:asciiTheme="majorBidi" w:hAnsiTheme="majorBidi" w:cstheme="majorBidi"/>
          <w:sz w:val="22"/>
          <w:szCs w:val="22"/>
        </w:rPr>
        <w:t xml:space="preserve"> the Septu</w:t>
      </w:r>
      <w:r w:rsidR="00836A67" w:rsidRPr="000A0462">
        <w:rPr>
          <w:rFonts w:asciiTheme="majorBidi" w:hAnsiTheme="majorBidi" w:cstheme="majorBidi"/>
          <w:sz w:val="22"/>
          <w:szCs w:val="22"/>
        </w:rPr>
        <w:t>a</w:t>
      </w:r>
      <w:r w:rsidR="0030209E" w:rsidRPr="000A0462">
        <w:rPr>
          <w:rFonts w:asciiTheme="majorBidi" w:hAnsiTheme="majorBidi" w:cstheme="majorBidi"/>
          <w:sz w:val="22"/>
          <w:szCs w:val="22"/>
        </w:rPr>
        <w:t>g</w:t>
      </w:r>
      <w:r w:rsidR="00836A67" w:rsidRPr="000A0462">
        <w:rPr>
          <w:rFonts w:asciiTheme="majorBidi" w:hAnsiTheme="majorBidi" w:cstheme="majorBidi"/>
          <w:sz w:val="22"/>
          <w:szCs w:val="22"/>
        </w:rPr>
        <w:t>int</w:t>
      </w:r>
      <w:r w:rsidR="007E5CB3">
        <w:rPr>
          <w:rFonts w:asciiTheme="majorBidi" w:hAnsiTheme="majorBidi" w:cstheme="majorBidi"/>
          <w:sz w:val="22"/>
          <w:szCs w:val="22"/>
        </w:rPr>
        <w:t xml:space="preserve"> (LXX)</w:t>
      </w:r>
      <w:r w:rsidR="00836A67" w:rsidRPr="000A0462">
        <w:rPr>
          <w:rFonts w:asciiTheme="majorBidi" w:hAnsiTheme="majorBidi" w:cstheme="majorBidi"/>
          <w:sz w:val="22"/>
          <w:szCs w:val="22"/>
        </w:rPr>
        <w:t>, where</w:t>
      </w:r>
      <w:r w:rsidR="008B0121" w:rsidRPr="000A0462">
        <w:rPr>
          <w:rFonts w:asciiTheme="majorBidi" w:hAnsiTheme="majorBidi" w:cstheme="majorBidi"/>
          <w:i/>
          <w:sz w:val="22"/>
          <w:szCs w:val="22"/>
        </w:rPr>
        <w:t xml:space="preserve"> </w:t>
      </w:r>
      <w:proofErr w:type="spellStart"/>
      <w:r w:rsidR="008B0121" w:rsidRPr="000A0462">
        <w:rPr>
          <w:rFonts w:asciiTheme="majorBidi" w:hAnsiTheme="majorBidi" w:cstheme="majorBidi"/>
          <w:i/>
          <w:sz w:val="22"/>
          <w:szCs w:val="22"/>
        </w:rPr>
        <w:t>daimonion</w:t>
      </w:r>
      <w:proofErr w:type="spellEnd"/>
      <w:r w:rsidR="00D824FC" w:rsidRPr="000A0462">
        <w:rPr>
          <w:rFonts w:asciiTheme="majorBidi" w:hAnsiTheme="majorBidi" w:cstheme="majorBidi"/>
          <w:i/>
          <w:sz w:val="22"/>
          <w:szCs w:val="22"/>
        </w:rPr>
        <w:t xml:space="preserve"> </w:t>
      </w:r>
      <w:proofErr w:type="spellStart"/>
      <w:r w:rsidR="00D824FC" w:rsidRPr="000A0462">
        <w:rPr>
          <w:rFonts w:asciiTheme="majorBidi" w:hAnsiTheme="majorBidi" w:cstheme="majorBidi"/>
          <w:i/>
          <w:sz w:val="22"/>
          <w:szCs w:val="22"/>
        </w:rPr>
        <w:t>mes</w:t>
      </w:r>
      <w:r w:rsidR="006A1AA1">
        <w:rPr>
          <w:rFonts w:asciiTheme="majorBidi" w:hAnsiTheme="majorBidi" w:cstheme="majorBidi"/>
          <w:i/>
          <w:sz w:val="22"/>
          <w:szCs w:val="22"/>
        </w:rPr>
        <w:t>e</w:t>
      </w:r>
      <w:r w:rsidR="008B0121" w:rsidRPr="000A0462">
        <w:rPr>
          <w:rFonts w:asciiTheme="majorBidi" w:hAnsiTheme="majorBidi" w:cstheme="majorBidi"/>
          <w:i/>
          <w:sz w:val="22"/>
          <w:szCs w:val="22"/>
        </w:rPr>
        <w:t>mbrinon</w:t>
      </w:r>
      <w:proofErr w:type="spellEnd"/>
      <w:r w:rsidR="00836A67" w:rsidRPr="000A0462">
        <w:rPr>
          <w:rFonts w:asciiTheme="majorBidi" w:hAnsiTheme="majorBidi" w:cstheme="majorBidi"/>
          <w:i/>
          <w:sz w:val="22"/>
          <w:szCs w:val="22"/>
        </w:rPr>
        <w:t xml:space="preserve"> </w:t>
      </w:r>
      <w:r w:rsidR="006A1AA1">
        <w:rPr>
          <w:rFonts w:asciiTheme="majorBidi" w:hAnsiTheme="majorBidi" w:cstheme="majorBidi"/>
          <w:sz w:val="22"/>
          <w:szCs w:val="22"/>
        </w:rPr>
        <w:t>(the noonday demon</w:t>
      </w:r>
      <w:r w:rsidR="00836A67" w:rsidRPr="000A0462">
        <w:rPr>
          <w:rFonts w:asciiTheme="majorBidi" w:hAnsiTheme="majorBidi" w:cstheme="majorBidi"/>
          <w:sz w:val="22"/>
          <w:szCs w:val="22"/>
        </w:rPr>
        <w:t>)</w:t>
      </w:r>
      <w:r w:rsidR="00836A67" w:rsidRPr="000A0462">
        <w:rPr>
          <w:rFonts w:asciiTheme="majorBidi" w:hAnsiTheme="majorBidi" w:cstheme="majorBidi"/>
          <w:i/>
          <w:sz w:val="22"/>
          <w:szCs w:val="22"/>
        </w:rPr>
        <w:t xml:space="preserve"> </w:t>
      </w:r>
      <w:r w:rsidR="00836A67" w:rsidRPr="000A0462">
        <w:rPr>
          <w:rFonts w:asciiTheme="majorBidi" w:hAnsiTheme="majorBidi" w:cstheme="majorBidi"/>
          <w:sz w:val="22"/>
          <w:szCs w:val="22"/>
        </w:rPr>
        <w:t xml:space="preserve">is used to translate </w:t>
      </w:r>
      <w:r w:rsidR="007E5CB3">
        <w:rPr>
          <w:rFonts w:asciiTheme="majorBidi" w:hAnsiTheme="majorBidi" w:cstheme="majorBidi"/>
          <w:sz w:val="22"/>
          <w:szCs w:val="22"/>
        </w:rPr>
        <w:t>the</w:t>
      </w:r>
      <w:r w:rsidR="007E5CB3" w:rsidRPr="000A0462">
        <w:rPr>
          <w:rFonts w:asciiTheme="majorBidi" w:hAnsiTheme="majorBidi" w:cstheme="majorBidi"/>
          <w:sz w:val="22"/>
          <w:szCs w:val="22"/>
        </w:rPr>
        <w:t xml:space="preserve"> </w:t>
      </w:r>
      <w:r w:rsidR="0080449E" w:rsidRPr="000A0462">
        <w:rPr>
          <w:rFonts w:asciiTheme="majorBidi" w:hAnsiTheme="majorBidi" w:cstheme="majorBidi"/>
          <w:sz w:val="22"/>
          <w:szCs w:val="22"/>
        </w:rPr>
        <w:t xml:space="preserve">Hebrew </w:t>
      </w:r>
      <w:proofErr w:type="spellStart"/>
      <w:r w:rsidR="007E5CB3" w:rsidRPr="00BA34C5">
        <w:rPr>
          <w:rFonts w:asciiTheme="majorBidi" w:hAnsiTheme="majorBidi" w:cstheme="majorBidi"/>
          <w:i/>
          <w:iCs/>
          <w:sz w:val="22"/>
          <w:szCs w:val="22"/>
        </w:rPr>
        <w:t>yashud</w:t>
      </w:r>
      <w:proofErr w:type="spellEnd"/>
      <w:r w:rsidR="007E5CB3" w:rsidRPr="00BA34C5">
        <w:rPr>
          <w:rFonts w:asciiTheme="majorBidi" w:hAnsiTheme="majorBidi" w:cstheme="majorBidi"/>
          <w:i/>
          <w:iCs/>
          <w:sz w:val="22"/>
          <w:szCs w:val="22"/>
        </w:rPr>
        <w:t xml:space="preserve"> </w:t>
      </w:r>
      <w:proofErr w:type="spellStart"/>
      <w:r w:rsidR="007E5CB3" w:rsidRPr="00BA34C5">
        <w:rPr>
          <w:rFonts w:asciiTheme="majorBidi" w:hAnsiTheme="majorBidi" w:cstheme="majorBidi"/>
          <w:i/>
          <w:iCs/>
          <w:sz w:val="22"/>
          <w:szCs w:val="22"/>
        </w:rPr>
        <w:t>tz</w:t>
      </w:r>
      <w:r w:rsidR="007E5CB3">
        <w:rPr>
          <w:rFonts w:asciiTheme="majorBidi" w:hAnsiTheme="majorBidi" w:cstheme="majorBidi"/>
          <w:i/>
          <w:iCs/>
          <w:sz w:val="22"/>
          <w:szCs w:val="22"/>
        </w:rPr>
        <w:t>a</w:t>
      </w:r>
      <w:r w:rsidR="007E5CB3" w:rsidRPr="00BA34C5">
        <w:rPr>
          <w:rFonts w:asciiTheme="majorBidi" w:hAnsiTheme="majorBidi" w:cstheme="majorBidi"/>
          <w:i/>
          <w:iCs/>
          <w:sz w:val="22"/>
          <w:szCs w:val="22"/>
        </w:rPr>
        <w:t>h</w:t>
      </w:r>
      <w:r w:rsidR="007E5CB3">
        <w:rPr>
          <w:rFonts w:asciiTheme="majorBidi" w:hAnsiTheme="majorBidi" w:cstheme="majorBidi"/>
          <w:i/>
          <w:iCs/>
          <w:sz w:val="22"/>
          <w:szCs w:val="22"/>
        </w:rPr>
        <w:t>a</w:t>
      </w:r>
      <w:r w:rsidR="007E5CB3" w:rsidRPr="00BA34C5">
        <w:rPr>
          <w:rFonts w:asciiTheme="majorBidi" w:hAnsiTheme="majorBidi" w:cstheme="majorBidi"/>
          <w:i/>
          <w:iCs/>
          <w:sz w:val="22"/>
          <w:szCs w:val="22"/>
        </w:rPr>
        <w:t>raim</w:t>
      </w:r>
      <w:proofErr w:type="spellEnd"/>
      <w:r w:rsidR="007E5CB3">
        <w:rPr>
          <w:rFonts w:asciiTheme="majorBidi" w:hAnsiTheme="majorBidi" w:cstheme="majorBidi"/>
          <w:sz w:val="22"/>
          <w:szCs w:val="22"/>
        </w:rPr>
        <w:t xml:space="preserve"> </w:t>
      </w:r>
      <w:r w:rsidR="007A6C28">
        <w:rPr>
          <w:rFonts w:asciiTheme="majorBidi" w:hAnsiTheme="majorBidi" w:cstheme="majorBidi"/>
          <w:sz w:val="22"/>
          <w:szCs w:val="22"/>
        </w:rPr>
        <w:t>(</w:t>
      </w:r>
      <w:r w:rsidR="00836A67" w:rsidRPr="000A0462">
        <w:rPr>
          <w:rFonts w:asciiTheme="majorBidi" w:hAnsiTheme="majorBidi" w:cstheme="majorBidi"/>
          <w:sz w:val="22"/>
          <w:szCs w:val="22"/>
        </w:rPr>
        <w:t>th</w:t>
      </w:r>
      <w:r w:rsidR="00E360D3">
        <w:rPr>
          <w:rFonts w:asciiTheme="majorBidi" w:hAnsiTheme="majorBidi" w:cstheme="majorBidi"/>
          <w:sz w:val="22"/>
          <w:szCs w:val="22"/>
        </w:rPr>
        <w:t>e one th</w:t>
      </w:r>
      <w:r w:rsidR="00836A67" w:rsidRPr="000A0462">
        <w:rPr>
          <w:rFonts w:asciiTheme="majorBidi" w:hAnsiTheme="majorBidi" w:cstheme="majorBidi"/>
          <w:sz w:val="22"/>
          <w:szCs w:val="22"/>
        </w:rPr>
        <w:t>at</w:t>
      </w:r>
      <w:r w:rsidR="00E360D3">
        <w:rPr>
          <w:rFonts w:asciiTheme="majorBidi" w:hAnsiTheme="majorBidi" w:cstheme="majorBidi"/>
          <w:sz w:val="22"/>
          <w:szCs w:val="22"/>
        </w:rPr>
        <w:t xml:space="preserve"> </w:t>
      </w:r>
      <w:r w:rsidR="00E360D3" w:rsidRPr="000A0462">
        <w:rPr>
          <w:rFonts w:asciiTheme="majorBidi" w:hAnsiTheme="majorBidi" w:cstheme="majorBidi"/>
          <w:sz w:val="22"/>
          <w:szCs w:val="22"/>
        </w:rPr>
        <w:t xml:space="preserve"> </w:t>
      </w:r>
      <w:r w:rsidR="00836A67" w:rsidRPr="000A0462">
        <w:rPr>
          <w:rFonts w:asciiTheme="majorBidi" w:hAnsiTheme="majorBidi" w:cstheme="majorBidi"/>
          <w:sz w:val="22"/>
          <w:szCs w:val="22"/>
        </w:rPr>
        <w:t xml:space="preserve">devastates </w:t>
      </w:r>
      <w:r w:rsidR="00BE7B1E" w:rsidRPr="000A0462">
        <w:rPr>
          <w:rFonts w:asciiTheme="majorBidi" w:hAnsiTheme="majorBidi" w:cstheme="majorBidi"/>
          <w:sz w:val="22"/>
          <w:szCs w:val="22"/>
        </w:rPr>
        <w:t>at noonday</w:t>
      </w:r>
      <w:r w:rsidR="00E360D3">
        <w:rPr>
          <w:rFonts w:asciiTheme="majorBidi" w:hAnsiTheme="majorBidi" w:cstheme="majorBidi"/>
          <w:sz w:val="22"/>
          <w:szCs w:val="22"/>
        </w:rPr>
        <w:t xml:space="preserve">). </w:t>
      </w:r>
      <w:r w:rsidR="00D824FC" w:rsidRPr="000A0462">
        <w:rPr>
          <w:rFonts w:asciiTheme="majorBidi" w:hAnsiTheme="majorBidi" w:cstheme="majorBidi"/>
          <w:sz w:val="22"/>
          <w:szCs w:val="22"/>
        </w:rPr>
        <w:t xml:space="preserve">At Qumran, a version of </w:t>
      </w:r>
      <w:r w:rsidR="00E360D3">
        <w:rPr>
          <w:rFonts w:asciiTheme="majorBidi" w:hAnsiTheme="majorBidi" w:cstheme="majorBidi"/>
          <w:sz w:val="22"/>
          <w:szCs w:val="22"/>
        </w:rPr>
        <w:t xml:space="preserve">this </w:t>
      </w:r>
      <w:r w:rsidR="00D17D64">
        <w:rPr>
          <w:rFonts w:asciiTheme="majorBidi" w:hAnsiTheme="majorBidi" w:cstheme="majorBidi"/>
          <w:sz w:val="22"/>
          <w:szCs w:val="22"/>
        </w:rPr>
        <w:t>p</w:t>
      </w:r>
      <w:r w:rsidR="00E360D3">
        <w:rPr>
          <w:rFonts w:asciiTheme="majorBidi" w:hAnsiTheme="majorBidi" w:cstheme="majorBidi"/>
          <w:sz w:val="22"/>
          <w:szCs w:val="22"/>
        </w:rPr>
        <w:t>salm</w:t>
      </w:r>
      <w:r w:rsidR="00D824FC" w:rsidRPr="000A0462">
        <w:rPr>
          <w:rFonts w:asciiTheme="majorBidi" w:hAnsiTheme="majorBidi" w:cstheme="majorBidi"/>
          <w:sz w:val="22"/>
          <w:szCs w:val="22"/>
        </w:rPr>
        <w:t xml:space="preserve"> appears </w:t>
      </w:r>
      <w:r w:rsidR="007E5CB3" w:rsidRPr="000A0462">
        <w:rPr>
          <w:rFonts w:asciiTheme="majorBidi" w:hAnsiTheme="majorBidi" w:cstheme="majorBidi"/>
          <w:sz w:val="22"/>
          <w:szCs w:val="22"/>
        </w:rPr>
        <w:t>on a leather scroll dating to the first century CE (11Q11)</w:t>
      </w:r>
      <w:r w:rsidR="007E5CB3">
        <w:rPr>
          <w:rFonts w:asciiTheme="majorBidi" w:hAnsiTheme="majorBidi" w:cstheme="majorBidi"/>
          <w:sz w:val="22"/>
          <w:szCs w:val="22"/>
        </w:rPr>
        <w:t xml:space="preserve">, </w:t>
      </w:r>
      <w:r w:rsidR="00D824FC" w:rsidRPr="000A0462">
        <w:rPr>
          <w:rFonts w:asciiTheme="majorBidi" w:hAnsiTheme="majorBidi" w:cstheme="majorBidi"/>
          <w:sz w:val="22"/>
          <w:szCs w:val="22"/>
        </w:rPr>
        <w:t xml:space="preserve">as the last of four </w:t>
      </w:r>
      <w:proofErr w:type="spellStart"/>
      <w:r w:rsidR="00D824FC" w:rsidRPr="000A0462">
        <w:rPr>
          <w:rFonts w:asciiTheme="majorBidi" w:hAnsiTheme="majorBidi" w:cstheme="majorBidi"/>
          <w:sz w:val="22"/>
          <w:szCs w:val="22"/>
        </w:rPr>
        <w:t>exorcistic</w:t>
      </w:r>
      <w:proofErr w:type="spellEnd"/>
      <w:r w:rsidR="00D824FC" w:rsidRPr="000A0462">
        <w:rPr>
          <w:rFonts w:asciiTheme="majorBidi" w:hAnsiTheme="majorBidi" w:cstheme="majorBidi"/>
          <w:sz w:val="22"/>
          <w:szCs w:val="22"/>
        </w:rPr>
        <w:t xml:space="preserve"> and apotropaic texts against </w:t>
      </w:r>
      <w:proofErr w:type="spellStart"/>
      <w:r w:rsidR="00D824FC" w:rsidRPr="000A0462">
        <w:rPr>
          <w:rFonts w:asciiTheme="majorBidi" w:hAnsiTheme="majorBidi" w:cstheme="majorBidi"/>
          <w:i/>
          <w:sz w:val="22"/>
          <w:szCs w:val="22"/>
        </w:rPr>
        <w:t>shedim</w:t>
      </w:r>
      <w:proofErr w:type="spellEnd"/>
      <w:r w:rsidR="00D824FC" w:rsidRPr="000A0462">
        <w:rPr>
          <w:rFonts w:asciiTheme="majorBidi" w:hAnsiTheme="majorBidi" w:cstheme="majorBidi"/>
          <w:sz w:val="22"/>
          <w:szCs w:val="22"/>
        </w:rPr>
        <w:t>.</w:t>
      </w:r>
      <w:r w:rsidR="00D824FC" w:rsidRPr="000A0462">
        <w:rPr>
          <w:rStyle w:val="FootnoteReference"/>
          <w:rFonts w:asciiTheme="majorBidi" w:hAnsiTheme="majorBidi" w:cstheme="majorBidi"/>
          <w:sz w:val="22"/>
          <w:szCs w:val="22"/>
        </w:rPr>
        <w:footnoteReference w:id="93"/>
      </w:r>
      <w:r w:rsidR="00D824FC" w:rsidRPr="000A0462">
        <w:rPr>
          <w:rFonts w:asciiTheme="majorBidi" w:hAnsiTheme="majorBidi" w:cstheme="majorBidi"/>
          <w:sz w:val="22"/>
          <w:szCs w:val="22"/>
        </w:rPr>
        <w:t xml:space="preserve"> The</w:t>
      </w:r>
      <w:r w:rsidR="001754E3" w:rsidRPr="000A0462">
        <w:rPr>
          <w:rFonts w:asciiTheme="majorBidi" w:hAnsiTheme="majorBidi" w:cstheme="majorBidi"/>
          <w:sz w:val="22"/>
          <w:szCs w:val="22"/>
        </w:rPr>
        <w:t xml:space="preserve"> </w:t>
      </w:r>
      <w:r w:rsidR="00D32BA1" w:rsidRPr="000A0462">
        <w:rPr>
          <w:rFonts w:asciiTheme="majorBidi" w:hAnsiTheme="majorBidi" w:cstheme="majorBidi"/>
          <w:sz w:val="22"/>
          <w:szCs w:val="22"/>
        </w:rPr>
        <w:t xml:space="preserve">apotropaic </w:t>
      </w:r>
      <w:r w:rsidR="007F7DA6" w:rsidRPr="000A0462">
        <w:rPr>
          <w:rFonts w:asciiTheme="majorBidi" w:hAnsiTheme="majorBidi" w:cstheme="majorBidi"/>
          <w:sz w:val="22"/>
          <w:szCs w:val="22"/>
        </w:rPr>
        <w:t xml:space="preserve">use </w:t>
      </w:r>
      <w:r w:rsidR="00D824FC" w:rsidRPr="000A0462">
        <w:rPr>
          <w:rFonts w:asciiTheme="majorBidi" w:hAnsiTheme="majorBidi" w:cstheme="majorBidi"/>
          <w:sz w:val="22"/>
          <w:szCs w:val="22"/>
        </w:rPr>
        <w:t>of Psalm 91</w:t>
      </w:r>
      <w:r w:rsidR="001754E3" w:rsidRPr="000A0462">
        <w:rPr>
          <w:rFonts w:asciiTheme="majorBidi" w:hAnsiTheme="majorBidi" w:cstheme="majorBidi"/>
          <w:sz w:val="22"/>
          <w:szCs w:val="22"/>
        </w:rPr>
        <w:t xml:space="preserve"> </w:t>
      </w:r>
      <w:r w:rsidR="00D824FC" w:rsidRPr="000A0462">
        <w:rPr>
          <w:rFonts w:asciiTheme="majorBidi" w:hAnsiTheme="majorBidi" w:cstheme="majorBidi"/>
          <w:sz w:val="22"/>
          <w:szCs w:val="22"/>
        </w:rPr>
        <w:t xml:space="preserve">is </w:t>
      </w:r>
      <w:r w:rsidR="00AC2411" w:rsidRPr="000A0462">
        <w:rPr>
          <w:rFonts w:asciiTheme="majorBidi" w:hAnsiTheme="majorBidi" w:cstheme="majorBidi"/>
          <w:sz w:val="22"/>
          <w:szCs w:val="22"/>
        </w:rPr>
        <w:t xml:space="preserve">also </w:t>
      </w:r>
      <w:r w:rsidR="007E5CB3">
        <w:rPr>
          <w:rFonts w:asciiTheme="majorBidi" w:hAnsiTheme="majorBidi" w:cstheme="majorBidi"/>
          <w:sz w:val="22"/>
          <w:szCs w:val="22"/>
        </w:rPr>
        <w:t>seen</w:t>
      </w:r>
      <w:r w:rsidR="007E5CB3" w:rsidRPr="000A0462">
        <w:rPr>
          <w:rFonts w:asciiTheme="majorBidi" w:hAnsiTheme="majorBidi" w:cstheme="majorBidi"/>
          <w:sz w:val="22"/>
          <w:szCs w:val="22"/>
        </w:rPr>
        <w:t xml:space="preserve"> </w:t>
      </w:r>
      <w:r w:rsidR="00D824FC" w:rsidRPr="000A0462">
        <w:rPr>
          <w:rFonts w:asciiTheme="majorBidi" w:hAnsiTheme="majorBidi" w:cstheme="majorBidi"/>
          <w:sz w:val="22"/>
          <w:szCs w:val="22"/>
        </w:rPr>
        <w:t>in</w:t>
      </w:r>
      <w:r w:rsidR="00FF28BB" w:rsidRPr="000A0462">
        <w:rPr>
          <w:rFonts w:asciiTheme="majorBidi" w:hAnsiTheme="majorBidi" w:cstheme="majorBidi"/>
          <w:sz w:val="22"/>
          <w:szCs w:val="22"/>
        </w:rPr>
        <w:t xml:space="preserve"> the </w:t>
      </w:r>
      <w:proofErr w:type="spellStart"/>
      <w:r w:rsidR="00FF28BB" w:rsidRPr="000A0462">
        <w:rPr>
          <w:rFonts w:asciiTheme="majorBidi" w:hAnsiTheme="majorBidi" w:cstheme="majorBidi"/>
          <w:sz w:val="22"/>
          <w:szCs w:val="22"/>
        </w:rPr>
        <w:t>Bavli</w:t>
      </w:r>
      <w:proofErr w:type="spellEnd"/>
      <w:r w:rsidR="007E5CB3">
        <w:rPr>
          <w:rFonts w:asciiTheme="majorBidi" w:hAnsiTheme="majorBidi" w:cstheme="majorBidi"/>
          <w:sz w:val="22"/>
          <w:szCs w:val="22"/>
        </w:rPr>
        <w:t>.</w:t>
      </w:r>
      <w:r w:rsidR="007E5CB3" w:rsidRPr="000A0462">
        <w:rPr>
          <w:rStyle w:val="FootnoteReference"/>
          <w:rFonts w:asciiTheme="majorBidi" w:hAnsiTheme="majorBidi" w:cstheme="majorBidi"/>
          <w:sz w:val="22"/>
          <w:szCs w:val="22"/>
        </w:rPr>
        <w:footnoteReference w:id="94"/>
      </w:r>
      <w:r w:rsidR="007E5CB3">
        <w:rPr>
          <w:rFonts w:asciiTheme="majorBidi" w:hAnsiTheme="majorBidi" w:cstheme="majorBidi"/>
          <w:sz w:val="22"/>
          <w:szCs w:val="22"/>
        </w:rPr>
        <w:t xml:space="preserve"> </w:t>
      </w:r>
      <w:r w:rsidR="00E360D3">
        <w:rPr>
          <w:rFonts w:asciiTheme="majorBidi" w:hAnsiTheme="majorBidi" w:cstheme="majorBidi"/>
          <w:sz w:val="22"/>
          <w:szCs w:val="22"/>
        </w:rPr>
        <w:t>It</w:t>
      </w:r>
      <w:r w:rsidR="00C73AEF" w:rsidRPr="000A0462">
        <w:rPr>
          <w:rFonts w:asciiTheme="majorBidi" w:hAnsiTheme="majorBidi" w:cstheme="majorBidi"/>
          <w:sz w:val="22"/>
          <w:szCs w:val="22"/>
        </w:rPr>
        <w:t xml:space="preserve"> is characterized </w:t>
      </w:r>
      <w:r w:rsidR="00440B29" w:rsidRPr="000A0462">
        <w:rPr>
          <w:rFonts w:asciiTheme="majorBidi" w:hAnsiTheme="majorBidi" w:cstheme="majorBidi"/>
          <w:sz w:val="22"/>
          <w:szCs w:val="22"/>
        </w:rPr>
        <w:t>as “</w:t>
      </w:r>
      <w:r w:rsidR="00073988" w:rsidRPr="000A0462">
        <w:rPr>
          <w:rFonts w:asciiTheme="majorBidi" w:hAnsiTheme="majorBidi" w:cstheme="majorBidi"/>
          <w:sz w:val="22"/>
          <w:szCs w:val="22"/>
        </w:rPr>
        <w:t>the song</w:t>
      </w:r>
      <w:r w:rsidR="00A76AA7" w:rsidRPr="000A0462">
        <w:rPr>
          <w:rFonts w:asciiTheme="majorBidi" w:hAnsiTheme="majorBidi" w:cstheme="majorBidi"/>
          <w:sz w:val="22"/>
          <w:szCs w:val="22"/>
        </w:rPr>
        <w:t xml:space="preserve"> against evil occurrences</w:t>
      </w:r>
      <w:r w:rsidR="00440B29" w:rsidRPr="000A0462">
        <w:rPr>
          <w:rFonts w:asciiTheme="majorBidi" w:hAnsiTheme="majorBidi" w:cstheme="majorBidi"/>
          <w:sz w:val="22"/>
          <w:szCs w:val="22"/>
        </w:rPr>
        <w:t>,”</w:t>
      </w:r>
      <w:r w:rsidR="00F54181" w:rsidRPr="000A0462">
        <w:rPr>
          <w:rFonts w:asciiTheme="majorBidi" w:hAnsiTheme="majorBidi" w:cstheme="majorBidi"/>
          <w:sz w:val="22"/>
          <w:szCs w:val="22"/>
        </w:rPr>
        <w:t xml:space="preserve"> explained on</w:t>
      </w:r>
      <w:r w:rsidR="00073988" w:rsidRPr="000A0462">
        <w:rPr>
          <w:rFonts w:asciiTheme="majorBidi" w:hAnsiTheme="majorBidi" w:cstheme="majorBidi"/>
          <w:sz w:val="22"/>
          <w:szCs w:val="22"/>
        </w:rPr>
        <w:t xml:space="preserve"> the bas</w:t>
      </w:r>
      <w:r w:rsidR="00E37197" w:rsidRPr="000A0462">
        <w:rPr>
          <w:rFonts w:asciiTheme="majorBidi" w:hAnsiTheme="majorBidi" w:cstheme="majorBidi"/>
          <w:sz w:val="22"/>
          <w:szCs w:val="22"/>
        </w:rPr>
        <w:t>is of its internal contents (Ps</w:t>
      </w:r>
      <w:r w:rsidR="007A6C28">
        <w:rPr>
          <w:rFonts w:asciiTheme="majorBidi" w:hAnsiTheme="majorBidi" w:cstheme="majorBidi"/>
          <w:sz w:val="22"/>
          <w:szCs w:val="22"/>
        </w:rPr>
        <w:t xml:space="preserve"> </w:t>
      </w:r>
      <w:r w:rsidR="00A76AA7" w:rsidRPr="000A0462">
        <w:rPr>
          <w:rFonts w:asciiTheme="majorBidi" w:hAnsiTheme="majorBidi" w:cstheme="majorBidi"/>
          <w:sz w:val="22"/>
          <w:szCs w:val="22"/>
        </w:rPr>
        <w:t>91</w:t>
      </w:r>
      <w:r w:rsidR="007A6C28">
        <w:rPr>
          <w:rFonts w:asciiTheme="majorBidi" w:hAnsiTheme="majorBidi" w:cstheme="majorBidi"/>
          <w:sz w:val="22"/>
          <w:szCs w:val="22"/>
        </w:rPr>
        <w:t>:</w:t>
      </w:r>
      <w:r w:rsidR="00A76AA7" w:rsidRPr="000A0462">
        <w:rPr>
          <w:rFonts w:asciiTheme="majorBidi" w:hAnsiTheme="majorBidi" w:cstheme="majorBidi"/>
          <w:sz w:val="22"/>
          <w:szCs w:val="22"/>
        </w:rPr>
        <w:t>7</w:t>
      </w:r>
      <w:r w:rsidR="00440B29" w:rsidRPr="000A0462">
        <w:rPr>
          <w:rFonts w:asciiTheme="majorBidi" w:hAnsiTheme="majorBidi" w:cstheme="majorBidi"/>
          <w:sz w:val="22"/>
          <w:szCs w:val="22"/>
        </w:rPr>
        <w:t>, “</w:t>
      </w:r>
      <w:r w:rsidR="00E37197" w:rsidRPr="000A0462">
        <w:rPr>
          <w:rFonts w:asciiTheme="majorBidi" w:hAnsiTheme="majorBidi" w:cstheme="majorBidi"/>
          <w:sz w:val="22"/>
          <w:szCs w:val="22"/>
        </w:rPr>
        <w:t>a thousand</w:t>
      </w:r>
      <w:r w:rsidR="00440B29" w:rsidRPr="000A0462">
        <w:rPr>
          <w:rFonts w:asciiTheme="majorBidi" w:hAnsiTheme="majorBidi" w:cstheme="majorBidi"/>
          <w:sz w:val="22"/>
          <w:szCs w:val="22"/>
        </w:rPr>
        <w:t xml:space="preserve"> may fall at thy side”</w:t>
      </w:r>
      <w:r w:rsidR="00E37197" w:rsidRPr="000A0462">
        <w:rPr>
          <w:rFonts w:asciiTheme="majorBidi" w:hAnsiTheme="majorBidi" w:cstheme="majorBidi"/>
          <w:sz w:val="22"/>
          <w:szCs w:val="22"/>
        </w:rPr>
        <w:t>)</w:t>
      </w:r>
      <w:r w:rsidR="00073988" w:rsidRPr="000A0462">
        <w:rPr>
          <w:rFonts w:asciiTheme="majorBidi" w:hAnsiTheme="majorBidi" w:cstheme="majorBidi"/>
          <w:sz w:val="22"/>
          <w:szCs w:val="22"/>
        </w:rPr>
        <w:t>. This segues into a discussion of how it was possible that R. Joshua b. Levi recited Ps 9</w:t>
      </w:r>
      <w:r w:rsidR="00D824FC" w:rsidRPr="000A0462">
        <w:rPr>
          <w:rFonts w:asciiTheme="majorBidi" w:hAnsiTheme="majorBidi" w:cstheme="majorBidi"/>
          <w:sz w:val="22"/>
          <w:szCs w:val="22"/>
        </w:rPr>
        <w:t>1</w:t>
      </w:r>
      <w:r w:rsidR="007A6C28">
        <w:rPr>
          <w:rFonts w:asciiTheme="majorBidi" w:hAnsiTheme="majorBidi" w:cstheme="majorBidi"/>
          <w:sz w:val="22"/>
          <w:szCs w:val="22"/>
        </w:rPr>
        <w:t>:</w:t>
      </w:r>
      <w:r w:rsidR="00073988" w:rsidRPr="000A0462">
        <w:rPr>
          <w:rFonts w:asciiTheme="majorBidi" w:hAnsiTheme="majorBidi" w:cstheme="majorBidi"/>
          <w:sz w:val="22"/>
          <w:szCs w:val="22"/>
        </w:rPr>
        <w:t xml:space="preserve">1-9 when retiring to sleep, despite his prohibition on healing </w:t>
      </w:r>
      <w:r w:rsidR="004D084C" w:rsidRPr="000A0462">
        <w:rPr>
          <w:rFonts w:asciiTheme="majorBidi" w:hAnsiTheme="majorBidi" w:cstheme="majorBidi"/>
          <w:sz w:val="22"/>
          <w:szCs w:val="22"/>
        </w:rPr>
        <w:t>oneself with words of the Torah;</w:t>
      </w:r>
      <w:r w:rsidR="00073988" w:rsidRPr="000A0462">
        <w:rPr>
          <w:rFonts w:asciiTheme="majorBidi" w:hAnsiTheme="majorBidi" w:cstheme="majorBidi"/>
          <w:sz w:val="22"/>
          <w:szCs w:val="22"/>
        </w:rPr>
        <w:t xml:space="preserve"> </w:t>
      </w:r>
      <w:r w:rsidR="004D084C" w:rsidRPr="000A0462">
        <w:rPr>
          <w:rFonts w:asciiTheme="majorBidi" w:hAnsiTheme="majorBidi" w:cstheme="majorBidi"/>
          <w:sz w:val="22"/>
          <w:szCs w:val="22"/>
        </w:rPr>
        <w:t>i</w:t>
      </w:r>
      <w:r w:rsidR="001754E3" w:rsidRPr="000A0462">
        <w:rPr>
          <w:rFonts w:asciiTheme="majorBidi" w:hAnsiTheme="majorBidi" w:cstheme="majorBidi"/>
          <w:sz w:val="22"/>
          <w:szCs w:val="22"/>
        </w:rPr>
        <w:t xml:space="preserve">t is </w:t>
      </w:r>
      <w:r w:rsidR="00427F88" w:rsidRPr="000A0462">
        <w:rPr>
          <w:rFonts w:asciiTheme="majorBidi" w:hAnsiTheme="majorBidi" w:cstheme="majorBidi"/>
          <w:sz w:val="22"/>
          <w:szCs w:val="22"/>
        </w:rPr>
        <w:t>suggested that it wa</w:t>
      </w:r>
      <w:r w:rsidR="00F54181" w:rsidRPr="000A0462">
        <w:rPr>
          <w:rFonts w:asciiTheme="majorBidi" w:hAnsiTheme="majorBidi" w:cstheme="majorBidi"/>
          <w:sz w:val="22"/>
          <w:szCs w:val="22"/>
        </w:rPr>
        <w:t>s permissible to utter these verses to protect against possible future harm.</w:t>
      </w:r>
      <w:r w:rsidR="00AC2411" w:rsidRPr="000A0462">
        <w:rPr>
          <w:rFonts w:asciiTheme="majorBidi" w:hAnsiTheme="majorBidi" w:cstheme="majorBidi"/>
          <w:sz w:val="22"/>
          <w:szCs w:val="22"/>
        </w:rPr>
        <w:t xml:space="preserve"> </w:t>
      </w:r>
    </w:p>
    <w:p w14:paraId="7200481A" w14:textId="507CCB27" w:rsidR="00322A3E" w:rsidRPr="000A0462" w:rsidRDefault="00F54181" w:rsidP="00E91136">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The</w:t>
      </w:r>
      <w:r w:rsidR="00427F88" w:rsidRPr="000A0462">
        <w:rPr>
          <w:rFonts w:asciiTheme="majorBidi" w:hAnsiTheme="majorBidi" w:cstheme="majorBidi"/>
          <w:sz w:val="22"/>
          <w:szCs w:val="22"/>
        </w:rPr>
        <w:t xml:space="preserve"> </w:t>
      </w:r>
      <w:r w:rsidRPr="000A0462">
        <w:rPr>
          <w:rFonts w:asciiTheme="majorBidi" w:hAnsiTheme="majorBidi" w:cstheme="majorBidi"/>
          <w:sz w:val="22"/>
          <w:szCs w:val="22"/>
        </w:rPr>
        <w:t>recitation of</w:t>
      </w:r>
      <w:r w:rsidR="00ED5F80" w:rsidRPr="000A0462">
        <w:rPr>
          <w:rFonts w:asciiTheme="majorBidi" w:hAnsiTheme="majorBidi" w:cstheme="majorBidi"/>
          <w:sz w:val="22"/>
          <w:szCs w:val="22"/>
        </w:rPr>
        <w:t xml:space="preserve"> </w:t>
      </w:r>
      <w:r w:rsidR="0080449E" w:rsidRPr="000A0462">
        <w:rPr>
          <w:rFonts w:asciiTheme="majorBidi" w:hAnsiTheme="majorBidi" w:cstheme="majorBidi"/>
          <w:sz w:val="22"/>
          <w:szCs w:val="22"/>
        </w:rPr>
        <w:t xml:space="preserve">LXX </w:t>
      </w:r>
      <w:r w:rsidR="00ED5F80" w:rsidRPr="000A0462">
        <w:rPr>
          <w:rFonts w:asciiTheme="majorBidi" w:hAnsiTheme="majorBidi" w:cstheme="majorBidi"/>
          <w:sz w:val="22"/>
          <w:szCs w:val="22"/>
        </w:rPr>
        <w:t>P</w:t>
      </w:r>
      <w:r w:rsidR="0080449E" w:rsidRPr="000A0462">
        <w:rPr>
          <w:rFonts w:asciiTheme="majorBidi" w:hAnsiTheme="majorBidi" w:cstheme="majorBidi"/>
          <w:sz w:val="22"/>
          <w:szCs w:val="22"/>
        </w:rPr>
        <w:t>salm 90</w:t>
      </w:r>
      <w:r w:rsidR="001754E3" w:rsidRPr="000A0462">
        <w:rPr>
          <w:rFonts w:asciiTheme="majorBidi" w:hAnsiTheme="majorBidi" w:cstheme="majorBidi"/>
          <w:sz w:val="22"/>
          <w:szCs w:val="22"/>
        </w:rPr>
        <w:t xml:space="preserve"> f</w:t>
      </w:r>
      <w:r w:rsidRPr="000A0462">
        <w:rPr>
          <w:rFonts w:asciiTheme="majorBidi" w:hAnsiTheme="majorBidi" w:cstheme="majorBidi"/>
          <w:sz w:val="22"/>
          <w:szCs w:val="22"/>
        </w:rPr>
        <w:t xml:space="preserve">or </w:t>
      </w:r>
      <w:r w:rsidR="001F2E67" w:rsidRPr="000A0462">
        <w:rPr>
          <w:rFonts w:asciiTheme="majorBidi" w:hAnsiTheme="majorBidi" w:cstheme="majorBidi"/>
          <w:sz w:val="22"/>
          <w:szCs w:val="22"/>
        </w:rPr>
        <w:t>defensive and specifically anti-demonic purposes</w:t>
      </w:r>
      <w:r w:rsidRPr="000A0462">
        <w:rPr>
          <w:rFonts w:asciiTheme="majorBidi" w:hAnsiTheme="majorBidi" w:cstheme="majorBidi"/>
          <w:sz w:val="22"/>
          <w:szCs w:val="22"/>
        </w:rPr>
        <w:t xml:space="preserve"> is</w:t>
      </w:r>
      <w:r w:rsidR="008B0121" w:rsidRPr="000A0462">
        <w:rPr>
          <w:rFonts w:asciiTheme="majorBidi" w:hAnsiTheme="majorBidi" w:cstheme="majorBidi"/>
          <w:sz w:val="22"/>
          <w:szCs w:val="22"/>
        </w:rPr>
        <w:t xml:space="preserve"> </w:t>
      </w:r>
      <w:r w:rsidRPr="000A0462">
        <w:rPr>
          <w:rFonts w:asciiTheme="majorBidi" w:hAnsiTheme="majorBidi" w:cstheme="majorBidi"/>
          <w:sz w:val="22"/>
          <w:szCs w:val="22"/>
        </w:rPr>
        <w:t>attested in</w:t>
      </w:r>
      <w:r w:rsidR="00AD69AC" w:rsidRPr="000A0462">
        <w:rPr>
          <w:rFonts w:asciiTheme="majorBidi" w:hAnsiTheme="majorBidi" w:cstheme="majorBidi"/>
          <w:sz w:val="22"/>
          <w:szCs w:val="22"/>
        </w:rPr>
        <w:t xml:space="preserve"> </w:t>
      </w:r>
      <w:r w:rsidR="00AC2411" w:rsidRPr="000A0462">
        <w:rPr>
          <w:rFonts w:asciiTheme="majorBidi" w:hAnsiTheme="majorBidi" w:cstheme="majorBidi"/>
          <w:sz w:val="22"/>
          <w:szCs w:val="22"/>
        </w:rPr>
        <w:t>both</w:t>
      </w:r>
      <w:r w:rsidR="001F2E67" w:rsidRPr="000A0462">
        <w:rPr>
          <w:rFonts w:asciiTheme="majorBidi" w:hAnsiTheme="majorBidi" w:cstheme="majorBidi"/>
          <w:sz w:val="22"/>
          <w:szCs w:val="22"/>
        </w:rPr>
        <w:t xml:space="preserve"> Christian</w:t>
      </w:r>
      <w:r w:rsidR="00AC2411" w:rsidRPr="000A0462">
        <w:rPr>
          <w:rFonts w:asciiTheme="majorBidi" w:hAnsiTheme="majorBidi" w:cstheme="majorBidi"/>
          <w:sz w:val="22"/>
          <w:szCs w:val="22"/>
        </w:rPr>
        <w:t xml:space="preserve"> solitary</w:t>
      </w:r>
      <w:r w:rsidR="00322A3E" w:rsidRPr="000A0462">
        <w:rPr>
          <w:rFonts w:asciiTheme="majorBidi" w:hAnsiTheme="majorBidi" w:cstheme="majorBidi"/>
          <w:sz w:val="22"/>
          <w:szCs w:val="22"/>
        </w:rPr>
        <w:t xml:space="preserve"> and communal</w:t>
      </w:r>
      <w:r w:rsidR="00AC2411" w:rsidRPr="000A0462">
        <w:rPr>
          <w:rFonts w:asciiTheme="majorBidi" w:hAnsiTheme="majorBidi" w:cstheme="majorBidi"/>
          <w:sz w:val="22"/>
          <w:szCs w:val="22"/>
        </w:rPr>
        <w:t xml:space="preserve"> </w:t>
      </w:r>
      <w:r w:rsidR="008B0121" w:rsidRPr="000A0462">
        <w:rPr>
          <w:rFonts w:asciiTheme="majorBidi" w:hAnsiTheme="majorBidi" w:cstheme="majorBidi"/>
          <w:sz w:val="22"/>
          <w:szCs w:val="22"/>
        </w:rPr>
        <w:t>prayer</w:t>
      </w:r>
      <w:r w:rsidRPr="000A0462">
        <w:rPr>
          <w:rFonts w:asciiTheme="majorBidi" w:hAnsiTheme="majorBidi" w:cstheme="majorBidi"/>
          <w:sz w:val="22"/>
          <w:szCs w:val="22"/>
        </w:rPr>
        <w:t>.</w:t>
      </w:r>
      <w:r w:rsidR="002E5414" w:rsidRPr="000A0462">
        <w:rPr>
          <w:rStyle w:val="FootnoteReference"/>
          <w:rFonts w:asciiTheme="majorBidi" w:hAnsiTheme="majorBidi" w:cstheme="majorBidi"/>
          <w:sz w:val="22"/>
          <w:szCs w:val="22"/>
        </w:rPr>
        <w:footnoteReference w:id="95"/>
      </w:r>
      <w:r w:rsidRPr="000A0462">
        <w:rPr>
          <w:rFonts w:asciiTheme="majorBidi" w:hAnsiTheme="majorBidi" w:cstheme="majorBidi"/>
          <w:sz w:val="22"/>
          <w:szCs w:val="22"/>
        </w:rPr>
        <w:t xml:space="preserve"> </w:t>
      </w:r>
      <w:proofErr w:type="spellStart"/>
      <w:r w:rsidR="00322A3E" w:rsidRPr="000A0462">
        <w:rPr>
          <w:rFonts w:asciiTheme="majorBidi" w:hAnsiTheme="majorBidi" w:cstheme="majorBidi"/>
          <w:sz w:val="22"/>
          <w:szCs w:val="22"/>
        </w:rPr>
        <w:t>Evagrius</w:t>
      </w:r>
      <w:proofErr w:type="spellEnd"/>
      <w:r w:rsidR="00322A3E" w:rsidRPr="000A0462">
        <w:rPr>
          <w:rFonts w:asciiTheme="majorBidi" w:hAnsiTheme="majorBidi" w:cstheme="majorBidi"/>
          <w:sz w:val="22"/>
          <w:szCs w:val="22"/>
        </w:rPr>
        <w:t xml:space="preserve"> expands on the potential of verses</w:t>
      </w:r>
      <w:r w:rsidR="004D084C" w:rsidRPr="000A0462">
        <w:rPr>
          <w:rFonts w:asciiTheme="majorBidi" w:hAnsiTheme="majorBidi" w:cstheme="majorBidi"/>
          <w:sz w:val="22"/>
          <w:szCs w:val="22"/>
        </w:rPr>
        <w:t xml:space="preserve"> of this psalm</w:t>
      </w:r>
      <w:r w:rsidR="00322A3E" w:rsidRPr="000A0462">
        <w:rPr>
          <w:rFonts w:asciiTheme="majorBidi" w:hAnsiTheme="majorBidi" w:cstheme="majorBidi"/>
          <w:sz w:val="22"/>
          <w:szCs w:val="22"/>
        </w:rPr>
        <w:t xml:space="preserve"> in a treatise to </w:t>
      </w:r>
      <w:proofErr w:type="spellStart"/>
      <w:r w:rsidR="00322A3E" w:rsidRPr="000A0462">
        <w:rPr>
          <w:rFonts w:asciiTheme="majorBidi" w:hAnsiTheme="majorBidi" w:cstheme="majorBidi"/>
          <w:sz w:val="22"/>
          <w:szCs w:val="22"/>
        </w:rPr>
        <w:t>Eulogios</w:t>
      </w:r>
      <w:proofErr w:type="spellEnd"/>
      <w:r w:rsidR="00322A3E" w:rsidRPr="000A0462">
        <w:rPr>
          <w:rFonts w:asciiTheme="majorBidi" w:hAnsiTheme="majorBidi" w:cstheme="majorBidi"/>
          <w:sz w:val="22"/>
          <w:szCs w:val="22"/>
        </w:rPr>
        <w:t>:</w:t>
      </w:r>
    </w:p>
    <w:p w14:paraId="0FDAF23A" w14:textId="4B942E12" w:rsidR="00322A3E" w:rsidRPr="000A0462" w:rsidRDefault="00322A3E" w:rsidP="00E91136">
      <w:pPr>
        <w:ind w:left="720"/>
        <w:rPr>
          <w:rFonts w:asciiTheme="majorBidi" w:eastAsia="Times New Roman" w:hAnsiTheme="majorBidi" w:cstheme="majorBidi"/>
          <w:sz w:val="22"/>
          <w:szCs w:val="22"/>
        </w:rPr>
      </w:pPr>
      <w:r w:rsidRPr="000A0462">
        <w:rPr>
          <w:rFonts w:asciiTheme="majorBidi" w:eastAsia="Times New Roman" w:hAnsiTheme="majorBidi" w:cstheme="majorBidi"/>
          <w:sz w:val="22"/>
          <w:szCs w:val="22"/>
        </w:rPr>
        <w:t xml:space="preserve">Thus when </w:t>
      </w:r>
      <w:r w:rsidR="007A6C28">
        <w:rPr>
          <w:rFonts w:asciiTheme="majorBidi" w:eastAsia="Times New Roman" w:hAnsiTheme="majorBidi" w:cstheme="majorBidi"/>
          <w:sz w:val="22"/>
          <w:szCs w:val="22"/>
        </w:rPr>
        <w:t>(</w:t>
      </w:r>
      <w:r w:rsidRPr="000A0462">
        <w:rPr>
          <w:rFonts w:asciiTheme="majorBidi" w:eastAsia="Times New Roman" w:hAnsiTheme="majorBidi" w:cstheme="majorBidi"/>
          <w:sz w:val="22"/>
          <w:szCs w:val="22"/>
        </w:rPr>
        <w:t>the monastic novice</w:t>
      </w:r>
      <w:r w:rsidR="007A6C28">
        <w:rPr>
          <w:rFonts w:asciiTheme="majorBidi" w:eastAsia="Times New Roman" w:hAnsiTheme="majorBidi" w:cstheme="majorBidi"/>
          <w:sz w:val="22"/>
          <w:szCs w:val="22"/>
        </w:rPr>
        <w:t>)</w:t>
      </w:r>
      <w:r w:rsidRPr="000A0462">
        <w:rPr>
          <w:rFonts w:asciiTheme="majorBidi" w:eastAsia="Times New Roman" w:hAnsiTheme="majorBidi" w:cstheme="majorBidi"/>
          <w:sz w:val="22"/>
          <w:szCs w:val="22"/>
        </w:rPr>
        <w:t xml:space="preserve"> has left his cell in the late evening hours, let him not cry out with fear and</w:t>
      </w:r>
      <w:bookmarkStart w:id="0" w:name="p50"/>
      <w:r w:rsidRPr="000A0462">
        <w:rPr>
          <w:rStyle w:val="pagenumber0"/>
          <w:rFonts w:asciiTheme="majorBidi" w:eastAsia="Times New Roman" w:hAnsiTheme="majorBidi" w:cstheme="majorBidi"/>
          <w:sz w:val="22"/>
          <w:szCs w:val="22"/>
        </w:rPr>
        <w:t xml:space="preserve"> </w:t>
      </w:r>
      <w:bookmarkEnd w:id="0"/>
      <w:r w:rsidRPr="000A0462">
        <w:rPr>
          <w:rFonts w:asciiTheme="majorBidi" w:eastAsia="Times New Roman" w:hAnsiTheme="majorBidi" w:cstheme="majorBidi"/>
          <w:sz w:val="22"/>
          <w:szCs w:val="22"/>
        </w:rPr>
        <w:t>leap back in fright, as if the demons were running after him; rather, with knees bent in the spot where he takes fright, let him make a prayer, for they will not fall upon you even though they terrorize you in this way. And when you get up, encourage and exhort your heart</w:t>
      </w:r>
      <w:r w:rsidR="004D67B1" w:rsidRPr="000A0462">
        <w:rPr>
          <w:rFonts w:asciiTheme="majorBidi" w:eastAsia="Times New Roman" w:hAnsiTheme="majorBidi" w:cstheme="majorBidi"/>
          <w:sz w:val="22"/>
          <w:szCs w:val="22"/>
        </w:rPr>
        <w:t xml:space="preserve"> with the psalm verse, saying: </w:t>
      </w:r>
      <w:r w:rsidRPr="00047C16">
        <w:rPr>
          <w:rFonts w:asciiTheme="majorBidi" w:eastAsia="Times New Roman" w:hAnsiTheme="majorBidi" w:cstheme="majorBidi"/>
          <w:i/>
          <w:iCs/>
          <w:sz w:val="22"/>
          <w:szCs w:val="22"/>
        </w:rPr>
        <w:t>You shall not fear the terror that comes by night nor the arrow that flies by day nor a thing that moves in the darkness, nor a chance event or the noonday demon</w:t>
      </w:r>
      <w:r w:rsidR="00B85C3F" w:rsidRPr="00047C16">
        <w:rPr>
          <w:rFonts w:asciiTheme="majorBidi" w:eastAsia="Times New Roman" w:hAnsiTheme="majorBidi" w:cstheme="majorBidi"/>
          <w:i/>
          <w:iCs/>
          <w:sz w:val="22"/>
          <w:szCs w:val="22"/>
        </w:rPr>
        <w:t>.</w:t>
      </w:r>
      <w:r w:rsidRPr="000A0462">
        <w:rPr>
          <w:rFonts w:asciiTheme="majorBidi" w:eastAsia="Times New Roman" w:hAnsiTheme="majorBidi" w:cstheme="majorBidi"/>
          <w:sz w:val="22"/>
          <w:szCs w:val="22"/>
        </w:rPr>
        <w:t xml:space="preserve"> (</w:t>
      </w:r>
      <w:r w:rsidR="00F37F94">
        <w:rPr>
          <w:rFonts w:asciiTheme="majorBidi" w:eastAsia="Times New Roman" w:hAnsiTheme="majorBidi" w:cstheme="majorBidi"/>
          <w:sz w:val="22"/>
          <w:szCs w:val="22"/>
        </w:rPr>
        <w:t>LXX Ps</w:t>
      </w:r>
      <w:r w:rsidR="006B4DEB" w:rsidRPr="000A0462">
        <w:rPr>
          <w:rFonts w:asciiTheme="majorBidi" w:eastAsia="Times New Roman" w:hAnsiTheme="majorBidi" w:cstheme="majorBidi"/>
          <w:sz w:val="22"/>
          <w:szCs w:val="22"/>
        </w:rPr>
        <w:t xml:space="preserve"> 90</w:t>
      </w:r>
      <w:r w:rsidR="00B85C3F" w:rsidRPr="000A0462">
        <w:rPr>
          <w:rFonts w:asciiTheme="majorBidi" w:eastAsia="Times New Roman" w:hAnsiTheme="majorBidi" w:cstheme="majorBidi"/>
          <w:sz w:val="22"/>
          <w:szCs w:val="22"/>
        </w:rPr>
        <w:t>.5–6)</w:t>
      </w:r>
      <w:r w:rsidR="00E91136">
        <w:rPr>
          <w:rFonts w:asciiTheme="majorBidi" w:eastAsia="Times New Roman" w:hAnsiTheme="majorBidi" w:cstheme="majorBidi"/>
          <w:sz w:val="22"/>
          <w:szCs w:val="22"/>
        </w:rPr>
        <w:t>.</w:t>
      </w:r>
      <w:r w:rsidR="00C56710" w:rsidRPr="000A0462">
        <w:rPr>
          <w:rStyle w:val="FootnoteReference"/>
          <w:rFonts w:asciiTheme="majorBidi" w:eastAsia="Times New Roman" w:hAnsiTheme="majorBidi" w:cstheme="majorBidi"/>
          <w:sz w:val="22"/>
          <w:szCs w:val="22"/>
        </w:rPr>
        <w:footnoteReference w:id="96"/>
      </w:r>
    </w:p>
    <w:p w14:paraId="5D8B5A62" w14:textId="77777777" w:rsidR="00322A3E" w:rsidRPr="000A0462" w:rsidRDefault="00322A3E" w:rsidP="00322A3E">
      <w:pPr>
        <w:spacing w:line="360" w:lineRule="auto"/>
        <w:rPr>
          <w:rFonts w:asciiTheme="majorBidi" w:hAnsiTheme="majorBidi" w:cstheme="majorBidi"/>
          <w:sz w:val="22"/>
          <w:szCs w:val="22"/>
        </w:rPr>
      </w:pPr>
    </w:p>
    <w:p w14:paraId="46174E19" w14:textId="6462C7FC" w:rsidR="002E5414" w:rsidRPr="000A0462" w:rsidRDefault="00F54181" w:rsidP="00E91136">
      <w:pPr>
        <w:spacing w:line="360" w:lineRule="auto"/>
        <w:rPr>
          <w:rFonts w:asciiTheme="majorBidi" w:eastAsia="Times New Roman" w:hAnsiTheme="majorBidi" w:cstheme="majorBidi"/>
          <w:sz w:val="22"/>
          <w:szCs w:val="22"/>
        </w:rPr>
      </w:pPr>
      <w:r w:rsidRPr="000A0462">
        <w:rPr>
          <w:rFonts w:asciiTheme="majorBidi" w:hAnsiTheme="majorBidi" w:cstheme="majorBidi"/>
          <w:sz w:val="22"/>
          <w:szCs w:val="22"/>
        </w:rPr>
        <w:t xml:space="preserve">Basil of Caesarea, in his </w:t>
      </w:r>
      <w:r w:rsidRPr="000A0462">
        <w:rPr>
          <w:rFonts w:asciiTheme="majorBidi" w:hAnsiTheme="majorBidi" w:cstheme="majorBidi"/>
          <w:i/>
          <w:sz w:val="22"/>
          <w:szCs w:val="22"/>
        </w:rPr>
        <w:t>Longer Rules</w:t>
      </w:r>
      <w:r w:rsidRPr="000A0462">
        <w:rPr>
          <w:rFonts w:asciiTheme="majorBidi" w:hAnsiTheme="majorBidi" w:cstheme="majorBidi"/>
          <w:sz w:val="22"/>
          <w:szCs w:val="22"/>
        </w:rPr>
        <w:t xml:space="preserve"> </w:t>
      </w:r>
      <w:r w:rsidR="00E37197" w:rsidRPr="000A0462">
        <w:rPr>
          <w:rFonts w:asciiTheme="majorBidi" w:hAnsiTheme="majorBidi" w:cstheme="majorBidi"/>
          <w:sz w:val="22"/>
          <w:szCs w:val="22"/>
        </w:rPr>
        <w:t xml:space="preserve">of the later fourth century, </w:t>
      </w:r>
      <w:r w:rsidR="00322A3E" w:rsidRPr="000A0462">
        <w:rPr>
          <w:rFonts w:asciiTheme="majorBidi" w:hAnsiTheme="majorBidi" w:cstheme="majorBidi"/>
          <w:sz w:val="22"/>
          <w:szCs w:val="22"/>
        </w:rPr>
        <w:t>twice commends the use of</w:t>
      </w:r>
      <w:r w:rsidR="006B4DEB" w:rsidRPr="000A0462">
        <w:rPr>
          <w:rFonts w:asciiTheme="majorBidi" w:hAnsiTheme="majorBidi" w:cstheme="majorBidi"/>
          <w:sz w:val="22"/>
          <w:szCs w:val="22"/>
        </w:rPr>
        <w:t xml:space="preserve"> LXX Psalm 90</w:t>
      </w:r>
      <w:r w:rsidR="00322A3E" w:rsidRPr="000A0462">
        <w:rPr>
          <w:rFonts w:asciiTheme="majorBidi" w:hAnsiTheme="majorBidi" w:cstheme="majorBidi"/>
          <w:sz w:val="22"/>
          <w:szCs w:val="22"/>
        </w:rPr>
        <w:t xml:space="preserve"> in</w:t>
      </w:r>
      <w:r w:rsidRPr="000A0462">
        <w:rPr>
          <w:rFonts w:asciiTheme="majorBidi" w:hAnsiTheme="majorBidi" w:cstheme="majorBidi"/>
          <w:sz w:val="22"/>
          <w:szCs w:val="22"/>
        </w:rPr>
        <w:t xml:space="preserve"> the </w:t>
      </w:r>
      <w:r w:rsidR="00322A3E" w:rsidRPr="000A0462">
        <w:rPr>
          <w:rFonts w:asciiTheme="majorBidi" w:hAnsiTheme="majorBidi" w:cstheme="majorBidi"/>
          <w:sz w:val="22"/>
          <w:szCs w:val="22"/>
        </w:rPr>
        <w:t xml:space="preserve">cycle </w:t>
      </w:r>
      <w:r w:rsidRPr="000A0462">
        <w:rPr>
          <w:rFonts w:asciiTheme="majorBidi" w:hAnsiTheme="majorBidi" w:cstheme="majorBidi"/>
          <w:sz w:val="22"/>
          <w:szCs w:val="22"/>
        </w:rPr>
        <w:t>of</w:t>
      </w:r>
      <w:r w:rsidR="00E37197" w:rsidRPr="000A0462">
        <w:rPr>
          <w:rFonts w:asciiTheme="majorBidi" w:hAnsiTheme="majorBidi" w:cstheme="majorBidi"/>
          <w:sz w:val="22"/>
          <w:szCs w:val="22"/>
        </w:rPr>
        <w:t xml:space="preserve"> monastic </w:t>
      </w:r>
      <w:r w:rsidRPr="000A0462">
        <w:rPr>
          <w:rFonts w:asciiTheme="majorBidi" w:hAnsiTheme="majorBidi" w:cstheme="majorBidi"/>
          <w:sz w:val="22"/>
          <w:szCs w:val="22"/>
        </w:rPr>
        <w:t>daily prayer</w:t>
      </w:r>
      <w:r w:rsidR="00E37197" w:rsidRPr="000A0462">
        <w:rPr>
          <w:rFonts w:asciiTheme="majorBidi" w:hAnsiTheme="majorBidi" w:cstheme="majorBidi"/>
          <w:sz w:val="22"/>
          <w:szCs w:val="22"/>
        </w:rPr>
        <w:t>s</w:t>
      </w:r>
      <w:r w:rsidRPr="000A0462">
        <w:rPr>
          <w:rFonts w:asciiTheme="majorBidi" w:hAnsiTheme="majorBidi" w:cstheme="majorBidi"/>
          <w:sz w:val="22"/>
          <w:szCs w:val="22"/>
        </w:rPr>
        <w:t>. At sext (midday</w:t>
      </w:r>
      <w:r w:rsidR="00440B29" w:rsidRPr="000A0462">
        <w:rPr>
          <w:rFonts w:asciiTheme="majorBidi" w:hAnsiTheme="majorBidi" w:cstheme="majorBidi"/>
          <w:sz w:val="22"/>
          <w:szCs w:val="22"/>
        </w:rPr>
        <w:t xml:space="preserve">), </w:t>
      </w:r>
      <w:r w:rsidR="001F1AD3">
        <w:rPr>
          <w:rFonts w:asciiTheme="majorBidi" w:hAnsiTheme="majorBidi" w:cstheme="majorBidi"/>
          <w:sz w:val="22"/>
          <w:szCs w:val="22"/>
        </w:rPr>
        <w:t>P</w:t>
      </w:r>
      <w:r w:rsidR="00440B29" w:rsidRPr="000A0462">
        <w:rPr>
          <w:rFonts w:asciiTheme="majorBidi" w:hAnsiTheme="majorBidi" w:cstheme="majorBidi"/>
          <w:sz w:val="22"/>
          <w:szCs w:val="22"/>
        </w:rPr>
        <w:t xml:space="preserve">salm </w:t>
      </w:r>
      <w:r w:rsidR="001F1AD3">
        <w:rPr>
          <w:rFonts w:asciiTheme="majorBidi" w:hAnsiTheme="majorBidi" w:cstheme="majorBidi"/>
          <w:sz w:val="22"/>
          <w:szCs w:val="22"/>
        </w:rPr>
        <w:t xml:space="preserve">90 </w:t>
      </w:r>
      <w:r w:rsidR="00440B29" w:rsidRPr="000A0462">
        <w:rPr>
          <w:rFonts w:asciiTheme="majorBidi" w:hAnsiTheme="majorBidi" w:cstheme="majorBidi"/>
          <w:sz w:val="22"/>
          <w:szCs w:val="22"/>
        </w:rPr>
        <w:t>is said “</w:t>
      </w:r>
      <w:r w:rsidRPr="000A0462">
        <w:rPr>
          <w:rFonts w:asciiTheme="majorBidi" w:hAnsiTheme="majorBidi" w:cstheme="majorBidi"/>
          <w:sz w:val="22"/>
          <w:szCs w:val="22"/>
        </w:rPr>
        <w:t>so that we may be delivered from mis</w:t>
      </w:r>
      <w:r w:rsidR="001F2E67" w:rsidRPr="000A0462">
        <w:rPr>
          <w:rFonts w:asciiTheme="majorBidi" w:hAnsiTheme="majorBidi" w:cstheme="majorBidi"/>
          <w:sz w:val="22"/>
          <w:szCs w:val="22"/>
        </w:rPr>
        <w:t xml:space="preserve">hap </w:t>
      </w:r>
      <w:r w:rsidR="001754E3" w:rsidRPr="000A0462">
        <w:rPr>
          <w:rFonts w:asciiTheme="majorBidi" w:hAnsiTheme="majorBidi" w:cstheme="majorBidi"/>
          <w:sz w:val="22"/>
          <w:szCs w:val="22"/>
        </w:rPr>
        <w:t>(</w:t>
      </w:r>
      <w:proofErr w:type="spellStart"/>
      <w:r w:rsidR="008B0121" w:rsidRPr="000A0462">
        <w:rPr>
          <w:rFonts w:asciiTheme="majorBidi" w:hAnsiTheme="majorBidi" w:cstheme="majorBidi"/>
          <w:i/>
          <w:sz w:val="22"/>
          <w:szCs w:val="22"/>
        </w:rPr>
        <w:t>sumpt</w:t>
      </w:r>
      <w:r w:rsidR="007A6C28">
        <w:rPr>
          <w:rFonts w:asciiTheme="majorBidi" w:hAnsiTheme="majorBidi" w:cstheme="majorBidi"/>
          <w:i/>
          <w:sz w:val="22"/>
          <w:szCs w:val="22"/>
        </w:rPr>
        <w:t>o</w:t>
      </w:r>
      <w:r w:rsidR="008B0121" w:rsidRPr="000A0462">
        <w:rPr>
          <w:rFonts w:asciiTheme="majorBidi" w:hAnsiTheme="majorBidi" w:cstheme="majorBidi"/>
          <w:i/>
          <w:sz w:val="22"/>
          <w:szCs w:val="22"/>
        </w:rPr>
        <w:t>ma</w:t>
      </w:r>
      <w:r w:rsidR="00322A3E" w:rsidRPr="000A0462">
        <w:rPr>
          <w:rFonts w:asciiTheme="majorBidi" w:hAnsiTheme="majorBidi" w:cstheme="majorBidi"/>
          <w:i/>
          <w:sz w:val="22"/>
          <w:szCs w:val="22"/>
        </w:rPr>
        <w:t>tos</w:t>
      </w:r>
      <w:proofErr w:type="spellEnd"/>
      <w:r w:rsidR="001754E3" w:rsidRPr="000A0462">
        <w:rPr>
          <w:rFonts w:asciiTheme="majorBidi" w:hAnsiTheme="majorBidi" w:cstheme="majorBidi"/>
          <w:sz w:val="22"/>
          <w:szCs w:val="22"/>
        </w:rPr>
        <w:t xml:space="preserve">) </w:t>
      </w:r>
      <w:r w:rsidR="001F2E67" w:rsidRPr="000A0462">
        <w:rPr>
          <w:rFonts w:asciiTheme="majorBidi" w:hAnsiTheme="majorBidi" w:cstheme="majorBidi"/>
          <w:sz w:val="22"/>
          <w:szCs w:val="22"/>
        </w:rPr>
        <w:t>and from the noonday demon.</w:t>
      </w:r>
      <w:r w:rsidR="00440B29" w:rsidRPr="000A0462">
        <w:rPr>
          <w:rFonts w:asciiTheme="majorBidi" w:hAnsiTheme="majorBidi" w:cstheme="majorBidi"/>
          <w:sz w:val="22"/>
          <w:szCs w:val="22"/>
        </w:rPr>
        <w:t>”</w:t>
      </w:r>
      <w:r w:rsidR="001F2E67" w:rsidRPr="000A0462">
        <w:rPr>
          <w:rStyle w:val="FootnoteReference"/>
          <w:rFonts w:asciiTheme="majorBidi" w:hAnsiTheme="majorBidi" w:cstheme="majorBidi"/>
          <w:sz w:val="22"/>
          <w:szCs w:val="22"/>
        </w:rPr>
        <w:footnoteReference w:id="97"/>
      </w:r>
      <w:r w:rsidRPr="000A0462">
        <w:rPr>
          <w:rFonts w:asciiTheme="majorBidi" w:hAnsiTheme="majorBidi" w:cstheme="majorBidi"/>
          <w:sz w:val="22"/>
          <w:szCs w:val="22"/>
        </w:rPr>
        <w:t xml:space="preserve"> </w:t>
      </w:r>
      <w:r w:rsidR="001F2E67" w:rsidRPr="000A0462">
        <w:rPr>
          <w:rFonts w:asciiTheme="majorBidi" w:hAnsiTheme="majorBidi" w:cstheme="majorBidi"/>
          <w:sz w:val="22"/>
          <w:szCs w:val="22"/>
        </w:rPr>
        <w:t>A</w:t>
      </w:r>
      <w:r w:rsidRPr="000A0462">
        <w:rPr>
          <w:rFonts w:asciiTheme="majorBidi" w:hAnsiTheme="majorBidi" w:cstheme="majorBidi"/>
          <w:sz w:val="22"/>
          <w:szCs w:val="22"/>
        </w:rPr>
        <w:t xml:space="preserve">t </w:t>
      </w:r>
      <w:r w:rsidR="00260D7B" w:rsidRPr="000A0462">
        <w:rPr>
          <w:rFonts w:asciiTheme="majorBidi" w:hAnsiTheme="majorBidi" w:cstheme="majorBidi"/>
          <w:sz w:val="22"/>
          <w:szCs w:val="22"/>
        </w:rPr>
        <w:t>compline</w:t>
      </w:r>
      <w:r w:rsidR="001F1AD3">
        <w:rPr>
          <w:rFonts w:asciiTheme="majorBidi" w:hAnsiTheme="majorBidi" w:cstheme="majorBidi"/>
          <w:sz w:val="22"/>
          <w:szCs w:val="22"/>
        </w:rPr>
        <w:t xml:space="preserve"> (</w:t>
      </w:r>
      <w:r w:rsidRPr="000A0462">
        <w:rPr>
          <w:rFonts w:asciiTheme="majorBidi" w:hAnsiTheme="majorBidi" w:cstheme="majorBidi"/>
          <w:sz w:val="22"/>
          <w:szCs w:val="22"/>
        </w:rPr>
        <w:t>the beginning of the ni</w:t>
      </w:r>
      <w:r w:rsidR="00440B29" w:rsidRPr="000A0462">
        <w:rPr>
          <w:rFonts w:asciiTheme="majorBidi" w:hAnsiTheme="majorBidi" w:cstheme="majorBidi"/>
          <w:sz w:val="22"/>
          <w:szCs w:val="22"/>
        </w:rPr>
        <w:t>ght</w:t>
      </w:r>
      <w:r w:rsidR="001F1AD3">
        <w:rPr>
          <w:rFonts w:asciiTheme="majorBidi" w:hAnsiTheme="majorBidi" w:cstheme="majorBidi"/>
          <w:sz w:val="22"/>
          <w:szCs w:val="22"/>
        </w:rPr>
        <w:t>)</w:t>
      </w:r>
      <w:r w:rsidR="00440B29" w:rsidRPr="000A0462">
        <w:rPr>
          <w:rFonts w:asciiTheme="majorBidi" w:hAnsiTheme="majorBidi" w:cstheme="majorBidi"/>
          <w:sz w:val="22"/>
          <w:szCs w:val="22"/>
        </w:rPr>
        <w:t>, it is recited again, that “</w:t>
      </w:r>
      <w:r w:rsidRPr="000A0462">
        <w:rPr>
          <w:rFonts w:asciiTheme="majorBidi" w:hAnsiTheme="majorBidi" w:cstheme="majorBidi"/>
          <w:sz w:val="22"/>
          <w:szCs w:val="22"/>
        </w:rPr>
        <w:t>our rest may be without off</w:t>
      </w:r>
      <w:r w:rsidR="001F2E67" w:rsidRPr="000A0462">
        <w:rPr>
          <w:rFonts w:asciiTheme="majorBidi" w:hAnsiTheme="majorBidi" w:cstheme="majorBidi"/>
          <w:sz w:val="22"/>
          <w:szCs w:val="22"/>
        </w:rPr>
        <w:t>ence</w:t>
      </w:r>
      <w:r w:rsidR="00322A3E" w:rsidRPr="000A0462">
        <w:rPr>
          <w:rFonts w:asciiTheme="majorBidi" w:hAnsiTheme="majorBidi" w:cstheme="majorBidi"/>
          <w:sz w:val="22"/>
          <w:szCs w:val="22"/>
        </w:rPr>
        <w:t xml:space="preserve"> (</w:t>
      </w:r>
      <w:proofErr w:type="spellStart"/>
      <w:r w:rsidR="00322A3E" w:rsidRPr="000A0462">
        <w:rPr>
          <w:rFonts w:asciiTheme="majorBidi" w:hAnsiTheme="majorBidi" w:cstheme="majorBidi"/>
          <w:i/>
          <w:sz w:val="22"/>
          <w:szCs w:val="22"/>
        </w:rPr>
        <w:t>aproskopon</w:t>
      </w:r>
      <w:proofErr w:type="spellEnd"/>
      <w:r w:rsidR="008B0121" w:rsidRPr="000A0462">
        <w:rPr>
          <w:rFonts w:asciiTheme="majorBidi" w:hAnsiTheme="majorBidi" w:cstheme="majorBidi"/>
          <w:sz w:val="22"/>
          <w:szCs w:val="22"/>
        </w:rPr>
        <w:t>)</w:t>
      </w:r>
      <w:r w:rsidR="001F2E67" w:rsidRPr="000A0462">
        <w:rPr>
          <w:rFonts w:asciiTheme="majorBidi" w:hAnsiTheme="majorBidi" w:cstheme="majorBidi"/>
          <w:sz w:val="22"/>
          <w:szCs w:val="22"/>
        </w:rPr>
        <w:t xml:space="preserve"> and free from phantasies</w:t>
      </w:r>
      <w:r w:rsidR="00322A3E" w:rsidRPr="000A0462">
        <w:rPr>
          <w:rFonts w:asciiTheme="majorBidi" w:hAnsiTheme="majorBidi" w:cstheme="majorBidi"/>
          <w:sz w:val="22"/>
          <w:szCs w:val="22"/>
        </w:rPr>
        <w:t xml:space="preserve"> (</w:t>
      </w:r>
      <w:proofErr w:type="spellStart"/>
      <w:r w:rsidR="00322A3E" w:rsidRPr="000A0462">
        <w:rPr>
          <w:rFonts w:asciiTheme="majorBidi" w:hAnsiTheme="majorBidi" w:cstheme="majorBidi"/>
          <w:i/>
          <w:sz w:val="22"/>
          <w:szCs w:val="22"/>
        </w:rPr>
        <w:t>phantasi</w:t>
      </w:r>
      <w:r w:rsidR="007A6C28">
        <w:rPr>
          <w:rFonts w:asciiTheme="majorBidi" w:hAnsiTheme="majorBidi" w:cstheme="majorBidi"/>
          <w:i/>
          <w:sz w:val="22"/>
          <w:szCs w:val="22"/>
        </w:rPr>
        <w:t>o</w:t>
      </w:r>
      <w:r w:rsidR="00322A3E" w:rsidRPr="000A0462">
        <w:rPr>
          <w:rFonts w:asciiTheme="majorBidi" w:hAnsiTheme="majorBidi" w:cstheme="majorBidi"/>
          <w:i/>
          <w:sz w:val="22"/>
          <w:szCs w:val="22"/>
        </w:rPr>
        <w:t>n</w:t>
      </w:r>
      <w:proofErr w:type="spellEnd"/>
      <w:r w:rsidR="00322A3E" w:rsidRPr="000A0462">
        <w:rPr>
          <w:rFonts w:asciiTheme="majorBidi" w:hAnsiTheme="majorBidi" w:cstheme="majorBidi"/>
          <w:i/>
          <w:sz w:val="22"/>
          <w:szCs w:val="22"/>
        </w:rPr>
        <w:t xml:space="preserve"> </w:t>
      </w:r>
      <w:proofErr w:type="spellStart"/>
      <w:r w:rsidR="00322A3E" w:rsidRPr="000A0462">
        <w:rPr>
          <w:rFonts w:asciiTheme="majorBidi" w:hAnsiTheme="majorBidi" w:cstheme="majorBidi"/>
          <w:i/>
          <w:sz w:val="22"/>
          <w:szCs w:val="22"/>
        </w:rPr>
        <w:t>eleutheran</w:t>
      </w:r>
      <w:proofErr w:type="spellEnd"/>
      <w:r w:rsidR="008B0121" w:rsidRPr="000A0462">
        <w:rPr>
          <w:rFonts w:asciiTheme="majorBidi" w:hAnsiTheme="majorBidi" w:cstheme="majorBidi"/>
          <w:sz w:val="22"/>
          <w:szCs w:val="22"/>
        </w:rPr>
        <w:t>)</w:t>
      </w:r>
      <w:r w:rsidR="00BE7B1E" w:rsidRPr="000A0462">
        <w:rPr>
          <w:rFonts w:asciiTheme="majorBidi" w:hAnsiTheme="majorBidi" w:cstheme="majorBidi"/>
          <w:sz w:val="22"/>
          <w:szCs w:val="22"/>
        </w:rPr>
        <w:t>.”</w:t>
      </w:r>
      <w:r w:rsidR="00440B29" w:rsidRPr="000A0462">
        <w:rPr>
          <w:rFonts w:asciiTheme="majorBidi" w:hAnsiTheme="majorBidi" w:cstheme="majorBidi"/>
          <w:sz w:val="22"/>
          <w:szCs w:val="22"/>
        </w:rPr>
        <w:t xml:space="preserve"> T</w:t>
      </w:r>
      <w:r w:rsidR="001F2E67" w:rsidRPr="000A0462">
        <w:rPr>
          <w:rFonts w:asciiTheme="majorBidi" w:hAnsiTheme="majorBidi" w:cstheme="majorBidi"/>
          <w:sz w:val="22"/>
          <w:szCs w:val="22"/>
        </w:rPr>
        <w:t xml:space="preserve">his is more clearly an anti-demonic formulation than might first appear, for </w:t>
      </w:r>
      <w:proofErr w:type="spellStart"/>
      <w:r w:rsidR="001F2E67" w:rsidRPr="000A0462">
        <w:rPr>
          <w:rFonts w:asciiTheme="majorBidi" w:hAnsiTheme="majorBidi" w:cstheme="majorBidi"/>
          <w:i/>
          <w:sz w:val="22"/>
          <w:szCs w:val="22"/>
        </w:rPr>
        <w:t>phantasia</w:t>
      </w:r>
      <w:proofErr w:type="spellEnd"/>
      <w:r w:rsidRPr="000A0462">
        <w:rPr>
          <w:rFonts w:asciiTheme="majorBidi" w:hAnsiTheme="majorBidi" w:cstheme="majorBidi"/>
          <w:sz w:val="22"/>
          <w:szCs w:val="22"/>
        </w:rPr>
        <w:t xml:space="preserve"> </w:t>
      </w:r>
      <w:r w:rsidR="004A6519" w:rsidRPr="000A0462">
        <w:rPr>
          <w:rFonts w:asciiTheme="majorBidi" w:hAnsiTheme="majorBidi" w:cstheme="majorBidi"/>
          <w:sz w:val="22"/>
          <w:szCs w:val="22"/>
        </w:rPr>
        <w:t xml:space="preserve">was regularly </w:t>
      </w:r>
      <w:r w:rsidRPr="000A0462">
        <w:rPr>
          <w:rFonts w:asciiTheme="majorBidi" w:hAnsiTheme="majorBidi" w:cstheme="majorBidi"/>
          <w:sz w:val="22"/>
          <w:szCs w:val="22"/>
        </w:rPr>
        <w:t>used by Christian ascetic writers to evoke dem</w:t>
      </w:r>
      <w:r w:rsidR="001F2E67" w:rsidRPr="000A0462">
        <w:rPr>
          <w:rFonts w:asciiTheme="majorBidi" w:hAnsiTheme="majorBidi" w:cstheme="majorBidi"/>
          <w:sz w:val="22"/>
          <w:szCs w:val="22"/>
        </w:rPr>
        <w:t>onic illusions and temptations.</w:t>
      </w:r>
      <w:r w:rsidR="001F2E67" w:rsidRPr="000A0462">
        <w:rPr>
          <w:rStyle w:val="FootnoteReference"/>
          <w:rFonts w:asciiTheme="majorBidi" w:hAnsiTheme="majorBidi" w:cstheme="majorBidi"/>
          <w:sz w:val="22"/>
          <w:szCs w:val="22"/>
        </w:rPr>
        <w:footnoteReference w:id="98"/>
      </w:r>
      <w:r w:rsidR="001F2E67" w:rsidRPr="000A0462">
        <w:rPr>
          <w:rFonts w:asciiTheme="majorBidi" w:hAnsiTheme="majorBidi" w:cstheme="majorBidi"/>
          <w:sz w:val="22"/>
          <w:szCs w:val="22"/>
        </w:rPr>
        <w:t xml:space="preserve"> It is </w:t>
      </w:r>
      <w:r w:rsidR="00322A3E" w:rsidRPr="000A0462">
        <w:rPr>
          <w:rFonts w:asciiTheme="majorBidi" w:hAnsiTheme="majorBidi" w:cstheme="majorBidi"/>
          <w:sz w:val="22"/>
          <w:szCs w:val="22"/>
        </w:rPr>
        <w:t xml:space="preserve">perhaps </w:t>
      </w:r>
      <w:r w:rsidR="001F2E67" w:rsidRPr="000A0462">
        <w:rPr>
          <w:rFonts w:asciiTheme="majorBidi" w:hAnsiTheme="majorBidi" w:cstheme="majorBidi"/>
          <w:sz w:val="22"/>
          <w:szCs w:val="22"/>
        </w:rPr>
        <w:t>no</w:t>
      </w:r>
      <w:r w:rsidR="00EB1297" w:rsidRPr="000A0462">
        <w:rPr>
          <w:rFonts w:asciiTheme="majorBidi" w:hAnsiTheme="majorBidi" w:cstheme="majorBidi"/>
          <w:sz w:val="22"/>
          <w:szCs w:val="22"/>
        </w:rPr>
        <w:t>t</w:t>
      </w:r>
      <w:r w:rsidR="00322A3E" w:rsidRPr="000A0462">
        <w:rPr>
          <w:rFonts w:asciiTheme="majorBidi" w:hAnsiTheme="majorBidi" w:cstheme="majorBidi"/>
          <w:sz w:val="22"/>
          <w:szCs w:val="22"/>
        </w:rPr>
        <w:t xml:space="preserve"> surprising</w:t>
      </w:r>
      <w:r w:rsidR="00EB1297" w:rsidRPr="000A0462">
        <w:rPr>
          <w:rFonts w:asciiTheme="majorBidi" w:hAnsiTheme="majorBidi" w:cstheme="majorBidi"/>
          <w:sz w:val="22"/>
          <w:szCs w:val="22"/>
        </w:rPr>
        <w:t xml:space="preserve"> that</w:t>
      </w:r>
      <w:r w:rsidR="001F2E67" w:rsidRPr="000A0462">
        <w:rPr>
          <w:rFonts w:asciiTheme="majorBidi" w:hAnsiTheme="majorBidi" w:cstheme="majorBidi"/>
          <w:sz w:val="22"/>
          <w:szCs w:val="22"/>
        </w:rPr>
        <w:t xml:space="preserve"> </w:t>
      </w:r>
      <w:r w:rsidR="00322A3E" w:rsidRPr="000A0462">
        <w:rPr>
          <w:rFonts w:asciiTheme="majorBidi" w:hAnsiTheme="majorBidi" w:cstheme="majorBidi"/>
          <w:sz w:val="22"/>
          <w:szCs w:val="22"/>
        </w:rPr>
        <w:t>reciting portions of</w:t>
      </w:r>
      <w:r w:rsidR="00D52073" w:rsidRPr="000A0462">
        <w:rPr>
          <w:rFonts w:asciiTheme="majorBidi" w:hAnsiTheme="majorBidi" w:cstheme="majorBidi"/>
          <w:sz w:val="22"/>
          <w:szCs w:val="22"/>
        </w:rPr>
        <w:t xml:space="preserve"> a</w:t>
      </w:r>
      <w:r w:rsidR="006B4DEB" w:rsidRPr="000A0462">
        <w:rPr>
          <w:rFonts w:asciiTheme="majorBidi" w:hAnsiTheme="majorBidi" w:cstheme="majorBidi"/>
          <w:sz w:val="22"/>
          <w:szCs w:val="22"/>
        </w:rPr>
        <w:t xml:space="preserve"> psalm</w:t>
      </w:r>
      <w:r w:rsidR="001F2E67" w:rsidRPr="000A0462">
        <w:rPr>
          <w:rFonts w:asciiTheme="majorBidi" w:hAnsiTheme="majorBidi" w:cstheme="majorBidi"/>
          <w:sz w:val="22"/>
          <w:szCs w:val="22"/>
        </w:rPr>
        <w:t xml:space="preserve"> </w:t>
      </w:r>
      <w:r w:rsidR="001F1AD3">
        <w:rPr>
          <w:rFonts w:asciiTheme="majorBidi" w:hAnsiTheme="majorBidi" w:cstheme="majorBidi"/>
          <w:sz w:val="22"/>
          <w:szCs w:val="22"/>
        </w:rPr>
        <w:t>that</w:t>
      </w:r>
      <w:r w:rsidR="001F2E67" w:rsidRPr="000A0462">
        <w:rPr>
          <w:rFonts w:asciiTheme="majorBidi" w:hAnsiTheme="majorBidi" w:cstheme="majorBidi"/>
          <w:sz w:val="22"/>
          <w:szCs w:val="22"/>
        </w:rPr>
        <w:t xml:space="preserve"> c</w:t>
      </w:r>
      <w:r w:rsidR="00EB1297" w:rsidRPr="000A0462">
        <w:rPr>
          <w:rFonts w:asciiTheme="majorBidi" w:hAnsiTheme="majorBidi" w:cstheme="majorBidi"/>
          <w:sz w:val="22"/>
          <w:szCs w:val="22"/>
        </w:rPr>
        <w:t xml:space="preserve">oncerns </w:t>
      </w:r>
      <w:r w:rsidR="00427F88" w:rsidRPr="000A0462">
        <w:rPr>
          <w:rFonts w:asciiTheme="majorBidi" w:hAnsiTheme="majorBidi" w:cstheme="majorBidi"/>
          <w:sz w:val="22"/>
          <w:szCs w:val="22"/>
        </w:rPr>
        <w:t xml:space="preserve">divine </w:t>
      </w:r>
      <w:r w:rsidR="00EB1297" w:rsidRPr="000A0462">
        <w:rPr>
          <w:rFonts w:asciiTheme="majorBidi" w:hAnsiTheme="majorBidi" w:cstheme="majorBidi"/>
          <w:sz w:val="22"/>
          <w:szCs w:val="22"/>
        </w:rPr>
        <w:t>delivera</w:t>
      </w:r>
      <w:r w:rsidR="00D52073" w:rsidRPr="000A0462">
        <w:rPr>
          <w:rFonts w:asciiTheme="majorBidi" w:hAnsiTheme="majorBidi" w:cstheme="majorBidi"/>
          <w:sz w:val="22"/>
          <w:szCs w:val="22"/>
        </w:rPr>
        <w:t>nce and protection</w:t>
      </w:r>
      <w:r w:rsidR="001F2E67" w:rsidRPr="000A0462">
        <w:rPr>
          <w:rFonts w:asciiTheme="majorBidi" w:hAnsiTheme="majorBidi" w:cstheme="majorBidi"/>
          <w:sz w:val="22"/>
          <w:szCs w:val="22"/>
        </w:rPr>
        <w:t xml:space="preserve"> should have been </w:t>
      </w:r>
      <w:r w:rsidR="00322A3E" w:rsidRPr="000A0462">
        <w:rPr>
          <w:rFonts w:asciiTheme="majorBidi" w:hAnsiTheme="majorBidi" w:cstheme="majorBidi"/>
          <w:sz w:val="22"/>
          <w:szCs w:val="22"/>
        </w:rPr>
        <w:t xml:space="preserve">thought to be effective </w:t>
      </w:r>
      <w:r w:rsidR="001754E3" w:rsidRPr="000A0462">
        <w:rPr>
          <w:rFonts w:asciiTheme="majorBidi" w:hAnsiTheme="majorBidi" w:cstheme="majorBidi"/>
          <w:sz w:val="22"/>
          <w:szCs w:val="22"/>
        </w:rPr>
        <w:t xml:space="preserve">by </w:t>
      </w:r>
      <w:r w:rsidR="001F2E67" w:rsidRPr="000A0462">
        <w:rPr>
          <w:rFonts w:asciiTheme="majorBidi" w:hAnsiTheme="majorBidi" w:cstheme="majorBidi"/>
          <w:sz w:val="22"/>
          <w:szCs w:val="22"/>
        </w:rPr>
        <w:t xml:space="preserve">Jews </w:t>
      </w:r>
      <w:r w:rsidR="001F2E67" w:rsidRPr="000A0462">
        <w:rPr>
          <w:rFonts w:asciiTheme="majorBidi" w:hAnsiTheme="majorBidi" w:cstheme="majorBidi"/>
          <w:sz w:val="22"/>
          <w:szCs w:val="22"/>
        </w:rPr>
        <w:lastRenderedPageBreak/>
        <w:t>and</w:t>
      </w:r>
      <w:r w:rsidR="002E5414" w:rsidRPr="000A0462">
        <w:rPr>
          <w:rFonts w:asciiTheme="majorBidi" w:hAnsiTheme="majorBidi" w:cstheme="majorBidi"/>
          <w:sz w:val="22"/>
          <w:szCs w:val="22"/>
        </w:rPr>
        <w:t xml:space="preserve"> Christian monks</w:t>
      </w:r>
      <w:r w:rsidR="00EB1297" w:rsidRPr="000A0462">
        <w:rPr>
          <w:rFonts w:asciiTheme="majorBidi" w:hAnsiTheme="majorBidi" w:cstheme="majorBidi"/>
          <w:sz w:val="22"/>
          <w:szCs w:val="22"/>
        </w:rPr>
        <w:t xml:space="preserve"> in fending off harm</w:t>
      </w:r>
      <w:r w:rsidR="00D824FC" w:rsidRPr="000A0462">
        <w:rPr>
          <w:rFonts w:asciiTheme="majorBidi" w:hAnsiTheme="majorBidi" w:cstheme="majorBidi"/>
          <w:sz w:val="22"/>
          <w:szCs w:val="22"/>
        </w:rPr>
        <w:t>, nor was th</w:t>
      </w:r>
      <w:r w:rsidR="00FF28BB" w:rsidRPr="000A0462">
        <w:rPr>
          <w:rFonts w:asciiTheme="majorBidi" w:hAnsiTheme="majorBidi" w:cstheme="majorBidi"/>
          <w:sz w:val="22"/>
          <w:szCs w:val="22"/>
        </w:rPr>
        <w:t xml:space="preserve">is the only </w:t>
      </w:r>
      <w:r w:rsidR="00E91136">
        <w:rPr>
          <w:rFonts w:asciiTheme="majorBidi" w:hAnsiTheme="majorBidi" w:cstheme="majorBidi"/>
          <w:sz w:val="22"/>
          <w:szCs w:val="22"/>
        </w:rPr>
        <w:t>p</w:t>
      </w:r>
      <w:r w:rsidR="00E91136" w:rsidRPr="000A0462">
        <w:rPr>
          <w:rFonts w:asciiTheme="majorBidi" w:hAnsiTheme="majorBidi" w:cstheme="majorBidi"/>
          <w:sz w:val="22"/>
          <w:szCs w:val="22"/>
        </w:rPr>
        <w:t xml:space="preserve">salm </w:t>
      </w:r>
      <w:r w:rsidR="00FF28BB" w:rsidRPr="000A0462">
        <w:rPr>
          <w:rFonts w:asciiTheme="majorBidi" w:hAnsiTheme="majorBidi" w:cstheme="majorBidi"/>
          <w:sz w:val="22"/>
          <w:szCs w:val="22"/>
        </w:rPr>
        <w:t>so to be used</w:t>
      </w:r>
      <w:r w:rsidR="00224DFE" w:rsidRPr="000A0462">
        <w:rPr>
          <w:rFonts w:asciiTheme="majorBidi" w:hAnsiTheme="majorBidi" w:cstheme="majorBidi"/>
          <w:sz w:val="22"/>
          <w:szCs w:val="22"/>
        </w:rPr>
        <w:t>;</w:t>
      </w:r>
      <w:r w:rsidR="00B85C3F" w:rsidRPr="000A0462">
        <w:rPr>
          <w:rStyle w:val="FootnoteReference"/>
          <w:rFonts w:asciiTheme="majorBidi" w:hAnsiTheme="majorBidi" w:cstheme="majorBidi"/>
          <w:sz w:val="22"/>
          <w:szCs w:val="22"/>
        </w:rPr>
        <w:footnoteReference w:id="99"/>
      </w:r>
      <w:r w:rsidR="00F34929" w:rsidRPr="000A0462">
        <w:rPr>
          <w:rFonts w:asciiTheme="majorBidi" w:hAnsiTheme="majorBidi" w:cstheme="majorBidi"/>
          <w:sz w:val="22"/>
          <w:szCs w:val="22"/>
        </w:rPr>
        <w:t xml:space="preserve"> </w:t>
      </w:r>
      <w:r w:rsidR="001F1AD3">
        <w:rPr>
          <w:rFonts w:asciiTheme="majorBidi" w:hAnsiTheme="majorBidi" w:cstheme="majorBidi"/>
          <w:sz w:val="22"/>
          <w:szCs w:val="22"/>
        </w:rPr>
        <w:t xml:space="preserve">Israel </w:t>
      </w:r>
      <w:r w:rsidR="00F03421" w:rsidRPr="000A0462">
        <w:rPr>
          <w:rFonts w:asciiTheme="majorBidi" w:hAnsiTheme="majorBidi" w:cstheme="majorBidi"/>
          <w:sz w:val="22"/>
          <w:szCs w:val="22"/>
        </w:rPr>
        <w:t xml:space="preserve">Yuval </w:t>
      </w:r>
      <w:r w:rsidR="002E5414" w:rsidRPr="000A0462">
        <w:rPr>
          <w:rFonts w:asciiTheme="majorBidi" w:hAnsiTheme="majorBidi" w:cstheme="majorBidi"/>
          <w:sz w:val="22"/>
          <w:szCs w:val="22"/>
        </w:rPr>
        <w:t xml:space="preserve">suggests that the parallel uses of </w:t>
      </w:r>
      <w:r w:rsidR="00F34929" w:rsidRPr="000A0462">
        <w:rPr>
          <w:rFonts w:asciiTheme="majorBidi" w:hAnsiTheme="majorBidi" w:cstheme="majorBidi"/>
          <w:sz w:val="22"/>
          <w:szCs w:val="22"/>
        </w:rPr>
        <w:t xml:space="preserve">particular uses of </w:t>
      </w:r>
      <w:r w:rsidR="00E91136">
        <w:rPr>
          <w:rFonts w:asciiTheme="majorBidi" w:hAnsiTheme="majorBidi" w:cstheme="majorBidi"/>
          <w:sz w:val="22"/>
          <w:szCs w:val="22"/>
        </w:rPr>
        <w:t>p</w:t>
      </w:r>
      <w:r w:rsidR="00E91136" w:rsidRPr="000A0462">
        <w:rPr>
          <w:rFonts w:asciiTheme="majorBidi" w:hAnsiTheme="majorBidi" w:cstheme="majorBidi"/>
          <w:sz w:val="22"/>
          <w:szCs w:val="22"/>
        </w:rPr>
        <w:t xml:space="preserve">salms </w:t>
      </w:r>
      <w:r w:rsidR="002E5414" w:rsidRPr="000A0462">
        <w:rPr>
          <w:rFonts w:asciiTheme="majorBidi" w:hAnsiTheme="majorBidi" w:cstheme="majorBidi"/>
          <w:sz w:val="22"/>
          <w:szCs w:val="22"/>
        </w:rPr>
        <w:t>by these two communities in their liturgies was not coincidental</w:t>
      </w:r>
      <w:r w:rsidR="00F34929" w:rsidRPr="000A0462">
        <w:rPr>
          <w:rFonts w:asciiTheme="majorBidi" w:hAnsiTheme="majorBidi" w:cstheme="majorBidi"/>
          <w:sz w:val="22"/>
          <w:szCs w:val="22"/>
        </w:rPr>
        <w:t>, but perhaps competitive.</w:t>
      </w:r>
      <w:r w:rsidR="00F34929" w:rsidRPr="000A0462">
        <w:rPr>
          <w:rStyle w:val="FootnoteReference"/>
          <w:rFonts w:asciiTheme="majorBidi" w:hAnsiTheme="majorBidi" w:cstheme="majorBidi"/>
          <w:sz w:val="22"/>
          <w:szCs w:val="22"/>
        </w:rPr>
        <w:footnoteReference w:id="100"/>
      </w:r>
    </w:p>
    <w:p w14:paraId="7968E282" w14:textId="77777777" w:rsidR="00854D56" w:rsidRDefault="001754E3" w:rsidP="00854D56">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 xml:space="preserve">It is clear that </w:t>
      </w:r>
      <w:r w:rsidR="00836A67" w:rsidRPr="000A0462">
        <w:rPr>
          <w:rFonts w:asciiTheme="majorBidi" w:hAnsiTheme="majorBidi" w:cstheme="majorBidi"/>
          <w:sz w:val="22"/>
          <w:szCs w:val="22"/>
        </w:rPr>
        <w:t>Psalm 91 had</w:t>
      </w:r>
      <w:r w:rsidRPr="000A0462">
        <w:rPr>
          <w:rFonts w:asciiTheme="majorBidi" w:hAnsiTheme="majorBidi" w:cstheme="majorBidi"/>
          <w:sz w:val="22"/>
          <w:szCs w:val="22"/>
        </w:rPr>
        <w:t xml:space="preserve"> considerable power as a </w:t>
      </w:r>
      <w:r w:rsidRPr="006A1AA1">
        <w:rPr>
          <w:rFonts w:asciiTheme="majorBidi" w:hAnsiTheme="majorBidi" w:cstheme="majorBidi"/>
          <w:iCs/>
          <w:sz w:val="22"/>
          <w:szCs w:val="22"/>
        </w:rPr>
        <w:t>spoken</w:t>
      </w:r>
      <w:r w:rsidRPr="000A0462">
        <w:rPr>
          <w:rFonts w:asciiTheme="majorBidi" w:hAnsiTheme="majorBidi" w:cstheme="majorBidi"/>
          <w:sz w:val="22"/>
          <w:szCs w:val="22"/>
        </w:rPr>
        <w:t xml:space="preserve"> text; however,</w:t>
      </w:r>
      <w:r w:rsidR="00836A67" w:rsidRPr="000A0462">
        <w:rPr>
          <w:rFonts w:asciiTheme="majorBidi" w:hAnsiTheme="majorBidi" w:cstheme="majorBidi"/>
          <w:sz w:val="22"/>
          <w:szCs w:val="22"/>
        </w:rPr>
        <w:t xml:space="preserve"> </w:t>
      </w:r>
      <w:r w:rsidR="00322A3E" w:rsidRPr="000A0462">
        <w:rPr>
          <w:rFonts w:asciiTheme="majorBidi" w:hAnsiTheme="majorBidi" w:cstheme="majorBidi"/>
          <w:sz w:val="22"/>
          <w:szCs w:val="22"/>
        </w:rPr>
        <w:t xml:space="preserve">it </w:t>
      </w:r>
      <w:r w:rsidR="007A74CF" w:rsidRPr="000A0462">
        <w:rPr>
          <w:rFonts w:asciiTheme="majorBidi" w:hAnsiTheme="majorBidi" w:cstheme="majorBidi"/>
          <w:sz w:val="22"/>
          <w:szCs w:val="22"/>
        </w:rPr>
        <w:t xml:space="preserve">also </w:t>
      </w:r>
      <w:r w:rsidR="00322A3E" w:rsidRPr="000A0462">
        <w:rPr>
          <w:rFonts w:asciiTheme="majorBidi" w:hAnsiTheme="majorBidi" w:cstheme="majorBidi"/>
          <w:sz w:val="22"/>
          <w:szCs w:val="22"/>
        </w:rPr>
        <w:t xml:space="preserve">had a long history of usage </w:t>
      </w:r>
      <w:r w:rsidR="00221470" w:rsidRPr="000A0462">
        <w:rPr>
          <w:rFonts w:asciiTheme="majorBidi" w:hAnsiTheme="majorBidi" w:cstheme="majorBidi"/>
          <w:sz w:val="22"/>
          <w:szCs w:val="22"/>
        </w:rPr>
        <w:t xml:space="preserve">among late antique communities in both the Mediterranean and in Babylonia </w:t>
      </w:r>
      <w:r w:rsidR="00322A3E" w:rsidRPr="000A0462">
        <w:rPr>
          <w:rFonts w:asciiTheme="majorBidi" w:hAnsiTheme="majorBidi" w:cstheme="majorBidi"/>
          <w:sz w:val="22"/>
          <w:szCs w:val="22"/>
        </w:rPr>
        <w:t xml:space="preserve">as a powerful </w:t>
      </w:r>
      <w:r w:rsidR="00322A3E" w:rsidRPr="006A1AA1">
        <w:rPr>
          <w:rFonts w:asciiTheme="majorBidi" w:hAnsiTheme="majorBidi" w:cstheme="majorBidi"/>
          <w:iCs/>
          <w:sz w:val="22"/>
          <w:szCs w:val="22"/>
        </w:rPr>
        <w:t>written</w:t>
      </w:r>
      <w:r w:rsidR="00322A3E" w:rsidRPr="000A0462">
        <w:rPr>
          <w:rFonts w:asciiTheme="majorBidi" w:hAnsiTheme="majorBidi" w:cstheme="majorBidi"/>
          <w:i/>
          <w:sz w:val="22"/>
          <w:szCs w:val="22"/>
        </w:rPr>
        <w:t xml:space="preserve"> </w:t>
      </w:r>
      <w:r w:rsidR="00322A3E" w:rsidRPr="000A0462">
        <w:rPr>
          <w:rFonts w:asciiTheme="majorBidi" w:hAnsiTheme="majorBidi" w:cstheme="majorBidi"/>
          <w:sz w:val="22"/>
          <w:szCs w:val="22"/>
        </w:rPr>
        <w:t>text</w:t>
      </w:r>
      <w:r w:rsidR="00836A67" w:rsidRPr="000A0462">
        <w:rPr>
          <w:rFonts w:asciiTheme="majorBidi" w:hAnsiTheme="majorBidi" w:cstheme="majorBidi"/>
          <w:sz w:val="22"/>
          <w:szCs w:val="22"/>
        </w:rPr>
        <w:t>, with the written versions recalling</w:t>
      </w:r>
      <w:r w:rsidR="007A6C28">
        <w:rPr>
          <w:rFonts w:asciiTheme="majorBidi" w:hAnsiTheme="majorBidi" w:cstheme="majorBidi"/>
          <w:sz w:val="22"/>
          <w:szCs w:val="22"/>
        </w:rPr>
        <w:t>—</w:t>
      </w:r>
      <w:r w:rsidR="00836A67" w:rsidRPr="000A0462">
        <w:rPr>
          <w:rFonts w:asciiTheme="majorBidi" w:hAnsiTheme="majorBidi" w:cstheme="majorBidi"/>
          <w:sz w:val="22"/>
          <w:szCs w:val="22"/>
        </w:rPr>
        <w:t>and possibly prompting</w:t>
      </w:r>
      <w:r w:rsidR="007A6C28">
        <w:rPr>
          <w:rFonts w:asciiTheme="majorBidi" w:hAnsiTheme="majorBidi" w:cstheme="majorBidi"/>
          <w:sz w:val="22"/>
          <w:szCs w:val="22"/>
        </w:rPr>
        <w:t>—</w:t>
      </w:r>
      <w:r w:rsidR="00836A67" w:rsidRPr="000A0462">
        <w:rPr>
          <w:rFonts w:asciiTheme="majorBidi" w:hAnsiTheme="majorBidi" w:cstheme="majorBidi"/>
          <w:sz w:val="22"/>
          <w:szCs w:val="22"/>
        </w:rPr>
        <w:t>its oral performance.</w:t>
      </w:r>
      <w:r w:rsidR="00322A3E" w:rsidRPr="000A0462">
        <w:rPr>
          <w:rFonts w:asciiTheme="majorBidi" w:hAnsiTheme="majorBidi" w:cstheme="majorBidi"/>
          <w:sz w:val="22"/>
          <w:szCs w:val="22"/>
        </w:rPr>
        <w:t xml:space="preserve"> The main evidence for such </w:t>
      </w:r>
      <w:proofErr w:type="spellStart"/>
      <w:r w:rsidR="00322A3E" w:rsidRPr="000A0462">
        <w:rPr>
          <w:rFonts w:asciiTheme="majorBidi" w:hAnsiTheme="majorBidi" w:cstheme="majorBidi"/>
          <w:sz w:val="22"/>
          <w:szCs w:val="22"/>
        </w:rPr>
        <w:t>amuletic</w:t>
      </w:r>
      <w:proofErr w:type="spellEnd"/>
      <w:r w:rsidR="00322A3E" w:rsidRPr="000A0462">
        <w:rPr>
          <w:rFonts w:asciiTheme="majorBidi" w:hAnsiTheme="majorBidi" w:cstheme="majorBidi"/>
          <w:sz w:val="22"/>
          <w:szCs w:val="22"/>
        </w:rPr>
        <w:t xml:space="preserve"> uses of Psalm 91</w:t>
      </w:r>
      <w:r w:rsidR="004C181A" w:rsidRPr="000A0462">
        <w:rPr>
          <w:rFonts w:asciiTheme="majorBidi" w:hAnsiTheme="majorBidi" w:cstheme="majorBidi"/>
          <w:sz w:val="22"/>
          <w:szCs w:val="22"/>
        </w:rPr>
        <w:t xml:space="preserve"> is found</w:t>
      </w:r>
      <w:r w:rsidR="00322A3E" w:rsidRPr="000A0462">
        <w:rPr>
          <w:rFonts w:asciiTheme="majorBidi" w:hAnsiTheme="majorBidi" w:cstheme="majorBidi"/>
          <w:sz w:val="22"/>
          <w:szCs w:val="22"/>
        </w:rPr>
        <w:t xml:space="preserve"> not </w:t>
      </w:r>
      <w:r w:rsidR="004C181A" w:rsidRPr="000A0462">
        <w:rPr>
          <w:rFonts w:asciiTheme="majorBidi" w:hAnsiTheme="majorBidi" w:cstheme="majorBidi"/>
          <w:sz w:val="22"/>
          <w:szCs w:val="22"/>
        </w:rPr>
        <w:t xml:space="preserve">in </w:t>
      </w:r>
      <w:r w:rsidR="00322A3E" w:rsidRPr="000A0462">
        <w:rPr>
          <w:rFonts w:asciiTheme="majorBidi" w:hAnsiTheme="majorBidi" w:cstheme="majorBidi"/>
          <w:sz w:val="22"/>
          <w:szCs w:val="22"/>
        </w:rPr>
        <w:t xml:space="preserve">narrative testimonies from Christian ascetic literature or the </w:t>
      </w:r>
      <w:proofErr w:type="spellStart"/>
      <w:r w:rsidR="00322A3E" w:rsidRPr="000A0462">
        <w:rPr>
          <w:rFonts w:asciiTheme="majorBidi" w:hAnsiTheme="majorBidi" w:cstheme="majorBidi"/>
          <w:sz w:val="22"/>
          <w:szCs w:val="22"/>
        </w:rPr>
        <w:t>Bavli</w:t>
      </w:r>
      <w:proofErr w:type="spellEnd"/>
      <w:r w:rsidR="00322A3E" w:rsidRPr="000A0462">
        <w:rPr>
          <w:rFonts w:asciiTheme="majorBidi" w:hAnsiTheme="majorBidi" w:cstheme="majorBidi"/>
          <w:sz w:val="22"/>
          <w:szCs w:val="22"/>
        </w:rPr>
        <w:t xml:space="preserve">, but </w:t>
      </w:r>
      <w:r w:rsidR="004C181A" w:rsidRPr="000A0462">
        <w:rPr>
          <w:rFonts w:asciiTheme="majorBidi" w:hAnsiTheme="majorBidi" w:cstheme="majorBidi"/>
          <w:sz w:val="22"/>
          <w:szCs w:val="22"/>
        </w:rPr>
        <w:t xml:space="preserve">rather </w:t>
      </w:r>
      <w:r w:rsidR="00322A3E" w:rsidRPr="000A0462">
        <w:rPr>
          <w:rFonts w:asciiTheme="majorBidi" w:hAnsiTheme="majorBidi" w:cstheme="majorBidi"/>
          <w:sz w:val="22"/>
          <w:szCs w:val="22"/>
        </w:rPr>
        <w:t xml:space="preserve">in the survival </w:t>
      </w:r>
      <w:r w:rsidR="00221470" w:rsidRPr="000A0462">
        <w:rPr>
          <w:rFonts w:asciiTheme="majorBidi" w:hAnsiTheme="majorBidi" w:cstheme="majorBidi"/>
          <w:sz w:val="22"/>
          <w:szCs w:val="22"/>
        </w:rPr>
        <w:t xml:space="preserve">of texts in the archaeological record </w:t>
      </w:r>
      <w:r w:rsidR="00854D56">
        <w:rPr>
          <w:rFonts w:asciiTheme="majorBidi" w:hAnsiTheme="majorBidi" w:cstheme="majorBidi"/>
          <w:sz w:val="22"/>
          <w:szCs w:val="22"/>
        </w:rPr>
        <w:t>that</w:t>
      </w:r>
      <w:r w:rsidR="00221470" w:rsidRPr="000A0462">
        <w:rPr>
          <w:rFonts w:asciiTheme="majorBidi" w:hAnsiTheme="majorBidi" w:cstheme="majorBidi"/>
          <w:sz w:val="22"/>
          <w:szCs w:val="22"/>
        </w:rPr>
        <w:t xml:space="preserve"> show </w:t>
      </w:r>
      <w:r w:rsidR="00FF28BB" w:rsidRPr="000A0462">
        <w:rPr>
          <w:rFonts w:asciiTheme="majorBidi" w:hAnsiTheme="majorBidi" w:cstheme="majorBidi"/>
          <w:sz w:val="22"/>
          <w:szCs w:val="22"/>
        </w:rPr>
        <w:t xml:space="preserve">traces </w:t>
      </w:r>
      <w:r w:rsidR="00221470" w:rsidRPr="000A0462">
        <w:rPr>
          <w:rFonts w:asciiTheme="majorBidi" w:hAnsiTheme="majorBidi" w:cstheme="majorBidi"/>
          <w:sz w:val="22"/>
          <w:szCs w:val="22"/>
        </w:rPr>
        <w:t xml:space="preserve">of having been worn or buried. </w:t>
      </w:r>
      <w:r w:rsidR="00322A3E" w:rsidRPr="000A0462">
        <w:rPr>
          <w:rFonts w:asciiTheme="majorBidi" w:hAnsiTheme="majorBidi" w:cstheme="majorBidi"/>
          <w:sz w:val="22"/>
          <w:szCs w:val="22"/>
        </w:rPr>
        <w:t xml:space="preserve">The version of </w:t>
      </w:r>
      <w:r w:rsidR="00427F88" w:rsidRPr="000A0462">
        <w:rPr>
          <w:rFonts w:asciiTheme="majorBidi" w:hAnsiTheme="majorBidi" w:cstheme="majorBidi"/>
          <w:sz w:val="22"/>
          <w:szCs w:val="22"/>
        </w:rPr>
        <w:t>Psalm 91</w:t>
      </w:r>
      <w:r w:rsidR="00322A3E" w:rsidRPr="000A0462">
        <w:rPr>
          <w:rFonts w:asciiTheme="majorBidi" w:hAnsiTheme="majorBidi" w:cstheme="majorBidi"/>
          <w:sz w:val="22"/>
          <w:szCs w:val="22"/>
        </w:rPr>
        <w:t xml:space="preserve"> at Qumran does not seem to have been a primarily </w:t>
      </w:r>
      <w:proofErr w:type="spellStart"/>
      <w:r w:rsidR="00322A3E" w:rsidRPr="000A0462">
        <w:rPr>
          <w:rFonts w:asciiTheme="majorBidi" w:hAnsiTheme="majorBidi" w:cstheme="majorBidi"/>
          <w:sz w:val="22"/>
          <w:szCs w:val="22"/>
        </w:rPr>
        <w:t>amuletic</w:t>
      </w:r>
      <w:proofErr w:type="spellEnd"/>
      <w:r w:rsidR="00322A3E" w:rsidRPr="000A0462">
        <w:rPr>
          <w:rFonts w:asciiTheme="majorBidi" w:hAnsiTheme="majorBidi" w:cstheme="majorBidi"/>
          <w:sz w:val="22"/>
          <w:szCs w:val="22"/>
        </w:rPr>
        <w:t xml:space="preserve"> text, since it has not been folded and worn</w:t>
      </w:r>
      <w:r w:rsidR="00221470" w:rsidRPr="000A0462">
        <w:rPr>
          <w:rFonts w:asciiTheme="majorBidi" w:hAnsiTheme="majorBidi" w:cstheme="majorBidi"/>
          <w:sz w:val="22"/>
          <w:szCs w:val="22"/>
        </w:rPr>
        <w:t>,</w:t>
      </w:r>
      <w:r w:rsidR="00527533" w:rsidRPr="000A0462">
        <w:rPr>
          <w:rStyle w:val="FootnoteReference"/>
          <w:rFonts w:asciiTheme="majorBidi" w:hAnsiTheme="majorBidi" w:cstheme="majorBidi"/>
          <w:sz w:val="22"/>
          <w:szCs w:val="22"/>
        </w:rPr>
        <w:footnoteReference w:id="101"/>
      </w:r>
      <w:r w:rsidR="00221470" w:rsidRPr="000A0462">
        <w:rPr>
          <w:rFonts w:asciiTheme="majorBidi" w:hAnsiTheme="majorBidi" w:cstheme="majorBidi"/>
          <w:sz w:val="22"/>
          <w:szCs w:val="22"/>
        </w:rPr>
        <w:t xml:space="preserve"> but</w:t>
      </w:r>
      <w:r w:rsidR="00BC08A6" w:rsidRPr="000A0462">
        <w:rPr>
          <w:rFonts w:asciiTheme="majorBidi" w:hAnsiTheme="majorBidi" w:cstheme="majorBidi"/>
          <w:sz w:val="22"/>
          <w:szCs w:val="22"/>
        </w:rPr>
        <w:t xml:space="preserve"> </w:t>
      </w:r>
      <w:r w:rsidR="00AC2411" w:rsidRPr="000A0462">
        <w:rPr>
          <w:rFonts w:asciiTheme="majorBidi" w:hAnsiTheme="majorBidi" w:cstheme="majorBidi"/>
          <w:sz w:val="22"/>
          <w:szCs w:val="22"/>
        </w:rPr>
        <w:t xml:space="preserve">verses of </w:t>
      </w:r>
      <w:r w:rsidR="00322A3E" w:rsidRPr="000A0462">
        <w:rPr>
          <w:rFonts w:asciiTheme="majorBidi" w:hAnsiTheme="majorBidi" w:cstheme="majorBidi"/>
          <w:sz w:val="22"/>
          <w:szCs w:val="22"/>
        </w:rPr>
        <w:t>Psalm</w:t>
      </w:r>
      <w:r w:rsidR="00221470" w:rsidRPr="000A0462">
        <w:rPr>
          <w:rFonts w:asciiTheme="majorBidi" w:hAnsiTheme="majorBidi" w:cstheme="majorBidi"/>
          <w:sz w:val="22"/>
          <w:szCs w:val="22"/>
        </w:rPr>
        <w:t xml:space="preserve"> 91</w:t>
      </w:r>
      <w:r w:rsidR="008C4450" w:rsidRPr="000A0462">
        <w:rPr>
          <w:rFonts w:asciiTheme="majorBidi" w:hAnsiTheme="majorBidi" w:cstheme="majorBidi"/>
          <w:sz w:val="22"/>
          <w:szCs w:val="22"/>
        </w:rPr>
        <w:t xml:space="preserve"> appear</w:t>
      </w:r>
      <w:r w:rsidR="00322A3E" w:rsidRPr="000A0462">
        <w:rPr>
          <w:rFonts w:asciiTheme="majorBidi" w:hAnsiTheme="majorBidi" w:cstheme="majorBidi"/>
          <w:sz w:val="22"/>
          <w:szCs w:val="22"/>
        </w:rPr>
        <w:t xml:space="preserve"> </w:t>
      </w:r>
      <w:r w:rsidR="00073988" w:rsidRPr="000A0462">
        <w:rPr>
          <w:rFonts w:asciiTheme="majorBidi" w:hAnsiTheme="majorBidi" w:cstheme="majorBidi"/>
          <w:sz w:val="22"/>
          <w:szCs w:val="22"/>
        </w:rPr>
        <w:t xml:space="preserve">on </w:t>
      </w:r>
      <w:r w:rsidR="008C4450" w:rsidRPr="000A0462">
        <w:rPr>
          <w:rFonts w:asciiTheme="majorBidi" w:hAnsiTheme="majorBidi" w:cstheme="majorBidi"/>
          <w:sz w:val="22"/>
          <w:szCs w:val="22"/>
        </w:rPr>
        <w:t xml:space="preserve">several </w:t>
      </w:r>
      <w:r w:rsidR="00EB1297" w:rsidRPr="000A0462">
        <w:rPr>
          <w:rFonts w:asciiTheme="majorBidi" w:hAnsiTheme="majorBidi" w:cstheme="majorBidi"/>
          <w:sz w:val="22"/>
          <w:szCs w:val="22"/>
        </w:rPr>
        <w:t>Babylonian incantation bowls</w:t>
      </w:r>
      <w:r w:rsidR="00322A3E" w:rsidRPr="000A0462">
        <w:rPr>
          <w:rFonts w:asciiTheme="majorBidi" w:hAnsiTheme="majorBidi" w:cstheme="majorBidi"/>
          <w:sz w:val="22"/>
          <w:szCs w:val="22"/>
        </w:rPr>
        <w:t>,</w:t>
      </w:r>
      <w:r w:rsidR="00FF28BB" w:rsidRPr="000A0462">
        <w:rPr>
          <w:rFonts w:asciiTheme="majorBidi" w:hAnsiTheme="majorBidi" w:cstheme="majorBidi"/>
          <w:sz w:val="22"/>
          <w:szCs w:val="22"/>
        </w:rPr>
        <w:t xml:space="preserve"> apparently buried under or near the thresholds of houses</w:t>
      </w:r>
      <w:r w:rsidR="00EB1297" w:rsidRPr="000A0462">
        <w:rPr>
          <w:rFonts w:asciiTheme="majorBidi" w:hAnsiTheme="majorBidi" w:cstheme="majorBidi"/>
          <w:sz w:val="22"/>
          <w:szCs w:val="22"/>
        </w:rPr>
        <w:t>.</w:t>
      </w:r>
      <w:r w:rsidR="00EB1297" w:rsidRPr="000A0462">
        <w:rPr>
          <w:rStyle w:val="FootnoteReference"/>
          <w:rFonts w:asciiTheme="majorBidi" w:hAnsiTheme="majorBidi" w:cstheme="majorBidi"/>
          <w:sz w:val="22"/>
          <w:szCs w:val="22"/>
        </w:rPr>
        <w:footnoteReference w:id="102"/>
      </w:r>
      <w:r w:rsidR="00F90041" w:rsidRPr="000A0462">
        <w:rPr>
          <w:rFonts w:asciiTheme="majorBidi" w:hAnsiTheme="majorBidi" w:cstheme="majorBidi"/>
          <w:sz w:val="22"/>
          <w:szCs w:val="22"/>
        </w:rPr>
        <w:t xml:space="preserve"> </w:t>
      </w:r>
    </w:p>
    <w:p w14:paraId="18CE3945" w14:textId="0279D03E" w:rsidR="00854D56" w:rsidRDefault="00F90041" w:rsidP="00854D56">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LXX Psalm 90</w:t>
      </w:r>
      <w:r w:rsidR="00073988" w:rsidRPr="000A0462">
        <w:rPr>
          <w:rFonts w:asciiTheme="majorBidi" w:hAnsiTheme="majorBidi" w:cstheme="majorBidi"/>
          <w:sz w:val="22"/>
          <w:szCs w:val="22"/>
        </w:rPr>
        <w:t xml:space="preserve"> is also one of the most popular</w:t>
      </w:r>
      <w:r w:rsidR="00427F88" w:rsidRPr="000A0462">
        <w:rPr>
          <w:rFonts w:asciiTheme="majorBidi" w:hAnsiTheme="majorBidi" w:cstheme="majorBidi"/>
          <w:sz w:val="22"/>
          <w:szCs w:val="22"/>
        </w:rPr>
        <w:t xml:space="preserve"> scriptural</w:t>
      </w:r>
      <w:r w:rsidR="00073988" w:rsidRPr="000A0462">
        <w:rPr>
          <w:rFonts w:asciiTheme="majorBidi" w:hAnsiTheme="majorBidi" w:cstheme="majorBidi"/>
          <w:sz w:val="22"/>
          <w:szCs w:val="22"/>
        </w:rPr>
        <w:t xml:space="preserve"> texts in Greek amulets </w:t>
      </w:r>
      <w:r w:rsidR="006A08C6" w:rsidRPr="000A0462">
        <w:rPr>
          <w:rFonts w:asciiTheme="majorBidi" w:hAnsiTheme="majorBidi" w:cstheme="majorBidi"/>
          <w:sz w:val="22"/>
          <w:szCs w:val="22"/>
        </w:rPr>
        <w:t xml:space="preserve">from Egypt </w:t>
      </w:r>
      <w:r w:rsidR="00073988" w:rsidRPr="000A0462">
        <w:rPr>
          <w:rFonts w:asciiTheme="majorBidi" w:hAnsiTheme="majorBidi" w:cstheme="majorBidi"/>
          <w:sz w:val="22"/>
          <w:szCs w:val="22"/>
        </w:rPr>
        <w:t>on</w:t>
      </w:r>
      <w:r w:rsidR="00BA7E2D" w:rsidRPr="000A0462">
        <w:rPr>
          <w:rFonts w:asciiTheme="majorBidi" w:hAnsiTheme="majorBidi" w:cstheme="majorBidi"/>
          <w:sz w:val="22"/>
          <w:szCs w:val="22"/>
        </w:rPr>
        <w:t xml:space="preserve"> various different materials</w:t>
      </w:r>
      <w:r w:rsidR="00221470" w:rsidRPr="000A0462">
        <w:rPr>
          <w:rFonts w:asciiTheme="majorBidi" w:hAnsiTheme="majorBidi" w:cstheme="majorBidi"/>
          <w:sz w:val="22"/>
          <w:szCs w:val="22"/>
        </w:rPr>
        <w:t xml:space="preserve"> </w:t>
      </w:r>
      <w:r w:rsidR="00854D56">
        <w:rPr>
          <w:rFonts w:asciiTheme="majorBidi" w:hAnsiTheme="majorBidi" w:cstheme="majorBidi"/>
          <w:sz w:val="22"/>
          <w:szCs w:val="22"/>
        </w:rPr>
        <w:t>that</w:t>
      </w:r>
      <w:r w:rsidR="00221470" w:rsidRPr="000A0462">
        <w:rPr>
          <w:rFonts w:asciiTheme="majorBidi" w:hAnsiTheme="majorBidi" w:cstheme="majorBidi"/>
          <w:sz w:val="22"/>
          <w:szCs w:val="22"/>
        </w:rPr>
        <w:t xml:space="preserve"> </w:t>
      </w:r>
      <w:r w:rsidR="004D084C" w:rsidRPr="000A0462">
        <w:rPr>
          <w:rFonts w:asciiTheme="majorBidi" w:hAnsiTheme="majorBidi" w:cstheme="majorBidi"/>
          <w:sz w:val="22"/>
          <w:szCs w:val="22"/>
        </w:rPr>
        <w:t xml:space="preserve">also </w:t>
      </w:r>
      <w:r w:rsidR="00221470" w:rsidRPr="000A0462">
        <w:rPr>
          <w:rFonts w:asciiTheme="majorBidi" w:hAnsiTheme="majorBidi" w:cstheme="majorBidi"/>
          <w:sz w:val="22"/>
          <w:szCs w:val="22"/>
        </w:rPr>
        <w:t xml:space="preserve">contain </w:t>
      </w:r>
      <w:r w:rsidR="004D084C" w:rsidRPr="000A0462">
        <w:rPr>
          <w:rFonts w:asciiTheme="majorBidi" w:hAnsiTheme="majorBidi" w:cstheme="majorBidi"/>
          <w:sz w:val="22"/>
          <w:szCs w:val="22"/>
        </w:rPr>
        <w:t xml:space="preserve">indications of </w:t>
      </w:r>
      <w:r w:rsidR="00221470" w:rsidRPr="000A0462">
        <w:rPr>
          <w:rFonts w:asciiTheme="majorBidi" w:hAnsiTheme="majorBidi" w:cstheme="majorBidi"/>
          <w:sz w:val="22"/>
          <w:szCs w:val="22"/>
        </w:rPr>
        <w:t xml:space="preserve">Christian </w:t>
      </w:r>
      <w:r w:rsidR="00052B49" w:rsidRPr="000A0462">
        <w:rPr>
          <w:rFonts w:asciiTheme="majorBidi" w:hAnsiTheme="majorBidi" w:cstheme="majorBidi"/>
          <w:sz w:val="22"/>
          <w:szCs w:val="22"/>
        </w:rPr>
        <w:t>composition or usage</w:t>
      </w:r>
      <w:r w:rsidR="00854D56">
        <w:rPr>
          <w:rFonts w:asciiTheme="majorBidi" w:hAnsiTheme="majorBidi" w:cstheme="majorBidi"/>
          <w:sz w:val="22"/>
          <w:szCs w:val="22"/>
        </w:rPr>
        <w:t>,</w:t>
      </w:r>
      <w:r w:rsidR="00052B49" w:rsidRPr="000A0462">
        <w:rPr>
          <w:rFonts w:asciiTheme="majorBidi" w:hAnsiTheme="majorBidi" w:cstheme="majorBidi"/>
          <w:sz w:val="22"/>
          <w:szCs w:val="22"/>
        </w:rPr>
        <w:t xml:space="preserve"> </w:t>
      </w:r>
      <w:r w:rsidR="004D084C" w:rsidRPr="000A0462">
        <w:rPr>
          <w:rFonts w:asciiTheme="majorBidi" w:hAnsiTheme="majorBidi" w:cstheme="majorBidi"/>
          <w:sz w:val="22"/>
          <w:szCs w:val="22"/>
        </w:rPr>
        <w:t>such as quotations from the New Testament, crosses</w:t>
      </w:r>
      <w:r w:rsidR="007A50B6">
        <w:rPr>
          <w:rFonts w:asciiTheme="majorBidi" w:hAnsiTheme="majorBidi" w:cstheme="majorBidi"/>
          <w:sz w:val="22"/>
          <w:szCs w:val="22"/>
        </w:rPr>
        <w:t xml:space="preserve"> and</w:t>
      </w:r>
      <w:r w:rsidR="004D084C" w:rsidRPr="000A0462">
        <w:rPr>
          <w:rFonts w:asciiTheme="majorBidi" w:hAnsiTheme="majorBidi" w:cstheme="majorBidi"/>
          <w:sz w:val="22"/>
          <w:szCs w:val="22"/>
        </w:rPr>
        <w:t xml:space="preserve"> </w:t>
      </w:r>
      <w:proofErr w:type="spellStart"/>
      <w:r w:rsidR="004D084C" w:rsidRPr="000A0462">
        <w:rPr>
          <w:rFonts w:asciiTheme="majorBidi" w:hAnsiTheme="majorBidi" w:cstheme="majorBidi"/>
          <w:sz w:val="22"/>
          <w:szCs w:val="22"/>
        </w:rPr>
        <w:t>staurograms</w:t>
      </w:r>
      <w:proofErr w:type="spellEnd"/>
      <w:r w:rsidR="00221470" w:rsidRPr="000A0462">
        <w:rPr>
          <w:rFonts w:asciiTheme="majorBidi" w:hAnsiTheme="majorBidi" w:cstheme="majorBidi"/>
          <w:sz w:val="22"/>
          <w:szCs w:val="22"/>
        </w:rPr>
        <w:t>.</w:t>
      </w:r>
      <w:r w:rsidR="00EB1297" w:rsidRPr="000A0462">
        <w:rPr>
          <w:rStyle w:val="FootnoteReference"/>
          <w:rFonts w:asciiTheme="majorBidi" w:hAnsiTheme="majorBidi" w:cstheme="majorBidi"/>
          <w:sz w:val="22"/>
          <w:szCs w:val="22"/>
        </w:rPr>
        <w:footnoteReference w:id="103"/>
      </w:r>
      <w:r w:rsidR="006A08C6" w:rsidRPr="000A0462">
        <w:rPr>
          <w:rFonts w:asciiTheme="majorBidi" w:hAnsiTheme="majorBidi" w:cstheme="majorBidi"/>
          <w:sz w:val="22"/>
          <w:szCs w:val="22"/>
        </w:rPr>
        <w:t xml:space="preserve"> </w:t>
      </w:r>
      <w:r w:rsidR="006B4DEB" w:rsidRPr="000A0462">
        <w:rPr>
          <w:rFonts w:asciiTheme="majorBidi" w:hAnsiTheme="majorBidi" w:cstheme="majorBidi"/>
          <w:sz w:val="22"/>
          <w:szCs w:val="22"/>
        </w:rPr>
        <w:t>Early C</w:t>
      </w:r>
      <w:r w:rsidR="00221470" w:rsidRPr="000A0462">
        <w:rPr>
          <w:rFonts w:asciiTheme="majorBidi" w:hAnsiTheme="majorBidi" w:cstheme="majorBidi"/>
          <w:sz w:val="22"/>
          <w:szCs w:val="22"/>
        </w:rPr>
        <w:t>hristian</w:t>
      </w:r>
      <w:r w:rsidR="006B4DEB" w:rsidRPr="000A0462">
        <w:rPr>
          <w:rFonts w:asciiTheme="majorBidi" w:hAnsiTheme="majorBidi" w:cstheme="majorBidi"/>
          <w:sz w:val="22"/>
          <w:szCs w:val="22"/>
        </w:rPr>
        <w:t xml:space="preserve"> teachers</w:t>
      </w:r>
      <w:r w:rsidR="00221470" w:rsidRPr="000A0462">
        <w:rPr>
          <w:rFonts w:asciiTheme="majorBidi" w:hAnsiTheme="majorBidi" w:cstheme="majorBidi"/>
          <w:sz w:val="22"/>
          <w:szCs w:val="22"/>
        </w:rPr>
        <w:t xml:space="preserve"> do not </w:t>
      </w:r>
      <w:r w:rsidR="00E6613F" w:rsidRPr="000A0462">
        <w:rPr>
          <w:rFonts w:asciiTheme="majorBidi" w:hAnsiTheme="majorBidi" w:cstheme="majorBidi"/>
          <w:sz w:val="22"/>
          <w:szCs w:val="22"/>
        </w:rPr>
        <w:t xml:space="preserve">regularly </w:t>
      </w:r>
      <w:r w:rsidR="00221470" w:rsidRPr="000A0462">
        <w:rPr>
          <w:rFonts w:asciiTheme="majorBidi" w:hAnsiTheme="majorBidi" w:cstheme="majorBidi"/>
          <w:sz w:val="22"/>
          <w:szCs w:val="22"/>
        </w:rPr>
        <w:t xml:space="preserve">promote the use of amulets; in fact, they are </w:t>
      </w:r>
      <w:r w:rsidR="004D67B1" w:rsidRPr="000A0462">
        <w:rPr>
          <w:rFonts w:asciiTheme="majorBidi" w:hAnsiTheme="majorBidi" w:cstheme="majorBidi"/>
          <w:sz w:val="22"/>
          <w:szCs w:val="22"/>
        </w:rPr>
        <w:t xml:space="preserve">generally </w:t>
      </w:r>
      <w:r w:rsidR="00221470" w:rsidRPr="000A0462">
        <w:rPr>
          <w:rFonts w:asciiTheme="majorBidi" w:hAnsiTheme="majorBidi" w:cstheme="majorBidi"/>
          <w:sz w:val="22"/>
          <w:szCs w:val="22"/>
        </w:rPr>
        <w:t>mentio</w:t>
      </w:r>
      <w:r w:rsidR="002770EE" w:rsidRPr="000A0462">
        <w:rPr>
          <w:rFonts w:asciiTheme="majorBidi" w:hAnsiTheme="majorBidi" w:cstheme="majorBidi"/>
          <w:sz w:val="22"/>
          <w:szCs w:val="22"/>
        </w:rPr>
        <w:t>ned only to be condemned</w:t>
      </w:r>
      <w:r w:rsidR="004D67B1" w:rsidRPr="000A0462">
        <w:rPr>
          <w:rFonts w:asciiTheme="majorBidi" w:hAnsiTheme="majorBidi" w:cstheme="majorBidi"/>
          <w:sz w:val="22"/>
          <w:szCs w:val="22"/>
        </w:rPr>
        <w:t xml:space="preserve"> as part of demonic magic</w:t>
      </w:r>
      <w:r w:rsidR="00221470" w:rsidRPr="000A0462">
        <w:rPr>
          <w:rFonts w:asciiTheme="majorBidi" w:hAnsiTheme="majorBidi" w:cstheme="majorBidi"/>
          <w:sz w:val="22"/>
          <w:szCs w:val="22"/>
        </w:rPr>
        <w:t>, or to be contrasted with t</w:t>
      </w:r>
      <w:r w:rsidR="00440B29" w:rsidRPr="000A0462">
        <w:rPr>
          <w:rFonts w:asciiTheme="majorBidi" w:hAnsiTheme="majorBidi" w:cstheme="majorBidi"/>
          <w:sz w:val="22"/>
          <w:szCs w:val="22"/>
        </w:rPr>
        <w:t xml:space="preserve">he more powerful </w:t>
      </w:r>
      <w:r w:rsidR="00E91136">
        <w:rPr>
          <w:rFonts w:asciiTheme="majorBidi" w:hAnsiTheme="majorBidi" w:cstheme="majorBidi"/>
          <w:sz w:val="22"/>
          <w:szCs w:val="22"/>
        </w:rPr>
        <w:t>“</w:t>
      </w:r>
      <w:r w:rsidR="00440B29" w:rsidRPr="000A0462">
        <w:rPr>
          <w:rFonts w:asciiTheme="majorBidi" w:hAnsiTheme="majorBidi" w:cstheme="majorBidi"/>
          <w:sz w:val="22"/>
          <w:szCs w:val="22"/>
        </w:rPr>
        <w:t>magic</w:t>
      </w:r>
      <w:r w:rsidR="00E91136">
        <w:rPr>
          <w:rFonts w:asciiTheme="majorBidi" w:hAnsiTheme="majorBidi" w:cstheme="majorBidi"/>
          <w:sz w:val="22"/>
          <w:szCs w:val="22"/>
        </w:rPr>
        <w:t>”</w:t>
      </w:r>
      <w:r w:rsidR="00221470" w:rsidRPr="000A0462">
        <w:rPr>
          <w:rFonts w:asciiTheme="majorBidi" w:hAnsiTheme="majorBidi" w:cstheme="majorBidi"/>
          <w:sz w:val="22"/>
          <w:szCs w:val="22"/>
        </w:rPr>
        <w:t xml:space="preserve"> of baptism.</w:t>
      </w:r>
      <w:r w:rsidR="00221470" w:rsidRPr="000A0462">
        <w:rPr>
          <w:rStyle w:val="FootnoteReference"/>
          <w:rFonts w:asciiTheme="majorBidi" w:hAnsiTheme="majorBidi" w:cstheme="majorBidi"/>
          <w:sz w:val="22"/>
          <w:szCs w:val="22"/>
        </w:rPr>
        <w:footnoteReference w:id="104"/>
      </w:r>
      <w:r w:rsidR="00275B72" w:rsidRPr="000A0462">
        <w:rPr>
          <w:rFonts w:asciiTheme="majorBidi" w:hAnsiTheme="majorBidi" w:cstheme="majorBidi"/>
          <w:sz w:val="22"/>
          <w:szCs w:val="22"/>
        </w:rPr>
        <w:t xml:space="preserve"> </w:t>
      </w:r>
      <w:r w:rsidR="00E6613F" w:rsidRPr="000A0462">
        <w:rPr>
          <w:rFonts w:asciiTheme="majorBidi" w:hAnsiTheme="majorBidi" w:cstheme="majorBidi"/>
          <w:sz w:val="22"/>
          <w:szCs w:val="22"/>
        </w:rPr>
        <w:t>However, the fact that there</w:t>
      </w:r>
      <w:r w:rsidR="00275B72" w:rsidRPr="000A0462">
        <w:rPr>
          <w:rFonts w:asciiTheme="majorBidi" w:hAnsiTheme="majorBidi" w:cstheme="majorBidi"/>
          <w:sz w:val="22"/>
          <w:szCs w:val="22"/>
        </w:rPr>
        <w:t xml:space="preserve"> are </w:t>
      </w:r>
      <w:r w:rsidR="00E6613F" w:rsidRPr="000A0462">
        <w:rPr>
          <w:rFonts w:asciiTheme="majorBidi" w:hAnsiTheme="majorBidi" w:cstheme="majorBidi"/>
          <w:sz w:val="22"/>
          <w:szCs w:val="22"/>
        </w:rPr>
        <w:t xml:space="preserve">a </w:t>
      </w:r>
      <w:r w:rsidR="00275B72" w:rsidRPr="000A0462">
        <w:rPr>
          <w:rFonts w:asciiTheme="majorBidi" w:hAnsiTheme="majorBidi" w:cstheme="majorBidi"/>
          <w:sz w:val="22"/>
          <w:szCs w:val="22"/>
        </w:rPr>
        <w:t xml:space="preserve">large </w:t>
      </w:r>
      <w:r w:rsidR="00E6613F" w:rsidRPr="000A0462">
        <w:rPr>
          <w:rFonts w:asciiTheme="majorBidi" w:hAnsiTheme="majorBidi" w:cstheme="majorBidi"/>
          <w:sz w:val="22"/>
          <w:szCs w:val="22"/>
        </w:rPr>
        <w:t>number of amulets</w:t>
      </w:r>
      <w:r w:rsidR="00275B72" w:rsidRPr="000A0462">
        <w:rPr>
          <w:rFonts w:asciiTheme="majorBidi" w:hAnsiTheme="majorBidi" w:cstheme="majorBidi"/>
          <w:sz w:val="22"/>
          <w:szCs w:val="22"/>
        </w:rPr>
        <w:t xml:space="preserve"> written on papyrus from </w:t>
      </w:r>
      <w:r w:rsidR="0011373E" w:rsidRPr="000A0462">
        <w:rPr>
          <w:rFonts w:asciiTheme="majorBidi" w:hAnsiTheme="majorBidi" w:cstheme="majorBidi"/>
          <w:sz w:val="22"/>
          <w:szCs w:val="22"/>
        </w:rPr>
        <w:t xml:space="preserve">late antique Egypt </w:t>
      </w:r>
      <w:r w:rsidR="00854D56">
        <w:rPr>
          <w:rFonts w:asciiTheme="majorBidi" w:hAnsiTheme="majorBidi" w:cstheme="majorBidi"/>
          <w:sz w:val="22"/>
          <w:szCs w:val="22"/>
        </w:rPr>
        <w:t>that</w:t>
      </w:r>
      <w:r w:rsidR="00E6613F" w:rsidRPr="000A0462">
        <w:rPr>
          <w:rFonts w:asciiTheme="majorBidi" w:hAnsiTheme="majorBidi" w:cstheme="majorBidi"/>
          <w:sz w:val="22"/>
          <w:szCs w:val="22"/>
        </w:rPr>
        <w:t xml:space="preserve"> make use of Christian liturgical and scriptural texts</w:t>
      </w:r>
      <w:r w:rsidR="007A50B6">
        <w:rPr>
          <w:rFonts w:asciiTheme="majorBidi" w:hAnsiTheme="majorBidi" w:cstheme="majorBidi"/>
          <w:sz w:val="22"/>
          <w:szCs w:val="22"/>
        </w:rPr>
        <w:t xml:space="preserve"> and</w:t>
      </w:r>
      <w:r w:rsidR="00E6613F" w:rsidRPr="000A0462">
        <w:rPr>
          <w:rFonts w:asciiTheme="majorBidi" w:hAnsiTheme="majorBidi" w:cstheme="majorBidi"/>
          <w:sz w:val="22"/>
          <w:szCs w:val="22"/>
        </w:rPr>
        <w:t xml:space="preserve"> deploy scribal </w:t>
      </w:r>
      <w:r w:rsidR="00E6613F" w:rsidRPr="000A0462">
        <w:rPr>
          <w:rFonts w:asciiTheme="majorBidi" w:hAnsiTheme="majorBidi" w:cstheme="majorBidi"/>
          <w:sz w:val="22"/>
          <w:szCs w:val="22"/>
        </w:rPr>
        <w:lastRenderedPageBreak/>
        <w:t>conventions commonly used in ecclesiastical circles, suggests that in practice Christian monks and clerics</w:t>
      </w:r>
      <w:r w:rsidR="004D67B1" w:rsidRPr="000A0462">
        <w:rPr>
          <w:rFonts w:asciiTheme="majorBidi" w:hAnsiTheme="majorBidi" w:cstheme="majorBidi"/>
          <w:sz w:val="22"/>
          <w:szCs w:val="22"/>
        </w:rPr>
        <w:t xml:space="preserve"> were involved in writing </w:t>
      </w:r>
      <w:r w:rsidR="00E6613F" w:rsidRPr="000A0462">
        <w:rPr>
          <w:rFonts w:asciiTheme="majorBidi" w:hAnsiTheme="majorBidi" w:cstheme="majorBidi"/>
          <w:sz w:val="22"/>
          <w:szCs w:val="22"/>
        </w:rPr>
        <w:t>amulets</w:t>
      </w:r>
      <w:r w:rsidR="004D67B1" w:rsidRPr="000A0462">
        <w:rPr>
          <w:rFonts w:asciiTheme="majorBidi" w:hAnsiTheme="majorBidi" w:cstheme="majorBidi"/>
          <w:sz w:val="22"/>
          <w:szCs w:val="22"/>
        </w:rPr>
        <w:t>.</w:t>
      </w:r>
      <w:r w:rsidR="004D67B1" w:rsidRPr="000A0462">
        <w:rPr>
          <w:rStyle w:val="FootnoteReference"/>
          <w:rFonts w:asciiTheme="majorBidi" w:hAnsiTheme="majorBidi" w:cstheme="majorBidi"/>
          <w:sz w:val="22"/>
          <w:szCs w:val="22"/>
        </w:rPr>
        <w:footnoteReference w:id="105"/>
      </w:r>
      <w:r w:rsidR="004D67B1" w:rsidRPr="000A0462">
        <w:rPr>
          <w:rFonts w:asciiTheme="majorBidi" w:hAnsiTheme="majorBidi" w:cstheme="majorBidi"/>
          <w:sz w:val="22"/>
          <w:szCs w:val="22"/>
        </w:rPr>
        <w:t xml:space="preserve"> </w:t>
      </w:r>
    </w:p>
    <w:p w14:paraId="36D26898" w14:textId="0EAC0B0F" w:rsidR="00E6613F" w:rsidRPr="000A0462" w:rsidRDefault="00E6613F" w:rsidP="00E91136">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 xml:space="preserve">There is a similar complexity in the evidence for Jewish attitudes to magic. Material evidence </w:t>
      </w:r>
      <w:r w:rsidR="00224DFE" w:rsidRPr="000A0462">
        <w:rPr>
          <w:rFonts w:asciiTheme="majorBidi" w:hAnsiTheme="majorBidi" w:cstheme="majorBidi"/>
          <w:sz w:val="22"/>
          <w:szCs w:val="22"/>
        </w:rPr>
        <w:t xml:space="preserve">from Babylonia and beyond </w:t>
      </w:r>
      <w:r w:rsidRPr="000A0462">
        <w:rPr>
          <w:rFonts w:asciiTheme="majorBidi" w:hAnsiTheme="majorBidi" w:cstheme="majorBidi"/>
          <w:sz w:val="22"/>
          <w:szCs w:val="22"/>
        </w:rPr>
        <w:t xml:space="preserve">demonstrates that </w:t>
      </w:r>
      <w:r w:rsidR="00224DFE" w:rsidRPr="000A0462">
        <w:rPr>
          <w:rFonts w:asciiTheme="majorBidi" w:hAnsiTheme="majorBidi" w:cstheme="majorBidi"/>
          <w:sz w:val="22"/>
          <w:szCs w:val="22"/>
        </w:rPr>
        <w:t>objects of ritual power</w:t>
      </w:r>
      <w:r w:rsidR="007A6C28">
        <w:rPr>
          <w:rFonts w:asciiTheme="majorBidi" w:hAnsiTheme="majorBidi" w:cstheme="majorBidi"/>
          <w:sz w:val="22"/>
          <w:szCs w:val="22"/>
        </w:rPr>
        <w:t>—</w:t>
      </w:r>
      <w:r w:rsidR="00224DFE" w:rsidRPr="000A0462">
        <w:rPr>
          <w:rFonts w:asciiTheme="majorBidi" w:hAnsiTheme="majorBidi" w:cstheme="majorBidi"/>
          <w:sz w:val="22"/>
          <w:szCs w:val="22"/>
        </w:rPr>
        <w:t>both portable amulets and incantation bowls to be buried</w:t>
      </w:r>
      <w:r w:rsidR="007A6C28">
        <w:rPr>
          <w:rFonts w:asciiTheme="majorBidi" w:hAnsiTheme="majorBidi" w:cstheme="majorBidi"/>
          <w:sz w:val="22"/>
          <w:szCs w:val="22"/>
        </w:rPr>
        <w:t>—</w:t>
      </w:r>
      <w:r w:rsidRPr="000A0462">
        <w:rPr>
          <w:rFonts w:asciiTheme="majorBidi" w:hAnsiTheme="majorBidi" w:cstheme="majorBidi"/>
          <w:sz w:val="22"/>
          <w:szCs w:val="22"/>
        </w:rPr>
        <w:t>were being produced by and for Jews</w:t>
      </w:r>
      <w:r w:rsidR="00224DFE" w:rsidRPr="000A0462">
        <w:rPr>
          <w:rFonts w:asciiTheme="majorBidi" w:hAnsiTheme="majorBidi" w:cstheme="majorBidi"/>
          <w:sz w:val="22"/>
          <w:szCs w:val="22"/>
        </w:rPr>
        <w:t xml:space="preserve"> in </w:t>
      </w:r>
      <w:r w:rsidR="00854D56">
        <w:rPr>
          <w:rFonts w:asciiTheme="majorBidi" w:hAnsiTheme="majorBidi" w:cstheme="majorBidi"/>
          <w:sz w:val="22"/>
          <w:szCs w:val="22"/>
        </w:rPr>
        <w:t>L</w:t>
      </w:r>
      <w:r w:rsidR="00224DFE" w:rsidRPr="000A0462">
        <w:rPr>
          <w:rFonts w:asciiTheme="majorBidi" w:hAnsiTheme="majorBidi" w:cstheme="majorBidi"/>
          <w:sz w:val="22"/>
          <w:szCs w:val="22"/>
        </w:rPr>
        <w:t xml:space="preserve">ate </w:t>
      </w:r>
      <w:r w:rsidR="00854D56">
        <w:rPr>
          <w:rFonts w:asciiTheme="majorBidi" w:hAnsiTheme="majorBidi" w:cstheme="majorBidi"/>
          <w:sz w:val="22"/>
          <w:szCs w:val="22"/>
        </w:rPr>
        <w:t>A</w:t>
      </w:r>
      <w:r w:rsidR="00224DFE" w:rsidRPr="000A0462">
        <w:rPr>
          <w:rFonts w:asciiTheme="majorBidi" w:hAnsiTheme="majorBidi" w:cstheme="majorBidi"/>
          <w:sz w:val="22"/>
          <w:szCs w:val="22"/>
        </w:rPr>
        <w:t>ntiquity.</w:t>
      </w:r>
      <w:r w:rsidR="00224DFE" w:rsidRPr="000A0462">
        <w:rPr>
          <w:rStyle w:val="FootnoteReference"/>
          <w:rFonts w:asciiTheme="majorBidi" w:hAnsiTheme="majorBidi" w:cstheme="majorBidi"/>
          <w:sz w:val="22"/>
          <w:szCs w:val="22"/>
        </w:rPr>
        <w:footnoteReference w:id="106"/>
      </w:r>
      <w:r w:rsidRPr="000A0462">
        <w:rPr>
          <w:rFonts w:asciiTheme="majorBidi" w:hAnsiTheme="majorBidi" w:cstheme="majorBidi"/>
          <w:sz w:val="22"/>
          <w:szCs w:val="22"/>
        </w:rPr>
        <w:t xml:space="preserve"> Rabbinic sources contain both negative and positive references to the production and use of such objects</w:t>
      </w:r>
      <w:r w:rsidR="00F03421" w:rsidRPr="000A0462">
        <w:rPr>
          <w:rFonts w:asciiTheme="majorBidi" w:hAnsiTheme="majorBidi" w:cstheme="majorBidi"/>
          <w:sz w:val="22"/>
          <w:szCs w:val="22"/>
        </w:rPr>
        <w:t>.</w:t>
      </w:r>
      <w:r w:rsidRPr="000A0462">
        <w:rPr>
          <w:rStyle w:val="FootnoteReference"/>
          <w:rFonts w:asciiTheme="majorBidi" w:hAnsiTheme="majorBidi" w:cstheme="majorBidi"/>
          <w:sz w:val="22"/>
          <w:szCs w:val="22"/>
        </w:rPr>
        <w:footnoteReference w:id="107"/>
      </w:r>
      <w:r w:rsidRPr="000A0462">
        <w:rPr>
          <w:rFonts w:asciiTheme="majorBidi" w:hAnsiTheme="majorBidi" w:cstheme="majorBidi"/>
          <w:sz w:val="22"/>
          <w:szCs w:val="22"/>
        </w:rPr>
        <w:t xml:space="preserve"> </w:t>
      </w:r>
      <w:r w:rsidR="00F03421" w:rsidRPr="000A0462">
        <w:rPr>
          <w:rFonts w:asciiTheme="majorBidi" w:hAnsiTheme="majorBidi" w:cstheme="majorBidi"/>
          <w:sz w:val="22"/>
          <w:szCs w:val="22"/>
        </w:rPr>
        <w:t xml:space="preserve">For example, </w:t>
      </w:r>
      <w:r w:rsidRPr="000A0462">
        <w:rPr>
          <w:rFonts w:asciiTheme="majorBidi" w:hAnsiTheme="majorBidi" w:cstheme="majorBidi"/>
          <w:sz w:val="22"/>
          <w:szCs w:val="22"/>
        </w:rPr>
        <w:t xml:space="preserve">the </w:t>
      </w:r>
      <w:proofErr w:type="spellStart"/>
      <w:r w:rsidRPr="000A0462">
        <w:rPr>
          <w:rFonts w:asciiTheme="majorBidi" w:hAnsiTheme="majorBidi" w:cstheme="majorBidi"/>
          <w:sz w:val="22"/>
          <w:szCs w:val="22"/>
        </w:rPr>
        <w:t>Bavli</w:t>
      </w:r>
      <w:proofErr w:type="spellEnd"/>
      <w:r w:rsidRPr="000A0462">
        <w:rPr>
          <w:rFonts w:asciiTheme="majorBidi" w:hAnsiTheme="majorBidi" w:cstheme="majorBidi"/>
          <w:sz w:val="22"/>
          <w:szCs w:val="22"/>
        </w:rPr>
        <w:t xml:space="preserve"> contains </w:t>
      </w:r>
      <w:r w:rsidR="00FC3123" w:rsidRPr="000A0462">
        <w:rPr>
          <w:rFonts w:asciiTheme="majorBidi" w:hAnsiTheme="majorBidi" w:cstheme="majorBidi"/>
          <w:sz w:val="22"/>
          <w:szCs w:val="22"/>
        </w:rPr>
        <w:t xml:space="preserve">discussion of the circumstances in which </w:t>
      </w:r>
      <w:r w:rsidR="00440B29" w:rsidRPr="000A0462">
        <w:rPr>
          <w:rFonts w:asciiTheme="majorBidi" w:hAnsiTheme="majorBidi" w:cstheme="majorBidi"/>
          <w:sz w:val="22"/>
          <w:szCs w:val="22"/>
        </w:rPr>
        <w:t xml:space="preserve">both </w:t>
      </w:r>
      <w:r w:rsidR="00854D56">
        <w:rPr>
          <w:rFonts w:asciiTheme="majorBidi" w:hAnsiTheme="majorBidi" w:cstheme="majorBidi"/>
          <w:sz w:val="22"/>
          <w:szCs w:val="22"/>
        </w:rPr>
        <w:t>an</w:t>
      </w:r>
      <w:r w:rsidR="00440B29" w:rsidRPr="000A0462">
        <w:rPr>
          <w:rFonts w:asciiTheme="majorBidi" w:hAnsiTheme="majorBidi" w:cstheme="majorBidi"/>
          <w:sz w:val="22"/>
          <w:szCs w:val="22"/>
        </w:rPr>
        <w:t xml:space="preserve"> “amulet in writing” and </w:t>
      </w:r>
      <w:r w:rsidR="00854D56">
        <w:rPr>
          <w:rFonts w:asciiTheme="majorBidi" w:hAnsiTheme="majorBidi" w:cstheme="majorBidi"/>
          <w:sz w:val="22"/>
          <w:szCs w:val="22"/>
        </w:rPr>
        <w:t>an</w:t>
      </w:r>
      <w:r w:rsidR="00440B29" w:rsidRPr="000A0462">
        <w:rPr>
          <w:rFonts w:asciiTheme="majorBidi" w:hAnsiTheme="majorBidi" w:cstheme="majorBidi"/>
          <w:sz w:val="22"/>
          <w:szCs w:val="22"/>
        </w:rPr>
        <w:t xml:space="preserve"> “amulet in roots”</w:t>
      </w:r>
      <w:r w:rsidR="002770EE" w:rsidRPr="000A0462">
        <w:rPr>
          <w:rFonts w:asciiTheme="majorBidi" w:hAnsiTheme="majorBidi" w:cstheme="majorBidi"/>
          <w:sz w:val="22"/>
          <w:szCs w:val="22"/>
        </w:rPr>
        <w:t xml:space="preserve"> </w:t>
      </w:r>
      <w:r w:rsidR="00FC3123" w:rsidRPr="000A0462">
        <w:rPr>
          <w:rFonts w:asciiTheme="majorBidi" w:hAnsiTheme="majorBidi" w:cstheme="majorBidi"/>
          <w:sz w:val="22"/>
          <w:szCs w:val="22"/>
        </w:rPr>
        <w:t>may be used</w:t>
      </w:r>
      <w:r w:rsidR="00E91136">
        <w:rPr>
          <w:rFonts w:asciiTheme="majorBidi" w:hAnsiTheme="majorBidi" w:cstheme="majorBidi"/>
          <w:sz w:val="22"/>
          <w:szCs w:val="22"/>
        </w:rPr>
        <w:t xml:space="preserve"> (</w:t>
      </w:r>
      <w:r w:rsidR="002770EE" w:rsidRPr="000A0462">
        <w:rPr>
          <w:rFonts w:asciiTheme="majorBidi" w:hAnsiTheme="majorBidi" w:cstheme="majorBidi"/>
          <w:sz w:val="22"/>
          <w:szCs w:val="22"/>
        </w:rPr>
        <w:t xml:space="preserve">namely, </w:t>
      </w:r>
      <w:r w:rsidR="00FC3123" w:rsidRPr="000A0462">
        <w:rPr>
          <w:rFonts w:asciiTheme="majorBidi" w:hAnsiTheme="majorBidi" w:cstheme="majorBidi"/>
          <w:sz w:val="22"/>
          <w:szCs w:val="22"/>
        </w:rPr>
        <w:t>as long as they have proved effective three times</w:t>
      </w:r>
      <w:r w:rsidR="002770EE" w:rsidRPr="000A0462">
        <w:rPr>
          <w:rFonts w:asciiTheme="majorBidi" w:hAnsiTheme="majorBidi" w:cstheme="majorBidi"/>
          <w:sz w:val="22"/>
          <w:szCs w:val="22"/>
        </w:rPr>
        <w:t>, or have been made</w:t>
      </w:r>
      <w:r w:rsidR="00FC3123" w:rsidRPr="000A0462">
        <w:rPr>
          <w:rFonts w:asciiTheme="majorBidi" w:hAnsiTheme="majorBidi" w:cstheme="majorBidi"/>
          <w:sz w:val="22"/>
          <w:szCs w:val="22"/>
        </w:rPr>
        <w:t xml:space="preserve"> </w:t>
      </w:r>
      <w:r w:rsidR="002770EE" w:rsidRPr="000A0462">
        <w:rPr>
          <w:rFonts w:asciiTheme="majorBidi" w:hAnsiTheme="majorBidi" w:cstheme="majorBidi"/>
          <w:sz w:val="22"/>
          <w:szCs w:val="22"/>
        </w:rPr>
        <w:t>by someone who has produced an amulet that has healed three times</w:t>
      </w:r>
      <w:r w:rsidR="00E91136">
        <w:rPr>
          <w:rFonts w:asciiTheme="majorBidi" w:hAnsiTheme="majorBidi" w:cstheme="majorBidi"/>
          <w:sz w:val="22"/>
          <w:szCs w:val="22"/>
        </w:rPr>
        <w:t>)</w:t>
      </w:r>
      <w:r w:rsidR="00FC3123" w:rsidRPr="000A0462">
        <w:rPr>
          <w:rFonts w:asciiTheme="majorBidi" w:hAnsiTheme="majorBidi" w:cstheme="majorBidi"/>
          <w:sz w:val="22"/>
          <w:szCs w:val="22"/>
        </w:rPr>
        <w:t>.</w:t>
      </w:r>
      <w:r w:rsidR="00FC3123" w:rsidRPr="000A0462">
        <w:rPr>
          <w:rStyle w:val="FootnoteReference"/>
          <w:rFonts w:asciiTheme="majorBidi" w:hAnsiTheme="majorBidi" w:cstheme="majorBidi"/>
          <w:sz w:val="22"/>
          <w:szCs w:val="22"/>
        </w:rPr>
        <w:footnoteReference w:id="108"/>
      </w:r>
      <w:r w:rsidR="00FC3123" w:rsidRPr="000A0462">
        <w:rPr>
          <w:rFonts w:asciiTheme="majorBidi" w:hAnsiTheme="majorBidi" w:cstheme="majorBidi"/>
          <w:sz w:val="22"/>
          <w:szCs w:val="22"/>
        </w:rPr>
        <w:t xml:space="preserve"> </w:t>
      </w:r>
    </w:p>
    <w:p w14:paraId="55C0A45F" w14:textId="426F446E" w:rsidR="00196458" w:rsidRPr="000A0462" w:rsidRDefault="00FC3123" w:rsidP="00854D56">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The</w:t>
      </w:r>
      <w:r w:rsidR="002770EE" w:rsidRPr="000A0462">
        <w:rPr>
          <w:rFonts w:asciiTheme="majorBidi" w:hAnsiTheme="majorBidi" w:cstheme="majorBidi"/>
          <w:sz w:val="22"/>
          <w:szCs w:val="22"/>
        </w:rPr>
        <w:t xml:space="preserve"> deployment</w:t>
      </w:r>
      <w:r w:rsidRPr="000A0462">
        <w:rPr>
          <w:rFonts w:asciiTheme="majorBidi" w:hAnsiTheme="majorBidi" w:cstheme="majorBidi"/>
          <w:sz w:val="22"/>
          <w:szCs w:val="22"/>
        </w:rPr>
        <w:t xml:space="preserve"> of anti-demonic amulets is</w:t>
      </w:r>
      <w:r w:rsidR="006B4DEB" w:rsidRPr="000A0462">
        <w:rPr>
          <w:rFonts w:asciiTheme="majorBidi" w:hAnsiTheme="majorBidi" w:cstheme="majorBidi"/>
          <w:sz w:val="22"/>
          <w:szCs w:val="22"/>
        </w:rPr>
        <w:t xml:space="preserve"> also</w:t>
      </w:r>
      <w:r w:rsidRPr="000A0462">
        <w:rPr>
          <w:rFonts w:asciiTheme="majorBidi" w:hAnsiTheme="majorBidi" w:cstheme="majorBidi"/>
          <w:sz w:val="22"/>
          <w:szCs w:val="22"/>
        </w:rPr>
        <w:t xml:space="preserve"> revealed</w:t>
      </w:r>
      <w:r w:rsidR="002770EE" w:rsidRPr="000A0462">
        <w:rPr>
          <w:rFonts w:asciiTheme="majorBidi" w:hAnsiTheme="majorBidi" w:cstheme="majorBidi"/>
          <w:sz w:val="22"/>
          <w:szCs w:val="22"/>
        </w:rPr>
        <w:t xml:space="preserve"> </w:t>
      </w:r>
      <w:r w:rsidR="00D861CB" w:rsidRPr="000A0462">
        <w:rPr>
          <w:rFonts w:asciiTheme="majorBidi" w:hAnsiTheme="majorBidi" w:cstheme="majorBidi"/>
          <w:sz w:val="22"/>
          <w:szCs w:val="22"/>
        </w:rPr>
        <w:t>almost incidentally</w:t>
      </w:r>
      <w:r w:rsidR="00487616" w:rsidRPr="000A0462">
        <w:rPr>
          <w:rFonts w:asciiTheme="majorBidi" w:hAnsiTheme="majorBidi" w:cstheme="majorBidi"/>
          <w:sz w:val="22"/>
          <w:szCs w:val="22"/>
        </w:rPr>
        <w:t>, such as in this anecdote that follows the naming of different kinds of demons found near different places:</w:t>
      </w:r>
      <w:r w:rsidR="008E1C96" w:rsidRPr="000A0462">
        <w:rPr>
          <w:rFonts w:asciiTheme="majorBidi" w:hAnsiTheme="majorBidi" w:cstheme="majorBidi"/>
          <w:sz w:val="22"/>
          <w:szCs w:val="22"/>
        </w:rPr>
        <w:t xml:space="preserve"> </w:t>
      </w:r>
    </w:p>
    <w:p w14:paraId="5A6EAF4B" w14:textId="4C04BB9D" w:rsidR="0096524C" w:rsidRPr="000A0462" w:rsidRDefault="0096524C" w:rsidP="00EB65C0">
      <w:pPr>
        <w:spacing w:before="100" w:beforeAutospacing="1" w:after="100" w:afterAutospacing="1"/>
        <w:ind w:left="720"/>
        <w:rPr>
          <w:rFonts w:asciiTheme="majorBidi" w:hAnsiTheme="majorBidi" w:cstheme="majorBidi"/>
          <w:sz w:val="22"/>
          <w:szCs w:val="22"/>
          <w:lang w:val="en-GB"/>
        </w:rPr>
      </w:pPr>
      <w:r w:rsidRPr="000A0462">
        <w:rPr>
          <w:rFonts w:asciiTheme="majorBidi" w:hAnsiTheme="majorBidi" w:cstheme="majorBidi"/>
          <w:sz w:val="22"/>
          <w:szCs w:val="22"/>
          <w:lang w:val="en-GB"/>
        </w:rPr>
        <w:t xml:space="preserve">The </w:t>
      </w:r>
      <w:r w:rsidR="008E1C96" w:rsidRPr="000A0462">
        <w:rPr>
          <w:rFonts w:asciiTheme="majorBidi" w:hAnsiTheme="majorBidi" w:cstheme="majorBidi"/>
          <w:sz w:val="22"/>
          <w:szCs w:val="22"/>
          <w:lang w:val="en-GB"/>
        </w:rPr>
        <w:t>sorb-bush demon</w:t>
      </w:r>
      <w:r w:rsidRPr="000A0462">
        <w:rPr>
          <w:rFonts w:asciiTheme="majorBidi" w:hAnsiTheme="majorBidi" w:cstheme="majorBidi"/>
          <w:sz w:val="22"/>
          <w:szCs w:val="22"/>
          <w:lang w:val="en-GB"/>
        </w:rPr>
        <w:t xml:space="preserve">s are </w:t>
      </w:r>
      <w:r w:rsidR="007A6C28">
        <w:rPr>
          <w:rFonts w:asciiTheme="majorBidi" w:hAnsiTheme="majorBidi" w:cstheme="majorBidi"/>
          <w:sz w:val="22"/>
          <w:szCs w:val="22"/>
          <w:lang w:val="en-GB"/>
        </w:rPr>
        <w:t>(</w:t>
      </w:r>
      <w:r w:rsidRPr="000A0462">
        <w:rPr>
          <w:rFonts w:asciiTheme="majorBidi" w:hAnsiTheme="majorBidi" w:cstheme="majorBidi"/>
          <w:sz w:val="22"/>
          <w:szCs w:val="22"/>
          <w:lang w:val="en-GB"/>
        </w:rPr>
        <w:t>called</w:t>
      </w:r>
      <w:r w:rsidR="007A6C28">
        <w:rPr>
          <w:rFonts w:asciiTheme="majorBidi" w:hAnsiTheme="majorBidi" w:cstheme="majorBidi"/>
          <w:sz w:val="22"/>
          <w:szCs w:val="22"/>
          <w:lang w:val="en-GB"/>
        </w:rPr>
        <w:t>)</w:t>
      </w:r>
      <w:r w:rsidRPr="000A0462">
        <w:rPr>
          <w:rFonts w:asciiTheme="majorBidi" w:hAnsiTheme="majorBidi" w:cstheme="majorBidi"/>
          <w:sz w:val="22"/>
          <w:szCs w:val="22"/>
          <w:lang w:val="en-GB"/>
        </w:rPr>
        <w:t xml:space="preserve"> </w:t>
      </w:r>
      <w:proofErr w:type="spellStart"/>
      <w:r w:rsidRPr="000A0462">
        <w:rPr>
          <w:rFonts w:asciiTheme="majorBidi" w:hAnsiTheme="majorBidi" w:cstheme="majorBidi"/>
          <w:i/>
          <w:sz w:val="22"/>
          <w:szCs w:val="22"/>
          <w:lang w:val="en-GB"/>
        </w:rPr>
        <w:t>shide</w:t>
      </w:r>
      <w:r w:rsidR="00FC3123" w:rsidRPr="000A0462">
        <w:rPr>
          <w:rFonts w:asciiTheme="majorBidi" w:hAnsiTheme="majorBidi" w:cstheme="majorBidi"/>
          <w:i/>
          <w:sz w:val="22"/>
          <w:szCs w:val="22"/>
          <w:lang w:val="en-GB"/>
        </w:rPr>
        <w:t>i</w:t>
      </w:r>
      <w:proofErr w:type="spellEnd"/>
      <w:r w:rsidRPr="000A0462">
        <w:rPr>
          <w:rFonts w:asciiTheme="majorBidi" w:hAnsiTheme="majorBidi" w:cstheme="majorBidi"/>
          <w:sz w:val="22"/>
          <w:szCs w:val="22"/>
          <w:lang w:val="en-GB"/>
        </w:rPr>
        <w:t xml:space="preserve">. A sorb-bush which is near a town has not less than </w:t>
      </w:r>
      <w:r w:rsidR="00854D56">
        <w:rPr>
          <w:rFonts w:asciiTheme="majorBidi" w:hAnsiTheme="majorBidi" w:cstheme="majorBidi"/>
          <w:sz w:val="22"/>
          <w:szCs w:val="22"/>
          <w:lang w:val="en-GB"/>
        </w:rPr>
        <w:t>60</w:t>
      </w:r>
      <w:r w:rsidRPr="000A0462">
        <w:rPr>
          <w:rFonts w:asciiTheme="majorBidi" w:hAnsiTheme="majorBidi" w:cstheme="majorBidi"/>
          <w:sz w:val="22"/>
          <w:szCs w:val="22"/>
          <w:lang w:val="en-GB"/>
        </w:rPr>
        <w:t xml:space="preserve"> </w:t>
      </w:r>
      <w:proofErr w:type="spellStart"/>
      <w:r w:rsidRPr="000A0462">
        <w:rPr>
          <w:rFonts w:asciiTheme="majorBidi" w:hAnsiTheme="majorBidi" w:cstheme="majorBidi"/>
          <w:i/>
          <w:sz w:val="22"/>
          <w:szCs w:val="22"/>
          <w:lang w:val="en-GB"/>
        </w:rPr>
        <w:t>shide</w:t>
      </w:r>
      <w:r w:rsidR="00FC3123" w:rsidRPr="000A0462">
        <w:rPr>
          <w:rFonts w:asciiTheme="majorBidi" w:hAnsiTheme="majorBidi" w:cstheme="majorBidi"/>
          <w:i/>
          <w:sz w:val="22"/>
          <w:szCs w:val="22"/>
          <w:lang w:val="en-GB"/>
        </w:rPr>
        <w:t>i</w:t>
      </w:r>
      <w:proofErr w:type="spellEnd"/>
      <w:r w:rsidRPr="000A0462">
        <w:rPr>
          <w:rFonts w:asciiTheme="majorBidi" w:hAnsiTheme="majorBidi" w:cstheme="majorBidi"/>
          <w:sz w:val="22"/>
          <w:szCs w:val="22"/>
          <w:lang w:val="en-GB"/>
        </w:rPr>
        <w:t>. How does this matter? In respect of writing an amulet. A certain town-offic</w:t>
      </w:r>
      <w:r w:rsidR="00100E90">
        <w:rPr>
          <w:rFonts w:asciiTheme="majorBidi" w:hAnsiTheme="majorBidi" w:cstheme="majorBidi"/>
          <w:sz w:val="22"/>
          <w:szCs w:val="22"/>
          <w:lang w:val="en-GB"/>
        </w:rPr>
        <w:t>ial</w:t>
      </w:r>
      <w:r w:rsidRPr="000A0462">
        <w:rPr>
          <w:rFonts w:asciiTheme="majorBidi" w:hAnsiTheme="majorBidi" w:cstheme="majorBidi"/>
          <w:sz w:val="22"/>
          <w:szCs w:val="22"/>
          <w:lang w:val="en-GB"/>
        </w:rPr>
        <w:t xml:space="preserve"> went and stood by a sorb-bush near a town, whereupon he was set upon by </w:t>
      </w:r>
      <w:r w:rsidR="00854D56">
        <w:rPr>
          <w:rFonts w:asciiTheme="majorBidi" w:hAnsiTheme="majorBidi" w:cstheme="majorBidi"/>
          <w:sz w:val="22"/>
          <w:szCs w:val="22"/>
          <w:lang w:val="en-GB"/>
        </w:rPr>
        <w:t xml:space="preserve">60 </w:t>
      </w:r>
      <w:proofErr w:type="spellStart"/>
      <w:r w:rsidR="00487616" w:rsidRPr="000A0462">
        <w:rPr>
          <w:rFonts w:asciiTheme="majorBidi" w:hAnsiTheme="majorBidi" w:cstheme="majorBidi"/>
          <w:i/>
          <w:sz w:val="22"/>
          <w:szCs w:val="22"/>
          <w:lang w:val="en-GB"/>
        </w:rPr>
        <w:t>shidei</w:t>
      </w:r>
      <w:proofErr w:type="spellEnd"/>
      <w:r w:rsidR="00854D56">
        <w:rPr>
          <w:rFonts w:asciiTheme="majorBidi" w:hAnsiTheme="majorBidi" w:cstheme="majorBidi"/>
          <w:i/>
          <w:sz w:val="22"/>
          <w:szCs w:val="22"/>
          <w:lang w:val="en-GB"/>
        </w:rPr>
        <w:t>,</w:t>
      </w:r>
      <w:r w:rsidR="00487616" w:rsidRPr="000A0462">
        <w:rPr>
          <w:rFonts w:asciiTheme="majorBidi" w:hAnsiTheme="majorBidi" w:cstheme="majorBidi"/>
          <w:i/>
          <w:sz w:val="22"/>
          <w:szCs w:val="22"/>
          <w:lang w:val="en-GB"/>
        </w:rPr>
        <w:t xml:space="preserve"> </w:t>
      </w:r>
      <w:r w:rsidRPr="000A0462">
        <w:rPr>
          <w:rFonts w:asciiTheme="majorBidi" w:hAnsiTheme="majorBidi" w:cstheme="majorBidi"/>
          <w:sz w:val="22"/>
          <w:szCs w:val="22"/>
          <w:lang w:val="en-GB"/>
        </w:rPr>
        <w:t>and his life was in danger. He then went to a scholar who did not know that it was a sorb-bush haunted by</w:t>
      </w:r>
      <w:r w:rsidR="00487616" w:rsidRPr="000A0462">
        <w:rPr>
          <w:rFonts w:asciiTheme="majorBidi" w:hAnsiTheme="majorBidi" w:cstheme="majorBidi"/>
          <w:sz w:val="22"/>
          <w:szCs w:val="22"/>
          <w:lang w:val="en-GB"/>
        </w:rPr>
        <w:t xml:space="preserve"> </w:t>
      </w:r>
      <w:r w:rsidR="00854D56">
        <w:rPr>
          <w:rFonts w:asciiTheme="majorBidi" w:hAnsiTheme="majorBidi" w:cstheme="majorBidi"/>
          <w:sz w:val="22"/>
          <w:szCs w:val="22"/>
          <w:lang w:val="en-GB"/>
        </w:rPr>
        <w:t>60</w:t>
      </w:r>
      <w:r w:rsidR="00487616" w:rsidRPr="000A0462">
        <w:rPr>
          <w:rFonts w:asciiTheme="majorBidi" w:hAnsiTheme="majorBidi" w:cstheme="majorBidi"/>
          <w:sz w:val="22"/>
          <w:szCs w:val="22"/>
          <w:lang w:val="en-GB"/>
        </w:rPr>
        <w:t xml:space="preserve"> </w:t>
      </w:r>
      <w:proofErr w:type="spellStart"/>
      <w:r w:rsidR="00487616" w:rsidRPr="000A0462">
        <w:rPr>
          <w:rFonts w:asciiTheme="majorBidi" w:hAnsiTheme="majorBidi" w:cstheme="majorBidi"/>
          <w:i/>
          <w:sz w:val="22"/>
          <w:szCs w:val="22"/>
          <w:lang w:val="en-GB"/>
        </w:rPr>
        <w:t>shidei</w:t>
      </w:r>
      <w:proofErr w:type="spellEnd"/>
      <w:r w:rsidRPr="000A0462">
        <w:rPr>
          <w:rFonts w:asciiTheme="majorBidi" w:hAnsiTheme="majorBidi" w:cstheme="majorBidi"/>
          <w:sz w:val="22"/>
          <w:szCs w:val="22"/>
          <w:lang w:val="en-GB"/>
        </w:rPr>
        <w:t xml:space="preserve">, and so he </w:t>
      </w:r>
      <w:r w:rsidR="00487616" w:rsidRPr="000A0462">
        <w:rPr>
          <w:rFonts w:asciiTheme="majorBidi" w:hAnsiTheme="majorBidi" w:cstheme="majorBidi"/>
          <w:sz w:val="22"/>
          <w:szCs w:val="22"/>
          <w:lang w:val="en-GB"/>
        </w:rPr>
        <w:t>wrote a one</w:t>
      </w:r>
      <w:r w:rsidR="008E1C96" w:rsidRPr="000A0462">
        <w:rPr>
          <w:rFonts w:asciiTheme="majorBidi" w:hAnsiTheme="majorBidi" w:cstheme="majorBidi"/>
          <w:sz w:val="22"/>
          <w:szCs w:val="22"/>
          <w:lang w:val="en-GB"/>
        </w:rPr>
        <w:t>-</w:t>
      </w:r>
      <w:proofErr w:type="spellStart"/>
      <w:r w:rsidR="00487616" w:rsidRPr="000A0462">
        <w:rPr>
          <w:rFonts w:asciiTheme="majorBidi" w:hAnsiTheme="majorBidi" w:cstheme="majorBidi"/>
          <w:i/>
          <w:sz w:val="22"/>
          <w:szCs w:val="22"/>
          <w:lang w:val="en-GB"/>
        </w:rPr>
        <w:t>shida</w:t>
      </w:r>
      <w:proofErr w:type="spellEnd"/>
      <w:r w:rsidR="00302188" w:rsidRPr="000A0462">
        <w:rPr>
          <w:rFonts w:asciiTheme="majorBidi" w:hAnsiTheme="majorBidi" w:cstheme="majorBidi"/>
          <w:sz w:val="22"/>
          <w:szCs w:val="22"/>
          <w:lang w:val="en-GB"/>
        </w:rPr>
        <w:t xml:space="preserve"> amulet for it</w:t>
      </w:r>
      <w:r w:rsidRPr="000A0462">
        <w:rPr>
          <w:rFonts w:asciiTheme="majorBidi" w:hAnsiTheme="majorBidi" w:cstheme="majorBidi"/>
          <w:sz w:val="22"/>
          <w:szCs w:val="22"/>
          <w:lang w:val="en-GB"/>
        </w:rPr>
        <w:t xml:space="preserve">. Then he heard how they </w:t>
      </w:r>
      <w:r w:rsidR="00610DD8">
        <w:rPr>
          <w:rFonts w:asciiTheme="majorBidi" w:hAnsiTheme="majorBidi" w:cstheme="majorBidi"/>
          <w:sz w:val="22"/>
          <w:szCs w:val="22"/>
          <w:lang w:val="en-GB"/>
        </w:rPr>
        <w:t xml:space="preserve">(the demons) </w:t>
      </w:r>
      <w:r w:rsidRPr="000A0462">
        <w:rPr>
          <w:rFonts w:asciiTheme="majorBidi" w:hAnsiTheme="majorBidi" w:cstheme="majorBidi"/>
          <w:sz w:val="22"/>
          <w:szCs w:val="22"/>
          <w:lang w:val="en-GB"/>
        </w:rPr>
        <w:t xml:space="preserve">suspended a </w:t>
      </w:r>
      <w:proofErr w:type="spellStart"/>
      <w:r w:rsidRPr="000A0462">
        <w:rPr>
          <w:rFonts w:asciiTheme="majorBidi" w:hAnsiTheme="majorBidi" w:cstheme="majorBidi"/>
          <w:i/>
          <w:sz w:val="22"/>
          <w:szCs w:val="22"/>
          <w:lang w:val="en-GB"/>
        </w:rPr>
        <w:t>hinga</w:t>
      </w:r>
      <w:proofErr w:type="spellEnd"/>
      <w:r w:rsidRPr="000A0462">
        <w:rPr>
          <w:rFonts w:asciiTheme="majorBidi" w:hAnsiTheme="majorBidi" w:cstheme="majorBidi"/>
          <w:sz w:val="22"/>
          <w:szCs w:val="22"/>
          <w:lang w:val="en-GB"/>
        </w:rPr>
        <w:t xml:space="preserve"> </w:t>
      </w:r>
      <w:r w:rsidR="007A6C28">
        <w:rPr>
          <w:rFonts w:asciiTheme="majorBidi" w:hAnsiTheme="majorBidi" w:cstheme="majorBidi"/>
          <w:sz w:val="22"/>
          <w:szCs w:val="22"/>
          <w:lang w:val="en-GB"/>
        </w:rPr>
        <w:t>(</w:t>
      </w:r>
      <w:r w:rsidRPr="000A0462">
        <w:rPr>
          <w:rFonts w:asciiTheme="majorBidi" w:hAnsiTheme="majorBidi" w:cstheme="majorBidi"/>
          <w:sz w:val="22"/>
          <w:szCs w:val="22"/>
          <w:lang w:val="en-GB"/>
        </w:rPr>
        <w:t>musical instrument</w:t>
      </w:r>
      <w:r w:rsidR="007A6C28">
        <w:rPr>
          <w:rFonts w:asciiTheme="majorBidi" w:hAnsiTheme="majorBidi" w:cstheme="majorBidi"/>
          <w:sz w:val="22"/>
          <w:szCs w:val="22"/>
          <w:lang w:val="en-GB"/>
        </w:rPr>
        <w:t>)</w:t>
      </w:r>
      <w:r w:rsidRPr="000A0462">
        <w:rPr>
          <w:rFonts w:asciiTheme="majorBidi" w:hAnsiTheme="majorBidi" w:cstheme="majorBidi"/>
          <w:sz w:val="22"/>
          <w:szCs w:val="22"/>
          <w:lang w:val="en-GB"/>
        </w:rPr>
        <w:t xml:space="preserve"> o</w:t>
      </w:r>
      <w:r w:rsidR="00440B29" w:rsidRPr="000A0462">
        <w:rPr>
          <w:rFonts w:asciiTheme="majorBidi" w:hAnsiTheme="majorBidi" w:cstheme="majorBidi"/>
          <w:sz w:val="22"/>
          <w:szCs w:val="22"/>
          <w:lang w:val="en-GB"/>
        </w:rPr>
        <w:t xml:space="preserve">n it </w:t>
      </w:r>
      <w:r w:rsidR="007A6C28">
        <w:rPr>
          <w:rFonts w:asciiTheme="majorBidi" w:hAnsiTheme="majorBidi" w:cstheme="majorBidi"/>
          <w:sz w:val="22"/>
          <w:szCs w:val="22"/>
          <w:lang w:val="en-GB"/>
        </w:rPr>
        <w:t>(</w:t>
      </w:r>
      <w:r w:rsidR="00440B29" w:rsidRPr="000A0462">
        <w:rPr>
          <w:rFonts w:asciiTheme="majorBidi" w:hAnsiTheme="majorBidi" w:cstheme="majorBidi"/>
          <w:sz w:val="22"/>
          <w:szCs w:val="22"/>
          <w:lang w:val="en-GB"/>
        </w:rPr>
        <w:t>the tree</w:t>
      </w:r>
      <w:r w:rsidR="007A6C28">
        <w:rPr>
          <w:rFonts w:asciiTheme="majorBidi" w:hAnsiTheme="majorBidi" w:cstheme="majorBidi"/>
          <w:sz w:val="22"/>
          <w:szCs w:val="22"/>
          <w:lang w:val="en-GB"/>
        </w:rPr>
        <w:t>)</w:t>
      </w:r>
      <w:r w:rsidR="00440B29" w:rsidRPr="000A0462">
        <w:rPr>
          <w:rFonts w:asciiTheme="majorBidi" w:hAnsiTheme="majorBidi" w:cstheme="majorBidi"/>
          <w:sz w:val="22"/>
          <w:szCs w:val="22"/>
          <w:lang w:val="en-GB"/>
        </w:rPr>
        <w:t xml:space="preserve"> and s</w:t>
      </w:r>
      <w:r w:rsidR="00854D56">
        <w:rPr>
          <w:rFonts w:asciiTheme="majorBidi" w:hAnsiTheme="majorBidi" w:cstheme="majorBidi"/>
          <w:sz w:val="22"/>
          <w:szCs w:val="22"/>
          <w:lang w:val="en-GB"/>
        </w:rPr>
        <w:t>a</w:t>
      </w:r>
      <w:r w:rsidR="00EB65C0">
        <w:rPr>
          <w:rFonts w:asciiTheme="majorBidi" w:hAnsiTheme="majorBidi" w:cstheme="majorBidi"/>
          <w:sz w:val="22"/>
          <w:szCs w:val="22"/>
          <w:lang w:val="en-GB"/>
        </w:rPr>
        <w:t xml:space="preserve">ng thus: </w:t>
      </w:r>
      <w:r w:rsidRPr="000A0462">
        <w:rPr>
          <w:rFonts w:asciiTheme="majorBidi" w:hAnsiTheme="majorBidi" w:cstheme="majorBidi"/>
          <w:sz w:val="22"/>
          <w:szCs w:val="22"/>
          <w:lang w:val="en-GB"/>
        </w:rPr>
        <w:t>The man's</w:t>
      </w:r>
      <w:r w:rsidR="00487616" w:rsidRPr="000A0462">
        <w:rPr>
          <w:rFonts w:asciiTheme="majorBidi" w:hAnsiTheme="majorBidi" w:cstheme="majorBidi"/>
          <w:sz w:val="22"/>
          <w:szCs w:val="22"/>
          <w:lang w:val="en-GB"/>
        </w:rPr>
        <w:t xml:space="preserve"> scarf</w:t>
      </w:r>
      <w:r w:rsidR="00BE7B1E" w:rsidRPr="000A0462">
        <w:rPr>
          <w:rFonts w:asciiTheme="majorBidi" w:hAnsiTheme="majorBidi" w:cstheme="majorBidi"/>
          <w:sz w:val="22"/>
          <w:szCs w:val="22"/>
          <w:lang w:val="en-GB"/>
        </w:rPr>
        <w:t xml:space="preserve"> is like a scholar’</w:t>
      </w:r>
      <w:r w:rsidRPr="000A0462">
        <w:rPr>
          <w:rFonts w:asciiTheme="majorBidi" w:hAnsiTheme="majorBidi" w:cstheme="majorBidi"/>
          <w:sz w:val="22"/>
          <w:szCs w:val="22"/>
          <w:lang w:val="en-GB"/>
        </w:rPr>
        <w:t xml:space="preserve">s, </w:t>
      </w:r>
      <w:r w:rsidR="007A6C28">
        <w:rPr>
          <w:rFonts w:asciiTheme="majorBidi" w:hAnsiTheme="majorBidi" w:cstheme="majorBidi"/>
          <w:sz w:val="22"/>
          <w:szCs w:val="22"/>
          <w:lang w:val="en-GB"/>
        </w:rPr>
        <w:t>(</w:t>
      </w:r>
      <w:r w:rsidRPr="000A0462">
        <w:rPr>
          <w:rFonts w:asciiTheme="majorBidi" w:hAnsiTheme="majorBidi" w:cstheme="majorBidi"/>
          <w:sz w:val="22"/>
          <w:szCs w:val="22"/>
          <w:lang w:val="en-GB"/>
        </w:rPr>
        <w:t>yet</w:t>
      </w:r>
      <w:r w:rsidR="007A6C28">
        <w:rPr>
          <w:rFonts w:asciiTheme="majorBidi" w:hAnsiTheme="majorBidi" w:cstheme="majorBidi"/>
          <w:sz w:val="22"/>
          <w:szCs w:val="22"/>
          <w:lang w:val="en-GB"/>
        </w:rPr>
        <w:t>)</w:t>
      </w:r>
      <w:r w:rsidRPr="000A0462">
        <w:rPr>
          <w:rFonts w:asciiTheme="majorBidi" w:hAnsiTheme="majorBidi" w:cstheme="majorBidi"/>
          <w:sz w:val="22"/>
          <w:szCs w:val="22"/>
          <w:lang w:val="en-GB"/>
        </w:rPr>
        <w:t xml:space="preserve"> we have examined the man </w:t>
      </w:r>
      <w:r w:rsidR="007A6C28">
        <w:rPr>
          <w:rFonts w:asciiTheme="majorBidi" w:hAnsiTheme="majorBidi" w:cstheme="majorBidi"/>
          <w:sz w:val="22"/>
          <w:szCs w:val="22"/>
          <w:lang w:val="en-GB"/>
        </w:rPr>
        <w:t>(</w:t>
      </w:r>
      <w:r w:rsidRPr="000A0462">
        <w:rPr>
          <w:rFonts w:asciiTheme="majorBidi" w:hAnsiTheme="majorBidi" w:cstheme="majorBidi"/>
          <w:sz w:val="22"/>
          <w:szCs w:val="22"/>
          <w:lang w:val="en-GB"/>
        </w:rPr>
        <w:t>a</w:t>
      </w:r>
      <w:r w:rsidR="00440B29" w:rsidRPr="000A0462">
        <w:rPr>
          <w:rFonts w:asciiTheme="majorBidi" w:hAnsiTheme="majorBidi" w:cstheme="majorBidi"/>
          <w:sz w:val="22"/>
          <w:szCs w:val="22"/>
          <w:lang w:val="en-GB"/>
        </w:rPr>
        <w:t>nd find</w:t>
      </w:r>
      <w:r w:rsidR="007A6C28">
        <w:rPr>
          <w:rFonts w:asciiTheme="majorBidi" w:hAnsiTheme="majorBidi" w:cstheme="majorBidi"/>
          <w:sz w:val="22"/>
          <w:szCs w:val="22"/>
          <w:lang w:val="en-GB"/>
        </w:rPr>
        <w:t>)</w:t>
      </w:r>
      <w:r w:rsidR="00854D56">
        <w:rPr>
          <w:rFonts w:asciiTheme="majorBidi" w:hAnsiTheme="majorBidi" w:cstheme="majorBidi"/>
          <w:sz w:val="22"/>
          <w:szCs w:val="22"/>
          <w:lang w:val="en-GB"/>
        </w:rPr>
        <w:t xml:space="preserve"> that he does not know Blessed </w:t>
      </w:r>
      <w:proofErr w:type="gramStart"/>
      <w:r w:rsidR="00854D56">
        <w:rPr>
          <w:rFonts w:asciiTheme="majorBidi" w:hAnsiTheme="majorBidi" w:cstheme="majorBidi"/>
          <w:sz w:val="22"/>
          <w:szCs w:val="22"/>
          <w:lang w:val="en-GB"/>
        </w:rPr>
        <w:t>art</w:t>
      </w:r>
      <w:proofErr w:type="gramEnd"/>
      <w:r w:rsidR="00854D56">
        <w:rPr>
          <w:rFonts w:asciiTheme="majorBidi" w:hAnsiTheme="majorBidi" w:cstheme="majorBidi"/>
          <w:sz w:val="22"/>
          <w:szCs w:val="22"/>
          <w:lang w:val="en-GB"/>
        </w:rPr>
        <w:t xml:space="preserve"> Thou</w:t>
      </w:r>
      <w:r w:rsidR="00EB65C0">
        <w:rPr>
          <w:rFonts w:asciiTheme="majorBidi" w:hAnsiTheme="majorBidi" w:cstheme="majorBidi"/>
          <w:sz w:val="22"/>
          <w:szCs w:val="22"/>
          <w:lang w:val="en-GB"/>
        </w:rPr>
        <w:t>.</w:t>
      </w:r>
      <w:r w:rsidRPr="000A0462">
        <w:rPr>
          <w:rFonts w:asciiTheme="majorBidi" w:hAnsiTheme="majorBidi" w:cstheme="majorBidi"/>
          <w:sz w:val="22"/>
          <w:szCs w:val="22"/>
          <w:lang w:val="en-GB"/>
        </w:rPr>
        <w:t xml:space="preserve"> Then a certain scholar came who knew it was a </w:t>
      </w:r>
      <w:r w:rsidR="00854D56">
        <w:rPr>
          <w:rFonts w:asciiTheme="majorBidi" w:hAnsiTheme="majorBidi" w:cstheme="majorBidi"/>
          <w:sz w:val="22"/>
          <w:szCs w:val="22"/>
          <w:lang w:val="en-GB"/>
        </w:rPr>
        <w:t>60-</w:t>
      </w:r>
      <w:r w:rsidR="00487616" w:rsidRPr="000A0462">
        <w:rPr>
          <w:rFonts w:asciiTheme="majorBidi" w:hAnsiTheme="majorBidi" w:cstheme="majorBidi"/>
          <w:i/>
          <w:sz w:val="22"/>
          <w:szCs w:val="22"/>
          <w:lang w:val="en-GB"/>
        </w:rPr>
        <w:t xml:space="preserve">shidei </w:t>
      </w:r>
      <w:r w:rsidR="00854D56" w:rsidRPr="00854D56">
        <w:rPr>
          <w:rFonts w:asciiTheme="majorBidi" w:hAnsiTheme="majorBidi" w:cstheme="majorBidi"/>
          <w:iCs/>
          <w:sz w:val="22"/>
          <w:szCs w:val="22"/>
          <w:lang w:val="en-GB"/>
        </w:rPr>
        <w:t xml:space="preserve">sorb-bush </w:t>
      </w:r>
      <w:r w:rsidR="008E1C96" w:rsidRPr="000A0462">
        <w:rPr>
          <w:rFonts w:asciiTheme="majorBidi" w:hAnsiTheme="majorBidi" w:cstheme="majorBidi"/>
          <w:sz w:val="22"/>
          <w:szCs w:val="22"/>
          <w:lang w:val="en-GB"/>
        </w:rPr>
        <w:t xml:space="preserve">and wrote a </w:t>
      </w:r>
      <w:r w:rsidR="006A1AA1">
        <w:rPr>
          <w:rFonts w:asciiTheme="majorBidi" w:hAnsiTheme="majorBidi" w:cstheme="majorBidi"/>
          <w:sz w:val="22"/>
          <w:szCs w:val="22"/>
          <w:lang w:val="en-GB"/>
        </w:rPr>
        <w:t>60</w:t>
      </w:r>
      <w:r w:rsidR="00487616" w:rsidRPr="000A0462">
        <w:rPr>
          <w:rFonts w:asciiTheme="majorBidi" w:hAnsiTheme="majorBidi" w:cstheme="majorBidi"/>
          <w:sz w:val="22"/>
          <w:szCs w:val="22"/>
          <w:lang w:val="en-GB"/>
        </w:rPr>
        <w:t>-</w:t>
      </w:r>
      <w:r w:rsidR="00487616" w:rsidRPr="000A0462">
        <w:rPr>
          <w:rFonts w:asciiTheme="majorBidi" w:hAnsiTheme="majorBidi" w:cstheme="majorBidi"/>
          <w:i/>
          <w:sz w:val="22"/>
          <w:szCs w:val="22"/>
          <w:lang w:val="en-GB"/>
        </w:rPr>
        <w:t xml:space="preserve">shidei </w:t>
      </w:r>
      <w:r w:rsidRPr="000A0462">
        <w:rPr>
          <w:rFonts w:asciiTheme="majorBidi" w:hAnsiTheme="majorBidi" w:cstheme="majorBidi"/>
          <w:sz w:val="22"/>
          <w:szCs w:val="22"/>
          <w:lang w:val="en-GB"/>
        </w:rPr>
        <w:t xml:space="preserve">amulet for </w:t>
      </w:r>
      <w:r w:rsidR="00440B29" w:rsidRPr="000A0462">
        <w:rPr>
          <w:rFonts w:asciiTheme="majorBidi" w:hAnsiTheme="majorBidi" w:cstheme="majorBidi"/>
          <w:sz w:val="22"/>
          <w:szCs w:val="22"/>
          <w:lang w:val="en-GB"/>
        </w:rPr>
        <w:t>it. Then he heard them saying</w:t>
      </w:r>
      <w:r w:rsidR="00EB65C0">
        <w:rPr>
          <w:rFonts w:asciiTheme="majorBidi" w:hAnsiTheme="majorBidi" w:cstheme="majorBidi"/>
          <w:sz w:val="22"/>
          <w:szCs w:val="22"/>
          <w:lang w:val="en-GB"/>
        </w:rPr>
        <w:t xml:space="preserve">: </w:t>
      </w:r>
      <w:r w:rsidRPr="000A0462">
        <w:rPr>
          <w:rFonts w:asciiTheme="majorBidi" w:hAnsiTheme="majorBidi" w:cstheme="majorBidi"/>
          <w:sz w:val="22"/>
          <w:szCs w:val="22"/>
          <w:lang w:val="en-GB"/>
        </w:rPr>
        <w:t>Clear away your vessels from here.</w:t>
      </w:r>
      <w:r w:rsidR="00C73AEF" w:rsidRPr="000A0462">
        <w:rPr>
          <w:rStyle w:val="FootnoteReference"/>
          <w:rFonts w:asciiTheme="majorBidi" w:hAnsiTheme="majorBidi" w:cstheme="majorBidi"/>
          <w:sz w:val="22"/>
          <w:szCs w:val="22"/>
          <w:lang w:val="en-GB"/>
        </w:rPr>
        <w:footnoteReference w:id="109"/>
      </w:r>
      <w:r w:rsidR="00C73AEF" w:rsidRPr="000A0462">
        <w:rPr>
          <w:rFonts w:asciiTheme="majorBidi" w:hAnsiTheme="majorBidi" w:cstheme="majorBidi"/>
          <w:sz w:val="22"/>
          <w:szCs w:val="22"/>
          <w:lang w:val="en-GB"/>
        </w:rPr>
        <w:t xml:space="preserve"> </w:t>
      </w:r>
      <w:r w:rsidRPr="000A0462">
        <w:rPr>
          <w:rFonts w:asciiTheme="majorBidi" w:hAnsiTheme="majorBidi" w:cstheme="majorBidi"/>
          <w:sz w:val="22"/>
          <w:szCs w:val="22"/>
        </w:rPr>
        <w:t xml:space="preserve"> </w:t>
      </w:r>
    </w:p>
    <w:p w14:paraId="6347C7D4" w14:textId="1A2A81AD" w:rsidR="007A74CF" w:rsidRPr="000A0462" w:rsidRDefault="00302188" w:rsidP="00E91136">
      <w:pPr>
        <w:spacing w:line="360" w:lineRule="auto"/>
        <w:rPr>
          <w:rFonts w:asciiTheme="majorBidi" w:hAnsiTheme="majorBidi" w:cstheme="majorBidi"/>
          <w:sz w:val="22"/>
          <w:szCs w:val="22"/>
        </w:rPr>
      </w:pPr>
      <w:r w:rsidRPr="000A0462">
        <w:rPr>
          <w:rFonts w:asciiTheme="majorBidi" w:hAnsiTheme="majorBidi" w:cstheme="majorBidi"/>
          <w:sz w:val="22"/>
          <w:szCs w:val="22"/>
        </w:rPr>
        <w:t xml:space="preserve">The fact that different numbers of demons required different amulets </w:t>
      </w:r>
      <w:r w:rsidR="00610DD8" w:rsidRPr="000A0462">
        <w:rPr>
          <w:rFonts w:asciiTheme="majorBidi" w:hAnsiTheme="majorBidi" w:cstheme="majorBidi"/>
          <w:sz w:val="22"/>
          <w:szCs w:val="22"/>
        </w:rPr>
        <w:t>underlin</w:t>
      </w:r>
      <w:r w:rsidR="00610DD8">
        <w:rPr>
          <w:rFonts w:asciiTheme="majorBidi" w:hAnsiTheme="majorBidi" w:cstheme="majorBidi"/>
          <w:sz w:val="22"/>
          <w:szCs w:val="22"/>
        </w:rPr>
        <w:t>es</w:t>
      </w:r>
      <w:r w:rsidR="00610DD8" w:rsidRPr="000A0462">
        <w:rPr>
          <w:rFonts w:asciiTheme="majorBidi" w:hAnsiTheme="majorBidi" w:cstheme="majorBidi"/>
          <w:sz w:val="22"/>
          <w:szCs w:val="22"/>
        </w:rPr>
        <w:t xml:space="preserve"> </w:t>
      </w:r>
      <w:r w:rsidR="004D084C" w:rsidRPr="000A0462">
        <w:rPr>
          <w:rFonts w:asciiTheme="majorBidi" w:hAnsiTheme="majorBidi" w:cstheme="majorBidi"/>
          <w:sz w:val="22"/>
          <w:szCs w:val="22"/>
        </w:rPr>
        <w:t>the fact that the efficacy of a written charm was dependen</w:t>
      </w:r>
      <w:r w:rsidR="00AB6AF3" w:rsidRPr="000A0462">
        <w:rPr>
          <w:rFonts w:asciiTheme="majorBidi" w:hAnsiTheme="majorBidi" w:cstheme="majorBidi"/>
          <w:sz w:val="22"/>
          <w:szCs w:val="22"/>
        </w:rPr>
        <w:t>t on its contents being correct, whether copied from a spell-book or recalled from memory.</w:t>
      </w:r>
      <w:r w:rsidR="00AB6AF3" w:rsidRPr="000A0462">
        <w:rPr>
          <w:rStyle w:val="FootnoteReference"/>
          <w:rFonts w:asciiTheme="majorBidi" w:hAnsiTheme="majorBidi" w:cstheme="majorBidi"/>
          <w:sz w:val="22"/>
          <w:szCs w:val="22"/>
        </w:rPr>
        <w:footnoteReference w:id="110"/>
      </w:r>
      <w:r w:rsidR="00443817" w:rsidRPr="000A0462">
        <w:rPr>
          <w:rFonts w:asciiTheme="majorBidi" w:hAnsiTheme="majorBidi" w:cstheme="majorBidi"/>
          <w:sz w:val="22"/>
          <w:szCs w:val="22"/>
        </w:rPr>
        <w:t xml:space="preserve"> </w:t>
      </w:r>
      <w:r w:rsidR="00610DD8">
        <w:rPr>
          <w:rFonts w:asciiTheme="majorBidi" w:hAnsiTheme="majorBidi" w:cstheme="majorBidi"/>
          <w:sz w:val="22"/>
          <w:szCs w:val="22"/>
        </w:rPr>
        <w:t>T</w:t>
      </w:r>
      <w:r w:rsidR="00443817" w:rsidRPr="000A0462">
        <w:rPr>
          <w:rFonts w:asciiTheme="majorBidi" w:hAnsiTheme="majorBidi" w:cstheme="majorBidi"/>
          <w:sz w:val="22"/>
          <w:szCs w:val="22"/>
        </w:rPr>
        <w:t xml:space="preserve">he demons reveal themselves to be meticulous textual scholars, </w:t>
      </w:r>
      <w:r w:rsidR="00610DD8">
        <w:rPr>
          <w:rFonts w:asciiTheme="majorBidi" w:hAnsiTheme="majorBidi" w:cstheme="majorBidi"/>
          <w:sz w:val="22"/>
          <w:szCs w:val="22"/>
        </w:rPr>
        <w:t>as they not only note the inaccurate contents of the amulet,</w:t>
      </w:r>
      <w:r w:rsidR="00E91136">
        <w:rPr>
          <w:rFonts w:asciiTheme="majorBidi" w:hAnsiTheme="majorBidi" w:cstheme="majorBidi"/>
          <w:sz w:val="22"/>
          <w:szCs w:val="22"/>
        </w:rPr>
        <w:t xml:space="preserve"> </w:t>
      </w:r>
      <w:r w:rsidR="00610DD8">
        <w:rPr>
          <w:rFonts w:asciiTheme="majorBidi" w:hAnsiTheme="majorBidi" w:cstheme="majorBidi"/>
          <w:sz w:val="22"/>
          <w:szCs w:val="22"/>
        </w:rPr>
        <w:t>but also mock</w:t>
      </w:r>
      <w:r w:rsidR="00443817" w:rsidRPr="000A0462">
        <w:rPr>
          <w:rFonts w:asciiTheme="majorBidi" w:hAnsiTheme="majorBidi" w:cstheme="majorBidi"/>
          <w:sz w:val="22"/>
          <w:szCs w:val="22"/>
        </w:rPr>
        <w:t xml:space="preserve"> </w:t>
      </w:r>
      <w:r w:rsidR="00610DD8">
        <w:rPr>
          <w:rFonts w:asciiTheme="majorBidi" w:hAnsiTheme="majorBidi" w:cstheme="majorBidi"/>
          <w:sz w:val="22"/>
          <w:szCs w:val="22"/>
        </w:rPr>
        <w:t xml:space="preserve">the </w:t>
      </w:r>
      <w:r w:rsidR="00443817" w:rsidRPr="000A0462">
        <w:rPr>
          <w:rFonts w:asciiTheme="majorBidi" w:hAnsiTheme="majorBidi" w:cstheme="majorBidi"/>
          <w:sz w:val="22"/>
          <w:szCs w:val="22"/>
        </w:rPr>
        <w:t xml:space="preserve">scholar for </w:t>
      </w:r>
      <w:r w:rsidR="0096524C" w:rsidRPr="000A0462">
        <w:rPr>
          <w:rFonts w:asciiTheme="majorBidi" w:hAnsiTheme="majorBidi" w:cstheme="majorBidi"/>
          <w:sz w:val="22"/>
          <w:szCs w:val="22"/>
        </w:rPr>
        <w:t>not knowing the words of an appropriate benediction</w:t>
      </w:r>
      <w:r w:rsidR="00443817" w:rsidRPr="000A0462">
        <w:rPr>
          <w:rFonts w:asciiTheme="majorBidi" w:hAnsiTheme="majorBidi" w:cstheme="majorBidi"/>
          <w:sz w:val="22"/>
          <w:szCs w:val="22"/>
        </w:rPr>
        <w:t>.</w:t>
      </w:r>
      <w:r w:rsidR="00A363DA">
        <w:rPr>
          <w:rFonts w:asciiTheme="majorBidi" w:hAnsiTheme="majorBidi" w:cstheme="majorBidi"/>
          <w:sz w:val="22"/>
          <w:szCs w:val="22"/>
        </w:rPr>
        <w:t xml:space="preserve"> (</w:t>
      </w:r>
      <w:r w:rsidR="00443817" w:rsidRPr="000A0462">
        <w:rPr>
          <w:rFonts w:asciiTheme="majorBidi" w:hAnsiTheme="majorBidi" w:cstheme="majorBidi"/>
          <w:sz w:val="22"/>
          <w:szCs w:val="22"/>
        </w:rPr>
        <w:t xml:space="preserve">Indeed, the scholar’s </w:t>
      </w:r>
      <w:r w:rsidR="0096524C" w:rsidRPr="000A0462">
        <w:rPr>
          <w:rFonts w:asciiTheme="majorBidi" w:hAnsiTheme="majorBidi" w:cstheme="majorBidi"/>
          <w:sz w:val="22"/>
          <w:szCs w:val="22"/>
        </w:rPr>
        <w:t xml:space="preserve">failure to produce a </w:t>
      </w:r>
      <w:r w:rsidR="0096524C" w:rsidRPr="000A0462">
        <w:rPr>
          <w:rFonts w:asciiTheme="majorBidi" w:hAnsiTheme="majorBidi" w:cstheme="majorBidi"/>
          <w:sz w:val="22"/>
          <w:szCs w:val="22"/>
        </w:rPr>
        <w:lastRenderedPageBreak/>
        <w:t xml:space="preserve">written text of the correct type </w:t>
      </w:r>
      <w:r w:rsidRPr="000A0462">
        <w:rPr>
          <w:rFonts w:asciiTheme="majorBidi" w:hAnsiTheme="majorBidi" w:cstheme="majorBidi"/>
          <w:sz w:val="22"/>
          <w:szCs w:val="22"/>
        </w:rPr>
        <w:t xml:space="preserve">is </w:t>
      </w:r>
      <w:r w:rsidR="00F90041" w:rsidRPr="000A0462">
        <w:rPr>
          <w:rFonts w:asciiTheme="majorBidi" w:hAnsiTheme="majorBidi" w:cstheme="majorBidi"/>
          <w:sz w:val="22"/>
          <w:szCs w:val="22"/>
        </w:rPr>
        <w:t xml:space="preserve">tellingly </w:t>
      </w:r>
      <w:r w:rsidRPr="000A0462">
        <w:rPr>
          <w:rFonts w:asciiTheme="majorBidi" w:hAnsiTheme="majorBidi" w:cstheme="majorBidi"/>
          <w:sz w:val="22"/>
          <w:szCs w:val="22"/>
        </w:rPr>
        <w:t xml:space="preserve">juxtaposed </w:t>
      </w:r>
      <w:r w:rsidR="0096524C" w:rsidRPr="000A0462">
        <w:rPr>
          <w:rFonts w:asciiTheme="majorBidi" w:hAnsiTheme="majorBidi" w:cstheme="majorBidi"/>
          <w:sz w:val="22"/>
          <w:szCs w:val="22"/>
        </w:rPr>
        <w:t xml:space="preserve">with his inability to recite a spoken text correctly, </w:t>
      </w:r>
      <w:r w:rsidR="00443817" w:rsidRPr="000A0462">
        <w:rPr>
          <w:rFonts w:asciiTheme="majorBidi" w:hAnsiTheme="majorBidi" w:cstheme="majorBidi"/>
          <w:sz w:val="22"/>
          <w:szCs w:val="22"/>
        </w:rPr>
        <w:t xml:space="preserve">thus </w:t>
      </w:r>
      <w:r w:rsidR="0096524C" w:rsidRPr="000A0462">
        <w:rPr>
          <w:rFonts w:asciiTheme="majorBidi" w:hAnsiTheme="majorBidi" w:cstheme="majorBidi"/>
          <w:sz w:val="22"/>
          <w:szCs w:val="22"/>
        </w:rPr>
        <w:t>linking oral and written kinds of magic.</w:t>
      </w:r>
      <w:r w:rsidR="00A363DA">
        <w:rPr>
          <w:rFonts w:asciiTheme="majorBidi" w:hAnsiTheme="majorBidi" w:cstheme="majorBidi"/>
          <w:sz w:val="22"/>
          <w:szCs w:val="22"/>
        </w:rPr>
        <w:t>)</w:t>
      </w:r>
      <w:r w:rsidR="00FC3123" w:rsidRPr="000A0462">
        <w:rPr>
          <w:rFonts w:asciiTheme="majorBidi" w:hAnsiTheme="majorBidi" w:cstheme="majorBidi"/>
          <w:sz w:val="22"/>
          <w:szCs w:val="22"/>
        </w:rPr>
        <w:t xml:space="preserve"> </w:t>
      </w:r>
      <w:r w:rsidR="008C4450" w:rsidRPr="000A0462">
        <w:rPr>
          <w:rFonts w:asciiTheme="majorBidi" w:hAnsiTheme="majorBidi" w:cstheme="majorBidi"/>
          <w:sz w:val="22"/>
          <w:szCs w:val="22"/>
        </w:rPr>
        <w:t xml:space="preserve">The narration reveals neither </w:t>
      </w:r>
      <w:r w:rsidR="004D084C" w:rsidRPr="000A0462">
        <w:rPr>
          <w:rFonts w:asciiTheme="majorBidi" w:hAnsiTheme="majorBidi" w:cstheme="majorBidi"/>
          <w:sz w:val="22"/>
          <w:szCs w:val="22"/>
        </w:rPr>
        <w:t xml:space="preserve">the text of the </w:t>
      </w:r>
      <w:r w:rsidR="00A363DA">
        <w:rPr>
          <w:rFonts w:asciiTheme="majorBidi" w:hAnsiTheme="majorBidi" w:cstheme="majorBidi"/>
          <w:sz w:val="22"/>
          <w:szCs w:val="22"/>
        </w:rPr>
        <w:t xml:space="preserve">amulet nor the text of the </w:t>
      </w:r>
      <w:r w:rsidR="004D084C" w:rsidRPr="000A0462">
        <w:rPr>
          <w:rFonts w:asciiTheme="majorBidi" w:hAnsiTheme="majorBidi" w:cstheme="majorBidi"/>
          <w:sz w:val="22"/>
          <w:szCs w:val="22"/>
        </w:rPr>
        <w:t xml:space="preserve">spoken blessing, drawing a </w:t>
      </w:r>
      <w:r w:rsidR="002770EE" w:rsidRPr="000A0462">
        <w:rPr>
          <w:rFonts w:asciiTheme="majorBidi" w:hAnsiTheme="majorBidi" w:cstheme="majorBidi"/>
          <w:sz w:val="22"/>
          <w:szCs w:val="22"/>
        </w:rPr>
        <w:t xml:space="preserve">discreet </w:t>
      </w:r>
      <w:r w:rsidR="004D084C" w:rsidRPr="000A0462">
        <w:rPr>
          <w:rFonts w:asciiTheme="majorBidi" w:hAnsiTheme="majorBidi" w:cstheme="majorBidi"/>
          <w:sz w:val="22"/>
          <w:szCs w:val="22"/>
        </w:rPr>
        <w:t>veil over specialist knowledge</w:t>
      </w:r>
      <w:r w:rsidR="008C4450" w:rsidRPr="000A0462">
        <w:rPr>
          <w:rFonts w:asciiTheme="majorBidi" w:hAnsiTheme="majorBidi" w:cstheme="majorBidi"/>
          <w:sz w:val="22"/>
          <w:szCs w:val="22"/>
        </w:rPr>
        <w:t xml:space="preserve"> and mimicking the conc</w:t>
      </w:r>
      <w:r w:rsidR="00A52EE3" w:rsidRPr="000A0462">
        <w:rPr>
          <w:rFonts w:asciiTheme="majorBidi" w:hAnsiTheme="majorBidi" w:cstheme="majorBidi"/>
          <w:sz w:val="22"/>
          <w:szCs w:val="22"/>
        </w:rPr>
        <w:t xml:space="preserve">ealment of this information in practice: </w:t>
      </w:r>
      <w:r w:rsidR="008C4450" w:rsidRPr="000A0462">
        <w:rPr>
          <w:rFonts w:asciiTheme="majorBidi" w:hAnsiTheme="majorBidi" w:cstheme="majorBidi"/>
          <w:sz w:val="22"/>
          <w:szCs w:val="22"/>
        </w:rPr>
        <w:t xml:space="preserve">rabbis forbade the writing of benedictions, and since amulets tended to be folded up and </w:t>
      </w:r>
      <w:r w:rsidR="00443817" w:rsidRPr="000A0462">
        <w:rPr>
          <w:rFonts w:asciiTheme="majorBidi" w:hAnsiTheme="majorBidi" w:cstheme="majorBidi"/>
          <w:sz w:val="22"/>
          <w:szCs w:val="22"/>
        </w:rPr>
        <w:t xml:space="preserve">either </w:t>
      </w:r>
      <w:r w:rsidR="008C4450" w:rsidRPr="000A0462">
        <w:rPr>
          <w:rFonts w:asciiTheme="majorBidi" w:hAnsiTheme="majorBidi" w:cstheme="majorBidi"/>
          <w:sz w:val="22"/>
          <w:szCs w:val="22"/>
        </w:rPr>
        <w:t>tucked into tubes if worn on the person, or buried, their contents were rarely known.</w:t>
      </w:r>
      <w:r w:rsidR="008C4450" w:rsidRPr="000A0462">
        <w:rPr>
          <w:rStyle w:val="FootnoteReference"/>
          <w:rFonts w:asciiTheme="majorBidi" w:hAnsiTheme="majorBidi" w:cstheme="majorBidi"/>
          <w:sz w:val="22"/>
          <w:szCs w:val="22"/>
        </w:rPr>
        <w:footnoteReference w:id="111"/>
      </w:r>
      <w:r w:rsidR="008C4450" w:rsidRPr="000A0462">
        <w:rPr>
          <w:rFonts w:asciiTheme="majorBidi" w:hAnsiTheme="majorBidi" w:cstheme="majorBidi"/>
          <w:sz w:val="22"/>
          <w:szCs w:val="22"/>
        </w:rPr>
        <w:t xml:space="preserve"> </w:t>
      </w:r>
    </w:p>
    <w:p w14:paraId="0D3B47FE" w14:textId="183BE910" w:rsidR="004B79A4" w:rsidRDefault="00F90041" w:rsidP="00E91136">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The revelation</w:t>
      </w:r>
      <w:r w:rsidR="00196458" w:rsidRPr="000A0462">
        <w:rPr>
          <w:rFonts w:asciiTheme="majorBidi" w:hAnsiTheme="majorBidi" w:cstheme="majorBidi"/>
          <w:sz w:val="22"/>
          <w:szCs w:val="22"/>
        </w:rPr>
        <w:t xml:space="preserve"> </w:t>
      </w:r>
      <w:r w:rsidR="004D084C" w:rsidRPr="000A0462">
        <w:rPr>
          <w:rFonts w:asciiTheme="majorBidi" w:hAnsiTheme="majorBidi" w:cstheme="majorBidi"/>
          <w:sz w:val="22"/>
          <w:szCs w:val="22"/>
        </w:rPr>
        <w:t xml:space="preserve">in this anecdote </w:t>
      </w:r>
      <w:r w:rsidR="00196458" w:rsidRPr="000A0462">
        <w:rPr>
          <w:rFonts w:asciiTheme="majorBidi" w:hAnsiTheme="majorBidi" w:cstheme="majorBidi"/>
          <w:sz w:val="22"/>
          <w:szCs w:val="22"/>
        </w:rPr>
        <w:t>that the demons’ knowledge i</w:t>
      </w:r>
      <w:r w:rsidRPr="000A0462">
        <w:rPr>
          <w:rFonts w:asciiTheme="majorBidi" w:hAnsiTheme="majorBidi" w:cstheme="majorBidi"/>
          <w:sz w:val="22"/>
          <w:szCs w:val="22"/>
        </w:rPr>
        <w:t>s superior to a human scholar’s</w:t>
      </w:r>
      <w:r w:rsidR="00A363DA">
        <w:rPr>
          <w:rFonts w:asciiTheme="majorBidi" w:hAnsiTheme="majorBidi" w:cstheme="majorBidi"/>
          <w:sz w:val="22"/>
          <w:szCs w:val="22"/>
        </w:rPr>
        <w:t xml:space="preserve"> </w:t>
      </w:r>
      <w:r w:rsidR="002770EE" w:rsidRPr="000A0462">
        <w:rPr>
          <w:rFonts w:asciiTheme="majorBidi" w:hAnsiTheme="majorBidi" w:cstheme="majorBidi"/>
          <w:sz w:val="22"/>
          <w:szCs w:val="22"/>
        </w:rPr>
        <w:t>echoes Satan’</w:t>
      </w:r>
      <w:r w:rsidR="0080449E" w:rsidRPr="000A0462">
        <w:rPr>
          <w:rFonts w:asciiTheme="majorBidi" w:hAnsiTheme="majorBidi" w:cstheme="majorBidi"/>
          <w:sz w:val="22"/>
          <w:szCs w:val="22"/>
        </w:rPr>
        <w:t>s</w:t>
      </w:r>
      <w:r w:rsidR="002770EE" w:rsidRPr="000A0462">
        <w:rPr>
          <w:rFonts w:asciiTheme="majorBidi" w:hAnsiTheme="majorBidi" w:cstheme="majorBidi"/>
          <w:sz w:val="22"/>
          <w:szCs w:val="22"/>
        </w:rPr>
        <w:t xml:space="preserve"> correction of </w:t>
      </w:r>
      <w:proofErr w:type="spellStart"/>
      <w:r w:rsidR="002770EE" w:rsidRPr="000A0462">
        <w:rPr>
          <w:rFonts w:asciiTheme="majorBidi" w:hAnsiTheme="majorBidi" w:cstheme="majorBidi"/>
          <w:sz w:val="22"/>
          <w:szCs w:val="22"/>
        </w:rPr>
        <w:t>P</w:t>
      </w:r>
      <w:r w:rsidR="008E1C96" w:rsidRPr="000A0462">
        <w:rPr>
          <w:rFonts w:asciiTheme="majorBidi" w:hAnsiTheme="majorBidi" w:cstheme="majorBidi"/>
          <w:sz w:val="22"/>
          <w:szCs w:val="22"/>
        </w:rPr>
        <w:t>e</w:t>
      </w:r>
      <w:r w:rsidR="002770EE" w:rsidRPr="000A0462">
        <w:rPr>
          <w:rFonts w:asciiTheme="majorBidi" w:hAnsiTheme="majorBidi" w:cstheme="majorBidi"/>
          <w:sz w:val="22"/>
          <w:szCs w:val="22"/>
        </w:rPr>
        <w:t>limo’s</w:t>
      </w:r>
      <w:proofErr w:type="spellEnd"/>
      <w:r w:rsidR="002770EE" w:rsidRPr="000A0462">
        <w:rPr>
          <w:rFonts w:asciiTheme="majorBidi" w:hAnsiTheme="majorBidi" w:cstheme="majorBidi"/>
          <w:sz w:val="22"/>
          <w:szCs w:val="22"/>
        </w:rPr>
        <w:t xml:space="preserve"> curse. It also </w:t>
      </w:r>
      <w:r w:rsidRPr="000A0462">
        <w:rPr>
          <w:rFonts w:asciiTheme="majorBidi" w:hAnsiTheme="majorBidi" w:cstheme="majorBidi"/>
          <w:sz w:val="22"/>
          <w:szCs w:val="22"/>
        </w:rPr>
        <w:t>tallies with a widespread notion in Christian tradition that demons have</w:t>
      </w:r>
      <w:r w:rsidR="002770EE" w:rsidRPr="000A0462">
        <w:rPr>
          <w:rFonts w:asciiTheme="majorBidi" w:hAnsiTheme="majorBidi" w:cstheme="majorBidi"/>
          <w:sz w:val="22"/>
          <w:szCs w:val="22"/>
        </w:rPr>
        <w:t xml:space="preserve"> </w:t>
      </w:r>
      <w:r w:rsidR="00934860" w:rsidRPr="000A0462">
        <w:rPr>
          <w:rFonts w:asciiTheme="majorBidi" w:hAnsiTheme="majorBidi" w:cstheme="majorBidi"/>
          <w:sz w:val="22"/>
          <w:szCs w:val="22"/>
        </w:rPr>
        <w:t xml:space="preserve">some </w:t>
      </w:r>
      <w:r w:rsidRPr="000A0462">
        <w:rPr>
          <w:rFonts w:asciiTheme="majorBidi" w:hAnsiTheme="majorBidi" w:cstheme="majorBidi"/>
          <w:sz w:val="22"/>
          <w:szCs w:val="22"/>
        </w:rPr>
        <w:t>knowledge of prayer and scripture.</w:t>
      </w:r>
      <w:r w:rsidR="002770EE" w:rsidRPr="000A0462">
        <w:rPr>
          <w:rFonts w:asciiTheme="majorBidi" w:hAnsiTheme="majorBidi" w:cstheme="majorBidi"/>
          <w:sz w:val="22"/>
          <w:szCs w:val="22"/>
        </w:rPr>
        <w:t xml:space="preserve"> O</w:t>
      </w:r>
      <w:r w:rsidRPr="000A0462">
        <w:rPr>
          <w:rFonts w:asciiTheme="majorBidi" w:hAnsiTheme="majorBidi" w:cstheme="majorBidi"/>
          <w:sz w:val="22"/>
          <w:szCs w:val="22"/>
        </w:rPr>
        <w:t xml:space="preserve">ne of the chief sources for this </w:t>
      </w:r>
      <w:r w:rsidR="00E91136">
        <w:rPr>
          <w:rFonts w:asciiTheme="majorBidi" w:hAnsiTheme="majorBidi" w:cstheme="majorBidi"/>
          <w:sz w:val="22"/>
          <w:szCs w:val="22"/>
        </w:rPr>
        <w:t>belief</w:t>
      </w:r>
      <w:r w:rsidR="00E91136" w:rsidRPr="000A0462">
        <w:rPr>
          <w:rFonts w:asciiTheme="majorBidi" w:hAnsiTheme="majorBidi" w:cstheme="majorBidi"/>
          <w:sz w:val="22"/>
          <w:szCs w:val="22"/>
        </w:rPr>
        <w:t xml:space="preserve"> </w:t>
      </w:r>
      <w:r w:rsidRPr="000A0462">
        <w:rPr>
          <w:rFonts w:asciiTheme="majorBidi" w:hAnsiTheme="majorBidi" w:cstheme="majorBidi"/>
          <w:sz w:val="22"/>
          <w:szCs w:val="22"/>
        </w:rPr>
        <w:t xml:space="preserve">is the </w:t>
      </w:r>
      <w:r w:rsidR="00A363DA">
        <w:rPr>
          <w:rFonts w:asciiTheme="majorBidi" w:hAnsiTheme="majorBidi" w:cstheme="majorBidi"/>
          <w:sz w:val="22"/>
          <w:szCs w:val="22"/>
        </w:rPr>
        <w:t>G</w:t>
      </w:r>
      <w:r w:rsidR="00A363DA" w:rsidRPr="000A0462">
        <w:rPr>
          <w:rFonts w:asciiTheme="majorBidi" w:hAnsiTheme="majorBidi" w:cstheme="majorBidi"/>
          <w:sz w:val="22"/>
          <w:szCs w:val="22"/>
        </w:rPr>
        <w:t xml:space="preserve">ospel </w:t>
      </w:r>
      <w:proofErr w:type="spellStart"/>
      <w:r w:rsidR="00934860" w:rsidRPr="000A0462">
        <w:rPr>
          <w:rFonts w:asciiTheme="majorBidi" w:hAnsiTheme="majorBidi" w:cstheme="majorBidi"/>
          <w:sz w:val="22"/>
          <w:szCs w:val="22"/>
        </w:rPr>
        <w:t>pericope</w:t>
      </w:r>
      <w:proofErr w:type="spellEnd"/>
      <w:r w:rsidR="00934860" w:rsidRPr="000A0462">
        <w:rPr>
          <w:rFonts w:asciiTheme="majorBidi" w:hAnsiTheme="majorBidi" w:cstheme="majorBidi"/>
          <w:sz w:val="22"/>
          <w:szCs w:val="22"/>
        </w:rPr>
        <w:t xml:space="preserve"> </w:t>
      </w:r>
      <w:r w:rsidRPr="000A0462">
        <w:rPr>
          <w:rFonts w:asciiTheme="majorBidi" w:hAnsiTheme="majorBidi" w:cstheme="majorBidi"/>
          <w:sz w:val="22"/>
          <w:szCs w:val="22"/>
        </w:rPr>
        <w:t xml:space="preserve">in which the devil tempts </w:t>
      </w:r>
      <w:r w:rsidR="00934860" w:rsidRPr="000A0462">
        <w:rPr>
          <w:rFonts w:asciiTheme="majorBidi" w:hAnsiTheme="majorBidi" w:cstheme="majorBidi"/>
          <w:sz w:val="22"/>
          <w:szCs w:val="22"/>
        </w:rPr>
        <w:t>Jesus</w:t>
      </w:r>
      <w:r w:rsidR="00E91136">
        <w:rPr>
          <w:rFonts w:asciiTheme="majorBidi" w:hAnsiTheme="majorBidi" w:cstheme="majorBidi"/>
          <w:sz w:val="22"/>
          <w:szCs w:val="22"/>
        </w:rPr>
        <w:t xml:space="preserve"> three times</w:t>
      </w:r>
      <w:r w:rsidR="00934860" w:rsidRPr="000A0462">
        <w:rPr>
          <w:rFonts w:asciiTheme="majorBidi" w:hAnsiTheme="majorBidi" w:cstheme="majorBidi"/>
          <w:sz w:val="22"/>
          <w:szCs w:val="22"/>
        </w:rPr>
        <w:t>.</w:t>
      </w:r>
      <w:r w:rsidR="00A363DA">
        <w:rPr>
          <w:rStyle w:val="FootnoteReference"/>
          <w:rFonts w:asciiTheme="majorBidi" w:hAnsiTheme="majorBidi" w:cstheme="majorBidi"/>
          <w:sz w:val="22"/>
          <w:szCs w:val="22"/>
        </w:rPr>
        <w:footnoteReference w:id="112"/>
      </w:r>
      <w:r w:rsidR="00934860" w:rsidRPr="000A0462">
        <w:rPr>
          <w:rFonts w:asciiTheme="majorBidi" w:hAnsiTheme="majorBidi" w:cstheme="majorBidi"/>
          <w:sz w:val="22"/>
          <w:szCs w:val="22"/>
        </w:rPr>
        <w:t xml:space="preserve"> </w:t>
      </w:r>
      <w:r w:rsidR="00AC3872">
        <w:rPr>
          <w:rFonts w:asciiTheme="majorBidi" w:hAnsiTheme="majorBidi" w:cstheme="majorBidi"/>
          <w:sz w:val="22"/>
          <w:szCs w:val="22"/>
        </w:rPr>
        <w:t xml:space="preserve">When </w:t>
      </w:r>
      <w:r w:rsidR="00EB65C0">
        <w:rPr>
          <w:rFonts w:asciiTheme="majorBidi" w:hAnsiTheme="majorBidi" w:cstheme="majorBidi"/>
          <w:sz w:val="22"/>
          <w:szCs w:val="22"/>
        </w:rPr>
        <w:t>h</w:t>
      </w:r>
      <w:r w:rsidR="003F22C1">
        <w:rPr>
          <w:rFonts w:asciiTheme="majorBidi" w:hAnsiTheme="majorBidi" w:cstheme="majorBidi"/>
          <w:sz w:val="22"/>
          <w:szCs w:val="22"/>
        </w:rPr>
        <w:t>e</w:t>
      </w:r>
      <w:r w:rsidR="00AC3872">
        <w:rPr>
          <w:rFonts w:asciiTheme="majorBidi" w:hAnsiTheme="majorBidi" w:cstheme="majorBidi"/>
          <w:sz w:val="22"/>
          <w:szCs w:val="22"/>
        </w:rPr>
        <w:t xml:space="preserve"> </w:t>
      </w:r>
      <w:r w:rsidR="00EB65C0">
        <w:rPr>
          <w:rFonts w:asciiTheme="majorBidi" w:hAnsiTheme="majorBidi" w:cstheme="majorBidi"/>
          <w:sz w:val="22"/>
          <w:szCs w:val="22"/>
        </w:rPr>
        <w:t>challenge</w:t>
      </w:r>
      <w:r w:rsidR="00AC3872">
        <w:rPr>
          <w:rFonts w:asciiTheme="majorBidi" w:hAnsiTheme="majorBidi" w:cstheme="majorBidi"/>
          <w:sz w:val="22"/>
          <w:szCs w:val="22"/>
        </w:rPr>
        <w:t xml:space="preserve">s Jesus to </w:t>
      </w:r>
      <w:r w:rsidR="00EB65C0">
        <w:rPr>
          <w:rFonts w:asciiTheme="majorBidi" w:hAnsiTheme="majorBidi" w:cstheme="majorBidi"/>
          <w:sz w:val="22"/>
          <w:szCs w:val="22"/>
        </w:rPr>
        <w:t xml:space="preserve">test </w:t>
      </w:r>
      <w:r w:rsidR="00AC3872">
        <w:rPr>
          <w:rFonts w:asciiTheme="majorBidi" w:hAnsiTheme="majorBidi" w:cstheme="majorBidi"/>
          <w:sz w:val="22"/>
          <w:szCs w:val="22"/>
        </w:rPr>
        <w:t xml:space="preserve">God by throwing himself off the temple, </w:t>
      </w:r>
      <w:r w:rsidR="00E91136">
        <w:rPr>
          <w:rFonts w:asciiTheme="majorBidi" w:hAnsiTheme="majorBidi" w:cstheme="majorBidi"/>
          <w:sz w:val="22"/>
          <w:szCs w:val="22"/>
        </w:rPr>
        <w:t>t</w:t>
      </w:r>
      <w:r w:rsidR="00AC3872">
        <w:rPr>
          <w:rFonts w:asciiTheme="majorBidi" w:hAnsiTheme="majorBidi" w:cstheme="majorBidi"/>
          <w:sz w:val="22"/>
          <w:szCs w:val="22"/>
        </w:rPr>
        <w:t xml:space="preserve">he </w:t>
      </w:r>
      <w:r w:rsidR="00E91136">
        <w:rPr>
          <w:rFonts w:asciiTheme="majorBidi" w:hAnsiTheme="majorBidi" w:cstheme="majorBidi"/>
          <w:sz w:val="22"/>
          <w:szCs w:val="22"/>
        </w:rPr>
        <w:t xml:space="preserve">devil </w:t>
      </w:r>
      <w:r w:rsidR="00AC3872">
        <w:rPr>
          <w:rFonts w:asciiTheme="majorBidi" w:hAnsiTheme="majorBidi" w:cstheme="majorBidi"/>
          <w:sz w:val="22"/>
          <w:szCs w:val="22"/>
        </w:rPr>
        <w:t xml:space="preserve">mockingly </w:t>
      </w:r>
      <w:r w:rsidR="002770EE" w:rsidRPr="000A0462">
        <w:rPr>
          <w:rFonts w:asciiTheme="majorBidi" w:hAnsiTheme="majorBidi" w:cstheme="majorBidi"/>
          <w:sz w:val="22"/>
          <w:szCs w:val="22"/>
        </w:rPr>
        <w:t xml:space="preserve">cites </w:t>
      </w:r>
      <w:r w:rsidRPr="000A0462">
        <w:rPr>
          <w:rFonts w:asciiTheme="majorBidi" w:hAnsiTheme="majorBidi" w:cstheme="majorBidi"/>
          <w:sz w:val="22"/>
          <w:szCs w:val="22"/>
        </w:rPr>
        <w:t xml:space="preserve">LXX </w:t>
      </w:r>
      <w:r w:rsidR="002770EE" w:rsidRPr="000A0462">
        <w:rPr>
          <w:rFonts w:asciiTheme="majorBidi" w:hAnsiTheme="majorBidi" w:cstheme="majorBidi"/>
          <w:sz w:val="22"/>
          <w:szCs w:val="22"/>
        </w:rPr>
        <w:t xml:space="preserve">Ps </w:t>
      </w:r>
      <w:r w:rsidRPr="000A0462">
        <w:rPr>
          <w:rFonts w:asciiTheme="majorBidi" w:hAnsiTheme="majorBidi" w:cstheme="majorBidi"/>
          <w:sz w:val="22"/>
          <w:szCs w:val="22"/>
        </w:rPr>
        <w:t>90</w:t>
      </w:r>
      <w:r w:rsidR="007A6C28">
        <w:rPr>
          <w:rFonts w:asciiTheme="majorBidi" w:hAnsiTheme="majorBidi" w:cstheme="majorBidi"/>
          <w:sz w:val="22"/>
          <w:szCs w:val="22"/>
        </w:rPr>
        <w:t>:</w:t>
      </w:r>
      <w:r w:rsidR="002770EE" w:rsidRPr="000A0462">
        <w:rPr>
          <w:rFonts w:asciiTheme="majorBidi" w:hAnsiTheme="majorBidi" w:cstheme="majorBidi"/>
          <w:sz w:val="22"/>
          <w:szCs w:val="22"/>
        </w:rPr>
        <w:t>11-1</w:t>
      </w:r>
      <w:r w:rsidR="002770EE" w:rsidRPr="00AC3872">
        <w:rPr>
          <w:rFonts w:asciiTheme="majorBidi" w:hAnsiTheme="majorBidi" w:cstheme="majorBidi"/>
          <w:sz w:val="22"/>
          <w:szCs w:val="22"/>
        </w:rPr>
        <w:t>2</w:t>
      </w:r>
      <w:r w:rsidR="00AC3872" w:rsidRPr="00AC3872">
        <w:rPr>
          <w:rFonts w:asciiTheme="majorBidi" w:hAnsiTheme="majorBidi" w:cstheme="majorBidi"/>
          <w:sz w:val="22"/>
          <w:szCs w:val="22"/>
        </w:rPr>
        <w:t xml:space="preserve"> (“</w:t>
      </w:r>
      <w:r w:rsidR="00AC3872" w:rsidRPr="00AC3872">
        <w:rPr>
          <w:rStyle w:val="text"/>
          <w:rFonts w:asciiTheme="majorBidi" w:hAnsiTheme="majorBidi" w:cstheme="majorBidi"/>
          <w:sz w:val="22"/>
          <w:szCs w:val="22"/>
        </w:rPr>
        <w:t>He will command his angels concerning you</w:t>
      </w:r>
      <w:r w:rsidR="00AC3872">
        <w:rPr>
          <w:rStyle w:val="text"/>
          <w:rFonts w:asciiTheme="majorBidi" w:hAnsiTheme="majorBidi" w:cstheme="majorBidi"/>
          <w:sz w:val="22"/>
          <w:szCs w:val="22"/>
        </w:rPr>
        <w:t xml:space="preserve"> … </w:t>
      </w:r>
      <w:r w:rsidR="00AC3872" w:rsidRPr="00AC3872">
        <w:rPr>
          <w:rStyle w:val="text"/>
          <w:rFonts w:asciiTheme="majorBidi" w:hAnsiTheme="majorBidi" w:cstheme="majorBidi"/>
          <w:sz w:val="22"/>
          <w:szCs w:val="22"/>
        </w:rPr>
        <w:t>and they will lift you up in their hands,</w:t>
      </w:r>
      <w:r w:rsidR="00AC3872" w:rsidRPr="00AC3872">
        <w:rPr>
          <w:rFonts w:asciiTheme="majorBidi" w:hAnsiTheme="majorBidi" w:cstheme="majorBidi"/>
          <w:sz w:val="22"/>
          <w:szCs w:val="22"/>
        </w:rPr>
        <w:t xml:space="preserve"> </w:t>
      </w:r>
      <w:r w:rsidR="00AC3872" w:rsidRPr="00AC3872">
        <w:rPr>
          <w:rStyle w:val="text"/>
          <w:rFonts w:asciiTheme="majorBidi" w:hAnsiTheme="majorBidi" w:cstheme="majorBidi"/>
          <w:sz w:val="22"/>
          <w:szCs w:val="22"/>
        </w:rPr>
        <w:t>so that you will not strike your foot against a stone”)</w:t>
      </w:r>
      <w:r w:rsidR="00E91136">
        <w:rPr>
          <w:rFonts w:asciiTheme="majorBidi" w:hAnsiTheme="majorBidi" w:cstheme="majorBidi"/>
          <w:sz w:val="22"/>
          <w:szCs w:val="22"/>
        </w:rPr>
        <w:t>.</w:t>
      </w:r>
      <w:r w:rsidR="002770EE" w:rsidRPr="00AC3872">
        <w:rPr>
          <w:rFonts w:asciiTheme="majorBidi" w:hAnsiTheme="majorBidi" w:cstheme="majorBidi"/>
          <w:sz w:val="22"/>
          <w:szCs w:val="22"/>
        </w:rPr>
        <w:t xml:space="preserve"> </w:t>
      </w:r>
      <w:r w:rsidR="00AC3872">
        <w:rPr>
          <w:rFonts w:asciiTheme="majorBidi" w:hAnsiTheme="majorBidi" w:cstheme="majorBidi"/>
          <w:sz w:val="22"/>
          <w:szCs w:val="22"/>
        </w:rPr>
        <w:t xml:space="preserve">Jesus </w:t>
      </w:r>
      <w:r w:rsidR="002770EE" w:rsidRPr="00AC3872">
        <w:rPr>
          <w:rFonts w:asciiTheme="majorBidi" w:hAnsiTheme="majorBidi" w:cstheme="majorBidi"/>
          <w:sz w:val="22"/>
          <w:szCs w:val="22"/>
        </w:rPr>
        <w:t xml:space="preserve">rebuts </w:t>
      </w:r>
      <w:r w:rsidR="00E91136">
        <w:rPr>
          <w:rFonts w:asciiTheme="majorBidi" w:hAnsiTheme="majorBidi" w:cstheme="majorBidi"/>
          <w:sz w:val="22"/>
          <w:szCs w:val="22"/>
        </w:rPr>
        <w:t xml:space="preserve">this </w:t>
      </w:r>
      <w:r w:rsidR="002770EE" w:rsidRPr="00AC3872">
        <w:rPr>
          <w:rFonts w:asciiTheme="majorBidi" w:hAnsiTheme="majorBidi" w:cstheme="majorBidi"/>
          <w:sz w:val="22"/>
          <w:szCs w:val="22"/>
        </w:rPr>
        <w:t xml:space="preserve">with </w:t>
      </w:r>
      <w:proofErr w:type="spellStart"/>
      <w:r w:rsidR="002770EE" w:rsidRPr="00AC3872">
        <w:rPr>
          <w:rFonts w:asciiTheme="majorBidi" w:hAnsiTheme="majorBidi" w:cstheme="majorBidi"/>
          <w:sz w:val="22"/>
          <w:szCs w:val="22"/>
        </w:rPr>
        <w:t>D</w:t>
      </w:r>
      <w:r w:rsidR="002770EE" w:rsidRPr="000A0462">
        <w:rPr>
          <w:rFonts w:asciiTheme="majorBidi" w:hAnsiTheme="majorBidi" w:cstheme="majorBidi"/>
          <w:sz w:val="22"/>
          <w:szCs w:val="22"/>
        </w:rPr>
        <w:t>eut</w:t>
      </w:r>
      <w:proofErr w:type="spellEnd"/>
      <w:r w:rsidR="002770EE" w:rsidRPr="000A0462">
        <w:rPr>
          <w:rFonts w:asciiTheme="majorBidi" w:hAnsiTheme="majorBidi" w:cstheme="majorBidi"/>
          <w:sz w:val="22"/>
          <w:szCs w:val="22"/>
        </w:rPr>
        <w:t xml:space="preserve"> 6</w:t>
      </w:r>
      <w:r w:rsidR="007A6C28">
        <w:rPr>
          <w:rFonts w:asciiTheme="majorBidi" w:hAnsiTheme="majorBidi" w:cstheme="majorBidi"/>
          <w:sz w:val="22"/>
          <w:szCs w:val="22"/>
        </w:rPr>
        <w:t>:</w:t>
      </w:r>
      <w:r w:rsidR="002770EE" w:rsidRPr="000A0462">
        <w:rPr>
          <w:rFonts w:asciiTheme="majorBidi" w:hAnsiTheme="majorBidi" w:cstheme="majorBidi"/>
          <w:sz w:val="22"/>
          <w:szCs w:val="22"/>
        </w:rPr>
        <w:t>16</w:t>
      </w:r>
      <w:r w:rsidR="00A52EE3" w:rsidRPr="000A0462">
        <w:rPr>
          <w:rFonts w:asciiTheme="majorBidi" w:hAnsiTheme="majorBidi" w:cstheme="majorBidi"/>
          <w:sz w:val="22"/>
          <w:szCs w:val="22"/>
        </w:rPr>
        <w:t xml:space="preserve"> (“</w:t>
      </w:r>
      <w:r w:rsidR="00670BB7" w:rsidRPr="000A0462">
        <w:rPr>
          <w:rFonts w:asciiTheme="majorBidi" w:hAnsiTheme="majorBidi" w:cstheme="majorBidi"/>
          <w:sz w:val="22"/>
          <w:szCs w:val="22"/>
        </w:rPr>
        <w:t>You sh</w:t>
      </w:r>
      <w:r w:rsidR="00A52EE3" w:rsidRPr="000A0462">
        <w:rPr>
          <w:rFonts w:asciiTheme="majorBidi" w:hAnsiTheme="majorBidi" w:cstheme="majorBidi"/>
          <w:sz w:val="22"/>
          <w:szCs w:val="22"/>
        </w:rPr>
        <w:t>all not tempt the Lord your God”</w:t>
      </w:r>
      <w:r w:rsidR="00670BB7" w:rsidRPr="000A0462">
        <w:rPr>
          <w:rFonts w:asciiTheme="majorBidi" w:hAnsiTheme="majorBidi" w:cstheme="majorBidi"/>
          <w:sz w:val="22"/>
          <w:szCs w:val="22"/>
        </w:rPr>
        <w:t>)</w:t>
      </w:r>
      <w:r w:rsidR="002770EE" w:rsidRPr="000A0462">
        <w:rPr>
          <w:rFonts w:asciiTheme="majorBidi" w:hAnsiTheme="majorBidi" w:cstheme="majorBidi"/>
          <w:sz w:val="22"/>
          <w:szCs w:val="22"/>
        </w:rPr>
        <w:t xml:space="preserve">. </w:t>
      </w:r>
      <w:r w:rsidR="00DA7787" w:rsidRPr="000A0462">
        <w:rPr>
          <w:rFonts w:asciiTheme="majorBidi" w:hAnsiTheme="majorBidi" w:cstheme="majorBidi"/>
          <w:sz w:val="22"/>
          <w:szCs w:val="22"/>
        </w:rPr>
        <w:t>T</w:t>
      </w:r>
      <w:r w:rsidR="00670BB7" w:rsidRPr="000A0462">
        <w:rPr>
          <w:rFonts w:asciiTheme="majorBidi" w:hAnsiTheme="majorBidi" w:cstheme="majorBidi"/>
          <w:sz w:val="22"/>
          <w:szCs w:val="22"/>
        </w:rPr>
        <w:t>h</w:t>
      </w:r>
      <w:r w:rsidR="004B79A4">
        <w:rPr>
          <w:rFonts w:asciiTheme="majorBidi" w:hAnsiTheme="majorBidi" w:cstheme="majorBidi"/>
          <w:sz w:val="22"/>
          <w:szCs w:val="22"/>
        </w:rPr>
        <w:t xml:space="preserve">is </w:t>
      </w:r>
      <w:r w:rsidR="00670BB7" w:rsidRPr="000A0462">
        <w:rPr>
          <w:rFonts w:asciiTheme="majorBidi" w:hAnsiTheme="majorBidi" w:cstheme="majorBidi"/>
          <w:sz w:val="22"/>
          <w:szCs w:val="22"/>
        </w:rPr>
        <w:t>verse</w:t>
      </w:r>
      <w:r w:rsidR="008C4450" w:rsidRPr="000A0462">
        <w:rPr>
          <w:rFonts w:asciiTheme="majorBidi" w:hAnsiTheme="majorBidi" w:cstheme="majorBidi"/>
          <w:sz w:val="22"/>
          <w:szCs w:val="22"/>
        </w:rPr>
        <w:t xml:space="preserve"> </w:t>
      </w:r>
      <w:r w:rsidR="004B79A4">
        <w:rPr>
          <w:rFonts w:asciiTheme="majorBidi" w:hAnsiTheme="majorBidi" w:cstheme="majorBidi"/>
          <w:sz w:val="22"/>
          <w:szCs w:val="22"/>
        </w:rPr>
        <w:t xml:space="preserve">from Deuteronomy </w:t>
      </w:r>
      <w:r w:rsidR="008C4450" w:rsidRPr="000A0462">
        <w:rPr>
          <w:rFonts w:asciiTheme="majorBidi" w:hAnsiTheme="majorBidi" w:cstheme="majorBidi"/>
          <w:sz w:val="22"/>
          <w:szCs w:val="22"/>
        </w:rPr>
        <w:t>subsequently acquired</w:t>
      </w:r>
      <w:r w:rsidR="00FF28BB" w:rsidRPr="000A0462">
        <w:rPr>
          <w:rFonts w:asciiTheme="majorBidi" w:hAnsiTheme="majorBidi" w:cstheme="majorBidi"/>
          <w:sz w:val="22"/>
          <w:szCs w:val="22"/>
        </w:rPr>
        <w:t xml:space="preserve"> a talismanic quality for Christians</w:t>
      </w:r>
      <w:r w:rsidR="007A50B6">
        <w:rPr>
          <w:rFonts w:asciiTheme="majorBidi" w:hAnsiTheme="majorBidi" w:cstheme="majorBidi"/>
          <w:sz w:val="22"/>
          <w:szCs w:val="22"/>
        </w:rPr>
        <w:t xml:space="preserve"> and</w:t>
      </w:r>
      <w:r w:rsidR="00670BB7" w:rsidRPr="000A0462">
        <w:rPr>
          <w:rFonts w:asciiTheme="majorBidi" w:hAnsiTheme="majorBidi" w:cstheme="majorBidi"/>
          <w:sz w:val="22"/>
          <w:szCs w:val="22"/>
        </w:rPr>
        <w:t xml:space="preserve"> is included among </w:t>
      </w:r>
      <w:proofErr w:type="spellStart"/>
      <w:r w:rsidR="00670BB7" w:rsidRPr="000A0462">
        <w:rPr>
          <w:rFonts w:asciiTheme="majorBidi" w:hAnsiTheme="majorBidi" w:cstheme="majorBidi"/>
          <w:sz w:val="22"/>
          <w:szCs w:val="22"/>
        </w:rPr>
        <w:t>Evagrius</w:t>
      </w:r>
      <w:proofErr w:type="spellEnd"/>
      <w:r w:rsidR="00670BB7" w:rsidRPr="000A0462">
        <w:rPr>
          <w:rFonts w:asciiTheme="majorBidi" w:hAnsiTheme="majorBidi" w:cstheme="majorBidi"/>
          <w:sz w:val="22"/>
          <w:szCs w:val="22"/>
        </w:rPr>
        <w:t>’ prescriptions for powerful bits of scripture</w:t>
      </w:r>
      <w:r w:rsidR="00934860" w:rsidRPr="000A0462">
        <w:rPr>
          <w:rFonts w:asciiTheme="majorBidi" w:hAnsiTheme="majorBidi" w:cstheme="majorBidi"/>
          <w:sz w:val="22"/>
          <w:szCs w:val="22"/>
        </w:rPr>
        <w:t xml:space="preserve"> </w:t>
      </w:r>
      <w:r w:rsidR="00A52EE3" w:rsidRPr="000A0462">
        <w:rPr>
          <w:rFonts w:asciiTheme="majorBidi" w:hAnsiTheme="majorBidi" w:cstheme="majorBidi"/>
          <w:sz w:val="22"/>
          <w:szCs w:val="22"/>
        </w:rPr>
        <w:t>“</w:t>
      </w:r>
      <w:r w:rsidR="00670BB7" w:rsidRPr="000A0462">
        <w:rPr>
          <w:rFonts w:asciiTheme="majorBidi" w:hAnsiTheme="majorBidi" w:cstheme="majorBidi"/>
          <w:sz w:val="22"/>
          <w:szCs w:val="22"/>
        </w:rPr>
        <w:t>against the blasphemous thought that made us consider whether God is in us or not.</w:t>
      </w:r>
      <w:r w:rsidR="00A52EE3" w:rsidRPr="000A0462">
        <w:rPr>
          <w:rFonts w:asciiTheme="majorBidi" w:hAnsiTheme="majorBidi" w:cstheme="majorBidi"/>
          <w:sz w:val="22"/>
          <w:szCs w:val="22"/>
        </w:rPr>
        <w:t>”</w:t>
      </w:r>
      <w:r w:rsidR="00670BB7" w:rsidRPr="000A0462">
        <w:rPr>
          <w:rStyle w:val="FootnoteReference"/>
          <w:rFonts w:asciiTheme="majorBidi" w:hAnsiTheme="majorBidi" w:cstheme="majorBidi"/>
          <w:sz w:val="22"/>
          <w:szCs w:val="22"/>
        </w:rPr>
        <w:footnoteReference w:id="113"/>
      </w:r>
      <w:r w:rsidR="00670BB7" w:rsidRPr="000A0462">
        <w:rPr>
          <w:rFonts w:asciiTheme="majorBidi" w:hAnsiTheme="majorBidi" w:cstheme="majorBidi"/>
          <w:sz w:val="22"/>
          <w:szCs w:val="22"/>
        </w:rPr>
        <w:t xml:space="preserve"> </w:t>
      </w:r>
    </w:p>
    <w:p w14:paraId="53CA0C52" w14:textId="7032314C" w:rsidR="00F90041" w:rsidRPr="000A0462" w:rsidRDefault="004B79A4" w:rsidP="004B79A4">
      <w:pPr>
        <w:spacing w:line="360" w:lineRule="auto"/>
        <w:ind w:firstLine="720"/>
        <w:rPr>
          <w:rFonts w:asciiTheme="majorBidi" w:hAnsiTheme="majorBidi" w:cstheme="majorBidi"/>
          <w:sz w:val="22"/>
          <w:szCs w:val="22"/>
        </w:rPr>
      </w:pPr>
      <w:r>
        <w:rPr>
          <w:rFonts w:asciiTheme="majorBidi" w:hAnsiTheme="majorBidi" w:cstheme="majorBidi"/>
          <w:sz w:val="22"/>
          <w:szCs w:val="22"/>
        </w:rPr>
        <w:t>I</w:t>
      </w:r>
      <w:r w:rsidR="002770EE" w:rsidRPr="000A0462">
        <w:rPr>
          <w:rFonts w:asciiTheme="majorBidi" w:hAnsiTheme="majorBidi" w:cstheme="majorBidi"/>
          <w:sz w:val="22"/>
          <w:szCs w:val="22"/>
        </w:rPr>
        <w:t xml:space="preserve">n monastic life, demons’ confidence in their command of scripture is shown to be unfounded: </w:t>
      </w:r>
      <w:r w:rsidR="00FF28BB" w:rsidRPr="000A0462">
        <w:rPr>
          <w:rFonts w:asciiTheme="majorBidi" w:hAnsiTheme="majorBidi" w:cstheme="majorBidi"/>
          <w:sz w:val="22"/>
          <w:szCs w:val="22"/>
        </w:rPr>
        <w:t xml:space="preserve">one </w:t>
      </w:r>
      <w:proofErr w:type="spellStart"/>
      <w:r w:rsidR="00CC5ACC">
        <w:rPr>
          <w:rFonts w:asciiTheme="majorBidi" w:hAnsiTheme="majorBidi" w:cstheme="majorBidi"/>
          <w:i/>
          <w:sz w:val="22"/>
          <w:szCs w:val="22"/>
        </w:rPr>
        <w:t>a</w:t>
      </w:r>
      <w:r w:rsidR="00FF28BB" w:rsidRPr="000A0462">
        <w:rPr>
          <w:rFonts w:asciiTheme="majorBidi" w:hAnsiTheme="majorBidi" w:cstheme="majorBidi"/>
          <w:i/>
          <w:sz w:val="22"/>
          <w:szCs w:val="22"/>
        </w:rPr>
        <w:t>pophthegma</w:t>
      </w:r>
      <w:proofErr w:type="spellEnd"/>
      <w:r w:rsidR="002770EE" w:rsidRPr="000A0462">
        <w:rPr>
          <w:rFonts w:asciiTheme="majorBidi" w:hAnsiTheme="majorBidi" w:cstheme="majorBidi"/>
          <w:i/>
          <w:sz w:val="22"/>
          <w:szCs w:val="22"/>
        </w:rPr>
        <w:t xml:space="preserve"> </w:t>
      </w:r>
      <w:r w:rsidR="002770EE" w:rsidRPr="000A0462">
        <w:rPr>
          <w:rFonts w:asciiTheme="majorBidi" w:hAnsiTheme="majorBidi" w:cstheme="majorBidi"/>
          <w:sz w:val="22"/>
          <w:szCs w:val="22"/>
        </w:rPr>
        <w:t>contains a lively anecdote about</w:t>
      </w:r>
      <w:r w:rsidR="007A74CF" w:rsidRPr="000A0462">
        <w:rPr>
          <w:rFonts w:asciiTheme="majorBidi" w:hAnsiTheme="majorBidi" w:cstheme="majorBidi"/>
          <w:sz w:val="22"/>
          <w:szCs w:val="22"/>
        </w:rPr>
        <w:t xml:space="preserve"> a demon who gets into a monk’s bed and begins reciting the book of Numbers</w:t>
      </w:r>
      <w:r w:rsidR="00A52EE3" w:rsidRPr="000A0462">
        <w:rPr>
          <w:rFonts w:asciiTheme="majorBidi" w:hAnsiTheme="majorBidi" w:cstheme="majorBidi"/>
          <w:sz w:val="22"/>
          <w:szCs w:val="22"/>
        </w:rPr>
        <w:t xml:space="preserve"> by heart. The elder asks him, “</w:t>
      </w:r>
      <w:r w:rsidR="007A74CF" w:rsidRPr="000A0462">
        <w:rPr>
          <w:rFonts w:asciiTheme="majorBidi" w:hAnsiTheme="majorBidi" w:cstheme="majorBidi"/>
          <w:sz w:val="22"/>
          <w:szCs w:val="22"/>
        </w:rPr>
        <w:t>Do y</w:t>
      </w:r>
      <w:r w:rsidR="00A52EE3" w:rsidRPr="000A0462">
        <w:rPr>
          <w:rFonts w:asciiTheme="majorBidi" w:hAnsiTheme="majorBidi" w:cstheme="majorBidi"/>
          <w:sz w:val="22"/>
          <w:szCs w:val="22"/>
        </w:rPr>
        <w:t>ou know how to recite by heart?” “Yes</w:t>
      </w:r>
      <w:r w:rsidR="007A74CF" w:rsidRPr="000A0462">
        <w:rPr>
          <w:rFonts w:asciiTheme="majorBidi" w:hAnsiTheme="majorBidi" w:cstheme="majorBidi"/>
          <w:sz w:val="22"/>
          <w:szCs w:val="22"/>
        </w:rPr>
        <w:t>,</w:t>
      </w:r>
      <w:r w:rsidR="00A52EE3" w:rsidRPr="000A0462">
        <w:rPr>
          <w:rFonts w:asciiTheme="majorBidi" w:hAnsiTheme="majorBidi" w:cstheme="majorBidi"/>
          <w:sz w:val="22"/>
          <w:szCs w:val="22"/>
        </w:rPr>
        <w:t>” the demon replies, “</w:t>
      </w:r>
      <w:r>
        <w:rPr>
          <w:rFonts w:asciiTheme="majorBidi" w:hAnsiTheme="majorBidi" w:cstheme="majorBidi"/>
          <w:sz w:val="22"/>
          <w:szCs w:val="22"/>
        </w:rPr>
        <w:t>t</w:t>
      </w:r>
      <w:r w:rsidRPr="000A0462">
        <w:rPr>
          <w:rFonts w:asciiTheme="majorBidi" w:hAnsiTheme="majorBidi" w:cstheme="majorBidi"/>
          <w:sz w:val="22"/>
          <w:szCs w:val="22"/>
        </w:rPr>
        <w:t xml:space="preserve">he </w:t>
      </w:r>
      <w:r w:rsidR="00A52EE3" w:rsidRPr="000A0462">
        <w:rPr>
          <w:rFonts w:asciiTheme="majorBidi" w:hAnsiTheme="majorBidi" w:cstheme="majorBidi"/>
          <w:sz w:val="22"/>
          <w:szCs w:val="22"/>
        </w:rPr>
        <w:t>Old Testament</w:t>
      </w:r>
      <w:r w:rsidR="007A74CF" w:rsidRPr="000A0462">
        <w:rPr>
          <w:rFonts w:asciiTheme="majorBidi" w:hAnsiTheme="majorBidi" w:cstheme="majorBidi"/>
          <w:sz w:val="22"/>
          <w:szCs w:val="22"/>
        </w:rPr>
        <w:t>.</w:t>
      </w:r>
      <w:r w:rsidR="00A52EE3" w:rsidRPr="000A0462">
        <w:rPr>
          <w:rFonts w:asciiTheme="majorBidi" w:hAnsiTheme="majorBidi" w:cstheme="majorBidi"/>
          <w:sz w:val="22"/>
          <w:szCs w:val="22"/>
        </w:rPr>
        <w:t>”</w:t>
      </w:r>
      <w:r w:rsidR="007A74CF" w:rsidRPr="000A0462">
        <w:rPr>
          <w:rFonts w:asciiTheme="majorBidi" w:hAnsiTheme="majorBidi" w:cstheme="majorBidi"/>
          <w:sz w:val="22"/>
          <w:szCs w:val="22"/>
        </w:rPr>
        <w:t xml:space="preserve"> </w:t>
      </w:r>
      <w:r>
        <w:rPr>
          <w:rFonts w:asciiTheme="majorBidi" w:hAnsiTheme="majorBidi" w:cstheme="majorBidi"/>
          <w:sz w:val="22"/>
          <w:szCs w:val="22"/>
        </w:rPr>
        <w:t>But w</w:t>
      </w:r>
      <w:r w:rsidRPr="000A0462">
        <w:rPr>
          <w:rFonts w:asciiTheme="majorBidi" w:hAnsiTheme="majorBidi" w:cstheme="majorBidi"/>
          <w:sz w:val="22"/>
          <w:szCs w:val="22"/>
        </w:rPr>
        <w:t xml:space="preserve">hen </w:t>
      </w:r>
      <w:r w:rsidR="007A74CF" w:rsidRPr="000A0462">
        <w:rPr>
          <w:rFonts w:asciiTheme="majorBidi" w:hAnsiTheme="majorBidi" w:cstheme="majorBidi"/>
          <w:sz w:val="22"/>
          <w:szCs w:val="22"/>
        </w:rPr>
        <w:t>the elder asks him wheth</w:t>
      </w:r>
      <w:r w:rsidR="00A52EE3" w:rsidRPr="000A0462">
        <w:rPr>
          <w:rFonts w:asciiTheme="majorBidi" w:hAnsiTheme="majorBidi" w:cstheme="majorBidi"/>
          <w:sz w:val="22"/>
          <w:szCs w:val="22"/>
        </w:rPr>
        <w:t xml:space="preserve">er he knows the “New </w:t>
      </w:r>
      <w:r w:rsidR="007A6C28">
        <w:rPr>
          <w:rFonts w:asciiTheme="majorBidi" w:hAnsiTheme="majorBidi" w:cstheme="majorBidi"/>
          <w:sz w:val="22"/>
          <w:szCs w:val="22"/>
        </w:rPr>
        <w:t>(</w:t>
      </w:r>
      <w:r w:rsidR="00A52EE3" w:rsidRPr="000A0462">
        <w:rPr>
          <w:rFonts w:asciiTheme="majorBidi" w:hAnsiTheme="majorBidi" w:cstheme="majorBidi"/>
          <w:sz w:val="22"/>
          <w:szCs w:val="22"/>
        </w:rPr>
        <w:t>Testament</w:t>
      </w:r>
      <w:r w:rsidR="007A6C28">
        <w:rPr>
          <w:rFonts w:asciiTheme="majorBidi" w:hAnsiTheme="majorBidi" w:cstheme="majorBidi"/>
          <w:sz w:val="22"/>
          <w:szCs w:val="22"/>
        </w:rPr>
        <w:t>)</w:t>
      </w:r>
      <w:r w:rsidR="00A52EE3" w:rsidRPr="000A0462">
        <w:rPr>
          <w:rFonts w:asciiTheme="majorBidi" w:hAnsiTheme="majorBidi" w:cstheme="majorBidi"/>
          <w:sz w:val="22"/>
          <w:szCs w:val="22"/>
        </w:rPr>
        <w:t xml:space="preserve">,” </w:t>
      </w:r>
      <w:r w:rsidR="007A74CF" w:rsidRPr="000A0462">
        <w:rPr>
          <w:rFonts w:asciiTheme="majorBidi" w:hAnsiTheme="majorBidi" w:cstheme="majorBidi"/>
          <w:sz w:val="22"/>
          <w:szCs w:val="22"/>
        </w:rPr>
        <w:t>the demon immediately becomes invisible.</w:t>
      </w:r>
      <w:r w:rsidR="007A74CF" w:rsidRPr="000A0462">
        <w:rPr>
          <w:rStyle w:val="FootnoteReference"/>
          <w:rFonts w:asciiTheme="majorBidi" w:hAnsiTheme="majorBidi" w:cstheme="majorBidi"/>
          <w:sz w:val="22"/>
          <w:szCs w:val="22"/>
        </w:rPr>
        <w:footnoteReference w:id="114"/>
      </w:r>
      <w:r w:rsidR="00443817" w:rsidRPr="000A0462">
        <w:rPr>
          <w:rFonts w:asciiTheme="majorBidi" w:hAnsiTheme="majorBidi" w:cstheme="majorBidi"/>
          <w:sz w:val="22"/>
          <w:szCs w:val="22"/>
        </w:rPr>
        <w:t xml:space="preserve"> </w:t>
      </w:r>
      <w:r w:rsidRPr="000A0462">
        <w:rPr>
          <w:rFonts w:asciiTheme="majorBidi" w:hAnsiTheme="majorBidi" w:cstheme="majorBidi"/>
          <w:sz w:val="22"/>
          <w:szCs w:val="22"/>
        </w:rPr>
        <w:t>Th</w:t>
      </w:r>
      <w:r>
        <w:rPr>
          <w:rFonts w:asciiTheme="majorBidi" w:hAnsiTheme="majorBidi" w:cstheme="majorBidi"/>
          <w:sz w:val="22"/>
          <w:szCs w:val="22"/>
        </w:rPr>
        <w:t>is</w:t>
      </w:r>
      <w:r w:rsidRPr="000A0462">
        <w:rPr>
          <w:rFonts w:asciiTheme="majorBidi" w:hAnsiTheme="majorBidi" w:cstheme="majorBidi"/>
          <w:sz w:val="22"/>
          <w:szCs w:val="22"/>
        </w:rPr>
        <w:t xml:space="preserve"> </w:t>
      </w:r>
      <w:r w:rsidR="00934860" w:rsidRPr="000A0462">
        <w:rPr>
          <w:rFonts w:asciiTheme="majorBidi" w:hAnsiTheme="majorBidi" w:cstheme="majorBidi"/>
          <w:sz w:val="22"/>
          <w:szCs w:val="22"/>
        </w:rPr>
        <w:t>story encapsulates wider Christian views that demons’ knowledge and understanding of scripture was incomplete</w:t>
      </w:r>
      <w:r w:rsidR="00D52073" w:rsidRPr="000A0462">
        <w:rPr>
          <w:rFonts w:asciiTheme="majorBidi" w:hAnsiTheme="majorBidi" w:cstheme="majorBidi"/>
          <w:sz w:val="22"/>
          <w:szCs w:val="22"/>
        </w:rPr>
        <w:t>;</w:t>
      </w:r>
      <w:r w:rsidR="00934860" w:rsidRPr="000A0462">
        <w:rPr>
          <w:rFonts w:asciiTheme="majorBidi" w:hAnsiTheme="majorBidi" w:cstheme="majorBidi"/>
          <w:sz w:val="22"/>
          <w:szCs w:val="22"/>
        </w:rPr>
        <w:t xml:space="preserve"> their ignorance of the New Testament was emblematic of their failure to confess Christ as God.</w:t>
      </w:r>
    </w:p>
    <w:p w14:paraId="09478CBF" w14:textId="5C7199D7" w:rsidR="00527533" w:rsidRPr="000A0462" w:rsidRDefault="00B47FDD" w:rsidP="00E91136">
      <w:pPr>
        <w:spacing w:line="360" w:lineRule="auto"/>
        <w:rPr>
          <w:rFonts w:asciiTheme="majorBidi" w:hAnsiTheme="majorBidi" w:cstheme="majorBidi"/>
          <w:sz w:val="22"/>
          <w:szCs w:val="22"/>
        </w:rPr>
      </w:pPr>
      <w:r w:rsidRPr="000A0462">
        <w:rPr>
          <w:rFonts w:asciiTheme="majorBidi" w:hAnsiTheme="majorBidi" w:cstheme="majorBidi"/>
          <w:sz w:val="22"/>
          <w:szCs w:val="22"/>
        </w:rPr>
        <w:tab/>
      </w:r>
      <w:r w:rsidR="00DA7787" w:rsidRPr="000A0462">
        <w:rPr>
          <w:rFonts w:asciiTheme="majorBidi" w:hAnsiTheme="majorBidi" w:cstheme="majorBidi"/>
          <w:sz w:val="22"/>
          <w:szCs w:val="22"/>
        </w:rPr>
        <w:t xml:space="preserve">In both rabbinic and patristic traditions, </w:t>
      </w:r>
      <w:r w:rsidR="004B79A4">
        <w:rPr>
          <w:rFonts w:asciiTheme="majorBidi" w:hAnsiTheme="majorBidi" w:cstheme="majorBidi"/>
          <w:sz w:val="22"/>
          <w:szCs w:val="22"/>
        </w:rPr>
        <w:t xml:space="preserve">both </w:t>
      </w:r>
      <w:r w:rsidR="00527533" w:rsidRPr="000A0462">
        <w:rPr>
          <w:rFonts w:asciiTheme="majorBidi" w:hAnsiTheme="majorBidi" w:cstheme="majorBidi"/>
          <w:sz w:val="22"/>
          <w:szCs w:val="22"/>
        </w:rPr>
        <w:t xml:space="preserve">the spoken word and the written word </w:t>
      </w:r>
      <w:r w:rsidR="004B79A4">
        <w:rPr>
          <w:rFonts w:asciiTheme="majorBidi" w:hAnsiTheme="majorBidi" w:cstheme="majorBidi"/>
          <w:sz w:val="22"/>
          <w:szCs w:val="22"/>
        </w:rPr>
        <w:t>were used to</w:t>
      </w:r>
      <w:r w:rsidR="004B79A4" w:rsidRPr="000A0462">
        <w:rPr>
          <w:rFonts w:asciiTheme="majorBidi" w:hAnsiTheme="majorBidi" w:cstheme="majorBidi"/>
          <w:sz w:val="22"/>
          <w:szCs w:val="22"/>
        </w:rPr>
        <w:t xml:space="preserve"> </w:t>
      </w:r>
      <w:r w:rsidR="00527533" w:rsidRPr="000A0462">
        <w:rPr>
          <w:rFonts w:asciiTheme="majorBidi" w:hAnsiTheme="majorBidi" w:cstheme="majorBidi"/>
          <w:sz w:val="22"/>
          <w:szCs w:val="22"/>
        </w:rPr>
        <w:t xml:space="preserve">expel or repel demons. Uttering scriptural verses, </w:t>
      </w:r>
      <w:proofErr w:type="spellStart"/>
      <w:r w:rsidR="00527533" w:rsidRPr="000A0462">
        <w:rPr>
          <w:rFonts w:asciiTheme="majorBidi" w:hAnsiTheme="majorBidi" w:cstheme="majorBidi"/>
          <w:i/>
          <w:sz w:val="22"/>
          <w:szCs w:val="22"/>
        </w:rPr>
        <w:t>historiolae</w:t>
      </w:r>
      <w:proofErr w:type="spellEnd"/>
      <w:r w:rsidR="00527533" w:rsidRPr="000A0462">
        <w:rPr>
          <w:rFonts w:asciiTheme="majorBidi" w:hAnsiTheme="majorBidi" w:cstheme="majorBidi"/>
          <w:i/>
          <w:sz w:val="22"/>
          <w:szCs w:val="22"/>
        </w:rPr>
        <w:t xml:space="preserve"> </w:t>
      </w:r>
      <w:r w:rsidR="00527533" w:rsidRPr="000A0462">
        <w:rPr>
          <w:rFonts w:asciiTheme="majorBidi" w:hAnsiTheme="majorBidi" w:cstheme="majorBidi"/>
          <w:sz w:val="22"/>
          <w:szCs w:val="22"/>
        </w:rPr>
        <w:t xml:space="preserve">and doxologies of God’s power, or even mere commands to </w:t>
      </w:r>
      <w:r w:rsidR="00E91136">
        <w:rPr>
          <w:rFonts w:asciiTheme="majorBidi" w:hAnsiTheme="majorBidi" w:cstheme="majorBidi"/>
          <w:sz w:val="22"/>
          <w:szCs w:val="22"/>
        </w:rPr>
        <w:t>depart</w:t>
      </w:r>
      <w:r w:rsidR="00527533" w:rsidRPr="000A0462">
        <w:rPr>
          <w:rFonts w:asciiTheme="majorBidi" w:hAnsiTheme="majorBidi" w:cstheme="majorBidi"/>
          <w:sz w:val="22"/>
          <w:szCs w:val="22"/>
        </w:rPr>
        <w:t xml:space="preserve">, </w:t>
      </w:r>
      <w:r w:rsidRPr="000A0462">
        <w:rPr>
          <w:rFonts w:asciiTheme="majorBidi" w:hAnsiTheme="majorBidi" w:cstheme="majorBidi"/>
          <w:sz w:val="22"/>
          <w:szCs w:val="22"/>
        </w:rPr>
        <w:t xml:space="preserve">was </w:t>
      </w:r>
      <w:r w:rsidR="00527533" w:rsidRPr="000A0462">
        <w:rPr>
          <w:rFonts w:asciiTheme="majorBidi" w:hAnsiTheme="majorBidi" w:cstheme="majorBidi"/>
          <w:sz w:val="22"/>
          <w:szCs w:val="22"/>
        </w:rPr>
        <w:t xml:space="preserve">a central, indeed, indispensable element of exorcizing demons, regardless of the religious </w:t>
      </w:r>
      <w:r w:rsidRPr="000A0462">
        <w:rPr>
          <w:rFonts w:asciiTheme="majorBidi" w:hAnsiTheme="majorBidi" w:cstheme="majorBidi"/>
          <w:sz w:val="22"/>
          <w:szCs w:val="22"/>
        </w:rPr>
        <w:t xml:space="preserve">identity of exorcist or victim. For example, </w:t>
      </w:r>
      <w:r w:rsidR="00527533" w:rsidRPr="000A0462">
        <w:rPr>
          <w:rFonts w:asciiTheme="majorBidi" w:hAnsiTheme="majorBidi" w:cstheme="majorBidi"/>
          <w:sz w:val="22"/>
          <w:szCs w:val="22"/>
        </w:rPr>
        <w:t>R. Simeon</w:t>
      </w:r>
      <w:r w:rsidRPr="000A0462">
        <w:rPr>
          <w:rFonts w:asciiTheme="majorBidi" w:hAnsiTheme="majorBidi" w:cstheme="majorBidi"/>
          <w:sz w:val="22"/>
          <w:szCs w:val="22"/>
        </w:rPr>
        <w:t xml:space="preserve"> expelled a</w:t>
      </w:r>
      <w:r w:rsidR="00527533" w:rsidRPr="000A0462">
        <w:rPr>
          <w:rFonts w:asciiTheme="majorBidi" w:hAnsiTheme="majorBidi" w:cstheme="majorBidi"/>
          <w:sz w:val="22"/>
          <w:szCs w:val="22"/>
        </w:rPr>
        <w:t xml:space="preserve"> demon from the emperor’s daughter </w:t>
      </w:r>
      <w:r w:rsidRPr="000A0462">
        <w:rPr>
          <w:rFonts w:asciiTheme="majorBidi" w:hAnsiTheme="majorBidi" w:cstheme="majorBidi"/>
          <w:sz w:val="22"/>
          <w:szCs w:val="22"/>
        </w:rPr>
        <w:t>by s</w:t>
      </w:r>
      <w:r w:rsidR="00EB65C0">
        <w:rPr>
          <w:rFonts w:asciiTheme="majorBidi" w:hAnsiTheme="majorBidi" w:cstheme="majorBidi"/>
          <w:sz w:val="22"/>
          <w:szCs w:val="22"/>
        </w:rPr>
        <w:t>aying</w:t>
      </w:r>
      <w:r w:rsidR="00730FDF" w:rsidRPr="000A0462">
        <w:rPr>
          <w:rFonts w:asciiTheme="majorBidi" w:hAnsiTheme="majorBidi" w:cstheme="majorBidi"/>
          <w:sz w:val="22"/>
          <w:szCs w:val="22"/>
        </w:rPr>
        <w:t>: “</w:t>
      </w:r>
      <w:r w:rsidR="00712673" w:rsidRPr="000A0462">
        <w:rPr>
          <w:rFonts w:asciiTheme="majorBidi" w:hAnsiTheme="majorBidi" w:cstheme="majorBidi"/>
          <w:sz w:val="22"/>
          <w:szCs w:val="22"/>
        </w:rPr>
        <w:t xml:space="preserve">Ben </w:t>
      </w:r>
      <w:proofErr w:type="spellStart"/>
      <w:r w:rsidR="00712673" w:rsidRPr="000A0462">
        <w:rPr>
          <w:rFonts w:asciiTheme="majorBidi" w:hAnsiTheme="majorBidi" w:cstheme="majorBidi"/>
          <w:sz w:val="22"/>
          <w:szCs w:val="22"/>
        </w:rPr>
        <w:t>Temalion</w:t>
      </w:r>
      <w:proofErr w:type="spellEnd"/>
      <w:r w:rsidR="00712673" w:rsidRPr="000A0462">
        <w:rPr>
          <w:rFonts w:asciiTheme="majorBidi" w:hAnsiTheme="majorBidi" w:cstheme="majorBidi"/>
          <w:sz w:val="22"/>
          <w:szCs w:val="22"/>
        </w:rPr>
        <w:t xml:space="preserve">, leave her; Ben </w:t>
      </w:r>
      <w:proofErr w:type="spellStart"/>
      <w:r w:rsidR="00712673" w:rsidRPr="000A0462">
        <w:rPr>
          <w:rFonts w:asciiTheme="majorBidi" w:hAnsiTheme="majorBidi" w:cstheme="majorBidi"/>
          <w:sz w:val="22"/>
          <w:szCs w:val="22"/>
        </w:rPr>
        <w:t>T</w:t>
      </w:r>
      <w:r w:rsidR="00730FDF" w:rsidRPr="000A0462">
        <w:rPr>
          <w:rFonts w:asciiTheme="majorBidi" w:hAnsiTheme="majorBidi" w:cstheme="majorBidi"/>
          <w:sz w:val="22"/>
          <w:szCs w:val="22"/>
        </w:rPr>
        <w:t>emalion</w:t>
      </w:r>
      <w:proofErr w:type="spellEnd"/>
      <w:r w:rsidR="00730FDF" w:rsidRPr="000A0462">
        <w:rPr>
          <w:rFonts w:asciiTheme="majorBidi" w:hAnsiTheme="majorBidi" w:cstheme="majorBidi"/>
          <w:sz w:val="22"/>
          <w:szCs w:val="22"/>
        </w:rPr>
        <w:t>, leave her.”</w:t>
      </w:r>
      <w:r w:rsidR="00EB65C0">
        <w:rPr>
          <w:rStyle w:val="FootnoteReference"/>
          <w:rFonts w:asciiTheme="majorBidi" w:hAnsiTheme="majorBidi" w:cstheme="majorBidi"/>
          <w:sz w:val="22"/>
          <w:szCs w:val="22"/>
        </w:rPr>
        <w:footnoteReference w:id="115"/>
      </w:r>
      <w:r w:rsidRPr="000A0462">
        <w:rPr>
          <w:rFonts w:asciiTheme="majorBidi" w:hAnsiTheme="majorBidi" w:cstheme="majorBidi"/>
          <w:sz w:val="22"/>
          <w:szCs w:val="22"/>
        </w:rPr>
        <w:t xml:space="preserve"> Exorcisms performed by Christian clerics in church as part of liturgies of </w:t>
      </w:r>
      <w:r w:rsidRPr="000A0462">
        <w:rPr>
          <w:rFonts w:asciiTheme="majorBidi" w:hAnsiTheme="majorBidi" w:cstheme="majorBidi"/>
          <w:sz w:val="22"/>
          <w:szCs w:val="22"/>
        </w:rPr>
        <w:lastRenderedPageBreak/>
        <w:t xml:space="preserve">baptism, or on a more </w:t>
      </w:r>
      <w:r w:rsidRPr="000A0462">
        <w:rPr>
          <w:rFonts w:asciiTheme="majorBidi" w:hAnsiTheme="majorBidi" w:cstheme="majorBidi"/>
          <w:i/>
          <w:sz w:val="22"/>
          <w:szCs w:val="22"/>
        </w:rPr>
        <w:t xml:space="preserve">ad hoc </w:t>
      </w:r>
      <w:r w:rsidRPr="000A0462">
        <w:rPr>
          <w:rFonts w:asciiTheme="majorBidi" w:hAnsiTheme="majorBidi" w:cstheme="majorBidi"/>
          <w:sz w:val="22"/>
          <w:szCs w:val="22"/>
        </w:rPr>
        <w:t xml:space="preserve">basis by holy men, similarly revolved around the speaking of certain ritual words. </w:t>
      </w:r>
      <w:r w:rsidR="00527533" w:rsidRPr="000A0462">
        <w:rPr>
          <w:rFonts w:asciiTheme="majorBidi" w:hAnsiTheme="majorBidi" w:cstheme="majorBidi"/>
          <w:sz w:val="22"/>
          <w:szCs w:val="22"/>
        </w:rPr>
        <w:t xml:space="preserve">Written verses of scripture, by contrast, seem to have </w:t>
      </w:r>
      <w:r w:rsidRPr="000A0462">
        <w:rPr>
          <w:rFonts w:asciiTheme="majorBidi" w:hAnsiTheme="majorBidi" w:cstheme="majorBidi"/>
          <w:sz w:val="22"/>
          <w:szCs w:val="22"/>
        </w:rPr>
        <w:t>been more widely used for</w:t>
      </w:r>
      <w:r w:rsidR="00527533" w:rsidRPr="000A0462">
        <w:rPr>
          <w:rFonts w:asciiTheme="majorBidi" w:hAnsiTheme="majorBidi" w:cstheme="majorBidi"/>
          <w:sz w:val="22"/>
          <w:szCs w:val="22"/>
        </w:rPr>
        <w:t xml:space="preserve"> protective, apotropaic</w:t>
      </w:r>
      <w:r w:rsidRPr="000A0462">
        <w:rPr>
          <w:rFonts w:asciiTheme="majorBidi" w:hAnsiTheme="majorBidi" w:cstheme="majorBidi"/>
          <w:sz w:val="22"/>
          <w:szCs w:val="22"/>
        </w:rPr>
        <w:t xml:space="preserve"> purposes</w:t>
      </w:r>
      <w:r w:rsidR="00527533" w:rsidRPr="000A0462">
        <w:rPr>
          <w:rFonts w:asciiTheme="majorBidi" w:hAnsiTheme="majorBidi" w:cstheme="majorBidi"/>
          <w:sz w:val="22"/>
          <w:szCs w:val="22"/>
        </w:rPr>
        <w:t>, whether after exorcism, or, more commonly, in general anticipation of demonic attack.</w:t>
      </w:r>
    </w:p>
    <w:p w14:paraId="65FBE3E2" w14:textId="77777777" w:rsidR="00782FE2" w:rsidRPr="000A0462" w:rsidRDefault="00782FE2" w:rsidP="00670BB7">
      <w:pPr>
        <w:spacing w:line="360" w:lineRule="auto"/>
        <w:rPr>
          <w:rFonts w:asciiTheme="majorBidi" w:hAnsiTheme="majorBidi" w:cstheme="majorBidi"/>
          <w:sz w:val="22"/>
          <w:szCs w:val="22"/>
        </w:rPr>
      </w:pPr>
    </w:p>
    <w:p w14:paraId="5F26553A" w14:textId="77777777" w:rsidR="004A6519" w:rsidRDefault="004A6519" w:rsidP="00C25056">
      <w:pPr>
        <w:spacing w:line="360" w:lineRule="auto"/>
        <w:rPr>
          <w:rFonts w:asciiTheme="majorBidi" w:hAnsiTheme="majorBidi" w:cstheme="majorBidi"/>
          <w:b/>
          <w:sz w:val="22"/>
          <w:szCs w:val="22"/>
        </w:rPr>
      </w:pPr>
      <w:r w:rsidRPr="000A0462">
        <w:rPr>
          <w:rFonts w:asciiTheme="majorBidi" w:hAnsiTheme="majorBidi" w:cstheme="majorBidi"/>
          <w:b/>
          <w:sz w:val="22"/>
          <w:szCs w:val="22"/>
        </w:rPr>
        <w:t>Conclusions</w:t>
      </w:r>
    </w:p>
    <w:p w14:paraId="33AB72EA" w14:textId="77777777" w:rsidR="00D22BBB" w:rsidRPr="000A0462" w:rsidRDefault="00D22BBB" w:rsidP="00C25056">
      <w:pPr>
        <w:spacing w:line="360" w:lineRule="auto"/>
        <w:rPr>
          <w:rFonts w:asciiTheme="majorBidi" w:hAnsiTheme="majorBidi" w:cstheme="majorBidi"/>
          <w:b/>
          <w:sz w:val="22"/>
          <w:szCs w:val="22"/>
        </w:rPr>
      </w:pPr>
    </w:p>
    <w:p w14:paraId="5CE7EE89" w14:textId="786689A2" w:rsidR="00E91136" w:rsidRDefault="008E4C5D" w:rsidP="004B79A4">
      <w:pPr>
        <w:spacing w:line="360" w:lineRule="auto"/>
        <w:rPr>
          <w:rFonts w:asciiTheme="majorBidi" w:hAnsiTheme="majorBidi" w:cstheme="majorBidi"/>
          <w:sz w:val="22"/>
          <w:szCs w:val="22"/>
        </w:rPr>
      </w:pPr>
      <w:r w:rsidRPr="000A0462">
        <w:rPr>
          <w:rFonts w:asciiTheme="majorBidi" w:hAnsiTheme="majorBidi" w:cstheme="majorBidi"/>
          <w:sz w:val="22"/>
          <w:szCs w:val="22"/>
        </w:rPr>
        <w:t xml:space="preserve">This </w:t>
      </w:r>
      <w:r w:rsidR="00170A90" w:rsidRPr="000A0462">
        <w:rPr>
          <w:rFonts w:asciiTheme="majorBidi" w:hAnsiTheme="majorBidi" w:cstheme="majorBidi"/>
          <w:sz w:val="22"/>
          <w:szCs w:val="22"/>
        </w:rPr>
        <w:t xml:space="preserve">article </w:t>
      </w:r>
      <w:r w:rsidRPr="000A0462">
        <w:rPr>
          <w:rFonts w:asciiTheme="majorBidi" w:hAnsiTheme="majorBidi" w:cstheme="majorBidi"/>
          <w:sz w:val="22"/>
          <w:szCs w:val="22"/>
        </w:rPr>
        <w:t xml:space="preserve">has </w:t>
      </w:r>
      <w:r w:rsidR="00B47FDD" w:rsidRPr="000A0462">
        <w:rPr>
          <w:rFonts w:asciiTheme="majorBidi" w:hAnsiTheme="majorBidi" w:cstheme="majorBidi"/>
          <w:sz w:val="22"/>
          <w:szCs w:val="22"/>
        </w:rPr>
        <w:t>identified</w:t>
      </w:r>
      <w:r w:rsidRPr="000A0462">
        <w:rPr>
          <w:rFonts w:asciiTheme="majorBidi" w:hAnsiTheme="majorBidi" w:cstheme="majorBidi"/>
          <w:sz w:val="22"/>
          <w:szCs w:val="22"/>
        </w:rPr>
        <w:t xml:space="preserve"> a number of </w:t>
      </w:r>
      <w:r w:rsidR="00244878" w:rsidRPr="000A0462">
        <w:rPr>
          <w:rFonts w:asciiTheme="majorBidi" w:hAnsiTheme="majorBidi" w:cstheme="majorBidi"/>
          <w:sz w:val="22"/>
          <w:szCs w:val="22"/>
        </w:rPr>
        <w:t xml:space="preserve">notable </w:t>
      </w:r>
      <w:r w:rsidRPr="000A0462">
        <w:rPr>
          <w:rFonts w:asciiTheme="majorBidi" w:hAnsiTheme="majorBidi" w:cstheme="majorBidi"/>
          <w:sz w:val="22"/>
          <w:szCs w:val="22"/>
        </w:rPr>
        <w:t xml:space="preserve">parallels in ideas about </w:t>
      </w:r>
      <w:r w:rsidR="00C25056" w:rsidRPr="000A0462">
        <w:rPr>
          <w:rFonts w:asciiTheme="majorBidi" w:hAnsiTheme="majorBidi" w:cstheme="majorBidi"/>
          <w:sz w:val="22"/>
          <w:szCs w:val="22"/>
        </w:rPr>
        <w:t xml:space="preserve">and strategies for dealing with </w:t>
      </w:r>
      <w:r w:rsidRPr="000A0462">
        <w:rPr>
          <w:rFonts w:asciiTheme="majorBidi" w:hAnsiTheme="majorBidi" w:cstheme="majorBidi"/>
          <w:sz w:val="22"/>
          <w:szCs w:val="22"/>
        </w:rPr>
        <w:t>demons in rabbinic and patristic texts.</w:t>
      </w:r>
      <w:r w:rsidR="00DA7787" w:rsidRPr="000A0462">
        <w:rPr>
          <w:rFonts w:asciiTheme="majorBidi" w:hAnsiTheme="majorBidi" w:cstheme="majorBidi"/>
          <w:sz w:val="22"/>
          <w:szCs w:val="22"/>
        </w:rPr>
        <w:t xml:space="preserve"> However, </w:t>
      </w:r>
      <w:r w:rsidR="005A5139" w:rsidRPr="000A0462">
        <w:rPr>
          <w:rFonts w:asciiTheme="majorBidi" w:hAnsiTheme="majorBidi" w:cstheme="majorBidi"/>
          <w:sz w:val="22"/>
          <w:szCs w:val="22"/>
        </w:rPr>
        <w:t>is it hard to establish whether such parallels indicate direct “influence” of</w:t>
      </w:r>
      <w:r w:rsidR="00160DBE" w:rsidRPr="000A0462">
        <w:rPr>
          <w:rFonts w:asciiTheme="majorBidi" w:hAnsiTheme="majorBidi" w:cstheme="majorBidi"/>
          <w:sz w:val="22"/>
          <w:szCs w:val="22"/>
        </w:rPr>
        <w:t xml:space="preserve"> monastic on rabbinic texts, or </w:t>
      </w:r>
      <w:r w:rsidR="005A5139" w:rsidRPr="000A0462">
        <w:rPr>
          <w:rFonts w:asciiTheme="majorBidi" w:hAnsiTheme="majorBidi" w:cstheme="majorBidi"/>
          <w:sz w:val="22"/>
          <w:szCs w:val="22"/>
        </w:rPr>
        <w:t>whether</w:t>
      </w:r>
      <w:r w:rsidR="001C0038" w:rsidRPr="000A0462">
        <w:rPr>
          <w:rFonts w:asciiTheme="majorBidi" w:hAnsiTheme="majorBidi" w:cstheme="majorBidi"/>
          <w:sz w:val="22"/>
          <w:szCs w:val="22"/>
        </w:rPr>
        <w:t xml:space="preserve"> they rather reflect a broad common culture</w:t>
      </w:r>
      <w:r w:rsidR="005A5139" w:rsidRPr="000A0462">
        <w:rPr>
          <w:rFonts w:asciiTheme="majorBidi" w:hAnsiTheme="majorBidi" w:cstheme="majorBidi"/>
          <w:sz w:val="22"/>
          <w:szCs w:val="22"/>
        </w:rPr>
        <w:t>.</w:t>
      </w:r>
      <w:r w:rsidR="005A5139" w:rsidRPr="000A0462">
        <w:rPr>
          <w:rStyle w:val="FootnoteReference"/>
          <w:rFonts w:asciiTheme="majorBidi" w:hAnsiTheme="majorBidi" w:cstheme="majorBidi"/>
          <w:sz w:val="22"/>
          <w:szCs w:val="22"/>
        </w:rPr>
        <w:footnoteReference w:id="116"/>
      </w:r>
      <w:r w:rsidR="00160DBE" w:rsidRPr="000A0462">
        <w:rPr>
          <w:rFonts w:asciiTheme="majorBidi" w:hAnsiTheme="majorBidi" w:cstheme="majorBidi"/>
          <w:sz w:val="22"/>
          <w:szCs w:val="22"/>
        </w:rPr>
        <w:t xml:space="preserve"> </w:t>
      </w:r>
      <w:r w:rsidR="005A5139" w:rsidRPr="000A0462">
        <w:rPr>
          <w:rFonts w:asciiTheme="majorBidi" w:hAnsiTheme="majorBidi" w:cstheme="majorBidi"/>
          <w:sz w:val="22"/>
          <w:szCs w:val="22"/>
        </w:rPr>
        <w:t xml:space="preserve">Identifying </w:t>
      </w:r>
      <w:r w:rsidR="00DA7787" w:rsidRPr="000A0462">
        <w:rPr>
          <w:rFonts w:asciiTheme="majorBidi" w:hAnsiTheme="majorBidi" w:cstheme="majorBidi"/>
          <w:sz w:val="22"/>
          <w:szCs w:val="22"/>
        </w:rPr>
        <w:t>the routes by which images, phrases, sayings, stories, texts</w:t>
      </w:r>
      <w:r w:rsidR="007A50B6">
        <w:rPr>
          <w:rFonts w:asciiTheme="majorBidi" w:hAnsiTheme="majorBidi" w:cstheme="majorBidi"/>
          <w:sz w:val="22"/>
          <w:szCs w:val="22"/>
        </w:rPr>
        <w:t xml:space="preserve"> and</w:t>
      </w:r>
      <w:r w:rsidR="00DA7787" w:rsidRPr="000A0462">
        <w:rPr>
          <w:rFonts w:asciiTheme="majorBidi" w:hAnsiTheme="majorBidi" w:cstheme="majorBidi"/>
          <w:sz w:val="22"/>
          <w:szCs w:val="22"/>
        </w:rPr>
        <w:t xml:space="preserve"> traditions might have travelled from one geographical location, language</w:t>
      </w:r>
      <w:r w:rsidR="007A50B6">
        <w:rPr>
          <w:rFonts w:asciiTheme="majorBidi" w:hAnsiTheme="majorBidi" w:cstheme="majorBidi"/>
          <w:sz w:val="22"/>
          <w:szCs w:val="22"/>
        </w:rPr>
        <w:t xml:space="preserve"> and</w:t>
      </w:r>
      <w:r w:rsidR="00DA7787" w:rsidRPr="000A0462">
        <w:rPr>
          <w:rFonts w:asciiTheme="majorBidi" w:hAnsiTheme="majorBidi" w:cstheme="majorBidi"/>
          <w:sz w:val="22"/>
          <w:szCs w:val="22"/>
        </w:rPr>
        <w:t xml:space="preserve"> religious community to another is notoriously </w:t>
      </w:r>
      <w:r w:rsidR="004B79A4">
        <w:rPr>
          <w:rFonts w:asciiTheme="majorBidi" w:hAnsiTheme="majorBidi" w:cstheme="majorBidi"/>
          <w:sz w:val="22"/>
          <w:szCs w:val="22"/>
        </w:rPr>
        <w:t>difficult</w:t>
      </w:r>
      <w:r w:rsidR="00DA7787" w:rsidRPr="000A0462">
        <w:rPr>
          <w:rFonts w:asciiTheme="majorBidi" w:hAnsiTheme="majorBidi" w:cstheme="majorBidi"/>
          <w:sz w:val="22"/>
          <w:szCs w:val="22"/>
        </w:rPr>
        <w:t>.</w:t>
      </w:r>
      <w:r w:rsidR="00000D2F" w:rsidRPr="000A0462">
        <w:rPr>
          <w:rFonts w:asciiTheme="majorBidi" w:hAnsiTheme="majorBidi" w:cstheme="majorBidi"/>
          <w:sz w:val="22"/>
          <w:szCs w:val="22"/>
        </w:rPr>
        <w:t xml:space="preserve"> </w:t>
      </w:r>
    </w:p>
    <w:p w14:paraId="34468EDD" w14:textId="442EA344" w:rsidR="00A270F5" w:rsidRDefault="00E91136" w:rsidP="004B79A4">
      <w:pPr>
        <w:spacing w:line="360" w:lineRule="auto"/>
        <w:rPr>
          <w:rFonts w:asciiTheme="majorBidi" w:hAnsiTheme="majorBidi" w:cstheme="majorBidi"/>
          <w:sz w:val="22"/>
          <w:szCs w:val="22"/>
        </w:rPr>
      </w:pPr>
      <w:r>
        <w:rPr>
          <w:rFonts w:asciiTheme="majorBidi" w:hAnsiTheme="majorBidi" w:cstheme="majorBidi"/>
          <w:sz w:val="22"/>
          <w:szCs w:val="22"/>
        </w:rPr>
        <w:tab/>
      </w:r>
      <w:r w:rsidR="004B79A4">
        <w:rPr>
          <w:rFonts w:asciiTheme="majorBidi" w:hAnsiTheme="majorBidi" w:cstheme="majorBidi"/>
          <w:sz w:val="22"/>
          <w:szCs w:val="22"/>
        </w:rPr>
        <w:t>F</w:t>
      </w:r>
      <w:r w:rsidR="00000D2F" w:rsidRPr="000A0462">
        <w:rPr>
          <w:rFonts w:asciiTheme="majorBidi" w:hAnsiTheme="majorBidi" w:cstheme="majorBidi"/>
          <w:sz w:val="22"/>
          <w:szCs w:val="22"/>
        </w:rPr>
        <w:t xml:space="preserve">urther factors </w:t>
      </w:r>
      <w:r w:rsidR="00160DBE" w:rsidRPr="000A0462">
        <w:rPr>
          <w:rFonts w:asciiTheme="majorBidi" w:hAnsiTheme="majorBidi" w:cstheme="majorBidi"/>
          <w:sz w:val="22"/>
          <w:szCs w:val="22"/>
        </w:rPr>
        <w:t>complicate any general account of the relationship between</w:t>
      </w:r>
      <w:r w:rsidR="00000D2F" w:rsidRPr="000A0462">
        <w:rPr>
          <w:rFonts w:asciiTheme="majorBidi" w:hAnsiTheme="majorBidi" w:cstheme="majorBidi"/>
          <w:sz w:val="22"/>
          <w:szCs w:val="22"/>
        </w:rPr>
        <w:t xml:space="preserve"> </w:t>
      </w:r>
      <w:r w:rsidR="00160DBE" w:rsidRPr="000A0462">
        <w:rPr>
          <w:rFonts w:asciiTheme="majorBidi" w:hAnsiTheme="majorBidi" w:cstheme="majorBidi"/>
          <w:sz w:val="22"/>
          <w:szCs w:val="22"/>
        </w:rPr>
        <w:t>monastic and Babylonian rabbinic</w:t>
      </w:r>
      <w:r w:rsidR="00000D2F" w:rsidRPr="000A0462">
        <w:rPr>
          <w:rFonts w:asciiTheme="majorBidi" w:hAnsiTheme="majorBidi" w:cstheme="majorBidi"/>
          <w:sz w:val="22"/>
          <w:szCs w:val="22"/>
        </w:rPr>
        <w:t xml:space="preserve"> demonologies. </w:t>
      </w:r>
    </w:p>
    <w:p w14:paraId="42034659" w14:textId="4CF9A1AB" w:rsidR="00C63379" w:rsidRPr="000A0462" w:rsidRDefault="00A270F5" w:rsidP="00D37BE5">
      <w:pPr>
        <w:spacing w:line="360" w:lineRule="auto"/>
        <w:rPr>
          <w:rFonts w:asciiTheme="majorBidi" w:hAnsiTheme="majorBidi" w:cstheme="majorBidi"/>
          <w:sz w:val="22"/>
          <w:szCs w:val="22"/>
        </w:rPr>
      </w:pPr>
      <w:r>
        <w:rPr>
          <w:rFonts w:asciiTheme="majorBidi" w:hAnsiTheme="majorBidi" w:cstheme="majorBidi"/>
          <w:sz w:val="22"/>
          <w:szCs w:val="22"/>
        </w:rPr>
        <w:tab/>
      </w:r>
      <w:r w:rsidR="004B79A4">
        <w:rPr>
          <w:rFonts w:asciiTheme="majorBidi" w:hAnsiTheme="majorBidi" w:cstheme="majorBidi"/>
          <w:sz w:val="22"/>
          <w:szCs w:val="22"/>
        </w:rPr>
        <w:t>One</w:t>
      </w:r>
      <w:r w:rsidR="0052144D" w:rsidRPr="000A0462">
        <w:rPr>
          <w:rFonts w:asciiTheme="majorBidi" w:hAnsiTheme="majorBidi" w:cstheme="majorBidi"/>
          <w:sz w:val="22"/>
          <w:szCs w:val="22"/>
        </w:rPr>
        <w:t xml:space="preserve"> is the fact that</w:t>
      </w:r>
      <w:r w:rsidR="00160DBE" w:rsidRPr="000A0462">
        <w:rPr>
          <w:rFonts w:asciiTheme="majorBidi" w:hAnsiTheme="majorBidi" w:cstheme="majorBidi"/>
          <w:sz w:val="22"/>
          <w:szCs w:val="22"/>
        </w:rPr>
        <w:t xml:space="preserve"> patristic</w:t>
      </w:r>
      <w:r w:rsidR="00DA7787" w:rsidRPr="000A0462">
        <w:rPr>
          <w:rFonts w:asciiTheme="majorBidi" w:hAnsiTheme="majorBidi" w:cstheme="majorBidi"/>
          <w:sz w:val="22"/>
          <w:szCs w:val="22"/>
        </w:rPr>
        <w:t xml:space="preserve"> ideas about demons were shaped in part by a range of earlier classical </w:t>
      </w:r>
      <w:r w:rsidR="0052144D" w:rsidRPr="000A0462">
        <w:rPr>
          <w:rFonts w:asciiTheme="majorBidi" w:hAnsiTheme="majorBidi" w:cstheme="majorBidi"/>
          <w:sz w:val="22"/>
          <w:szCs w:val="22"/>
        </w:rPr>
        <w:t xml:space="preserve">and Jewish </w:t>
      </w:r>
      <w:r w:rsidR="00DA7787" w:rsidRPr="000A0462">
        <w:rPr>
          <w:rFonts w:asciiTheme="majorBidi" w:hAnsiTheme="majorBidi" w:cstheme="majorBidi"/>
          <w:sz w:val="22"/>
          <w:szCs w:val="22"/>
        </w:rPr>
        <w:t xml:space="preserve">texts and ideas. </w:t>
      </w:r>
      <w:r w:rsidR="00244878" w:rsidRPr="000A0462">
        <w:rPr>
          <w:rFonts w:asciiTheme="majorBidi" w:hAnsiTheme="majorBidi" w:cstheme="majorBidi"/>
          <w:sz w:val="22"/>
          <w:szCs w:val="22"/>
        </w:rPr>
        <w:t>Ideas about evil demo</w:t>
      </w:r>
      <w:r w:rsidR="00DA7787" w:rsidRPr="000A0462">
        <w:rPr>
          <w:rFonts w:asciiTheme="majorBidi" w:hAnsiTheme="majorBidi" w:cstheme="majorBidi"/>
          <w:sz w:val="22"/>
          <w:szCs w:val="22"/>
        </w:rPr>
        <w:t>ns in the works of Christian cle</w:t>
      </w:r>
      <w:r w:rsidR="00244878" w:rsidRPr="000A0462">
        <w:rPr>
          <w:rFonts w:asciiTheme="majorBidi" w:hAnsiTheme="majorBidi" w:cstheme="majorBidi"/>
          <w:sz w:val="22"/>
          <w:szCs w:val="22"/>
        </w:rPr>
        <w:t xml:space="preserve">rics and teachers from the second century onwards drew on a wealth of different literary and textual traditions, as well as on a range of more diffuse cultural and social practices. Greco-Roman philosophical notions of demons as intermediary beings between god(s) and mortals were widely diffused, creating sometimes surprising resonances between authors with self-consciously distinct religious identities: thus, for example, the </w:t>
      </w:r>
      <w:proofErr w:type="spellStart"/>
      <w:r w:rsidR="00244878" w:rsidRPr="000A0462">
        <w:rPr>
          <w:rFonts w:asciiTheme="majorBidi" w:hAnsiTheme="majorBidi" w:cstheme="majorBidi"/>
          <w:sz w:val="22"/>
          <w:szCs w:val="22"/>
        </w:rPr>
        <w:t>Neoplatonist</w:t>
      </w:r>
      <w:proofErr w:type="spellEnd"/>
      <w:r w:rsidR="00244878" w:rsidRPr="000A0462">
        <w:rPr>
          <w:rFonts w:asciiTheme="majorBidi" w:hAnsiTheme="majorBidi" w:cstheme="majorBidi"/>
          <w:sz w:val="22"/>
          <w:szCs w:val="22"/>
        </w:rPr>
        <w:t xml:space="preserve"> Porphyry and the Christian Origen share notions of the subtle, pneumatic nature of demonic bodies and their nourishment by the fumes of blood sacrifices, a tradition which is perpetuated in the Pseudo-Clementine Homilies.</w:t>
      </w:r>
      <w:r w:rsidR="00244878" w:rsidRPr="000A0462">
        <w:rPr>
          <w:rStyle w:val="FootnoteReference"/>
          <w:rFonts w:asciiTheme="majorBidi" w:hAnsiTheme="majorBidi" w:cstheme="majorBidi"/>
          <w:sz w:val="22"/>
          <w:szCs w:val="22"/>
        </w:rPr>
        <w:footnoteReference w:id="117"/>
      </w:r>
      <w:r>
        <w:rPr>
          <w:rFonts w:asciiTheme="majorBidi" w:hAnsiTheme="majorBidi" w:cstheme="majorBidi"/>
          <w:sz w:val="22"/>
          <w:szCs w:val="22"/>
        </w:rPr>
        <w:t xml:space="preserve"> I</w:t>
      </w:r>
      <w:r w:rsidRPr="000A0462">
        <w:rPr>
          <w:rFonts w:asciiTheme="majorBidi" w:hAnsiTheme="majorBidi" w:cstheme="majorBidi"/>
          <w:sz w:val="22"/>
          <w:szCs w:val="22"/>
        </w:rPr>
        <w:t>n the first four centuries</w:t>
      </w:r>
      <w:r w:rsidRPr="000A0462" w:rsidDel="00A270F5">
        <w:rPr>
          <w:rFonts w:asciiTheme="majorBidi" w:hAnsiTheme="majorBidi" w:cstheme="majorBidi"/>
          <w:sz w:val="22"/>
          <w:szCs w:val="22"/>
        </w:rPr>
        <w:t xml:space="preserve"> </w:t>
      </w:r>
      <w:r>
        <w:rPr>
          <w:rFonts w:asciiTheme="majorBidi" w:hAnsiTheme="majorBidi" w:cstheme="majorBidi"/>
          <w:sz w:val="22"/>
          <w:szCs w:val="22"/>
        </w:rPr>
        <w:t>t</w:t>
      </w:r>
      <w:r w:rsidR="00244878" w:rsidRPr="000A0462">
        <w:rPr>
          <w:rFonts w:asciiTheme="majorBidi" w:hAnsiTheme="majorBidi" w:cstheme="majorBidi"/>
          <w:sz w:val="22"/>
          <w:szCs w:val="22"/>
        </w:rPr>
        <w:t>here was also a long, complex</w:t>
      </w:r>
      <w:r w:rsidR="00E91136">
        <w:rPr>
          <w:rFonts w:asciiTheme="majorBidi" w:hAnsiTheme="majorBidi" w:cstheme="majorBidi"/>
          <w:sz w:val="22"/>
          <w:szCs w:val="22"/>
        </w:rPr>
        <w:t xml:space="preserve"> </w:t>
      </w:r>
      <w:r w:rsidR="00244878" w:rsidRPr="000A0462">
        <w:rPr>
          <w:rFonts w:asciiTheme="majorBidi" w:hAnsiTheme="majorBidi" w:cstheme="majorBidi"/>
          <w:sz w:val="22"/>
          <w:szCs w:val="22"/>
        </w:rPr>
        <w:t xml:space="preserve">history of interaction between Jewish and Christian texts and traditions. Christian intellectuals like Origen </w:t>
      </w:r>
      <w:r>
        <w:rPr>
          <w:rFonts w:asciiTheme="majorBidi" w:hAnsiTheme="majorBidi" w:cstheme="majorBidi"/>
          <w:sz w:val="22"/>
          <w:szCs w:val="22"/>
        </w:rPr>
        <w:t xml:space="preserve">(who was </w:t>
      </w:r>
      <w:r w:rsidRPr="000A0462">
        <w:rPr>
          <w:rFonts w:asciiTheme="majorBidi" w:hAnsiTheme="majorBidi" w:cstheme="majorBidi"/>
          <w:sz w:val="22"/>
          <w:szCs w:val="22"/>
        </w:rPr>
        <w:t>particularly influential on later monastic writers)</w:t>
      </w:r>
      <w:r>
        <w:rPr>
          <w:rFonts w:asciiTheme="majorBidi" w:hAnsiTheme="majorBidi" w:cstheme="majorBidi"/>
          <w:sz w:val="22"/>
          <w:szCs w:val="22"/>
        </w:rPr>
        <w:t xml:space="preserve"> </w:t>
      </w:r>
      <w:r w:rsidR="00244878" w:rsidRPr="000A0462">
        <w:rPr>
          <w:rFonts w:asciiTheme="majorBidi" w:hAnsiTheme="majorBidi" w:cstheme="majorBidi"/>
          <w:sz w:val="22"/>
          <w:szCs w:val="22"/>
        </w:rPr>
        <w:t>and Eusebius</w:t>
      </w:r>
      <w:r w:rsidR="00160DBE" w:rsidRPr="000A0462">
        <w:rPr>
          <w:rFonts w:asciiTheme="majorBidi" w:hAnsiTheme="majorBidi" w:cstheme="majorBidi"/>
          <w:sz w:val="22"/>
          <w:szCs w:val="22"/>
        </w:rPr>
        <w:t xml:space="preserve"> were</w:t>
      </w:r>
      <w:r w:rsidR="00244878" w:rsidRPr="000A0462">
        <w:rPr>
          <w:rFonts w:asciiTheme="majorBidi" w:hAnsiTheme="majorBidi" w:cstheme="majorBidi"/>
          <w:sz w:val="22"/>
          <w:szCs w:val="22"/>
        </w:rPr>
        <w:t xml:space="preserve"> in productive contact with Jewish teachers in cities like Caesarea.</w:t>
      </w:r>
      <w:r w:rsidR="00244878" w:rsidRPr="000A0462">
        <w:rPr>
          <w:rStyle w:val="FootnoteReference"/>
          <w:rFonts w:asciiTheme="majorBidi" w:hAnsiTheme="majorBidi" w:cstheme="majorBidi"/>
          <w:sz w:val="22"/>
          <w:szCs w:val="22"/>
        </w:rPr>
        <w:footnoteReference w:id="118"/>
      </w:r>
      <w:r w:rsidR="00244878" w:rsidRPr="000A0462">
        <w:rPr>
          <w:rFonts w:asciiTheme="majorBidi" w:hAnsiTheme="majorBidi" w:cstheme="majorBidi"/>
          <w:sz w:val="22"/>
          <w:szCs w:val="22"/>
        </w:rPr>
        <w:t xml:space="preserve"> Patristic discussions of the etiology and behavi</w:t>
      </w:r>
      <w:r w:rsidR="000331E1" w:rsidRPr="000A0462">
        <w:rPr>
          <w:rFonts w:asciiTheme="majorBidi" w:hAnsiTheme="majorBidi" w:cstheme="majorBidi"/>
          <w:sz w:val="22"/>
          <w:szCs w:val="22"/>
        </w:rPr>
        <w:t>o</w:t>
      </w:r>
      <w:r w:rsidR="00244878" w:rsidRPr="000A0462">
        <w:rPr>
          <w:rFonts w:asciiTheme="majorBidi" w:hAnsiTheme="majorBidi" w:cstheme="majorBidi"/>
          <w:sz w:val="22"/>
          <w:szCs w:val="22"/>
        </w:rPr>
        <w:t xml:space="preserve">r of demons were influenced by </w:t>
      </w:r>
      <w:r w:rsidR="00244878" w:rsidRPr="000A0462">
        <w:rPr>
          <w:rFonts w:asciiTheme="majorBidi" w:hAnsiTheme="majorBidi" w:cstheme="majorBidi"/>
          <w:sz w:val="22"/>
          <w:szCs w:val="22"/>
        </w:rPr>
        <w:lastRenderedPageBreak/>
        <w:t>Jewish writings from the Heb</w:t>
      </w:r>
      <w:r w:rsidR="00F37F94">
        <w:rPr>
          <w:rFonts w:asciiTheme="majorBidi" w:hAnsiTheme="majorBidi" w:cstheme="majorBidi"/>
          <w:sz w:val="22"/>
          <w:szCs w:val="22"/>
        </w:rPr>
        <w:t xml:space="preserve">rew Bible to the </w:t>
      </w:r>
      <w:proofErr w:type="spellStart"/>
      <w:r w:rsidR="00F37F94">
        <w:rPr>
          <w:rFonts w:asciiTheme="majorBidi" w:hAnsiTheme="majorBidi" w:cstheme="majorBidi"/>
          <w:sz w:val="22"/>
          <w:szCs w:val="22"/>
        </w:rPr>
        <w:t>pseudepigrapha</w:t>
      </w:r>
      <w:proofErr w:type="spellEnd"/>
      <w:r w:rsidR="00F37F94">
        <w:rPr>
          <w:rFonts w:asciiTheme="majorBidi" w:hAnsiTheme="majorBidi" w:cstheme="majorBidi"/>
          <w:sz w:val="22"/>
          <w:szCs w:val="22"/>
        </w:rPr>
        <w:t>. F</w:t>
      </w:r>
      <w:r w:rsidR="00244878" w:rsidRPr="000A0462">
        <w:rPr>
          <w:rFonts w:asciiTheme="majorBidi" w:hAnsiTheme="majorBidi" w:cstheme="majorBidi"/>
          <w:sz w:val="22"/>
          <w:szCs w:val="22"/>
        </w:rPr>
        <w:t>or example, from the second century onwards</w:t>
      </w:r>
      <w:r>
        <w:rPr>
          <w:rFonts w:asciiTheme="majorBidi" w:hAnsiTheme="majorBidi" w:cstheme="majorBidi"/>
          <w:sz w:val="22"/>
          <w:szCs w:val="22"/>
        </w:rPr>
        <w:t>,</w:t>
      </w:r>
      <w:r w:rsidR="00244878" w:rsidRPr="000A0462">
        <w:rPr>
          <w:rFonts w:asciiTheme="majorBidi" w:hAnsiTheme="majorBidi" w:cstheme="majorBidi"/>
          <w:sz w:val="22"/>
          <w:szCs w:val="22"/>
        </w:rPr>
        <w:t xml:space="preserve"> in Christian writings by the likes of Justin Martyr, we can discern the influence of apocalyptic stories about fallen angels reproducing with human women developed in the books of Enoch; these were only eclipsed in popularity among church teachers from the third century onwards by the account of Satan’s fall and temptation of</w:t>
      </w:r>
      <w:r w:rsidR="00D52073" w:rsidRPr="000A0462">
        <w:rPr>
          <w:rFonts w:asciiTheme="majorBidi" w:hAnsiTheme="majorBidi" w:cstheme="majorBidi"/>
          <w:sz w:val="22"/>
          <w:szCs w:val="22"/>
        </w:rPr>
        <w:t xml:space="preserve"> the first humans found in the “Adam books</w:t>
      </w:r>
      <w:r w:rsidR="00244878" w:rsidRPr="000A0462">
        <w:rPr>
          <w:rFonts w:asciiTheme="majorBidi" w:hAnsiTheme="majorBidi" w:cstheme="majorBidi"/>
          <w:sz w:val="22"/>
          <w:szCs w:val="22"/>
        </w:rPr>
        <w:t>.</w:t>
      </w:r>
      <w:r w:rsidR="00D52073" w:rsidRPr="000A0462">
        <w:rPr>
          <w:rFonts w:asciiTheme="majorBidi" w:hAnsiTheme="majorBidi" w:cstheme="majorBidi"/>
          <w:sz w:val="22"/>
          <w:szCs w:val="22"/>
        </w:rPr>
        <w:t>”</w:t>
      </w:r>
      <w:r w:rsidR="00244878" w:rsidRPr="000A0462">
        <w:rPr>
          <w:rFonts w:asciiTheme="majorBidi" w:hAnsiTheme="majorBidi" w:cstheme="majorBidi"/>
          <w:sz w:val="22"/>
          <w:szCs w:val="22"/>
        </w:rPr>
        <w:t xml:space="preserve"> Other connections between Christian and Jewish traditions can be identified in diverse sources. The Greek </w:t>
      </w:r>
      <w:r w:rsidR="00244878" w:rsidRPr="000A0462">
        <w:rPr>
          <w:rFonts w:asciiTheme="majorBidi" w:hAnsiTheme="majorBidi" w:cstheme="majorBidi"/>
          <w:i/>
          <w:sz w:val="22"/>
          <w:szCs w:val="22"/>
        </w:rPr>
        <w:t>Testament of Solomon</w:t>
      </w:r>
      <w:r w:rsidR="00244878" w:rsidRPr="000A0462">
        <w:rPr>
          <w:rFonts w:asciiTheme="majorBidi" w:hAnsiTheme="majorBidi" w:cstheme="majorBidi"/>
          <w:sz w:val="22"/>
          <w:szCs w:val="22"/>
        </w:rPr>
        <w:t xml:space="preserve"> appears to have been produced by Christian writer(s)</w:t>
      </w:r>
      <w:r>
        <w:rPr>
          <w:rFonts w:asciiTheme="majorBidi" w:hAnsiTheme="majorBidi" w:cstheme="majorBidi"/>
          <w:sz w:val="22"/>
          <w:szCs w:val="22"/>
        </w:rPr>
        <w:t>,</w:t>
      </w:r>
      <w:r w:rsidR="00244878" w:rsidRPr="000A0462">
        <w:rPr>
          <w:rFonts w:asciiTheme="majorBidi" w:hAnsiTheme="majorBidi" w:cstheme="majorBidi"/>
          <w:sz w:val="22"/>
          <w:szCs w:val="22"/>
        </w:rPr>
        <w:t xml:space="preserve"> but contains a good deal of seemingly Jewish demonological lore, and its story of </w:t>
      </w:r>
      <w:proofErr w:type="spellStart"/>
      <w:r w:rsidR="00244878" w:rsidRPr="000A0462">
        <w:rPr>
          <w:rFonts w:asciiTheme="majorBidi" w:hAnsiTheme="majorBidi" w:cstheme="majorBidi"/>
          <w:sz w:val="22"/>
          <w:szCs w:val="22"/>
        </w:rPr>
        <w:t>Ashmedai</w:t>
      </w:r>
      <w:proofErr w:type="spellEnd"/>
      <w:r w:rsidR="00244878" w:rsidRPr="000A0462">
        <w:rPr>
          <w:rFonts w:asciiTheme="majorBidi" w:hAnsiTheme="majorBidi" w:cstheme="majorBidi"/>
          <w:sz w:val="22"/>
          <w:szCs w:val="22"/>
        </w:rPr>
        <w:t xml:space="preserve"> and other demons being tamed by Solomon crops up in the Babylonian Talmud.</w:t>
      </w:r>
      <w:r w:rsidR="00244878" w:rsidRPr="000A0462">
        <w:rPr>
          <w:rStyle w:val="FootnoteReference"/>
          <w:rFonts w:asciiTheme="majorBidi" w:hAnsiTheme="majorBidi" w:cstheme="majorBidi"/>
          <w:sz w:val="22"/>
          <w:szCs w:val="22"/>
        </w:rPr>
        <w:footnoteReference w:id="119"/>
      </w:r>
      <w:r w:rsidR="00244878" w:rsidRPr="000A0462">
        <w:rPr>
          <w:rFonts w:asciiTheme="majorBidi" w:hAnsiTheme="majorBidi" w:cstheme="majorBidi"/>
          <w:sz w:val="22"/>
          <w:szCs w:val="22"/>
        </w:rPr>
        <w:t xml:space="preserve"> Echoes of the </w:t>
      </w:r>
      <w:r w:rsidR="00244878" w:rsidRPr="000A0462">
        <w:rPr>
          <w:rFonts w:asciiTheme="majorBidi" w:hAnsiTheme="majorBidi" w:cstheme="majorBidi"/>
          <w:i/>
          <w:sz w:val="22"/>
          <w:szCs w:val="22"/>
        </w:rPr>
        <w:t>Testament of Solomon</w:t>
      </w:r>
      <w:r w:rsidR="00244878" w:rsidRPr="000A0462">
        <w:rPr>
          <w:rFonts w:asciiTheme="majorBidi" w:hAnsiTheme="majorBidi" w:cstheme="majorBidi"/>
          <w:sz w:val="22"/>
          <w:szCs w:val="22"/>
        </w:rPr>
        <w:t xml:space="preserve"> can also be found</w:t>
      </w:r>
      <w:r w:rsidR="00244878" w:rsidRPr="000A0462">
        <w:rPr>
          <w:rFonts w:asciiTheme="majorBidi" w:hAnsiTheme="majorBidi" w:cstheme="majorBidi"/>
          <w:i/>
          <w:sz w:val="22"/>
          <w:szCs w:val="22"/>
        </w:rPr>
        <w:t xml:space="preserve"> </w:t>
      </w:r>
      <w:r w:rsidR="00D52073" w:rsidRPr="000A0462">
        <w:rPr>
          <w:rFonts w:asciiTheme="majorBidi" w:hAnsiTheme="majorBidi" w:cstheme="majorBidi"/>
          <w:sz w:val="22"/>
          <w:szCs w:val="22"/>
        </w:rPr>
        <w:t>in the syncretistic</w:t>
      </w:r>
      <w:r w:rsidR="00244878" w:rsidRPr="000A0462">
        <w:rPr>
          <w:rFonts w:asciiTheme="majorBidi" w:hAnsiTheme="majorBidi" w:cstheme="majorBidi"/>
          <w:sz w:val="22"/>
          <w:szCs w:val="22"/>
        </w:rPr>
        <w:t xml:space="preserve"> Greek magical papyri of late Roman Egypt.</w:t>
      </w:r>
      <w:r w:rsidR="00244878" w:rsidRPr="000A0462">
        <w:rPr>
          <w:rStyle w:val="FootnoteReference"/>
          <w:rFonts w:asciiTheme="majorBidi" w:hAnsiTheme="majorBidi" w:cstheme="majorBidi"/>
          <w:sz w:val="22"/>
          <w:szCs w:val="22"/>
        </w:rPr>
        <w:footnoteReference w:id="120"/>
      </w:r>
      <w:r w:rsidR="00244878" w:rsidRPr="000A0462">
        <w:rPr>
          <w:rFonts w:asciiTheme="majorBidi" w:hAnsiTheme="majorBidi" w:cstheme="majorBidi"/>
          <w:sz w:val="22"/>
          <w:szCs w:val="22"/>
        </w:rPr>
        <w:t xml:space="preserve"> In both their verbal formulae and their rituals, Christian anti-demonic techniques were neither novel nor isolated: exorcisms, especially those carried out as part of baptismal liturgies, drew heavily on </w:t>
      </w:r>
      <w:proofErr w:type="spellStart"/>
      <w:r w:rsidR="00244878" w:rsidRPr="000A0462">
        <w:rPr>
          <w:rFonts w:asciiTheme="majorBidi" w:hAnsiTheme="majorBidi" w:cstheme="majorBidi"/>
          <w:i/>
          <w:sz w:val="22"/>
          <w:szCs w:val="22"/>
        </w:rPr>
        <w:t>historiolae</w:t>
      </w:r>
      <w:proofErr w:type="spellEnd"/>
      <w:r w:rsidR="00D52073" w:rsidRPr="000A0462">
        <w:rPr>
          <w:rFonts w:asciiTheme="majorBidi" w:hAnsiTheme="majorBidi" w:cstheme="majorBidi"/>
          <w:sz w:val="22"/>
          <w:szCs w:val="22"/>
        </w:rPr>
        <w:t xml:space="preserve"> of God’s power from (what Christians conceived of as) the Old Testament</w:t>
      </w:r>
      <w:r w:rsidR="00244878" w:rsidRPr="000A0462">
        <w:rPr>
          <w:rFonts w:asciiTheme="majorBidi" w:hAnsiTheme="majorBidi" w:cstheme="majorBidi"/>
          <w:sz w:val="22"/>
          <w:szCs w:val="22"/>
        </w:rPr>
        <w:t xml:space="preserve"> and on exemplary (Jewish) practices of Christ and his followers found in the New Testament.</w:t>
      </w:r>
      <w:r w:rsidR="00244878" w:rsidRPr="000A0462">
        <w:rPr>
          <w:rStyle w:val="FootnoteReference"/>
          <w:rFonts w:asciiTheme="majorBidi" w:hAnsiTheme="majorBidi" w:cstheme="majorBidi"/>
          <w:sz w:val="22"/>
          <w:szCs w:val="22"/>
        </w:rPr>
        <w:footnoteReference w:id="121"/>
      </w:r>
      <w:r w:rsidR="00244878" w:rsidRPr="000A0462">
        <w:rPr>
          <w:rFonts w:asciiTheme="majorBidi" w:hAnsiTheme="majorBidi" w:cstheme="majorBidi"/>
          <w:sz w:val="22"/>
          <w:szCs w:val="22"/>
        </w:rPr>
        <w:t xml:space="preserve"> In form and content, </w:t>
      </w:r>
      <w:r w:rsidRPr="000A0462">
        <w:rPr>
          <w:rFonts w:asciiTheme="majorBidi" w:hAnsiTheme="majorBidi" w:cstheme="majorBidi"/>
          <w:sz w:val="22"/>
          <w:szCs w:val="22"/>
        </w:rPr>
        <w:t>the</w:t>
      </w:r>
      <w:r>
        <w:rPr>
          <w:rFonts w:asciiTheme="majorBidi" w:hAnsiTheme="majorBidi" w:cstheme="majorBidi"/>
          <w:sz w:val="22"/>
          <w:szCs w:val="22"/>
        </w:rPr>
        <w:t>se practices</w:t>
      </w:r>
      <w:r w:rsidRPr="000A0462">
        <w:rPr>
          <w:rFonts w:asciiTheme="majorBidi" w:hAnsiTheme="majorBidi" w:cstheme="majorBidi"/>
          <w:sz w:val="22"/>
          <w:szCs w:val="22"/>
        </w:rPr>
        <w:t xml:space="preserve"> </w:t>
      </w:r>
      <w:r w:rsidR="00244878" w:rsidRPr="000A0462">
        <w:rPr>
          <w:rFonts w:asciiTheme="majorBidi" w:hAnsiTheme="majorBidi" w:cstheme="majorBidi"/>
          <w:sz w:val="22"/>
          <w:szCs w:val="22"/>
        </w:rPr>
        <w:t>also contain striking similarities to anti-demonic prayers and rituals found in the magical papyri.</w:t>
      </w:r>
      <w:r w:rsidR="00244878" w:rsidRPr="000A0462">
        <w:rPr>
          <w:rStyle w:val="FootnoteReference"/>
          <w:rFonts w:asciiTheme="majorBidi" w:hAnsiTheme="majorBidi" w:cstheme="majorBidi"/>
          <w:sz w:val="22"/>
          <w:szCs w:val="22"/>
        </w:rPr>
        <w:footnoteReference w:id="122"/>
      </w:r>
      <w:r w:rsidR="00160DBE" w:rsidRPr="000A0462">
        <w:rPr>
          <w:rFonts w:asciiTheme="majorBidi" w:hAnsiTheme="majorBidi" w:cstheme="majorBidi"/>
          <w:sz w:val="22"/>
          <w:szCs w:val="22"/>
        </w:rPr>
        <w:t xml:space="preserve"> That is, Christian demonology had a complex, multi-faceted cultural inheritance </w:t>
      </w:r>
      <w:r w:rsidR="00D17D64">
        <w:rPr>
          <w:rFonts w:asciiTheme="majorBidi" w:hAnsiTheme="majorBidi" w:cstheme="majorBidi"/>
          <w:sz w:val="22"/>
          <w:szCs w:val="22"/>
        </w:rPr>
        <w:t>that</w:t>
      </w:r>
      <w:r w:rsidR="00D17D64" w:rsidRPr="000A0462">
        <w:rPr>
          <w:rFonts w:asciiTheme="majorBidi" w:hAnsiTheme="majorBidi" w:cstheme="majorBidi"/>
          <w:sz w:val="22"/>
          <w:szCs w:val="22"/>
        </w:rPr>
        <w:t xml:space="preserve"> </w:t>
      </w:r>
      <w:r w:rsidR="00160DBE" w:rsidRPr="000A0462">
        <w:rPr>
          <w:rFonts w:asciiTheme="majorBidi" w:hAnsiTheme="majorBidi" w:cstheme="majorBidi"/>
          <w:sz w:val="22"/>
          <w:szCs w:val="22"/>
        </w:rPr>
        <w:t>problematizes the characterization of monastic teaching on demons as singular, monolithic or circumscribed.</w:t>
      </w:r>
    </w:p>
    <w:p w14:paraId="6DE9281E" w14:textId="52367C48" w:rsidR="00A270F5" w:rsidRDefault="00E46D3D" w:rsidP="00D37BE5">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 xml:space="preserve">A second factor </w:t>
      </w:r>
      <w:r w:rsidR="006A1AA1">
        <w:rPr>
          <w:rFonts w:asciiTheme="majorBidi" w:hAnsiTheme="majorBidi" w:cstheme="majorBidi"/>
          <w:sz w:val="22"/>
          <w:szCs w:val="22"/>
        </w:rPr>
        <w:t>that</w:t>
      </w:r>
      <w:r w:rsidRPr="000A0462">
        <w:rPr>
          <w:rFonts w:asciiTheme="majorBidi" w:hAnsiTheme="majorBidi" w:cstheme="majorBidi"/>
          <w:sz w:val="22"/>
          <w:szCs w:val="22"/>
        </w:rPr>
        <w:t xml:space="preserve"> should restrain</w:t>
      </w:r>
      <w:r w:rsidR="00160DBE" w:rsidRPr="000A0462">
        <w:rPr>
          <w:rFonts w:asciiTheme="majorBidi" w:hAnsiTheme="majorBidi" w:cstheme="majorBidi"/>
          <w:sz w:val="22"/>
          <w:szCs w:val="22"/>
        </w:rPr>
        <w:t xml:space="preserve"> our </w:t>
      </w:r>
      <w:r w:rsidR="00A270F5">
        <w:rPr>
          <w:rFonts w:asciiTheme="majorBidi" w:hAnsiTheme="majorBidi" w:cstheme="majorBidi"/>
          <w:sz w:val="22"/>
          <w:szCs w:val="22"/>
        </w:rPr>
        <w:t>conclusions about</w:t>
      </w:r>
      <w:r w:rsidR="00A270F5" w:rsidRPr="000A0462">
        <w:rPr>
          <w:rFonts w:asciiTheme="majorBidi" w:hAnsiTheme="majorBidi" w:cstheme="majorBidi"/>
          <w:sz w:val="22"/>
          <w:szCs w:val="22"/>
        </w:rPr>
        <w:t xml:space="preserve"> </w:t>
      </w:r>
      <w:r w:rsidR="00160DBE" w:rsidRPr="000A0462">
        <w:rPr>
          <w:rFonts w:asciiTheme="majorBidi" w:hAnsiTheme="majorBidi" w:cstheme="majorBidi"/>
          <w:sz w:val="22"/>
          <w:szCs w:val="22"/>
        </w:rPr>
        <w:t xml:space="preserve">the parallels </w:t>
      </w:r>
      <w:r w:rsidRPr="000A0462">
        <w:rPr>
          <w:rFonts w:asciiTheme="majorBidi" w:hAnsiTheme="majorBidi" w:cstheme="majorBidi"/>
          <w:sz w:val="22"/>
          <w:szCs w:val="22"/>
        </w:rPr>
        <w:t xml:space="preserve">between patristic and rabbinic demonology is </w:t>
      </w:r>
      <w:r w:rsidR="00160DBE" w:rsidRPr="000A0462">
        <w:rPr>
          <w:rFonts w:asciiTheme="majorBidi" w:hAnsiTheme="majorBidi" w:cstheme="majorBidi"/>
          <w:sz w:val="22"/>
          <w:szCs w:val="22"/>
        </w:rPr>
        <w:t xml:space="preserve">a </w:t>
      </w:r>
      <w:r w:rsidR="00101523" w:rsidRPr="000A0462">
        <w:rPr>
          <w:rFonts w:asciiTheme="majorBidi" w:hAnsiTheme="majorBidi" w:cstheme="majorBidi"/>
          <w:sz w:val="22"/>
          <w:szCs w:val="22"/>
        </w:rPr>
        <w:t xml:space="preserve">consideration of the </w:t>
      </w:r>
      <w:r w:rsidR="00160DBE" w:rsidRPr="000A0462">
        <w:rPr>
          <w:rFonts w:asciiTheme="majorBidi" w:hAnsiTheme="majorBidi" w:cstheme="majorBidi"/>
          <w:sz w:val="22"/>
          <w:szCs w:val="22"/>
        </w:rPr>
        <w:t xml:space="preserve">broader </w:t>
      </w:r>
      <w:r w:rsidR="00A35843" w:rsidRPr="000A0462">
        <w:rPr>
          <w:rFonts w:asciiTheme="majorBidi" w:hAnsiTheme="majorBidi" w:cstheme="majorBidi"/>
          <w:sz w:val="22"/>
          <w:szCs w:val="22"/>
        </w:rPr>
        <w:t xml:space="preserve">Sasanian </w:t>
      </w:r>
      <w:r w:rsidR="00000D2F" w:rsidRPr="000A0462">
        <w:rPr>
          <w:rFonts w:asciiTheme="majorBidi" w:hAnsiTheme="majorBidi" w:cstheme="majorBidi"/>
          <w:sz w:val="22"/>
          <w:szCs w:val="22"/>
        </w:rPr>
        <w:t xml:space="preserve">and specifically Zoroastrian </w:t>
      </w:r>
      <w:r w:rsidR="00160DBE" w:rsidRPr="000A0462">
        <w:rPr>
          <w:rFonts w:asciiTheme="majorBidi" w:hAnsiTheme="majorBidi" w:cstheme="majorBidi"/>
          <w:sz w:val="22"/>
          <w:szCs w:val="22"/>
        </w:rPr>
        <w:t>context for</w:t>
      </w:r>
      <w:r w:rsidR="00000D2F" w:rsidRPr="000A0462">
        <w:rPr>
          <w:rFonts w:asciiTheme="majorBidi" w:hAnsiTheme="majorBidi" w:cstheme="majorBidi"/>
          <w:sz w:val="22"/>
          <w:szCs w:val="22"/>
        </w:rPr>
        <w:t xml:space="preserve"> </w:t>
      </w:r>
      <w:r w:rsidR="0052144D" w:rsidRPr="000A0462">
        <w:rPr>
          <w:rFonts w:asciiTheme="majorBidi" w:hAnsiTheme="majorBidi" w:cstheme="majorBidi"/>
          <w:sz w:val="22"/>
          <w:szCs w:val="22"/>
        </w:rPr>
        <w:t xml:space="preserve">the </w:t>
      </w:r>
      <w:proofErr w:type="spellStart"/>
      <w:r w:rsidR="0052144D" w:rsidRPr="000A0462">
        <w:rPr>
          <w:rFonts w:asciiTheme="majorBidi" w:hAnsiTheme="majorBidi" w:cstheme="majorBidi"/>
          <w:sz w:val="22"/>
          <w:szCs w:val="22"/>
        </w:rPr>
        <w:t>Bavli</w:t>
      </w:r>
      <w:proofErr w:type="spellEnd"/>
      <w:r w:rsidR="008F67C3" w:rsidRPr="000A0462">
        <w:rPr>
          <w:rFonts w:asciiTheme="majorBidi" w:hAnsiTheme="majorBidi" w:cstheme="majorBidi"/>
          <w:sz w:val="22"/>
          <w:szCs w:val="22"/>
        </w:rPr>
        <w:t xml:space="preserve">. </w:t>
      </w:r>
      <w:r w:rsidR="00A35843" w:rsidRPr="000A0462">
        <w:rPr>
          <w:rFonts w:asciiTheme="majorBidi" w:hAnsiTheme="majorBidi" w:cstheme="majorBidi"/>
          <w:sz w:val="22"/>
          <w:szCs w:val="22"/>
        </w:rPr>
        <w:t>A mode of transmission</w:t>
      </w:r>
      <w:r w:rsidR="00160DBE" w:rsidRPr="000A0462">
        <w:rPr>
          <w:rFonts w:asciiTheme="majorBidi" w:hAnsiTheme="majorBidi" w:cstheme="majorBidi"/>
          <w:sz w:val="22"/>
          <w:szCs w:val="22"/>
        </w:rPr>
        <w:t xml:space="preserve"> of Zoroastrian learning to the Jewish community in Babylonia</w:t>
      </w:r>
      <w:r w:rsidR="00A35843" w:rsidRPr="000A0462">
        <w:rPr>
          <w:rFonts w:asciiTheme="majorBidi" w:hAnsiTheme="majorBidi" w:cstheme="majorBidi"/>
          <w:sz w:val="22"/>
          <w:szCs w:val="22"/>
        </w:rPr>
        <w:t xml:space="preserve"> has been </w:t>
      </w:r>
      <w:r w:rsidR="00000D2F" w:rsidRPr="000A0462">
        <w:rPr>
          <w:rFonts w:asciiTheme="majorBidi" w:hAnsiTheme="majorBidi" w:cstheme="majorBidi"/>
          <w:sz w:val="22"/>
          <w:szCs w:val="22"/>
        </w:rPr>
        <w:t xml:space="preserve">reconstructed </w:t>
      </w:r>
      <w:r w:rsidR="00A35843" w:rsidRPr="000A0462">
        <w:rPr>
          <w:rFonts w:asciiTheme="majorBidi" w:hAnsiTheme="majorBidi" w:cstheme="majorBidi"/>
          <w:sz w:val="22"/>
          <w:szCs w:val="22"/>
        </w:rPr>
        <w:t xml:space="preserve">in part from </w:t>
      </w:r>
      <w:r w:rsidR="00596269" w:rsidRPr="000A0462">
        <w:rPr>
          <w:rFonts w:asciiTheme="majorBidi" w:hAnsiTheme="majorBidi" w:cstheme="majorBidi"/>
          <w:sz w:val="22"/>
          <w:szCs w:val="22"/>
        </w:rPr>
        <w:t>the rabbinic prohibition on Jews studying with magi</w:t>
      </w:r>
      <w:r w:rsidR="00A35843" w:rsidRPr="000A0462">
        <w:rPr>
          <w:rFonts w:asciiTheme="majorBidi" w:hAnsiTheme="majorBidi" w:cstheme="majorBidi"/>
          <w:sz w:val="22"/>
          <w:szCs w:val="22"/>
        </w:rPr>
        <w:t>, which, it is suggested,</w:t>
      </w:r>
      <w:r w:rsidR="00596269" w:rsidRPr="000A0462">
        <w:rPr>
          <w:rFonts w:asciiTheme="majorBidi" w:hAnsiTheme="majorBidi" w:cstheme="majorBidi"/>
          <w:sz w:val="22"/>
          <w:szCs w:val="22"/>
        </w:rPr>
        <w:t xml:space="preserve"> could actually be evidence for </w:t>
      </w:r>
      <w:r w:rsidR="00A35843" w:rsidRPr="000A0462">
        <w:rPr>
          <w:rFonts w:asciiTheme="majorBidi" w:hAnsiTheme="majorBidi" w:cstheme="majorBidi"/>
          <w:sz w:val="22"/>
          <w:szCs w:val="22"/>
        </w:rPr>
        <w:t xml:space="preserve">the phenomenon of </w:t>
      </w:r>
      <w:r w:rsidR="00596269" w:rsidRPr="000A0462">
        <w:rPr>
          <w:rFonts w:asciiTheme="majorBidi" w:hAnsiTheme="majorBidi" w:cstheme="majorBidi"/>
          <w:sz w:val="22"/>
          <w:szCs w:val="22"/>
        </w:rPr>
        <w:t>Jews studying Zoroastrian scriptures</w:t>
      </w:r>
      <w:r w:rsidR="00A35843" w:rsidRPr="000A0462">
        <w:rPr>
          <w:rFonts w:asciiTheme="majorBidi" w:hAnsiTheme="majorBidi" w:cstheme="majorBidi"/>
          <w:sz w:val="22"/>
          <w:szCs w:val="22"/>
        </w:rPr>
        <w:t xml:space="preserve"> orally</w:t>
      </w:r>
      <w:r w:rsidR="00596269" w:rsidRPr="000A0462">
        <w:rPr>
          <w:rFonts w:asciiTheme="majorBidi" w:hAnsiTheme="majorBidi" w:cstheme="majorBidi"/>
          <w:sz w:val="22"/>
          <w:szCs w:val="22"/>
        </w:rPr>
        <w:t>.</w:t>
      </w:r>
      <w:r w:rsidR="00596269" w:rsidRPr="000A0462">
        <w:rPr>
          <w:rStyle w:val="FootnoteReference"/>
          <w:rFonts w:asciiTheme="majorBidi" w:hAnsiTheme="majorBidi" w:cstheme="majorBidi"/>
          <w:sz w:val="22"/>
          <w:szCs w:val="22"/>
        </w:rPr>
        <w:footnoteReference w:id="123"/>
      </w:r>
      <w:r w:rsidR="00160DBE" w:rsidRPr="000A0462">
        <w:rPr>
          <w:rFonts w:asciiTheme="majorBidi" w:hAnsiTheme="majorBidi" w:cstheme="majorBidi"/>
          <w:sz w:val="22"/>
          <w:szCs w:val="22"/>
        </w:rPr>
        <w:t xml:space="preserve"> </w:t>
      </w:r>
      <w:r w:rsidR="00A270F5">
        <w:rPr>
          <w:rFonts w:asciiTheme="majorBidi" w:hAnsiTheme="majorBidi" w:cstheme="majorBidi"/>
          <w:sz w:val="22"/>
          <w:szCs w:val="22"/>
        </w:rPr>
        <w:t>S</w:t>
      </w:r>
      <w:r w:rsidR="00596269" w:rsidRPr="000A0462">
        <w:rPr>
          <w:rFonts w:asciiTheme="majorBidi" w:hAnsiTheme="majorBidi" w:cstheme="majorBidi"/>
          <w:sz w:val="22"/>
          <w:szCs w:val="22"/>
        </w:rPr>
        <w:t xml:space="preserve">ome of the </w:t>
      </w:r>
      <w:r w:rsidR="00000D2F" w:rsidRPr="000A0462">
        <w:rPr>
          <w:rFonts w:asciiTheme="majorBidi" w:hAnsiTheme="majorBidi" w:cstheme="majorBidi"/>
          <w:sz w:val="22"/>
          <w:szCs w:val="22"/>
        </w:rPr>
        <w:t xml:space="preserve">demonological </w:t>
      </w:r>
      <w:r w:rsidR="00596269" w:rsidRPr="000A0462">
        <w:rPr>
          <w:rFonts w:asciiTheme="majorBidi" w:hAnsiTheme="majorBidi" w:cstheme="majorBidi"/>
          <w:sz w:val="22"/>
          <w:szCs w:val="22"/>
        </w:rPr>
        <w:t xml:space="preserve">passages of the </w:t>
      </w:r>
      <w:proofErr w:type="spellStart"/>
      <w:r w:rsidR="00596269" w:rsidRPr="000A0462">
        <w:rPr>
          <w:rFonts w:asciiTheme="majorBidi" w:hAnsiTheme="majorBidi" w:cstheme="majorBidi"/>
          <w:sz w:val="22"/>
          <w:szCs w:val="22"/>
        </w:rPr>
        <w:t>Bavli</w:t>
      </w:r>
      <w:proofErr w:type="spellEnd"/>
      <w:r w:rsidR="00596269" w:rsidRPr="000A0462">
        <w:rPr>
          <w:rFonts w:asciiTheme="majorBidi" w:hAnsiTheme="majorBidi" w:cstheme="majorBidi"/>
          <w:sz w:val="22"/>
          <w:szCs w:val="22"/>
        </w:rPr>
        <w:t xml:space="preserve"> </w:t>
      </w:r>
      <w:r w:rsidR="00A270F5">
        <w:rPr>
          <w:rFonts w:asciiTheme="majorBidi" w:hAnsiTheme="majorBidi" w:cstheme="majorBidi"/>
          <w:sz w:val="22"/>
          <w:szCs w:val="22"/>
        </w:rPr>
        <w:t>that</w:t>
      </w:r>
      <w:r w:rsidR="00A270F5" w:rsidRPr="000A0462">
        <w:rPr>
          <w:rFonts w:asciiTheme="majorBidi" w:hAnsiTheme="majorBidi" w:cstheme="majorBidi"/>
          <w:sz w:val="22"/>
          <w:szCs w:val="22"/>
        </w:rPr>
        <w:t xml:space="preserve"> </w:t>
      </w:r>
      <w:r w:rsidR="00596269" w:rsidRPr="000A0462">
        <w:rPr>
          <w:rFonts w:asciiTheme="majorBidi" w:hAnsiTheme="majorBidi" w:cstheme="majorBidi"/>
          <w:sz w:val="22"/>
          <w:szCs w:val="22"/>
        </w:rPr>
        <w:t xml:space="preserve">I have </w:t>
      </w:r>
      <w:r w:rsidR="001C0038" w:rsidRPr="000A0462">
        <w:rPr>
          <w:rFonts w:asciiTheme="majorBidi" w:hAnsiTheme="majorBidi" w:cstheme="majorBidi"/>
          <w:sz w:val="22"/>
          <w:szCs w:val="22"/>
        </w:rPr>
        <w:t xml:space="preserve">compared with similar passages </w:t>
      </w:r>
      <w:r w:rsidR="00160DBE" w:rsidRPr="000A0462">
        <w:rPr>
          <w:rFonts w:asciiTheme="majorBidi" w:hAnsiTheme="majorBidi" w:cstheme="majorBidi"/>
          <w:sz w:val="22"/>
          <w:szCs w:val="22"/>
        </w:rPr>
        <w:t xml:space="preserve">in Christian ascetic texts </w:t>
      </w:r>
      <w:r w:rsidR="00596269" w:rsidRPr="000A0462">
        <w:rPr>
          <w:rFonts w:asciiTheme="majorBidi" w:hAnsiTheme="majorBidi" w:cstheme="majorBidi"/>
          <w:sz w:val="22"/>
          <w:szCs w:val="22"/>
        </w:rPr>
        <w:t>have been</w:t>
      </w:r>
      <w:r w:rsidR="00000D2F" w:rsidRPr="000A0462">
        <w:rPr>
          <w:rFonts w:asciiTheme="majorBidi" w:hAnsiTheme="majorBidi" w:cstheme="majorBidi"/>
          <w:sz w:val="22"/>
          <w:szCs w:val="22"/>
        </w:rPr>
        <w:t xml:space="preserve"> characterized</w:t>
      </w:r>
      <w:r w:rsidR="00596269" w:rsidRPr="000A0462">
        <w:rPr>
          <w:rFonts w:asciiTheme="majorBidi" w:hAnsiTheme="majorBidi" w:cstheme="majorBidi"/>
          <w:sz w:val="22"/>
          <w:szCs w:val="22"/>
        </w:rPr>
        <w:t xml:space="preserve"> by other scholars </w:t>
      </w:r>
      <w:r w:rsidR="009241BB" w:rsidRPr="000A0462">
        <w:rPr>
          <w:rFonts w:asciiTheme="majorBidi" w:hAnsiTheme="majorBidi" w:cstheme="majorBidi"/>
          <w:sz w:val="22"/>
          <w:szCs w:val="22"/>
        </w:rPr>
        <w:t>as distinctively Iranian or</w:t>
      </w:r>
      <w:r w:rsidR="003A69C1" w:rsidRPr="000A0462">
        <w:rPr>
          <w:rFonts w:asciiTheme="majorBidi" w:hAnsiTheme="majorBidi" w:cstheme="majorBidi"/>
          <w:sz w:val="22"/>
          <w:szCs w:val="22"/>
        </w:rPr>
        <w:t xml:space="preserve"> Zoroastrian</w:t>
      </w:r>
      <w:r w:rsidR="00E520C5" w:rsidRPr="000A0462">
        <w:rPr>
          <w:rFonts w:asciiTheme="majorBidi" w:hAnsiTheme="majorBidi" w:cstheme="majorBidi"/>
          <w:sz w:val="22"/>
          <w:szCs w:val="22"/>
        </w:rPr>
        <w:t xml:space="preserve">. </w:t>
      </w:r>
      <w:r w:rsidR="00D37BE5">
        <w:rPr>
          <w:rFonts w:asciiTheme="majorBidi" w:hAnsiTheme="majorBidi" w:cstheme="majorBidi"/>
          <w:sz w:val="22"/>
          <w:szCs w:val="22"/>
        </w:rPr>
        <w:t>For instance, w</w:t>
      </w:r>
      <w:r w:rsidR="009241BB" w:rsidRPr="000A0462">
        <w:rPr>
          <w:rFonts w:asciiTheme="majorBidi" w:hAnsiTheme="majorBidi" w:cstheme="majorBidi"/>
          <w:sz w:val="22"/>
          <w:szCs w:val="22"/>
        </w:rPr>
        <w:t>here I emphasized patristic parallels with</w:t>
      </w:r>
      <w:r w:rsidR="00EC5FC2" w:rsidRPr="000A0462">
        <w:rPr>
          <w:rFonts w:asciiTheme="majorBidi" w:hAnsiTheme="majorBidi" w:cstheme="majorBidi"/>
          <w:sz w:val="22"/>
          <w:szCs w:val="22"/>
        </w:rPr>
        <w:t xml:space="preserve"> the</w:t>
      </w:r>
      <w:r w:rsidR="00075DC5" w:rsidRPr="000A0462">
        <w:rPr>
          <w:rFonts w:asciiTheme="majorBidi" w:hAnsiTheme="majorBidi" w:cstheme="majorBidi"/>
          <w:sz w:val="22"/>
          <w:szCs w:val="22"/>
        </w:rPr>
        <w:t xml:space="preserve"> saying of Abba Benjamin</w:t>
      </w:r>
      <w:r w:rsidR="00EC5FC2" w:rsidRPr="000A0462">
        <w:rPr>
          <w:rFonts w:asciiTheme="majorBidi" w:hAnsiTheme="majorBidi" w:cstheme="majorBidi"/>
          <w:sz w:val="22"/>
          <w:szCs w:val="22"/>
        </w:rPr>
        <w:t xml:space="preserve"> that humans could not bear to see </w:t>
      </w:r>
      <w:r w:rsidR="00075DC5" w:rsidRPr="000A0462">
        <w:rPr>
          <w:rFonts w:asciiTheme="majorBidi" w:hAnsiTheme="majorBidi" w:cstheme="majorBidi"/>
          <w:sz w:val="22"/>
          <w:szCs w:val="22"/>
        </w:rPr>
        <w:t xml:space="preserve">the multitude of </w:t>
      </w:r>
      <w:r w:rsidR="009241BB" w:rsidRPr="000A0462">
        <w:rPr>
          <w:rFonts w:asciiTheme="majorBidi" w:hAnsiTheme="majorBidi" w:cstheme="majorBidi"/>
          <w:sz w:val="22"/>
          <w:szCs w:val="22"/>
        </w:rPr>
        <w:t xml:space="preserve">invisible demons, other scholars have suggested </w:t>
      </w:r>
      <w:r w:rsidR="00A270F5">
        <w:rPr>
          <w:rFonts w:asciiTheme="majorBidi" w:hAnsiTheme="majorBidi" w:cstheme="majorBidi"/>
          <w:sz w:val="22"/>
          <w:szCs w:val="22"/>
        </w:rPr>
        <w:t>this</w:t>
      </w:r>
      <w:r w:rsidR="00A270F5" w:rsidRPr="000A0462">
        <w:rPr>
          <w:rFonts w:asciiTheme="majorBidi" w:hAnsiTheme="majorBidi" w:cstheme="majorBidi"/>
          <w:sz w:val="22"/>
          <w:szCs w:val="22"/>
        </w:rPr>
        <w:t xml:space="preserve"> </w:t>
      </w:r>
      <w:r w:rsidR="00075DC5" w:rsidRPr="000A0462">
        <w:rPr>
          <w:rFonts w:asciiTheme="majorBidi" w:hAnsiTheme="majorBidi" w:cstheme="majorBidi"/>
          <w:sz w:val="22"/>
          <w:szCs w:val="22"/>
        </w:rPr>
        <w:t>reflect</w:t>
      </w:r>
      <w:r w:rsidR="009241BB" w:rsidRPr="000A0462">
        <w:rPr>
          <w:rFonts w:asciiTheme="majorBidi" w:hAnsiTheme="majorBidi" w:cstheme="majorBidi"/>
          <w:sz w:val="22"/>
          <w:szCs w:val="22"/>
        </w:rPr>
        <w:t xml:space="preserve">s </w:t>
      </w:r>
      <w:r w:rsidR="00075DC5" w:rsidRPr="000A0462">
        <w:rPr>
          <w:rFonts w:asciiTheme="majorBidi" w:hAnsiTheme="majorBidi" w:cstheme="majorBidi"/>
          <w:sz w:val="22"/>
          <w:szCs w:val="22"/>
        </w:rPr>
        <w:t xml:space="preserve">a Zoroastrian concept of </w:t>
      </w:r>
      <w:r w:rsidR="00101523" w:rsidRPr="000A0462">
        <w:rPr>
          <w:rFonts w:asciiTheme="majorBidi" w:hAnsiTheme="majorBidi" w:cstheme="majorBidi"/>
          <w:sz w:val="22"/>
          <w:szCs w:val="22"/>
        </w:rPr>
        <w:t xml:space="preserve">pervasive and </w:t>
      </w:r>
      <w:r w:rsidR="00075DC5" w:rsidRPr="000A0462">
        <w:rPr>
          <w:rFonts w:asciiTheme="majorBidi" w:hAnsiTheme="majorBidi" w:cstheme="majorBidi"/>
          <w:sz w:val="22"/>
          <w:szCs w:val="22"/>
        </w:rPr>
        <w:lastRenderedPageBreak/>
        <w:t>invisible evil demons</w:t>
      </w:r>
      <w:r w:rsidR="009241BB" w:rsidRPr="000A0462">
        <w:rPr>
          <w:rFonts w:asciiTheme="majorBidi" w:hAnsiTheme="majorBidi" w:cstheme="majorBidi"/>
          <w:sz w:val="22"/>
          <w:szCs w:val="22"/>
        </w:rPr>
        <w:t>.</w:t>
      </w:r>
      <w:r w:rsidR="00075DC5" w:rsidRPr="000A0462">
        <w:rPr>
          <w:rStyle w:val="FootnoteReference"/>
          <w:rFonts w:asciiTheme="majorBidi" w:hAnsiTheme="majorBidi" w:cstheme="majorBidi"/>
          <w:sz w:val="22"/>
          <w:szCs w:val="22"/>
        </w:rPr>
        <w:footnoteReference w:id="124"/>
      </w:r>
      <w:r w:rsidR="00953C96" w:rsidRPr="000A0462">
        <w:rPr>
          <w:rFonts w:asciiTheme="majorBidi" w:hAnsiTheme="majorBidi" w:cstheme="majorBidi"/>
          <w:sz w:val="22"/>
          <w:szCs w:val="22"/>
        </w:rPr>
        <w:t xml:space="preserve"> </w:t>
      </w:r>
      <w:r w:rsidR="00A270F5">
        <w:rPr>
          <w:rFonts w:asciiTheme="majorBidi" w:hAnsiTheme="majorBidi" w:cstheme="majorBidi"/>
          <w:sz w:val="22"/>
          <w:szCs w:val="22"/>
        </w:rPr>
        <w:t>In addition</w:t>
      </w:r>
      <w:r w:rsidR="009241BB" w:rsidRPr="000A0462">
        <w:rPr>
          <w:rFonts w:asciiTheme="majorBidi" w:hAnsiTheme="majorBidi" w:cstheme="majorBidi"/>
          <w:sz w:val="22"/>
          <w:szCs w:val="22"/>
        </w:rPr>
        <w:t xml:space="preserve">, </w:t>
      </w:r>
      <w:r w:rsidR="006E6544" w:rsidRPr="000A0462">
        <w:rPr>
          <w:rFonts w:asciiTheme="majorBidi" w:hAnsiTheme="majorBidi" w:cstheme="majorBidi"/>
          <w:sz w:val="22"/>
          <w:szCs w:val="22"/>
        </w:rPr>
        <w:t xml:space="preserve">the apparent identification of the evil </w:t>
      </w:r>
      <w:proofErr w:type="spellStart"/>
      <w:r w:rsidR="006E6544" w:rsidRPr="000A0462">
        <w:rPr>
          <w:rFonts w:asciiTheme="majorBidi" w:hAnsiTheme="majorBidi" w:cstheme="majorBidi"/>
          <w:i/>
          <w:sz w:val="22"/>
          <w:szCs w:val="22"/>
        </w:rPr>
        <w:t>yetzer</w:t>
      </w:r>
      <w:proofErr w:type="spellEnd"/>
      <w:r w:rsidR="006E6544" w:rsidRPr="000A0462">
        <w:rPr>
          <w:rFonts w:asciiTheme="majorBidi" w:hAnsiTheme="majorBidi" w:cstheme="majorBidi"/>
          <w:sz w:val="22"/>
          <w:szCs w:val="22"/>
        </w:rPr>
        <w:t xml:space="preserve"> and </w:t>
      </w:r>
      <w:r w:rsidR="00D52073" w:rsidRPr="000A0462">
        <w:rPr>
          <w:rFonts w:asciiTheme="majorBidi" w:hAnsiTheme="majorBidi" w:cstheme="majorBidi"/>
          <w:sz w:val="22"/>
          <w:szCs w:val="22"/>
        </w:rPr>
        <w:t xml:space="preserve">of </w:t>
      </w:r>
      <w:r w:rsidR="006E6544" w:rsidRPr="000A0462">
        <w:rPr>
          <w:rFonts w:asciiTheme="majorBidi" w:hAnsiTheme="majorBidi" w:cstheme="majorBidi"/>
          <w:sz w:val="22"/>
          <w:szCs w:val="22"/>
        </w:rPr>
        <w:t xml:space="preserve">demons with flies in the </w:t>
      </w:r>
      <w:proofErr w:type="spellStart"/>
      <w:r w:rsidR="006E6544" w:rsidRPr="000A0462">
        <w:rPr>
          <w:rFonts w:asciiTheme="majorBidi" w:hAnsiTheme="majorBidi" w:cstheme="majorBidi"/>
          <w:sz w:val="22"/>
          <w:szCs w:val="22"/>
        </w:rPr>
        <w:t>Bavli</w:t>
      </w:r>
      <w:proofErr w:type="spellEnd"/>
      <w:r w:rsidR="00F9025F" w:rsidRPr="000A0462">
        <w:rPr>
          <w:rFonts w:asciiTheme="majorBidi" w:hAnsiTheme="majorBidi" w:cstheme="majorBidi"/>
          <w:sz w:val="22"/>
          <w:szCs w:val="22"/>
        </w:rPr>
        <w:t xml:space="preserve">, which I compared </w:t>
      </w:r>
      <w:r w:rsidR="003A69C1" w:rsidRPr="000A0462">
        <w:rPr>
          <w:rFonts w:asciiTheme="majorBidi" w:hAnsiTheme="majorBidi" w:cstheme="majorBidi"/>
          <w:sz w:val="22"/>
          <w:szCs w:val="22"/>
        </w:rPr>
        <w:t>with patristic images of demon</w:t>
      </w:r>
      <w:r w:rsidR="009241BB" w:rsidRPr="000A0462">
        <w:rPr>
          <w:rFonts w:asciiTheme="majorBidi" w:hAnsiTheme="majorBidi" w:cstheme="majorBidi"/>
          <w:sz w:val="22"/>
          <w:szCs w:val="22"/>
        </w:rPr>
        <w:t>s as flies and bees,</w:t>
      </w:r>
      <w:r w:rsidR="00F9025F" w:rsidRPr="000A0462">
        <w:rPr>
          <w:rFonts w:asciiTheme="majorBidi" w:hAnsiTheme="majorBidi" w:cstheme="majorBidi"/>
          <w:sz w:val="22"/>
          <w:szCs w:val="22"/>
        </w:rPr>
        <w:t xml:space="preserve"> has been</w:t>
      </w:r>
      <w:r w:rsidR="009241BB" w:rsidRPr="000A0462">
        <w:rPr>
          <w:rFonts w:asciiTheme="majorBidi" w:hAnsiTheme="majorBidi" w:cstheme="majorBidi"/>
          <w:sz w:val="22"/>
          <w:szCs w:val="22"/>
        </w:rPr>
        <w:t xml:space="preserve"> </w:t>
      </w:r>
      <w:r w:rsidR="009909AF" w:rsidRPr="000A0462">
        <w:rPr>
          <w:rFonts w:asciiTheme="majorBidi" w:hAnsiTheme="majorBidi" w:cstheme="majorBidi"/>
          <w:sz w:val="22"/>
          <w:szCs w:val="22"/>
        </w:rPr>
        <w:t xml:space="preserve">read against </w:t>
      </w:r>
      <w:r w:rsidR="003A69C1" w:rsidRPr="000A0462">
        <w:rPr>
          <w:rFonts w:asciiTheme="majorBidi" w:hAnsiTheme="majorBidi" w:cstheme="majorBidi"/>
          <w:sz w:val="22"/>
          <w:szCs w:val="22"/>
        </w:rPr>
        <w:t xml:space="preserve">Zoroastrian notions of flies as unclean animals </w:t>
      </w:r>
      <w:r w:rsidR="007A50B6">
        <w:rPr>
          <w:rFonts w:asciiTheme="majorBidi" w:hAnsiTheme="majorBidi" w:cstheme="majorBidi"/>
          <w:sz w:val="22"/>
          <w:szCs w:val="22"/>
        </w:rPr>
        <w:t>and</w:t>
      </w:r>
      <w:r w:rsidR="00782FE2" w:rsidRPr="000A0462">
        <w:rPr>
          <w:rFonts w:asciiTheme="majorBidi" w:hAnsiTheme="majorBidi" w:cstheme="majorBidi"/>
          <w:sz w:val="22"/>
          <w:szCs w:val="22"/>
        </w:rPr>
        <w:t xml:space="preserve"> </w:t>
      </w:r>
      <w:r w:rsidR="00A270F5">
        <w:rPr>
          <w:rFonts w:asciiTheme="majorBidi" w:hAnsiTheme="majorBidi" w:cstheme="majorBidi"/>
          <w:sz w:val="22"/>
          <w:szCs w:val="22"/>
        </w:rPr>
        <w:t>even</w:t>
      </w:r>
      <w:r w:rsidR="001C0038" w:rsidRPr="000A0462">
        <w:rPr>
          <w:rFonts w:asciiTheme="majorBidi" w:hAnsiTheme="majorBidi" w:cstheme="majorBidi"/>
          <w:sz w:val="22"/>
          <w:szCs w:val="22"/>
        </w:rPr>
        <w:t xml:space="preserve"> as demons, </w:t>
      </w:r>
      <w:r w:rsidR="00953C96" w:rsidRPr="000A0462">
        <w:rPr>
          <w:rFonts w:asciiTheme="majorBidi" w:hAnsiTheme="majorBidi" w:cstheme="majorBidi"/>
          <w:sz w:val="22"/>
          <w:szCs w:val="22"/>
        </w:rPr>
        <w:t xml:space="preserve">exemplified by </w:t>
      </w:r>
      <w:proofErr w:type="spellStart"/>
      <w:r w:rsidR="00A270F5" w:rsidRPr="000A0462">
        <w:rPr>
          <w:rFonts w:asciiTheme="majorBidi" w:hAnsiTheme="majorBidi" w:cstheme="majorBidi"/>
          <w:sz w:val="22"/>
          <w:szCs w:val="22"/>
        </w:rPr>
        <w:t>Nasu</w:t>
      </w:r>
      <w:r w:rsidR="00A270F5">
        <w:rPr>
          <w:rFonts w:asciiTheme="majorBidi" w:hAnsiTheme="majorBidi" w:cstheme="majorBidi"/>
          <w:sz w:val="22"/>
          <w:szCs w:val="22"/>
        </w:rPr>
        <w:t>sh</w:t>
      </w:r>
      <w:proofErr w:type="spellEnd"/>
      <w:r w:rsidR="00782FE2" w:rsidRPr="000A0462">
        <w:rPr>
          <w:rFonts w:asciiTheme="majorBidi" w:hAnsiTheme="majorBidi" w:cstheme="majorBidi"/>
          <w:sz w:val="22"/>
          <w:szCs w:val="22"/>
        </w:rPr>
        <w:t xml:space="preserve">, a fly-shaped </w:t>
      </w:r>
      <w:r w:rsidR="00D17D64">
        <w:rPr>
          <w:rFonts w:asciiTheme="majorBidi" w:hAnsiTheme="majorBidi" w:cstheme="majorBidi"/>
          <w:sz w:val="22"/>
          <w:szCs w:val="22"/>
        </w:rPr>
        <w:t>c</w:t>
      </w:r>
      <w:r w:rsidR="00D17D64" w:rsidRPr="000A0462">
        <w:rPr>
          <w:rFonts w:asciiTheme="majorBidi" w:hAnsiTheme="majorBidi" w:cstheme="majorBidi"/>
          <w:sz w:val="22"/>
          <w:szCs w:val="22"/>
        </w:rPr>
        <w:t xml:space="preserve">arrion </w:t>
      </w:r>
      <w:proofErr w:type="spellStart"/>
      <w:r w:rsidR="00D17D64">
        <w:rPr>
          <w:rFonts w:asciiTheme="majorBidi" w:hAnsiTheme="majorBidi" w:cstheme="majorBidi"/>
          <w:sz w:val="22"/>
          <w:szCs w:val="22"/>
        </w:rPr>
        <w:t>d</w:t>
      </w:r>
      <w:r w:rsidR="00D17D64" w:rsidRPr="000A0462">
        <w:rPr>
          <w:rFonts w:asciiTheme="majorBidi" w:hAnsiTheme="majorBidi" w:cstheme="majorBidi"/>
          <w:sz w:val="22"/>
          <w:szCs w:val="22"/>
        </w:rPr>
        <w:t>emoness</w:t>
      </w:r>
      <w:proofErr w:type="spellEnd"/>
      <w:r w:rsidR="00782FE2" w:rsidRPr="000A0462">
        <w:rPr>
          <w:rFonts w:asciiTheme="majorBidi" w:hAnsiTheme="majorBidi" w:cstheme="majorBidi"/>
          <w:sz w:val="22"/>
          <w:szCs w:val="22"/>
        </w:rPr>
        <w:t>.</w:t>
      </w:r>
      <w:r w:rsidR="003A69C1" w:rsidRPr="000A0462">
        <w:rPr>
          <w:rStyle w:val="FootnoteReference"/>
          <w:rFonts w:asciiTheme="majorBidi" w:hAnsiTheme="majorBidi" w:cstheme="majorBidi"/>
          <w:sz w:val="22"/>
          <w:szCs w:val="22"/>
        </w:rPr>
        <w:footnoteReference w:id="125"/>
      </w:r>
      <w:r w:rsidR="00D52073" w:rsidRPr="000A0462">
        <w:rPr>
          <w:rFonts w:asciiTheme="majorBidi" w:hAnsiTheme="majorBidi" w:cstheme="majorBidi"/>
          <w:sz w:val="22"/>
          <w:szCs w:val="22"/>
        </w:rPr>
        <w:t xml:space="preserve"> </w:t>
      </w:r>
      <w:r w:rsidR="00A270F5">
        <w:rPr>
          <w:rFonts w:asciiTheme="majorBidi" w:hAnsiTheme="majorBidi" w:cstheme="majorBidi"/>
          <w:sz w:val="22"/>
          <w:szCs w:val="22"/>
        </w:rPr>
        <w:t>I</w:t>
      </w:r>
      <w:r w:rsidR="000331E1" w:rsidRPr="000A0462">
        <w:rPr>
          <w:rFonts w:asciiTheme="majorBidi" w:hAnsiTheme="majorBidi" w:cstheme="majorBidi"/>
          <w:sz w:val="22"/>
          <w:szCs w:val="22"/>
        </w:rPr>
        <w:t>t is debat</w:t>
      </w:r>
      <w:r w:rsidR="006E6544" w:rsidRPr="000A0462">
        <w:rPr>
          <w:rFonts w:asciiTheme="majorBidi" w:hAnsiTheme="majorBidi" w:cstheme="majorBidi"/>
          <w:sz w:val="22"/>
          <w:szCs w:val="22"/>
        </w:rPr>
        <w:t>able whether we should seek direct textual connections between such images</w:t>
      </w:r>
      <w:r w:rsidR="001C0038" w:rsidRPr="000A0462">
        <w:rPr>
          <w:rFonts w:asciiTheme="majorBidi" w:hAnsiTheme="majorBidi" w:cstheme="majorBidi"/>
          <w:sz w:val="22"/>
          <w:szCs w:val="22"/>
        </w:rPr>
        <w:t xml:space="preserve"> and ideas</w:t>
      </w:r>
      <w:r w:rsidR="006E6544" w:rsidRPr="000A0462">
        <w:rPr>
          <w:rFonts w:asciiTheme="majorBidi" w:hAnsiTheme="majorBidi" w:cstheme="majorBidi"/>
          <w:sz w:val="22"/>
          <w:szCs w:val="22"/>
        </w:rPr>
        <w:t>, or regard them as coincidentally popular images for demons in climates where flies thrive, annoy</w:t>
      </w:r>
      <w:r w:rsidR="007A50B6">
        <w:rPr>
          <w:rFonts w:asciiTheme="majorBidi" w:hAnsiTheme="majorBidi" w:cstheme="majorBidi"/>
          <w:sz w:val="22"/>
          <w:szCs w:val="22"/>
        </w:rPr>
        <w:t xml:space="preserve"> and</w:t>
      </w:r>
      <w:r w:rsidR="006E6544" w:rsidRPr="000A0462">
        <w:rPr>
          <w:rFonts w:asciiTheme="majorBidi" w:hAnsiTheme="majorBidi" w:cstheme="majorBidi"/>
          <w:sz w:val="22"/>
          <w:szCs w:val="22"/>
        </w:rPr>
        <w:t xml:space="preserve"> are associated with decay and impurity.</w:t>
      </w:r>
      <w:r w:rsidR="00D52073" w:rsidRPr="000A0462">
        <w:rPr>
          <w:rFonts w:asciiTheme="majorBidi" w:hAnsiTheme="majorBidi" w:cstheme="majorBidi"/>
          <w:sz w:val="22"/>
          <w:szCs w:val="22"/>
        </w:rPr>
        <w:t xml:space="preserve"> </w:t>
      </w:r>
    </w:p>
    <w:p w14:paraId="2428A26A" w14:textId="1FBBF71D" w:rsidR="005C3CF9" w:rsidRPr="000A0462" w:rsidRDefault="00D52073" w:rsidP="00D17D64">
      <w:pPr>
        <w:spacing w:line="360" w:lineRule="auto"/>
        <w:ind w:firstLine="720"/>
        <w:rPr>
          <w:rFonts w:asciiTheme="majorBidi" w:hAnsiTheme="majorBidi" w:cstheme="majorBidi"/>
          <w:sz w:val="22"/>
          <w:szCs w:val="22"/>
        </w:rPr>
      </w:pPr>
      <w:r w:rsidRPr="000A0462">
        <w:rPr>
          <w:rFonts w:asciiTheme="majorBidi" w:hAnsiTheme="majorBidi" w:cstheme="majorBidi"/>
          <w:sz w:val="22"/>
          <w:szCs w:val="22"/>
        </w:rPr>
        <w:t>More generally</w:t>
      </w:r>
      <w:r w:rsidR="00E813D4" w:rsidRPr="000A0462">
        <w:rPr>
          <w:rFonts w:asciiTheme="majorBidi" w:hAnsiTheme="majorBidi" w:cstheme="majorBidi"/>
          <w:sz w:val="22"/>
          <w:szCs w:val="22"/>
        </w:rPr>
        <w:t>, it should not be thoug</w:t>
      </w:r>
      <w:r w:rsidR="00CC2AB9" w:rsidRPr="000A0462">
        <w:rPr>
          <w:rFonts w:asciiTheme="majorBidi" w:hAnsiTheme="majorBidi" w:cstheme="majorBidi"/>
          <w:sz w:val="22"/>
          <w:szCs w:val="22"/>
        </w:rPr>
        <w:t xml:space="preserve">ht that there is a </w:t>
      </w:r>
      <w:r w:rsidRPr="000A0462">
        <w:rPr>
          <w:rFonts w:asciiTheme="majorBidi" w:hAnsiTheme="majorBidi" w:cstheme="majorBidi"/>
          <w:sz w:val="22"/>
          <w:szCs w:val="22"/>
        </w:rPr>
        <w:t xml:space="preserve">zero-sum </w:t>
      </w:r>
      <w:r w:rsidR="00CC2AB9" w:rsidRPr="000A0462">
        <w:rPr>
          <w:rFonts w:asciiTheme="majorBidi" w:hAnsiTheme="majorBidi" w:cstheme="majorBidi"/>
          <w:sz w:val="22"/>
          <w:szCs w:val="22"/>
        </w:rPr>
        <w:t>“competition”</w:t>
      </w:r>
      <w:r w:rsidR="005C3CF9" w:rsidRPr="000A0462">
        <w:rPr>
          <w:rFonts w:asciiTheme="majorBidi" w:hAnsiTheme="majorBidi" w:cstheme="majorBidi"/>
          <w:sz w:val="22"/>
          <w:szCs w:val="22"/>
        </w:rPr>
        <w:t xml:space="preserve"> of influences</w:t>
      </w:r>
      <w:r w:rsidR="00E813D4" w:rsidRPr="000A0462">
        <w:rPr>
          <w:rFonts w:asciiTheme="majorBidi" w:hAnsiTheme="majorBidi" w:cstheme="majorBidi"/>
          <w:sz w:val="22"/>
          <w:szCs w:val="22"/>
        </w:rPr>
        <w:t xml:space="preserve">. </w:t>
      </w:r>
      <w:proofErr w:type="spellStart"/>
      <w:r w:rsidR="00CC2AB9" w:rsidRPr="000A0462">
        <w:rPr>
          <w:rFonts w:asciiTheme="majorBidi" w:hAnsiTheme="majorBidi" w:cstheme="majorBidi"/>
          <w:sz w:val="22"/>
          <w:szCs w:val="22"/>
        </w:rPr>
        <w:t>Ronis</w:t>
      </w:r>
      <w:proofErr w:type="spellEnd"/>
      <w:r w:rsidR="00CC2AB9" w:rsidRPr="000A0462">
        <w:rPr>
          <w:rFonts w:asciiTheme="majorBidi" w:hAnsiTheme="majorBidi" w:cstheme="majorBidi"/>
          <w:sz w:val="22"/>
          <w:szCs w:val="22"/>
        </w:rPr>
        <w:t xml:space="preserve"> has shown the value of setting rabbinic demonology against multiple contexts:</w:t>
      </w:r>
      <w:r w:rsidR="00E942EC" w:rsidRPr="000A0462">
        <w:rPr>
          <w:rFonts w:asciiTheme="majorBidi" w:hAnsiTheme="majorBidi" w:cstheme="majorBidi"/>
          <w:sz w:val="22"/>
          <w:szCs w:val="22"/>
        </w:rPr>
        <w:t xml:space="preserve"> </w:t>
      </w:r>
      <w:r w:rsidR="009909AF" w:rsidRPr="000A0462">
        <w:rPr>
          <w:rFonts w:asciiTheme="majorBidi" w:hAnsiTheme="majorBidi" w:cstheme="majorBidi"/>
          <w:sz w:val="22"/>
          <w:szCs w:val="22"/>
        </w:rPr>
        <w:t xml:space="preserve">for example, she reads Aha b. Jacob’s beheading a demonic </w:t>
      </w:r>
      <w:r w:rsidR="006A1AA1">
        <w:rPr>
          <w:rFonts w:asciiTheme="majorBidi" w:hAnsiTheme="majorBidi" w:cstheme="majorBidi"/>
          <w:sz w:val="22"/>
          <w:szCs w:val="22"/>
        </w:rPr>
        <w:t>seven</w:t>
      </w:r>
      <w:r w:rsidR="009909AF" w:rsidRPr="000A0462">
        <w:rPr>
          <w:rFonts w:asciiTheme="majorBidi" w:hAnsiTheme="majorBidi" w:cstheme="majorBidi"/>
          <w:sz w:val="22"/>
          <w:szCs w:val="22"/>
        </w:rPr>
        <w:t>-headed serpent through prayer</w:t>
      </w:r>
      <w:r w:rsidR="007A6C28">
        <w:rPr>
          <w:rFonts w:asciiTheme="majorBidi" w:hAnsiTheme="majorBidi" w:cstheme="majorBidi"/>
          <w:sz w:val="22"/>
          <w:szCs w:val="22"/>
        </w:rPr>
        <w:t>—</w:t>
      </w:r>
      <w:r w:rsidR="009909AF" w:rsidRPr="000A0462">
        <w:rPr>
          <w:rFonts w:asciiTheme="majorBidi" w:hAnsiTheme="majorBidi" w:cstheme="majorBidi"/>
          <w:sz w:val="22"/>
          <w:szCs w:val="22"/>
        </w:rPr>
        <w:t>which I compared with</w:t>
      </w:r>
      <w:r w:rsidR="005C3CF9" w:rsidRPr="000A0462">
        <w:rPr>
          <w:rFonts w:asciiTheme="majorBidi" w:hAnsiTheme="majorBidi" w:cstheme="majorBidi"/>
          <w:sz w:val="22"/>
          <w:szCs w:val="22"/>
        </w:rPr>
        <w:t xml:space="preserve"> Christian ascetic</w:t>
      </w:r>
      <w:r w:rsidR="009909AF" w:rsidRPr="000A0462">
        <w:rPr>
          <w:rFonts w:asciiTheme="majorBidi" w:hAnsiTheme="majorBidi" w:cstheme="majorBidi"/>
          <w:sz w:val="22"/>
          <w:szCs w:val="22"/>
        </w:rPr>
        <w:t xml:space="preserve"> d</w:t>
      </w:r>
      <w:r w:rsidR="00156275" w:rsidRPr="000A0462">
        <w:rPr>
          <w:rFonts w:asciiTheme="majorBidi" w:hAnsiTheme="majorBidi" w:cstheme="majorBidi"/>
          <w:sz w:val="22"/>
          <w:szCs w:val="22"/>
        </w:rPr>
        <w:t>iscourses of prayer as a sword</w:t>
      </w:r>
      <w:r w:rsidR="007A6C28">
        <w:rPr>
          <w:rFonts w:asciiTheme="majorBidi" w:hAnsiTheme="majorBidi" w:cstheme="majorBidi"/>
          <w:sz w:val="22"/>
          <w:szCs w:val="22"/>
        </w:rPr>
        <w:t>—</w:t>
      </w:r>
      <w:r w:rsidR="0084151E">
        <w:rPr>
          <w:rFonts w:asciiTheme="majorBidi" w:hAnsiTheme="majorBidi" w:cstheme="majorBidi"/>
          <w:sz w:val="22"/>
          <w:szCs w:val="22"/>
        </w:rPr>
        <w:t xml:space="preserve">not only </w:t>
      </w:r>
      <w:r w:rsidR="009909AF" w:rsidRPr="000A0462">
        <w:rPr>
          <w:rFonts w:asciiTheme="majorBidi" w:hAnsiTheme="majorBidi" w:cstheme="majorBidi"/>
          <w:sz w:val="22"/>
          <w:szCs w:val="22"/>
        </w:rPr>
        <w:t xml:space="preserve">against </w:t>
      </w:r>
      <w:r w:rsidR="0084151E" w:rsidRPr="000A0462">
        <w:rPr>
          <w:rFonts w:asciiTheme="majorBidi" w:hAnsiTheme="majorBidi" w:cstheme="majorBidi"/>
          <w:sz w:val="22"/>
          <w:szCs w:val="22"/>
        </w:rPr>
        <w:t>Zoroastrian texts</w:t>
      </w:r>
      <w:r w:rsidR="0084151E">
        <w:rPr>
          <w:rFonts w:asciiTheme="majorBidi" w:hAnsiTheme="majorBidi" w:cstheme="majorBidi"/>
          <w:sz w:val="22"/>
          <w:szCs w:val="22"/>
        </w:rPr>
        <w:t xml:space="preserve">, but also </w:t>
      </w:r>
      <w:proofErr w:type="spellStart"/>
      <w:r w:rsidR="009909AF" w:rsidRPr="000A0462">
        <w:rPr>
          <w:rFonts w:asciiTheme="majorBidi" w:hAnsiTheme="majorBidi" w:cstheme="majorBidi"/>
          <w:sz w:val="22"/>
          <w:szCs w:val="22"/>
        </w:rPr>
        <w:t>Sumero</w:t>
      </w:r>
      <w:proofErr w:type="spellEnd"/>
      <w:r w:rsidR="009909AF" w:rsidRPr="000A0462">
        <w:rPr>
          <w:rFonts w:asciiTheme="majorBidi" w:hAnsiTheme="majorBidi" w:cstheme="majorBidi"/>
          <w:sz w:val="22"/>
          <w:szCs w:val="22"/>
        </w:rPr>
        <w:t xml:space="preserve">-Babylonian myth </w:t>
      </w:r>
      <w:r w:rsidR="007A50B6">
        <w:rPr>
          <w:rFonts w:asciiTheme="majorBidi" w:hAnsiTheme="majorBidi" w:cstheme="majorBidi"/>
          <w:sz w:val="22"/>
          <w:szCs w:val="22"/>
        </w:rPr>
        <w:t>and</w:t>
      </w:r>
      <w:r w:rsidR="009909AF" w:rsidRPr="000A0462">
        <w:rPr>
          <w:rFonts w:asciiTheme="majorBidi" w:hAnsiTheme="majorBidi" w:cstheme="majorBidi"/>
          <w:sz w:val="22"/>
          <w:szCs w:val="22"/>
        </w:rPr>
        <w:t xml:space="preserve"> </w:t>
      </w:r>
      <w:r w:rsidR="009D27A5" w:rsidRPr="000A0462">
        <w:rPr>
          <w:rFonts w:asciiTheme="majorBidi" w:hAnsiTheme="majorBidi" w:cstheme="majorBidi"/>
          <w:sz w:val="22"/>
          <w:szCs w:val="22"/>
        </w:rPr>
        <w:t xml:space="preserve">the </w:t>
      </w:r>
      <w:proofErr w:type="spellStart"/>
      <w:r w:rsidR="009D27A5" w:rsidRPr="000A0462">
        <w:rPr>
          <w:rFonts w:asciiTheme="majorBidi" w:hAnsiTheme="majorBidi" w:cstheme="majorBidi"/>
          <w:sz w:val="22"/>
          <w:szCs w:val="22"/>
        </w:rPr>
        <w:t>Syriac</w:t>
      </w:r>
      <w:proofErr w:type="spellEnd"/>
      <w:r w:rsidR="009D27A5" w:rsidRPr="000A0462">
        <w:rPr>
          <w:rFonts w:asciiTheme="majorBidi" w:hAnsiTheme="majorBidi" w:cstheme="majorBidi"/>
          <w:sz w:val="22"/>
          <w:szCs w:val="22"/>
        </w:rPr>
        <w:t xml:space="preserve"> Acts of the Persian Martyrs.</w:t>
      </w:r>
      <w:r w:rsidR="009D27A5" w:rsidRPr="000A0462">
        <w:rPr>
          <w:rStyle w:val="FootnoteReference"/>
          <w:rFonts w:asciiTheme="majorBidi" w:hAnsiTheme="majorBidi" w:cstheme="majorBidi"/>
          <w:sz w:val="22"/>
          <w:szCs w:val="22"/>
        </w:rPr>
        <w:footnoteReference w:id="126"/>
      </w:r>
      <w:r w:rsidR="00000D2F" w:rsidRPr="000A0462">
        <w:rPr>
          <w:rFonts w:asciiTheme="majorBidi" w:hAnsiTheme="majorBidi" w:cstheme="majorBidi"/>
          <w:sz w:val="22"/>
          <w:szCs w:val="22"/>
        </w:rPr>
        <w:t xml:space="preserve"> </w:t>
      </w:r>
      <w:r w:rsidR="00160DBE" w:rsidRPr="000A0462">
        <w:rPr>
          <w:rFonts w:asciiTheme="majorBidi" w:hAnsiTheme="majorBidi" w:cstheme="majorBidi"/>
          <w:sz w:val="22"/>
          <w:szCs w:val="22"/>
        </w:rPr>
        <w:t xml:space="preserve">The </w:t>
      </w:r>
      <w:r w:rsidR="005C3CF9" w:rsidRPr="000A0462">
        <w:rPr>
          <w:rFonts w:asciiTheme="majorBidi" w:hAnsiTheme="majorBidi" w:cstheme="majorBidi"/>
          <w:sz w:val="22"/>
          <w:szCs w:val="22"/>
        </w:rPr>
        <w:t xml:space="preserve">demonological parallels and </w:t>
      </w:r>
      <w:r w:rsidR="00160DBE" w:rsidRPr="000A0462">
        <w:rPr>
          <w:rFonts w:asciiTheme="majorBidi" w:hAnsiTheme="majorBidi" w:cstheme="majorBidi"/>
          <w:sz w:val="22"/>
          <w:szCs w:val="22"/>
        </w:rPr>
        <w:t>comparisons</w:t>
      </w:r>
      <w:r w:rsidR="005C3CF9" w:rsidRPr="000A0462">
        <w:rPr>
          <w:rFonts w:asciiTheme="majorBidi" w:hAnsiTheme="majorBidi" w:cstheme="majorBidi"/>
          <w:sz w:val="22"/>
          <w:szCs w:val="22"/>
        </w:rPr>
        <w:t xml:space="preserve"> explored</w:t>
      </w:r>
      <w:r w:rsidR="00160DBE" w:rsidRPr="000A0462">
        <w:rPr>
          <w:rFonts w:asciiTheme="majorBidi" w:hAnsiTheme="majorBidi" w:cstheme="majorBidi"/>
          <w:sz w:val="22"/>
          <w:szCs w:val="22"/>
        </w:rPr>
        <w:t xml:space="preserve"> in this article, then, are a first step in a subject </w:t>
      </w:r>
      <w:r w:rsidR="0084151E">
        <w:rPr>
          <w:rFonts w:asciiTheme="majorBidi" w:hAnsiTheme="majorBidi" w:cstheme="majorBidi"/>
          <w:sz w:val="22"/>
          <w:szCs w:val="22"/>
        </w:rPr>
        <w:t>that</w:t>
      </w:r>
      <w:r w:rsidR="0084151E" w:rsidRPr="000A0462">
        <w:rPr>
          <w:rFonts w:asciiTheme="majorBidi" w:hAnsiTheme="majorBidi" w:cstheme="majorBidi"/>
          <w:sz w:val="22"/>
          <w:szCs w:val="22"/>
        </w:rPr>
        <w:t xml:space="preserve"> </w:t>
      </w:r>
      <w:r w:rsidR="005C3CF9" w:rsidRPr="000A0462">
        <w:rPr>
          <w:rFonts w:asciiTheme="majorBidi" w:hAnsiTheme="majorBidi" w:cstheme="majorBidi"/>
          <w:sz w:val="22"/>
          <w:szCs w:val="22"/>
        </w:rPr>
        <w:t xml:space="preserve">deserves considerable further study. In this work, I hope to have </w:t>
      </w:r>
      <w:r w:rsidR="00E813D4" w:rsidRPr="000A0462">
        <w:rPr>
          <w:rFonts w:asciiTheme="majorBidi" w:hAnsiTheme="majorBidi" w:cstheme="majorBidi"/>
          <w:sz w:val="22"/>
          <w:szCs w:val="22"/>
        </w:rPr>
        <w:t>demonstrate</w:t>
      </w:r>
      <w:r w:rsidR="005C3CF9" w:rsidRPr="000A0462">
        <w:rPr>
          <w:rFonts w:asciiTheme="majorBidi" w:hAnsiTheme="majorBidi" w:cstheme="majorBidi"/>
          <w:sz w:val="22"/>
          <w:szCs w:val="22"/>
        </w:rPr>
        <w:t>d the value</w:t>
      </w:r>
      <w:r w:rsidR="007A6C28">
        <w:rPr>
          <w:rFonts w:asciiTheme="majorBidi" w:hAnsiTheme="majorBidi" w:cstheme="majorBidi"/>
          <w:sz w:val="22"/>
          <w:szCs w:val="22"/>
        </w:rPr>
        <w:t>—</w:t>
      </w:r>
      <w:r w:rsidR="005C3CF9" w:rsidRPr="000A0462">
        <w:rPr>
          <w:rFonts w:asciiTheme="majorBidi" w:hAnsiTheme="majorBidi" w:cstheme="majorBidi"/>
          <w:sz w:val="22"/>
          <w:szCs w:val="22"/>
        </w:rPr>
        <w:t>indeed</w:t>
      </w:r>
      <w:r w:rsidR="007A6C28">
        <w:rPr>
          <w:rFonts w:asciiTheme="majorBidi" w:hAnsiTheme="majorBidi" w:cstheme="majorBidi"/>
          <w:sz w:val="22"/>
          <w:szCs w:val="22"/>
        </w:rPr>
        <w:t>,</w:t>
      </w:r>
      <w:r w:rsidR="005C3CF9" w:rsidRPr="000A0462">
        <w:rPr>
          <w:rFonts w:asciiTheme="majorBidi" w:hAnsiTheme="majorBidi" w:cstheme="majorBidi"/>
          <w:sz w:val="22"/>
          <w:szCs w:val="22"/>
        </w:rPr>
        <w:t xml:space="preserve"> the necessity</w:t>
      </w:r>
      <w:r w:rsidR="007A6C28">
        <w:rPr>
          <w:rFonts w:asciiTheme="majorBidi" w:hAnsiTheme="majorBidi" w:cstheme="majorBidi"/>
          <w:sz w:val="22"/>
          <w:szCs w:val="22"/>
        </w:rPr>
        <w:t>—</w:t>
      </w:r>
      <w:r w:rsidR="00E813D4" w:rsidRPr="000A0462">
        <w:rPr>
          <w:rFonts w:asciiTheme="majorBidi" w:hAnsiTheme="majorBidi" w:cstheme="majorBidi"/>
          <w:sz w:val="22"/>
          <w:szCs w:val="22"/>
        </w:rPr>
        <w:t xml:space="preserve">of exploring the </w:t>
      </w:r>
      <w:r w:rsidR="005C3CF9" w:rsidRPr="000A0462">
        <w:rPr>
          <w:rFonts w:asciiTheme="majorBidi" w:hAnsiTheme="majorBidi" w:cstheme="majorBidi"/>
          <w:sz w:val="22"/>
          <w:szCs w:val="22"/>
        </w:rPr>
        <w:t>cross-pollination of images, ideas and stories between Christian</w:t>
      </w:r>
      <w:bookmarkStart w:id="1" w:name="_GoBack"/>
      <w:bookmarkEnd w:id="1"/>
      <w:r w:rsidR="005C3CF9" w:rsidRPr="000A0462">
        <w:rPr>
          <w:rFonts w:asciiTheme="majorBidi" w:hAnsiTheme="majorBidi" w:cstheme="majorBidi"/>
          <w:sz w:val="22"/>
          <w:szCs w:val="22"/>
        </w:rPr>
        <w:t xml:space="preserve"> ascetic discourse and the </w:t>
      </w:r>
      <w:proofErr w:type="spellStart"/>
      <w:r w:rsidR="005C3CF9" w:rsidRPr="000A0462">
        <w:rPr>
          <w:rFonts w:asciiTheme="majorBidi" w:hAnsiTheme="majorBidi" w:cstheme="majorBidi"/>
          <w:sz w:val="22"/>
          <w:szCs w:val="22"/>
        </w:rPr>
        <w:t>Bavli</w:t>
      </w:r>
      <w:proofErr w:type="spellEnd"/>
      <w:r w:rsidR="005C3CF9" w:rsidRPr="000A0462">
        <w:rPr>
          <w:rFonts w:asciiTheme="majorBidi" w:hAnsiTheme="majorBidi" w:cstheme="majorBidi"/>
          <w:sz w:val="22"/>
          <w:szCs w:val="22"/>
        </w:rPr>
        <w:t xml:space="preserve">. </w:t>
      </w:r>
    </w:p>
    <w:p w14:paraId="1B6555C4" w14:textId="4009578C" w:rsidR="0052144D" w:rsidRPr="000A0462" w:rsidRDefault="0052144D" w:rsidP="00101523">
      <w:pPr>
        <w:spacing w:line="360" w:lineRule="auto"/>
        <w:rPr>
          <w:rFonts w:asciiTheme="majorBidi" w:hAnsiTheme="majorBidi" w:cstheme="majorBidi"/>
          <w:sz w:val="22"/>
          <w:szCs w:val="22"/>
        </w:rPr>
      </w:pPr>
    </w:p>
    <w:sectPr w:rsidR="0052144D" w:rsidRPr="000A0462" w:rsidSect="00714363">
      <w:footerReference w:type="even" r:id="rId8"/>
      <w:footerReference w:type="default" r:id="rId9"/>
      <w:pgSz w:w="11900" w:h="16840"/>
      <w:pgMar w:top="1588" w:right="1588" w:bottom="1588" w:left="1588"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0E5ABB0" w16cid:durableId="1ED772E8"/>
  <w16cid:commentId w16cid:paraId="465F0DA5" w16cid:durableId="1ED401E2"/>
  <w16cid:commentId w16cid:paraId="1A4A937C" w16cid:durableId="1EC13C82"/>
  <w16cid:commentId w16cid:paraId="618A1C40" w16cid:durableId="1EC13C83"/>
  <w16cid:commentId w16cid:paraId="1D2BF74D" w16cid:durableId="1EC13C84"/>
  <w16cid:commentId w16cid:paraId="1FEC8A2A" w16cid:durableId="1ED759AF"/>
  <w16cid:commentId w16cid:paraId="3ABB057D" w16cid:durableId="1EC13C85"/>
  <w16cid:commentId w16cid:paraId="4DC1E8A6" w16cid:durableId="1ED75B78"/>
  <w16cid:commentId w16cid:paraId="33CE4EF3" w16cid:durableId="1EC13C86"/>
  <w16cid:commentId w16cid:paraId="68ED2434" w16cid:durableId="1EC13C87"/>
  <w16cid:commentId w16cid:paraId="218A4FAA" w16cid:durableId="1ED75D44"/>
  <w16cid:commentId w16cid:paraId="0CB77F25" w16cid:durableId="1EC13C88"/>
  <w16cid:commentId w16cid:paraId="76957120" w16cid:durableId="1EC13C89"/>
  <w16cid:commentId w16cid:paraId="6B1D9AD4" w16cid:durableId="1EC13C8A"/>
  <w16cid:commentId w16cid:paraId="48A246C0" w16cid:durableId="1EC13C8B"/>
  <w16cid:commentId w16cid:paraId="35E4C574" w16cid:durableId="1EC13C8C"/>
  <w16cid:commentId w16cid:paraId="7287DCDD" w16cid:durableId="1EC13C8D"/>
  <w16cid:commentId w16cid:paraId="6EAE2895" w16cid:durableId="1EC13C8E"/>
  <w16cid:commentId w16cid:paraId="45E23E96" w16cid:durableId="1EC13C8F"/>
  <w16cid:commentId w16cid:paraId="6360A031" w16cid:durableId="1EC13C90"/>
  <w16cid:commentId w16cid:paraId="1342DAD7" w16cid:durableId="1EC13C91"/>
  <w16cid:commentId w16cid:paraId="5F754337" w16cid:durableId="1EC13C92"/>
  <w16cid:commentId w16cid:paraId="1EDEA089" w16cid:durableId="1EC13C93"/>
  <w16cid:commentId w16cid:paraId="01A6D7A1" w16cid:durableId="1EC13C94"/>
  <w16cid:commentId w16cid:paraId="2195C8AF" w16cid:durableId="1ED76267"/>
  <w16cid:commentId w16cid:paraId="529DFA85" w16cid:durableId="1EC13C95"/>
  <w16cid:commentId w16cid:paraId="2F390DE8" w16cid:durableId="1ED76304"/>
  <w16cid:commentId w16cid:paraId="5191560A" w16cid:durableId="1EC13C96"/>
  <w16cid:commentId w16cid:paraId="5876BC36" w16cid:durableId="1EC13C97"/>
  <w16cid:commentId w16cid:paraId="04CE49B6" w16cid:durableId="1ED763A5"/>
  <w16cid:commentId w16cid:paraId="5963A9EC" w16cid:durableId="1ED77031"/>
  <w16cid:commentId w16cid:paraId="72225CED" w16cid:durableId="1ED76E37"/>
  <w16cid:commentId w16cid:paraId="126AEC05" w16cid:durableId="1EC13C98"/>
  <w16cid:commentId w16cid:paraId="34287FFC" w16cid:durableId="1EC13C99"/>
  <w16cid:commentId w16cid:paraId="488B22AB" w16cid:durableId="1ED7708B"/>
  <w16cid:commentId w16cid:paraId="4C8B0EAB" w16cid:durableId="1EC13C9A"/>
  <w16cid:commentId w16cid:paraId="3ECA6217" w16cid:durableId="1EC13C9B"/>
  <w16cid:commentId w16cid:paraId="43F9488F" w16cid:durableId="1EC13C9C"/>
  <w16cid:commentId w16cid:paraId="7C2EE549" w16cid:durableId="1EC13C9D"/>
  <w16cid:commentId w16cid:paraId="6604F41A" w16cid:durableId="1EC13C9E"/>
  <w16cid:commentId w16cid:paraId="4CB29AD0" w16cid:durableId="1ED77231"/>
  <w16cid:commentId w16cid:paraId="6D85FEFD" w16cid:durableId="1EC13C9F"/>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B74D47" w14:textId="77777777" w:rsidR="00C2265A" w:rsidRDefault="00C2265A" w:rsidP="005A16BC">
      <w:r>
        <w:separator/>
      </w:r>
    </w:p>
  </w:endnote>
  <w:endnote w:type="continuationSeparator" w:id="0">
    <w:p w14:paraId="1728603A" w14:textId="77777777" w:rsidR="00C2265A" w:rsidRDefault="00C2265A" w:rsidP="005A1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Code">
    <w:altName w:val="Code"/>
    <w:charset w:val="4D"/>
    <w:family w:val="swiss"/>
    <w:pitch w:val="default"/>
    <w:sig w:usb0="00000003" w:usb1="00000000" w:usb2="00000000" w:usb3="00000000" w:csb0="00000001" w:csb1="00000000"/>
  </w:font>
  <w:font w:name="Segoe UI">
    <w:altName w:val="Calibri"/>
    <w:charset w:val="00"/>
    <w:family w:val="swiss"/>
    <w:pitch w:val="variable"/>
    <w:sig w:usb0="E10022FF" w:usb1="C000E47F" w:usb2="00000029" w:usb3="00000000" w:csb0="000001DF" w:csb1="00000000"/>
  </w:font>
  <w:font w:name="ＭＳ ゴシック">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04FE36" w14:textId="77777777" w:rsidR="00B624DB" w:rsidRDefault="00B624DB" w:rsidP="00073D7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9992060" w14:textId="77777777" w:rsidR="00B624DB" w:rsidRDefault="00B624D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A6128F" w14:textId="1C6B3BA7" w:rsidR="00B624DB" w:rsidRDefault="00B624DB" w:rsidP="00073D7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37F94">
      <w:rPr>
        <w:rStyle w:val="PageNumber"/>
        <w:noProof/>
      </w:rPr>
      <w:t>23</w:t>
    </w:r>
    <w:r>
      <w:rPr>
        <w:rStyle w:val="PageNumber"/>
      </w:rPr>
      <w:fldChar w:fldCharType="end"/>
    </w:r>
  </w:p>
  <w:p w14:paraId="2322FA2E" w14:textId="77777777" w:rsidR="00B624DB" w:rsidRDefault="00B624D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4953D6" w14:textId="77777777" w:rsidR="00C2265A" w:rsidRDefault="00C2265A" w:rsidP="005A16BC">
      <w:r>
        <w:separator/>
      </w:r>
    </w:p>
  </w:footnote>
  <w:footnote w:type="continuationSeparator" w:id="0">
    <w:p w14:paraId="3B1E19A2" w14:textId="77777777" w:rsidR="00C2265A" w:rsidRDefault="00C2265A" w:rsidP="005A16BC">
      <w:r>
        <w:continuationSeparator/>
      </w:r>
    </w:p>
  </w:footnote>
  <w:footnote w:id="1">
    <w:p w14:paraId="677EF126" w14:textId="13BD5BD9"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sz w:val="20"/>
          <w:szCs w:val="20"/>
          <w:lang w:val="en-GB"/>
        </w:rPr>
        <w:t xml:space="preserve">On demonic terminologies, see Dayna </w:t>
      </w:r>
      <w:proofErr w:type="spellStart"/>
      <w:r w:rsidRPr="000A0462">
        <w:rPr>
          <w:rFonts w:asciiTheme="majorBidi" w:hAnsiTheme="majorBidi" w:cstheme="majorBidi"/>
          <w:sz w:val="20"/>
          <w:szCs w:val="20"/>
          <w:lang w:val="en-GB"/>
        </w:rPr>
        <w:t>Kalleres</w:t>
      </w:r>
      <w:proofErr w:type="spellEnd"/>
      <w:r w:rsidRPr="000A0462">
        <w:rPr>
          <w:rFonts w:asciiTheme="majorBidi" w:hAnsiTheme="majorBidi" w:cstheme="majorBidi"/>
          <w:sz w:val="20"/>
          <w:szCs w:val="20"/>
          <w:lang w:val="en-GB"/>
        </w:rPr>
        <w:t xml:space="preserve">, “Demon,” in </w:t>
      </w:r>
      <w:r w:rsidRPr="000A0462">
        <w:rPr>
          <w:rFonts w:asciiTheme="majorBidi" w:hAnsiTheme="majorBidi" w:cstheme="majorBidi"/>
          <w:i/>
          <w:sz w:val="20"/>
          <w:szCs w:val="20"/>
          <w:lang w:val="en-GB"/>
        </w:rPr>
        <w:t xml:space="preserve">Late Ancient Knowing: Explorations in Intellectual History, </w:t>
      </w:r>
      <w:r w:rsidRPr="000A0462">
        <w:rPr>
          <w:rFonts w:asciiTheme="majorBidi" w:hAnsiTheme="majorBidi" w:cstheme="majorBidi"/>
          <w:sz w:val="20"/>
          <w:szCs w:val="20"/>
          <w:lang w:val="en-GB"/>
        </w:rPr>
        <w:t>ed. C.</w:t>
      </w:r>
      <w:r>
        <w:rPr>
          <w:rFonts w:asciiTheme="majorBidi" w:hAnsiTheme="majorBidi" w:cstheme="majorBidi"/>
          <w:sz w:val="20"/>
          <w:szCs w:val="20"/>
          <w:lang w:val="en-GB"/>
        </w:rPr>
        <w:t xml:space="preserve"> </w:t>
      </w:r>
      <w:r w:rsidRPr="000A0462">
        <w:rPr>
          <w:rFonts w:asciiTheme="majorBidi" w:hAnsiTheme="majorBidi" w:cstheme="majorBidi"/>
          <w:sz w:val="20"/>
          <w:szCs w:val="20"/>
          <w:lang w:val="en-GB"/>
        </w:rPr>
        <w:t xml:space="preserve">M. Chin and M. </w:t>
      </w:r>
      <w:proofErr w:type="spellStart"/>
      <w:r w:rsidRPr="000A0462">
        <w:rPr>
          <w:rFonts w:asciiTheme="majorBidi" w:hAnsiTheme="majorBidi" w:cstheme="majorBidi"/>
          <w:sz w:val="20"/>
          <w:szCs w:val="20"/>
          <w:lang w:val="en-GB"/>
        </w:rPr>
        <w:t>Vidas</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(Berkeley: University of California Press, 2015) 259-</w:t>
      </w:r>
      <w:r>
        <w:rPr>
          <w:rFonts w:asciiTheme="majorBidi" w:hAnsiTheme="majorBidi" w:cstheme="majorBidi"/>
          <w:sz w:val="20"/>
          <w:szCs w:val="20"/>
          <w:lang w:val="en-GB"/>
        </w:rPr>
        <w:t>2</w:t>
      </w:r>
      <w:r w:rsidRPr="000A0462">
        <w:rPr>
          <w:rFonts w:asciiTheme="majorBidi" w:hAnsiTheme="majorBidi" w:cstheme="majorBidi"/>
          <w:sz w:val="20"/>
          <w:szCs w:val="20"/>
          <w:lang w:val="en-GB"/>
        </w:rPr>
        <w:t>84, esp. 260-</w:t>
      </w:r>
      <w:r>
        <w:rPr>
          <w:rFonts w:asciiTheme="majorBidi" w:hAnsiTheme="majorBidi" w:cstheme="majorBidi"/>
          <w:sz w:val="20"/>
          <w:szCs w:val="20"/>
          <w:lang w:val="en-GB"/>
        </w:rPr>
        <w:t>26</w:t>
      </w:r>
      <w:r w:rsidRPr="000A0462">
        <w:rPr>
          <w:rFonts w:asciiTheme="majorBidi" w:hAnsiTheme="majorBidi" w:cstheme="majorBidi"/>
          <w:sz w:val="20"/>
          <w:szCs w:val="20"/>
          <w:lang w:val="en-GB"/>
        </w:rPr>
        <w:t xml:space="preserve">2; Sophie </w:t>
      </w:r>
      <w:proofErr w:type="spellStart"/>
      <w:r w:rsidRPr="000A0462">
        <w:rPr>
          <w:rFonts w:asciiTheme="majorBidi" w:hAnsiTheme="majorBidi" w:cstheme="majorBidi"/>
          <w:sz w:val="20"/>
          <w:szCs w:val="20"/>
          <w:lang w:val="en-GB"/>
        </w:rPr>
        <w:t>Lunn-Rockliffe</w:t>
      </w:r>
      <w:proofErr w:type="spellEnd"/>
      <w:r w:rsidRPr="000A0462">
        <w:rPr>
          <w:rFonts w:asciiTheme="majorBidi" w:hAnsiTheme="majorBidi" w:cstheme="majorBidi"/>
          <w:sz w:val="20"/>
          <w:szCs w:val="20"/>
          <w:lang w:val="en-GB"/>
        </w:rPr>
        <w:t xml:space="preserve">, “Demons and Demonologies,” in </w:t>
      </w:r>
      <w:r w:rsidRPr="000A0462">
        <w:rPr>
          <w:rFonts w:asciiTheme="majorBidi" w:hAnsiTheme="majorBidi" w:cstheme="majorBidi"/>
          <w:i/>
          <w:sz w:val="20"/>
          <w:szCs w:val="20"/>
          <w:lang w:val="en-GB"/>
        </w:rPr>
        <w:t>A Companion to Religion in Late Antiquity</w:t>
      </w:r>
      <w:r w:rsidRPr="000A0462">
        <w:rPr>
          <w:rFonts w:asciiTheme="majorBidi" w:hAnsiTheme="majorBidi" w:cstheme="majorBidi"/>
          <w:sz w:val="20"/>
          <w:szCs w:val="20"/>
          <w:lang w:val="en-GB"/>
        </w:rPr>
        <w:t xml:space="preserve">, ed. J. </w:t>
      </w:r>
      <w:proofErr w:type="spellStart"/>
      <w:r w:rsidRPr="000A0462">
        <w:rPr>
          <w:rFonts w:asciiTheme="majorBidi" w:hAnsiTheme="majorBidi" w:cstheme="majorBidi"/>
          <w:sz w:val="20"/>
          <w:szCs w:val="20"/>
          <w:lang w:val="en-GB"/>
        </w:rPr>
        <w:t>Lössl</w:t>
      </w:r>
      <w:proofErr w:type="spellEnd"/>
      <w:r w:rsidRPr="000A0462">
        <w:rPr>
          <w:rFonts w:asciiTheme="majorBidi" w:hAnsiTheme="majorBidi" w:cstheme="majorBidi"/>
          <w:sz w:val="20"/>
          <w:szCs w:val="20"/>
          <w:lang w:val="en-GB"/>
        </w:rPr>
        <w:t xml:space="preserve"> and N. Baker-Brian</w:t>
      </w:r>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(Chichester: Wiley Blackwell, 2018) 493-510, esp. 495.</w:t>
      </w:r>
    </w:p>
  </w:footnote>
  <w:footnote w:id="2">
    <w:p w14:paraId="1DEB1278" w14:textId="0C05DCAB" w:rsidR="00B624DB" w:rsidRPr="000A0462" w:rsidRDefault="00B624DB" w:rsidP="000A0462">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sz w:val="20"/>
          <w:szCs w:val="20"/>
          <w:lang w:val="en-GB"/>
        </w:rPr>
        <w:t xml:space="preserve">On the hostility of patristic demons and ambiguity of Greek </w:t>
      </w:r>
      <w:proofErr w:type="spellStart"/>
      <w:r w:rsidRPr="000A0462">
        <w:rPr>
          <w:rFonts w:asciiTheme="majorBidi" w:hAnsiTheme="majorBidi" w:cstheme="majorBidi"/>
          <w:i/>
          <w:sz w:val="20"/>
          <w:szCs w:val="20"/>
          <w:lang w:val="en-GB"/>
        </w:rPr>
        <w:t>daimones</w:t>
      </w:r>
      <w:proofErr w:type="spellEnd"/>
      <w:r w:rsidRPr="000A0462">
        <w:rPr>
          <w:rFonts w:asciiTheme="majorBidi" w:hAnsiTheme="majorBidi" w:cstheme="majorBidi"/>
          <w:sz w:val="20"/>
          <w:szCs w:val="20"/>
          <w:lang w:val="en-GB"/>
        </w:rPr>
        <w:t xml:space="preserve">, see David Frankfurter, “Introduction,” </w:t>
      </w:r>
      <w:proofErr w:type="spellStart"/>
      <w:r w:rsidRPr="000A0462">
        <w:rPr>
          <w:rFonts w:asciiTheme="majorBidi" w:hAnsiTheme="majorBidi" w:cstheme="majorBidi"/>
          <w:i/>
          <w:sz w:val="20"/>
          <w:szCs w:val="20"/>
          <w:lang w:val="en-GB"/>
        </w:rPr>
        <w:t>Archiv</w:t>
      </w:r>
      <w:proofErr w:type="spellEnd"/>
      <w:r w:rsidRPr="000A0462">
        <w:rPr>
          <w:rFonts w:asciiTheme="majorBidi" w:hAnsiTheme="majorBidi" w:cstheme="majorBidi"/>
          <w:i/>
          <w:sz w:val="20"/>
          <w:szCs w:val="20"/>
          <w:lang w:val="en-GB"/>
        </w:rPr>
        <w:t xml:space="preserve"> </w:t>
      </w:r>
      <w:proofErr w:type="spellStart"/>
      <w:r w:rsidRPr="000A0462">
        <w:rPr>
          <w:rFonts w:asciiTheme="majorBidi" w:hAnsiTheme="majorBidi" w:cstheme="majorBidi"/>
          <w:i/>
          <w:sz w:val="20"/>
          <w:szCs w:val="20"/>
          <w:lang w:val="en-GB"/>
        </w:rPr>
        <w:t>für</w:t>
      </w:r>
      <w:proofErr w:type="spellEnd"/>
      <w:r w:rsidRPr="000A0462">
        <w:rPr>
          <w:rFonts w:asciiTheme="majorBidi" w:hAnsiTheme="majorBidi" w:cstheme="majorBidi"/>
          <w:i/>
          <w:sz w:val="20"/>
          <w:szCs w:val="20"/>
          <w:lang w:val="en-GB"/>
        </w:rPr>
        <w:t xml:space="preserve"> </w:t>
      </w:r>
      <w:proofErr w:type="spellStart"/>
      <w:r w:rsidRPr="000A0462">
        <w:rPr>
          <w:rFonts w:asciiTheme="majorBidi" w:hAnsiTheme="majorBidi" w:cstheme="majorBidi"/>
          <w:i/>
          <w:sz w:val="20"/>
          <w:szCs w:val="20"/>
          <w:lang w:val="en-GB"/>
        </w:rPr>
        <w:t>Religionsgeschichte</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 xml:space="preserve">14 (2013) 83-102. On the hostility of rabbinic demons, see Yuval </w:t>
      </w:r>
      <w:proofErr w:type="spellStart"/>
      <w:r w:rsidRPr="000A0462">
        <w:rPr>
          <w:rFonts w:asciiTheme="majorBidi" w:hAnsiTheme="majorBidi" w:cstheme="majorBidi"/>
          <w:sz w:val="20"/>
          <w:szCs w:val="20"/>
          <w:lang w:val="en-GB"/>
        </w:rPr>
        <w:t>Harari</w:t>
      </w:r>
      <w:proofErr w:type="spellEnd"/>
      <w:r w:rsidRPr="000A0462">
        <w:rPr>
          <w:rFonts w:asciiTheme="majorBidi" w:hAnsiTheme="majorBidi" w:cstheme="majorBidi"/>
          <w:sz w:val="20"/>
          <w:szCs w:val="20"/>
          <w:lang w:val="en-GB"/>
        </w:rPr>
        <w:t xml:space="preserve">, </w:t>
      </w:r>
      <w:r w:rsidRPr="000A0462">
        <w:rPr>
          <w:rFonts w:asciiTheme="majorBidi" w:hAnsiTheme="majorBidi" w:cstheme="majorBidi"/>
          <w:i/>
          <w:sz w:val="20"/>
          <w:szCs w:val="20"/>
          <w:lang w:val="en-GB"/>
        </w:rPr>
        <w:t>Jewish Magic</w:t>
      </w:r>
      <w:r w:rsidRPr="000A0462">
        <w:rPr>
          <w:rFonts w:asciiTheme="majorBidi" w:hAnsiTheme="majorBidi" w:cstheme="majorBidi"/>
          <w:sz w:val="20"/>
          <w:szCs w:val="20"/>
          <w:lang w:val="en-GB"/>
        </w:rPr>
        <w:t xml:space="preserve"> </w:t>
      </w:r>
      <w:r w:rsidRPr="000A0462">
        <w:rPr>
          <w:rFonts w:asciiTheme="majorBidi" w:hAnsiTheme="majorBidi" w:cstheme="majorBidi"/>
          <w:i/>
          <w:sz w:val="20"/>
          <w:szCs w:val="20"/>
          <w:lang w:val="en-GB"/>
        </w:rPr>
        <w:t xml:space="preserve">Before the Rise of Kabbalah, </w:t>
      </w:r>
      <w:r w:rsidRPr="000A0462">
        <w:rPr>
          <w:rFonts w:asciiTheme="majorBidi" w:hAnsiTheme="majorBidi" w:cstheme="majorBidi"/>
          <w:sz w:val="20"/>
          <w:szCs w:val="20"/>
          <w:lang w:val="en-GB"/>
        </w:rPr>
        <w:t xml:space="preserve">trans. </w:t>
      </w:r>
      <w:proofErr w:type="spellStart"/>
      <w:r w:rsidRPr="000A0462">
        <w:rPr>
          <w:rFonts w:asciiTheme="majorBidi" w:hAnsiTheme="majorBidi" w:cstheme="majorBidi"/>
          <w:sz w:val="20"/>
          <w:szCs w:val="20"/>
          <w:lang w:val="en-GB"/>
        </w:rPr>
        <w:t>Batya</w:t>
      </w:r>
      <w:proofErr w:type="spellEnd"/>
      <w:r w:rsidRPr="000A0462">
        <w:rPr>
          <w:rFonts w:asciiTheme="majorBidi" w:hAnsiTheme="majorBidi" w:cstheme="majorBidi"/>
          <w:sz w:val="20"/>
          <w:szCs w:val="20"/>
          <w:lang w:val="en-GB"/>
        </w:rPr>
        <w:t xml:space="preserve"> Stein (Detroit: Wayne State University Press, 2017) </w:t>
      </w:r>
      <w:r w:rsidRPr="000A0462">
        <w:rPr>
          <w:rFonts w:asciiTheme="majorBidi" w:hAnsiTheme="majorBidi" w:cstheme="majorBidi"/>
          <w:i/>
          <w:sz w:val="20"/>
          <w:szCs w:val="20"/>
          <w:lang w:val="en-GB"/>
        </w:rPr>
        <w:t>Jewish Magic</w:t>
      </w:r>
      <w:r w:rsidRPr="000A0462">
        <w:rPr>
          <w:rFonts w:asciiTheme="majorBidi" w:hAnsiTheme="majorBidi" w:cstheme="majorBidi"/>
          <w:sz w:val="20"/>
          <w:szCs w:val="20"/>
          <w:lang w:val="en-GB"/>
        </w:rPr>
        <w:t xml:space="preserve">, 386-407; he characterizes late antique demons as “wielding mainly vast destructive powers” (387). On the possibility of “friendly” demons in late antique Jewish thought, see Gideon </w:t>
      </w:r>
      <w:proofErr w:type="spellStart"/>
      <w:r w:rsidRPr="000A0462">
        <w:rPr>
          <w:rFonts w:asciiTheme="majorBidi" w:hAnsiTheme="majorBidi" w:cstheme="majorBidi"/>
          <w:sz w:val="20"/>
          <w:szCs w:val="20"/>
          <w:lang w:val="en-GB"/>
        </w:rPr>
        <w:t>Bohak</w:t>
      </w:r>
      <w:proofErr w:type="spellEnd"/>
      <w:r w:rsidRPr="000A0462">
        <w:rPr>
          <w:rFonts w:asciiTheme="majorBidi" w:hAnsiTheme="majorBidi" w:cstheme="majorBidi"/>
          <w:sz w:val="20"/>
          <w:szCs w:val="20"/>
          <w:lang w:val="en-GB"/>
        </w:rPr>
        <w:t xml:space="preserve">, “Conceptualizing Demons in Late Antique Judaism,” in </w:t>
      </w:r>
      <w:r w:rsidRPr="000A0462">
        <w:rPr>
          <w:rFonts w:asciiTheme="majorBidi" w:hAnsiTheme="majorBidi" w:cstheme="majorBidi"/>
          <w:i/>
          <w:sz w:val="20"/>
          <w:szCs w:val="20"/>
          <w:lang w:val="en-GB"/>
        </w:rPr>
        <w:t xml:space="preserve">Demons and Illness </w:t>
      </w:r>
      <w:proofErr w:type="gramStart"/>
      <w:r w:rsidRPr="000A0462">
        <w:rPr>
          <w:rFonts w:asciiTheme="majorBidi" w:hAnsiTheme="majorBidi" w:cstheme="majorBidi"/>
          <w:i/>
          <w:sz w:val="20"/>
          <w:szCs w:val="20"/>
          <w:lang w:val="en-GB"/>
        </w:rPr>
        <w:t>From</w:t>
      </w:r>
      <w:proofErr w:type="gramEnd"/>
      <w:r w:rsidRPr="000A0462">
        <w:rPr>
          <w:rFonts w:asciiTheme="majorBidi" w:hAnsiTheme="majorBidi" w:cstheme="majorBidi"/>
          <w:i/>
          <w:sz w:val="20"/>
          <w:szCs w:val="20"/>
          <w:lang w:val="en-GB"/>
        </w:rPr>
        <w:t xml:space="preserve"> Antiquity to the Early-Modern Period</w:t>
      </w:r>
      <w:r w:rsidRPr="000A0462">
        <w:rPr>
          <w:rFonts w:asciiTheme="majorBidi" w:hAnsiTheme="majorBidi" w:cstheme="majorBidi"/>
          <w:sz w:val="20"/>
          <w:szCs w:val="20"/>
          <w:lang w:val="en-GB"/>
        </w:rPr>
        <w:t xml:space="preserve">, ed. S. </w:t>
      </w:r>
      <w:proofErr w:type="spellStart"/>
      <w:r w:rsidRPr="000A0462">
        <w:rPr>
          <w:rFonts w:asciiTheme="majorBidi" w:hAnsiTheme="majorBidi" w:cstheme="majorBidi"/>
          <w:sz w:val="20"/>
          <w:szCs w:val="20"/>
          <w:lang w:val="en-GB"/>
        </w:rPr>
        <w:t>Bhayro</w:t>
      </w:r>
      <w:proofErr w:type="spellEnd"/>
      <w:r w:rsidRPr="000A0462">
        <w:rPr>
          <w:rFonts w:asciiTheme="majorBidi" w:hAnsiTheme="majorBidi" w:cstheme="majorBidi"/>
          <w:sz w:val="20"/>
          <w:szCs w:val="20"/>
          <w:lang w:val="en-GB"/>
        </w:rPr>
        <w:t xml:space="preserve"> and C. Rider (Leiden: Brill, 2017) 114; </w:t>
      </w:r>
      <w:proofErr w:type="spellStart"/>
      <w:r w:rsidRPr="000A0462">
        <w:rPr>
          <w:rFonts w:asciiTheme="majorBidi" w:hAnsiTheme="majorBidi" w:cstheme="majorBidi"/>
          <w:sz w:val="20"/>
          <w:szCs w:val="20"/>
          <w:lang w:val="en-GB"/>
        </w:rPr>
        <w:t>Bohak</w:t>
      </w:r>
      <w:proofErr w:type="spellEnd"/>
      <w:r w:rsidRPr="000A0462">
        <w:rPr>
          <w:rFonts w:asciiTheme="majorBidi" w:hAnsiTheme="majorBidi" w:cstheme="majorBidi"/>
          <w:sz w:val="20"/>
          <w:szCs w:val="20"/>
          <w:lang w:val="en-GB"/>
        </w:rPr>
        <w:t xml:space="preserve"> also discusses the motivation of demons’ hostility against human individuals (127-</w:t>
      </w:r>
      <w:r>
        <w:rPr>
          <w:rFonts w:asciiTheme="majorBidi" w:hAnsiTheme="majorBidi" w:cstheme="majorBidi"/>
          <w:sz w:val="20"/>
          <w:szCs w:val="20"/>
          <w:lang w:val="en-GB"/>
        </w:rPr>
        <w:t>1</w:t>
      </w:r>
      <w:r w:rsidRPr="000A0462">
        <w:rPr>
          <w:rFonts w:asciiTheme="majorBidi" w:hAnsiTheme="majorBidi" w:cstheme="majorBidi"/>
          <w:sz w:val="20"/>
          <w:szCs w:val="20"/>
          <w:lang w:val="en-GB"/>
        </w:rPr>
        <w:t xml:space="preserve">31). </w:t>
      </w:r>
    </w:p>
  </w:footnote>
  <w:footnote w:id="3">
    <w:p w14:paraId="7CA37E9C" w14:textId="4972CC0F"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w:t>
      </w:r>
      <w:r>
        <w:rPr>
          <w:rFonts w:asciiTheme="majorBidi" w:hAnsiTheme="majorBidi" w:cstheme="majorBidi"/>
          <w:sz w:val="20"/>
          <w:szCs w:val="20"/>
        </w:rPr>
        <w:t>,</w:t>
      </w:r>
      <w:r w:rsidRPr="000A0462">
        <w:rPr>
          <w:rFonts w:asciiTheme="majorBidi" w:hAnsiTheme="majorBidi" w:cstheme="majorBidi"/>
          <w:sz w:val="20"/>
          <w:szCs w:val="20"/>
        </w:rPr>
        <w:t xml:space="preserve"> for example</w:t>
      </w:r>
      <w:r>
        <w:rPr>
          <w:rFonts w:asciiTheme="majorBidi" w:hAnsiTheme="majorBidi" w:cstheme="majorBidi"/>
          <w:sz w:val="20"/>
          <w:szCs w:val="20"/>
        </w:rPr>
        <w:t>,</w:t>
      </w:r>
      <w:r w:rsidRPr="000A0462">
        <w:rPr>
          <w:rFonts w:asciiTheme="majorBidi" w:hAnsiTheme="majorBidi" w:cstheme="majorBidi"/>
          <w:sz w:val="20"/>
          <w:szCs w:val="20"/>
        </w:rPr>
        <w:t xml:space="preserve"> David </w:t>
      </w:r>
      <w:proofErr w:type="spellStart"/>
      <w:r w:rsidRPr="000A0462">
        <w:rPr>
          <w:rFonts w:asciiTheme="majorBidi" w:hAnsiTheme="majorBidi" w:cstheme="majorBidi"/>
          <w:sz w:val="20"/>
          <w:szCs w:val="20"/>
          <w:lang w:val="en-GB"/>
        </w:rPr>
        <w:t>Brakke</w:t>
      </w:r>
      <w:proofErr w:type="spellEnd"/>
      <w:r w:rsidRPr="000A0462">
        <w:rPr>
          <w:rFonts w:asciiTheme="majorBidi" w:hAnsiTheme="majorBidi" w:cstheme="majorBidi"/>
          <w:sz w:val="20"/>
          <w:szCs w:val="20"/>
          <w:lang w:val="en-GB"/>
        </w:rPr>
        <w:t xml:space="preserve">, </w:t>
      </w:r>
      <w:r>
        <w:rPr>
          <w:rFonts w:asciiTheme="majorBidi" w:hAnsiTheme="majorBidi" w:cstheme="majorBidi"/>
          <w:i/>
          <w:sz w:val="20"/>
          <w:szCs w:val="20"/>
          <w:lang w:val="en-GB"/>
        </w:rPr>
        <w:t xml:space="preserve">Demons and </w:t>
      </w:r>
      <w:r w:rsidRPr="000A0462">
        <w:rPr>
          <w:rFonts w:asciiTheme="majorBidi" w:hAnsiTheme="majorBidi" w:cstheme="majorBidi"/>
          <w:i/>
          <w:sz w:val="20"/>
          <w:szCs w:val="20"/>
          <w:lang w:val="en-GB"/>
        </w:rPr>
        <w:t>The Making of the Monk: Spiritual Combat in Early Christianity</w:t>
      </w:r>
      <w:r w:rsidRPr="000A0462">
        <w:rPr>
          <w:rFonts w:asciiTheme="majorBidi" w:hAnsiTheme="majorBidi" w:cstheme="majorBidi"/>
          <w:sz w:val="20"/>
          <w:szCs w:val="20"/>
          <w:lang w:val="en-GB"/>
        </w:rPr>
        <w:t xml:space="preserve"> (Cambridge: Harvard University Press, 2006); </w:t>
      </w:r>
      <w:r w:rsidRPr="000A0462">
        <w:rPr>
          <w:rFonts w:asciiTheme="majorBidi" w:hAnsiTheme="majorBidi" w:cstheme="majorBidi"/>
          <w:sz w:val="20"/>
          <w:szCs w:val="20"/>
        </w:rPr>
        <w:t xml:space="preserve">Dayna </w:t>
      </w:r>
      <w:proofErr w:type="spellStart"/>
      <w:r w:rsidRPr="000A0462">
        <w:rPr>
          <w:rFonts w:asciiTheme="majorBidi" w:hAnsiTheme="majorBidi" w:cstheme="majorBidi"/>
          <w:sz w:val="20"/>
          <w:szCs w:val="20"/>
        </w:rPr>
        <w:t>Kalleres</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City of Demons: Violence, Ritual and Christian Power in Late Antiquity</w:t>
      </w:r>
      <w:r w:rsidRPr="000A0462">
        <w:rPr>
          <w:rFonts w:asciiTheme="majorBidi" w:hAnsiTheme="majorBidi" w:cstheme="majorBidi"/>
          <w:sz w:val="20"/>
          <w:szCs w:val="20"/>
        </w:rPr>
        <w:t xml:space="preserve"> (Berkeley: University of California Press, 2015); and Hazel </w:t>
      </w:r>
      <w:proofErr w:type="spellStart"/>
      <w:r w:rsidRPr="000A0462">
        <w:rPr>
          <w:rFonts w:asciiTheme="majorBidi" w:hAnsiTheme="majorBidi" w:cstheme="majorBidi"/>
          <w:sz w:val="20"/>
          <w:szCs w:val="20"/>
        </w:rPr>
        <w:t>Johannessen</w:t>
      </w:r>
      <w:proofErr w:type="spellEnd"/>
      <w:r w:rsidRPr="000A0462">
        <w:rPr>
          <w:rFonts w:asciiTheme="majorBidi" w:hAnsiTheme="majorBidi" w:cstheme="majorBidi"/>
          <w:i/>
          <w:sz w:val="20"/>
          <w:szCs w:val="20"/>
        </w:rPr>
        <w:t>,</w:t>
      </w:r>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The Demonic in the Political Thought of </w:t>
      </w:r>
      <w:proofErr w:type="spellStart"/>
      <w:r w:rsidRPr="000A0462">
        <w:rPr>
          <w:rFonts w:asciiTheme="majorBidi" w:hAnsiTheme="majorBidi" w:cstheme="majorBidi"/>
          <w:i/>
          <w:sz w:val="20"/>
          <w:szCs w:val="20"/>
        </w:rPr>
        <w:t>Eusbeius</w:t>
      </w:r>
      <w:proofErr w:type="spellEnd"/>
      <w:r w:rsidRPr="000A0462">
        <w:rPr>
          <w:rFonts w:asciiTheme="majorBidi" w:hAnsiTheme="majorBidi" w:cstheme="majorBidi"/>
          <w:i/>
          <w:sz w:val="20"/>
          <w:szCs w:val="20"/>
        </w:rPr>
        <w:t xml:space="preserve"> of Caesarea</w:t>
      </w:r>
      <w:r w:rsidRPr="000A0462">
        <w:rPr>
          <w:rFonts w:asciiTheme="majorBidi" w:hAnsiTheme="majorBidi" w:cstheme="majorBidi"/>
          <w:sz w:val="20"/>
          <w:szCs w:val="20"/>
        </w:rPr>
        <w:t xml:space="preserve"> (Cambridge: Cambridge University Press, 2016).</w:t>
      </w:r>
      <w:r w:rsidRPr="000A0462">
        <w:rPr>
          <w:rFonts w:asciiTheme="majorBidi" w:hAnsiTheme="majorBidi" w:cstheme="majorBidi"/>
          <w:i/>
          <w:sz w:val="20"/>
          <w:szCs w:val="20"/>
        </w:rPr>
        <w:t xml:space="preserve"> </w:t>
      </w:r>
      <w:r w:rsidRPr="000A0462">
        <w:rPr>
          <w:rFonts w:asciiTheme="majorBidi" w:hAnsiTheme="majorBidi" w:cstheme="majorBidi"/>
          <w:i/>
          <w:vanish/>
          <w:sz w:val="20"/>
          <w:szCs w:val="20"/>
          <w:lang w:val="en-GB"/>
        </w:rPr>
        <w:t xml:space="preserve">of individuals in this article (ompare demonologies agic emons which involved ciation </w:t>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vanish/>
          <w:sz w:val="20"/>
          <w:szCs w:val="20"/>
          <w:lang w:val="en-GB"/>
        </w:rPr>
        <w:pgNum/>
      </w:r>
      <w:r w:rsidRPr="000A0462">
        <w:rPr>
          <w:rFonts w:asciiTheme="majorBidi" w:hAnsiTheme="majorBidi" w:cstheme="majorBidi"/>
          <w:i/>
          <w:sz w:val="20"/>
          <w:szCs w:val="20"/>
          <w:lang w:val="en-GB"/>
        </w:rPr>
        <w:t xml:space="preserve"> </w:t>
      </w:r>
    </w:p>
  </w:footnote>
  <w:footnote w:id="4">
    <w:p w14:paraId="211C14AB" w14:textId="62794A87" w:rsidR="00B624DB" w:rsidRPr="000A0462" w:rsidRDefault="00B624DB" w:rsidP="000A0462">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lang w:val="en-GB"/>
        </w:rPr>
        <w:t>Bohak</w:t>
      </w:r>
      <w:proofErr w:type="spellEnd"/>
      <w:r>
        <w:rPr>
          <w:rFonts w:asciiTheme="majorBidi" w:hAnsiTheme="majorBidi" w:cstheme="majorBidi"/>
          <w:sz w:val="20"/>
          <w:szCs w:val="20"/>
          <w:lang w:val="en-GB"/>
        </w:rPr>
        <w:t xml:space="preserve"> </w:t>
      </w:r>
      <w:r w:rsidRPr="000A0462">
        <w:rPr>
          <w:rFonts w:asciiTheme="majorBidi" w:hAnsiTheme="majorBidi" w:cstheme="majorBidi"/>
          <w:sz w:val="20"/>
          <w:szCs w:val="20"/>
          <w:lang w:val="en-GB"/>
        </w:rPr>
        <w:t>states that the study of rabbinic demonology is deficient</w:t>
      </w:r>
      <w:r>
        <w:rPr>
          <w:rFonts w:asciiTheme="majorBidi" w:hAnsiTheme="majorBidi" w:cstheme="majorBidi"/>
          <w:sz w:val="20"/>
          <w:szCs w:val="20"/>
          <w:lang w:val="en-GB"/>
        </w:rPr>
        <w:t xml:space="preserve"> (</w:t>
      </w:r>
      <w:r w:rsidRPr="000A0462">
        <w:rPr>
          <w:rFonts w:asciiTheme="majorBidi" w:hAnsiTheme="majorBidi" w:cstheme="majorBidi"/>
          <w:sz w:val="20"/>
          <w:szCs w:val="20"/>
          <w:lang w:val="en-GB"/>
        </w:rPr>
        <w:t>“Conceptualizing,” 111-</w:t>
      </w:r>
      <w:r>
        <w:rPr>
          <w:rFonts w:asciiTheme="majorBidi" w:hAnsiTheme="majorBidi" w:cstheme="majorBidi"/>
          <w:sz w:val="20"/>
          <w:szCs w:val="20"/>
          <w:lang w:val="en-GB"/>
        </w:rPr>
        <w:t>1</w:t>
      </w:r>
      <w:r w:rsidRPr="000A0462">
        <w:rPr>
          <w:rFonts w:asciiTheme="majorBidi" w:hAnsiTheme="majorBidi" w:cstheme="majorBidi"/>
          <w:sz w:val="20"/>
          <w:szCs w:val="20"/>
          <w:lang w:val="en-GB"/>
        </w:rPr>
        <w:t>12</w:t>
      </w:r>
      <w:r>
        <w:rPr>
          <w:rFonts w:asciiTheme="majorBidi" w:hAnsiTheme="majorBidi" w:cstheme="majorBidi"/>
          <w:sz w:val="20"/>
          <w:szCs w:val="20"/>
          <w:lang w:val="en-GB"/>
        </w:rPr>
        <w:t>).</w:t>
      </w:r>
      <w:r w:rsidRPr="000A0462">
        <w:rPr>
          <w:rFonts w:asciiTheme="majorBidi" w:hAnsiTheme="majorBidi" w:cstheme="majorBidi"/>
          <w:sz w:val="20"/>
          <w:szCs w:val="20"/>
          <w:lang w:val="en-GB"/>
        </w:rPr>
        <w:t xml:space="preserve"> This lacuna has recently been addressed by </w:t>
      </w:r>
      <w:r w:rsidRPr="000A0462">
        <w:rPr>
          <w:rFonts w:asciiTheme="majorBidi" w:hAnsiTheme="majorBidi" w:cstheme="majorBidi"/>
          <w:sz w:val="20"/>
          <w:szCs w:val="20"/>
        </w:rPr>
        <w:t xml:space="preserve">Sara </w:t>
      </w:r>
      <w:proofErr w:type="spellStart"/>
      <w:r w:rsidRPr="000A0462">
        <w:rPr>
          <w:rFonts w:asciiTheme="majorBidi" w:hAnsiTheme="majorBidi" w:cstheme="majorBidi"/>
          <w:sz w:val="20"/>
          <w:szCs w:val="20"/>
        </w:rPr>
        <w:t>Ronis</w:t>
      </w:r>
      <w:proofErr w:type="spellEnd"/>
      <w:r w:rsidRPr="000A0462">
        <w:rPr>
          <w:rFonts w:asciiTheme="majorBidi" w:hAnsiTheme="majorBidi" w:cstheme="majorBidi"/>
          <w:sz w:val="20"/>
          <w:szCs w:val="20"/>
        </w:rPr>
        <w:t>, “‘Do Not Go Out Alone at Night’: Law and Demonic Discourse in the Babylonian Talmud” (PhD diss., Yale, 2015).</w:t>
      </w:r>
    </w:p>
  </w:footnote>
  <w:footnote w:id="5">
    <w:p w14:paraId="3F1752E9" w14:textId="30A0C769" w:rsidR="00B624DB" w:rsidRPr="000A0462" w:rsidRDefault="00B624DB" w:rsidP="00EB65C0">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As more Babylonian incantation bowls have been edited and published, so scholars have increased their estimation of the importance of Iranian influence on that tradition; see </w:t>
      </w:r>
      <w:proofErr w:type="spellStart"/>
      <w:r w:rsidRPr="000A0462">
        <w:rPr>
          <w:rFonts w:asciiTheme="majorBidi" w:hAnsiTheme="majorBidi" w:cstheme="majorBidi"/>
          <w:sz w:val="20"/>
          <w:szCs w:val="20"/>
        </w:rPr>
        <w:t>Shaul</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Shaked</w:t>
      </w:r>
      <w:proofErr w:type="spellEnd"/>
      <w:r w:rsidRPr="000A0462">
        <w:rPr>
          <w:rFonts w:asciiTheme="majorBidi" w:hAnsiTheme="majorBidi" w:cstheme="majorBidi"/>
          <w:sz w:val="20"/>
          <w:szCs w:val="20"/>
        </w:rPr>
        <w:t>, “</w:t>
      </w:r>
      <w:proofErr w:type="spellStart"/>
      <w:r w:rsidRPr="000A0462">
        <w:rPr>
          <w:rFonts w:asciiTheme="majorBidi" w:hAnsiTheme="majorBidi" w:cstheme="majorBidi"/>
          <w:sz w:val="20"/>
          <w:szCs w:val="20"/>
        </w:rPr>
        <w:t>Bagdana</w:t>
      </w:r>
      <w:proofErr w:type="spellEnd"/>
      <w:r w:rsidRPr="000A0462">
        <w:rPr>
          <w:rFonts w:asciiTheme="majorBidi" w:hAnsiTheme="majorBidi" w:cstheme="majorBidi"/>
          <w:sz w:val="20"/>
          <w:szCs w:val="20"/>
        </w:rPr>
        <w:t xml:space="preserve">, King of the Demons, and other Iranian Terms in Babylonian Aramaic Magic,” </w:t>
      </w:r>
      <w:proofErr w:type="spellStart"/>
      <w:r w:rsidRPr="000A0462">
        <w:rPr>
          <w:rFonts w:asciiTheme="majorBidi" w:hAnsiTheme="majorBidi" w:cstheme="majorBidi"/>
          <w:i/>
          <w:sz w:val="20"/>
          <w:szCs w:val="20"/>
        </w:rPr>
        <w:t>Acta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Iranica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25 (1985) 511-</w:t>
      </w:r>
      <w:r>
        <w:rPr>
          <w:rFonts w:asciiTheme="majorBidi" w:hAnsiTheme="majorBidi" w:cstheme="majorBidi"/>
          <w:sz w:val="20"/>
          <w:szCs w:val="20"/>
        </w:rPr>
        <w:t>5</w:t>
      </w:r>
      <w:r w:rsidRPr="000A0462">
        <w:rPr>
          <w:rFonts w:asciiTheme="majorBidi" w:hAnsiTheme="majorBidi" w:cstheme="majorBidi"/>
          <w:sz w:val="20"/>
          <w:szCs w:val="20"/>
        </w:rPr>
        <w:t>25</w:t>
      </w:r>
      <w:r>
        <w:rPr>
          <w:rFonts w:asciiTheme="majorBidi" w:hAnsiTheme="majorBidi" w:cstheme="majorBidi"/>
          <w:sz w:val="20"/>
          <w:szCs w:val="20"/>
        </w:rPr>
        <w:t>,</w:t>
      </w:r>
      <w:r w:rsidRPr="000A0462">
        <w:rPr>
          <w:rFonts w:asciiTheme="majorBidi" w:hAnsiTheme="majorBidi" w:cstheme="majorBidi"/>
          <w:sz w:val="20"/>
          <w:szCs w:val="20"/>
        </w:rPr>
        <w:t xml:space="preserve"> </w:t>
      </w:r>
      <w:r>
        <w:rPr>
          <w:rFonts w:asciiTheme="majorBidi" w:hAnsiTheme="majorBidi" w:cstheme="majorBidi"/>
          <w:sz w:val="20"/>
          <w:szCs w:val="20"/>
        </w:rPr>
        <w:t xml:space="preserve">and </w:t>
      </w:r>
      <w:r w:rsidRPr="000A0462">
        <w:rPr>
          <w:rFonts w:asciiTheme="majorBidi" w:hAnsiTheme="majorBidi" w:cstheme="majorBidi"/>
          <w:sz w:val="20"/>
          <w:szCs w:val="20"/>
        </w:rPr>
        <w:t xml:space="preserve">“Popular Religion in Sasanian Babylonia,” </w:t>
      </w:r>
      <w:r w:rsidRPr="000A0462">
        <w:rPr>
          <w:rFonts w:asciiTheme="majorBidi" w:hAnsiTheme="majorBidi" w:cstheme="majorBidi"/>
          <w:i/>
          <w:sz w:val="20"/>
          <w:szCs w:val="20"/>
        </w:rPr>
        <w:t xml:space="preserve">Jerusalem Studies in Arabic and Islam </w:t>
      </w:r>
      <w:r w:rsidRPr="000A0462">
        <w:rPr>
          <w:rFonts w:asciiTheme="majorBidi" w:hAnsiTheme="majorBidi" w:cstheme="majorBidi"/>
          <w:sz w:val="20"/>
          <w:szCs w:val="20"/>
        </w:rPr>
        <w:t>21 (1997)</w:t>
      </w:r>
      <w:r>
        <w:rPr>
          <w:rFonts w:asciiTheme="majorBidi" w:hAnsiTheme="majorBidi" w:cstheme="majorBidi"/>
          <w:sz w:val="20"/>
          <w:szCs w:val="20"/>
        </w:rPr>
        <w:t xml:space="preserve"> </w:t>
      </w:r>
      <w:r w:rsidRPr="000A0462">
        <w:rPr>
          <w:rFonts w:asciiTheme="majorBidi" w:hAnsiTheme="majorBidi" w:cstheme="majorBidi"/>
          <w:sz w:val="20"/>
          <w:szCs w:val="20"/>
        </w:rPr>
        <w:t>103-</w:t>
      </w:r>
      <w:r>
        <w:rPr>
          <w:rFonts w:asciiTheme="majorBidi" w:hAnsiTheme="majorBidi" w:cstheme="majorBidi"/>
          <w:sz w:val="20"/>
          <w:szCs w:val="20"/>
        </w:rPr>
        <w:t>1</w:t>
      </w:r>
      <w:r w:rsidRPr="000A0462">
        <w:rPr>
          <w:rFonts w:asciiTheme="majorBidi" w:hAnsiTheme="majorBidi" w:cstheme="majorBidi"/>
          <w:sz w:val="20"/>
          <w:szCs w:val="20"/>
        </w:rPr>
        <w:t xml:space="preserve">17. A comprehensive survey of different kinds of evidence for ancient Jewish magic </w:t>
      </w:r>
      <w:r>
        <w:rPr>
          <w:rFonts w:asciiTheme="majorBidi" w:hAnsiTheme="majorBidi" w:cstheme="majorBidi"/>
          <w:sz w:val="20"/>
          <w:szCs w:val="20"/>
        </w:rPr>
        <w:t>that</w:t>
      </w:r>
      <w:r w:rsidRPr="000A0462">
        <w:rPr>
          <w:rFonts w:asciiTheme="majorBidi" w:hAnsiTheme="majorBidi" w:cstheme="majorBidi"/>
          <w:sz w:val="20"/>
          <w:szCs w:val="20"/>
        </w:rPr>
        <w:t xml:space="preserve"> tackles the d</w:t>
      </w:r>
      <w:r>
        <w:rPr>
          <w:rFonts w:asciiTheme="majorBidi" w:hAnsiTheme="majorBidi" w:cstheme="majorBidi"/>
          <w:sz w:val="20"/>
          <w:szCs w:val="20"/>
        </w:rPr>
        <w:t>emonology of both rabbinic and magical</w:t>
      </w:r>
      <w:r w:rsidRPr="000A0462">
        <w:rPr>
          <w:rFonts w:asciiTheme="majorBidi" w:hAnsiTheme="majorBidi" w:cstheme="majorBidi"/>
          <w:sz w:val="20"/>
          <w:szCs w:val="20"/>
        </w:rPr>
        <w:t xml:space="preserve"> sources is Gideon </w:t>
      </w:r>
      <w:proofErr w:type="spellStart"/>
      <w:r w:rsidRPr="000A0462">
        <w:rPr>
          <w:rFonts w:asciiTheme="majorBidi" w:hAnsiTheme="majorBidi" w:cstheme="majorBidi"/>
          <w:sz w:val="20"/>
          <w:szCs w:val="20"/>
        </w:rPr>
        <w:t>Bohak</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 A History</w:t>
      </w:r>
      <w:r w:rsidRPr="000A0462">
        <w:rPr>
          <w:rFonts w:asciiTheme="majorBidi" w:hAnsiTheme="majorBidi" w:cstheme="majorBidi"/>
          <w:sz w:val="20"/>
          <w:szCs w:val="20"/>
        </w:rPr>
        <w:t xml:space="preserve"> (Cambridge: Cambridge University Press, 2008). For a summary of rabbinic demonology </w:t>
      </w:r>
      <w:r>
        <w:rPr>
          <w:rFonts w:asciiTheme="majorBidi" w:hAnsiTheme="majorBidi" w:cstheme="majorBidi"/>
          <w:sz w:val="20"/>
          <w:szCs w:val="20"/>
        </w:rPr>
        <w:t>that</w:t>
      </w:r>
      <w:r w:rsidRPr="000A0462">
        <w:rPr>
          <w:rFonts w:asciiTheme="majorBidi" w:hAnsiTheme="majorBidi" w:cstheme="majorBidi"/>
          <w:sz w:val="20"/>
          <w:szCs w:val="20"/>
        </w:rPr>
        <w:t xml:space="preserve"> looks </w:t>
      </w:r>
      <w:r>
        <w:rPr>
          <w:rFonts w:asciiTheme="majorBidi" w:hAnsiTheme="majorBidi" w:cstheme="majorBidi"/>
          <w:sz w:val="20"/>
          <w:szCs w:val="20"/>
        </w:rPr>
        <w:t xml:space="preserve">a range </w:t>
      </w:r>
      <w:r w:rsidRPr="000A0462">
        <w:rPr>
          <w:rFonts w:asciiTheme="majorBidi" w:hAnsiTheme="majorBidi" w:cstheme="majorBidi"/>
          <w:sz w:val="20"/>
          <w:szCs w:val="20"/>
        </w:rPr>
        <w:t xml:space="preserve">of evidence, see Yuval </w:t>
      </w:r>
      <w:proofErr w:type="spellStart"/>
      <w:r w:rsidRPr="000A0462">
        <w:rPr>
          <w:rFonts w:asciiTheme="majorBidi" w:hAnsiTheme="majorBidi" w:cstheme="majorBidi"/>
          <w:sz w:val="20"/>
          <w:szCs w:val="20"/>
        </w:rPr>
        <w:t>Harari</w:t>
      </w:r>
      <w:proofErr w:type="spellEnd"/>
      <w:r w:rsidRPr="000A0462">
        <w:rPr>
          <w:rFonts w:asciiTheme="majorBidi" w:hAnsiTheme="majorBidi" w:cstheme="majorBidi"/>
          <w:sz w:val="20"/>
          <w:szCs w:val="20"/>
        </w:rPr>
        <w:t xml:space="preserve">, “The Sages and the Occult,” in </w:t>
      </w:r>
      <w:r w:rsidRPr="000A0462">
        <w:rPr>
          <w:rFonts w:asciiTheme="majorBidi" w:hAnsiTheme="majorBidi" w:cstheme="majorBidi"/>
          <w:i/>
          <w:sz w:val="20"/>
          <w:szCs w:val="20"/>
        </w:rPr>
        <w:t>The Literature of the Sages</w:t>
      </w:r>
      <w:r w:rsidRPr="000A0462">
        <w:rPr>
          <w:rFonts w:asciiTheme="majorBidi" w:hAnsiTheme="majorBidi" w:cstheme="majorBidi"/>
          <w:sz w:val="20"/>
          <w:szCs w:val="20"/>
        </w:rPr>
        <w:t xml:space="preserve">, vol. 2, ed. S. </w:t>
      </w:r>
      <w:proofErr w:type="spellStart"/>
      <w:r w:rsidRPr="000A0462">
        <w:rPr>
          <w:rFonts w:asciiTheme="majorBidi" w:hAnsiTheme="majorBidi" w:cstheme="majorBidi"/>
          <w:sz w:val="20"/>
          <w:szCs w:val="20"/>
        </w:rPr>
        <w:t>Safra</w:t>
      </w:r>
      <w:r>
        <w:rPr>
          <w:rFonts w:asciiTheme="majorBidi" w:hAnsiTheme="majorBidi" w:cstheme="majorBidi"/>
          <w:sz w:val="20"/>
          <w:szCs w:val="20"/>
        </w:rPr>
        <w:t>i</w:t>
      </w:r>
      <w:proofErr w:type="spellEnd"/>
      <w:r>
        <w:rPr>
          <w:rFonts w:asciiTheme="majorBidi" w:hAnsiTheme="majorBidi" w:cstheme="majorBidi"/>
          <w:sz w:val="20"/>
          <w:szCs w:val="20"/>
        </w:rPr>
        <w:t xml:space="preserve"> et al.</w:t>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Assen</w:t>
      </w:r>
      <w:proofErr w:type="spellEnd"/>
      <w:r w:rsidRPr="000A0462">
        <w:rPr>
          <w:rFonts w:asciiTheme="majorBidi" w:hAnsiTheme="majorBidi" w:cstheme="majorBidi"/>
          <w:sz w:val="20"/>
          <w:szCs w:val="20"/>
        </w:rPr>
        <w:t xml:space="preserve">: Van </w:t>
      </w:r>
      <w:proofErr w:type="spellStart"/>
      <w:r w:rsidRPr="000A0462">
        <w:rPr>
          <w:rFonts w:asciiTheme="majorBidi" w:hAnsiTheme="majorBidi" w:cstheme="majorBidi"/>
          <w:sz w:val="20"/>
          <w:szCs w:val="20"/>
        </w:rPr>
        <w:t>Gorcum</w:t>
      </w:r>
      <w:proofErr w:type="spellEnd"/>
      <w:r w:rsidRPr="000A0462">
        <w:rPr>
          <w:rFonts w:asciiTheme="majorBidi" w:hAnsiTheme="majorBidi" w:cstheme="majorBidi"/>
          <w:sz w:val="20"/>
          <w:szCs w:val="20"/>
        </w:rPr>
        <w:t>: Fortress, 2006) 521-64, esp. 536-</w:t>
      </w:r>
      <w:r>
        <w:rPr>
          <w:rFonts w:asciiTheme="majorBidi" w:hAnsiTheme="majorBidi" w:cstheme="majorBidi"/>
          <w:sz w:val="20"/>
          <w:szCs w:val="20"/>
        </w:rPr>
        <w:t>5</w:t>
      </w:r>
      <w:r w:rsidRPr="000A0462">
        <w:rPr>
          <w:rFonts w:asciiTheme="majorBidi" w:hAnsiTheme="majorBidi" w:cstheme="majorBidi"/>
          <w:sz w:val="20"/>
          <w:szCs w:val="20"/>
        </w:rPr>
        <w:t>41 on “Demons and Evil Spirits.”</w:t>
      </w:r>
    </w:p>
  </w:footnote>
  <w:footnote w:id="6">
    <w:p w14:paraId="5986F045" w14:textId="0686F5D7" w:rsidR="00B624DB" w:rsidRPr="000A0462" w:rsidRDefault="00B624DB" w:rsidP="000A0462">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For recent works </w:t>
      </w:r>
      <w:r>
        <w:rPr>
          <w:rFonts w:asciiTheme="majorBidi" w:hAnsiTheme="majorBidi" w:cstheme="majorBidi"/>
          <w:sz w:val="20"/>
          <w:szCs w:val="20"/>
        </w:rPr>
        <w:t>that</w:t>
      </w:r>
      <w:r w:rsidRPr="000A0462">
        <w:rPr>
          <w:rFonts w:asciiTheme="majorBidi" w:hAnsiTheme="majorBidi" w:cstheme="majorBidi"/>
          <w:sz w:val="20"/>
          <w:szCs w:val="20"/>
        </w:rPr>
        <w:t xml:space="preserve"> take comparative approaches to patristic and rabbinic texts, see Burton </w:t>
      </w:r>
      <w:proofErr w:type="spellStart"/>
      <w:r w:rsidRPr="000A0462">
        <w:rPr>
          <w:rFonts w:asciiTheme="majorBidi" w:hAnsiTheme="majorBidi" w:cstheme="majorBidi"/>
          <w:sz w:val="20"/>
          <w:szCs w:val="20"/>
        </w:rPr>
        <w:t>Visotzky</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Fathers of the World: Essays in Patristic and Rabbinic and Patristic Literatures</w:t>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Tübingen</w:t>
      </w:r>
      <w:proofErr w:type="spellEnd"/>
      <w:r w:rsidRPr="000A0462">
        <w:rPr>
          <w:rFonts w:asciiTheme="majorBidi" w:hAnsiTheme="majorBidi" w:cstheme="majorBidi"/>
          <w:sz w:val="20"/>
          <w:szCs w:val="20"/>
        </w:rPr>
        <w:t xml:space="preserve">: Mohr </w:t>
      </w:r>
      <w:proofErr w:type="spellStart"/>
      <w:r w:rsidRPr="000A0462">
        <w:rPr>
          <w:rFonts w:asciiTheme="majorBidi" w:hAnsiTheme="majorBidi" w:cstheme="majorBidi"/>
          <w:sz w:val="20"/>
          <w:szCs w:val="20"/>
        </w:rPr>
        <w:t>Siebeck</w:t>
      </w:r>
      <w:proofErr w:type="spellEnd"/>
      <w:r w:rsidRPr="000A0462">
        <w:rPr>
          <w:rFonts w:asciiTheme="majorBidi" w:hAnsiTheme="majorBidi" w:cstheme="majorBidi"/>
          <w:sz w:val="20"/>
          <w:szCs w:val="20"/>
        </w:rPr>
        <w:t xml:space="preserve">, 1995); </w:t>
      </w:r>
      <w:proofErr w:type="spellStart"/>
      <w:r w:rsidRPr="000A0462">
        <w:rPr>
          <w:rFonts w:asciiTheme="majorBidi" w:hAnsiTheme="majorBidi" w:cstheme="majorBidi"/>
          <w:sz w:val="20"/>
          <w:szCs w:val="20"/>
        </w:rPr>
        <w:t>Holger</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Zellentin</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Rabbinic Parodies of Jewish and Christian Literature </w:t>
      </w:r>
      <w:r w:rsidRPr="000A0462">
        <w:rPr>
          <w:rFonts w:asciiTheme="majorBidi" w:hAnsiTheme="majorBidi" w:cstheme="majorBidi"/>
          <w:sz w:val="20"/>
          <w:szCs w:val="20"/>
        </w:rPr>
        <w:t>(</w:t>
      </w:r>
      <w:proofErr w:type="spellStart"/>
      <w:r w:rsidRPr="000A0462">
        <w:rPr>
          <w:rFonts w:asciiTheme="majorBidi" w:hAnsiTheme="majorBidi" w:cstheme="majorBidi"/>
          <w:sz w:val="20"/>
          <w:szCs w:val="20"/>
        </w:rPr>
        <w:t>Tübingen</w:t>
      </w:r>
      <w:proofErr w:type="spellEnd"/>
      <w:r w:rsidRPr="000A0462">
        <w:rPr>
          <w:rFonts w:asciiTheme="majorBidi" w:hAnsiTheme="majorBidi" w:cstheme="majorBidi"/>
          <w:sz w:val="20"/>
          <w:szCs w:val="20"/>
        </w:rPr>
        <w:t xml:space="preserve">: Mohr </w:t>
      </w:r>
      <w:proofErr w:type="spellStart"/>
      <w:r w:rsidRPr="000A0462">
        <w:rPr>
          <w:rFonts w:asciiTheme="majorBidi" w:hAnsiTheme="majorBidi" w:cstheme="majorBidi"/>
          <w:sz w:val="20"/>
          <w:szCs w:val="20"/>
        </w:rPr>
        <w:t>Siebeck</w:t>
      </w:r>
      <w:proofErr w:type="spellEnd"/>
      <w:r w:rsidRPr="000A0462">
        <w:rPr>
          <w:rFonts w:asciiTheme="majorBidi" w:hAnsiTheme="majorBidi" w:cstheme="majorBidi"/>
          <w:sz w:val="20"/>
          <w:szCs w:val="20"/>
        </w:rPr>
        <w:t xml:space="preserve">, 2011); Michal Bar-Asher </w:t>
      </w:r>
      <w:proofErr w:type="spellStart"/>
      <w:r w:rsidRPr="000A0462">
        <w:rPr>
          <w:rFonts w:asciiTheme="majorBidi" w:hAnsiTheme="majorBidi" w:cstheme="majorBidi"/>
          <w:sz w:val="20"/>
          <w:szCs w:val="20"/>
        </w:rPr>
        <w:t>Siegal</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Early Christian Monastic Literature and the Babylonian Talmud</w:t>
      </w:r>
      <w:r w:rsidRPr="000A0462">
        <w:rPr>
          <w:rFonts w:asciiTheme="majorBidi" w:hAnsiTheme="majorBidi" w:cstheme="majorBidi"/>
          <w:sz w:val="20"/>
          <w:szCs w:val="20"/>
        </w:rPr>
        <w:t xml:space="preserve"> (New York: Cambridge University Press, 2013); and Richard </w:t>
      </w:r>
      <w:proofErr w:type="spellStart"/>
      <w:r w:rsidRPr="000A0462">
        <w:rPr>
          <w:rFonts w:asciiTheme="majorBidi" w:hAnsiTheme="majorBidi" w:cstheme="majorBidi"/>
          <w:sz w:val="20"/>
          <w:szCs w:val="20"/>
        </w:rPr>
        <w:t>Kalmin</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Migrating Tales: The Talmud’s Narratives and </w:t>
      </w:r>
      <w:r>
        <w:rPr>
          <w:rFonts w:asciiTheme="majorBidi" w:hAnsiTheme="majorBidi" w:cstheme="majorBidi"/>
          <w:i/>
          <w:sz w:val="20"/>
          <w:szCs w:val="20"/>
        </w:rPr>
        <w:t>T</w:t>
      </w:r>
      <w:r w:rsidRPr="000A0462">
        <w:rPr>
          <w:rFonts w:asciiTheme="majorBidi" w:hAnsiTheme="majorBidi" w:cstheme="majorBidi"/>
          <w:i/>
          <w:sz w:val="20"/>
          <w:szCs w:val="20"/>
        </w:rPr>
        <w:t xml:space="preserve">heir Historical Context </w:t>
      </w:r>
      <w:r w:rsidRPr="000A0462">
        <w:rPr>
          <w:rFonts w:asciiTheme="majorBidi" w:hAnsiTheme="majorBidi" w:cstheme="majorBidi"/>
          <w:sz w:val="20"/>
          <w:szCs w:val="20"/>
        </w:rPr>
        <w:t>(Berkeley: University of California 2014).</w:t>
      </w:r>
    </w:p>
  </w:footnote>
  <w:footnote w:id="7">
    <w:p w14:paraId="327F0BB1" w14:textId="6E68DF7D" w:rsidR="00B624DB" w:rsidRPr="000A0462" w:rsidRDefault="00B624DB" w:rsidP="00FD4326">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w:t>
      </w:r>
      <w:proofErr w:type="spellStart"/>
      <w:r w:rsidRPr="000A0462">
        <w:rPr>
          <w:rFonts w:asciiTheme="majorBidi" w:hAnsiTheme="majorBidi" w:cstheme="majorBidi"/>
          <w:sz w:val="20"/>
          <w:szCs w:val="20"/>
        </w:rPr>
        <w:t>Ishay</w:t>
      </w:r>
      <w:proofErr w:type="spellEnd"/>
      <w:r w:rsidRPr="000A0462">
        <w:rPr>
          <w:rFonts w:asciiTheme="majorBidi" w:hAnsiTheme="majorBidi" w:cstheme="majorBidi"/>
          <w:sz w:val="20"/>
          <w:szCs w:val="20"/>
        </w:rPr>
        <w:t xml:space="preserve"> Rosen-</w:t>
      </w:r>
      <w:proofErr w:type="spellStart"/>
      <w:r w:rsidRPr="000A0462">
        <w:rPr>
          <w:rFonts w:asciiTheme="majorBidi" w:hAnsiTheme="majorBidi" w:cstheme="majorBidi"/>
          <w:sz w:val="20"/>
          <w:szCs w:val="20"/>
        </w:rPr>
        <w:t>Zvi</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Demonic Desires: </w:t>
      </w:r>
      <w:proofErr w:type="spellStart"/>
      <w:r w:rsidRPr="000A0462">
        <w:rPr>
          <w:rFonts w:asciiTheme="majorBidi" w:hAnsiTheme="majorBidi" w:cstheme="majorBidi"/>
          <w:i/>
          <w:sz w:val="20"/>
          <w:szCs w:val="20"/>
        </w:rPr>
        <w:t>Yetzer</w:t>
      </w:r>
      <w:proofErr w:type="spellEnd"/>
      <w:r w:rsidRPr="000A0462">
        <w:rPr>
          <w:rFonts w:asciiTheme="majorBidi" w:hAnsiTheme="majorBidi" w:cstheme="majorBidi"/>
          <w:i/>
          <w:sz w:val="20"/>
          <w:szCs w:val="20"/>
        </w:rPr>
        <w:t xml:space="preserve"> Hara and the Problem of Evil in Late Antiquity </w:t>
      </w:r>
      <w:r w:rsidRPr="000A0462">
        <w:rPr>
          <w:rFonts w:asciiTheme="majorBidi" w:hAnsiTheme="majorBidi" w:cstheme="majorBidi"/>
          <w:sz w:val="20"/>
          <w:szCs w:val="20"/>
        </w:rPr>
        <w:t>(</w:t>
      </w:r>
      <w:proofErr w:type="spellStart"/>
      <w:r w:rsidRPr="000A0462">
        <w:rPr>
          <w:rFonts w:asciiTheme="majorBidi" w:hAnsiTheme="majorBidi" w:cstheme="majorBidi"/>
          <w:sz w:val="20"/>
          <w:szCs w:val="20"/>
        </w:rPr>
        <w:t>Philadephia</w:t>
      </w:r>
      <w:proofErr w:type="spellEnd"/>
      <w:r w:rsidRPr="000A0462">
        <w:rPr>
          <w:rFonts w:asciiTheme="majorBidi" w:hAnsiTheme="majorBidi" w:cstheme="majorBidi"/>
          <w:sz w:val="20"/>
          <w:szCs w:val="20"/>
        </w:rPr>
        <w:t xml:space="preserve">: University of Pennsylvania Press, 2011), which compares rabbinic ideas of the evil </w:t>
      </w:r>
      <w:proofErr w:type="spellStart"/>
      <w:r w:rsidRPr="000A0462">
        <w:rPr>
          <w:rFonts w:asciiTheme="majorBidi" w:hAnsiTheme="majorBidi" w:cstheme="majorBidi"/>
          <w:i/>
          <w:sz w:val="20"/>
          <w:szCs w:val="20"/>
        </w:rPr>
        <w:t>yetzer</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with patristic demonology, esp. 36-43; and </w:t>
      </w:r>
      <w:proofErr w:type="spellStart"/>
      <w:r w:rsidRPr="000A0462">
        <w:rPr>
          <w:rFonts w:asciiTheme="majorBidi" w:hAnsiTheme="majorBidi" w:cstheme="majorBidi"/>
          <w:sz w:val="20"/>
          <w:szCs w:val="20"/>
        </w:rPr>
        <w:t>Ronis</w:t>
      </w:r>
      <w:proofErr w:type="spellEnd"/>
      <w:r w:rsidRPr="000A0462">
        <w:rPr>
          <w:rFonts w:asciiTheme="majorBidi" w:hAnsiTheme="majorBidi" w:cstheme="majorBidi"/>
          <w:sz w:val="20"/>
          <w:szCs w:val="20"/>
        </w:rPr>
        <w:t>, “‘Do Not Go’</w:t>
      </w:r>
      <w:r>
        <w:rPr>
          <w:rFonts w:asciiTheme="majorBidi" w:hAnsiTheme="majorBidi" w:cstheme="majorBidi"/>
          <w:sz w:val="20"/>
          <w:szCs w:val="20"/>
        </w:rPr>
        <w:t>,</w:t>
      </w:r>
      <w:r w:rsidRPr="000A0462">
        <w:rPr>
          <w:rFonts w:asciiTheme="majorBidi" w:hAnsiTheme="majorBidi" w:cstheme="majorBidi"/>
          <w:sz w:val="20"/>
          <w:szCs w:val="20"/>
        </w:rPr>
        <w:t xml:space="preserve">” </w:t>
      </w:r>
      <w:r>
        <w:rPr>
          <w:rFonts w:asciiTheme="majorBidi" w:hAnsiTheme="majorBidi" w:cstheme="majorBidi"/>
          <w:sz w:val="20"/>
          <w:szCs w:val="20"/>
        </w:rPr>
        <w:t>C</w:t>
      </w:r>
      <w:r w:rsidRPr="000A0462">
        <w:rPr>
          <w:rFonts w:asciiTheme="majorBidi" w:hAnsiTheme="majorBidi" w:cstheme="majorBidi"/>
          <w:sz w:val="20"/>
          <w:szCs w:val="20"/>
        </w:rPr>
        <w:t xml:space="preserve">h. 4, which sets the demonology of the </w:t>
      </w:r>
      <w:proofErr w:type="spellStart"/>
      <w:r w:rsidRPr="000A0462">
        <w:rPr>
          <w:rFonts w:asciiTheme="majorBidi" w:hAnsiTheme="majorBidi" w:cstheme="majorBidi"/>
          <w:sz w:val="20"/>
          <w:szCs w:val="20"/>
        </w:rPr>
        <w:t>Bavli</w:t>
      </w:r>
      <w:proofErr w:type="spellEnd"/>
      <w:r w:rsidRPr="000A0462">
        <w:rPr>
          <w:rFonts w:asciiTheme="majorBidi" w:hAnsiTheme="majorBidi" w:cstheme="majorBidi"/>
          <w:sz w:val="20"/>
          <w:szCs w:val="20"/>
        </w:rPr>
        <w:t xml:space="preserve"> against a range of Mesopotamian, Iranian</w:t>
      </w:r>
      <w:r>
        <w:rPr>
          <w:rFonts w:asciiTheme="majorBidi" w:hAnsiTheme="majorBidi" w:cstheme="majorBidi"/>
          <w:sz w:val="20"/>
          <w:szCs w:val="20"/>
        </w:rPr>
        <w:t xml:space="preserve"> </w:t>
      </w:r>
      <w:r w:rsidRPr="000A0462">
        <w:rPr>
          <w:rFonts w:asciiTheme="majorBidi" w:hAnsiTheme="majorBidi" w:cstheme="majorBidi"/>
          <w:sz w:val="20"/>
          <w:szCs w:val="20"/>
        </w:rPr>
        <w:t xml:space="preserve">and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Christian traditions.</w:t>
      </w:r>
    </w:p>
  </w:footnote>
  <w:footnote w:id="8">
    <w:p w14:paraId="05DF72C1" w14:textId="7C15BB5F" w:rsidR="00B624DB" w:rsidRPr="000A0462" w:rsidRDefault="00B624DB" w:rsidP="000A0462">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the demonology of the </w:t>
      </w:r>
      <w:proofErr w:type="spellStart"/>
      <w:r w:rsidRPr="000A0462">
        <w:rPr>
          <w:rFonts w:asciiTheme="majorBidi" w:hAnsiTheme="majorBidi" w:cstheme="majorBidi"/>
          <w:sz w:val="20"/>
          <w:szCs w:val="20"/>
        </w:rPr>
        <w:t>Talmud</w:t>
      </w:r>
      <w:r>
        <w:rPr>
          <w:rFonts w:asciiTheme="majorBidi" w:hAnsiTheme="majorBidi" w:cstheme="majorBidi"/>
          <w:sz w:val="20"/>
          <w:szCs w:val="20"/>
        </w:rPr>
        <w:t>s</w:t>
      </w:r>
      <w:proofErr w:type="spellEnd"/>
      <w:r w:rsidRPr="000A0462">
        <w:rPr>
          <w:rFonts w:asciiTheme="majorBidi" w:hAnsiTheme="majorBidi" w:cstheme="majorBidi"/>
          <w:sz w:val="20"/>
          <w:szCs w:val="20"/>
        </w:rPr>
        <w:t>, see Yaakov Elman, “The World of the ‘</w:t>
      </w:r>
      <w:proofErr w:type="spellStart"/>
      <w:r w:rsidRPr="000A0462">
        <w:rPr>
          <w:rFonts w:asciiTheme="majorBidi" w:hAnsiTheme="majorBidi" w:cstheme="majorBidi"/>
          <w:sz w:val="20"/>
          <w:szCs w:val="20"/>
        </w:rPr>
        <w:t>Sabboraim</w:t>
      </w:r>
      <w:proofErr w:type="spellEnd"/>
      <w:r w:rsidRPr="000A0462">
        <w:rPr>
          <w:rFonts w:asciiTheme="majorBidi" w:hAnsiTheme="majorBidi" w:cstheme="majorBidi"/>
          <w:sz w:val="20"/>
          <w:szCs w:val="20"/>
        </w:rPr>
        <w:t>’: Cultural Aspects of Post-</w:t>
      </w:r>
      <w:proofErr w:type="spellStart"/>
      <w:r w:rsidRPr="000A0462">
        <w:rPr>
          <w:rFonts w:asciiTheme="majorBidi" w:hAnsiTheme="majorBidi" w:cstheme="majorBidi"/>
          <w:sz w:val="20"/>
          <w:szCs w:val="20"/>
        </w:rPr>
        <w:t>Redactional</w:t>
      </w:r>
      <w:proofErr w:type="spellEnd"/>
      <w:r w:rsidRPr="000A0462">
        <w:rPr>
          <w:rFonts w:asciiTheme="majorBidi" w:hAnsiTheme="majorBidi" w:cstheme="majorBidi"/>
          <w:sz w:val="20"/>
          <w:szCs w:val="20"/>
        </w:rPr>
        <w:t xml:space="preserve"> Additions to the </w:t>
      </w:r>
      <w:proofErr w:type="spellStart"/>
      <w:r w:rsidRPr="000A0462">
        <w:rPr>
          <w:rFonts w:asciiTheme="majorBidi" w:hAnsiTheme="majorBidi" w:cstheme="majorBidi"/>
          <w:sz w:val="20"/>
          <w:szCs w:val="20"/>
        </w:rPr>
        <w:t>Bavli</w:t>
      </w:r>
      <w:proofErr w:type="spellEnd"/>
      <w:r w:rsidRPr="000A0462">
        <w:rPr>
          <w:rFonts w:asciiTheme="majorBidi" w:hAnsiTheme="majorBidi" w:cstheme="majorBidi"/>
          <w:sz w:val="20"/>
          <w:szCs w:val="20"/>
        </w:rPr>
        <w:t xml:space="preserve">,” in </w:t>
      </w:r>
      <w:r w:rsidRPr="000A0462">
        <w:rPr>
          <w:rFonts w:asciiTheme="majorBidi" w:hAnsiTheme="majorBidi" w:cstheme="majorBidi"/>
          <w:i/>
          <w:sz w:val="20"/>
          <w:szCs w:val="20"/>
        </w:rPr>
        <w:t xml:space="preserve">Creation and Composition: The Contributions of the </w:t>
      </w:r>
      <w:proofErr w:type="spellStart"/>
      <w:r w:rsidRPr="000A0462">
        <w:rPr>
          <w:rFonts w:asciiTheme="majorBidi" w:hAnsiTheme="majorBidi" w:cstheme="majorBidi"/>
          <w:i/>
          <w:sz w:val="20"/>
          <w:szCs w:val="20"/>
        </w:rPr>
        <w:t>Bavli</w:t>
      </w:r>
      <w:proofErr w:type="spellEnd"/>
      <w:r w:rsidRPr="000A0462">
        <w:rPr>
          <w:rFonts w:asciiTheme="majorBidi" w:hAnsiTheme="majorBidi" w:cstheme="majorBidi"/>
          <w:i/>
          <w:sz w:val="20"/>
          <w:szCs w:val="20"/>
        </w:rPr>
        <w:t xml:space="preserve"> Redactors (</w:t>
      </w:r>
      <w:proofErr w:type="spellStart"/>
      <w:r w:rsidRPr="000A0462">
        <w:rPr>
          <w:rFonts w:asciiTheme="majorBidi" w:hAnsiTheme="majorBidi" w:cstheme="majorBidi"/>
          <w:i/>
          <w:sz w:val="20"/>
          <w:szCs w:val="20"/>
        </w:rPr>
        <w:t>Stammaim</w:t>
      </w:r>
      <w:proofErr w:type="spellEnd"/>
      <w:r w:rsidRPr="000A0462">
        <w:rPr>
          <w:rFonts w:asciiTheme="majorBidi" w:hAnsiTheme="majorBidi" w:cstheme="majorBidi"/>
          <w:i/>
          <w:sz w:val="20"/>
          <w:szCs w:val="20"/>
        </w:rPr>
        <w:t xml:space="preserve">) to the </w:t>
      </w:r>
      <w:proofErr w:type="spellStart"/>
      <w:r w:rsidRPr="000A0462">
        <w:rPr>
          <w:rFonts w:asciiTheme="majorBidi" w:hAnsiTheme="majorBidi" w:cstheme="majorBidi"/>
          <w:i/>
          <w:sz w:val="20"/>
          <w:szCs w:val="20"/>
        </w:rPr>
        <w:t>Aggada</w:t>
      </w:r>
      <w:proofErr w:type="spellEnd"/>
      <w:r>
        <w:rPr>
          <w:rFonts w:asciiTheme="majorBidi" w:hAnsiTheme="majorBidi" w:cstheme="majorBidi"/>
          <w:sz w:val="20"/>
          <w:szCs w:val="20"/>
        </w:rPr>
        <w:t xml:space="preserve">, ed. </w:t>
      </w:r>
      <w:r w:rsidRPr="000A0462">
        <w:rPr>
          <w:rFonts w:asciiTheme="majorBidi" w:hAnsiTheme="majorBidi" w:cstheme="majorBidi"/>
          <w:sz w:val="20"/>
          <w:szCs w:val="20"/>
        </w:rPr>
        <w:t>Jeffrey Rubenstein</w:t>
      </w:r>
      <w:r>
        <w:rPr>
          <w:rFonts w:asciiTheme="majorBidi" w:hAnsiTheme="majorBidi" w:cstheme="majorBidi"/>
          <w:sz w:val="20"/>
          <w:szCs w:val="20"/>
        </w:rPr>
        <w:t xml:space="preserve"> </w:t>
      </w:r>
      <w:r w:rsidRPr="000A0462">
        <w:rPr>
          <w:rFonts w:asciiTheme="majorBidi" w:hAnsiTheme="majorBidi" w:cstheme="majorBidi"/>
          <w:sz w:val="20"/>
          <w:szCs w:val="20"/>
        </w:rPr>
        <w:t>(</w:t>
      </w:r>
      <w:proofErr w:type="spellStart"/>
      <w:r w:rsidRPr="000A0462">
        <w:rPr>
          <w:rFonts w:asciiTheme="majorBidi" w:hAnsiTheme="majorBidi" w:cstheme="majorBidi"/>
          <w:sz w:val="20"/>
          <w:szCs w:val="20"/>
        </w:rPr>
        <w:t>Tübingen</w:t>
      </w:r>
      <w:proofErr w:type="spellEnd"/>
      <w:r w:rsidRPr="000A0462">
        <w:rPr>
          <w:rFonts w:asciiTheme="majorBidi" w:hAnsiTheme="majorBidi" w:cstheme="majorBidi"/>
          <w:sz w:val="20"/>
          <w:szCs w:val="20"/>
        </w:rPr>
        <w:t xml:space="preserve">: Mohr </w:t>
      </w:r>
      <w:proofErr w:type="spellStart"/>
      <w:r w:rsidRPr="000A0462">
        <w:rPr>
          <w:rFonts w:asciiTheme="majorBidi" w:hAnsiTheme="majorBidi" w:cstheme="majorBidi"/>
          <w:sz w:val="20"/>
          <w:szCs w:val="20"/>
        </w:rPr>
        <w:t>Siebeck</w:t>
      </w:r>
      <w:proofErr w:type="spellEnd"/>
      <w:r w:rsidRPr="000A0462">
        <w:rPr>
          <w:rFonts w:asciiTheme="majorBidi" w:hAnsiTheme="majorBidi" w:cstheme="majorBidi"/>
          <w:sz w:val="20"/>
          <w:szCs w:val="20"/>
        </w:rPr>
        <w:t xml:space="preserve">, 2005) 407; Mika </w:t>
      </w:r>
      <w:proofErr w:type="spellStart"/>
      <w:r w:rsidRPr="000A0462">
        <w:rPr>
          <w:rFonts w:asciiTheme="majorBidi" w:hAnsiTheme="majorBidi" w:cstheme="majorBidi"/>
          <w:sz w:val="20"/>
          <w:szCs w:val="20"/>
        </w:rPr>
        <w:t>Ahuvia</w:t>
      </w:r>
      <w:proofErr w:type="spellEnd"/>
      <w:r w:rsidRPr="000A0462">
        <w:rPr>
          <w:rFonts w:asciiTheme="majorBidi" w:hAnsiTheme="majorBidi" w:cstheme="majorBidi"/>
          <w:sz w:val="20"/>
          <w:szCs w:val="20"/>
        </w:rPr>
        <w:t xml:space="preserve">, “Israel among the Angels: </w:t>
      </w:r>
      <w:r>
        <w:rPr>
          <w:rFonts w:asciiTheme="majorBidi" w:hAnsiTheme="majorBidi" w:cstheme="majorBidi"/>
          <w:sz w:val="20"/>
          <w:szCs w:val="20"/>
        </w:rPr>
        <w:t>A</w:t>
      </w:r>
      <w:r w:rsidRPr="000A0462">
        <w:rPr>
          <w:rFonts w:asciiTheme="majorBidi" w:hAnsiTheme="majorBidi" w:cstheme="majorBidi"/>
          <w:sz w:val="20"/>
          <w:szCs w:val="20"/>
        </w:rPr>
        <w:t xml:space="preserve"> Study of Angels in Jewish Texts from the Fourth to Eighth Century CE” (PhD diss., Princeton, 2014) 11-13. For a comparison of rabbinic approaches to demons in the </w:t>
      </w:r>
      <w:proofErr w:type="spellStart"/>
      <w:r w:rsidRPr="000A0462">
        <w:rPr>
          <w:rFonts w:asciiTheme="majorBidi" w:hAnsiTheme="majorBidi" w:cstheme="majorBidi"/>
          <w:sz w:val="20"/>
          <w:szCs w:val="20"/>
        </w:rPr>
        <w:t>Bavli</w:t>
      </w:r>
      <w:proofErr w:type="spellEnd"/>
      <w:r w:rsidRPr="000A0462">
        <w:rPr>
          <w:rFonts w:asciiTheme="majorBidi" w:hAnsiTheme="majorBidi" w:cstheme="majorBidi"/>
          <w:sz w:val="20"/>
          <w:szCs w:val="20"/>
        </w:rPr>
        <w:t xml:space="preserve"> and </w:t>
      </w:r>
      <w:proofErr w:type="spellStart"/>
      <w:r w:rsidRPr="000A0462">
        <w:rPr>
          <w:rFonts w:asciiTheme="majorBidi" w:hAnsiTheme="majorBidi" w:cstheme="majorBidi"/>
          <w:sz w:val="20"/>
          <w:szCs w:val="20"/>
        </w:rPr>
        <w:t>Yerushalmi</w:t>
      </w:r>
      <w:proofErr w:type="spellEnd"/>
      <w:r w:rsidRPr="000A0462">
        <w:rPr>
          <w:rFonts w:asciiTheme="majorBidi" w:hAnsiTheme="majorBidi" w:cstheme="majorBidi"/>
          <w:sz w:val="20"/>
          <w:szCs w:val="20"/>
        </w:rPr>
        <w:t xml:space="preserve">, see </w:t>
      </w:r>
      <w:proofErr w:type="spellStart"/>
      <w:r w:rsidRPr="000A0462">
        <w:rPr>
          <w:rFonts w:asciiTheme="majorBidi" w:hAnsiTheme="majorBidi" w:cstheme="majorBidi"/>
          <w:sz w:val="20"/>
          <w:szCs w:val="20"/>
        </w:rPr>
        <w:t>Ronis</w:t>
      </w:r>
      <w:proofErr w:type="spellEnd"/>
      <w:r w:rsidRPr="000A0462">
        <w:rPr>
          <w:rFonts w:asciiTheme="majorBidi" w:hAnsiTheme="majorBidi" w:cstheme="majorBidi"/>
          <w:sz w:val="20"/>
          <w:szCs w:val="20"/>
        </w:rPr>
        <w:t>, “‘Do Not Go’</w:t>
      </w:r>
      <w:r>
        <w:rPr>
          <w:rFonts w:asciiTheme="majorBidi" w:hAnsiTheme="majorBidi" w:cstheme="majorBidi"/>
          <w:sz w:val="20"/>
          <w:szCs w:val="20"/>
        </w:rPr>
        <w:t>,</w:t>
      </w:r>
      <w:r w:rsidRPr="000A0462">
        <w:rPr>
          <w:rFonts w:asciiTheme="majorBidi" w:hAnsiTheme="majorBidi" w:cstheme="majorBidi"/>
          <w:sz w:val="20"/>
          <w:szCs w:val="20"/>
        </w:rPr>
        <w:t xml:space="preserve">” 170-271. This is not to say that demons are absent from the </w:t>
      </w:r>
      <w:proofErr w:type="spellStart"/>
      <w:r w:rsidRPr="000A0462">
        <w:rPr>
          <w:rFonts w:asciiTheme="majorBidi" w:hAnsiTheme="majorBidi" w:cstheme="majorBidi"/>
          <w:sz w:val="20"/>
          <w:szCs w:val="20"/>
        </w:rPr>
        <w:t>Yerushalmi</w:t>
      </w:r>
      <w:proofErr w:type="spellEnd"/>
      <w:r w:rsidRPr="000A0462">
        <w:rPr>
          <w:rFonts w:asciiTheme="majorBidi" w:hAnsiTheme="majorBidi" w:cstheme="majorBidi"/>
          <w:sz w:val="20"/>
          <w:szCs w:val="20"/>
        </w:rPr>
        <w:t xml:space="preserve">: see, for example, the discussion of demons (and their lack of bodies) at </w:t>
      </w:r>
      <w:r w:rsidRPr="000A0462">
        <w:rPr>
          <w:rFonts w:asciiTheme="majorBidi" w:hAnsiTheme="majorBidi" w:cstheme="majorBidi"/>
          <w:iCs/>
          <w:sz w:val="20"/>
          <w:szCs w:val="20"/>
        </w:rPr>
        <w:t xml:space="preserve">Genesis </w:t>
      </w:r>
      <w:proofErr w:type="spellStart"/>
      <w:r w:rsidRPr="000A0462">
        <w:rPr>
          <w:rFonts w:asciiTheme="majorBidi" w:hAnsiTheme="majorBidi" w:cstheme="majorBidi"/>
          <w:iCs/>
          <w:sz w:val="20"/>
          <w:szCs w:val="20"/>
        </w:rPr>
        <w:t>Rabbah</w:t>
      </w:r>
      <w:proofErr w:type="spellEnd"/>
      <w:r>
        <w:rPr>
          <w:rFonts w:asciiTheme="majorBidi" w:hAnsiTheme="majorBidi" w:cstheme="majorBidi"/>
          <w:iCs/>
          <w:sz w:val="20"/>
          <w:szCs w:val="20"/>
        </w:rPr>
        <w:t xml:space="preserve"> </w:t>
      </w:r>
      <w:r w:rsidRPr="000A0462">
        <w:rPr>
          <w:rFonts w:asciiTheme="majorBidi" w:hAnsiTheme="majorBidi" w:cstheme="majorBidi"/>
          <w:iCs/>
          <w:sz w:val="20"/>
          <w:szCs w:val="20"/>
        </w:rPr>
        <w:t>7</w:t>
      </w:r>
      <w:r w:rsidRPr="000A0462">
        <w:rPr>
          <w:rFonts w:asciiTheme="majorBidi" w:hAnsiTheme="majorBidi" w:cstheme="majorBidi"/>
          <w:sz w:val="20"/>
          <w:szCs w:val="20"/>
        </w:rPr>
        <w:t xml:space="preserve">.5 and </w:t>
      </w:r>
      <w:proofErr w:type="spellStart"/>
      <w:r w:rsidRPr="007760CA">
        <w:rPr>
          <w:rFonts w:asciiTheme="majorBidi" w:hAnsiTheme="majorBidi" w:cstheme="majorBidi"/>
          <w:i/>
          <w:sz w:val="20"/>
          <w:szCs w:val="20"/>
        </w:rPr>
        <w:t>Pirkei</w:t>
      </w:r>
      <w:proofErr w:type="spellEnd"/>
      <w:r w:rsidRPr="007760CA">
        <w:rPr>
          <w:rFonts w:asciiTheme="majorBidi" w:hAnsiTheme="majorBidi" w:cstheme="majorBidi"/>
          <w:i/>
          <w:sz w:val="20"/>
          <w:szCs w:val="20"/>
        </w:rPr>
        <w:t xml:space="preserve"> </w:t>
      </w:r>
      <w:proofErr w:type="spellStart"/>
      <w:r w:rsidRPr="007760CA">
        <w:rPr>
          <w:rFonts w:asciiTheme="majorBidi" w:hAnsiTheme="majorBidi" w:cstheme="majorBidi"/>
          <w:i/>
          <w:sz w:val="20"/>
          <w:szCs w:val="20"/>
        </w:rPr>
        <w:t>Avot</w:t>
      </w:r>
      <w:proofErr w:type="spellEnd"/>
      <w:r w:rsidRPr="007760CA">
        <w:rPr>
          <w:rFonts w:asciiTheme="majorBidi" w:hAnsiTheme="majorBidi" w:cstheme="majorBidi"/>
          <w:iCs/>
          <w:sz w:val="20"/>
          <w:szCs w:val="20"/>
        </w:rPr>
        <w:t xml:space="preserve"> 5</w:t>
      </w:r>
      <w:r w:rsidRPr="000A0462">
        <w:rPr>
          <w:rFonts w:asciiTheme="majorBidi" w:hAnsiTheme="majorBidi" w:cstheme="majorBidi"/>
          <w:sz w:val="20"/>
          <w:szCs w:val="20"/>
        </w:rPr>
        <w:t>.6.</w:t>
      </w:r>
    </w:p>
  </w:footnote>
  <w:footnote w:id="9">
    <w:p w14:paraId="6D7DC0F8" w14:textId="090474E0" w:rsidR="00B624DB" w:rsidRPr="000A0462" w:rsidRDefault="00B624DB" w:rsidP="000A0462">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lang w:val="en-GB"/>
        </w:rPr>
        <w:t>Bohak</w:t>
      </w:r>
      <w:proofErr w:type="spellEnd"/>
      <w:r w:rsidRPr="000A0462">
        <w:rPr>
          <w:rFonts w:asciiTheme="majorBidi" w:hAnsiTheme="majorBidi" w:cstheme="majorBidi"/>
          <w:sz w:val="20"/>
          <w:szCs w:val="20"/>
          <w:lang w:val="en-GB"/>
        </w:rPr>
        <w:t>, “Conceptualizing,” 120.</w:t>
      </w:r>
    </w:p>
  </w:footnote>
  <w:footnote w:id="10">
    <w:p w14:paraId="3CC91785" w14:textId="77777777" w:rsidR="00B624DB" w:rsidRPr="000A0462" w:rsidRDefault="00B624DB" w:rsidP="0038728B">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Bar-Asher </w:t>
      </w:r>
      <w:proofErr w:type="spellStart"/>
      <w:r w:rsidRPr="000A0462">
        <w:rPr>
          <w:rFonts w:asciiTheme="majorBidi" w:hAnsiTheme="majorBidi" w:cstheme="majorBidi"/>
          <w:sz w:val="20"/>
          <w:szCs w:val="20"/>
        </w:rPr>
        <w:t>Siegal</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Early Christian Monastic Literature, </w:t>
      </w:r>
      <w:r>
        <w:rPr>
          <w:rFonts w:asciiTheme="majorBidi" w:hAnsiTheme="majorBidi" w:cstheme="majorBidi"/>
          <w:sz w:val="20"/>
          <w:szCs w:val="20"/>
        </w:rPr>
        <w:t>C</w:t>
      </w:r>
      <w:r w:rsidRPr="000A0462">
        <w:rPr>
          <w:rFonts w:asciiTheme="majorBidi" w:hAnsiTheme="majorBidi" w:cstheme="majorBidi"/>
          <w:sz w:val="20"/>
          <w:szCs w:val="20"/>
        </w:rPr>
        <w:t>h. 1</w:t>
      </w:r>
      <w:r>
        <w:rPr>
          <w:rFonts w:asciiTheme="majorBidi" w:hAnsiTheme="majorBidi" w:cstheme="majorBidi"/>
          <w:sz w:val="20"/>
          <w:szCs w:val="20"/>
        </w:rPr>
        <w:t>,</w:t>
      </w:r>
      <w:r w:rsidRPr="000A0462">
        <w:rPr>
          <w:rFonts w:asciiTheme="majorBidi" w:hAnsiTheme="majorBidi" w:cstheme="majorBidi"/>
          <w:sz w:val="20"/>
          <w:szCs w:val="20"/>
        </w:rPr>
        <w:t xml:space="preserve"> first</w:t>
      </w:r>
      <w:r>
        <w:rPr>
          <w:rFonts w:asciiTheme="majorBidi" w:hAnsiTheme="majorBidi" w:cstheme="majorBidi"/>
          <w:sz w:val="20"/>
          <w:szCs w:val="20"/>
        </w:rPr>
        <w:t xml:space="preserve"> </w:t>
      </w:r>
      <w:r w:rsidRPr="000A0462">
        <w:rPr>
          <w:rFonts w:asciiTheme="majorBidi" w:hAnsiTheme="majorBidi" w:cstheme="majorBidi"/>
          <w:sz w:val="20"/>
          <w:szCs w:val="20"/>
        </w:rPr>
        <w:t>describes the dominant mode of scholarship on Babylonian rabbinic and Christian interactions, and then outlines her own approach.</w:t>
      </w:r>
    </w:p>
  </w:footnote>
  <w:footnote w:id="11">
    <w:p w14:paraId="4363D5C1" w14:textId="7348BCF7" w:rsidR="00B624DB" w:rsidRPr="00100E90" w:rsidRDefault="00B624DB">
      <w:pPr>
        <w:pStyle w:val="FootnoteText"/>
        <w:rPr>
          <w:rFonts w:asciiTheme="majorBidi" w:hAnsiTheme="majorBidi" w:cstheme="majorBidi"/>
          <w:sz w:val="20"/>
          <w:szCs w:val="20"/>
        </w:rPr>
      </w:pPr>
      <w:r w:rsidRPr="00100E90">
        <w:rPr>
          <w:rStyle w:val="FootnoteReference"/>
          <w:rFonts w:asciiTheme="majorBidi" w:hAnsiTheme="majorBidi" w:cstheme="majorBidi"/>
          <w:sz w:val="20"/>
          <w:szCs w:val="20"/>
        </w:rPr>
        <w:footnoteRef/>
      </w:r>
      <w:r w:rsidRPr="00100E90">
        <w:rPr>
          <w:rFonts w:asciiTheme="majorBidi" w:hAnsiTheme="majorBidi" w:cstheme="majorBidi"/>
          <w:sz w:val="20"/>
          <w:szCs w:val="20"/>
        </w:rPr>
        <w:t xml:space="preserve"> Bar-Asher </w:t>
      </w:r>
      <w:proofErr w:type="spellStart"/>
      <w:r w:rsidRPr="00100E90">
        <w:rPr>
          <w:rFonts w:asciiTheme="majorBidi" w:hAnsiTheme="majorBidi" w:cstheme="majorBidi"/>
          <w:sz w:val="20"/>
          <w:szCs w:val="20"/>
        </w:rPr>
        <w:t>Siegal</w:t>
      </w:r>
      <w:proofErr w:type="spellEnd"/>
      <w:r w:rsidRPr="00100E90">
        <w:rPr>
          <w:rFonts w:asciiTheme="majorBidi" w:hAnsiTheme="majorBidi" w:cstheme="majorBidi"/>
          <w:sz w:val="20"/>
          <w:szCs w:val="20"/>
        </w:rPr>
        <w:t xml:space="preserve">, </w:t>
      </w:r>
      <w:r w:rsidRPr="00100E90">
        <w:rPr>
          <w:rFonts w:asciiTheme="majorBidi" w:hAnsiTheme="majorBidi" w:cstheme="majorBidi"/>
          <w:i/>
          <w:sz w:val="20"/>
          <w:szCs w:val="20"/>
        </w:rPr>
        <w:t>Early Christian Monastic Literature</w:t>
      </w:r>
      <w:r w:rsidRPr="00100E90">
        <w:rPr>
          <w:rFonts w:asciiTheme="majorBidi" w:hAnsiTheme="majorBidi" w:cstheme="majorBidi"/>
          <w:sz w:val="20"/>
          <w:szCs w:val="20"/>
        </w:rPr>
        <w:t>, 18.</w:t>
      </w:r>
    </w:p>
  </w:footnote>
  <w:footnote w:id="12">
    <w:p w14:paraId="49937CC0" w14:textId="2CF8A82D" w:rsidR="00B624DB" w:rsidRPr="000A0462" w:rsidRDefault="00B624DB" w:rsidP="006A42CC">
      <w:pPr>
        <w:pStyle w:val="FootnoteText"/>
        <w:rPr>
          <w:rFonts w:asciiTheme="majorBidi" w:hAnsiTheme="majorBidi" w:cstheme="majorBidi"/>
          <w: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the </w:t>
      </w:r>
      <w:proofErr w:type="spellStart"/>
      <w:r w:rsidRPr="000A0462">
        <w:rPr>
          <w:rFonts w:asciiTheme="majorBidi" w:hAnsiTheme="majorBidi" w:cstheme="majorBidi"/>
          <w:sz w:val="20"/>
          <w:szCs w:val="20"/>
        </w:rPr>
        <w:t>Bavli</w:t>
      </w:r>
      <w:proofErr w:type="spellEnd"/>
      <w:r w:rsidRPr="000A0462">
        <w:rPr>
          <w:rFonts w:asciiTheme="majorBidi" w:hAnsiTheme="majorBidi" w:cstheme="majorBidi"/>
          <w:sz w:val="20"/>
          <w:szCs w:val="20"/>
        </w:rPr>
        <w:t xml:space="preserve">, see </w:t>
      </w:r>
      <w:r>
        <w:rPr>
          <w:rFonts w:asciiTheme="majorBidi" w:hAnsiTheme="majorBidi" w:cstheme="majorBidi"/>
          <w:sz w:val="20"/>
          <w:szCs w:val="20"/>
        </w:rPr>
        <w:t>various</w:t>
      </w:r>
      <w:r w:rsidRPr="000A0462">
        <w:rPr>
          <w:rFonts w:asciiTheme="majorBidi" w:hAnsiTheme="majorBidi" w:cstheme="majorBidi"/>
          <w:sz w:val="20"/>
          <w:szCs w:val="20"/>
        </w:rPr>
        <w:t xml:space="preserve"> essays in Rubenstein, </w:t>
      </w:r>
      <w:r w:rsidRPr="000A0462">
        <w:rPr>
          <w:rFonts w:asciiTheme="majorBidi" w:hAnsiTheme="majorBidi" w:cstheme="majorBidi"/>
          <w:i/>
          <w:sz w:val="20"/>
          <w:szCs w:val="20"/>
        </w:rPr>
        <w:t>Creation and Composition</w:t>
      </w:r>
      <w:r w:rsidRPr="000A0462">
        <w:rPr>
          <w:rFonts w:asciiTheme="majorBidi" w:hAnsiTheme="majorBidi" w:cstheme="majorBidi"/>
          <w:sz w:val="20"/>
          <w:szCs w:val="20"/>
        </w:rPr>
        <w:t xml:space="preserve">; David </w:t>
      </w:r>
      <w:proofErr w:type="spellStart"/>
      <w:r w:rsidRPr="000A0462">
        <w:rPr>
          <w:rFonts w:asciiTheme="majorBidi" w:hAnsiTheme="majorBidi" w:cstheme="majorBidi"/>
          <w:sz w:val="20"/>
          <w:szCs w:val="20"/>
        </w:rPr>
        <w:t>Halivni</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The Formation of the Babylonian Talmud, </w:t>
      </w:r>
      <w:r w:rsidRPr="000A0462">
        <w:rPr>
          <w:rFonts w:asciiTheme="majorBidi" w:hAnsiTheme="majorBidi" w:cstheme="majorBidi"/>
          <w:sz w:val="20"/>
          <w:szCs w:val="20"/>
        </w:rPr>
        <w:t>trans. J. Rubenstein</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(New York: Oxford University Press, 2013); </w:t>
      </w:r>
      <w:proofErr w:type="spellStart"/>
      <w:r w:rsidRPr="000A0462">
        <w:rPr>
          <w:rFonts w:asciiTheme="majorBidi" w:hAnsiTheme="majorBidi" w:cstheme="majorBidi"/>
          <w:sz w:val="20"/>
          <w:szCs w:val="20"/>
        </w:rPr>
        <w:t>Moulie</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Vidas</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Tradition and the Formation of the Talmud</w:t>
      </w:r>
      <w:r w:rsidRPr="000A0462">
        <w:rPr>
          <w:rFonts w:asciiTheme="majorBidi" w:hAnsiTheme="majorBidi" w:cstheme="majorBidi"/>
          <w:sz w:val="20"/>
          <w:szCs w:val="20"/>
          <w:lang w:val="el-GR"/>
        </w:rPr>
        <w:t xml:space="preserve"> </w:t>
      </w:r>
      <w:r w:rsidRPr="000A0462">
        <w:rPr>
          <w:rFonts w:asciiTheme="majorBidi" w:hAnsiTheme="majorBidi" w:cstheme="majorBidi"/>
          <w:sz w:val="20"/>
          <w:szCs w:val="20"/>
        </w:rPr>
        <w:t xml:space="preserve">(Princeton: Princeton University Press, 2014). On the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sz w:val="20"/>
          <w:szCs w:val="20"/>
        </w:rPr>
        <w:t xml:space="preserve">, see </w:t>
      </w:r>
      <w:r w:rsidRPr="000A0462">
        <w:rPr>
          <w:rStyle w:val="bibitemspan"/>
          <w:rFonts w:asciiTheme="majorBidi" w:eastAsia="Times New Roman" w:hAnsiTheme="majorBidi" w:cstheme="majorBidi"/>
          <w:sz w:val="20"/>
          <w:szCs w:val="20"/>
        </w:rPr>
        <w:t xml:space="preserve">Jean-Claude Guy, </w:t>
      </w:r>
      <w:proofErr w:type="spellStart"/>
      <w:r w:rsidRPr="000A0462">
        <w:rPr>
          <w:rStyle w:val="bibitemspan"/>
          <w:rFonts w:asciiTheme="majorBidi" w:eastAsia="Times New Roman" w:hAnsiTheme="majorBidi" w:cstheme="majorBidi"/>
          <w:i/>
          <w:iCs/>
          <w:sz w:val="20"/>
          <w:szCs w:val="20"/>
        </w:rPr>
        <w:t>Recherches</w:t>
      </w:r>
      <w:proofErr w:type="spellEnd"/>
      <w:r w:rsidRPr="000A0462">
        <w:rPr>
          <w:rStyle w:val="bibitemspan"/>
          <w:rFonts w:asciiTheme="majorBidi" w:eastAsia="Times New Roman" w:hAnsiTheme="majorBidi" w:cstheme="majorBidi"/>
          <w:i/>
          <w:iCs/>
          <w:sz w:val="20"/>
          <w:szCs w:val="20"/>
        </w:rPr>
        <w:t xml:space="preserve"> </w:t>
      </w:r>
      <w:proofErr w:type="spellStart"/>
      <w:r w:rsidRPr="000A0462">
        <w:rPr>
          <w:rStyle w:val="bibitemspan"/>
          <w:rFonts w:asciiTheme="majorBidi" w:eastAsia="Times New Roman" w:hAnsiTheme="majorBidi" w:cstheme="majorBidi"/>
          <w:i/>
          <w:iCs/>
          <w:sz w:val="20"/>
          <w:szCs w:val="20"/>
        </w:rPr>
        <w:t>sur</w:t>
      </w:r>
      <w:proofErr w:type="spellEnd"/>
      <w:r w:rsidRPr="000A0462">
        <w:rPr>
          <w:rStyle w:val="bibitemspan"/>
          <w:rFonts w:asciiTheme="majorBidi" w:eastAsia="Times New Roman" w:hAnsiTheme="majorBidi" w:cstheme="majorBidi"/>
          <w:i/>
          <w:iCs/>
          <w:sz w:val="20"/>
          <w:szCs w:val="20"/>
        </w:rPr>
        <w:t xml:space="preserve"> la tradition </w:t>
      </w:r>
      <w:proofErr w:type="spellStart"/>
      <w:r w:rsidRPr="000A0462">
        <w:rPr>
          <w:rStyle w:val="bibitemspan"/>
          <w:rFonts w:asciiTheme="majorBidi" w:eastAsia="Times New Roman" w:hAnsiTheme="majorBidi" w:cstheme="majorBidi"/>
          <w:i/>
          <w:iCs/>
          <w:sz w:val="20"/>
          <w:szCs w:val="20"/>
        </w:rPr>
        <w:t>grecque</w:t>
      </w:r>
      <w:proofErr w:type="spellEnd"/>
      <w:r w:rsidRPr="000A0462">
        <w:rPr>
          <w:rStyle w:val="bibitemspan"/>
          <w:rFonts w:asciiTheme="majorBidi" w:eastAsia="Times New Roman" w:hAnsiTheme="majorBidi" w:cstheme="majorBidi"/>
          <w:i/>
          <w:iCs/>
          <w:sz w:val="20"/>
          <w:szCs w:val="20"/>
        </w:rPr>
        <w:t xml:space="preserve"> des </w:t>
      </w:r>
      <w:proofErr w:type="spellStart"/>
      <w:r w:rsidRPr="000A0462">
        <w:rPr>
          <w:rStyle w:val="bibitemspan"/>
          <w:rFonts w:asciiTheme="majorBidi" w:eastAsia="Times New Roman" w:hAnsiTheme="majorBidi" w:cstheme="majorBidi"/>
          <w:i/>
          <w:iCs/>
          <w:sz w:val="20"/>
          <w:szCs w:val="20"/>
        </w:rPr>
        <w:t>Apophthegmata</w:t>
      </w:r>
      <w:proofErr w:type="spellEnd"/>
      <w:r w:rsidRPr="000A0462">
        <w:rPr>
          <w:rStyle w:val="bibitemspan"/>
          <w:rFonts w:asciiTheme="majorBidi" w:eastAsia="Times New Roman" w:hAnsiTheme="majorBidi" w:cstheme="majorBidi"/>
          <w:i/>
          <w:iCs/>
          <w:sz w:val="20"/>
          <w:szCs w:val="20"/>
        </w:rPr>
        <w:t xml:space="preserve"> </w:t>
      </w:r>
      <w:proofErr w:type="spellStart"/>
      <w:r w:rsidRPr="000A0462">
        <w:rPr>
          <w:rStyle w:val="bibitemspan"/>
          <w:rFonts w:asciiTheme="majorBidi" w:eastAsia="Times New Roman" w:hAnsiTheme="majorBidi" w:cstheme="majorBidi"/>
          <w:i/>
          <w:iCs/>
          <w:sz w:val="20"/>
          <w:szCs w:val="20"/>
        </w:rPr>
        <w:t>Patrum</w:t>
      </w:r>
      <w:proofErr w:type="spellEnd"/>
      <w:r w:rsidRPr="000A0462">
        <w:rPr>
          <w:rStyle w:val="bibitemspan"/>
          <w:rFonts w:asciiTheme="majorBidi" w:eastAsia="Times New Roman" w:hAnsiTheme="majorBidi" w:cstheme="majorBidi"/>
          <w:sz w:val="20"/>
          <w:szCs w:val="20"/>
        </w:rPr>
        <w:t xml:space="preserve"> (Brussels: </w:t>
      </w:r>
      <w:proofErr w:type="spellStart"/>
      <w:r w:rsidRPr="000A0462">
        <w:rPr>
          <w:rStyle w:val="bibitemspan"/>
          <w:rFonts w:asciiTheme="majorBidi" w:eastAsia="Times New Roman" w:hAnsiTheme="majorBidi" w:cstheme="majorBidi"/>
          <w:sz w:val="20"/>
          <w:szCs w:val="20"/>
        </w:rPr>
        <w:t>Société</w:t>
      </w:r>
      <w:proofErr w:type="spellEnd"/>
      <w:r w:rsidRPr="000A0462">
        <w:rPr>
          <w:rStyle w:val="bibitemspan"/>
          <w:rFonts w:asciiTheme="majorBidi" w:eastAsia="Times New Roman" w:hAnsiTheme="majorBidi" w:cstheme="majorBidi"/>
          <w:sz w:val="20"/>
          <w:szCs w:val="20"/>
        </w:rPr>
        <w:t xml:space="preserve"> des </w:t>
      </w:r>
      <w:proofErr w:type="spellStart"/>
      <w:r w:rsidRPr="000A0462">
        <w:rPr>
          <w:rStyle w:val="bibitemspan"/>
          <w:rFonts w:asciiTheme="majorBidi" w:eastAsia="Times New Roman" w:hAnsiTheme="majorBidi" w:cstheme="majorBidi"/>
          <w:sz w:val="20"/>
          <w:szCs w:val="20"/>
        </w:rPr>
        <w:t>bollandistes</w:t>
      </w:r>
      <w:proofErr w:type="spellEnd"/>
      <w:r w:rsidRPr="000A0462">
        <w:rPr>
          <w:rStyle w:val="bibitemspan"/>
          <w:rFonts w:asciiTheme="majorBidi" w:eastAsia="Times New Roman" w:hAnsiTheme="majorBidi" w:cstheme="majorBidi"/>
          <w:sz w:val="20"/>
          <w:szCs w:val="20"/>
        </w:rPr>
        <w:t>, 1984);</w:t>
      </w:r>
      <w:r w:rsidRPr="000A0462">
        <w:rPr>
          <w:rFonts w:asciiTheme="majorBidi" w:hAnsiTheme="majorBidi" w:cstheme="majorBidi"/>
          <w:sz w:val="20"/>
          <w:szCs w:val="20"/>
        </w:rPr>
        <w:t xml:space="preserve"> Samuel </w:t>
      </w:r>
      <w:proofErr w:type="spellStart"/>
      <w:r w:rsidRPr="000A0462">
        <w:rPr>
          <w:rFonts w:asciiTheme="majorBidi" w:hAnsiTheme="majorBidi" w:cstheme="majorBidi"/>
          <w:sz w:val="20"/>
          <w:szCs w:val="20"/>
        </w:rPr>
        <w:t>Rubenson</w:t>
      </w:r>
      <w:proofErr w:type="spellEnd"/>
      <w:r w:rsidRPr="000A0462">
        <w:rPr>
          <w:rFonts w:asciiTheme="majorBidi" w:hAnsiTheme="majorBidi" w:cstheme="majorBidi"/>
          <w:sz w:val="20"/>
          <w:szCs w:val="20"/>
        </w:rPr>
        <w:t xml:space="preserve">, “The Formation and Re-formation of the Sayings of the Desert Fathers,” </w:t>
      </w:r>
      <w:proofErr w:type="spellStart"/>
      <w:r w:rsidRPr="000A0462">
        <w:rPr>
          <w:rFonts w:asciiTheme="majorBidi" w:hAnsiTheme="majorBidi" w:cstheme="majorBidi"/>
          <w:i/>
          <w:sz w:val="20"/>
          <w:szCs w:val="20"/>
        </w:rPr>
        <w:t>Studia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Patristica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55 (2013) 5-22. For a comparative approach</w:t>
      </w:r>
      <w:r>
        <w:rPr>
          <w:rFonts w:asciiTheme="majorBidi" w:hAnsiTheme="majorBidi" w:cstheme="majorBidi"/>
          <w:sz w:val="20"/>
          <w:szCs w:val="20"/>
        </w:rPr>
        <w:t>,</w:t>
      </w:r>
      <w:r w:rsidRPr="000A0462">
        <w:rPr>
          <w:rFonts w:asciiTheme="majorBidi" w:hAnsiTheme="majorBidi" w:cstheme="majorBidi"/>
          <w:sz w:val="20"/>
          <w:szCs w:val="20"/>
        </w:rPr>
        <w:t xml:space="preserve"> see Catherine </w:t>
      </w:r>
      <w:proofErr w:type="spellStart"/>
      <w:r w:rsidRPr="000A0462">
        <w:rPr>
          <w:rFonts w:asciiTheme="majorBidi" w:hAnsiTheme="majorBidi" w:cstheme="majorBidi"/>
          <w:sz w:val="20"/>
          <w:szCs w:val="20"/>
        </w:rPr>
        <w:t>Heszer</w:t>
      </w:r>
      <w:proofErr w:type="spellEnd"/>
      <w:r w:rsidRPr="000A0462">
        <w:rPr>
          <w:rFonts w:asciiTheme="majorBidi" w:hAnsiTheme="majorBidi" w:cstheme="majorBidi"/>
          <w:sz w:val="20"/>
          <w:szCs w:val="20"/>
        </w:rPr>
        <w:t>,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Patrum</w:t>
      </w:r>
      <w:proofErr w:type="spellEnd"/>
      <w:r w:rsidRPr="000A0462">
        <w:rPr>
          <w:rFonts w:asciiTheme="majorBidi" w:hAnsiTheme="majorBidi" w:cstheme="majorBidi"/>
          <w:sz w:val="20"/>
          <w:szCs w:val="20"/>
        </w:rPr>
        <w:t xml:space="preserve"> and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sz w:val="20"/>
          <w:szCs w:val="20"/>
        </w:rPr>
        <w:t xml:space="preserve"> of the Rabbis,” in </w:t>
      </w:r>
      <w:r w:rsidRPr="000A0462">
        <w:rPr>
          <w:rFonts w:asciiTheme="majorBidi" w:hAnsiTheme="majorBidi" w:cstheme="majorBidi"/>
          <w:i/>
          <w:sz w:val="20"/>
          <w:szCs w:val="20"/>
        </w:rPr>
        <w:t xml:space="preserve">La </w:t>
      </w:r>
      <w:proofErr w:type="spellStart"/>
      <w:r w:rsidRPr="000A0462">
        <w:rPr>
          <w:rFonts w:asciiTheme="majorBidi" w:hAnsiTheme="majorBidi" w:cstheme="majorBidi"/>
          <w:i/>
          <w:sz w:val="20"/>
          <w:szCs w:val="20"/>
        </w:rPr>
        <w:t>narrativa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cristiana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antica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codici</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narrativi</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strutture</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formali</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schemi</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retorici</w:t>
      </w:r>
      <w:proofErr w:type="spellEnd"/>
      <w:r w:rsidRPr="000A0462">
        <w:rPr>
          <w:rFonts w:asciiTheme="majorBidi" w:hAnsiTheme="majorBidi" w:cstheme="majorBidi"/>
          <w:sz w:val="20"/>
          <w:szCs w:val="20"/>
        </w:rPr>
        <w:t xml:space="preserve"> (Rome: </w:t>
      </w:r>
      <w:proofErr w:type="spellStart"/>
      <w:r w:rsidRPr="000A0462">
        <w:rPr>
          <w:rFonts w:asciiTheme="majorBidi" w:hAnsiTheme="majorBidi" w:cstheme="majorBidi"/>
          <w:sz w:val="20"/>
          <w:szCs w:val="20"/>
        </w:rPr>
        <w:t>Inst</w:t>
      </w:r>
      <w:r w:rsidR="00F37F94">
        <w:rPr>
          <w:rFonts w:asciiTheme="majorBidi" w:hAnsiTheme="majorBidi" w:cstheme="majorBidi"/>
          <w:sz w:val="20"/>
          <w:szCs w:val="20"/>
        </w:rPr>
        <w:t>itutum</w:t>
      </w:r>
      <w:proofErr w:type="spellEnd"/>
      <w:r w:rsidR="00F37F94">
        <w:rPr>
          <w:rFonts w:asciiTheme="majorBidi" w:hAnsiTheme="majorBidi" w:cstheme="majorBidi"/>
          <w:sz w:val="20"/>
          <w:szCs w:val="20"/>
        </w:rPr>
        <w:t xml:space="preserve"> </w:t>
      </w:r>
      <w:proofErr w:type="spellStart"/>
      <w:r w:rsidR="00F37F94">
        <w:rPr>
          <w:rFonts w:asciiTheme="majorBidi" w:hAnsiTheme="majorBidi" w:cstheme="majorBidi"/>
          <w:sz w:val="20"/>
          <w:szCs w:val="20"/>
        </w:rPr>
        <w:t>Patristicum</w:t>
      </w:r>
      <w:proofErr w:type="spellEnd"/>
      <w:r w:rsidR="00F37F94">
        <w:rPr>
          <w:rFonts w:asciiTheme="majorBidi" w:hAnsiTheme="majorBidi" w:cstheme="majorBidi"/>
          <w:sz w:val="20"/>
          <w:szCs w:val="20"/>
        </w:rPr>
        <w:t xml:space="preserve"> </w:t>
      </w:r>
      <w:proofErr w:type="spellStart"/>
      <w:r w:rsidR="00F37F94">
        <w:rPr>
          <w:rFonts w:asciiTheme="majorBidi" w:hAnsiTheme="majorBidi" w:cstheme="majorBidi"/>
          <w:sz w:val="20"/>
          <w:szCs w:val="20"/>
        </w:rPr>
        <w:t>Augustinianum</w:t>
      </w:r>
      <w:proofErr w:type="spellEnd"/>
      <w:r w:rsidRPr="000A0462">
        <w:rPr>
          <w:rFonts w:asciiTheme="majorBidi" w:hAnsiTheme="majorBidi" w:cstheme="majorBidi"/>
          <w:sz w:val="20"/>
          <w:szCs w:val="20"/>
        </w:rPr>
        <w:t>,</w:t>
      </w:r>
      <w:r>
        <w:rPr>
          <w:rFonts w:asciiTheme="majorBidi" w:hAnsiTheme="majorBidi" w:cstheme="majorBidi"/>
          <w:sz w:val="20"/>
          <w:szCs w:val="20"/>
        </w:rPr>
        <w:t xml:space="preserve"> </w:t>
      </w:r>
      <w:r w:rsidRPr="000A0462">
        <w:rPr>
          <w:rFonts w:asciiTheme="majorBidi" w:hAnsiTheme="majorBidi" w:cstheme="majorBidi"/>
          <w:sz w:val="20"/>
          <w:szCs w:val="20"/>
        </w:rPr>
        <w:t>1995) 453-</w:t>
      </w:r>
      <w:r>
        <w:rPr>
          <w:rFonts w:asciiTheme="majorBidi" w:hAnsiTheme="majorBidi" w:cstheme="majorBidi"/>
          <w:sz w:val="20"/>
          <w:szCs w:val="20"/>
        </w:rPr>
        <w:t>4</w:t>
      </w:r>
      <w:r w:rsidRPr="000A0462">
        <w:rPr>
          <w:rFonts w:asciiTheme="majorBidi" w:hAnsiTheme="majorBidi" w:cstheme="majorBidi"/>
          <w:sz w:val="20"/>
          <w:szCs w:val="20"/>
        </w:rPr>
        <w:t>64.</w:t>
      </w:r>
    </w:p>
  </w:footnote>
  <w:footnote w:id="13">
    <w:p w14:paraId="3A25A9DE" w14:textId="6D0E139F" w:rsidR="00B624DB" w:rsidRPr="000A0462" w:rsidRDefault="00B624DB" w:rsidP="006A42CC">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relations and contact between different religious and linguistic communities in Babylonia, see </w:t>
      </w:r>
      <w:proofErr w:type="spellStart"/>
      <w:r w:rsidRPr="000A0462">
        <w:rPr>
          <w:rFonts w:asciiTheme="majorBidi" w:hAnsiTheme="majorBidi" w:cstheme="majorBidi"/>
          <w:sz w:val="20"/>
          <w:szCs w:val="20"/>
        </w:rPr>
        <w:t>Shai</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Secunda</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The Iranian Talmud: Reading the </w:t>
      </w:r>
      <w:proofErr w:type="spellStart"/>
      <w:r w:rsidRPr="000A0462">
        <w:rPr>
          <w:rFonts w:asciiTheme="majorBidi" w:hAnsiTheme="majorBidi" w:cstheme="majorBidi"/>
          <w:i/>
          <w:sz w:val="20"/>
          <w:szCs w:val="20"/>
        </w:rPr>
        <w:t>Bavli</w:t>
      </w:r>
      <w:proofErr w:type="spellEnd"/>
      <w:r w:rsidRPr="000A0462">
        <w:rPr>
          <w:rFonts w:asciiTheme="majorBidi" w:hAnsiTheme="majorBidi" w:cstheme="majorBidi"/>
          <w:i/>
          <w:sz w:val="20"/>
          <w:szCs w:val="20"/>
        </w:rPr>
        <w:t xml:space="preserve"> in its Sasanian Context </w:t>
      </w:r>
      <w:r w:rsidRPr="000A0462">
        <w:rPr>
          <w:rFonts w:asciiTheme="majorBidi" w:hAnsiTheme="majorBidi" w:cstheme="majorBidi"/>
          <w:sz w:val="20"/>
          <w:szCs w:val="20"/>
        </w:rPr>
        <w:t xml:space="preserve">(Philadelphia: University of Pennsylvania Press, 2014) 34-63. On the translation and transmission of Christian monastic texts into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and the Persian Empire</w:t>
      </w:r>
      <w:r>
        <w:rPr>
          <w:rFonts w:asciiTheme="majorBidi" w:hAnsiTheme="majorBidi" w:cstheme="majorBidi"/>
          <w:sz w:val="20"/>
          <w:szCs w:val="20"/>
        </w:rPr>
        <w:t xml:space="preserve"> </w:t>
      </w:r>
      <w:r w:rsidRPr="000A0462">
        <w:rPr>
          <w:rFonts w:asciiTheme="majorBidi" w:hAnsiTheme="majorBidi" w:cstheme="majorBidi"/>
          <w:sz w:val="20"/>
          <w:szCs w:val="20"/>
        </w:rPr>
        <w:t xml:space="preserve">and on relations and contacts between Jewish and Christian communities in the Persian Empire, see Bar-Asher </w:t>
      </w:r>
      <w:proofErr w:type="spellStart"/>
      <w:r w:rsidRPr="000A0462">
        <w:rPr>
          <w:rFonts w:asciiTheme="majorBidi" w:hAnsiTheme="majorBidi" w:cstheme="majorBidi"/>
          <w:sz w:val="20"/>
          <w:szCs w:val="20"/>
        </w:rPr>
        <w:t>Siegal</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Early Monastic Literature</w:t>
      </w:r>
      <w:r w:rsidRPr="000A0462">
        <w:rPr>
          <w:rFonts w:asciiTheme="majorBidi" w:hAnsiTheme="majorBidi" w:cstheme="majorBidi"/>
          <w:sz w:val="20"/>
          <w:szCs w:val="20"/>
        </w:rPr>
        <w:t xml:space="preserve">, </w:t>
      </w:r>
      <w:r>
        <w:rPr>
          <w:rFonts w:asciiTheme="majorBidi" w:hAnsiTheme="majorBidi" w:cstheme="majorBidi"/>
          <w:sz w:val="20"/>
          <w:szCs w:val="20"/>
        </w:rPr>
        <w:t>C</w:t>
      </w:r>
      <w:r w:rsidRPr="000A0462">
        <w:rPr>
          <w:rFonts w:asciiTheme="majorBidi" w:hAnsiTheme="majorBidi" w:cstheme="majorBidi"/>
          <w:sz w:val="20"/>
          <w:szCs w:val="20"/>
        </w:rPr>
        <w:t>h. 2.</w:t>
      </w:r>
    </w:p>
  </w:footnote>
  <w:footnote w:id="14">
    <w:p w14:paraId="0DB9474C" w14:textId="2A2DB5C9" w:rsidR="00B624DB" w:rsidRPr="000A0462" w:rsidRDefault="00B624DB" w:rsidP="007760CA">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w:t>
      </w:r>
      <w:r>
        <w:rPr>
          <w:rFonts w:asciiTheme="majorBidi" w:hAnsiTheme="majorBidi" w:cstheme="majorBidi"/>
          <w:sz w:val="20"/>
          <w:szCs w:val="20"/>
        </w:rPr>
        <w:t>,</w:t>
      </w:r>
      <w:r w:rsidRPr="000A0462">
        <w:rPr>
          <w:rFonts w:asciiTheme="majorBidi" w:hAnsiTheme="majorBidi" w:cstheme="majorBidi"/>
          <w:sz w:val="20"/>
          <w:szCs w:val="20"/>
        </w:rPr>
        <w:t xml:space="preserve"> for example</w:t>
      </w:r>
      <w:r>
        <w:rPr>
          <w:rFonts w:asciiTheme="majorBidi" w:hAnsiTheme="majorBidi" w:cstheme="majorBidi"/>
          <w:sz w:val="20"/>
          <w:szCs w:val="20"/>
        </w:rPr>
        <w:t>,</w:t>
      </w:r>
      <w:r w:rsidRPr="000A0462">
        <w:rPr>
          <w:rFonts w:asciiTheme="majorBidi" w:hAnsiTheme="majorBidi" w:cstheme="majorBidi"/>
          <w:sz w:val="20"/>
          <w:szCs w:val="20"/>
        </w:rPr>
        <w:t xml:space="preserve"> Daniel </w:t>
      </w:r>
      <w:proofErr w:type="spellStart"/>
      <w:r w:rsidRPr="000A0462">
        <w:rPr>
          <w:rFonts w:asciiTheme="majorBidi" w:hAnsiTheme="majorBidi" w:cstheme="majorBidi"/>
          <w:sz w:val="20"/>
          <w:szCs w:val="20"/>
        </w:rPr>
        <w:t>Boyarin</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Socrates and the Fat Rabbis </w:t>
      </w:r>
      <w:r w:rsidRPr="000A0462">
        <w:rPr>
          <w:rFonts w:asciiTheme="majorBidi" w:hAnsiTheme="majorBidi" w:cstheme="majorBidi"/>
          <w:sz w:val="20"/>
          <w:szCs w:val="20"/>
        </w:rPr>
        <w:t>(Chicago: University of Chicago Press, 2009) 133-</w:t>
      </w:r>
      <w:r>
        <w:rPr>
          <w:rFonts w:asciiTheme="majorBidi" w:hAnsiTheme="majorBidi" w:cstheme="majorBidi"/>
          <w:sz w:val="20"/>
          <w:szCs w:val="20"/>
        </w:rPr>
        <w:t>1</w:t>
      </w:r>
      <w:r w:rsidRPr="000A0462">
        <w:rPr>
          <w:rFonts w:asciiTheme="majorBidi" w:hAnsiTheme="majorBidi" w:cstheme="majorBidi"/>
          <w:sz w:val="20"/>
          <w:szCs w:val="20"/>
        </w:rPr>
        <w:t xml:space="preserve">92. </w:t>
      </w:r>
    </w:p>
  </w:footnote>
  <w:footnote w:id="15">
    <w:p w14:paraId="1C71E53A" w14:textId="36A3A99A" w:rsidR="00B624DB" w:rsidRPr="000A0462" w:rsidRDefault="00B624DB" w:rsidP="007760CA">
      <w:pPr>
        <w:pStyle w:val="FootnoteText"/>
        <w:rPr>
          <w:rFonts w:asciiTheme="majorBidi" w:hAnsiTheme="majorBidi" w:cstheme="majorBidi"/>
          <w: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demonology and magic as areas for sages, teachers and ritual experts to establish their superior knowledge, authority and power</w:t>
      </w:r>
      <w:r>
        <w:rPr>
          <w:rFonts w:asciiTheme="majorBidi" w:hAnsiTheme="majorBidi" w:cstheme="majorBidi"/>
          <w:sz w:val="20"/>
          <w:szCs w:val="20"/>
        </w:rPr>
        <w:t>,</w:t>
      </w:r>
      <w:r w:rsidRPr="000A0462">
        <w:rPr>
          <w:rFonts w:asciiTheme="majorBidi" w:hAnsiTheme="majorBidi" w:cstheme="majorBidi"/>
          <w:sz w:val="20"/>
          <w:szCs w:val="20"/>
        </w:rPr>
        <w:t xml:space="preserve"> see David Frankfurter, “Dynamics of Ritual Expertise in Late Antiquity: Towards a New Taxonomy of Magicians,” in </w:t>
      </w:r>
      <w:r w:rsidRPr="000A0462">
        <w:rPr>
          <w:rFonts w:asciiTheme="majorBidi" w:hAnsiTheme="majorBidi" w:cstheme="majorBidi"/>
          <w:i/>
          <w:sz w:val="20"/>
          <w:szCs w:val="20"/>
        </w:rPr>
        <w:t xml:space="preserve">Magic and Ritual in the Ancient World, </w:t>
      </w:r>
      <w:r w:rsidRPr="000A0462">
        <w:rPr>
          <w:rFonts w:asciiTheme="majorBidi" w:hAnsiTheme="majorBidi" w:cstheme="majorBidi"/>
          <w:sz w:val="20"/>
          <w:szCs w:val="20"/>
        </w:rPr>
        <w:t xml:space="preserve">ed. P. </w:t>
      </w:r>
      <w:proofErr w:type="spellStart"/>
      <w:r w:rsidRPr="000A0462">
        <w:rPr>
          <w:rFonts w:asciiTheme="majorBidi" w:hAnsiTheme="majorBidi" w:cstheme="majorBidi"/>
          <w:sz w:val="20"/>
          <w:szCs w:val="20"/>
        </w:rPr>
        <w:t>Mirecki</w:t>
      </w:r>
      <w:proofErr w:type="spellEnd"/>
      <w:r w:rsidRPr="000A0462">
        <w:rPr>
          <w:rFonts w:asciiTheme="majorBidi" w:hAnsiTheme="majorBidi" w:cstheme="majorBidi"/>
          <w:sz w:val="20"/>
          <w:szCs w:val="20"/>
        </w:rPr>
        <w:t xml:space="preserve"> and M. Meyer (Leiden: Brill, 2002) 159-78;</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Kimberley Stratton, “Magic, Miracle, and the Social Context of Rabbinic Self-Representation,” </w:t>
      </w:r>
      <w:r w:rsidRPr="000A0462">
        <w:rPr>
          <w:rFonts w:asciiTheme="majorBidi" w:hAnsiTheme="majorBidi" w:cstheme="majorBidi"/>
          <w:i/>
          <w:sz w:val="20"/>
          <w:szCs w:val="20"/>
        </w:rPr>
        <w:t xml:space="preserve">Journal of the American Academy of Religion </w:t>
      </w:r>
      <w:r w:rsidRPr="000A0462">
        <w:rPr>
          <w:rFonts w:asciiTheme="majorBidi" w:hAnsiTheme="majorBidi" w:cstheme="majorBidi"/>
          <w:sz w:val="20"/>
          <w:szCs w:val="20"/>
        </w:rPr>
        <w:t>73</w:t>
      </w:r>
      <w:r>
        <w:rPr>
          <w:rFonts w:asciiTheme="majorBidi" w:hAnsiTheme="majorBidi" w:cstheme="majorBidi"/>
          <w:sz w:val="20"/>
          <w:szCs w:val="20"/>
        </w:rPr>
        <w:t xml:space="preserve"> </w:t>
      </w:r>
      <w:r w:rsidRPr="000A0462">
        <w:rPr>
          <w:rFonts w:asciiTheme="majorBidi" w:hAnsiTheme="majorBidi" w:cstheme="majorBidi"/>
          <w:sz w:val="20"/>
          <w:szCs w:val="20"/>
        </w:rPr>
        <w:t>(2005), 361-</w:t>
      </w:r>
      <w:r>
        <w:rPr>
          <w:rFonts w:asciiTheme="majorBidi" w:hAnsiTheme="majorBidi" w:cstheme="majorBidi"/>
          <w:sz w:val="20"/>
          <w:szCs w:val="20"/>
        </w:rPr>
        <w:t>3</w:t>
      </w:r>
      <w:r w:rsidRPr="000A0462">
        <w:rPr>
          <w:rFonts w:asciiTheme="majorBidi" w:hAnsiTheme="majorBidi" w:cstheme="majorBidi"/>
          <w:sz w:val="20"/>
          <w:szCs w:val="20"/>
        </w:rPr>
        <w:t xml:space="preserve">93; </w:t>
      </w:r>
      <w:proofErr w:type="spellStart"/>
      <w:r w:rsidRPr="000A0462">
        <w:rPr>
          <w:rFonts w:asciiTheme="majorBidi" w:hAnsiTheme="majorBidi" w:cstheme="majorBidi"/>
          <w:sz w:val="20"/>
          <w:szCs w:val="20"/>
        </w:rPr>
        <w:t>Harari</w:t>
      </w:r>
      <w:proofErr w:type="spellEnd"/>
      <w:r w:rsidRPr="000A0462">
        <w:rPr>
          <w:rFonts w:asciiTheme="majorBidi" w:hAnsiTheme="majorBidi" w:cstheme="majorBidi"/>
          <w:sz w:val="20"/>
          <w:szCs w:val="20"/>
        </w:rPr>
        <w:t>, “Sages.”</w:t>
      </w:r>
    </w:p>
  </w:footnote>
  <w:footnote w:id="16">
    <w:p w14:paraId="5D6C3DF2" w14:textId="4405DA07" w:rsidR="00B624DB" w:rsidRPr="000A0462" w:rsidRDefault="00B624DB" w:rsidP="004D67B1">
      <w:pPr>
        <w:contextualSpacing/>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Sophie </w:t>
      </w:r>
      <w:proofErr w:type="spellStart"/>
      <w:r w:rsidRPr="000A0462">
        <w:rPr>
          <w:rFonts w:asciiTheme="majorBidi" w:hAnsiTheme="majorBidi" w:cstheme="majorBidi"/>
          <w:sz w:val="20"/>
          <w:szCs w:val="20"/>
        </w:rPr>
        <w:t>Lunn-Rockliffe</w:t>
      </w:r>
      <w:proofErr w:type="spellEnd"/>
      <w:r w:rsidRPr="000A0462">
        <w:rPr>
          <w:rFonts w:asciiTheme="majorBidi" w:hAnsiTheme="majorBidi" w:cstheme="majorBidi"/>
          <w:sz w:val="20"/>
          <w:szCs w:val="20"/>
        </w:rPr>
        <w:t xml:space="preserve">, “Armies of Demons: A Patristic Metaphor of Cohesive Action?” </w:t>
      </w:r>
      <w:proofErr w:type="spellStart"/>
      <w:r w:rsidRPr="000A0462">
        <w:rPr>
          <w:rFonts w:asciiTheme="majorBidi" w:hAnsiTheme="majorBidi" w:cstheme="majorBidi"/>
          <w:i/>
          <w:sz w:val="20"/>
          <w:szCs w:val="20"/>
        </w:rPr>
        <w:t>Studia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Patristica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82.8 (2018) 33-50</w:t>
      </w:r>
      <w:r w:rsidRPr="000A0462">
        <w:rPr>
          <w:rFonts w:asciiTheme="majorBidi" w:hAnsiTheme="majorBidi" w:cstheme="majorBidi"/>
          <w:i/>
          <w:sz w:val="20"/>
          <w:szCs w:val="20"/>
        </w:rPr>
        <w:t>.</w:t>
      </w:r>
    </w:p>
  </w:footnote>
  <w:footnote w:id="17">
    <w:p w14:paraId="1C9158E3" w14:textId="7DC340B4" w:rsidR="00B624DB" w:rsidRPr="000A0462" w:rsidRDefault="00B624DB" w:rsidP="007760CA">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Origen,</w:t>
      </w:r>
      <w:r w:rsidRPr="000A0462">
        <w:rPr>
          <w:rFonts w:asciiTheme="majorBidi" w:hAnsiTheme="majorBidi" w:cstheme="majorBidi"/>
          <w:i/>
          <w:sz w:val="20"/>
          <w:szCs w:val="20"/>
        </w:rPr>
        <w:t xml:space="preserve"> Homilies on Joshua</w:t>
      </w:r>
      <w:r w:rsidRPr="000A0462">
        <w:rPr>
          <w:rFonts w:asciiTheme="majorBidi" w:hAnsiTheme="majorBidi" w:cstheme="majorBidi"/>
          <w:sz w:val="20"/>
          <w:szCs w:val="20"/>
        </w:rPr>
        <w:t xml:space="preserve">, trans. B. Bruce and ed. C. White (Washington: Catholic University of America, 2002); ed. A. </w:t>
      </w:r>
      <w:proofErr w:type="spellStart"/>
      <w:r w:rsidRPr="000A0462">
        <w:rPr>
          <w:rFonts w:asciiTheme="majorBidi" w:hAnsiTheme="majorBidi" w:cstheme="majorBidi"/>
          <w:sz w:val="20"/>
          <w:szCs w:val="20"/>
        </w:rPr>
        <w:t>Jaubert</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Homélies</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sur</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Josué</w:t>
      </w:r>
      <w:proofErr w:type="spellEnd"/>
      <w:r w:rsidRPr="000A0462">
        <w:rPr>
          <w:rFonts w:asciiTheme="majorBidi" w:hAnsiTheme="majorBidi" w:cstheme="majorBidi"/>
          <w:i/>
          <w:sz w:val="20"/>
          <w:szCs w:val="20"/>
        </w:rPr>
        <w:t xml:space="preserve">, Sources </w:t>
      </w:r>
      <w:proofErr w:type="spellStart"/>
      <w:r w:rsidRPr="000A0462">
        <w:rPr>
          <w:rFonts w:asciiTheme="majorBidi" w:hAnsiTheme="majorBidi" w:cstheme="majorBidi"/>
          <w:i/>
          <w:sz w:val="20"/>
          <w:szCs w:val="20"/>
        </w:rPr>
        <w:t>Chrétiennes</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71 (Paris: Cerf, 1960)</w:t>
      </w:r>
      <w:r>
        <w:rPr>
          <w:rFonts w:asciiTheme="majorBidi" w:hAnsiTheme="majorBidi" w:cstheme="majorBidi"/>
          <w:sz w:val="20"/>
          <w:szCs w:val="20"/>
        </w:rPr>
        <w:t xml:space="preserve"> </w:t>
      </w:r>
      <w:r w:rsidRPr="000A0462">
        <w:rPr>
          <w:rFonts w:asciiTheme="majorBidi" w:hAnsiTheme="majorBidi" w:cstheme="majorBidi"/>
          <w:sz w:val="20"/>
          <w:szCs w:val="20"/>
        </w:rPr>
        <w:t xml:space="preserve">14.1 on “swarms </w:t>
      </w:r>
      <w:r>
        <w:rPr>
          <w:rFonts w:asciiTheme="majorBidi" w:hAnsiTheme="majorBidi" w:cstheme="majorBidi"/>
          <w:sz w:val="20"/>
          <w:szCs w:val="20"/>
        </w:rPr>
        <w:t>(</w:t>
      </w:r>
      <w:proofErr w:type="spellStart"/>
      <w:r w:rsidRPr="000A0462">
        <w:rPr>
          <w:rFonts w:asciiTheme="majorBidi" w:hAnsiTheme="majorBidi" w:cstheme="majorBidi"/>
          <w:i/>
          <w:sz w:val="20"/>
          <w:szCs w:val="20"/>
        </w:rPr>
        <w:t>examina</w:t>
      </w:r>
      <w:proofErr w:type="spellEnd"/>
      <w:r>
        <w:rPr>
          <w:rFonts w:asciiTheme="majorBidi" w:hAnsiTheme="majorBidi" w:cstheme="majorBidi"/>
          <w:sz w:val="20"/>
          <w:szCs w:val="20"/>
        </w:rPr>
        <w:t>)</w:t>
      </w:r>
      <w:r w:rsidRPr="000A0462">
        <w:rPr>
          <w:rFonts w:asciiTheme="majorBidi" w:hAnsiTheme="majorBidi" w:cstheme="majorBidi"/>
          <w:sz w:val="20"/>
          <w:szCs w:val="20"/>
        </w:rPr>
        <w:t xml:space="preserve"> of opposing powers and of malicious demons” and 15.5 on the “abominable army </w:t>
      </w:r>
      <w:r>
        <w:rPr>
          <w:rFonts w:asciiTheme="majorBidi" w:hAnsiTheme="majorBidi" w:cstheme="majorBidi"/>
          <w:sz w:val="20"/>
          <w:szCs w:val="20"/>
        </w:rPr>
        <w:t>(</w:t>
      </w:r>
      <w:proofErr w:type="spellStart"/>
      <w:r w:rsidRPr="000A0462">
        <w:rPr>
          <w:rFonts w:asciiTheme="majorBidi" w:hAnsiTheme="majorBidi" w:cstheme="majorBidi"/>
          <w:i/>
          <w:sz w:val="20"/>
          <w:szCs w:val="20"/>
        </w:rPr>
        <w:t>nefandia</w:t>
      </w:r>
      <w:proofErr w:type="spellEnd"/>
      <w:r w:rsidRPr="000A0462">
        <w:rPr>
          <w:rFonts w:asciiTheme="majorBidi" w:hAnsiTheme="majorBidi" w:cstheme="majorBidi"/>
          <w:i/>
          <w:sz w:val="20"/>
          <w:szCs w:val="20"/>
        </w:rPr>
        <w:t xml:space="preserve"> militia</w:t>
      </w:r>
      <w:r>
        <w:rPr>
          <w:rFonts w:asciiTheme="majorBidi" w:hAnsiTheme="majorBidi" w:cstheme="majorBidi"/>
          <w:sz w:val="20"/>
          <w:szCs w:val="20"/>
        </w:rPr>
        <w:t>)</w:t>
      </w:r>
      <w:r w:rsidRPr="000A0462">
        <w:rPr>
          <w:rFonts w:asciiTheme="majorBidi" w:hAnsiTheme="majorBidi" w:cstheme="majorBidi"/>
          <w:sz w:val="20"/>
          <w:szCs w:val="20"/>
        </w:rPr>
        <w:t>.</w:t>
      </w:r>
      <w:r>
        <w:rPr>
          <w:rFonts w:asciiTheme="majorBidi" w:hAnsiTheme="majorBidi" w:cstheme="majorBidi"/>
          <w:sz w:val="20"/>
          <w:szCs w:val="20"/>
        </w:rPr>
        <w:t>”</w:t>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Rufinus</w:t>
      </w:r>
      <w:proofErr w:type="spellEnd"/>
      <w:r w:rsidRPr="000A0462">
        <w:rPr>
          <w:rFonts w:asciiTheme="majorBidi" w:hAnsiTheme="majorBidi" w:cstheme="majorBidi"/>
          <w:sz w:val="20"/>
          <w:szCs w:val="20"/>
        </w:rPr>
        <w:t xml:space="preserve">’ Latin translation of these homilies can be found in </w:t>
      </w:r>
      <w:proofErr w:type="spellStart"/>
      <w:r w:rsidRPr="000A0462">
        <w:rPr>
          <w:rFonts w:asciiTheme="majorBidi" w:hAnsiTheme="majorBidi" w:cstheme="majorBidi"/>
          <w:i/>
          <w:sz w:val="20"/>
          <w:szCs w:val="20"/>
        </w:rPr>
        <w:t>Patrologia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Graeca</w:t>
      </w:r>
      <w:proofErr w:type="spellEnd"/>
      <w:r w:rsidRPr="000A0462">
        <w:rPr>
          <w:rFonts w:asciiTheme="majorBidi" w:hAnsiTheme="majorBidi" w:cstheme="majorBidi"/>
          <w:sz w:val="20"/>
          <w:szCs w:val="20"/>
        </w:rPr>
        <w:t xml:space="preserve"> vol. 12, cols. 825-948.</w:t>
      </w:r>
    </w:p>
  </w:footnote>
  <w:footnote w:id="18">
    <w:p w14:paraId="4D4CAF85" w14:textId="1F11EFA6" w:rsidR="00B624DB" w:rsidRPr="00E960AC" w:rsidRDefault="00B624DB" w:rsidP="00E960AC">
      <w:pPr>
        <w:pStyle w:val="FootnoteText"/>
        <w:rPr>
          <w:rFonts w:asciiTheme="majorBidi" w:hAnsiTheme="majorBidi" w:cstheme="majorBidi"/>
          <w:sz w:val="20"/>
          <w:szCs w:val="20"/>
        </w:rPr>
      </w:pPr>
      <w:r w:rsidRPr="00E960AC">
        <w:rPr>
          <w:rStyle w:val="FootnoteReference"/>
          <w:rFonts w:asciiTheme="majorBidi" w:hAnsiTheme="majorBidi" w:cstheme="majorBidi"/>
          <w:sz w:val="20"/>
          <w:szCs w:val="20"/>
        </w:rPr>
        <w:footnoteRef/>
      </w:r>
      <w:r w:rsidRPr="00E960AC">
        <w:rPr>
          <w:rFonts w:asciiTheme="majorBidi" w:hAnsiTheme="majorBidi" w:cstheme="majorBidi"/>
          <w:sz w:val="20"/>
          <w:szCs w:val="20"/>
        </w:rPr>
        <w:t xml:space="preserve"> </w:t>
      </w:r>
      <w:r>
        <w:rPr>
          <w:rFonts w:asciiTheme="majorBidi" w:hAnsiTheme="majorBidi" w:cstheme="majorBidi"/>
          <w:sz w:val="20"/>
          <w:szCs w:val="20"/>
        </w:rPr>
        <w:t>See</w:t>
      </w:r>
      <w:r w:rsidRPr="00E960AC">
        <w:rPr>
          <w:rFonts w:asciiTheme="majorBidi" w:hAnsiTheme="majorBidi" w:cstheme="majorBidi"/>
          <w:sz w:val="20"/>
          <w:szCs w:val="20"/>
          <w:lang w:val="el-GR"/>
        </w:rPr>
        <w:t xml:space="preserve"> </w:t>
      </w:r>
      <w:proofErr w:type="spellStart"/>
      <w:r w:rsidRPr="00E960AC">
        <w:rPr>
          <w:rFonts w:asciiTheme="majorBidi" w:hAnsiTheme="majorBidi" w:cstheme="majorBidi"/>
          <w:sz w:val="20"/>
          <w:szCs w:val="20"/>
          <w:lang w:val="el-GR"/>
        </w:rPr>
        <w:t>Matt</w:t>
      </w:r>
      <w:proofErr w:type="spellEnd"/>
      <w:r w:rsidRPr="00E960AC">
        <w:rPr>
          <w:rFonts w:asciiTheme="majorBidi" w:hAnsiTheme="majorBidi" w:cstheme="majorBidi"/>
          <w:sz w:val="20"/>
          <w:szCs w:val="20"/>
        </w:rPr>
        <w:t xml:space="preserve"> </w:t>
      </w:r>
      <w:r w:rsidRPr="00E960AC">
        <w:rPr>
          <w:rFonts w:asciiTheme="majorBidi" w:hAnsiTheme="majorBidi" w:cstheme="majorBidi"/>
          <w:sz w:val="20"/>
          <w:szCs w:val="20"/>
          <w:lang w:val="el-GR"/>
        </w:rPr>
        <w:t>8</w:t>
      </w:r>
      <w:r w:rsidRPr="00E960AC">
        <w:rPr>
          <w:rFonts w:asciiTheme="majorBidi" w:hAnsiTheme="majorBidi" w:cstheme="majorBidi"/>
          <w:sz w:val="20"/>
          <w:szCs w:val="20"/>
        </w:rPr>
        <w:t>:</w:t>
      </w:r>
      <w:r w:rsidRPr="00E960AC">
        <w:rPr>
          <w:rFonts w:asciiTheme="majorBidi" w:hAnsiTheme="majorBidi" w:cstheme="majorBidi"/>
          <w:sz w:val="20"/>
          <w:szCs w:val="20"/>
          <w:lang w:val="el-GR"/>
        </w:rPr>
        <w:t>28-34</w:t>
      </w:r>
      <w:r w:rsidRPr="00E960AC">
        <w:rPr>
          <w:rFonts w:asciiTheme="majorBidi" w:hAnsiTheme="majorBidi" w:cstheme="majorBidi"/>
          <w:sz w:val="20"/>
          <w:szCs w:val="20"/>
        </w:rPr>
        <w:t>,</w:t>
      </w:r>
      <w:r w:rsidRPr="00E960AC">
        <w:rPr>
          <w:rFonts w:asciiTheme="majorBidi" w:hAnsiTheme="majorBidi" w:cstheme="majorBidi"/>
          <w:sz w:val="20"/>
          <w:szCs w:val="20"/>
          <w:lang w:val="el-GR"/>
        </w:rPr>
        <w:t xml:space="preserve"> </w:t>
      </w:r>
      <w:proofErr w:type="spellStart"/>
      <w:r w:rsidRPr="00E960AC">
        <w:rPr>
          <w:rFonts w:asciiTheme="majorBidi" w:hAnsiTheme="majorBidi" w:cstheme="majorBidi"/>
          <w:sz w:val="20"/>
          <w:szCs w:val="20"/>
          <w:lang w:val="el-GR"/>
        </w:rPr>
        <w:t>Mark</w:t>
      </w:r>
      <w:proofErr w:type="spellEnd"/>
      <w:r w:rsidRPr="00E960AC">
        <w:rPr>
          <w:rFonts w:asciiTheme="majorBidi" w:hAnsiTheme="majorBidi" w:cstheme="majorBidi"/>
          <w:sz w:val="20"/>
          <w:szCs w:val="20"/>
          <w:lang w:val="el-GR"/>
        </w:rPr>
        <w:t xml:space="preserve"> 5</w:t>
      </w:r>
      <w:r w:rsidRPr="00E960AC">
        <w:rPr>
          <w:rFonts w:asciiTheme="majorBidi" w:hAnsiTheme="majorBidi" w:cstheme="majorBidi"/>
          <w:sz w:val="20"/>
          <w:szCs w:val="20"/>
        </w:rPr>
        <w:t>:</w:t>
      </w:r>
      <w:r w:rsidRPr="00E960AC">
        <w:rPr>
          <w:rFonts w:asciiTheme="majorBidi" w:hAnsiTheme="majorBidi" w:cstheme="majorBidi"/>
          <w:sz w:val="20"/>
          <w:szCs w:val="20"/>
          <w:lang w:val="el-GR"/>
        </w:rPr>
        <w:t>1-20</w:t>
      </w:r>
      <w:r w:rsidRPr="00E960AC">
        <w:rPr>
          <w:rFonts w:asciiTheme="majorBidi" w:hAnsiTheme="majorBidi" w:cstheme="majorBidi"/>
          <w:sz w:val="20"/>
          <w:szCs w:val="20"/>
        </w:rPr>
        <w:t xml:space="preserve"> and</w:t>
      </w:r>
      <w:r w:rsidRPr="00E960AC">
        <w:rPr>
          <w:rFonts w:asciiTheme="majorBidi" w:hAnsiTheme="majorBidi" w:cstheme="majorBidi"/>
          <w:sz w:val="20"/>
          <w:szCs w:val="20"/>
          <w:lang w:val="el-GR"/>
        </w:rPr>
        <w:t xml:space="preserve"> </w:t>
      </w:r>
      <w:proofErr w:type="spellStart"/>
      <w:r w:rsidRPr="00E960AC">
        <w:rPr>
          <w:rFonts w:asciiTheme="majorBidi" w:hAnsiTheme="majorBidi" w:cstheme="majorBidi"/>
          <w:sz w:val="20"/>
          <w:szCs w:val="20"/>
          <w:lang w:val="el-GR"/>
        </w:rPr>
        <w:t>Luke</w:t>
      </w:r>
      <w:proofErr w:type="spellEnd"/>
      <w:r w:rsidRPr="00E960AC">
        <w:rPr>
          <w:rFonts w:asciiTheme="majorBidi" w:hAnsiTheme="majorBidi" w:cstheme="majorBidi"/>
          <w:sz w:val="20"/>
          <w:szCs w:val="20"/>
          <w:lang w:val="el-GR"/>
        </w:rPr>
        <w:t xml:space="preserve"> 8</w:t>
      </w:r>
      <w:r w:rsidRPr="00E960AC">
        <w:rPr>
          <w:rFonts w:asciiTheme="majorBidi" w:hAnsiTheme="majorBidi" w:cstheme="majorBidi"/>
          <w:sz w:val="20"/>
          <w:szCs w:val="20"/>
        </w:rPr>
        <w:t>:</w:t>
      </w:r>
      <w:r w:rsidRPr="00E960AC">
        <w:rPr>
          <w:rFonts w:asciiTheme="majorBidi" w:hAnsiTheme="majorBidi" w:cstheme="majorBidi"/>
          <w:sz w:val="20"/>
          <w:szCs w:val="20"/>
          <w:lang w:val="el-GR"/>
        </w:rPr>
        <w:t>26-39.</w:t>
      </w:r>
      <w:r>
        <w:rPr>
          <w:rFonts w:asciiTheme="majorBidi" w:hAnsiTheme="majorBidi" w:cstheme="majorBidi"/>
          <w:sz w:val="20"/>
          <w:szCs w:val="20"/>
        </w:rPr>
        <w:t xml:space="preserve"> </w:t>
      </w:r>
      <w:r w:rsidRPr="000A0462">
        <w:rPr>
          <w:rFonts w:asciiTheme="majorBidi" w:hAnsiTheme="majorBidi" w:cstheme="majorBidi"/>
          <w:sz w:val="20"/>
          <w:szCs w:val="20"/>
        </w:rPr>
        <w:t xml:space="preserve">On “Legion,” see </w:t>
      </w:r>
      <w:proofErr w:type="spellStart"/>
      <w:r w:rsidRPr="000A0462">
        <w:rPr>
          <w:rFonts w:asciiTheme="majorBidi" w:hAnsiTheme="majorBidi" w:cstheme="majorBidi"/>
          <w:sz w:val="20"/>
          <w:szCs w:val="20"/>
        </w:rPr>
        <w:t>Karel</w:t>
      </w:r>
      <w:proofErr w:type="spellEnd"/>
      <w:r w:rsidRPr="000A0462">
        <w:rPr>
          <w:rFonts w:asciiTheme="majorBidi" w:hAnsiTheme="majorBidi" w:cstheme="majorBidi"/>
          <w:sz w:val="20"/>
          <w:szCs w:val="20"/>
        </w:rPr>
        <w:t xml:space="preserve"> van der </w:t>
      </w:r>
      <w:proofErr w:type="spellStart"/>
      <w:r w:rsidRPr="000A0462">
        <w:rPr>
          <w:rFonts w:asciiTheme="majorBidi" w:hAnsiTheme="majorBidi" w:cstheme="majorBidi"/>
          <w:sz w:val="20"/>
          <w:szCs w:val="20"/>
        </w:rPr>
        <w:t>Toorn</w:t>
      </w:r>
      <w:proofErr w:type="spellEnd"/>
      <w:r w:rsidRPr="000A0462">
        <w:rPr>
          <w:rFonts w:asciiTheme="majorBidi" w:hAnsiTheme="majorBidi" w:cstheme="majorBidi"/>
          <w:sz w:val="20"/>
          <w:szCs w:val="20"/>
        </w:rPr>
        <w:t xml:space="preserve">, Bob </w:t>
      </w:r>
      <w:proofErr w:type="spellStart"/>
      <w:r w:rsidRPr="000A0462">
        <w:rPr>
          <w:rFonts w:asciiTheme="majorBidi" w:hAnsiTheme="majorBidi" w:cstheme="majorBidi"/>
          <w:sz w:val="20"/>
          <w:szCs w:val="20"/>
        </w:rPr>
        <w:t>Becking</w:t>
      </w:r>
      <w:proofErr w:type="spellEnd"/>
      <w:r w:rsidRPr="000A0462">
        <w:rPr>
          <w:rFonts w:asciiTheme="majorBidi" w:hAnsiTheme="majorBidi" w:cstheme="majorBidi"/>
          <w:sz w:val="20"/>
          <w:szCs w:val="20"/>
        </w:rPr>
        <w:t xml:space="preserve"> and Pieter van der Horst, eds., </w:t>
      </w:r>
      <w:r w:rsidRPr="000A0462">
        <w:rPr>
          <w:rFonts w:asciiTheme="majorBidi" w:hAnsiTheme="majorBidi" w:cstheme="majorBidi"/>
          <w:i/>
          <w:sz w:val="20"/>
          <w:szCs w:val="20"/>
        </w:rPr>
        <w:t>Dictionary of Deities and Demons in the Bible</w:t>
      </w:r>
      <w:r w:rsidRPr="000A0462">
        <w:rPr>
          <w:rFonts w:asciiTheme="majorBidi" w:hAnsiTheme="majorBidi" w:cstheme="majorBidi"/>
          <w:sz w:val="20"/>
          <w:szCs w:val="20"/>
        </w:rPr>
        <w:t xml:space="preserve"> (Leiden: Brill, 1999)</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507-</w:t>
      </w:r>
      <w:r>
        <w:rPr>
          <w:rFonts w:asciiTheme="majorBidi" w:hAnsiTheme="majorBidi" w:cstheme="majorBidi"/>
          <w:sz w:val="20"/>
          <w:szCs w:val="20"/>
        </w:rPr>
        <w:t>50</w:t>
      </w:r>
      <w:r w:rsidRPr="000A0462">
        <w:rPr>
          <w:rFonts w:asciiTheme="majorBidi" w:hAnsiTheme="majorBidi" w:cstheme="majorBidi"/>
          <w:sz w:val="20"/>
          <w:szCs w:val="20"/>
        </w:rPr>
        <w:t>8</w:t>
      </w:r>
    </w:p>
  </w:footnote>
  <w:footnote w:id="19">
    <w:p w14:paraId="52B0B0F3" w14:textId="3EEDCD27" w:rsidR="00B624DB" w:rsidRPr="000A0462" w:rsidRDefault="00B624DB" w:rsidP="00E960AC">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Origen,</w:t>
      </w:r>
      <w:r w:rsidRPr="000A0462">
        <w:rPr>
          <w:rFonts w:asciiTheme="majorBidi" w:hAnsiTheme="majorBidi" w:cstheme="majorBidi"/>
          <w:i/>
          <w:sz w:val="20"/>
          <w:szCs w:val="20"/>
        </w:rPr>
        <w:t xml:space="preserve"> Homilies on Joshua</w:t>
      </w:r>
      <w:r>
        <w:rPr>
          <w:rFonts w:asciiTheme="majorBidi" w:hAnsiTheme="majorBidi" w:cstheme="majorBidi"/>
          <w:sz w:val="20"/>
          <w:szCs w:val="20"/>
        </w:rPr>
        <w:t xml:space="preserve"> </w:t>
      </w:r>
      <w:r w:rsidRPr="000A0462">
        <w:rPr>
          <w:rFonts w:asciiTheme="majorBidi" w:hAnsiTheme="majorBidi" w:cstheme="majorBidi"/>
          <w:sz w:val="20"/>
          <w:szCs w:val="20"/>
        </w:rPr>
        <w:t>15.6.</w:t>
      </w:r>
    </w:p>
  </w:footnote>
  <w:footnote w:id="20">
    <w:p w14:paraId="5F813670" w14:textId="415002F2" w:rsidR="00B624DB" w:rsidRPr="000A0462" w:rsidRDefault="00B624DB" w:rsidP="007760CA">
      <w:pPr>
        <w:pStyle w:val="Heading1"/>
        <w:spacing w:before="0" w:beforeAutospacing="0" w:after="0" w:afterAutospacing="0"/>
        <w:rPr>
          <w:rFonts w:asciiTheme="majorBidi" w:eastAsia="Times New Roman" w:hAnsiTheme="majorBidi" w:cstheme="majorBidi"/>
          <w:b w:val="0"/>
          <w:color w:val="000000" w:themeColor="text1"/>
          <w:sz w:val="20"/>
          <w:szCs w:val="20"/>
        </w:rPr>
      </w:pPr>
      <w:r w:rsidRPr="000A0462">
        <w:rPr>
          <w:rStyle w:val="FootnoteReference"/>
          <w:rFonts w:asciiTheme="majorBidi" w:hAnsiTheme="majorBidi" w:cstheme="majorBidi"/>
          <w:b w:val="0"/>
          <w:sz w:val="20"/>
          <w:szCs w:val="20"/>
        </w:rPr>
        <w:footnoteRef/>
      </w:r>
      <w:r w:rsidRPr="000A0462">
        <w:rPr>
          <w:rFonts w:asciiTheme="majorBidi" w:hAnsiTheme="majorBidi" w:cstheme="majorBidi"/>
          <w:b w:val="0"/>
          <w:sz w:val="20"/>
          <w:szCs w:val="20"/>
        </w:rPr>
        <w:t xml:space="preserve"> Tom </w:t>
      </w:r>
      <w:r w:rsidRPr="000A0462">
        <w:rPr>
          <w:rFonts w:asciiTheme="majorBidi" w:hAnsiTheme="majorBidi" w:cstheme="majorBidi"/>
          <w:b w:val="0"/>
          <w:color w:val="000000" w:themeColor="text1"/>
          <w:sz w:val="20"/>
          <w:szCs w:val="20"/>
        </w:rPr>
        <w:t xml:space="preserve">de Bruin, </w:t>
      </w:r>
      <w:r w:rsidRPr="000A0462">
        <w:rPr>
          <w:rFonts w:asciiTheme="majorBidi" w:eastAsia="Times New Roman" w:hAnsiTheme="majorBidi" w:cstheme="majorBidi"/>
          <w:b w:val="0"/>
          <w:i/>
          <w:color w:val="000000" w:themeColor="text1"/>
          <w:sz w:val="20"/>
          <w:szCs w:val="20"/>
        </w:rPr>
        <w:t xml:space="preserve">The Great Controversy: The Individual’s Struggle Between Good and Evil in the Testaments of the Twelve Patriarchs and in </w:t>
      </w:r>
      <w:r>
        <w:rPr>
          <w:rFonts w:asciiTheme="majorBidi" w:eastAsia="Times New Roman" w:hAnsiTheme="majorBidi" w:cstheme="majorBidi"/>
          <w:b w:val="0"/>
          <w:i/>
          <w:color w:val="000000" w:themeColor="text1"/>
          <w:sz w:val="20"/>
          <w:szCs w:val="20"/>
        </w:rPr>
        <w:t>T</w:t>
      </w:r>
      <w:r w:rsidRPr="000A0462">
        <w:rPr>
          <w:rFonts w:asciiTheme="majorBidi" w:eastAsia="Times New Roman" w:hAnsiTheme="majorBidi" w:cstheme="majorBidi"/>
          <w:b w:val="0"/>
          <w:i/>
          <w:color w:val="000000" w:themeColor="text1"/>
          <w:sz w:val="20"/>
          <w:szCs w:val="20"/>
        </w:rPr>
        <w:t>heir Jewish and Christian Contexts</w:t>
      </w:r>
      <w:r w:rsidRPr="000A0462">
        <w:rPr>
          <w:rFonts w:asciiTheme="majorBidi" w:eastAsia="Times New Roman" w:hAnsiTheme="majorBidi" w:cstheme="majorBidi"/>
          <w:b w:val="0"/>
          <w:color w:val="000000" w:themeColor="text1"/>
          <w:sz w:val="20"/>
          <w:szCs w:val="20"/>
        </w:rPr>
        <w:t xml:space="preserve"> (</w:t>
      </w:r>
      <w:proofErr w:type="spellStart"/>
      <w:r>
        <w:rPr>
          <w:rFonts w:asciiTheme="majorBidi" w:eastAsia="Times New Roman" w:hAnsiTheme="majorBidi" w:cstheme="majorBidi"/>
          <w:b w:val="0"/>
          <w:sz w:val="20"/>
          <w:szCs w:val="20"/>
        </w:rPr>
        <w:t>Göttingen</w:t>
      </w:r>
      <w:proofErr w:type="spellEnd"/>
      <w:r w:rsidRPr="000A0462">
        <w:rPr>
          <w:rFonts w:asciiTheme="majorBidi" w:eastAsia="Times New Roman" w:hAnsiTheme="majorBidi" w:cstheme="majorBidi"/>
          <w:b w:val="0"/>
          <w:sz w:val="20"/>
          <w:szCs w:val="20"/>
        </w:rPr>
        <w:t xml:space="preserve">: </w:t>
      </w:r>
      <w:proofErr w:type="spellStart"/>
      <w:r w:rsidRPr="000A0462">
        <w:rPr>
          <w:rFonts w:asciiTheme="majorBidi" w:eastAsia="Times New Roman" w:hAnsiTheme="majorBidi" w:cstheme="majorBidi"/>
          <w:b w:val="0"/>
          <w:sz w:val="20"/>
          <w:szCs w:val="20"/>
        </w:rPr>
        <w:t>Vandenhoeck</w:t>
      </w:r>
      <w:proofErr w:type="spellEnd"/>
      <w:r w:rsidRPr="000A0462">
        <w:rPr>
          <w:rFonts w:asciiTheme="majorBidi" w:eastAsia="Times New Roman" w:hAnsiTheme="majorBidi" w:cstheme="majorBidi"/>
          <w:b w:val="0"/>
          <w:sz w:val="20"/>
          <w:szCs w:val="20"/>
        </w:rPr>
        <w:t xml:space="preserve"> </w:t>
      </w:r>
      <w:r>
        <w:rPr>
          <w:rFonts w:asciiTheme="majorBidi" w:eastAsia="Times New Roman" w:hAnsiTheme="majorBidi" w:cstheme="majorBidi"/>
          <w:b w:val="0"/>
          <w:sz w:val="20"/>
          <w:szCs w:val="20"/>
        </w:rPr>
        <w:t>and</w:t>
      </w:r>
      <w:r w:rsidRPr="000A0462">
        <w:rPr>
          <w:rFonts w:asciiTheme="majorBidi" w:eastAsia="Times New Roman" w:hAnsiTheme="majorBidi" w:cstheme="majorBidi"/>
          <w:b w:val="0"/>
          <w:sz w:val="20"/>
          <w:szCs w:val="20"/>
        </w:rPr>
        <w:t xml:space="preserve"> </w:t>
      </w:r>
      <w:proofErr w:type="spellStart"/>
      <w:r w:rsidRPr="000A0462">
        <w:rPr>
          <w:rFonts w:asciiTheme="majorBidi" w:eastAsia="Times New Roman" w:hAnsiTheme="majorBidi" w:cstheme="majorBidi"/>
          <w:b w:val="0"/>
          <w:sz w:val="20"/>
          <w:szCs w:val="20"/>
        </w:rPr>
        <w:t>Ruprecht</w:t>
      </w:r>
      <w:proofErr w:type="spellEnd"/>
      <w:r w:rsidRPr="000A0462">
        <w:rPr>
          <w:rFonts w:asciiTheme="majorBidi" w:hAnsiTheme="majorBidi" w:cstheme="majorBidi"/>
          <w:b w:val="0"/>
          <w:color w:val="000000" w:themeColor="text1"/>
          <w:sz w:val="20"/>
          <w:szCs w:val="20"/>
        </w:rPr>
        <w:t>, 2015) 12-34; H.</w:t>
      </w:r>
      <w:r>
        <w:rPr>
          <w:rFonts w:asciiTheme="majorBidi" w:hAnsiTheme="majorBidi" w:cstheme="majorBidi"/>
          <w:b w:val="0"/>
          <w:color w:val="000000" w:themeColor="text1"/>
          <w:sz w:val="20"/>
          <w:szCs w:val="20"/>
        </w:rPr>
        <w:t xml:space="preserve"> </w:t>
      </w:r>
      <w:r w:rsidRPr="000A0462">
        <w:rPr>
          <w:rFonts w:asciiTheme="majorBidi" w:hAnsiTheme="majorBidi" w:cstheme="majorBidi"/>
          <w:b w:val="0"/>
          <w:color w:val="000000" w:themeColor="text1"/>
          <w:sz w:val="20"/>
          <w:szCs w:val="20"/>
        </w:rPr>
        <w:t xml:space="preserve">C. </w:t>
      </w:r>
      <w:proofErr w:type="spellStart"/>
      <w:r w:rsidRPr="000A0462">
        <w:rPr>
          <w:rFonts w:asciiTheme="majorBidi" w:hAnsiTheme="majorBidi" w:cstheme="majorBidi"/>
          <w:b w:val="0"/>
          <w:color w:val="000000" w:themeColor="text1"/>
          <w:sz w:val="20"/>
          <w:szCs w:val="20"/>
        </w:rPr>
        <w:t>Kee</w:t>
      </w:r>
      <w:proofErr w:type="spellEnd"/>
      <w:r w:rsidRPr="000A0462">
        <w:rPr>
          <w:rFonts w:asciiTheme="majorBidi" w:hAnsiTheme="majorBidi" w:cstheme="majorBidi"/>
          <w:b w:val="0"/>
          <w:color w:val="000000" w:themeColor="text1"/>
          <w:sz w:val="20"/>
          <w:szCs w:val="20"/>
        </w:rPr>
        <w:t>, “</w:t>
      </w:r>
      <w:r w:rsidRPr="007760CA">
        <w:rPr>
          <w:rFonts w:asciiTheme="majorBidi" w:hAnsiTheme="majorBidi" w:cstheme="majorBidi"/>
          <w:b w:val="0"/>
          <w:i/>
          <w:iCs/>
          <w:color w:val="000000" w:themeColor="text1"/>
          <w:sz w:val="20"/>
          <w:szCs w:val="20"/>
        </w:rPr>
        <w:t>The</w:t>
      </w:r>
      <w:r w:rsidRPr="000A0462">
        <w:rPr>
          <w:rFonts w:asciiTheme="majorBidi" w:hAnsiTheme="majorBidi" w:cstheme="majorBidi"/>
          <w:b w:val="0"/>
          <w:color w:val="000000" w:themeColor="text1"/>
          <w:sz w:val="20"/>
          <w:szCs w:val="20"/>
        </w:rPr>
        <w:t xml:space="preserve"> </w:t>
      </w:r>
      <w:r w:rsidRPr="000A0462">
        <w:rPr>
          <w:rFonts w:asciiTheme="majorBidi" w:hAnsiTheme="majorBidi" w:cstheme="majorBidi"/>
          <w:b w:val="0"/>
          <w:i/>
          <w:color w:val="000000" w:themeColor="text1"/>
          <w:sz w:val="20"/>
          <w:szCs w:val="20"/>
        </w:rPr>
        <w:t>Testaments of the Twelve Patriarchs</w:t>
      </w:r>
      <w:r w:rsidRPr="000A0462">
        <w:rPr>
          <w:rFonts w:asciiTheme="majorBidi" w:hAnsiTheme="majorBidi" w:cstheme="majorBidi"/>
          <w:b w:val="0"/>
          <w:color w:val="000000" w:themeColor="text1"/>
          <w:sz w:val="20"/>
          <w:szCs w:val="20"/>
        </w:rPr>
        <w:t xml:space="preserve">,” in </w:t>
      </w:r>
      <w:r w:rsidRPr="000A0462">
        <w:rPr>
          <w:rFonts w:asciiTheme="majorBidi" w:hAnsiTheme="majorBidi" w:cstheme="majorBidi"/>
          <w:b w:val="0"/>
          <w:i/>
          <w:color w:val="000000" w:themeColor="text1"/>
          <w:sz w:val="20"/>
          <w:szCs w:val="20"/>
        </w:rPr>
        <w:t xml:space="preserve">Old Testament </w:t>
      </w:r>
      <w:proofErr w:type="spellStart"/>
      <w:r w:rsidRPr="000A0462">
        <w:rPr>
          <w:rFonts w:asciiTheme="majorBidi" w:hAnsiTheme="majorBidi" w:cstheme="majorBidi"/>
          <w:b w:val="0"/>
          <w:i/>
          <w:color w:val="000000" w:themeColor="text1"/>
          <w:sz w:val="20"/>
          <w:szCs w:val="20"/>
        </w:rPr>
        <w:t>Pseudepigrapha</w:t>
      </w:r>
      <w:proofErr w:type="spellEnd"/>
      <w:r w:rsidRPr="000A0462">
        <w:rPr>
          <w:rFonts w:asciiTheme="majorBidi" w:hAnsiTheme="majorBidi" w:cstheme="majorBidi"/>
          <w:b w:val="0"/>
          <w:color w:val="000000" w:themeColor="text1"/>
          <w:sz w:val="20"/>
          <w:szCs w:val="20"/>
        </w:rPr>
        <w:t xml:space="preserve">, vol. 1, ed. J. </w:t>
      </w:r>
      <w:proofErr w:type="spellStart"/>
      <w:r w:rsidRPr="000A0462">
        <w:rPr>
          <w:rFonts w:asciiTheme="majorBidi" w:hAnsiTheme="majorBidi" w:cstheme="majorBidi"/>
          <w:b w:val="0"/>
          <w:color w:val="000000" w:themeColor="text1"/>
          <w:sz w:val="20"/>
          <w:szCs w:val="20"/>
        </w:rPr>
        <w:t>Charlesworth</w:t>
      </w:r>
      <w:proofErr w:type="spellEnd"/>
      <w:r w:rsidRPr="000A0462">
        <w:rPr>
          <w:rFonts w:asciiTheme="majorBidi" w:hAnsiTheme="majorBidi" w:cstheme="majorBidi"/>
          <w:b w:val="0"/>
          <w:color w:val="000000" w:themeColor="text1"/>
          <w:sz w:val="20"/>
          <w:szCs w:val="20"/>
        </w:rPr>
        <w:t xml:space="preserve"> (1983) 775-828; </w:t>
      </w:r>
      <w:proofErr w:type="spellStart"/>
      <w:r w:rsidRPr="000A0462">
        <w:rPr>
          <w:rFonts w:asciiTheme="majorBidi" w:hAnsiTheme="majorBidi" w:cstheme="majorBidi"/>
          <w:b w:val="0"/>
          <w:color w:val="000000" w:themeColor="text1"/>
          <w:sz w:val="20"/>
          <w:szCs w:val="20"/>
        </w:rPr>
        <w:t>Marinus</w:t>
      </w:r>
      <w:proofErr w:type="spellEnd"/>
      <w:r w:rsidRPr="000A0462">
        <w:rPr>
          <w:rFonts w:asciiTheme="majorBidi" w:hAnsiTheme="majorBidi" w:cstheme="majorBidi"/>
          <w:b w:val="0"/>
          <w:color w:val="000000" w:themeColor="text1"/>
          <w:sz w:val="20"/>
          <w:szCs w:val="20"/>
        </w:rPr>
        <w:t xml:space="preserve"> de </w:t>
      </w:r>
      <w:proofErr w:type="spellStart"/>
      <w:r w:rsidRPr="000A0462">
        <w:rPr>
          <w:rFonts w:asciiTheme="majorBidi" w:hAnsiTheme="majorBidi" w:cstheme="majorBidi"/>
          <w:b w:val="0"/>
          <w:color w:val="000000" w:themeColor="text1"/>
          <w:sz w:val="20"/>
          <w:szCs w:val="20"/>
        </w:rPr>
        <w:t>Jonge</w:t>
      </w:r>
      <w:proofErr w:type="spellEnd"/>
      <w:r w:rsidRPr="000A0462">
        <w:rPr>
          <w:rFonts w:asciiTheme="majorBidi" w:hAnsiTheme="majorBidi" w:cstheme="majorBidi"/>
          <w:b w:val="0"/>
          <w:color w:val="000000" w:themeColor="text1"/>
          <w:sz w:val="20"/>
          <w:szCs w:val="20"/>
        </w:rPr>
        <w:t xml:space="preserve">, </w:t>
      </w:r>
      <w:proofErr w:type="spellStart"/>
      <w:r w:rsidRPr="000A0462">
        <w:rPr>
          <w:rFonts w:asciiTheme="majorBidi" w:hAnsiTheme="majorBidi" w:cstheme="majorBidi"/>
          <w:b w:val="0"/>
          <w:i/>
          <w:color w:val="000000" w:themeColor="text1"/>
          <w:sz w:val="20"/>
          <w:szCs w:val="20"/>
        </w:rPr>
        <w:t>Pseudepigrapha</w:t>
      </w:r>
      <w:proofErr w:type="spellEnd"/>
      <w:r w:rsidRPr="000A0462">
        <w:rPr>
          <w:rFonts w:asciiTheme="majorBidi" w:hAnsiTheme="majorBidi" w:cstheme="majorBidi"/>
          <w:b w:val="0"/>
          <w:i/>
          <w:color w:val="000000" w:themeColor="text1"/>
          <w:sz w:val="20"/>
          <w:szCs w:val="20"/>
        </w:rPr>
        <w:t xml:space="preserve"> of the Old Testament as Part of Christian Literature: The Case of the Testaments of the Twelve Patriarchs and the Greek Life of Adam and Eve</w:t>
      </w:r>
      <w:r w:rsidRPr="000A0462">
        <w:rPr>
          <w:rFonts w:asciiTheme="majorBidi" w:hAnsiTheme="majorBidi" w:cstheme="majorBidi"/>
          <w:b w:val="0"/>
          <w:color w:val="000000" w:themeColor="text1"/>
          <w:sz w:val="20"/>
          <w:szCs w:val="20"/>
        </w:rPr>
        <w:t xml:space="preserve"> (2003) 71-179.</w:t>
      </w:r>
    </w:p>
  </w:footnote>
  <w:footnote w:id="21">
    <w:p w14:paraId="7B12508F" w14:textId="5A5881B1" w:rsidR="00B624DB" w:rsidRPr="000A0462" w:rsidRDefault="00B624DB" w:rsidP="007760CA">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w:t>
      </w:r>
      <w:r>
        <w:rPr>
          <w:rFonts w:asciiTheme="majorBidi" w:hAnsiTheme="majorBidi" w:cstheme="majorBidi"/>
          <w:sz w:val="20"/>
          <w:szCs w:val="20"/>
        </w:rPr>
        <w:t>,</w:t>
      </w:r>
      <w:r w:rsidRPr="000A0462">
        <w:rPr>
          <w:rFonts w:asciiTheme="majorBidi" w:hAnsiTheme="majorBidi" w:cstheme="majorBidi"/>
          <w:sz w:val="20"/>
          <w:szCs w:val="20"/>
        </w:rPr>
        <w:t xml:space="preserve"> e.g.</w:t>
      </w:r>
      <w:r>
        <w:rPr>
          <w:rFonts w:asciiTheme="majorBidi" w:hAnsiTheme="majorBidi" w:cstheme="majorBidi"/>
          <w:sz w:val="20"/>
          <w:szCs w:val="20"/>
        </w:rPr>
        <w:t>,</w:t>
      </w:r>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Historia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Monachorum</w:t>
      </w:r>
      <w:proofErr w:type="spellEnd"/>
      <w:r w:rsidRPr="000A0462">
        <w:rPr>
          <w:rFonts w:asciiTheme="majorBidi" w:hAnsiTheme="majorBidi" w:cstheme="majorBidi"/>
          <w:sz w:val="20"/>
          <w:szCs w:val="20"/>
        </w:rPr>
        <w:t xml:space="preserve"> 2.9 and </w:t>
      </w:r>
      <w:proofErr w:type="spellStart"/>
      <w:r w:rsidRPr="000A0462">
        <w:rPr>
          <w:rFonts w:asciiTheme="majorBidi" w:hAnsiTheme="majorBidi" w:cstheme="majorBidi"/>
          <w:sz w:val="20"/>
          <w:szCs w:val="20"/>
        </w:rPr>
        <w:t>Palladius</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Lausiac</w:t>
      </w:r>
      <w:proofErr w:type="spellEnd"/>
      <w:r w:rsidRPr="000A0462">
        <w:rPr>
          <w:rFonts w:asciiTheme="majorBidi" w:hAnsiTheme="majorBidi" w:cstheme="majorBidi"/>
          <w:i/>
          <w:sz w:val="20"/>
          <w:szCs w:val="20"/>
        </w:rPr>
        <w:t xml:space="preserve"> History </w:t>
      </w:r>
      <w:r w:rsidRPr="000A0462">
        <w:rPr>
          <w:rFonts w:asciiTheme="majorBidi" w:hAnsiTheme="majorBidi" w:cstheme="majorBidi"/>
          <w:sz w:val="20"/>
          <w:szCs w:val="20"/>
        </w:rPr>
        <w:t xml:space="preserve">25.4. On visions of angelic and demonic armies in ascetic literature, see Alexander </w:t>
      </w:r>
      <w:proofErr w:type="spellStart"/>
      <w:r w:rsidRPr="000A0462">
        <w:rPr>
          <w:rFonts w:asciiTheme="majorBidi" w:hAnsiTheme="majorBidi" w:cstheme="majorBidi"/>
          <w:sz w:val="20"/>
          <w:szCs w:val="20"/>
        </w:rPr>
        <w:t>Golitzin</w:t>
      </w:r>
      <w:proofErr w:type="spellEnd"/>
      <w:r w:rsidRPr="000A0462">
        <w:rPr>
          <w:rFonts w:asciiTheme="majorBidi" w:hAnsiTheme="majorBidi" w:cstheme="majorBidi"/>
          <w:sz w:val="20"/>
          <w:szCs w:val="20"/>
        </w:rPr>
        <w:t xml:space="preserve">, “‘The Demons Suggest an Illusion of God’s Glory in a Form’: Controversy over the Divine Body </w:t>
      </w:r>
      <w:r w:rsidR="00F37F94">
        <w:rPr>
          <w:rFonts w:asciiTheme="majorBidi" w:hAnsiTheme="majorBidi" w:cstheme="majorBidi"/>
          <w:sz w:val="20"/>
          <w:szCs w:val="20"/>
        </w:rPr>
        <w:t xml:space="preserve">and Vision of Glory </w:t>
      </w:r>
      <w:r w:rsidRPr="000A0462">
        <w:rPr>
          <w:rFonts w:asciiTheme="majorBidi" w:hAnsiTheme="majorBidi" w:cstheme="majorBidi"/>
          <w:sz w:val="20"/>
          <w:szCs w:val="20"/>
        </w:rPr>
        <w:t>in Some Late Fourth, Early Fifth Centur</w:t>
      </w:r>
      <w:r>
        <w:rPr>
          <w:rFonts w:asciiTheme="majorBidi" w:hAnsiTheme="majorBidi" w:cstheme="majorBidi"/>
          <w:sz w:val="20"/>
          <w:szCs w:val="20"/>
        </w:rPr>
        <w:t>y</w:t>
      </w:r>
      <w:r w:rsidRPr="000A0462">
        <w:rPr>
          <w:rFonts w:asciiTheme="majorBidi" w:hAnsiTheme="majorBidi" w:cstheme="majorBidi"/>
          <w:sz w:val="20"/>
          <w:szCs w:val="20"/>
        </w:rPr>
        <w:t xml:space="preserve"> Monastic Literature,” </w:t>
      </w:r>
      <w:proofErr w:type="spellStart"/>
      <w:r w:rsidRPr="000A0462">
        <w:rPr>
          <w:rFonts w:asciiTheme="majorBidi" w:hAnsiTheme="majorBidi" w:cstheme="majorBidi"/>
          <w:i/>
          <w:iCs/>
          <w:sz w:val="20"/>
          <w:szCs w:val="20"/>
        </w:rPr>
        <w:t>Studia</w:t>
      </w:r>
      <w:proofErr w:type="spellEnd"/>
      <w:r w:rsidRPr="000A0462">
        <w:rPr>
          <w:rFonts w:asciiTheme="majorBidi" w:hAnsiTheme="majorBidi" w:cstheme="majorBidi"/>
          <w:i/>
          <w:iCs/>
          <w:sz w:val="20"/>
          <w:szCs w:val="20"/>
        </w:rPr>
        <w:t xml:space="preserve"> </w:t>
      </w:r>
      <w:proofErr w:type="spellStart"/>
      <w:r w:rsidRPr="000A0462">
        <w:rPr>
          <w:rFonts w:asciiTheme="majorBidi" w:hAnsiTheme="majorBidi" w:cstheme="majorBidi"/>
          <w:i/>
          <w:iCs/>
          <w:sz w:val="20"/>
          <w:szCs w:val="20"/>
        </w:rPr>
        <w:t>Monastica</w:t>
      </w:r>
      <w:proofErr w:type="spellEnd"/>
      <w:r w:rsidRPr="000A0462">
        <w:rPr>
          <w:rFonts w:asciiTheme="majorBidi" w:hAnsiTheme="majorBidi" w:cstheme="majorBidi"/>
          <w:sz w:val="20"/>
          <w:szCs w:val="20"/>
        </w:rPr>
        <w:t xml:space="preserve"> 44 (2002) 13-43, and </w:t>
      </w:r>
      <w:proofErr w:type="spellStart"/>
      <w:r w:rsidRPr="000A0462">
        <w:rPr>
          <w:rFonts w:asciiTheme="majorBidi" w:hAnsiTheme="majorBidi" w:cstheme="majorBidi"/>
          <w:sz w:val="20"/>
          <w:szCs w:val="20"/>
        </w:rPr>
        <w:t>Lunn-Rockliffe</w:t>
      </w:r>
      <w:proofErr w:type="spellEnd"/>
      <w:r w:rsidRPr="000A0462">
        <w:rPr>
          <w:rFonts w:asciiTheme="majorBidi" w:hAnsiTheme="majorBidi" w:cstheme="majorBidi"/>
          <w:sz w:val="20"/>
          <w:szCs w:val="20"/>
        </w:rPr>
        <w:t>, “Armies.”</w:t>
      </w:r>
    </w:p>
  </w:footnote>
  <w:footnote w:id="22">
    <w:p w14:paraId="7F377D05" w14:textId="6944005C" w:rsidR="00B624DB" w:rsidRPr="000A0462" w:rsidRDefault="00B624DB" w:rsidP="00E960AC">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b. </w:t>
      </w:r>
      <w:proofErr w:type="spellStart"/>
      <w:r w:rsidRPr="000A0462">
        <w:rPr>
          <w:rFonts w:asciiTheme="majorBidi" w:hAnsiTheme="majorBidi" w:cstheme="majorBidi"/>
          <w:i/>
          <w:sz w:val="20"/>
          <w:szCs w:val="20"/>
        </w:rPr>
        <w:t>Ber</w:t>
      </w:r>
      <w:proofErr w:type="spellEnd"/>
      <w:r w:rsidRPr="000A0462">
        <w:rPr>
          <w:rFonts w:asciiTheme="majorBidi" w:hAnsiTheme="majorBidi" w:cstheme="majorBidi"/>
          <w:i/>
          <w:sz w:val="20"/>
          <w:szCs w:val="20"/>
        </w:rPr>
        <w:t>.</w:t>
      </w:r>
      <w:r w:rsidRPr="000A0462">
        <w:rPr>
          <w:rFonts w:asciiTheme="majorBidi" w:hAnsiTheme="majorBidi" w:cstheme="majorBidi"/>
          <w:sz w:val="20"/>
          <w:szCs w:val="20"/>
        </w:rPr>
        <w:t xml:space="preserve"> 6a. This and subsequent English translations of the </w:t>
      </w:r>
      <w:proofErr w:type="spellStart"/>
      <w:r w:rsidRPr="000A0462">
        <w:rPr>
          <w:rFonts w:asciiTheme="majorBidi" w:hAnsiTheme="majorBidi" w:cstheme="majorBidi"/>
          <w:sz w:val="20"/>
          <w:szCs w:val="20"/>
        </w:rPr>
        <w:t>Bavli</w:t>
      </w:r>
      <w:proofErr w:type="spellEnd"/>
      <w:r w:rsidRPr="000A0462">
        <w:rPr>
          <w:rFonts w:asciiTheme="majorBidi" w:hAnsiTheme="majorBidi" w:cstheme="majorBidi"/>
          <w:sz w:val="20"/>
          <w:szCs w:val="20"/>
        </w:rPr>
        <w:t xml:space="preserve"> </w:t>
      </w:r>
      <w:r>
        <w:rPr>
          <w:rFonts w:asciiTheme="majorBidi" w:hAnsiTheme="majorBidi" w:cstheme="majorBidi"/>
          <w:sz w:val="20"/>
          <w:szCs w:val="20"/>
        </w:rPr>
        <w:t>are</w:t>
      </w:r>
      <w:r w:rsidRPr="000A0462">
        <w:rPr>
          <w:rFonts w:asciiTheme="majorBidi" w:hAnsiTheme="majorBidi" w:cstheme="majorBidi"/>
          <w:sz w:val="20"/>
          <w:szCs w:val="20"/>
        </w:rPr>
        <w:t xml:space="preserve"> from </w:t>
      </w:r>
      <w:r w:rsidRPr="000A0462">
        <w:rPr>
          <w:rFonts w:asciiTheme="majorBidi" w:hAnsiTheme="majorBidi" w:cstheme="majorBidi"/>
          <w:i/>
          <w:sz w:val="20"/>
          <w:szCs w:val="20"/>
        </w:rPr>
        <w:t>Hebrew-English Edition of the Babylonian Talmud</w:t>
      </w:r>
      <w:r>
        <w:rPr>
          <w:rFonts w:asciiTheme="majorBidi" w:hAnsiTheme="majorBidi" w:cstheme="majorBidi"/>
          <w:i/>
          <w:sz w:val="20"/>
          <w:szCs w:val="20"/>
        </w:rPr>
        <w:t xml:space="preserve">, </w:t>
      </w:r>
      <w:r w:rsidRPr="000A0462">
        <w:rPr>
          <w:rFonts w:asciiTheme="majorBidi" w:hAnsiTheme="majorBidi" w:cstheme="majorBidi"/>
          <w:sz w:val="20"/>
          <w:szCs w:val="20"/>
        </w:rPr>
        <w:t xml:space="preserve">ed. I. Epstein (London: </w:t>
      </w:r>
      <w:proofErr w:type="spellStart"/>
      <w:r w:rsidRPr="000A0462">
        <w:rPr>
          <w:rFonts w:asciiTheme="majorBidi" w:hAnsiTheme="majorBidi" w:cstheme="majorBidi"/>
          <w:sz w:val="20"/>
          <w:szCs w:val="20"/>
        </w:rPr>
        <w:t>Soncino</w:t>
      </w:r>
      <w:proofErr w:type="spellEnd"/>
      <w:r w:rsidRPr="000A0462">
        <w:rPr>
          <w:rFonts w:asciiTheme="majorBidi" w:hAnsiTheme="majorBidi" w:cstheme="majorBidi"/>
          <w:sz w:val="20"/>
          <w:szCs w:val="20"/>
        </w:rPr>
        <w:t xml:space="preserve"> Press, 1960-). I am </w:t>
      </w:r>
      <w:r>
        <w:rPr>
          <w:rFonts w:asciiTheme="majorBidi" w:hAnsiTheme="majorBidi" w:cstheme="majorBidi"/>
          <w:sz w:val="20"/>
          <w:szCs w:val="20"/>
        </w:rPr>
        <w:t>grateful for guidance from the editors</w:t>
      </w:r>
      <w:r w:rsidRPr="000A0462">
        <w:rPr>
          <w:rFonts w:asciiTheme="majorBidi" w:hAnsiTheme="majorBidi" w:cstheme="majorBidi"/>
          <w:sz w:val="20"/>
          <w:szCs w:val="20"/>
        </w:rPr>
        <w:t xml:space="preserve"> </w:t>
      </w:r>
      <w:r>
        <w:rPr>
          <w:rFonts w:asciiTheme="majorBidi" w:hAnsiTheme="majorBidi" w:cstheme="majorBidi"/>
          <w:sz w:val="20"/>
          <w:szCs w:val="20"/>
        </w:rPr>
        <w:t>of this article</w:t>
      </w:r>
      <w:r w:rsidRPr="000A0462">
        <w:rPr>
          <w:rFonts w:asciiTheme="majorBidi" w:hAnsiTheme="majorBidi" w:cstheme="majorBidi"/>
          <w:sz w:val="20"/>
          <w:szCs w:val="20"/>
        </w:rPr>
        <w:t xml:space="preserve"> </w:t>
      </w:r>
      <w:r>
        <w:rPr>
          <w:rFonts w:asciiTheme="majorBidi" w:hAnsiTheme="majorBidi" w:cstheme="majorBidi"/>
          <w:sz w:val="20"/>
          <w:szCs w:val="20"/>
        </w:rPr>
        <w:t>for</w:t>
      </w:r>
      <w:r w:rsidRPr="000A0462">
        <w:rPr>
          <w:rFonts w:asciiTheme="majorBidi" w:hAnsiTheme="majorBidi" w:cstheme="majorBidi"/>
          <w:sz w:val="20"/>
          <w:szCs w:val="20"/>
        </w:rPr>
        <w:t xml:space="preserve"> corrections to that translation.</w:t>
      </w:r>
    </w:p>
  </w:footnote>
  <w:footnote w:id="23">
    <w:p w14:paraId="08A9710B" w14:textId="75B10DEE" w:rsidR="00B624DB" w:rsidRPr="000A0462" w:rsidRDefault="00B624DB" w:rsidP="007760CA">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Michael Swartz, “Jewish Magic in Late Antiquity,” in </w:t>
      </w:r>
      <w:r w:rsidRPr="000A0462">
        <w:rPr>
          <w:rFonts w:asciiTheme="majorBidi" w:hAnsiTheme="majorBidi" w:cstheme="majorBidi"/>
          <w:i/>
          <w:sz w:val="20"/>
          <w:szCs w:val="20"/>
        </w:rPr>
        <w:t>Cambridge History of Judaism,</w:t>
      </w:r>
      <w:r w:rsidRPr="000A0462">
        <w:rPr>
          <w:rFonts w:asciiTheme="majorBidi" w:hAnsiTheme="majorBidi" w:cstheme="majorBidi"/>
          <w:sz w:val="20"/>
          <w:szCs w:val="20"/>
        </w:rPr>
        <w:t xml:space="preserve"> vol. 4: </w:t>
      </w:r>
      <w:r w:rsidRPr="000A0462">
        <w:rPr>
          <w:rFonts w:asciiTheme="majorBidi" w:hAnsiTheme="majorBidi" w:cstheme="majorBidi"/>
          <w:i/>
          <w:sz w:val="20"/>
          <w:szCs w:val="20"/>
        </w:rPr>
        <w:t>The Late Roman-Rabbinic Period</w:t>
      </w:r>
      <w:r w:rsidRPr="000A0462">
        <w:rPr>
          <w:rFonts w:asciiTheme="majorBidi" w:hAnsiTheme="majorBidi" w:cstheme="majorBidi"/>
          <w:sz w:val="20"/>
          <w:szCs w:val="20"/>
        </w:rPr>
        <w:t>, ed. S. Katz (2006) 699-720: he characterizes this passage as depicting “a world teeming with invisible creatures so numerous that they constitute a force of nature” (703).</w:t>
      </w:r>
    </w:p>
  </w:footnote>
  <w:footnote w:id="24">
    <w:p w14:paraId="645C4664" w14:textId="1E3ADB73" w:rsidR="00B624DB" w:rsidRPr="000A0462" w:rsidRDefault="00B624DB" w:rsidP="006A42CC">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The ugliness of demons is noted in the sixth-century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Cave of Treasures</w:t>
      </w:r>
      <w:r w:rsidRPr="000A0462">
        <w:rPr>
          <w:rFonts w:asciiTheme="majorBidi" w:hAnsiTheme="majorBidi" w:cstheme="majorBidi"/>
          <w:sz w:val="20"/>
          <w:szCs w:val="20"/>
        </w:rPr>
        <w:t xml:space="preserve">, </w:t>
      </w:r>
      <w:r>
        <w:rPr>
          <w:rFonts w:asciiTheme="majorBidi" w:hAnsiTheme="majorBidi" w:cstheme="majorBidi"/>
          <w:sz w:val="20"/>
          <w:szCs w:val="20"/>
        </w:rPr>
        <w:t>C</w:t>
      </w:r>
      <w:r w:rsidRPr="000A0462">
        <w:rPr>
          <w:rFonts w:asciiTheme="majorBidi" w:hAnsiTheme="majorBidi" w:cstheme="majorBidi"/>
          <w:sz w:val="20"/>
          <w:szCs w:val="20"/>
        </w:rPr>
        <w:t>h. 3, where the fall of the prince of angels and his minions is marked by their losing the “apparel of their glory,” and thereafter “they go naked, terrible to see.” On this passage and its wider context</w:t>
      </w:r>
      <w:r>
        <w:rPr>
          <w:rFonts w:asciiTheme="majorBidi" w:hAnsiTheme="majorBidi" w:cstheme="majorBidi"/>
          <w:sz w:val="20"/>
          <w:szCs w:val="20"/>
        </w:rPr>
        <w:t>,</w:t>
      </w:r>
      <w:r w:rsidRPr="000A0462">
        <w:rPr>
          <w:rFonts w:asciiTheme="majorBidi" w:hAnsiTheme="majorBidi" w:cstheme="majorBidi"/>
          <w:sz w:val="20"/>
          <w:szCs w:val="20"/>
        </w:rPr>
        <w:t xml:space="preserve"> see </w:t>
      </w:r>
      <w:proofErr w:type="spellStart"/>
      <w:r w:rsidRPr="000A0462">
        <w:rPr>
          <w:rFonts w:asciiTheme="majorBidi" w:hAnsiTheme="majorBidi" w:cstheme="majorBidi"/>
          <w:sz w:val="20"/>
          <w:szCs w:val="20"/>
        </w:rPr>
        <w:t>Holger</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Zellentin</w:t>
      </w:r>
      <w:proofErr w:type="spellEnd"/>
      <w:r w:rsidRPr="000A0462">
        <w:rPr>
          <w:rFonts w:asciiTheme="majorBidi" w:hAnsiTheme="majorBidi" w:cstheme="majorBidi"/>
          <w:sz w:val="20"/>
          <w:szCs w:val="20"/>
        </w:rPr>
        <w:t>, “</w:t>
      </w:r>
      <w:proofErr w:type="spellStart"/>
      <w:r w:rsidRPr="000A0462">
        <w:rPr>
          <w:rFonts w:asciiTheme="majorBidi" w:hAnsiTheme="majorBidi" w:cstheme="majorBidi"/>
          <w:sz w:val="20"/>
          <w:szCs w:val="20"/>
        </w:rPr>
        <w:t>Trialogical</w:t>
      </w:r>
      <w:proofErr w:type="spellEnd"/>
      <w:r w:rsidRPr="000A0462">
        <w:rPr>
          <w:rFonts w:asciiTheme="majorBidi" w:hAnsiTheme="majorBidi" w:cstheme="majorBidi"/>
          <w:sz w:val="20"/>
          <w:szCs w:val="20"/>
        </w:rPr>
        <w:t xml:space="preserve"> Anthropology: </w:t>
      </w:r>
      <w:proofErr w:type="gramStart"/>
      <w:r w:rsidRPr="000A0462">
        <w:rPr>
          <w:rFonts w:asciiTheme="majorBidi" w:hAnsiTheme="majorBidi" w:cstheme="majorBidi"/>
          <w:sz w:val="20"/>
          <w:szCs w:val="20"/>
        </w:rPr>
        <w:t>the</w:t>
      </w:r>
      <w:proofErr w:type="gramEnd"/>
      <w:r w:rsidRPr="000A0462">
        <w:rPr>
          <w:rFonts w:asciiTheme="majorBidi" w:hAnsiTheme="majorBidi" w:cstheme="majorBidi"/>
          <w:sz w:val="20"/>
          <w:szCs w:val="20"/>
        </w:rPr>
        <w:t xml:space="preserve"> Qur’an on Adam and </w:t>
      </w:r>
      <w:proofErr w:type="spellStart"/>
      <w:r w:rsidRPr="000A0462">
        <w:rPr>
          <w:rFonts w:asciiTheme="majorBidi" w:hAnsiTheme="majorBidi" w:cstheme="majorBidi"/>
          <w:sz w:val="20"/>
          <w:szCs w:val="20"/>
        </w:rPr>
        <w:t>Iblīs</w:t>
      </w:r>
      <w:proofErr w:type="spellEnd"/>
      <w:r w:rsidRPr="000A0462">
        <w:rPr>
          <w:rFonts w:asciiTheme="majorBidi" w:hAnsiTheme="majorBidi" w:cstheme="majorBidi"/>
          <w:sz w:val="20"/>
          <w:szCs w:val="20"/>
        </w:rPr>
        <w:t xml:space="preserve"> in view of Rabbinic and Christian Discourse,” in </w:t>
      </w:r>
      <w:r w:rsidRPr="000A0462">
        <w:rPr>
          <w:rFonts w:asciiTheme="majorBidi" w:hAnsiTheme="majorBidi" w:cstheme="majorBidi"/>
          <w:i/>
          <w:sz w:val="20"/>
          <w:szCs w:val="20"/>
        </w:rPr>
        <w:t>New Approaches to Human Dignity in the Context of Qur’anic Anthropology: The Quest for Humanity</w:t>
      </w:r>
      <w:r w:rsidRPr="000A0462">
        <w:rPr>
          <w:rFonts w:asciiTheme="majorBidi" w:hAnsiTheme="majorBidi" w:cstheme="majorBidi"/>
          <w:sz w:val="20"/>
          <w:szCs w:val="20"/>
        </w:rPr>
        <w:t xml:space="preserve">, ed. R. Braun and H. </w:t>
      </w:r>
      <w:proofErr w:type="spellStart"/>
      <w:r w:rsidRPr="000A0462">
        <w:rPr>
          <w:rFonts w:asciiTheme="majorBidi" w:hAnsiTheme="majorBidi" w:cstheme="majorBidi"/>
          <w:sz w:val="20"/>
          <w:szCs w:val="20"/>
        </w:rPr>
        <w:t>Çiçek</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(Newcastle-upon-Tyne: Cambridge Scholars, 2017) 61-131, esp. 78-85. </w:t>
      </w:r>
    </w:p>
  </w:footnote>
  <w:footnote w:id="25">
    <w:p w14:paraId="790556E0" w14:textId="3975042D" w:rsidR="00B624DB" w:rsidRPr="000A0462" w:rsidRDefault="00B624DB" w:rsidP="007760CA">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Evagrius</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Kephalaia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Gnostica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(S</w:t>
      </w:r>
      <w:r w:rsidRPr="000A0462">
        <w:rPr>
          <w:rFonts w:asciiTheme="majorBidi" w:hAnsiTheme="majorBidi" w:cstheme="majorBidi"/>
          <w:sz w:val="20"/>
          <w:szCs w:val="20"/>
          <w:vertAlign w:val="subscript"/>
        </w:rPr>
        <w:t>2</w:t>
      </w:r>
      <w:r w:rsidRPr="000A0462">
        <w:rPr>
          <w:rFonts w:asciiTheme="majorBidi" w:hAnsiTheme="majorBidi" w:cstheme="majorBidi"/>
          <w:sz w:val="20"/>
          <w:szCs w:val="20"/>
        </w:rPr>
        <w:t xml:space="preserve">) 1.22, ed. A. </w:t>
      </w:r>
      <w:proofErr w:type="spellStart"/>
      <w:r w:rsidRPr="000A0462">
        <w:rPr>
          <w:rFonts w:asciiTheme="majorBidi" w:hAnsiTheme="majorBidi" w:cstheme="majorBidi"/>
          <w:sz w:val="20"/>
          <w:szCs w:val="20"/>
        </w:rPr>
        <w:t>Guillaumont</w:t>
      </w:r>
      <w:proofErr w:type="spellEnd"/>
      <w:r w:rsidRPr="000A0462">
        <w:rPr>
          <w:rFonts w:asciiTheme="majorBidi" w:hAnsiTheme="majorBidi" w:cstheme="majorBidi"/>
          <w:sz w:val="20"/>
          <w:szCs w:val="20"/>
        </w:rPr>
        <w:t xml:space="preserve">, “Les six centuries des </w:t>
      </w:r>
      <w:proofErr w:type="spellStart"/>
      <w:r w:rsidRPr="000A0462">
        <w:rPr>
          <w:rFonts w:asciiTheme="majorBidi" w:hAnsiTheme="majorBidi" w:cstheme="majorBidi"/>
          <w:sz w:val="20"/>
          <w:szCs w:val="20"/>
        </w:rPr>
        <w:t>Kephalaia</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Gnostica</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Patrologia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Orientalis</w:t>
      </w:r>
      <w:proofErr w:type="spellEnd"/>
      <w:r w:rsidRPr="000A0462">
        <w:rPr>
          <w:rFonts w:asciiTheme="majorBidi" w:hAnsiTheme="majorBidi" w:cstheme="majorBidi"/>
          <w:sz w:val="20"/>
          <w:szCs w:val="20"/>
        </w:rPr>
        <w:t xml:space="preserve"> 28 (1958) 5-264, and trans. </w:t>
      </w:r>
      <w:proofErr w:type="spellStart"/>
      <w:r w:rsidRPr="000A0462">
        <w:rPr>
          <w:rFonts w:asciiTheme="majorBidi" w:hAnsiTheme="majorBidi" w:cstheme="majorBidi"/>
          <w:sz w:val="20"/>
          <w:szCs w:val="20"/>
        </w:rPr>
        <w:t>Ilaria</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Ramelli</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Evagrius’s</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Kephalaia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Gnostika</w:t>
      </w:r>
      <w:proofErr w:type="spellEnd"/>
      <w:r w:rsidRPr="000A0462">
        <w:rPr>
          <w:rFonts w:asciiTheme="majorBidi" w:hAnsiTheme="majorBidi" w:cstheme="majorBidi"/>
          <w:i/>
          <w:sz w:val="20"/>
          <w:szCs w:val="20"/>
        </w:rPr>
        <w:t xml:space="preserve">: A New Translation of the Unreformed Text from the </w:t>
      </w:r>
      <w:proofErr w:type="spellStart"/>
      <w:r w:rsidRPr="000A0462">
        <w:rPr>
          <w:rFonts w:asciiTheme="majorBidi" w:hAnsiTheme="majorBidi" w:cstheme="majorBidi"/>
          <w:i/>
          <w:sz w:val="20"/>
          <w:szCs w:val="20"/>
        </w:rPr>
        <w:t>Syriac</w:t>
      </w:r>
      <w:proofErr w:type="spellEnd"/>
      <w:r w:rsidRPr="000A0462">
        <w:rPr>
          <w:rFonts w:asciiTheme="majorBidi" w:hAnsiTheme="majorBidi" w:cstheme="majorBidi"/>
          <w:sz w:val="20"/>
          <w:szCs w:val="20"/>
        </w:rPr>
        <w:t xml:space="preserve"> (Atlanta: SBL, 2015).</w:t>
      </w:r>
    </w:p>
  </w:footnote>
  <w:footnote w:id="26">
    <w:p w14:paraId="6A959139" w14:textId="0A918C07"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Evagrius</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Kephalaia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Gnostica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1.68 and 4.37; see </w:t>
      </w:r>
      <w:proofErr w:type="spellStart"/>
      <w:r w:rsidRPr="000A0462">
        <w:rPr>
          <w:rFonts w:asciiTheme="majorBidi" w:hAnsiTheme="majorBidi" w:cstheme="majorBidi"/>
          <w:sz w:val="20"/>
          <w:szCs w:val="20"/>
        </w:rPr>
        <w:t>Ramelli</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Evagrius’s</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Kephalaia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Gnostika</w:t>
      </w:r>
      <w:proofErr w:type="spellEnd"/>
      <w:r w:rsidRPr="000A0462">
        <w:rPr>
          <w:rFonts w:asciiTheme="majorBidi" w:hAnsiTheme="majorBidi" w:cstheme="majorBidi"/>
          <w:sz w:val="20"/>
          <w:szCs w:val="20"/>
        </w:rPr>
        <w:t>, 219-</w:t>
      </w:r>
      <w:r>
        <w:rPr>
          <w:rFonts w:asciiTheme="majorBidi" w:hAnsiTheme="majorBidi" w:cstheme="majorBidi"/>
          <w:sz w:val="20"/>
          <w:szCs w:val="20"/>
        </w:rPr>
        <w:t>2</w:t>
      </w:r>
      <w:r w:rsidRPr="000A0462">
        <w:rPr>
          <w:rFonts w:asciiTheme="majorBidi" w:hAnsiTheme="majorBidi" w:cstheme="majorBidi"/>
          <w:sz w:val="20"/>
          <w:szCs w:val="20"/>
        </w:rPr>
        <w:t>20.</w:t>
      </w:r>
    </w:p>
  </w:footnote>
  <w:footnote w:id="27">
    <w:p w14:paraId="5CE2C3F6" w14:textId="1FEF8D06" w:rsidR="00B624DB" w:rsidRPr="000A0462" w:rsidRDefault="00B624DB" w:rsidP="007760CA">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demons’ pneumatic bodies, see Gregory Smith, “How</w:t>
      </w:r>
      <w:r>
        <w:rPr>
          <w:rFonts w:asciiTheme="majorBidi" w:hAnsiTheme="majorBidi" w:cstheme="majorBidi"/>
          <w:sz w:val="20"/>
          <w:szCs w:val="20"/>
        </w:rPr>
        <w:t xml:space="preserve"> T</w:t>
      </w:r>
      <w:r w:rsidRPr="000A0462">
        <w:rPr>
          <w:rFonts w:asciiTheme="majorBidi" w:hAnsiTheme="majorBidi" w:cstheme="majorBidi"/>
          <w:sz w:val="20"/>
          <w:szCs w:val="20"/>
        </w:rPr>
        <w:t xml:space="preserve">hin </w:t>
      </w:r>
      <w:r>
        <w:rPr>
          <w:rFonts w:asciiTheme="majorBidi" w:hAnsiTheme="majorBidi" w:cstheme="majorBidi"/>
          <w:sz w:val="20"/>
          <w:szCs w:val="20"/>
        </w:rPr>
        <w:t>I</w:t>
      </w:r>
      <w:r w:rsidRPr="000A0462">
        <w:rPr>
          <w:rFonts w:asciiTheme="majorBidi" w:hAnsiTheme="majorBidi" w:cstheme="majorBidi"/>
          <w:sz w:val="20"/>
          <w:szCs w:val="20"/>
        </w:rPr>
        <w:t xml:space="preserve">s a </w:t>
      </w:r>
      <w:r>
        <w:rPr>
          <w:rFonts w:asciiTheme="majorBidi" w:hAnsiTheme="majorBidi" w:cstheme="majorBidi"/>
          <w:sz w:val="20"/>
          <w:szCs w:val="20"/>
        </w:rPr>
        <w:t>D</w:t>
      </w:r>
      <w:r w:rsidRPr="000A0462">
        <w:rPr>
          <w:rFonts w:asciiTheme="majorBidi" w:hAnsiTheme="majorBidi" w:cstheme="majorBidi"/>
          <w:sz w:val="20"/>
          <w:szCs w:val="20"/>
        </w:rPr>
        <w:t xml:space="preserve">emon?” </w:t>
      </w:r>
      <w:r w:rsidRPr="000A0462">
        <w:rPr>
          <w:rFonts w:asciiTheme="majorBidi" w:hAnsiTheme="majorBidi" w:cstheme="majorBidi"/>
          <w:i/>
          <w:sz w:val="20"/>
          <w:szCs w:val="20"/>
        </w:rPr>
        <w:t xml:space="preserve">Journal of Early Christian Studies </w:t>
      </w:r>
      <w:r w:rsidRPr="000A0462">
        <w:rPr>
          <w:rFonts w:asciiTheme="majorBidi" w:hAnsiTheme="majorBidi" w:cstheme="majorBidi"/>
          <w:sz w:val="20"/>
          <w:szCs w:val="20"/>
        </w:rPr>
        <w:t>16</w:t>
      </w:r>
      <w:r>
        <w:rPr>
          <w:rFonts w:asciiTheme="majorBidi" w:hAnsiTheme="majorBidi" w:cstheme="majorBidi"/>
          <w:sz w:val="20"/>
          <w:szCs w:val="20"/>
        </w:rPr>
        <w:t xml:space="preserve"> </w:t>
      </w:r>
      <w:r w:rsidRPr="000A0462">
        <w:rPr>
          <w:rFonts w:asciiTheme="majorBidi" w:hAnsiTheme="majorBidi" w:cstheme="majorBidi"/>
          <w:sz w:val="20"/>
          <w:szCs w:val="20"/>
        </w:rPr>
        <w:t>(2008) 479-512.</w:t>
      </w:r>
    </w:p>
  </w:footnote>
  <w:footnote w:id="28">
    <w:p w14:paraId="6BDA8388" w14:textId="766BA27F" w:rsidR="00B624DB" w:rsidRPr="000A0462" w:rsidRDefault="00B624DB" w:rsidP="006A42CC">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Ephrem</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Hymns on Paradise </w:t>
      </w:r>
      <w:r w:rsidRPr="000A0462">
        <w:rPr>
          <w:rFonts w:asciiTheme="majorBidi" w:hAnsiTheme="majorBidi" w:cstheme="majorBidi"/>
          <w:sz w:val="20"/>
          <w:szCs w:val="20"/>
        </w:rPr>
        <w:t>5.7</w:t>
      </w:r>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ed</w:t>
      </w:r>
      <w:proofErr w:type="spellEnd"/>
      <w:r w:rsidRPr="000A0462">
        <w:rPr>
          <w:rFonts w:asciiTheme="majorBidi" w:hAnsiTheme="majorBidi" w:cstheme="majorBidi"/>
          <w:sz w:val="20"/>
          <w:szCs w:val="20"/>
          <w:lang w:val="el-GR"/>
        </w:rPr>
        <w:t xml:space="preserve">. E. </w:t>
      </w:r>
      <w:proofErr w:type="spellStart"/>
      <w:r w:rsidRPr="000A0462">
        <w:rPr>
          <w:rFonts w:asciiTheme="majorBidi" w:hAnsiTheme="majorBidi" w:cstheme="majorBidi"/>
          <w:sz w:val="20"/>
          <w:szCs w:val="20"/>
          <w:lang w:val="el-GR"/>
        </w:rPr>
        <w:t>Beck</w:t>
      </w:r>
      <w:proofErr w:type="spellEnd"/>
      <w:r w:rsidRPr="000A0462">
        <w:rPr>
          <w:rFonts w:asciiTheme="majorBidi" w:hAnsiTheme="majorBidi" w:cstheme="majorBidi"/>
          <w:sz w:val="20"/>
          <w:szCs w:val="20"/>
          <w:lang w:val="el-GR"/>
        </w:rPr>
        <w:t xml:space="preserve">, </w:t>
      </w:r>
      <w:r w:rsidRPr="000A0462">
        <w:rPr>
          <w:rFonts w:asciiTheme="majorBidi" w:hAnsiTheme="majorBidi" w:cstheme="majorBidi"/>
          <w:i/>
          <w:sz w:val="20"/>
          <w:szCs w:val="20"/>
          <w:lang w:val="el-GR"/>
        </w:rPr>
        <w:t xml:space="preserve">Des </w:t>
      </w:r>
      <w:proofErr w:type="spellStart"/>
      <w:r w:rsidRPr="000A0462">
        <w:rPr>
          <w:rFonts w:asciiTheme="majorBidi" w:hAnsiTheme="majorBidi" w:cstheme="majorBidi"/>
          <w:i/>
          <w:sz w:val="20"/>
          <w:szCs w:val="20"/>
          <w:lang w:val="el-GR"/>
        </w:rPr>
        <w:t>Heiligen</w:t>
      </w:r>
      <w:proofErr w:type="spellEnd"/>
      <w:r w:rsidRPr="000A0462">
        <w:rPr>
          <w:rFonts w:asciiTheme="majorBidi" w:hAnsiTheme="majorBidi" w:cstheme="majorBidi"/>
          <w:i/>
          <w:sz w:val="20"/>
          <w:szCs w:val="20"/>
          <w:lang w:val="el-GR"/>
        </w:rPr>
        <w:t xml:space="preserve"> </w:t>
      </w:r>
      <w:proofErr w:type="spellStart"/>
      <w:r w:rsidRPr="000A0462">
        <w:rPr>
          <w:rFonts w:asciiTheme="majorBidi" w:hAnsiTheme="majorBidi" w:cstheme="majorBidi"/>
          <w:i/>
          <w:sz w:val="20"/>
          <w:szCs w:val="20"/>
          <w:lang w:val="el-GR"/>
        </w:rPr>
        <w:t>Ephraem</w:t>
      </w:r>
      <w:proofErr w:type="spellEnd"/>
      <w:r w:rsidRPr="000A0462">
        <w:rPr>
          <w:rFonts w:asciiTheme="majorBidi" w:hAnsiTheme="majorBidi" w:cstheme="majorBidi"/>
          <w:i/>
          <w:sz w:val="20"/>
          <w:szCs w:val="20"/>
          <w:lang w:val="el-GR"/>
        </w:rPr>
        <w:t xml:space="preserve"> des </w:t>
      </w:r>
      <w:proofErr w:type="spellStart"/>
      <w:r w:rsidRPr="000A0462">
        <w:rPr>
          <w:rFonts w:asciiTheme="majorBidi" w:hAnsiTheme="majorBidi" w:cstheme="majorBidi"/>
          <w:i/>
          <w:sz w:val="20"/>
          <w:szCs w:val="20"/>
          <w:lang w:val="el-GR"/>
        </w:rPr>
        <w:t>Syrers</w:t>
      </w:r>
      <w:proofErr w:type="spellEnd"/>
      <w:r w:rsidRPr="000A0462">
        <w:rPr>
          <w:rFonts w:asciiTheme="majorBidi" w:hAnsiTheme="majorBidi" w:cstheme="majorBidi"/>
          <w:i/>
          <w:sz w:val="20"/>
          <w:szCs w:val="20"/>
          <w:lang w:val="el-GR"/>
        </w:rPr>
        <w:t xml:space="preserve"> </w:t>
      </w:r>
      <w:proofErr w:type="spellStart"/>
      <w:r w:rsidRPr="000A0462">
        <w:rPr>
          <w:rFonts w:asciiTheme="majorBidi" w:hAnsiTheme="majorBidi" w:cstheme="majorBidi"/>
          <w:i/>
          <w:sz w:val="20"/>
          <w:szCs w:val="20"/>
          <w:lang w:val="el-GR"/>
        </w:rPr>
        <w:t>Hymnen</w:t>
      </w:r>
      <w:proofErr w:type="spellEnd"/>
      <w:r w:rsidRPr="000A0462">
        <w:rPr>
          <w:rFonts w:asciiTheme="majorBidi" w:hAnsiTheme="majorBidi" w:cstheme="majorBidi"/>
          <w:i/>
          <w:sz w:val="20"/>
          <w:szCs w:val="20"/>
          <w:lang w:val="el-GR"/>
        </w:rPr>
        <w:t xml:space="preserve"> de </w:t>
      </w:r>
      <w:proofErr w:type="spellStart"/>
      <w:r w:rsidRPr="000A0462">
        <w:rPr>
          <w:rFonts w:asciiTheme="majorBidi" w:hAnsiTheme="majorBidi" w:cstheme="majorBidi"/>
          <w:i/>
          <w:sz w:val="20"/>
          <w:szCs w:val="20"/>
          <w:lang w:val="el-GR"/>
        </w:rPr>
        <w:t>paradiso</w:t>
      </w:r>
      <w:proofErr w:type="spellEnd"/>
      <w:r w:rsidRPr="000A0462">
        <w:rPr>
          <w:rFonts w:asciiTheme="majorBidi" w:hAnsiTheme="majorBidi" w:cstheme="majorBidi"/>
          <w:i/>
          <w:sz w:val="20"/>
          <w:szCs w:val="20"/>
          <w:lang w:val="el-GR"/>
        </w:rPr>
        <w:t xml:space="preserve"> </w:t>
      </w:r>
      <w:proofErr w:type="spellStart"/>
      <w:r w:rsidRPr="000A0462">
        <w:rPr>
          <w:rFonts w:asciiTheme="majorBidi" w:hAnsiTheme="majorBidi" w:cstheme="majorBidi"/>
          <w:i/>
          <w:sz w:val="20"/>
          <w:szCs w:val="20"/>
          <w:lang w:val="el-GR"/>
        </w:rPr>
        <w:t>und</w:t>
      </w:r>
      <w:proofErr w:type="spellEnd"/>
      <w:r w:rsidRPr="000A0462">
        <w:rPr>
          <w:rFonts w:asciiTheme="majorBidi" w:hAnsiTheme="majorBidi" w:cstheme="majorBidi"/>
          <w:i/>
          <w:sz w:val="20"/>
          <w:szCs w:val="20"/>
          <w:lang w:val="el-GR"/>
        </w:rPr>
        <w:t xml:space="preserve"> contra </w:t>
      </w:r>
      <w:proofErr w:type="spellStart"/>
      <w:r w:rsidRPr="000A0462">
        <w:rPr>
          <w:rFonts w:asciiTheme="majorBidi" w:hAnsiTheme="majorBidi" w:cstheme="majorBidi"/>
          <w:i/>
          <w:sz w:val="20"/>
          <w:szCs w:val="20"/>
          <w:lang w:val="el-GR"/>
        </w:rPr>
        <w:t>Julianum</w:t>
      </w:r>
      <w:proofErr w:type="spellEnd"/>
      <w:r>
        <w:rPr>
          <w:rFonts w:asciiTheme="majorBidi" w:hAnsiTheme="majorBidi" w:cstheme="majorBidi"/>
          <w:sz w:val="20"/>
          <w:szCs w:val="20"/>
        </w:rPr>
        <w:t xml:space="preserve"> </w:t>
      </w:r>
      <w:r w:rsidRPr="000A0462">
        <w:rPr>
          <w:rFonts w:asciiTheme="majorBidi" w:hAnsiTheme="majorBidi" w:cstheme="majorBidi"/>
          <w:sz w:val="20"/>
          <w:szCs w:val="20"/>
          <w:lang w:val="el-GR"/>
        </w:rPr>
        <w:t>(</w:t>
      </w:r>
      <w:proofErr w:type="spellStart"/>
      <w:r w:rsidRPr="000A0462">
        <w:rPr>
          <w:rFonts w:asciiTheme="majorBidi" w:hAnsiTheme="majorBidi" w:cstheme="majorBidi"/>
          <w:sz w:val="20"/>
          <w:szCs w:val="20"/>
          <w:lang w:val="el-GR"/>
        </w:rPr>
        <w:t>Louvain</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Secrétariat</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du</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Corpus</w:t>
      </w:r>
      <w:proofErr w:type="spellEnd"/>
      <w:r w:rsidRPr="000A0462">
        <w:rPr>
          <w:rFonts w:asciiTheme="majorBidi" w:hAnsiTheme="majorBidi" w:cstheme="majorBidi"/>
          <w:sz w:val="20"/>
          <w:szCs w:val="20"/>
          <w:lang w:val="el-GR"/>
        </w:rPr>
        <w:t xml:space="preserve"> SCO, 1957), </w:t>
      </w:r>
      <w:proofErr w:type="spellStart"/>
      <w:r w:rsidRPr="000A0462">
        <w:rPr>
          <w:rFonts w:asciiTheme="majorBidi" w:hAnsiTheme="majorBidi" w:cstheme="majorBidi"/>
          <w:sz w:val="20"/>
          <w:szCs w:val="20"/>
          <w:lang w:val="el-GR"/>
        </w:rPr>
        <w:t>trans</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Sebastian</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Brock</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i/>
          <w:sz w:val="20"/>
          <w:szCs w:val="20"/>
          <w:lang w:val="el-GR"/>
        </w:rPr>
        <w:t>Hymns</w:t>
      </w:r>
      <w:proofErr w:type="spellEnd"/>
      <w:r w:rsidRPr="000A0462">
        <w:rPr>
          <w:rFonts w:asciiTheme="majorBidi" w:hAnsiTheme="majorBidi" w:cstheme="majorBidi"/>
          <w:i/>
          <w:sz w:val="20"/>
          <w:szCs w:val="20"/>
          <w:lang w:val="el-GR"/>
        </w:rPr>
        <w:t xml:space="preserve"> on </w:t>
      </w:r>
      <w:proofErr w:type="spellStart"/>
      <w:r w:rsidRPr="000A0462">
        <w:rPr>
          <w:rFonts w:asciiTheme="majorBidi" w:hAnsiTheme="majorBidi" w:cstheme="majorBidi"/>
          <w:i/>
          <w:sz w:val="20"/>
          <w:szCs w:val="20"/>
          <w:lang w:val="el-GR"/>
        </w:rPr>
        <w:t>Paradise</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Cr</w:t>
      </w:r>
      <w:r>
        <w:rPr>
          <w:rFonts w:asciiTheme="majorBidi" w:hAnsiTheme="majorBidi" w:cstheme="majorBidi"/>
          <w:sz w:val="20"/>
          <w:szCs w:val="20"/>
          <w:lang w:val="el-GR"/>
        </w:rPr>
        <w:t>estwood</w:t>
      </w:r>
      <w:proofErr w:type="spellEnd"/>
      <w:r>
        <w:rPr>
          <w:rFonts w:asciiTheme="majorBidi" w:hAnsiTheme="majorBidi" w:cstheme="majorBidi"/>
          <w:sz w:val="20"/>
          <w:szCs w:val="20"/>
          <w:lang w:val="el-GR"/>
        </w:rPr>
        <w:t xml:space="preserve">: </w:t>
      </w:r>
      <w:proofErr w:type="spellStart"/>
      <w:r>
        <w:rPr>
          <w:rFonts w:asciiTheme="majorBidi" w:hAnsiTheme="majorBidi" w:cstheme="majorBidi"/>
          <w:sz w:val="20"/>
          <w:szCs w:val="20"/>
          <w:lang w:val="el-GR"/>
        </w:rPr>
        <w:t>St</w:t>
      </w:r>
      <w:proofErr w:type="spellEnd"/>
      <w:r>
        <w:rPr>
          <w:rFonts w:asciiTheme="majorBidi" w:hAnsiTheme="majorBidi" w:cstheme="majorBidi"/>
          <w:sz w:val="20"/>
          <w:szCs w:val="20"/>
          <w:lang w:val="el-GR"/>
        </w:rPr>
        <w:t xml:space="preserve"> </w:t>
      </w:r>
      <w:proofErr w:type="spellStart"/>
      <w:r>
        <w:rPr>
          <w:rFonts w:asciiTheme="majorBidi" w:hAnsiTheme="majorBidi" w:cstheme="majorBidi"/>
          <w:sz w:val="20"/>
          <w:szCs w:val="20"/>
          <w:lang w:val="el-GR"/>
        </w:rPr>
        <w:t>Vladimir’s</w:t>
      </w:r>
      <w:proofErr w:type="spellEnd"/>
      <w:r>
        <w:rPr>
          <w:rFonts w:asciiTheme="majorBidi" w:hAnsiTheme="majorBidi" w:cstheme="majorBidi"/>
          <w:sz w:val="20"/>
          <w:szCs w:val="20"/>
          <w:lang w:val="el-GR"/>
        </w:rPr>
        <w:t xml:space="preserve"> </w:t>
      </w:r>
      <w:proofErr w:type="spellStart"/>
      <w:r>
        <w:rPr>
          <w:rFonts w:asciiTheme="majorBidi" w:hAnsiTheme="majorBidi" w:cstheme="majorBidi"/>
          <w:sz w:val="20"/>
          <w:szCs w:val="20"/>
          <w:lang w:val="el-GR"/>
        </w:rPr>
        <w:t>Seminary</w:t>
      </w:r>
      <w:proofErr w:type="spellEnd"/>
      <w:r w:rsidRPr="000A0462">
        <w:rPr>
          <w:rFonts w:asciiTheme="majorBidi" w:hAnsiTheme="majorBidi" w:cstheme="majorBidi"/>
          <w:sz w:val="20"/>
          <w:szCs w:val="20"/>
          <w:lang w:val="el-GR"/>
        </w:rPr>
        <w:t xml:space="preserve">, 1990). </w:t>
      </w:r>
      <w:r w:rsidRPr="000A0462">
        <w:rPr>
          <w:rFonts w:asciiTheme="majorBidi" w:hAnsiTheme="majorBidi" w:cstheme="majorBidi"/>
          <w:sz w:val="20"/>
          <w:szCs w:val="20"/>
          <w:lang w:val="el-GR"/>
        </w:rPr>
        <w:t xml:space="preserve">On </w:t>
      </w:r>
      <w:proofErr w:type="spellStart"/>
      <w:r w:rsidRPr="000A0462">
        <w:rPr>
          <w:rFonts w:asciiTheme="majorBidi" w:hAnsiTheme="majorBidi" w:cstheme="majorBidi"/>
          <w:sz w:val="20"/>
          <w:szCs w:val="20"/>
          <w:lang w:val="el-GR"/>
        </w:rPr>
        <w:t>Ephrem’s</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demonology</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see</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Ronis</w:t>
      </w:r>
      <w:proofErr w:type="spellEnd"/>
      <w:r w:rsidRPr="000A0462">
        <w:rPr>
          <w:rFonts w:asciiTheme="majorBidi" w:hAnsiTheme="majorBidi" w:cstheme="majorBidi"/>
          <w:sz w:val="20"/>
          <w:szCs w:val="20"/>
          <w:lang w:val="el-GR"/>
        </w:rPr>
        <w:t xml:space="preserve">, </w:t>
      </w:r>
      <w:r w:rsidRPr="000A0462">
        <w:rPr>
          <w:rFonts w:asciiTheme="majorBidi" w:hAnsiTheme="majorBidi" w:cstheme="majorBidi"/>
          <w:sz w:val="20"/>
          <w:szCs w:val="20"/>
        </w:rPr>
        <w:t>“‘Do Not Go’</w:t>
      </w:r>
      <w:r>
        <w:rPr>
          <w:rFonts w:asciiTheme="majorBidi" w:hAnsiTheme="majorBidi" w:cstheme="majorBidi"/>
          <w:sz w:val="20"/>
          <w:szCs w:val="20"/>
        </w:rPr>
        <w:t>,</w:t>
      </w:r>
      <w:r w:rsidRPr="000A0462">
        <w:rPr>
          <w:rFonts w:asciiTheme="majorBidi" w:hAnsiTheme="majorBidi" w:cstheme="majorBidi"/>
          <w:sz w:val="20"/>
          <w:szCs w:val="20"/>
        </w:rPr>
        <w:t>”</w:t>
      </w:r>
      <w:r w:rsidRPr="000A0462">
        <w:rPr>
          <w:rFonts w:asciiTheme="majorBidi" w:hAnsiTheme="majorBidi" w:cstheme="majorBidi"/>
          <w:vanish/>
          <w:sz w:val="20"/>
          <w:szCs w:val="20"/>
        </w:rPr>
        <w:t xml:space="preserve">x-xeralization of  the characterization s "e d for Jews in late antiquity, see </w:t>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vanish/>
          <w:sz w:val="20"/>
          <w:szCs w:val="20"/>
        </w:rPr>
        <w:pgNum/>
      </w:r>
      <w:r w:rsidRPr="000A0462">
        <w:rPr>
          <w:rFonts w:asciiTheme="majorBidi" w:hAnsiTheme="majorBidi" w:cstheme="majorBidi"/>
          <w:sz w:val="20"/>
          <w:szCs w:val="20"/>
        </w:rPr>
        <w:t xml:space="preserve"> 337-</w:t>
      </w:r>
      <w:r>
        <w:rPr>
          <w:rFonts w:asciiTheme="majorBidi" w:hAnsiTheme="majorBidi" w:cstheme="majorBidi"/>
          <w:sz w:val="20"/>
          <w:szCs w:val="20"/>
        </w:rPr>
        <w:t>33</w:t>
      </w:r>
      <w:r w:rsidRPr="000A0462">
        <w:rPr>
          <w:rFonts w:asciiTheme="majorBidi" w:hAnsiTheme="majorBidi" w:cstheme="majorBidi"/>
          <w:sz w:val="20"/>
          <w:szCs w:val="20"/>
        </w:rPr>
        <w:t>9.</w:t>
      </w:r>
    </w:p>
  </w:footnote>
  <w:footnote w:id="29">
    <w:p w14:paraId="446F2F8A" w14:textId="052E574B"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Ber</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6a.</w:t>
      </w:r>
    </w:p>
  </w:footnote>
  <w:footnote w:id="30">
    <w:p w14:paraId="35F3AF06" w14:textId="0FD8B80F" w:rsidR="00B624DB" w:rsidRPr="000A0462" w:rsidRDefault="00B624DB" w:rsidP="006A42CC">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w:t>
      </w:r>
      <w:r w:rsidRPr="000A0462">
        <w:rPr>
          <w:rFonts w:asciiTheme="majorBidi" w:hAnsiTheme="majorBidi" w:cstheme="majorBidi"/>
          <w:i/>
          <w:sz w:val="20"/>
          <w:szCs w:val="20"/>
        </w:rPr>
        <w:t>PGM</w:t>
      </w:r>
      <w:r w:rsidRPr="000A0462">
        <w:rPr>
          <w:rFonts w:asciiTheme="majorBidi" w:hAnsiTheme="majorBidi" w:cstheme="majorBidi"/>
          <w:sz w:val="20"/>
          <w:szCs w:val="20"/>
        </w:rPr>
        <w:t xml:space="preserve"> IV.772-</w:t>
      </w:r>
      <w:r>
        <w:rPr>
          <w:rFonts w:asciiTheme="majorBidi" w:hAnsiTheme="majorBidi" w:cstheme="majorBidi"/>
          <w:sz w:val="20"/>
          <w:szCs w:val="20"/>
        </w:rPr>
        <w:t>77</w:t>
      </w:r>
      <w:r w:rsidRPr="000A0462">
        <w:rPr>
          <w:rFonts w:asciiTheme="majorBidi" w:hAnsiTheme="majorBidi" w:cstheme="majorBidi"/>
          <w:sz w:val="20"/>
          <w:szCs w:val="20"/>
        </w:rPr>
        <w:t xml:space="preserve">4 (“If you want to show this to someone else, take the juice of the herb called </w:t>
      </w:r>
      <w:proofErr w:type="spellStart"/>
      <w:r w:rsidRPr="000A0462">
        <w:rPr>
          <w:rFonts w:asciiTheme="majorBidi" w:hAnsiTheme="majorBidi" w:cstheme="majorBidi"/>
          <w:i/>
          <w:sz w:val="20"/>
          <w:szCs w:val="20"/>
        </w:rPr>
        <w:t>kentritis</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and smear it, along with rose oil, over the eyes of the one you wish; and he will see so clearly that he will amaze you”); V.54-69 (a “Direct vision spell”</w:t>
      </w:r>
      <w:r>
        <w:rPr>
          <w:rFonts w:asciiTheme="majorBidi" w:hAnsiTheme="majorBidi" w:cstheme="majorBidi"/>
          <w:sz w:val="20"/>
          <w:szCs w:val="20"/>
        </w:rPr>
        <w:t>:</w:t>
      </w:r>
      <w:r w:rsidRPr="000A0462">
        <w:rPr>
          <w:rFonts w:asciiTheme="majorBidi" w:hAnsiTheme="majorBidi" w:cstheme="majorBidi"/>
          <w:sz w:val="20"/>
          <w:szCs w:val="20"/>
        </w:rPr>
        <w:t xml:space="preserve"> “Anoint your right eye with water from a shipwreck and the left with Coptic eye-paint, with the same water</w:t>
      </w:r>
      <w:r>
        <w:rPr>
          <w:rFonts w:asciiTheme="majorBidi" w:hAnsiTheme="majorBidi" w:cstheme="majorBidi"/>
          <w:sz w:val="20"/>
          <w:szCs w:val="20"/>
        </w:rPr>
        <w:t xml:space="preserve"> …</w:t>
      </w:r>
      <w:r w:rsidRPr="000A0462">
        <w:rPr>
          <w:rFonts w:asciiTheme="majorBidi" w:hAnsiTheme="majorBidi" w:cstheme="majorBidi"/>
          <w:sz w:val="20"/>
          <w:szCs w:val="20"/>
        </w:rPr>
        <w:t>”); VII.335-</w:t>
      </w:r>
      <w:r>
        <w:rPr>
          <w:rFonts w:asciiTheme="majorBidi" w:hAnsiTheme="majorBidi" w:cstheme="majorBidi"/>
          <w:sz w:val="20"/>
          <w:szCs w:val="20"/>
        </w:rPr>
        <w:t>3</w:t>
      </w:r>
      <w:r w:rsidRPr="000A0462">
        <w:rPr>
          <w:rFonts w:asciiTheme="majorBidi" w:hAnsiTheme="majorBidi" w:cstheme="majorBidi"/>
          <w:sz w:val="20"/>
          <w:szCs w:val="20"/>
        </w:rPr>
        <w:t>47 (“Charm for a direct vision: if you want to see him yourself, take a fly and Coptic eye-paint, grind them, and smear them on your eyes</w:t>
      </w:r>
      <w:r>
        <w:rPr>
          <w:rFonts w:asciiTheme="majorBidi" w:hAnsiTheme="majorBidi" w:cstheme="majorBidi"/>
          <w:sz w:val="20"/>
          <w:szCs w:val="20"/>
        </w:rPr>
        <w:t xml:space="preserve"> </w:t>
      </w:r>
      <w:r w:rsidRPr="000A0462">
        <w:rPr>
          <w:rFonts w:asciiTheme="majorBidi" w:hAnsiTheme="majorBidi" w:cstheme="majorBidi"/>
          <w:sz w:val="20"/>
          <w:szCs w:val="20"/>
        </w:rPr>
        <w:t xml:space="preserve">...”). All translated in Hans Dieter Betz, ed., </w:t>
      </w:r>
      <w:r w:rsidRPr="000A0462">
        <w:rPr>
          <w:rFonts w:asciiTheme="majorBidi" w:hAnsiTheme="majorBidi" w:cstheme="majorBidi"/>
          <w:i/>
          <w:sz w:val="20"/>
          <w:szCs w:val="20"/>
        </w:rPr>
        <w:t>The Greek Magical Papyri in Translation, Including the Demotic Papyri</w:t>
      </w:r>
      <w:r w:rsidRPr="000A0462">
        <w:rPr>
          <w:rFonts w:asciiTheme="majorBidi" w:hAnsiTheme="majorBidi" w:cstheme="majorBidi"/>
          <w:sz w:val="20"/>
          <w:szCs w:val="20"/>
        </w:rPr>
        <w:t xml:space="preserve"> (Chicago: University of Chicago Press, 1992). The first two papyri are dated by Betz to the fourth century, the last to the third/fourth century. </w:t>
      </w:r>
    </w:p>
  </w:footnote>
  <w:footnote w:id="31">
    <w:p w14:paraId="640783BC" w14:textId="60C14655" w:rsidR="00B624DB" w:rsidRPr="000A0462" w:rsidRDefault="00B624DB" w:rsidP="007760CA">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Valerie Flint, “The Demonization of Magic and Sorcery in Late Antiquity: Christian Redefinitions of Pagan Religions,” in </w:t>
      </w:r>
      <w:r w:rsidRPr="000A0462">
        <w:rPr>
          <w:rFonts w:asciiTheme="majorBidi" w:hAnsiTheme="majorBidi" w:cstheme="majorBidi"/>
          <w:i/>
          <w:sz w:val="20"/>
          <w:szCs w:val="20"/>
        </w:rPr>
        <w:t xml:space="preserve">Witchcraft and Magic in Europe, </w:t>
      </w:r>
      <w:r w:rsidRPr="000A0462">
        <w:rPr>
          <w:rFonts w:asciiTheme="majorBidi" w:hAnsiTheme="majorBidi" w:cstheme="majorBidi"/>
          <w:sz w:val="20"/>
          <w:szCs w:val="20"/>
        </w:rPr>
        <w:t xml:space="preserve">vol. 2: </w:t>
      </w:r>
      <w:r w:rsidRPr="000A0462">
        <w:rPr>
          <w:rFonts w:asciiTheme="majorBidi" w:hAnsiTheme="majorBidi" w:cstheme="majorBidi"/>
          <w:i/>
          <w:sz w:val="20"/>
          <w:szCs w:val="20"/>
        </w:rPr>
        <w:t>Ancient Greece and Rome</w:t>
      </w:r>
      <w:r w:rsidRPr="000A0462">
        <w:rPr>
          <w:rFonts w:asciiTheme="majorBidi" w:hAnsiTheme="majorBidi" w:cstheme="majorBidi"/>
          <w:sz w:val="20"/>
          <w:szCs w:val="20"/>
        </w:rPr>
        <w:t>, ed. V. Flint</w:t>
      </w:r>
      <w:r>
        <w:rPr>
          <w:rFonts w:asciiTheme="majorBidi" w:hAnsiTheme="majorBidi" w:cstheme="majorBidi"/>
          <w:sz w:val="20"/>
          <w:szCs w:val="20"/>
        </w:rPr>
        <w:t xml:space="preserve"> et al.</w:t>
      </w:r>
      <w:r w:rsidRPr="000A0462">
        <w:rPr>
          <w:rFonts w:asciiTheme="majorBidi" w:hAnsiTheme="majorBidi" w:cstheme="majorBidi"/>
          <w:sz w:val="20"/>
          <w:szCs w:val="20"/>
        </w:rPr>
        <w:t xml:space="preserve"> (1999) 279-348. </w:t>
      </w:r>
    </w:p>
  </w:footnote>
  <w:footnote w:id="32">
    <w:p w14:paraId="50220355" w14:textId="5230884B" w:rsidR="00B624DB" w:rsidRPr="000A0462" w:rsidRDefault="00B624DB" w:rsidP="007760CA">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(anonymous collection) N.369, ed. and trans. J. </w:t>
      </w:r>
      <w:proofErr w:type="spellStart"/>
      <w:r w:rsidRPr="000A0462">
        <w:rPr>
          <w:rFonts w:asciiTheme="majorBidi" w:hAnsiTheme="majorBidi" w:cstheme="majorBidi"/>
          <w:sz w:val="20"/>
          <w:szCs w:val="20"/>
        </w:rPr>
        <w:t>Wortley</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The Anonymous Sayings of the Desert Fathers</w:t>
      </w:r>
      <w:r w:rsidRPr="000A0462">
        <w:rPr>
          <w:rFonts w:asciiTheme="majorBidi" w:hAnsiTheme="majorBidi" w:cstheme="majorBidi"/>
          <w:sz w:val="20"/>
          <w:szCs w:val="20"/>
        </w:rPr>
        <w:t xml:space="preserve"> (New York: Cambridge University Press, 2013); see also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(systematic collection) 18.39, ed. J.-C. Guy, </w:t>
      </w:r>
      <w:r w:rsidRPr="000A0462">
        <w:rPr>
          <w:rFonts w:asciiTheme="majorBidi" w:hAnsiTheme="majorBidi" w:cstheme="majorBidi"/>
          <w:i/>
          <w:sz w:val="20"/>
          <w:szCs w:val="20"/>
        </w:rPr>
        <w:t xml:space="preserve">Les </w:t>
      </w:r>
      <w:proofErr w:type="spellStart"/>
      <w:r w:rsidRPr="000A0462">
        <w:rPr>
          <w:rFonts w:asciiTheme="majorBidi" w:hAnsiTheme="majorBidi" w:cstheme="majorBidi"/>
          <w:i/>
          <w:sz w:val="20"/>
          <w:szCs w:val="20"/>
        </w:rPr>
        <w:t>apophtegmes</w:t>
      </w:r>
      <w:proofErr w:type="spellEnd"/>
      <w:r w:rsidRPr="000A0462">
        <w:rPr>
          <w:rFonts w:asciiTheme="majorBidi" w:hAnsiTheme="majorBidi" w:cstheme="majorBidi"/>
          <w:i/>
          <w:sz w:val="20"/>
          <w:szCs w:val="20"/>
        </w:rPr>
        <w:t xml:space="preserve"> des </w:t>
      </w:r>
      <w:proofErr w:type="spellStart"/>
      <w:r w:rsidRPr="000A0462">
        <w:rPr>
          <w:rFonts w:asciiTheme="majorBidi" w:hAnsiTheme="majorBidi" w:cstheme="majorBidi"/>
          <w:i/>
          <w:sz w:val="20"/>
          <w:szCs w:val="20"/>
        </w:rPr>
        <w:t>pères</w:t>
      </w:r>
      <w:proofErr w:type="spellEnd"/>
      <w:r w:rsidRPr="000A0462">
        <w:rPr>
          <w:rFonts w:asciiTheme="majorBidi" w:hAnsiTheme="majorBidi" w:cstheme="majorBidi"/>
          <w:sz w:val="20"/>
          <w:szCs w:val="20"/>
        </w:rPr>
        <w:t xml:space="preserve"> (Paris: Cerf, 2003), and trans. J. </w:t>
      </w:r>
      <w:proofErr w:type="spellStart"/>
      <w:r w:rsidRPr="000A0462">
        <w:rPr>
          <w:rFonts w:asciiTheme="majorBidi" w:hAnsiTheme="majorBidi" w:cstheme="majorBidi"/>
          <w:sz w:val="20"/>
          <w:szCs w:val="20"/>
        </w:rPr>
        <w:t>Wortley</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The Book of the Elders: Sayings of the Desert Fathers, The Systematic Collection </w:t>
      </w:r>
      <w:r w:rsidRPr="000A0462">
        <w:rPr>
          <w:rFonts w:asciiTheme="majorBidi" w:hAnsiTheme="majorBidi" w:cstheme="majorBidi"/>
          <w:sz w:val="20"/>
          <w:szCs w:val="20"/>
        </w:rPr>
        <w:t xml:space="preserve">(Collegeville: Cistercian Publications, 2012). </w:t>
      </w:r>
    </w:p>
  </w:footnote>
  <w:footnote w:id="33">
    <w:p w14:paraId="43E6C6D2" w14:textId="4C64B55A" w:rsidR="00B624DB" w:rsidRPr="000A0462" w:rsidRDefault="00B624DB" w:rsidP="002C283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i/>
          <w:sz w:val="20"/>
          <w:szCs w:val="20"/>
        </w:rPr>
        <w:t xml:space="preserve"> </w:t>
      </w:r>
      <w:r w:rsidRPr="000A0462">
        <w:rPr>
          <w:rFonts w:asciiTheme="majorBidi" w:hAnsiTheme="majorBidi" w:cstheme="majorBidi"/>
          <w:i/>
          <w:sz w:val="20"/>
          <w:szCs w:val="20"/>
          <w:lang w:val="el-GR"/>
        </w:rPr>
        <w:t>A</w:t>
      </w:r>
      <w:proofErr w:type="spellStart"/>
      <w:r w:rsidRPr="000A0462">
        <w:rPr>
          <w:rFonts w:asciiTheme="majorBidi" w:hAnsiTheme="majorBidi" w:cstheme="majorBidi"/>
          <w:i/>
          <w:sz w:val="20"/>
          <w:szCs w:val="20"/>
        </w:rPr>
        <w:t>pophthegmata</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alphabetical</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collection</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Paul</w:t>
      </w:r>
      <w:proofErr w:type="spellEnd"/>
      <w:r w:rsidRPr="000A0462">
        <w:rPr>
          <w:rFonts w:asciiTheme="majorBidi" w:hAnsiTheme="majorBidi" w:cstheme="majorBidi"/>
          <w:sz w:val="20"/>
          <w:szCs w:val="20"/>
          <w:lang w:val="el-GR"/>
        </w:rPr>
        <w:t xml:space="preserve"> the </w:t>
      </w:r>
      <w:proofErr w:type="spellStart"/>
      <w:r w:rsidRPr="000A0462">
        <w:rPr>
          <w:rFonts w:asciiTheme="majorBidi" w:hAnsiTheme="majorBidi" w:cstheme="majorBidi"/>
          <w:sz w:val="20"/>
          <w:szCs w:val="20"/>
          <w:lang w:val="el-GR"/>
        </w:rPr>
        <w:t>Simple</w:t>
      </w:r>
      <w:proofErr w:type="spellEnd"/>
      <w:r w:rsidRPr="000A0462">
        <w:rPr>
          <w:rFonts w:asciiTheme="majorBidi" w:hAnsiTheme="majorBidi" w:cstheme="majorBidi"/>
          <w:sz w:val="20"/>
          <w:szCs w:val="20"/>
          <w:lang w:val="el-GR"/>
        </w:rPr>
        <w:t xml:space="preserve"> 1, </w:t>
      </w:r>
      <w:proofErr w:type="spellStart"/>
      <w:r w:rsidRPr="000A0462">
        <w:rPr>
          <w:rFonts w:asciiTheme="majorBidi" w:hAnsiTheme="majorBidi" w:cstheme="majorBidi"/>
          <w:sz w:val="20"/>
          <w:szCs w:val="20"/>
          <w:lang w:val="el-GR"/>
        </w:rPr>
        <w:t>ed</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i/>
          <w:sz w:val="20"/>
          <w:szCs w:val="20"/>
          <w:lang w:val="el-GR"/>
        </w:rPr>
        <w:t>Patrologia</w:t>
      </w:r>
      <w:proofErr w:type="spellEnd"/>
      <w:r w:rsidRPr="000A0462">
        <w:rPr>
          <w:rFonts w:asciiTheme="majorBidi" w:hAnsiTheme="majorBidi" w:cstheme="majorBidi"/>
          <w:i/>
          <w:sz w:val="20"/>
          <w:szCs w:val="20"/>
          <w:lang w:val="el-GR"/>
        </w:rPr>
        <w:t xml:space="preserve"> </w:t>
      </w:r>
      <w:proofErr w:type="spellStart"/>
      <w:r w:rsidRPr="000A0462">
        <w:rPr>
          <w:rFonts w:asciiTheme="majorBidi" w:hAnsiTheme="majorBidi" w:cstheme="majorBidi"/>
          <w:i/>
          <w:sz w:val="20"/>
          <w:szCs w:val="20"/>
          <w:lang w:val="el-GR"/>
        </w:rPr>
        <w:t>Graeca</w:t>
      </w:r>
      <w:proofErr w:type="spellEnd"/>
      <w:r w:rsidRPr="000A0462">
        <w:rPr>
          <w:rFonts w:asciiTheme="majorBidi" w:hAnsiTheme="majorBidi" w:cstheme="majorBidi"/>
          <w:i/>
          <w:sz w:val="20"/>
          <w:szCs w:val="20"/>
          <w:lang w:val="el-GR"/>
        </w:rPr>
        <w:t xml:space="preserve"> </w:t>
      </w:r>
      <w:r w:rsidRPr="000A0462">
        <w:rPr>
          <w:rFonts w:asciiTheme="majorBidi" w:hAnsiTheme="majorBidi" w:cstheme="majorBidi"/>
          <w:sz w:val="20"/>
          <w:szCs w:val="20"/>
          <w:lang w:val="el-GR"/>
        </w:rPr>
        <w:t>65, 381-</w:t>
      </w:r>
      <w:r>
        <w:rPr>
          <w:rFonts w:asciiTheme="majorBidi" w:hAnsiTheme="majorBidi" w:cstheme="majorBidi"/>
          <w:sz w:val="20"/>
          <w:szCs w:val="20"/>
        </w:rPr>
        <w:t>38</w:t>
      </w:r>
      <w:r w:rsidRPr="000A0462">
        <w:rPr>
          <w:rFonts w:asciiTheme="majorBidi" w:hAnsiTheme="majorBidi" w:cstheme="majorBidi"/>
          <w:sz w:val="20"/>
          <w:szCs w:val="20"/>
          <w:lang w:val="el-GR"/>
        </w:rPr>
        <w:t xml:space="preserve">5, </w:t>
      </w:r>
      <w:proofErr w:type="spellStart"/>
      <w:r w:rsidRPr="000A0462">
        <w:rPr>
          <w:rFonts w:asciiTheme="majorBidi" w:hAnsiTheme="majorBidi" w:cstheme="majorBidi"/>
          <w:sz w:val="20"/>
          <w:szCs w:val="20"/>
          <w:lang w:val="el-GR"/>
        </w:rPr>
        <w:t>trans</w:t>
      </w:r>
      <w:proofErr w:type="spellEnd"/>
      <w:r w:rsidRPr="000A0462">
        <w:rPr>
          <w:rFonts w:asciiTheme="majorBidi" w:hAnsiTheme="majorBidi" w:cstheme="majorBidi"/>
          <w:sz w:val="20"/>
          <w:szCs w:val="20"/>
          <w:lang w:val="el-GR"/>
        </w:rPr>
        <w:t xml:space="preserve">. B. </w:t>
      </w:r>
      <w:r w:rsidRPr="000A0462">
        <w:rPr>
          <w:rFonts w:asciiTheme="majorBidi" w:hAnsiTheme="majorBidi" w:cstheme="majorBidi"/>
          <w:sz w:val="20"/>
          <w:szCs w:val="20"/>
        </w:rPr>
        <w:t xml:space="preserve">Ward, </w:t>
      </w:r>
      <w:r w:rsidRPr="000A0462">
        <w:rPr>
          <w:rFonts w:asciiTheme="majorBidi" w:hAnsiTheme="majorBidi" w:cstheme="majorBidi"/>
          <w:i/>
          <w:sz w:val="20"/>
          <w:szCs w:val="20"/>
        </w:rPr>
        <w:t>The Sayings of the Desert Fathers</w:t>
      </w:r>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Oxford</w:t>
      </w:r>
      <w:proofErr w:type="spellEnd"/>
      <w:r w:rsidRPr="000A0462">
        <w:rPr>
          <w:rFonts w:asciiTheme="majorBidi" w:hAnsiTheme="majorBidi" w:cstheme="majorBidi"/>
          <w:sz w:val="20"/>
          <w:szCs w:val="20"/>
          <w:lang w:val="el-GR"/>
        </w:rPr>
        <w:t>: SLG, 1975)</w:t>
      </w:r>
      <w:r w:rsidRPr="000A0462">
        <w:rPr>
          <w:rFonts w:asciiTheme="majorBidi" w:hAnsiTheme="majorBidi" w:cstheme="majorBidi"/>
          <w:sz w:val="20"/>
          <w:szCs w:val="20"/>
        </w:rPr>
        <w:t xml:space="preserve">. See also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(systematic collection) 18.26. For a discussion of guardian angels in the rabbinic and Christian material, see </w:t>
      </w:r>
      <w:proofErr w:type="spellStart"/>
      <w:r w:rsidRPr="000A0462">
        <w:rPr>
          <w:rFonts w:asciiTheme="majorBidi" w:hAnsiTheme="majorBidi" w:cstheme="majorBidi"/>
          <w:sz w:val="20"/>
          <w:szCs w:val="20"/>
        </w:rPr>
        <w:t>Ahuvia</w:t>
      </w:r>
      <w:proofErr w:type="spellEnd"/>
      <w:r w:rsidRPr="000A0462">
        <w:rPr>
          <w:rFonts w:asciiTheme="majorBidi" w:hAnsiTheme="majorBidi" w:cstheme="majorBidi"/>
          <w:sz w:val="20"/>
          <w:szCs w:val="20"/>
        </w:rPr>
        <w:t xml:space="preserve">, </w:t>
      </w:r>
      <w:r w:rsidRPr="002C2831">
        <w:rPr>
          <w:rFonts w:asciiTheme="majorBidi" w:hAnsiTheme="majorBidi" w:cstheme="majorBidi"/>
          <w:sz w:val="20"/>
          <w:szCs w:val="20"/>
        </w:rPr>
        <w:t>“Israel,”</w:t>
      </w:r>
      <w:r w:rsidRPr="000A0462">
        <w:rPr>
          <w:rFonts w:asciiTheme="majorBidi" w:hAnsiTheme="majorBidi" w:cstheme="majorBidi"/>
          <w:sz w:val="20"/>
          <w:szCs w:val="20"/>
        </w:rPr>
        <w:t xml:space="preserve"> 62-</w:t>
      </w:r>
      <w:r>
        <w:rPr>
          <w:rFonts w:asciiTheme="majorBidi" w:hAnsiTheme="majorBidi" w:cstheme="majorBidi"/>
          <w:sz w:val="20"/>
          <w:szCs w:val="20"/>
        </w:rPr>
        <w:t>6</w:t>
      </w:r>
      <w:r w:rsidRPr="000A0462">
        <w:rPr>
          <w:rFonts w:asciiTheme="majorBidi" w:hAnsiTheme="majorBidi" w:cstheme="majorBidi"/>
          <w:sz w:val="20"/>
          <w:szCs w:val="20"/>
        </w:rPr>
        <w:t xml:space="preserve">6. </w:t>
      </w:r>
    </w:p>
  </w:footnote>
  <w:footnote w:id="34">
    <w:p w14:paraId="07663232" w14:textId="7333A556" w:rsidR="00B624DB" w:rsidRPr="000A0462" w:rsidRDefault="00B624DB" w:rsidP="002C283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Cassian</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Conference </w:t>
      </w:r>
      <w:r w:rsidRPr="000A0462">
        <w:rPr>
          <w:rFonts w:asciiTheme="majorBidi" w:hAnsiTheme="majorBidi" w:cstheme="majorBidi"/>
          <w:sz w:val="20"/>
          <w:szCs w:val="20"/>
        </w:rPr>
        <w:t xml:space="preserve">8.12; this telling comparison with </w:t>
      </w:r>
      <w:proofErr w:type="spellStart"/>
      <w:r w:rsidRPr="000A0462">
        <w:rPr>
          <w:rFonts w:asciiTheme="majorBidi" w:hAnsiTheme="majorBidi" w:cstheme="majorBidi"/>
          <w:sz w:val="20"/>
          <w:szCs w:val="20"/>
        </w:rPr>
        <w:t>Rab</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Huna’s</w:t>
      </w:r>
      <w:proofErr w:type="spellEnd"/>
      <w:r w:rsidRPr="000A0462">
        <w:rPr>
          <w:rFonts w:asciiTheme="majorBidi" w:hAnsiTheme="majorBidi" w:cstheme="majorBidi"/>
          <w:sz w:val="20"/>
          <w:szCs w:val="20"/>
        </w:rPr>
        <w:t xml:space="preserve"> saying is made by Philip Alexander, “The Demonology of the Dead Sea Scrolls,” in </w:t>
      </w:r>
      <w:r w:rsidRPr="000A0462">
        <w:rPr>
          <w:rFonts w:asciiTheme="majorBidi" w:hAnsiTheme="majorBidi" w:cstheme="majorBidi"/>
          <w:i/>
          <w:sz w:val="20"/>
          <w:szCs w:val="20"/>
        </w:rPr>
        <w:t>The Dead Sea Scrolls after Fifty Years: A Comprehensive Assessment</w:t>
      </w:r>
      <w:r w:rsidRPr="000A0462">
        <w:rPr>
          <w:rFonts w:asciiTheme="majorBidi" w:hAnsiTheme="majorBidi" w:cstheme="majorBidi"/>
          <w:sz w:val="20"/>
          <w:szCs w:val="20"/>
        </w:rPr>
        <w:t xml:space="preserve">, vol. 2, ed. P. Flint and J. </w:t>
      </w:r>
      <w:proofErr w:type="spellStart"/>
      <w:proofErr w:type="gramStart"/>
      <w:r w:rsidRPr="000A0462">
        <w:rPr>
          <w:rFonts w:asciiTheme="majorBidi" w:hAnsiTheme="majorBidi" w:cstheme="majorBidi"/>
          <w:sz w:val="20"/>
          <w:szCs w:val="20"/>
        </w:rPr>
        <w:t>VanderKam</w:t>
      </w:r>
      <w:proofErr w:type="spellEnd"/>
      <w:r w:rsidRPr="000A0462">
        <w:rPr>
          <w:rFonts w:asciiTheme="majorBidi" w:hAnsiTheme="majorBidi" w:cstheme="majorBidi"/>
          <w:sz w:val="20"/>
          <w:szCs w:val="20"/>
        </w:rPr>
        <w:t xml:space="preserve">  (</w:t>
      </w:r>
      <w:proofErr w:type="gramEnd"/>
      <w:r w:rsidRPr="000A0462">
        <w:rPr>
          <w:rFonts w:asciiTheme="majorBidi" w:hAnsiTheme="majorBidi" w:cstheme="majorBidi"/>
          <w:sz w:val="20"/>
          <w:szCs w:val="20"/>
        </w:rPr>
        <w:t>1999) 337 n. 20.</w:t>
      </w:r>
    </w:p>
  </w:footnote>
  <w:footnote w:id="35">
    <w:p w14:paraId="76A05BB6" w14:textId="345FEE84"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Evagrius</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scholion</w:t>
      </w:r>
      <w:proofErr w:type="spellEnd"/>
      <w:r w:rsidRPr="000A0462">
        <w:rPr>
          <w:rFonts w:asciiTheme="majorBidi" w:hAnsiTheme="majorBidi" w:cstheme="majorBidi"/>
          <w:sz w:val="20"/>
          <w:szCs w:val="20"/>
        </w:rPr>
        <w:t xml:space="preserve"> 7 on </w:t>
      </w:r>
      <w:r w:rsidRPr="000A0462">
        <w:rPr>
          <w:rFonts w:asciiTheme="majorBidi" w:hAnsiTheme="majorBidi" w:cstheme="majorBidi"/>
          <w:i/>
          <w:sz w:val="20"/>
          <w:szCs w:val="20"/>
        </w:rPr>
        <w:t xml:space="preserve">Psalm </w:t>
      </w:r>
      <w:r w:rsidRPr="000A0462">
        <w:rPr>
          <w:rFonts w:asciiTheme="majorBidi" w:hAnsiTheme="majorBidi" w:cstheme="majorBidi"/>
          <w:sz w:val="20"/>
          <w:szCs w:val="20"/>
        </w:rPr>
        <w:t xml:space="preserve">91.12; see Luke </w:t>
      </w:r>
      <w:proofErr w:type="spellStart"/>
      <w:r w:rsidRPr="000A0462">
        <w:rPr>
          <w:rFonts w:asciiTheme="majorBidi" w:hAnsiTheme="majorBidi" w:cstheme="majorBidi"/>
          <w:sz w:val="20"/>
          <w:szCs w:val="20"/>
        </w:rPr>
        <w:t>Dysinger</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Psalmody and Prayer in the Writings of </w:t>
      </w:r>
      <w:proofErr w:type="spellStart"/>
      <w:r w:rsidRPr="000A0462">
        <w:rPr>
          <w:rFonts w:asciiTheme="majorBidi" w:hAnsiTheme="majorBidi" w:cstheme="majorBidi"/>
          <w:i/>
          <w:sz w:val="20"/>
          <w:szCs w:val="20"/>
        </w:rPr>
        <w:t>Evagrius</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Ponticus</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(Oxford: Oxford University Press, 2005) 145.</w:t>
      </w:r>
    </w:p>
  </w:footnote>
  <w:footnote w:id="36">
    <w:p w14:paraId="00EB5420" w14:textId="40306330" w:rsidR="00B624DB" w:rsidRPr="000A0462" w:rsidRDefault="00B624DB" w:rsidP="006A42CC">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For exemplary</w:t>
      </w:r>
      <w:r>
        <w:rPr>
          <w:rFonts w:asciiTheme="majorBidi" w:hAnsiTheme="majorBidi" w:cstheme="majorBidi"/>
          <w:sz w:val="20"/>
          <w:szCs w:val="20"/>
        </w:rPr>
        <w:t xml:space="preserve"> </w:t>
      </w:r>
      <w:r w:rsidRPr="000A0462">
        <w:rPr>
          <w:rFonts w:asciiTheme="majorBidi" w:hAnsiTheme="majorBidi" w:cstheme="majorBidi"/>
          <w:sz w:val="20"/>
          <w:szCs w:val="20"/>
        </w:rPr>
        <w:t xml:space="preserve">stories about monks who refused visions of demons, see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(systematic collection)</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15.87 and 15.89; versions are also preserved in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translation in Sinai syr. 46, fol. 40v, see Bo Holmberg, “The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Collection of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Patrum</w:t>
      </w:r>
      <w:proofErr w:type="spellEnd"/>
      <w:r>
        <w:rPr>
          <w:rFonts w:asciiTheme="majorBidi" w:hAnsiTheme="majorBidi" w:cstheme="majorBidi"/>
          <w:i/>
          <w:sz w:val="20"/>
          <w:szCs w:val="20"/>
        </w:rPr>
        <w:t>,</w:t>
      </w:r>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Studia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Patristica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55 (2013) 41-57. See also the cautionary tale about a monk who gives in to a diabolical vision and is sent mad, in a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fragment of </w:t>
      </w:r>
      <w:proofErr w:type="spellStart"/>
      <w:r w:rsidRPr="000A0462">
        <w:rPr>
          <w:rFonts w:asciiTheme="majorBidi" w:hAnsiTheme="majorBidi" w:cstheme="majorBidi"/>
          <w:sz w:val="20"/>
          <w:szCs w:val="20"/>
        </w:rPr>
        <w:t>Palladius</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Lausiac</w:t>
      </w:r>
      <w:proofErr w:type="spellEnd"/>
      <w:r w:rsidRPr="000A0462">
        <w:rPr>
          <w:rFonts w:asciiTheme="majorBidi" w:hAnsiTheme="majorBidi" w:cstheme="majorBidi"/>
          <w:i/>
          <w:sz w:val="20"/>
          <w:szCs w:val="20"/>
        </w:rPr>
        <w:t xml:space="preserve"> History </w:t>
      </w:r>
      <w:r w:rsidRPr="000A0462">
        <w:rPr>
          <w:rFonts w:asciiTheme="majorBidi" w:hAnsiTheme="majorBidi" w:cstheme="majorBidi"/>
          <w:sz w:val="20"/>
          <w:szCs w:val="20"/>
        </w:rPr>
        <w:t xml:space="preserve">73, ed. René </w:t>
      </w:r>
      <w:proofErr w:type="spellStart"/>
      <w:r w:rsidRPr="000A0462">
        <w:rPr>
          <w:rFonts w:asciiTheme="majorBidi" w:hAnsiTheme="majorBidi" w:cstheme="majorBidi"/>
          <w:sz w:val="20"/>
          <w:szCs w:val="20"/>
        </w:rPr>
        <w:t>Draguet</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Les forms </w:t>
      </w:r>
      <w:proofErr w:type="spellStart"/>
      <w:r w:rsidRPr="000A0462">
        <w:rPr>
          <w:rFonts w:asciiTheme="majorBidi" w:hAnsiTheme="majorBidi" w:cstheme="majorBidi"/>
          <w:i/>
          <w:sz w:val="20"/>
          <w:szCs w:val="20"/>
        </w:rPr>
        <w:t>syriaques</w:t>
      </w:r>
      <w:proofErr w:type="spellEnd"/>
      <w:r w:rsidRPr="000A0462">
        <w:rPr>
          <w:rFonts w:asciiTheme="majorBidi" w:hAnsiTheme="majorBidi" w:cstheme="majorBidi"/>
          <w:i/>
          <w:sz w:val="20"/>
          <w:szCs w:val="20"/>
        </w:rPr>
        <w:t xml:space="preserve"> de la </w:t>
      </w:r>
      <w:proofErr w:type="spellStart"/>
      <w:r w:rsidRPr="000A0462">
        <w:rPr>
          <w:rFonts w:asciiTheme="majorBidi" w:hAnsiTheme="majorBidi" w:cstheme="majorBidi"/>
          <w:i/>
          <w:sz w:val="20"/>
          <w:szCs w:val="20"/>
        </w:rPr>
        <w:t>matière</w:t>
      </w:r>
      <w:proofErr w:type="spellEnd"/>
      <w:r w:rsidRPr="000A0462">
        <w:rPr>
          <w:rFonts w:asciiTheme="majorBidi" w:hAnsiTheme="majorBidi" w:cstheme="majorBidi"/>
          <w:i/>
          <w:sz w:val="20"/>
          <w:szCs w:val="20"/>
        </w:rPr>
        <w:t xml:space="preserve"> de </w:t>
      </w:r>
      <w:proofErr w:type="spellStart"/>
      <w:r w:rsidRPr="000A0462">
        <w:rPr>
          <w:rFonts w:asciiTheme="majorBidi" w:hAnsiTheme="majorBidi" w:cstheme="majorBidi"/>
          <w:i/>
          <w:sz w:val="20"/>
          <w:szCs w:val="20"/>
        </w:rPr>
        <w:t>l’Histoire</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Lausiaque</w:t>
      </w:r>
      <w:proofErr w:type="spellEnd"/>
      <w:r w:rsidRPr="000A0462">
        <w:rPr>
          <w:rFonts w:asciiTheme="majorBidi" w:hAnsiTheme="majorBidi" w:cstheme="majorBidi"/>
          <w:sz w:val="20"/>
          <w:szCs w:val="20"/>
        </w:rPr>
        <w:t xml:space="preserve"> (Louvain: </w:t>
      </w:r>
      <w:proofErr w:type="spellStart"/>
      <w:r w:rsidRPr="000A0462">
        <w:rPr>
          <w:rFonts w:asciiTheme="majorBidi" w:hAnsiTheme="majorBidi" w:cstheme="majorBidi"/>
          <w:sz w:val="20"/>
          <w:szCs w:val="20"/>
        </w:rPr>
        <w:t>Secrétariat</w:t>
      </w:r>
      <w:proofErr w:type="spellEnd"/>
      <w:r w:rsidRPr="000A0462">
        <w:rPr>
          <w:rFonts w:asciiTheme="majorBidi" w:hAnsiTheme="majorBidi" w:cstheme="majorBidi"/>
          <w:sz w:val="20"/>
          <w:szCs w:val="20"/>
        </w:rPr>
        <w:t xml:space="preserve"> du Corpus SCO, 1978) 368-</w:t>
      </w:r>
      <w:r>
        <w:rPr>
          <w:rFonts w:asciiTheme="majorBidi" w:hAnsiTheme="majorBidi" w:cstheme="majorBidi"/>
          <w:sz w:val="20"/>
          <w:szCs w:val="20"/>
        </w:rPr>
        <w:t>3</w:t>
      </w:r>
      <w:r w:rsidRPr="000A0462">
        <w:rPr>
          <w:rFonts w:asciiTheme="majorBidi" w:hAnsiTheme="majorBidi" w:cstheme="majorBidi"/>
          <w:sz w:val="20"/>
          <w:szCs w:val="20"/>
        </w:rPr>
        <w:t>72.</w:t>
      </w:r>
    </w:p>
  </w:footnote>
  <w:footnote w:id="37">
    <w:p w14:paraId="5F06FE9A" w14:textId="11116C0B" w:rsidR="00B624DB" w:rsidRPr="000A0462" w:rsidRDefault="00B624DB" w:rsidP="002C2831">
      <w:pPr>
        <w:tabs>
          <w:tab w:val="left" w:pos="397"/>
        </w:tabs>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Philoxenus</w:t>
      </w:r>
      <w:proofErr w:type="spellEnd"/>
      <w:r w:rsidRPr="000A0462">
        <w:rPr>
          <w:rFonts w:asciiTheme="majorBidi" w:hAnsiTheme="majorBidi" w:cstheme="majorBidi"/>
          <w:sz w:val="20"/>
          <w:szCs w:val="20"/>
        </w:rPr>
        <w:t xml:space="preserve"> of </w:t>
      </w:r>
      <w:proofErr w:type="spellStart"/>
      <w:r w:rsidRPr="000A0462">
        <w:rPr>
          <w:rFonts w:asciiTheme="majorBidi" w:hAnsiTheme="majorBidi" w:cstheme="majorBidi"/>
          <w:sz w:val="20"/>
          <w:szCs w:val="20"/>
        </w:rPr>
        <w:t>Mabbug</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Letter to </w:t>
      </w:r>
      <w:proofErr w:type="spellStart"/>
      <w:r w:rsidRPr="000A0462">
        <w:rPr>
          <w:rFonts w:asciiTheme="majorBidi" w:hAnsiTheme="majorBidi" w:cstheme="majorBidi"/>
          <w:i/>
          <w:sz w:val="20"/>
          <w:szCs w:val="20"/>
        </w:rPr>
        <w:t>Patricius</w:t>
      </w:r>
      <w:proofErr w:type="spellEnd"/>
      <w:r w:rsidRPr="000A0462">
        <w:rPr>
          <w:rFonts w:asciiTheme="majorBidi" w:hAnsiTheme="majorBidi" w:cstheme="majorBidi"/>
          <w:sz w:val="20"/>
          <w:szCs w:val="20"/>
        </w:rPr>
        <w:t xml:space="preserve"> 108-110,</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ed. and trans. R. </w:t>
      </w:r>
      <w:proofErr w:type="spellStart"/>
      <w:r w:rsidRPr="000A0462">
        <w:rPr>
          <w:rFonts w:asciiTheme="majorBidi" w:hAnsiTheme="majorBidi" w:cstheme="majorBidi"/>
          <w:sz w:val="20"/>
          <w:szCs w:val="20"/>
        </w:rPr>
        <w:t>Lavenant</w:t>
      </w:r>
      <w:proofErr w:type="spellEnd"/>
      <w:r w:rsidRPr="000A0462">
        <w:rPr>
          <w:rFonts w:asciiTheme="majorBidi" w:hAnsiTheme="majorBidi" w:cstheme="majorBidi"/>
          <w:sz w:val="20"/>
          <w:szCs w:val="20"/>
        </w:rPr>
        <w:t xml:space="preserve">, “La </w:t>
      </w:r>
      <w:proofErr w:type="spellStart"/>
      <w:r w:rsidRPr="000A0462">
        <w:rPr>
          <w:rFonts w:asciiTheme="majorBidi" w:hAnsiTheme="majorBidi" w:cstheme="majorBidi"/>
          <w:sz w:val="20"/>
          <w:szCs w:val="20"/>
        </w:rPr>
        <w:t>lettre</w:t>
      </w:r>
      <w:proofErr w:type="spellEnd"/>
      <w:r w:rsidRPr="000A0462">
        <w:rPr>
          <w:rFonts w:asciiTheme="majorBidi" w:hAnsiTheme="majorBidi" w:cstheme="majorBidi"/>
          <w:sz w:val="20"/>
          <w:szCs w:val="20"/>
        </w:rPr>
        <w:t xml:space="preserve"> à </w:t>
      </w:r>
      <w:proofErr w:type="spellStart"/>
      <w:r w:rsidRPr="000A0462">
        <w:rPr>
          <w:rFonts w:asciiTheme="majorBidi" w:hAnsiTheme="majorBidi" w:cstheme="majorBidi"/>
          <w:sz w:val="20"/>
          <w:szCs w:val="20"/>
        </w:rPr>
        <w:t>Patricius</w:t>
      </w:r>
      <w:proofErr w:type="spellEnd"/>
      <w:r w:rsidRPr="000A0462">
        <w:rPr>
          <w:rFonts w:asciiTheme="majorBidi" w:hAnsiTheme="majorBidi" w:cstheme="majorBidi"/>
          <w:sz w:val="20"/>
          <w:szCs w:val="20"/>
        </w:rPr>
        <w:t xml:space="preserve"> de </w:t>
      </w:r>
      <w:proofErr w:type="spellStart"/>
      <w:r w:rsidRPr="000A0462">
        <w:rPr>
          <w:rFonts w:asciiTheme="majorBidi" w:hAnsiTheme="majorBidi" w:cstheme="majorBidi"/>
          <w:sz w:val="20"/>
          <w:szCs w:val="20"/>
        </w:rPr>
        <w:t>Philoxène</w:t>
      </w:r>
      <w:proofErr w:type="spellEnd"/>
      <w:r w:rsidRPr="000A0462">
        <w:rPr>
          <w:rFonts w:asciiTheme="majorBidi" w:hAnsiTheme="majorBidi" w:cstheme="majorBidi"/>
          <w:sz w:val="20"/>
          <w:szCs w:val="20"/>
        </w:rPr>
        <w:t xml:space="preserve"> de </w:t>
      </w:r>
      <w:proofErr w:type="spellStart"/>
      <w:r w:rsidRPr="000A0462">
        <w:rPr>
          <w:rFonts w:asciiTheme="majorBidi" w:hAnsiTheme="majorBidi" w:cstheme="majorBidi"/>
          <w:sz w:val="20"/>
          <w:szCs w:val="20"/>
        </w:rPr>
        <w:t>Mabboug</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Patrologia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Orientalis</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30 (1963) 725-894. See Sophie </w:t>
      </w:r>
      <w:proofErr w:type="spellStart"/>
      <w:r w:rsidRPr="000A0462">
        <w:rPr>
          <w:rFonts w:asciiTheme="majorBidi" w:hAnsiTheme="majorBidi" w:cstheme="majorBidi"/>
          <w:sz w:val="20"/>
          <w:szCs w:val="20"/>
        </w:rPr>
        <w:t>Lunn-Rockliffe</w:t>
      </w:r>
      <w:proofErr w:type="spellEnd"/>
      <w:r w:rsidRPr="000A0462">
        <w:rPr>
          <w:rFonts w:asciiTheme="majorBidi" w:hAnsiTheme="majorBidi" w:cstheme="majorBidi"/>
          <w:sz w:val="20"/>
          <w:szCs w:val="20"/>
        </w:rPr>
        <w:t xml:space="preserve">, “The Invention and Demonization of an Ascetic Heresiarch: </w:t>
      </w:r>
      <w:proofErr w:type="spellStart"/>
      <w:r w:rsidRPr="000A0462">
        <w:rPr>
          <w:rFonts w:asciiTheme="majorBidi" w:hAnsiTheme="majorBidi" w:cstheme="majorBidi"/>
          <w:sz w:val="20"/>
          <w:szCs w:val="20"/>
        </w:rPr>
        <w:t>Philoxenus</w:t>
      </w:r>
      <w:proofErr w:type="spellEnd"/>
      <w:r w:rsidRPr="000A0462">
        <w:rPr>
          <w:rFonts w:asciiTheme="majorBidi" w:hAnsiTheme="majorBidi" w:cstheme="majorBidi"/>
          <w:sz w:val="20"/>
          <w:szCs w:val="20"/>
        </w:rPr>
        <w:t xml:space="preserve"> of </w:t>
      </w:r>
      <w:proofErr w:type="spellStart"/>
      <w:r w:rsidRPr="000A0462">
        <w:rPr>
          <w:rFonts w:asciiTheme="majorBidi" w:hAnsiTheme="majorBidi" w:cstheme="majorBidi"/>
          <w:sz w:val="20"/>
          <w:szCs w:val="20"/>
        </w:rPr>
        <w:t>Mabbug</w:t>
      </w:r>
      <w:proofErr w:type="spellEnd"/>
      <w:r w:rsidRPr="000A0462">
        <w:rPr>
          <w:rFonts w:asciiTheme="majorBidi" w:hAnsiTheme="majorBidi" w:cstheme="majorBidi"/>
          <w:sz w:val="20"/>
          <w:szCs w:val="20"/>
        </w:rPr>
        <w:t xml:space="preserve"> on the ‘</w:t>
      </w:r>
      <w:proofErr w:type="spellStart"/>
      <w:r w:rsidRPr="000A0462">
        <w:rPr>
          <w:rFonts w:asciiTheme="majorBidi" w:hAnsiTheme="majorBidi" w:cstheme="majorBidi"/>
          <w:sz w:val="20"/>
          <w:szCs w:val="20"/>
        </w:rPr>
        <w:t>Messalian</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Adelphius</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Journal of Ecclesiastical History</w:t>
      </w:r>
      <w:r w:rsidRPr="000A0462">
        <w:rPr>
          <w:rFonts w:asciiTheme="majorBidi" w:hAnsiTheme="majorBidi" w:cstheme="majorBidi"/>
          <w:sz w:val="20"/>
          <w:szCs w:val="20"/>
        </w:rPr>
        <w:t xml:space="preserve"> 68.3 (July 2017) 1-19.</w:t>
      </w:r>
    </w:p>
  </w:footnote>
  <w:footnote w:id="38">
    <w:p w14:paraId="2A6255E1" w14:textId="6B19F06A" w:rsidR="00B624DB" w:rsidRPr="000A0462" w:rsidRDefault="00B624DB" w:rsidP="002C2831">
      <w:pPr>
        <w:pStyle w:val="FootnoteText"/>
        <w:rPr>
          <w:rFonts w:asciiTheme="majorBidi" w:hAnsiTheme="majorBidi" w:cstheme="majorBidi"/>
          <w:sz w:val="20"/>
          <w:szCs w:val="20"/>
          <w:highlight w:val="yellow"/>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intromission in rabbinic sources, see Rachel </w:t>
      </w:r>
      <w:proofErr w:type="spellStart"/>
      <w:r w:rsidRPr="000A0462">
        <w:rPr>
          <w:rFonts w:asciiTheme="majorBidi" w:hAnsiTheme="majorBidi" w:cstheme="majorBidi"/>
          <w:sz w:val="20"/>
          <w:szCs w:val="20"/>
        </w:rPr>
        <w:t>Neis</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The Sense of Sight in Rabbinic Culture: Jewish Ways of Seeing in Late Antiquity </w:t>
      </w:r>
      <w:r w:rsidRPr="000A0462">
        <w:rPr>
          <w:rFonts w:asciiTheme="majorBidi" w:hAnsiTheme="majorBidi" w:cstheme="majorBidi"/>
          <w:sz w:val="20"/>
          <w:szCs w:val="20"/>
        </w:rPr>
        <w:t>(New York: Cambridge University Press</w:t>
      </w:r>
      <w:r>
        <w:rPr>
          <w:rFonts w:asciiTheme="majorBidi" w:hAnsiTheme="majorBidi" w:cstheme="majorBidi"/>
          <w:sz w:val="20"/>
          <w:szCs w:val="20"/>
        </w:rPr>
        <w:t>,</w:t>
      </w:r>
      <w:r w:rsidRPr="000A0462">
        <w:rPr>
          <w:rFonts w:asciiTheme="majorBidi" w:hAnsiTheme="majorBidi" w:cstheme="majorBidi"/>
          <w:sz w:val="20"/>
          <w:szCs w:val="20"/>
        </w:rPr>
        <w:t xml:space="preserve"> 2013). For essays on theories of vision in classical antiquity and early Christianity, see Michael Squire, ed., </w:t>
      </w:r>
      <w:r w:rsidRPr="000A0462">
        <w:rPr>
          <w:rFonts w:asciiTheme="majorBidi" w:hAnsiTheme="majorBidi" w:cstheme="majorBidi"/>
          <w:i/>
          <w:sz w:val="20"/>
          <w:szCs w:val="20"/>
        </w:rPr>
        <w:t>Sight and the Ancient Senses</w:t>
      </w:r>
      <w:r w:rsidRPr="000A0462">
        <w:rPr>
          <w:rFonts w:asciiTheme="majorBidi" w:hAnsiTheme="majorBidi" w:cstheme="majorBidi"/>
          <w:sz w:val="20"/>
          <w:szCs w:val="20"/>
        </w:rPr>
        <w:t xml:space="preserve"> (London: Routledge, 2016).</w:t>
      </w:r>
    </w:p>
  </w:footnote>
  <w:footnote w:id="39">
    <w:p w14:paraId="19856851" w14:textId="38D6308B" w:rsidR="00B624DB" w:rsidRPr="000A0462" w:rsidRDefault="00B624DB" w:rsidP="002C283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Neil Forsyth, </w:t>
      </w:r>
      <w:r w:rsidRPr="000A0462">
        <w:rPr>
          <w:rFonts w:asciiTheme="majorBidi" w:hAnsiTheme="majorBidi" w:cstheme="majorBidi"/>
          <w:i/>
          <w:sz w:val="20"/>
          <w:szCs w:val="20"/>
        </w:rPr>
        <w:t xml:space="preserve">The Old Enemy: Satan and the Combat Myth </w:t>
      </w:r>
      <w:r w:rsidRPr="000A0462">
        <w:rPr>
          <w:rFonts w:asciiTheme="majorBidi" w:hAnsiTheme="majorBidi" w:cstheme="majorBidi"/>
          <w:sz w:val="20"/>
          <w:szCs w:val="20"/>
        </w:rPr>
        <w:t xml:space="preserve">(Princeton: Princeton University Press, 1987); Annette Yoshiko Reed, </w:t>
      </w:r>
      <w:r w:rsidRPr="000A0462">
        <w:rPr>
          <w:rFonts w:asciiTheme="majorBidi" w:hAnsiTheme="majorBidi" w:cstheme="majorBidi"/>
          <w:i/>
          <w:sz w:val="20"/>
          <w:szCs w:val="20"/>
        </w:rPr>
        <w:t xml:space="preserve">Fallen Angels and the History of Judaism and Christianity: The Reception of </w:t>
      </w:r>
      <w:proofErr w:type="spellStart"/>
      <w:r w:rsidRPr="000A0462">
        <w:rPr>
          <w:rFonts w:asciiTheme="majorBidi" w:hAnsiTheme="majorBidi" w:cstheme="majorBidi"/>
          <w:i/>
          <w:sz w:val="20"/>
          <w:szCs w:val="20"/>
        </w:rPr>
        <w:t>Enochic</w:t>
      </w:r>
      <w:proofErr w:type="spellEnd"/>
      <w:r w:rsidRPr="000A0462">
        <w:rPr>
          <w:rFonts w:asciiTheme="majorBidi" w:hAnsiTheme="majorBidi" w:cstheme="majorBidi"/>
          <w:i/>
          <w:sz w:val="20"/>
          <w:szCs w:val="20"/>
        </w:rPr>
        <w:t xml:space="preserve"> Literature </w:t>
      </w:r>
      <w:r w:rsidRPr="000A0462">
        <w:rPr>
          <w:rFonts w:asciiTheme="majorBidi" w:hAnsiTheme="majorBidi" w:cstheme="majorBidi"/>
          <w:sz w:val="20"/>
          <w:szCs w:val="20"/>
        </w:rPr>
        <w:t xml:space="preserve">(New York: Cambridge University Press, 2005); Dale Martin, “When </w:t>
      </w:r>
      <w:r>
        <w:rPr>
          <w:rFonts w:asciiTheme="majorBidi" w:hAnsiTheme="majorBidi" w:cstheme="majorBidi"/>
          <w:sz w:val="20"/>
          <w:szCs w:val="20"/>
        </w:rPr>
        <w:t>D</w:t>
      </w:r>
      <w:r w:rsidRPr="000A0462">
        <w:rPr>
          <w:rFonts w:asciiTheme="majorBidi" w:hAnsiTheme="majorBidi" w:cstheme="majorBidi"/>
          <w:sz w:val="20"/>
          <w:szCs w:val="20"/>
        </w:rPr>
        <w:t xml:space="preserve">id Angels </w:t>
      </w:r>
      <w:r>
        <w:rPr>
          <w:rFonts w:asciiTheme="majorBidi" w:hAnsiTheme="majorBidi" w:cstheme="majorBidi"/>
          <w:sz w:val="20"/>
          <w:szCs w:val="20"/>
        </w:rPr>
        <w:t>B</w:t>
      </w:r>
      <w:r w:rsidRPr="000A0462">
        <w:rPr>
          <w:rFonts w:asciiTheme="majorBidi" w:hAnsiTheme="majorBidi" w:cstheme="majorBidi"/>
          <w:sz w:val="20"/>
          <w:szCs w:val="20"/>
        </w:rPr>
        <w:t xml:space="preserve">ecome Demons?” </w:t>
      </w:r>
      <w:r w:rsidRPr="000A0462">
        <w:rPr>
          <w:rFonts w:asciiTheme="majorBidi" w:hAnsiTheme="majorBidi" w:cstheme="majorBidi"/>
          <w:i/>
          <w:sz w:val="20"/>
          <w:szCs w:val="20"/>
        </w:rPr>
        <w:t>Journal of Biblical Literature</w:t>
      </w:r>
      <w:r w:rsidRPr="000A0462">
        <w:rPr>
          <w:rFonts w:asciiTheme="majorBidi" w:hAnsiTheme="majorBidi" w:cstheme="majorBidi"/>
          <w:sz w:val="20"/>
          <w:szCs w:val="20"/>
        </w:rPr>
        <w:t xml:space="preserve"> 129 (2010) 657-</w:t>
      </w:r>
      <w:r>
        <w:rPr>
          <w:rFonts w:asciiTheme="majorBidi" w:hAnsiTheme="majorBidi" w:cstheme="majorBidi"/>
          <w:sz w:val="20"/>
          <w:szCs w:val="20"/>
        </w:rPr>
        <w:t>6</w:t>
      </w:r>
      <w:r w:rsidRPr="000A0462">
        <w:rPr>
          <w:rFonts w:asciiTheme="majorBidi" w:hAnsiTheme="majorBidi" w:cstheme="majorBidi"/>
          <w:sz w:val="20"/>
          <w:szCs w:val="20"/>
        </w:rPr>
        <w:t xml:space="preserve">77; Loren </w:t>
      </w:r>
      <w:proofErr w:type="spellStart"/>
      <w:r w:rsidRPr="000A0462">
        <w:rPr>
          <w:rFonts w:asciiTheme="majorBidi" w:hAnsiTheme="majorBidi" w:cstheme="majorBidi"/>
          <w:sz w:val="20"/>
          <w:szCs w:val="20"/>
        </w:rPr>
        <w:t>Stuckenbruck</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The Myth of Rebellious Angels</w:t>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Tübingen</w:t>
      </w:r>
      <w:proofErr w:type="spellEnd"/>
      <w:r w:rsidRPr="000A0462">
        <w:rPr>
          <w:rFonts w:asciiTheme="majorBidi" w:hAnsiTheme="majorBidi" w:cstheme="majorBidi"/>
          <w:sz w:val="20"/>
          <w:szCs w:val="20"/>
        </w:rPr>
        <w:t xml:space="preserve">: Mohr </w:t>
      </w:r>
      <w:proofErr w:type="spellStart"/>
      <w:r w:rsidRPr="000A0462">
        <w:rPr>
          <w:rFonts w:asciiTheme="majorBidi" w:hAnsiTheme="majorBidi" w:cstheme="majorBidi"/>
          <w:sz w:val="20"/>
          <w:szCs w:val="20"/>
        </w:rPr>
        <w:t>Siebeck</w:t>
      </w:r>
      <w:proofErr w:type="spellEnd"/>
      <w:r w:rsidRPr="000A0462">
        <w:rPr>
          <w:rFonts w:asciiTheme="majorBidi" w:hAnsiTheme="majorBidi" w:cstheme="majorBidi"/>
          <w:sz w:val="20"/>
          <w:szCs w:val="20"/>
        </w:rPr>
        <w:t xml:space="preserve">, 2014). </w:t>
      </w:r>
    </w:p>
  </w:footnote>
  <w:footnote w:id="40">
    <w:p w14:paraId="2DFF9B28" w14:textId="0C1117D2"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Reed, </w:t>
      </w:r>
      <w:r w:rsidRPr="000A0462">
        <w:rPr>
          <w:rFonts w:asciiTheme="majorBidi" w:hAnsiTheme="majorBidi" w:cstheme="majorBidi"/>
          <w:i/>
          <w:sz w:val="20"/>
          <w:szCs w:val="20"/>
        </w:rPr>
        <w:t>Fallen Angels</w:t>
      </w:r>
      <w:r w:rsidRPr="000A0462">
        <w:rPr>
          <w:rFonts w:asciiTheme="majorBidi" w:hAnsiTheme="majorBidi" w:cstheme="majorBidi"/>
          <w:sz w:val="20"/>
          <w:szCs w:val="20"/>
        </w:rPr>
        <w:t>, 206-</w:t>
      </w:r>
      <w:r>
        <w:rPr>
          <w:rFonts w:asciiTheme="majorBidi" w:hAnsiTheme="majorBidi" w:cstheme="majorBidi"/>
          <w:sz w:val="20"/>
          <w:szCs w:val="20"/>
        </w:rPr>
        <w:t>2</w:t>
      </w:r>
      <w:r w:rsidRPr="000A0462">
        <w:rPr>
          <w:rFonts w:asciiTheme="majorBidi" w:hAnsiTheme="majorBidi" w:cstheme="majorBidi"/>
          <w:sz w:val="20"/>
          <w:szCs w:val="20"/>
        </w:rPr>
        <w:t>13.</w:t>
      </w:r>
    </w:p>
  </w:footnote>
  <w:footnote w:id="41">
    <w:p w14:paraId="453086C9" w14:textId="411DD4F0"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b. </w:t>
      </w:r>
      <w:proofErr w:type="spellStart"/>
      <w:r w:rsidRPr="000A0462">
        <w:rPr>
          <w:rFonts w:asciiTheme="majorBidi" w:hAnsiTheme="majorBidi" w:cstheme="majorBidi"/>
          <w:i/>
          <w:sz w:val="20"/>
          <w:szCs w:val="20"/>
        </w:rPr>
        <w:t>Ḥag</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16a.</w:t>
      </w:r>
    </w:p>
  </w:footnote>
  <w:footnote w:id="42">
    <w:p w14:paraId="41F01C0E" w14:textId="06CB862B" w:rsidR="00B624DB" w:rsidRPr="000A0462" w:rsidRDefault="00B624DB" w:rsidP="002C283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Augustine, </w:t>
      </w:r>
      <w:r w:rsidRPr="000A0462">
        <w:rPr>
          <w:rFonts w:asciiTheme="majorBidi" w:hAnsiTheme="majorBidi" w:cstheme="majorBidi"/>
          <w:i/>
          <w:sz w:val="20"/>
          <w:szCs w:val="20"/>
        </w:rPr>
        <w:t>On the Divination of Demons</w:t>
      </w:r>
      <w:r w:rsidRPr="000A0462">
        <w:rPr>
          <w:rFonts w:asciiTheme="majorBidi" w:hAnsiTheme="majorBidi" w:cstheme="majorBidi"/>
          <w:sz w:val="20"/>
          <w:szCs w:val="20"/>
        </w:rPr>
        <w:t xml:space="preserve"> 3.7-5.9, ed. J. </w:t>
      </w:r>
      <w:proofErr w:type="spellStart"/>
      <w:r w:rsidRPr="000A0462">
        <w:rPr>
          <w:rFonts w:asciiTheme="majorBidi" w:hAnsiTheme="majorBidi" w:cstheme="majorBidi"/>
          <w:sz w:val="20"/>
          <w:szCs w:val="20"/>
        </w:rPr>
        <w:t>Zycha</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Corpus </w:t>
      </w:r>
      <w:proofErr w:type="spellStart"/>
      <w:r w:rsidRPr="000A0462">
        <w:rPr>
          <w:rFonts w:asciiTheme="majorBidi" w:hAnsiTheme="majorBidi" w:cstheme="majorBidi"/>
          <w:i/>
          <w:sz w:val="20"/>
          <w:szCs w:val="20"/>
        </w:rPr>
        <w:t>Scriptorum</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Ecclesiasticorum</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Latinorum</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41 (Vienna: </w:t>
      </w:r>
      <w:proofErr w:type="spellStart"/>
      <w:r w:rsidRPr="000A0462">
        <w:rPr>
          <w:rFonts w:asciiTheme="majorBidi" w:hAnsiTheme="majorBidi" w:cstheme="majorBidi"/>
          <w:sz w:val="20"/>
          <w:szCs w:val="20"/>
        </w:rPr>
        <w:t>Tempsky</w:t>
      </w:r>
      <w:proofErr w:type="spellEnd"/>
      <w:r w:rsidRPr="000A0462">
        <w:rPr>
          <w:rFonts w:asciiTheme="majorBidi" w:hAnsiTheme="majorBidi" w:cstheme="majorBidi"/>
          <w:sz w:val="20"/>
          <w:szCs w:val="20"/>
        </w:rPr>
        <w:t xml:space="preserve">, 1900), and trans. R. Wentworth Brown, </w:t>
      </w:r>
      <w:r w:rsidRPr="000A0462">
        <w:rPr>
          <w:rFonts w:asciiTheme="majorBidi" w:hAnsiTheme="majorBidi" w:cstheme="majorBidi"/>
          <w:i/>
          <w:sz w:val="20"/>
          <w:szCs w:val="20"/>
        </w:rPr>
        <w:t>Treatises on Marriage and Other Subjects</w:t>
      </w:r>
      <w:r w:rsidRPr="000A0462">
        <w:rPr>
          <w:rFonts w:asciiTheme="majorBidi" w:hAnsiTheme="majorBidi" w:cstheme="majorBidi"/>
          <w:sz w:val="20"/>
          <w:szCs w:val="20"/>
        </w:rPr>
        <w:t xml:space="preserve"> (Washington: Catholic University of America Press, 1955), 421-</w:t>
      </w:r>
      <w:r>
        <w:rPr>
          <w:rFonts w:asciiTheme="majorBidi" w:hAnsiTheme="majorBidi" w:cstheme="majorBidi"/>
          <w:sz w:val="20"/>
          <w:szCs w:val="20"/>
        </w:rPr>
        <w:t>4</w:t>
      </w:r>
      <w:r w:rsidRPr="000A0462">
        <w:rPr>
          <w:rFonts w:asciiTheme="majorBidi" w:hAnsiTheme="majorBidi" w:cstheme="majorBidi"/>
          <w:sz w:val="20"/>
          <w:szCs w:val="20"/>
        </w:rPr>
        <w:t xml:space="preserve">40. For an ascetic anecdote </w:t>
      </w:r>
      <w:r>
        <w:rPr>
          <w:rFonts w:asciiTheme="majorBidi" w:hAnsiTheme="majorBidi" w:cstheme="majorBidi"/>
          <w:sz w:val="20"/>
          <w:szCs w:val="20"/>
        </w:rPr>
        <w:t>that</w:t>
      </w:r>
      <w:r w:rsidRPr="000A0462">
        <w:rPr>
          <w:rFonts w:asciiTheme="majorBidi" w:hAnsiTheme="majorBidi" w:cstheme="majorBidi"/>
          <w:sz w:val="20"/>
          <w:szCs w:val="20"/>
        </w:rPr>
        <w:t xml:space="preserve"> encapsulates the abilities of demons to foretell the future, see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sz w:val="20"/>
          <w:szCs w:val="20"/>
        </w:rPr>
        <w:t xml:space="preserve"> (alphabetical collection), Antony 12.</w:t>
      </w:r>
    </w:p>
  </w:footnote>
  <w:footnote w:id="43">
    <w:p w14:paraId="33712CB6" w14:textId="48E6DFE9"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Sophie </w:t>
      </w:r>
      <w:proofErr w:type="spellStart"/>
      <w:r w:rsidRPr="000A0462">
        <w:rPr>
          <w:rFonts w:asciiTheme="majorBidi" w:hAnsiTheme="majorBidi" w:cstheme="majorBidi"/>
          <w:sz w:val="20"/>
          <w:szCs w:val="20"/>
        </w:rPr>
        <w:t>Lunn-Rockliffe</w:t>
      </w:r>
      <w:proofErr w:type="spellEnd"/>
      <w:r w:rsidRPr="000A0462">
        <w:rPr>
          <w:rFonts w:asciiTheme="majorBidi" w:hAnsiTheme="majorBidi" w:cstheme="majorBidi"/>
          <w:sz w:val="20"/>
          <w:szCs w:val="20"/>
        </w:rPr>
        <w:t xml:space="preserve">, “Visualizing the Demonic: The </w:t>
      </w:r>
      <w:proofErr w:type="spellStart"/>
      <w:r w:rsidRPr="000A0462">
        <w:rPr>
          <w:rFonts w:asciiTheme="majorBidi" w:hAnsiTheme="majorBidi" w:cstheme="majorBidi"/>
          <w:sz w:val="20"/>
          <w:szCs w:val="20"/>
        </w:rPr>
        <w:t>Gadarene</w:t>
      </w:r>
      <w:proofErr w:type="spellEnd"/>
      <w:r w:rsidRPr="000A0462">
        <w:rPr>
          <w:rFonts w:asciiTheme="majorBidi" w:hAnsiTheme="majorBidi" w:cstheme="majorBidi"/>
          <w:sz w:val="20"/>
          <w:szCs w:val="20"/>
        </w:rPr>
        <w:t xml:space="preserve"> Exorcism in Early Christian Art and Literature,” in </w:t>
      </w:r>
      <w:r w:rsidRPr="000A0462">
        <w:rPr>
          <w:rFonts w:asciiTheme="majorBidi" w:hAnsiTheme="majorBidi" w:cstheme="majorBidi"/>
          <w:i/>
          <w:sz w:val="20"/>
          <w:szCs w:val="20"/>
        </w:rPr>
        <w:t>The Devil in Society in the Pre-Modern World</w:t>
      </w:r>
      <w:r w:rsidRPr="000A0462">
        <w:rPr>
          <w:rFonts w:asciiTheme="majorBidi" w:hAnsiTheme="majorBidi" w:cstheme="majorBidi"/>
          <w:sz w:val="20"/>
          <w:szCs w:val="20"/>
        </w:rPr>
        <w:t xml:space="preserve">, ed. Richard </w:t>
      </w:r>
      <w:proofErr w:type="spellStart"/>
      <w:r w:rsidRPr="000A0462">
        <w:rPr>
          <w:rFonts w:asciiTheme="majorBidi" w:hAnsiTheme="majorBidi" w:cstheme="majorBidi"/>
          <w:sz w:val="20"/>
          <w:szCs w:val="20"/>
        </w:rPr>
        <w:t>Raiswell</w:t>
      </w:r>
      <w:proofErr w:type="spellEnd"/>
      <w:r w:rsidRPr="000A0462">
        <w:rPr>
          <w:rFonts w:asciiTheme="majorBidi" w:hAnsiTheme="majorBidi" w:cstheme="majorBidi"/>
          <w:sz w:val="20"/>
          <w:szCs w:val="20"/>
        </w:rPr>
        <w:t xml:space="preserve"> and Peter </w:t>
      </w:r>
      <w:proofErr w:type="spellStart"/>
      <w:r w:rsidRPr="000A0462">
        <w:rPr>
          <w:rFonts w:asciiTheme="majorBidi" w:hAnsiTheme="majorBidi" w:cstheme="majorBidi"/>
          <w:sz w:val="20"/>
          <w:szCs w:val="20"/>
        </w:rPr>
        <w:t>Dendle</w:t>
      </w:r>
      <w:proofErr w:type="spellEnd"/>
      <w:r w:rsidRPr="000A0462">
        <w:rPr>
          <w:rFonts w:asciiTheme="majorBidi" w:hAnsiTheme="majorBidi" w:cstheme="majorBidi"/>
          <w:sz w:val="20"/>
          <w:szCs w:val="20"/>
        </w:rPr>
        <w:t xml:space="preserve"> (2012) 439-</w:t>
      </w:r>
      <w:r>
        <w:rPr>
          <w:rFonts w:asciiTheme="majorBidi" w:hAnsiTheme="majorBidi" w:cstheme="majorBidi"/>
          <w:sz w:val="20"/>
          <w:szCs w:val="20"/>
        </w:rPr>
        <w:t>4</w:t>
      </w:r>
      <w:r w:rsidRPr="000A0462">
        <w:rPr>
          <w:rFonts w:asciiTheme="majorBidi" w:hAnsiTheme="majorBidi" w:cstheme="majorBidi"/>
          <w:sz w:val="20"/>
          <w:szCs w:val="20"/>
        </w:rPr>
        <w:t>57.</w:t>
      </w:r>
    </w:p>
  </w:footnote>
  <w:footnote w:id="44">
    <w:p w14:paraId="17CD23FA" w14:textId="4AA48B35" w:rsidR="00B624DB" w:rsidRPr="000A0462" w:rsidRDefault="00B624DB" w:rsidP="002C283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i/>
          <w:sz w:val="20"/>
          <w:szCs w:val="20"/>
        </w:rPr>
        <w:t xml:space="preserve"> </w:t>
      </w:r>
      <w:r w:rsidRPr="000A0462">
        <w:rPr>
          <w:rFonts w:asciiTheme="majorBidi" w:hAnsiTheme="majorBidi" w:cstheme="majorBidi"/>
          <w:sz w:val="20"/>
          <w:szCs w:val="20"/>
        </w:rPr>
        <w:t>On demons as bees</w:t>
      </w:r>
      <w:r>
        <w:rPr>
          <w:rFonts w:asciiTheme="majorBidi" w:hAnsiTheme="majorBidi" w:cstheme="majorBidi"/>
          <w:sz w:val="20"/>
          <w:szCs w:val="20"/>
        </w:rPr>
        <w:t>,</w:t>
      </w:r>
      <w:r w:rsidRPr="000A0462">
        <w:rPr>
          <w:rFonts w:asciiTheme="majorBidi" w:hAnsiTheme="majorBidi" w:cstheme="majorBidi"/>
          <w:sz w:val="20"/>
          <w:szCs w:val="20"/>
        </w:rPr>
        <w:t xml:space="preserve"> see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(anonymous collection) N.369, and as flies, see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sz w:val="20"/>
          <w:szCs w:val="20"/>
        </w:rPr>
        <w:t xml:space="preserve"> (alphabetical collection), </w:t>
      </w:r>
      <w:proofErr w:type="spellStart"/>
      <w:r w:rsidRPr="000A0462">
        <w:rPr>
          <w:rFonts w:asciiTheme="majorBidi" w:hAnsiTheme="majorBidi" w:cstheme="majorBidi"/>
          <w:i/>
          <w:sz w:val="20"/>
          <w:szCs w:val="20"/>
        </w:rPr>
        <w:t>Macarius</w:t>
      </w:r>
      <w:proofErr w:type="spellEnd"/>
      <w:r w:rsidRPr="000A0462">
        <w:rPr>
          <w:rFonts w:asciiTheme="majorBidi" w:hAnsiTheme="majorBidi" w:cstheme="majorBidi"/>
          <w:i/>
          <w:sz w:val="20"/>
          <w:szCs w:val="20"/>
        </w:rPr>
        <w:t xml:space="preserve"> the Great</w:t>
      </w:r>
      <w:r w:rsidRPr="000A0462">
        <w:rPr>
          <w:rFonts w:asciiTheme="majorBidi" w:hAnsiTheme="majorBidi" w:cstheme="majorBidi"/>
          <w:sz w:val="20"/>
          <w:szCs w:val="20"/>
        </w:rPr>
        <w:t xml:space="preserve"> 33</w:t>
      </w:r>
      <w:r>
        <w:rPr>
          <w:rFonts w:asciiTheme="majorBidi" w:hAnsiTheme="majorBidi" w:cstheme="majorBidi"/>
          <w:sz w:val="20"/>
          <w:szCs w:val="20"/>
        </w:rPr>
        <w:t xml:space="preserve">; </w:t>
      </w:r>
      <w:r w:rsidRPr="000A0462">
        <w:rPr>
          <w:rFonts w:asciiTheme="majorBidi" w:hAnsiTheme="majorBidi" w:cstheme="majorBidi"/>
          <w:sz w:val="20"/>
          <w:szCs w:val="20"/>
        </w:rPr>
        <w:t xml:space="preserve">the two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versions of the latter chapter preserve slightly different comparisons between demons and flies. See also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(alphabetical collection), </w:t>
      </w:r>
      <w:r w:rsidRPr="000A0462">
        <w:rPr>
          <w:rFonts w:asciiTheme="majorBidi" w:hAnsiTheme="majorBidi" w:cstheme="majorBidi"/>
          <w:i/>
          <w:sz w:val="20"/>
          <w:szCs w:val="20"/>
        </w:rPr>
        <w:t>Moses</w:t>
      </w:r>
      <w:r w:rsidRPr="000A0462">
        <w:rPr>
          <w:rFonts w:asciiTheme="majorBidi" w:hAnsiTheme="majorBidi" w:cstheme="majorBidi"/>
          <w:sz w:val="20"/>
          <w:szCs w:val="20"/>
        </w:rPr>
        <w:t xml:space="preserve"> 1</w:t>
      </w:r>
      <w:r>
        <w:rPr>
          <w:rFonts w:asciiTheme="majorBidi" w:hAnsiTheme="majorBidi" w:cstheme="majorBidi"/>
          <w:sz w:val="20"/>
          <w:szCs w:val="20"/>
        </w:rPr>
        <w:t>,</w:t>
      </w:r>
      <w:r w:rsidRPr="000A0462">
        <w:rPr>
          <w:rFonts w:asciiTheme="majorBidi" w:hAnsiTheme="majorBidi" w:cstheme="majorBidi"/>
          <w:sz w:val="20"/>
          <w:szCs w:val="20"/>
        </w:rPr>
        <w:t xml:space="preserve"> where hordes of demons are flying about noisily before making an attack.</w:t>
      </w:r>
    </w:p>
  </w:footnote>
  <w:footnote w:id="45">
    <w:p w14:paraId="2593B495" w14:textId="257D42C0"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Palladius</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Lausiac</w:t>
      </w:r>
      <w:proofErr w:type="spellEnd"/>
      <w:r w:rsidRPr="000A0462">
        <w:rPr>
          <w:rFonts w:asciiTheme="majorBidi" w:hAnsiTheme="majorBidi" w:cstheme="majorBidi"/>
          <w:i/>
          <w:sz w:val="20"/>
          <w:szCs w:val="20"/>
        </w:rPr>
        <w:t xml:space="preserve"> History</w:t>
      </w:r>
      <w:r>
        <w:rPr>
          <w:rFonts w:asciiTheme="majorBidi" w:hAnsiTheme="majorBidi" w:cstheme="majorBidi"/>
          <w:i/>
          <w:sz w:val="20"/>
          <w:szCs w:val="20"/>
        </w:rPr>
        <w:t>,</w:t>
      </w:r>
      <w:r w:rsidRPr="000A0462">
        <w:rPr>
          <w:rFonts w:asciiTheme="majorBidi" w:hAnsiTheme="majorBidi" w:cstheme="majorBidi"/>
          <w:sz w:val="20"/>
          <w:szCs w:val="20"/>
        </w:rPr>
        <w:t xml:space="preserve"> 19.11.</w:t>
      </w:r>
    </w:p>
  </w:footnote>
  <w:footnote w:id="46">
    <w:p w14:paraId="0C0809C4" w14:textId="5C28C1A3" w:rsidR="00B624DB" w:rsidRPr="000A0462" w:rsidRDefault="00B624DB" w:rsidP="002C283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the evil </w:t>
      </w:r>
      <w:proofErr w:type="spellStart"/>
      <w:r w:rsidRPr="000A0462">
        <w:rPr>
          <w:rFonts w:asciiTheme="majorBidi" w:hAnsiTheme="majorBidi" w:cstheme="majorBidi"/>
          <w:i/>
          <w:sz w:val="20"/>
          <w:szCs w:val="20"/>
        </w:rPr>
        <w:t>yetzer</w:t>
      </w:r>
      <w:proofErr w:type="spellEnd"/>
      <w:r w:rsidRPr="000A0462">
        <w:rPr>
          <w:rFonts w:asciiTheme="majorBidi" w:hAnsiTheme="majorBidi" w:cstheme="majorBidi"/>
          <w:sz w:val="20"/>
          <w:szCs w:val="20"/>
        </w:rPr>
        <w:t xml:space="preserve"> as a fly, see </w:t>
      </w:r>
      <w:r w:rsidRPr="000A0462">
        <w:rPr>
          <w:rFonts w:asciiTheme="majorBidi" w:hAnsiTheme="majorBidi" w:cstheme="majorBidi"/>
          <w:i/>
          <w:sz w:val="20"/>
          <w:szCs w:val="20"/>
        </w:rPr>
        <w:t xml:space="preserve">b. </w:t>
      </w:r>
      <w:proofErr w:type="spellStart"/>
      <w:r w:rsidRPr="000A0462">
        <w:rPr>
          <w:rFonts w:asciiTheme="majorBidi" w:hAnsiTheme="majorBidi" w:cstheme="majorBidi"/>
          <w:i/>
          <w:sz w:val="20"/>
          <w:szCs w:val="20"/>
        </w:rPr>
        <w:t>Ber</w:t>
      </w:r>
      <w:proofErr w:type="spellEnd"/>
      <w:r w:rsidRPr="000A0462">
        <w:rPr>
          <w:rFonts w:asciiTheme="majorBidi" w:hAnsiTheme="majorBidi" w:cstheme="majorBidi"/>
          <w:i/>
          <w:sz w:val="20"/>
          <w:szCs w:val="20"/>
        </w:rPr>
        <w:t>.</w:t>
      </w:r>
      <w:r w:rsidRPr="000A0462">
        <w:rPr>
          <w:rFonts w:asciiTheme="majorBidi" w:hAnsiTheme="majorBidi" w:cstheme="majorBidi"/>
          <w:sz w:val="20"/>
          <w:szCs w:val="20"/>
        </w:rPr>
        <w:t xml:space="preserve"> 61a, citing </w:t>
      </w:r>
      <w:r w:rsidRPr="002C2831">
        <w:rPr>
          <w:rFonts w:asciiTheme="majorBidi" w:hAnsiTheme="majorBidi" w:cstheme="majorBidi"/>
          <w:iCs/>
          <w:sz w:val="20"/>
          <w:szCs w:val="20"/>
        </w:rPr>
        <w:t>Eccl</w:t>
      </w:r>
      <w:r>
        <w:rPr>
          <w:rFonts w:asciiTheme="majorBidi" w:hAnsiTheme="majorBidi" w:cstheme="majorBidi"/>
          <w:sz w:val="20"/>
          <w:szCs w:val="20"/>
        </w:rPr>
        <w:t xml:space="preserve"> </w:t>
      </w:r>
      <w:r w:rsidRPr="000A0462">
        <w:rPr>
          <w:rFonts w:asciiTheme="majorBidi" w:hAnsiTheme="majorBidi" w:cstheme="majorBidi"/>
          <w:sz w:val="20"/>
          <w:szCs w:val="20"/>
        </w:rPr>
        <w:t>10</w:t>
      </w:r>
      <w:r>
        <w:rPr>
          <w:rFonts w:asciiTheme="majorBidi" w:hAnsiTheme="majorBidi" w:cstheme="majorBidi"/>
          <w:sz w:val="20"/>
          <w:szCs w:val="20"/>
        </w:rPr>
        <w:t>:</w:t>
      </w:r>
      <w:r w:rsidRPr="000A0462">
        <w:rPr>
          <w:rFonts w:asciiTheme="majorBidi" w:hAnsiTheme="majorBidi" w:cstheme="majorBidi"/>
          <w:sz w:val="20"/>
          <w:szCs w:val="20"/>
        </w:rPr>
        <w:t>1</w:t>
      </w:r>
      <w:r>
        <w:rPr>
          <w:rFonts w:asciiTheme="majorBidi" w:hAnsiTheme="majorBidi" w:cstheme="majorBidi"/>
          <w:sz w:val="20"/>
          <w:szCs w:val="20"/>
        </w:rPr>
        <w:t>;</w:t>
      </w:r>
      <w:r w:rsidRPr="000A0462">
        <w:rPr>
          <w:rFonts w:asciiTheme="majorBidi" w:hAnsiTheme="majorBidi" w:cstheme="majorBidi"/>
          <w:sz w:val="20"/>
          <w:szCs w:val="20"/>
        </w:rPr>
        <w:t xml:space="preserve"> see Rosen-</w:t>
      </w:r>
      <w:proofErr w:type="spellStart"/>
      <w:r w:rsidRPr="000A0462">
        <w:rPr>
          <w:rFonts w:asciiTheme="majorBidi" w:hAnsiTheme="majorBidi" w:cstheme="majorBidi"/>
          <w:sz w:val="20"/>
          <w:szCs w:val="20"/>
        </w:rPr>
        <w:t>Zvi</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Demonic Desires</w:t>
      </w:r>
      <w:r w:rsidRPr="000A0462">
        <w:rPr>
          <w:rFonts w:asciiTheme="majorBidi" w:hAnsiTheme="majorBidi" w:cstheme="majorBidi"/>
          <w:sz w:val="20"/>
          <w:szCs w:val="20"/>
        </w:rPr>
        <w:t>, 75-</w:t>
      </w:r>
      <w:r>
        <w:rPr>
          <w:rFonts w:asciiTheme="majorBidi" w:hAnsiTheme="majorBidi" w:cstheme="majorBidi"/>
          <w:sz w:val="20"/>
          <w:szCs w:val="20"/>
        </w:rPr>
        <w:t>7</w:t>
      </w:r>
      <w:r w:rsidRPr="000A0462">
        <w:rPr>
          <w:rFonts w:asciiTheme="majorBidi" w:hAnsiTheme="majorBidi" w:cstheme="majorBidi"/>
          <w:sz w:val="20"/>
          <w:szCs w:val="20"/>
        </w:rPr>
        <w:t>6</w:t>
      </w:r>
      <w:r>
        <w:rPr>
          <w:rFonts w:asciiTheme="majorBidi" w:hAnsiTheme="majorBidi" w:cstheme="majorBidi"/>
          <w:sz w:val="20"/>
          <w:szCs w:val="20"/>
        </w:rPr>
        <w:t>,</w:t>
      </w:r>
      <w:r w:rsidRPr="000A0462">
        <w:rPr>
          <w:rFonts w:asciiTheme="majorBidi" w:hAnsiTheme="majorBidi" w:cstheme="majorBidi"/>
          <w:sz w:val="20"/>
          <w:szCs w:val="20"/>
        </w:rPr>
        <w:t xml:space="preserve"> 181 n. 53 and 182 n. 60. On the banishment of flying creatures from the bedroom, see </w:t>
      </w:r>
      <w:r w:rsidRPr="000A0462">
        <w:rPr>
          <w:rFonts w:asciiTheme="majorBidi" w:hAnsiTheme="majorBidi" w:cstheme="majorBidi"/>
          <w:i/>
          <w:sz w:val="20"/>
          <w:szCs w:val="20"/>
        </w:rPr>
        <w:t xml:space="preserve">b. </w:t>
      </w:r>
      <w:proofErr w:type="spellStart"/>
      <w:r w:rsidRPr="000A0462">
        <w:rPr>
          <w:rFonts w:asciiTheme="majorBidi" w:hAnsiTheme="majorBidi" w:cstheme="majorBidi"/>
          <w:i/>
          <w:sz w:val="20"/>
          <w:szCs w:val="20"/>
        </w:rPr>
        <w:t>Nid</w:t>
      </w:r>
      <w:proofErr w:type="spellEnd"/>
      <w:r w:rsidRPr="000A0462">
        <w:rPr>
          <w:rFonts w:asciiTheme="majorBidi" w:hAnsiTheme="majorBidi" w:cstheme="majorBidi"/>
          <w:i/>
          <w:sz w:val="20"/>
          <w:szCs w:val="20"/>
        </w:rPr>
        <w:t>.</w:t>
      </w:r>
      <w:r w:rsidRPr="000A0462">
        <w:rPr>
          <w:rFonts w:asciiTheme="majorBidi" w:hAnsiTheme="majorBidi" w:cstheme="majorBidi"/>
          <w:sz w:val="20"/>
          <w:szCs w:val="20"/>
        </w:rPr>
        <w:t xml:space="preserve"> 16b-17a</w:t>
      </w:r>
      <w:r>
        <w:rPr>
          <w:rFonts w:asciiTheme="majorBidi" w:hAnsiTheme="majorBidi" w:cstheme="majorBidi"/>
          <w:sz w:val="20"/>
          <w:szCs w:val="20"/>
        </w:rPr>
        <w:t>;</w:t>
      </w:r>
      <w:r w:rsidRPr="000A0462">
        <w:rPr>
          <w:rFonts w:asciiTheme="majorBidi" w:hAnsiTheme="majorBidi" w:cstheme="majorBidi"/>
          <w:sz w:val="20"/>
          <w:szCs w:val="20"/>
        </w:rPr>
        <w:t xml:space="preserve"> see </w:t>
      </w:r>
      <w:r w:rsidRPr="000A0462">
        <w:rPr>
          <w:rFonts w:asciiTheme="majorBidi" w:hAnsiTheme="majorBidi" w:cstheme="majorBidi"/>
          <w:sz w:val="20"/>
          <w:szCs w:val="20"/>
          <w:lang w:val="en-GB"/>
        </w:rPr>
        <w:t xml:space="preserve">Yaakov Elman, “‘He in His Cloak and She in Her Cloak’: Conflicting Images of Sexuality in Sasanian Mesopotamia,” in </w:t>
      </w:r>
      <w:r w:rsidRPr="000A0462">
        <w:rPr>
          <w:rFonts w:asciiTheme="majorBidi" w:hAnsiTheme="majorBidi" w:cstheme="majorBidi"/>
          <w:i/>
          <w:sz w:val="20"/>
          <w:szCs w:val="20"/>
          <w:lang w:val="en-GB"/>
        </w:rPr>
        <w:t>Discussing Cultural Influences: Text, Context and Non-Text in Rabbinic Judaism</w:t>
      </w:r>
      <w:r w:rsidRPr="000A0462">
        <w:rPr>
          <w:rFonts w:asciiTheme="majorBidi" w:hAnsiTheme="majorBidi" w:cstheme="majorBidi"/>
          <w:sz w:val="20"/>
          <w:szCs w:val="20"/>
          <w:lang w:val="en-GB"/>
        </w:rPr>
        <w:t xml:space="preserve">, ed. </w:t>
      </w:r>
      <w:proofErr w:type="spellStart"/>
      <w:r w:rsidRPr="000A0462">
        <w:rPr>
          <w:rFonts w:asciiTheme="majorBidi" w:hAnsiTheme="majorBidi" w:cstheme="majorBidi"/>
          <w:sz w:val="20"/>
          <w:szCs w:val="20"/>
          <w:lang w:val="en-GB"/>
        </w:rPr>
        <w:t>Rivka</w:t>
      </w:r>
      <w:proofErr w:type="spellEnd"/>
      <w:r w:rsidRPr="000A0462">
        <w:rPr>
          <w:rFonts w:asciiTheme="majorBidi" w:hAnsiTheme="majorBidi" w:cstheme="majorBidi"/>
          <w:sz w:val="20"/>
          <w:szCs w:val="20"/>
          <w:lang w:val="en-GB"/>
        </w:rPr>
        <w:t xml:space="preserve"> Ulmer (Lanham: University Press of America, 2007) 146-</w:t>
      </w:r>
      <w:r>
        <w:rPr>
          <w:rFonts w:asciiTheme="majorBidi" w:hAnsiTheme="majorBidi" w:cstheme="majorBidi"/>
          <w:sz w:val="20"/>
          <w:szCs w:val="20"/>
          <w:lang w:val="en-GB"/>
        </w:rPr>
        <w:t>14</w:t>
      </w:r>
      <w:r w:rsidRPr="000A0462">
        <w:rPr>
          <w:rFonts w:asciiTheme="majorBidi" w:hAnsiTheme="majorBidi" w:cstheme="majorBidi"/>
          <w:sz w:val="20"/>
          <w:szCs w:val="20"/>
          <w:lang w:val="en-GB"/>
        </w:rPr>
        <w:t>8.</w:t>
      </w:r>
    </w:p>
  </w:footnote>
  <w:footnote w:id="47">
    <w:p w14:paraId="33E9E9D7" w14:textId="49202CB3" w:rsidR="00B624DB" w:rsidRPr="000A0462" w:rsidRDefault="00B624DB" w:rsidP="002C283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Athanasius,</w:t>
      </w:r>
      <w:r w:rsidRPr="000A0462">
        <w:rPr>
          <w:rFonts w:asciiTheme="majorBidi" w:hAnsiTheme="majorBidi" w:cstheme="majorBidi"/>
          <w:i/>
          <w:sz w:val="20"/>
          <w:szCs w:val="20"/>
        </w:rPr>
        <w:t xml:space="preserve"> Life of Antony</w:t>
      </w:r>
      <w:r>
        <w:rPr>
          <w:rFonts w:asciiTheme="majorBidi" w:hAnsiTheme="majorBidi" w:cstheme="majorBidi"/>
          <w:i/>
          <w:sz w:val="20"/>
          <w:szCs w:val="20"/>
        </w:rPr>
        <w:t xml:space="preserve"> </w:t>
      </w:r>
      <w:r w:rsidRPr="000A0462">
        <w:rPr>
          <w:rFonts w:asciiTheme="majorBidi" w:hAnsiTheme="majorBidi" w:cstheme="majorBidi"/>
          <w:sz w:val="20"/>
          <w:szCs w:val="20"/>
        </w:rPr>
        <w:t xml:space="preserve">9. The </w:t>
      </w:r>
      <w:r w:rsidRPr="000A0462">
        <w:rPr>
          <w:rFonts w:asciiTheme="majorBidi" w:hAnsiTheme="majorBidi" w:cstheme="majorBidi"/>
          <w:i/>
          <w:sz w:val="20"/>
          <w:szCs w:val="20"/>
        </w:rPr>
        <w:t>Life</w:t>
      </w:r>
      <w:r w:rsidRPr="000A0462">
        <w:rPr>
          <w:rFonts w:asciiTheme="majorBidi" w:hAnsiTheme="majorBidi" w:cstheme="majorBidi"/>
          <w:sz w:val="20"/>
          <w:szCs w:val="20"/>
        </w:rPr>
        <w:t xml:space="preserve"> survives in versions in multiple languages, of which the relationship between the Greek text and the two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texts has been particularly hotly debated; see David </w:t>
      </w:r>
      <w:proofErr w:type="spellStart"/>
      <w:r w:rsidRPr="000A0462">
        <w:rPr>
          <w:rFonts w:asciiTheme="majorBidi" w:hAnsiTheme="majorBidi" w:cstheme="majorBidi"/>
          <w:sz w:val="20"/>
          <w:szCs w:val="20"/>
        </w:rPr>
        <w:t>Brakke</w:t>
      </w:r>
      <w:proofErr w:type="spellEnd"/>
      <w:r w:rsidRPr="000A0462">
        <w:rPr>
          <w:rFonts w:asciiTheme="majorBidi" w:hAnsiTheme="majorBidi" w:cstheme="majorBidi"/>
          <w:sz w:val="20"/>
          <w:szCs w:val="20"/>
        </w:rPr>
        <w:t xml:space="preserve">, “The Greek and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Versions of the </w:t>
      </w:r>
      <w:r w:rsidRPr="000A0462">
        <w:rPr>
          <w:rFonts w:asciiTheme="majorBidi" w:hAnsiTheme="majorBidi" w:cstheme="majorBidi"/>
          <w:i/>
          <w:sz w:val="20"/>
          <w:szCs w:val="20"/>
        </w:rPr>
        <w:t>Life of Antony</w:t>
      </w:r>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Le </w:t>
      </w:r>
      <w:proofErr w:type="spellStart"/>
      <w:r w:rsidRPr="000A0462">
        <w:rPr>
          <w:rFonts w:asciiTheme="majorBidi" w:hAnsiTheme="majorBidi" w:cstheme="majorBidi"/>
          <w:i/>
          <w:sz w:val="20"/>
          <w:szCs w:val="20"/>
        </w:rPr>
        <w:t>Muséon</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107 (1994) 29-53</w:t>
      </w:r>
      <w:r>
        <w:rPr>
          <w:rFonts w:asciiTheme="majorBidi" w:hAnsiTheme="majorBidi" w:cstheme="majorBidi"/>
          <w:sz w:val="20"/>
          <w:szCs w:val="20"/>
        </w:rPr>
        <w:t xml:space="preserve">; he </w:t>
      </w:r>
      <w:r w:rsidRPr="000A0462">
        <w:rPr>
          <w:rFonts w:asciiTheme="majorBidi" w:hAnsiTheme="majorBidi" w:cstheme="majorBidi"/>
          <w:sz w:val="20"/>
          <w:szCs w:val="20"/>
        </w:rPr>
        <w:t xml:space="preserve">concludes that the longer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version was a fifth-century revision of the Greek. For the Greek text, see G. </w:t>
      </w:r>
      <w:proofErr w:type="spellStart"/>
      <w:r w:rsidRPr="000A0462">
        <w:rPr>
          <w:rFonts w:asciiTheme="majorBidi" w:hAnsiTheme="majorBidi" w:cstheme="majorBidi"/>
          <w:sz w:val="20"/>
          <w:szCs w:val="20"/>
        </w:rPr>
        <w:t>Bartelink</w:t>
      </w:r>
      <w:proofErr w:type="spellEnd"/>
      <w:r w:rsidRPr="000A0462">
        <w:rPr>
          <w:rFonts w:asciiTheme="majorBidi" w:hAnsiTheme="majorBidi" w:cstheme="majorBidi"/>
          <w:sz w:val="20"/>
          <w:szCs w:val="20"/>
        </w:rPr>
        <w:t xml:space="preserve">, ed., </w:t>
      </w:r>
      <w:r w:rsidRPr="000A0462">
        <w:rPr>
          <w:rFonts w:asciiTheme="majorBidi" w:hAnsiTheme="majorBidi" w:cstheme="majorBidi"/>
          <w:i/>
          <w:sz w:val="20"/>
          <w:szCs w:val="20"/>
        </w:rPr>
        <w:t xml:space="preserve">Vie </w:t>
      </w:r>
      <w:proofErr w:type="spellStart"/>
      <w:r w:rsidRPr="000A0462">
        <w:rPr>
          <w:rFonts w:asciiTheme="majorBidi" w:hAnsiTheme="majorBidi" w:cstheme="majorBidi"/>
          <w:i/>
          <w:sz w:val="20"/>
          <w:szCs w:val="20"/>
        </w:rPr>
        <w:t>d’Antoine</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Sources </w:t>
      </w:r>
      <w:proofErr w:type="spellStart"/>
      <w:r w:rsidRPr="000A0462">
        <w:rPr>
          <w:rFonts w:asciiTheme="majorBidi" w:hAnsiTheme="majorBidi" w:cstheme="majorBidi"/>
          <w:i/>
          <w:sz w:val="20"/>
          <w:szCs w:val="20"/>
        </w:rPr>
        <w:t>Chrétiennes</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400 (Cerf: Paris, 1994); for the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text, see R. </w:t>
      </w:r>
      <w:proofErr w:type="spellStart"/>
      <w:r w:rsidRPr="000A0462">
        <w:rPr>
          <w:rFonts w:asciiTheme="majorBidi" w:hAnsiTheme="majorBidi" w:cstheme="majorBidi"/>
          <w:sz w:val="20"/>
          <w:szCs w:val="20"/>
        </w:rPr>
        <w:t>Draguet</w:t>
      </w:r>
      <w:proofErr w:type="spellEnd"/>
      <w:r w:rsidRPr="000A0462">
        <w:rPr>
          <w:rFonts w:asciiTheme="majorBidi" w:hAnsiTheme="majorBidi" w:cstheme="majorBidi"/>
          <w:sz w:val="20"/>
          <w:szCs w:val="20"/>
        </w:rPr>
        <w:t xml:space="preserve">, ed., </w:t>
      </w:r>
      <w:r w:rsidRPr="000A0462">
        <w:rPr>
          <w:rFonts w:asciiTheme="majorBidi" w:hAnsiTheme="majorBidi" w:cstheme="majorBidi"/>
          <w:i/>
          <w:sz w:val="20"/>
          <w:szCs w:val="20"/>
        </w:rPr>
        <w:t xml:space="preserve">La vie primitive de S. Antoine </w:t>
      </w:r>
      <w:proofErr w:type="spellStart"/>
      <w:r w:rsidRPr="000A0462">
        <w:rPr>
          <w:rFonts w:asciiTheme="majorBidi" w:hAnsiTheme="majorBidi" w:cstheme="majorBidi"/>
          <w:i/>
          <w:sz w:val="20"/>
          <w:szCs w:val="20"/>
        </w:rPr>
        <w:t>conservée</w:t>
      </w:r>
      <w:proofErr w:type="spellEnd"/>
      <w:r w:rsidRPr="000A0462">
        <w:rPr>
          <w:rFonts w:asciiTheme="majorBidi" w:hAnsiTheme="majorBidi" w:cstheme="majorBidi"/>
          <w:i/>
          <w:sz w:val="20"/>
          <w:szCs w:val="20"/>
        </w:rPr>
        <w:t xml:space="preserve"> en </w:t>
      </w:r>
      <w:proofErr w:type="spellStart"/>
      <w:r w:rsidRPr="000A0462">
        <w:rPr>
          <w:rFonts w:asciiTheme="majorBidi" w:hAnsiTheme="majorBidi" w:cstheme="majorBidi"/>
          <w:i/>
          <w:sz w:val="20"/>
          <w:szCs w:val="20"/>
        </w:rPr>
        <w:t>syriaque</w:t>
      </w:r>
      <w:proofErr w:type="spellEnd"/>
      <w:r w:rsidRPr="000A0462">
        <w:rPr>
          <w:rFonts w:asciiTheme="majorBidi" w:hAnsiTheme="majorBidi" w:cstheme="majorBidi"/>
          <w:i/>
          <w:sz w:val="20"/>
          <w:szCs w:val="20"/>
        </w:rPr>
        <w:t xml:space="preserve">: discussion et </w:t>
      </w:r>
      <w:proofErr w:type="spellStart"/>
      <w:r w:rsidRPr="000A0462">
        <w:rPr>
          <w:rFonts w:asciiTheme="majorBidi" w:hAnsiTheme="majorBidi" w:cstheme="majorBidi"/>
          <w:i/>
          <w:sz w:val="20"/>
          <w:szCs w:val="20"/>
        </w:rPr>
        <w:t>traduction</w:t>
      </w:r>
      <w:proofErr w:type="spellEnd"/>
      <w:r w:rsidRPr="000A0462">
        <w:rPr>
          <w:rFonts w:asciiTheme="majorBidi" w:hAnsiTheme="majorBidi" w:cstheme="majorBidi"/>
          <w:sz w:val="20"/>
          <w:szCs w:val="20"/>
        </w:rPr>
        <w:t xml:space="preserve"> (Louvain: </w:t>
      </w:r>
      <w:proofErr w:type="spellStart"/>
      <w:r w:rsidRPr="000A0462">
        <w:rPr>
          <w:rFonts w:asciiTheme="majorBidi" w:hAnsiTheme="majorBidi" w:cstheme="majorBidi"/>
          <w:sz w:val="20"/>
          <w:szCs w:val="20"/>
        </w:rPr>
        <w:t>Secrétariat</w:t>
      </w:r>
      <w:proofErr w:type="spellEnd"/>
      <w:r w:rsidRPr="000A0462">
        <w:rPr>
          <w:rFonts w:asciiTheme="majorBidi" w:hAnsiTheme="majorBidi" w:cstheme="majorBidi"/>
          <w:sz w:val="20"/>
          <w:szCs w:val="20"/>
        </w:rPr>
        <w:t xml:space="preserve"> du Corpus SCO, 1980).</w:t>
      </w:r>
    </w:p>
  </w:footnote>
  <w:footnote w:id="48">
    <w:p w14:paraId="2FBCA38A" w14:textId="77777777"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Evagrius</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Kephalaia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Gnostica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1.22.</w:t>
      </w:r>
    </w:p>
  </w:footnote>
  <w:footnote w:id="49">
    <w:p w14:paraId="4B61B933" w14:textId="77777777"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Athanasius, </w:t>
      </w:r>
      <w:r w:rsidRPr="000A0462">
        <w:rPr>
          <w:rFonts w:asciiTheme="majorBidi" w:hAnsiTheme="majorBidi" w:cstheme="majorBidi"/>
          <w:i/>
          <w:sz w:val="20"/>
          <w:szCs w:val="20"/>
        </w:rPr>
        <w:t>Life of Antony</w:t>
      </w:r>
      <w:r w:rsidRPr="000A0462">
        <w:rPr>
          <w:rFonts w:asciiTheme="majorBidi" w:hAnsiTheme="majorBidi" w:cstheme="majorBidi"/>
          <w:sz w:val="20"/>
          <w:szCs w:val="20"/>
        </w:rPr>
        <w:t xml:space="preserve"> 13.1-2.</w:t>
      </w:r>
    </w:p>
  </w:footnote>
  <w:footnote w:id="50">
    <w:p w14:paraId="7F0AB9F5" w14:textId="725F9A67" w:rsidR="00B624DB" w:rsidRPr="000A0462" w:rsidRDefault="00B624DB" w:rsidP="002C283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the noisy, insulting speech of demons in ascetic tradition, see </w:t>
      </w:r>
      <w:proofErr w:type="spellStart"/>
      <w:r w:rsidRPr="000A0462">
        <w:rPr>
          <w:rFonts w:asciiTheme="majorBidi" w:hAnsiTheme="majorBidi" w:cstheme="majorBidi"/>
          <w:sz w:val="20"/>
          <w:szCs w:val="20"/>
        </w:rPr>
        <w:t>Lunn-Rockliffe</w:t>
      </w:r>
      <w:proofErr w:type="spellEnd"/>
      <w:r w:rsidRPr="000A0462">
        <w:rPr>
          <w:rFonts w:asciiTheme="majorBidi" w:hAnsiTheme="majorBidi" w:cstheme="majorBidi"/>
          <w:sz w:val="20"/>
          <w:szCs w:val="20"/>
        </w:rPr>
        <w:t>, “Armies,” 37-42.</w:t>
      </w:r>
    </w:p>
  </w:footnote>
  <w:footnote w:id="51">
    <w:p w14:paraId="3CD211A9" w14:textId="33607624" w:rsidR="00B624DB" w:rsidRPr="00CC5ACC" w:rsidRDefault="00B624DB" w:rsidP="00CC5ACC">
      <w:pPr>
        <w:pStyle w:val="FootnoteText"/>
        <w:rPr>
          <w:rFonts w:asciiTheme="majorBidi" w:hAnsiTheme="majorBidi" w:cstheme="majorBidi"/>
          <w:sz w:val="20"/>
          <w:szCs w:val="20"/>
        </w:rPr>
      </w:pPr>
      <w:r w:rsidRPr="00CC5ACC">
        <w:rPr>
          <w:rStyle w:val="FootnoteReference"/>
          <w:rFonts w:asciiTheme="majorBidi" w:hAnsiTheme="majorBidi" w:cstheme="majorBidi"/>
          <w:sz w:val="20"/>
          <w:szCs w:val="20"/>
        </w:rPr>
        <w:footnoteRef/>
      </w:r>
      <w:r w:rsidRPr="00CC5ACC">
        <w:rPr>
          <w:rFonts w:asciiTheme="majorBidi" w:hAnsiTheme="majorBidi" w:cstheme="majorBidi"/>
          <w:sz w:val="20"/>
          <w:szCs w:val="20"/>
        </w:rPr>
        <w:t xml:space="preserve"> </w:t>
      </w:r>
      <w:r w:rsidRPr="00CC5ACC">
        <w:rPr>
          <w:rFonts w:asciiTheme="majorBidi" w:eastAsia="Times New Roman" w:hAnsiTheme="majorBidi" w:cstheme="majorBidi"/>
          <w:i/>
          <w:sz w:val="20"/>
          <w:szCs w:val="20"/>
        </w:rPr>
        <w:t xml:space="preserve">b. </w:t>
      </w:r>
      <w:proofErr w:type="spellStart"/>
      <w:r w:rsidRPr="00CC5ACC">
        <w:rPr>
          <w:rFonts w:asciiTheme="majorBidi" w:eastAsia="Times New Roman" w:hAnsiTheme="majorBidi" w:cstheme="majorBidi"/>
          <w:i/>
          <w:sz w:val="20"/>
          <w:szCs w:val="20"/>
        </w:rPr>
        <w:t>Pes</w:t>
      </w:r>
      <w:r w:rsidRPr="00CC5ACC">
        <w:rPr>
          <w:rFonts w:asciiTheme="majorBidi" w:hAnsiTheme="majorBidi" w:cstheme="majorBidi"/>
          <w:i/>
          <w:sz w:val="20"/>
          <w:szCs w:val="20"/>
        </w:rPr>
        <w:t>a</w:t>
      </w:r>
      <w:r w:rsidRPr="00CC5ACC">
        <w:rPr>
          <w:rFonts w:asciiTheme="majorBidi" w:hAnsiTheme="majorBidi" w:cstheme="majorBidi"/>
          <w:bCs/>
          <w:i/>
          <w:color w:val="1A1A1A"/>
          <w:sz w:val="20"/>
          <w:szCs w:val="20"/>
        </w:rPr>
        <w:t>ḥ</w:t>
      </w:r>
      <w:proofErr w:type="spellEnd"/>
      <w:r w:rsidRPr="00CC5ACC">
        <w:rPr>
          <w:rFonts w:asciiTheme="majorBidi" w:eastAsia="Times New Roman" w:hAnsiTheme="majorBidi" w:cstheme="majorBidi"/>
          <w:i/>
          <w:sz w:val="20"/>
          <w:szCs w:val="20"/>
        </w:rPr>
        <w:t xml:space="preserve">. </w:t>
      </w:r>
      <w:r w:rsidRPr="00CC5ACC">
        <w:rPr>
          <w:rFonts w:asciiTheme="majorBidi" w:eastAsia="Times New Roman" w:hAnsiTheme="majorBidi" w:cstheme="majorBidi"/>
          <w:sz w:val="20"/>
          <w:szCs w:val="20"/>
        </w:rPr>
        <w:t>111b.</w:t>
      </w:r>
      <w:r>
        <w:rPr>
          <w:rFonts w:asciiTheme="majorBidi" w:eastAsia="Times New Roman" w:hAnsiTheme="majorBidi" w:cstheme="majorBidi"/>
          <w:sz w:val="20"/>
          <w:szCs w:val="20"/>
        </w:rPr>
        <w:t xml:space="preserve"> </w:t>
      </w:r>
    </w:p>
  </w:footnote>
  <w:footnote w:id="52">
    <w:p w14:paraId="71E9462C" w14:textId="288AA07C"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Ber</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51a.</w:t>
      </w:r>
    </w:p>
  </w:footnote>
  <w:footnote w:id="53">
    <w:p w14:paraId="2F763542" w14:textId="59C62BE3" w:rsidR="00B624DB" w:rsidRPr="000A0462" w:rsidRDefault="00B624DB" w:rsidP="00DE74C0">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Pr>
          <w:rFonts w:asciiTheme="majorBidi" w:hAnsiTheme="majorBidi" w:cstheme="majorBidi"/>
          <w:sz w:val="20"/>
          <w:szCs w:val="20"/>
        </w:rPr>
        <w:t xml:space="preserve">Another way to avoid demons was to shun pairs; see </w:t>
      </w:r>
      <w:r w:rsidRPr="000A0462">
        <w:rPr>
          <w:rFonts w:asciiTheme="majorBidi" w:hAnsiTheme="majorBidi" w:cstheme="majorBidi"/>
          <w:i/>
          <w:sz w:val="20"/>
          <w:szCs w:val="20"/>
        </w:rPr>
        <w:t xml:space="preserve">b. </w:t>
      </w:r>
      <w:proofErr w:type="spellStart"/>
      <w:r w:rsidRPr="000A0462">
        <w:rPr>
          <w:rFonts w:asciiTheme="majorBidi" w:hAnsiTheme="majorBidi" w:cstheme="majorBidi"/>
          <w:i/>
          <w:sz w:val="20"/>
          <w:szCs w:val="20"/>
        </w:rPr>
        <w:t>Pesa</w:t>
      </w:r>
      <w:r w:rsidRPr="000A0462">
        <w:rPr>
          <w:rFonts w:asciiTheme="majorBidi" w:hAnsiTheme="majorBidi" w:cstheme="majorBidi"/>
          <w:bCs/>
          <w:i/>
          <w:color w:val="1A1A1A"/>
          <w:sz w:val="20"/>
          <w:szCs w:val="20"/>
        </w:rPr>
        <w:t>ḥ</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109b-112a. On the danger of pairs in this </w:t>
      </w:r>
      <w:proofErr w:type="spellStart"/>
      <w:r w:rsidRPr="000A0462">
        <w:rPr>
          <w:rFonts w:asciiTheme="majorBidi" w:hAnsiTheme="majorBidi" w:cstheme="majorBidi"/>
          <w:i/>
          <w:sz w:val="20"/>
          <w:szCs w:val="20"/>
        </w:rPr>
        <w:t>sugya</w:t>
      </w:r>
      <w:proofErr w:type="spellEnd"/>
      <w:r w:rsidRPr="000A0462">
        <w:rPr>
          <w:rFonts w:asciiTheme="majorBidi" w:hAnsiTheme="majorBidi" w:cstheme="majorBidi"/>
          <w:sz w:val="20"/>
          <w:szCs w:val="20"/>
        </w:rPr>
        <w:t>, see Elman, “</w:t>
      </w:r>
      <w:r>
        <w:rPr>
          <w:rFonts w:asciiTheme="majorBidi" w:hAnsiTheme="majorBidi" w:cstheme="majorBidi"/>
          <w:sz w:val="20"/>
          <w:szCs w:val="20"/>
        </w:rPr>
        <w:t>W</w:t>
      </w:r>
      <w:r w:rsidRPr="000A0462">
        <w:rPr>
          <w:rFonts w:asciiTheme="majorBidi" w:hAnsiTheme="majorBidi" w:cstheme="majorBidi"/>
          <w:sz w:val="20"/>
          <w:szCs w:val="20"/>
        </w:rPr>
        <w:t>orld,” 398-</w:t>
      </w:r>
      <w:r>
        <w:rPr>
          <w:rFonts w:asciiTheme="majorBidi" w:hAnsiTheme="majorBidi" w:cstheme="majorBidi"/>
          <w:sz w:val="20"/>
          <w:szCs w:val="20"/>
        </w:rPr>
        <w:t>3</w:t>
      </w:r>
      <w:r w:rsidRPr="000A0462">
        <w:rPr>
          <w:rFonts w:asciiTheme="majorBidi" w:hAnsiTheme="majorBidi" w:cstheme="majorBidi"/>
          <w:sz w:val="20"/>
          <w:szCs w:val="20"/>
        </w:rPr>
        <w:t xml:space="preserve">40, and </w:t>
      </w:r>
      <w:proofErr w:type="spellStart"/>
      <w:r w:rsidRPr="000A0462">
        <w:rPr>
          <w:rFonts w:asciiTheme="majorBidi" w:hAnsiTheme="majorBidi" w:cstheme="majorBidi"/>
          <w:sz w:val="20"/>
          <w:szCs w:val="20"/>
        </w:rPr>
        <w:t>Ronis</w:t>
      </w:r>
      <w:proofErr w:type="spellEnd"/>
      <w:r w:rsidRPr="000A0462">
        <w:rPr>
          <w:rFonts w:asciiTheme="majorBidi" w:hAnsiTheme="majorBidi" w:cstheme="majorBidi"/>
          <w:sz w:val="20"/>
          <w:szCs w:val="20"/>
        </w:rPr>
        <w:t>, “‘Do Not Go’</w:t>
      </w:r>
      <w:r>
        <w:rPr>
          <w:rFonts w:asciiTheme="majorBidi" w:hAnsiTheme="majorBidi" w:cstheme="majorBidi"/>
          <w:sz w:val="20"/>
          <w:szCs w:val="20"/>
        </w:rPr>
        <w:t>,</w:t>
      </w:r>
      <w:r w:rsidRPr="000A0462">
        <w:rPr>
          <w:rFonts w:asciiTheme="majorBidi" w:hAnsiTheme="majorBidi" w:cstheme="majorBidi"/>
          <w:sz w:val="20"/>
          <w:szCs w:val="20"/>
        </w:rPr>
        <w:t>” 85-</w:t>
      </w:r>
      <w:r>
        <w:rPr>
          <w:rFonts w:asciiTheme="majorBidi" w:hAnsiTheme="majorBidi" w:cstheme="majorBidi"/>
          <w:sz w:val="20"/>
          <w:szCs w:val="20"/>
        </w:rPr>
        <w:t>8</w:t>
      </w:r>
      <w:r w:rsidRPr="000A0462">
        <w:rPr>
          <w:rFonts w:asciiTheme="majorBidi" w:hAnsiTheme="majorBidi" w:cstheme="majorBidi"/>
          <w:sz w:val="20"/>
          <w:szCs w:val="20"/>
        </w:rPr>
        <w:t>8.</w:t>
      </w:r>
    </w:p>
  </w:footnote>
  <w:footnote w:id="54">
    <w:p w14:paraId="5899A2EC" w14:textId="11D84C32"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lang w:val="en-GB"/>
        </w:rPr>
        <w:t xml:space="preserve">b. </w:t>
      </w:r>
      <w:r w:rsidRPr="000A0462">
        <w:rPr>
          <w:rFonts w:asciiTheme="majorBidi" w:hAnsiTheme="majorBidi" w:cstheme="majorBidi"/>
          <w:bCs/>
          <w:i/>
          <w:color w:val="2C2C2C"/>
          <w:sz w:val="20"/>
          <w:szCs w:val="20"/>
        </w:rPr>
        <w:t>Ḥ</w:t>
      </w:r>
      <w:proofErr w:type="spellStart"/>
      <w:r w:rsidRPr="000A0462">
        <w:rPr>
          <w:rFonts w:asciiTheme="majorBidi" w:hAnsiTheme="majorBidi" w:cstheme="majorBidi"/>
          <w:i/>
          <w:sz w:val="20"/>
          <w:szCs w:val="20"/>
          <w:lang w:val="en-GB"/>
        </w:rPr>
        <w:t>ul</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 xml:space="preserve">105b-106a;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Ber</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3a-b, 60b, 62a.</w:t>
      </w:r>
    </w:p>
  </w:footnote>
  <w:footnote w:id="55">
    <w:p w14:paraId="37B7E06B" w14:textId="3C2C8C98"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Qidd</w:t>
      </w:r>
      <w:proofErr w:type="spellEnd"/>
      <w:r w:rsidRPr="000A0462">
        <w:rPr>
          <w:rFonts w:asciiTheme="majorBidi" w:hAnsiTheme="majorBidi" w:cstheme="majorBidi"/>
          <w:i/>
          <w:sz w:val="20"/>
          <w:szCs w:val="20"/>
          <w:lang w:val="en-GB"/>
        </w:rPr>
        <w:t>.</w:t>
      </w:r>
      <w:r w:rsidRPr="000A0462">
        <w:rPr>
          <w:rFonts w:asciiTheme="majorBidi" w:hAnsiTheme="majorBidi" w:cstheme="majorBidi"/>
          <w:sz w:val="20"/>
          <w:szCs w:val="20"/>
          <w:lang w:val="en-GB"/>
        </w:rPr>
        <w:t xml:space="preserve"> 29b;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Pesa</w:t>
      </w:r>
      <w:proofErr w:type="spellEnd"/>
      <w:r w:rsidRPr="000A0462">
        <w:rPr>
          <w:rFonts w:asciiTheme="majorBidi" w:hAnsiTheme="majorBidi" w:cstheme="majorBidi"/>
          <w:bCs/>
          <w:i/>
          <w:color w:val="1A1A1A"/>
          <w:sz w:val="20"/>
          <w:szCs w:val="20"/>
        </w:rPr>
        <w:t>ḥ</w:t>
      </w:r>
      <w:r w:rsidRPr="000A0462">
        <w:rPr>
          <w:rFonts w:asciiTheme="majorBidi" w:hAnsiTheme="majorBidi" w:cstheme="majorBidi"/>
          <w:sz w:val="20"/>
          <w:szCs w:val="20"/>
          <w:lang w:val="en-GB"/>
        </w:rPr>
        <w:t>. 111b.</w:t>
      </w:r>
    </w:p>
  </w:footnote>
  <w:footnote w:id="56">
    <w:p w14:paraId="598CE370" w14:textId="77777777"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Athanasius, </w:t>
      </w:r>
      <w:r w:rsidRPr="000A0462">
        <w:rPr>
          <w:rFonts w:asciiTheme="majorBidi" w:hAnsiTheme="majorBidi" w:cstheme="majorBidi"/>
          <w:i/>
          <w:sz w:val="20"/>
          <w:szCs w:val="20"/>
        </w:rPr>
        <w:t>Life of Antony</w:t>
      </w:r>
      <w:r w:rsidRPr="000A0462">
        <w:rPr>
          <w:rFonts w:asciiTheme="majorBidi" w:hAnsiTheme="majorBidi" w:cstheme="majorBidi"/>
          <w:sz w:val="20"/>
          <w:szCs w:val="20"/>
        </w:rPr>
        <w:t xml:space="preserve"> 8.</w:t>
      </w:r>
    </w:p>
  </w:footnote>
  <w:footnote w:id="57">
    <w:p w14:paraId="0CFE2E36" w14:textId="13A3F361"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Palladius</w:t>
      </w:r>
      <w:proofErr w:type="spellEnd"/>
      <w:r w:rsidRPr="000A0462">
        <w:rPr>
          <w:rFonts w:asciiTheme="majorBidi" w:hAnsiTheme="majorBidi" w:cstheme="majorBidi"/>
          <w:sz w:val="20"/>
          <w:szCs w:val="20"/>
        </w:rPr>
        <w:t xml:space="preserve">, </w:t>
      </w:r>
      <w:proofErr w:type="spellStart"/>
      <w:r w:rsidRPr="000A0462">
        <w:rPr>
          <w:rFonts w:asciiTheme="majorBidi" w:eastAsia="Times New Roman" w:hAnsiTheme="majorBidi" w:cstheme="majorBidi"/>
          <w:i/>
          <w:color w:val="000000"/>
          <w:sz w:val="20"/>
          <w:szCs w:val="20"/>
          <w:shd w:val="clear" w:color="auto" w:fill="FFFFFF"/>
          <w:lang w:val="en-GB"/>
        </w:rPr>
        <w:t>Lausiac</w:t>
      </w:r>
      <w:proofErr w:type="spellEnd"/>
      <w:r w:rsidRPr="000A0462">
        <w:rPr>
          <w:rFonts w:asciiTheme="majorBidi" w:eastAsia="Times New Roman" w:hAnsiTheme="majorBidi" w:cstheme="majorBidi"/>
          <w:i/>
          <w:color w:val="000000"/>
          <w:sz w:val="20"/>
          <w:szCs w:val="20"/>
          <w:shd w:val="clear" w:color="auto" w:fill="FFFFFF"/>
          <w:lang w:val="en-GB"/>
        </w:rPr>
        <w:t xml:space="preserve"> History</w:t>
      </w:r>
      <w:r w:rsidRPr="000A0462">
        <w:rPr>
          <w:rFonts w:asciiTheme="majorBidi" w:eastAsia="Times New Roman" w:hAnsiTheme="majorBidi" w:cstheme="majorBidi"/>
          <w:color w:val="000000"/>
          <w:sz w:val="20"/>
          <w:szCs w:val="20"/>
          <w:shd w:val="clear" w:color="auto" w:fill="FFFFFF"/>
          <w:lang w:val="en-GB"/>
        </w:rPr>
        <w:t xml:space="preserve"> 19.9. </w:t>
      </w:r>
      <w:r w:rsidRPr="000A0462">
        <w:rPr>
          <w:rFonts w:asciiTheme="majorBidi" w:hAnsiTheme="majorBidi" w:cstheme="majorBidi"/>
          <w:sz w:val="20"/>
          <w:szCs w:val="20"/>
        </w:rPr>
        <w:t xml:space="preserve">This anecdote is narrated in closely related terms in the Greek and two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versions of the </w:t>
      </w:r>
      <w:proofErr w:type="spellStart"/>
      <w:r w:rsidRPr="000A0462">
        <w:rPr>
          <w:rFonts w:asciiTheme="majorBidi" w:hAnsiTheme="majorBidi" w:cstheme="majorBidi"/>
          <w:i/>
          <w:sz w:val="20"/>
          <w:szCs w:val="20"/>
        </w:rPr>
        <w:t>Lausiac</w:t>
      </w:r>
      <w:proofErr w:type="spellEnd"/>
      <w:r w:rsidRPr="000A0462">
        <w:rPr>
          <w:rFonts w:asciiTheme="majorBidi" w:hAnsiTheme="majorBidi" w:cstheme="majorBidi"/>
          <w:i/>
          <w:sz w:val="20"/>
          <w:szCs w:val="20"/>
        </w:rPr>
        <w:t xml:space="preserve"> History</w:t>
      </w:r>
      <w:r w:rsidRPr="000A0462">
        <w:rPr>
          <w:rFonts w:asciiTheme="majorBidi" w:hAnsiTheme="majorBidi" w:cstheme="majorBidi"/>
          <w:sz w:val="20"/>
          <w:szCs w:val="20"/>
        </w:rPr>
        <w:t xml:space="preserve">. On the transformation of </w:t>
      </w:r>
      <w:proofErr w:type="gramStart"/>
      <w:r w:rsidRPr="000A0462">
        <w:rPr>
          <w:rFonts w:asciiTheme="majorBidi" w:hAnsiTheme="majorBidi" w:cstheme="majorBidi"/>
          <w:sz w:val="20"/>
          <w:szCs w:val="20"/>
        </w:rPr>
        <w:t>Moses</w:t>
      </w:r>
      <w:proofErr w:type="gramEnd"/>
      <w:r w:rsidRPr="000A0462">
        <w:rPr>
          <w:rFonts w:asciiTheme="majorBidi" w:hAnsiTheme="majorBidi" w:cstheme="majorBidi"/>
          <w:sz w:val="20"/>
          <w:szCs w:val="20"/>
        </w:rPr>
        <w:t xml:space="preserve"> the Robber from a figure of wicked strength to an icon of ascetic repentance who is physical</w:t>
      </w:r>
      <w:r>
        <w:rPr>
          <w:rFonts w:asciiTheme="majorBidi" w:hAnsiTheme="majorBidi" w:cstheme="majorBidi"/>
          <w:sz w:val="20"/>
          <w:szCs w:val="20"/>
        </w:rPr>
        <w:t>ly</w:t>
      </w:r>
      <w:r w:rsidRPr="000A0462">
        <w:rPr>
          <w:rFonts w:asciiTheme="majorBidi" w:hAnsiTheme="majorBidi" w:cstheme="majorBidi"/>
          <w:sz w:val="20"/>
          <w:szCs w:val="20"/>
        </w:rPr>
        <w:t xml:space="preserve"> weak, see Bar-Asher </w:t>
      </w:r>
      <w:proofErr w:type="spellStart"/>
      <w:r w:rsidRPr="000A0462">
        <w:rPr>
          <w:rFonts w:asciiTheme="majorBidi" w:hAnsiTheme="majorBidi" w:cstheme="majorBidi"/>
          <w:sz w:val="20"/>
          <w:szCs w:val="20"/>
        </w:rPr>
        <w:t>Siegal</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Early Christian Monastic Literature,</w:t>
      </w:r>
      <w:r w:rsidRPr="000A0462">
        <w:rPr>
          <w:rFonts w:asciiTheme="majorBidi" w:hAnsiTheme="majorBidi" w:cstheme="majorBidi"/>
          <w:sz w:val="20"/>
          <w:szCs w:val="20"/>
        </w:rPr>
        <w:t xml:space="preserve"> 121-</w:t>
      </w:r>
      <w:r>
        <w:rPr>
          <w:rFonts w:asciiTheme="majorBidi" w:hAnsiTheme="majorBidi" w:cstheme="majorBidi"/>
          <w:sz w:val="20"/>
          <w:szCs w:val="20"/>
        </w:rPr>
        <w:t>12</w:t>
      </w:r>
      <w:r w:rsidRPr="000A0462">
        <w:rPr>
          <w:rFonts w:asciiTheme="majorBidi" w:hAnsiTheme="majorBidi" w:cstheme="majorBidi"/>
          <w:sz w:val="20"/>
          <w:szCs w:val="20"/>
        </w:rPr>
        <w:t>5.</w:t>
      </w:r>
    </w:p>
  </w:footnote>
  <w:footnote w:id="58">
    <w:p w14:paraId="0E3F7E06" w14:textId="32F9DF06" w:rsidR="00B624DB" w:rsidRPr="000A0462" w:rsidRDefault="00B624DB" w:rsidP="007A50B6">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Evagrius</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Antirrh</w:t>
      </w:r>
      <w:r>
        <w:rPr>
          <w:rFonts w:asciiTheme="majorBidi" w:hAnsiTheme="majorBidi" w:cstheme="majorBidi"/>
          <w:i/>
          <w:sz w:val="20"/>
          <w:szCs w:val="20"/>
        </w:rPr>
        <w:t>e</w:t>
      </w:r>
      <w:r w:rsidRPr="000A0462">
        <w:rPr>
          <w:rFonts w:asciiTheme="majorBidi" w:hAnsiTheme="majorBidi" w:cstheme="majorBidi"/>
          <w:i/>
          <w:sz w:val="20"/>
          <w:szCs w:val="20"/>
        </w:rPr>
        <w:t>tikos</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4.15, 33, 36, 41, 56</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This text</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survives only in </w:t>
      </w:r>
      <w:proofErr w:type="spellStart"/>
      <w:r w:rsidRPr="000A0462">
        <w:rPr>
          <w:rFonts w:asciiTheme="majorBidi" w:hAnsiTheme="majorBidi" w:cstheme="majorBidi"/>
          <w:sz w:val="20"/>
          <w:szCs w:val="20"/>
        </w:rPr>
        <w:t>Syriac</w:t>
      </w:r>
      <w:proofErr w:type="spellEnd"/>
      <w:r w:rsidRPr="000A0462">
        <w:rPr>
          <w:rFonts w:asciiTheme="majorBidi" w:hAnsiTheme="majorBidi" w:cstheme="majorBidi"/>
          <w:sz w:val="20"/>
          <w:szCs w:val="20"/>
        </w:rPr>
        <w:t xml:space="preserve"> translation</w:t>
      </w:r>
      <w:r>
        <w:rPr>
          <w:rFonts w:asciiTheme="majorBidi" w:hAnsiTheme="majorBidi" w:cstheme="majorBidi"/>
          <w:sz w:val="20"/>
          <w:szCs w:val="20"/>
        </w:rPr>
        <w:t>;</w:t>
      </w:r>
      <w:r w:rsidRPr="000A0462">
        <w:rPr>
          <w:rFonts w:asciiTheme="majorBidi" w:hAnsiTheme="majorBidi" w:cstheme="majorBidi"/>
          <w:sz w:val="20"/>
          <w:szCs w:val="20"/>
        </w:rPr>
        <w:t xml:space="preserve"> ed. W. Frankenberg, </w:t>
      </w:r>
      <w:proofErr w:type="spellStart"/>
      <w:r w:rsidRPr="000A0462">
        <w:rPr>
          <w:rFonts w:asciiTheme="majorBidi" w:hAnsiTheme="majorBidi" w:cstheme="majorBidi"/>
          <w:i/>
          <w:sz w:val="20"/>
          <w:szCs w:val="20"/>
        </w:rPr>
        <w:t>Euagrios</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Ponticus</w:t>
      </w:r>
      <w:proofErr w:type="spellEnd"/>
      <w:r w:rsidRPr="000A0462">
        <w:rPr>
          <w:rStyle w:val="subfielddata"/>
          <w:rFonts w:asciiTheme="majorBidi" w:eastAsia="Times New Roman" w:hAnsiTheme="majorBidi" w:cstheme="majorBidi"/>
          <w:sz w:val="20"/>
          <w:szCs w:val="20"/>
        </w:rPr>
        <w:t xml:space="preserve"> (Berlin: </w:t>
      </w:r>
      <w:proofErr w:type="spellStart"/>
      <w:r w:rsidRPr="000A0462">
        <w:rPr>
          <w:rStyle w:val="subfielddata"/>
          <w:rFonts w:asciiTheme="majorBidi" w:eastAsia="Times New Roman" w:hAnsiTheme="majorBidi" w:cstheme="majorBidi"/>
          <w:sz w:val="20"/>
          <w:szCs w:val="20"/>
        </w:rPr>
        <w:t>Weidmann</w:t>
      </w:r>
      <w:proofErr w:type="spellEnd"/>
      <w:r w:rsidRPr="000A0462">
        <w:rPr>
          <w:rStyle w:val="subfielddata"/>
          <w:rFonts w:asciiTheme="majorBidi" w:eastAsia="Times New Roman" w:hAnsiTheme="majorBidi" w:cstheme="majorBidi"/>
          <w:sz w:val="20"/>
          <w:szCs w:val="20"/>
        </w:rPr>
        <w:t xml:space="preserve">, 1912), trans. David </w:t>
      </w:r>
      <w:proofErr w:type="spellStart"/>
      <w:r w:rsidRPr="000A0462">
        <w:rPr>
          <w:rStyle w:val="subfielddata"/>
          <w:rFonts w:asciiTheme="majorBidi" w:eastAsia="Times New Roman" w:hAnsiTheme="majorBidi" w:cstheme="majorBidi"/>
          <w:sz w:val="20"/>
          <w:szCs w:val="20"/>
        </w:rPr>
        <w:t>Brakke</w:t>
      </w:r>
      <w:proofErr w:type="spellEnd"/>
      <w:r w:rsidRPr="000A0462">
        <w:rPr>
          <w:rStyle w:val="subfielddata"/>
          <w:rFonts w:asciiTheme="majorBidi" w:eastAsia="Times New Roman" w:hAnsiTheme="majorBidi" w:cstheme="majorBidi"/>
          <w:sz w:val="20"/>
          <w:szCs w:val="20"/>
        </w:rPr>
        <w:t xml:space="preserve">, </w:t>
      </w:r>
      <w:r w:rsidRPr="000A0462">
        <w:rPr>
          <w:rStyle w:val="subfielddata"/>
          <w:rFonts w:asciiTheme="majorBidi" w:eastAsia="Times New Roman" w:hAnsiTheme="majorBidi" w:cstheme="majorBidi"/>
          <w:i/>
          <w:sz w:val="20"/>
          <w:szCs w:val="20"/>
        </w:rPr>
        <w:t>Talking Back: A Monastic Handbook for Combating Demons</w:t>
      </w:r>
      <w:r w:rsidRPr="000A0462">
        <w:rPr>
          <w:rStyle w:val="subfielddata"/>
          <w:rFonts w:asciiTheme="majorBidi" w:eastAsia="Times New Roman" w:hAnsiTheme="majorBidi" w:cstheme="majorBidi"/>
          <w:sz w:val="20"/>
          <w:szCs w:val="20"/>
        </w:rPr>
        <w:t xml:space="preserve"> (Collegeville: Cistercian Publications, 2009). </w:t>
      </w:r>
    </w:p>
  </w:footnote>
  <w:footnote w:id="59">
    <w:p w14:paraId="0595D598" w14:textId="5758E0B1" w:rsidR="00B624DB" w:rsidRPr="000A0462" w:rsidRDefault="00B624DB" w:rsidP="00317BD0">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Pr>
          <w:rFonts w:asciiTheme="majorBidi" w:hAnsiTheme="majorBidi" w:cstheme="majorBidi"/>
          <w:sz w:val="20"/>
          <w:szCs w:val="20"/>
        </w:rPr>
        <w:t>O</w:t>
      </w:r>
      <w:r w:rsidRPr="000A0462">
        <w:rPr>
          <w:rFonts w:asciiTheme="majorBidi" w:hAnsiTheme="majorBidi" w:cstheme="majorBidi"/>
          <w:sz w:val="20"/>
          <w:szCs w:val="20"/>
        </w:rPr>
        <w:t xml:space="preserve">f </w:t>
      </w:r>
      <w:proofErr w:type="spellStart"/>
      <w:r w:rsidRPr="000A0462">
        <w:rPr>
          <w:rFonts w:asciiTheme="majorBidi" w:hAnsiTheme="majorBidi" w:cstheme="majorBidi"/>
          <w:sz w:val="20"/>
          <w:szCs w:val="20"/>
        </w:rPr>
        <w:t>Evagrius</w:t>
      </w:r>
      <w:proofErr w:type="spellEnd"/>
      <w:r w:rsidRPr="000A0462">
        <w:rPr>
          <w:rFonts w:asciiTheme="majorBidi" w:hAnsiTheme="majorBidi" w:cstheme="majorBidi"/>
          <w:sz w:val="20"/>
          <w:szCs w:val="20"/>
        </w:rPr>
        <w:t>’ treatise</w:t>
      </w:r>
      <w:r>
        <w:rPr>
          <w:rFonts w:asciiTheme="majorBidi" w:hAnsiTheme="majorBidi" w:cstheme="majorBidi"/>
          <w:sz w:val="20"/>
          <w:szCs w:val="20"/>
        </w:rPr>
        <w:t xml:space="preserve">, </w:t>
      </w:r>
      <w:proofErr w:type="spellStart"/>
      <w:r w:rsidRPr="000A0462">
        <w:rPr>
          <w:rFonts w:asciiTheme="majorBidi" w:hAnsiTheme="majorBidi" w:cstheme="majorBidi"/>
          <w:sz w:val="20"/>
          <w:szCs w:val="20"/>
        </w:rPr>
        <w:t>Brakke</w:t>
      </w:r>
      <w:proofErr w:type="spellEnd"/>
      <w:r w:rsidRPr="000A0462">
        <w:rPr>
          <w:rFonts w:asciiTheme="majorBidi" w:hAnsiTheme="majorBidi" w:cstheme="majorBidi"/>
          <w:sz w:val="20"/>
          <w:szCs w:val="20"/>
        </w:rPr>
        <w:t xml:space="preserve"> notes</w:t>
      </w:r>
      <w:r>
        <w:rPr>
          <w:rFonts w:asciiTheme="majorBidi" w:hAnsiTheme="majorBidi" w:cstheme="majorBidi"/>
          <w:sz w:val="20"/>
          <w:szCs w:val="20"/>
        </w:rPr>
        <w:t>:</w:t>
      </w:r>
      <w:r w:rsidRPr="000A0462">
        <w:rPr>
          <w:rFonts w:asciiTheme="majorBidi" w:hAnsiTheme="majorBidi" w:cstheme="majorBidi"/>
          <w:sz w:val="20"/>
          <w:szCs w:val="20"/>
        </w:rPr>
        <w:t xml:space="preserve"> “Although only 37 of 498 excerpts are directed explicitly against demons, more than half address the thoughts that the demons suggest”</w:t>
      </w:r>
      <w:r>
        <w:rPr>
          <w:rFonts w:asciiTheme="majorBidi" w:hAnsiTheme="majorBidi" w:cstheme="majorBidi"/>
          <w:sz w:val="20"/>
          <w:szCs w:val="20"/>
        </w:rPr>
        <w:t xml:space="preserve"> (</w:t>
      </w:r>
      <w:r w:rsidRPr="000A0462">
        <w:rPr>
          <w:rFonts w:asciiTheme="majorBidi" w:hAnsiTheme="majorBidi" w:cstheme="majorBidi"/>
          <w:i/>
          <w:sz w:val="20"/>
          <w:szCs w:val="20"/>
        </w:rPr>
        <w:t>Talking Back</w:t>
      </w:r>
      <w:r w:rsidRPr="000A0462">
        <w:rPr>
          <w:rFonts w:asciiTheme="majorBidi" w:hAnsiTheme="majorBidi" w:cstheme="majorBidi"/>
          <w:sz w:val="20"/>
          <w:szCs w:val="20"/>
        </w:rPr>
        <w:t>, 16</w:t>
      </w:r>
      <w:r>
        <w:rPr>
          <w:rFonts w:asciiTheme="majorBidi" w:hAnsiTheme="majorBidi" w:cstheme="majorBidi"/>
          <w:sz w:val="20"/>
          <w:szCs w:val="20"/>
        </w:rPr>
        <w:t xml:space="preserve">); see </w:t>
      </w:r>
      <w:r w:rsidRPr="000A0462">
        <w:rPr>
          <w:rFonts w:asciiTheme="majorBidi" w:hAnsiTheme="majorBidi" w:cstheme="majorBidi"/>
          <w:sz w:val="20"/>
          <w:szCs w:val="20"/>
        </w:rPr>
        <w:t xml:space="preserve">102 fn. 5, on the rarity of demons’ physical attacks in this text and elsewhere in </w:t>
      </w:r>
      <w:proofErr w:type="spellStart"/>
      <w:r w:rsidRPr="000A0462">
        <w:rPr>
          <w:rFonts w:asciiTheme="majorBidi" w:hAnsiTheme="majorBidi" w:cstheme="majorBidi"/>
          <w:sz w:val="20"/>
          <w:szCs w:val="20"/>
        </w:rPr>
        <w:t>Evagrius</w:t>
      </w:r>
      <w:proofErr w:type="spellEnd"/>
      <w:r w:rsidRPr="000A0462">
        <w:rPr>
          <w:rFonts w:asciiTheme="majorBidi" w:hAnsiTheme="majorBidi" w:cstheme="majorBidi"/>
          <w:sz w:val="20"/>
          <w:szCs w:val="20"/>
        </w:rPr>
        <w:t>.</w:t>
      </w:r>
    </w:p>
  </w:footnote>
  <w:footnote w:id="60">
    <w:p w14:paraId="09FB2398" w14:textId="029E86FB"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for example, Athanasius, </w:t>
      </w:r>
      <w:r w:rsidRPr="000A0462">
        <w:rPr>
          <w:rFonts w:asciiTheme="majorBidi" w:hAnsiTheme="majorBidi" w:cstheme="majorBidi"/>
          <w:i/>
          <w:sz w:val="20"/>
          <w:szCs w:val="20"/>
        </w:rPr>
        <w:t xml:space="preserve">Life of Antony </w:t>
      </w:r>
      <w:r w:rsidRPr="000A0462">
        <w:rPr>
          <w:rFonts w:asciiTheme="majorBidi" w:hAnsiTheme="majorBidi" w:cstheme="majorBidi"/>
          <w:sz w:val="20"/>
          <w:szCs w:val="20"/>
        </w:rPr>
        <w:t>5-6.</w:t>
      </w:r>
    </w:p>
  </w:footnote>
  <w:footnote w:id="61">
    <w:p w14:paraId="539D0FA9" w14:textId="29C8B35D" w:rsidR="00B624DB" w:rsidRPr="000A0462" w:rsidRDefault="00B624DB" w:rsidP="002C2831">
      <w:pPr>
        <w:tabs>
          <w:tab w:val="left" w:pos="397"/>
        </w:tabs>
        <w:rPr>
          <w:rFonts w:asciiTheme="majorBidi" w:hAnsiTheme="majorBidi" w:cstheme="majorBidi"/>
          <w:bCs/>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Sophie </w:t>
      </w:r>
      <w:proofErr w:type="spellStart"/>
      <w:r w:rsidRPr="000A0462">
        <w:rPr>
          <w:rFonts w:asciiTheme="majorBidi" w:hAnsiTheme="majorBidi" w:cstheme="majorBidi"/>
          <w:sz w:val="20"/>
          <w:szCs w:val="20"/>
        </w:rPr>
        <w:t>Lunn-Rockliffe</w:t>
      </w:r>
      <w:proofErr w:type="spellEnd"/>
      <w:r w:rsidRPr="000A0462">
        <w:rPr>
          <w:rFonts w:asciiTheme="majorBidi" w:hAnsiTheme="majorBidi" w:cstheme="majorBidi"/>
          <w:sz w:val="20"/>
          <w:szCs w:val="20"/>
        </w:rPr>
        <w:t>, “</w:t>
      </w:r>
      <w:r w:rsidRPr="000A0462">
        <w:rPr>
          <w:rFonts w:asciiTheme="majorBidi" w:hAnsiTheme="majorBidi" w:cstheme="majorBidi"/>
          <w:bCs/>
          <w:sz w:val="20"/>
          <w:szCs w:val="20"/>
        </w:rPr>
        <w:t xml:space="preserve">Augustine on the Diabolical Suggestion of Sin,” in </w:t>
      </w:r>
      <w:r w:rsidRPr="000A0462">
        <w:rPr>
          <w:rFonts w:asciiTheme="majorBidi" w:hAnsiTheme="majorBidi" w:cstheme="majorBidi"/>
          <w:bCs/>
          <w:i/>
          <w:sz w:val="20"/>
          <w:szCs w:val="20"/>
        </w:rPr>
        <w:t>The Evil Inclination in Jewish and Early Christian Thought</w:t>
      </w:r>
      <w:r w:rsidRPr="000A0462">
        <w:rPr>
          <w:rFonts w:asciiTheme="majorBidi" w:hAnsiTheme="majorBidi" w:cstheme="majorBidi"/>
          <w:bCs/>
          <w:sz w:val="20"/>
          <w:szCs w:val="20"/>
        </w:rPr>
        <w:t>, ed. J. Aitken, H. Patmore</w:t>
      </w:r>
      <w:r>
        <w:rPr>
          <w:rFonts w:asciiTheme="majorBidi" w:hAnsiTheme="majorBidi" w:cstheme="majorBidi"/>
          <w:bCs/>
          <w:sz w:val="20"/>
          <w:szCs w:val="20"/>
        </w:rPr>
        <w:t xml:space="preserve"> </w:t>
      </w:r>
      <w:r w:rsidRPr="000A0462">
        <w:rPr>
          <w:rFonts w:asciiTheme="majorBidi" w:hAnsiTheme="majorBidi" w:cstheme="majorBidi"/>
          <w:bCs/>
          <w:sz w:val="20"/>
          <w:szCs w:val="20"/>
        </w:rPr>
        <w:t>and I. Rosen-</w:t>
      </w:r>
      <w:proofErr w:type="spellStart"/>
      <w:r w:rsidRPr="000A0462">
        <w:rPr>
          <w:rFonts w:asciiTheme="majorBidi" w:hAnsiTheme="majorBidi" w:cstheme="majorBidi"/>
          <w:bCs/>
          <w:sz w:val="20"/>
          <w:szCs w:val="20"/>
        </w:rPr>
        <w:t>Zvi</w:t>
      </w:r>
      <w:proofErr w:type="spellEnd"/>
      <w:r w:rsidRPr="000A0462">
        <w:rPr>
          <w:rFonts w:asciiTheme="majorBidi" w:hAnsiTheme="majorBidi" w:cstheme="majorBidi"/>
          <w:bCs/>
          <w:i/>
          <w:sz w:val="20"/>
          <w:szCs w:val="20"/>
        </w:rPr>
        <w:t xml:space="preserve"> </w:t>
      </w:r>
      <w:r w:rsidRPr="000A0462">
        <w:rPr>
          <w:rFonts w:asciiTheme="majorBidi" w:hAnsiTheme="majorBidi" w:cstheme="majorBidi"/>
          <w:bCs/>
          <w:sz w:val="20"/>
          <w:szCs w:val="20"/>
        </w:rPr>
        <w:t xml:space="preserve">(Cambridge: Cambridge University Press, </w:t>
      </w:r>
      <w:r w:rsidRPr="009D1211">
        <w:rPr>
          <w:rFonts w:asciiTheme="majorBidi" w:hAnsiTheme="majorBidi" w:cstheme="majorBidi"/>
          <w:bCs/>
          <w:sz w:val="20"/>
          <w:szCs w:val="20"/>
        </w:rPr>
        <w:t>forthcoming).</w:t>
      </w:r>
    </w:p>
  </w:footnote>
  <w:footnote w:id="62">
    <w:p w14:paraId="07A0AB34" w14:textId="20B1CF2A" w:rsidR="00B624DB" w:rsidRPr="000A0462" w:rsidRDefault="00B624DB" w:rsidP="007A50B6">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w:t>
      </w:r>
      <w:proofErr w:type="spellStart"/>
      <w:r w:rsidRPr="000A0462">
        <w:rPr>
          <w:rFonts w:asciiTheme="majorBidi" w:hAnsiTheme="majorBidi" w:cstheme="majorBidi"/>
          <w:sz w:val="20"/>
          <w:szCs w:val="20"/>
        </w:rPr>
        <w:t>Brakke</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Demons</w:t>
      </w:r>
      <w:r w:rsidRPr="000A0462">
        <w:rPr>
          <w:rFonts w:asciiTheme="majorBidi" w:hAnsiTheme="majorBidi" w:cstheme="majorBidi"/>
          <w:sz w:val="20"/>
          <w:szCs w:val="20"/>
        </w:rPr>
        <w:t xml:space="preserve">, 12-13 on Origen and 52-70 on </w:t>
      </w:r>
      <w:proofErr w:type="spellStart"/>
      <w:r w:rsidRPr="000A0462">
        <w:rPr>
          <w:rFonts w:asciiTheme="majorBidi" w:hAnsiTheme="majorBidi" w:cstheme="majorBidi"/>
          <w:sz w:val="20"/>
          <w:szCs w:val="20"/>
        </w:rPr>
        <w:t>Evagrius</w:t>
      </w:r>
      <w:proofErr w:type="spellEnd"/>
      <w:r w:rsidRPr="000A0462">
        <w:rPr>
          <w:rFonts w:asciiTheme="majorBidi" w:hAnsiTheme="majorBidi" w:cstheme="majorBidi"/>
          <w:sz w:val="20"/>
          <w:szCs w:val="20"/>
        </w:rPr>
        <w:t>. See also Columba Stewart, “</w:t>
      </w:r>
      <w:proofErr w:type="spellStart"/>
      <w:r w:rsidRPr="000A0462">
        <w:rPr>
          <w:rFonts w:asciiTheme="majorBidi" w:hAnsiTheme="majorBidi" w:cstheme="majorBidi"/>
          <w:sz w:val="20"/>
          <w:szCs w:val="20"/>
        </w:rPr>
        <w:t>Evagrius</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Ponticus</w:t>
      </w:r>
      <w:proofErr w:type="spellEnd"/>
      <w:r w:rsidRPr="000A0462">
        <w:rPr>
          <w:rFonts w:asciiTheme="majorBidi" w:hAnsiTheme="majorBidi" w:cstheme="majorBidi"/>
          <w:sz w:val="20"/>
          <w:szCs w:val="20"/>
        </w:rPr>
        <w:t xml:space="preserve"> and the Eight Generic </w:t>
      </w:r>
      <w:proofErr w:type="spellStart"/>
      <w:r w:rsidRPr="000A0462">
        <w:rPr>
          <w:rFonts w:asciiTheme="majorBidi" w:hAnsiTheme="majorBidi" w:cstheme="majorBidi"/>
          <w:i/>
          <w:sz w:val="20"/>
          <w:szCs w:val="20"/>
        </w:rPr>
        <w:t>Logismoi</w:t>
      </w:r>
      <w:proofErr w:type="spellEnd"/>
      <w:r w:rsidRPr="000A0462">
        <w:rPr>
          <w:rFonts w:asciiTheme="majorBidi" w:hAnsiTheme="majorBidi" w:cstheme="majorBidi"/>
          <w:sz w:val="20"/>
          <w:szCs w:val="20"/>
        </w:rPr>
        <w:t xml:space="preserve">,” in </w:t>
      </w:r>
      <w:proofErr w:type="gramStart"/>
      <w:r w:rsidRPr="000A0462">
        <w:rPr>
          <w:rFonts w:asciiTheme="majorBidi" w:hAnsiTheme="majorBidi" w:cstheme="majorBidi"/>
          <w:i/>
          <w:sz w:val="20"/>
          <w:szCs w:val="20"/>
        </w:rPr>
        <w:t>In</w:t>
      </w:r>
      <w:proofErr w:type="gramEnd"/>
      <w:r w:rsidRPr="000A0462">
        <w:rPr>
          <w:rFonts w:asciiTheme="majorBidi" w:hAnsiTheme="majorBidi" w:cstheme="majorBidi"/>
          <w:i/>
          <w:sz w:val="20"/>
          <w:szCs w:val="20"/>
        </w:rPr>
        <w:t xml:space="preserve"> the Garden of Evil: The Vices and Culture in the Middle Ages, </w:t>
      </w:r>
      <w:r w:rsidRPr="000A0462">
        <w:rPr>
          <w:rFonts w:asciiTheme="majorBidi" w:hAnsiTheme="majorBidi" w:cstheme="majorBidi"/>
          <w:sz w:val="20"/>
          <w:szCs w:val="20"/>
        </w:rPr>
        <w:t xml:space="preserve">ed. R. </w:t>
      </w:r>
      <w:proofErr w:type="spellStart"/>
      <w:r w:rsidRPr="000A0462">
        <w:rPr>
          <w:rFonts w:asciiTheme="majorBidi" w:hAnsiTheme="majorBidi" w:cstheme="majorBidi"/>
          <w:sz w:val="20"/>
          <w:szCs w:val="20"/>
        </w:rPr>
        <w:t>Ne</w:t>
      </w:r>
      <w:r w:rsidRPr="007A50B6">
        <w:rPr>
          <w:rFonts w:asciiTheme="majorBidi" w:hAnsiTheme="majorBidi" w:cstheme="majorBidi"/>
          <w:sz w:val="20"/>
          <w:szCs w:val="20"/>
        </w:rPr>
        <w:t>whauser</w:t>
      </w:r>
      <w:proofErr w:type="spellEnd"/>
      <w:r w:rsidRPr="007A50B6">
        <w:rPr>
          <w:rFonts w:asciiTheme="majorBidi" w:hAnsiTheme="majorBidi" w:cstheme="majorBidi"/>
          <w:i/>
          <w:sz w:val="20"/>
          <w:szCs w:val="20"/>
        </w:rPr>
        <w:t xml:space="preserve"> </w:t>
      </w:r>
      <w:r w:rsidRPr="007A50B6">
        <w:rPr>
          <w:rFonts w:asciiTheme="majorBidi" w:hAnsiTheme="majorBidi" w:cstheme="majorBidi"/>
          <w:sz w:val="20"/>
          <w:szCs w:val="20"/>
        </w:rPr>
        <w:t>(Toronto: Pontifical Institute of Mediaeval Studies, 20</w:t>
      </w:r>
      <w:r w:rsidRPr="000A0462">
        <w:rPr>
          <w:rFonts w:asciiTheme="majorBidi" w:hAnsiTheme="majorBidi" w:cstheme="majorBidi"/>
          <w:sz w:val="20"/>
          <w:szCs w:val="20"/>
        </w:rPr>
        <w:t>05) 3-34.</w:t>
      </w:r>
    </w:p>
  </w:footnote>
  <w:footnote w:id="63">
    <w:p w14:paraId="39D4A8C2" w14:textId="4E4C0C52"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Rosen-</w:t>
      </w:r>
      <w:proofErr w:type="spellStart"/>
      <w:r w:rsidRPr="000A0462">
        <w:rPr>
          <w:rFonts w:asciiTheme="majorBidi" w:hAnsiTheme="majorBidi" w:cstheme="majorBidi"/>
          <w:sz w:val="20"/>
          <w:szCs w:val="20"/>
        </w:rPr>
        <w:t>Zvi</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Demonic Desires</w:t>
      </w:r>
      <w:r w:rsidRPr="000A0462">
        <w:rPr>
          <w:rFonts w:asciiTheme="majorBidi" w:hAnsiTheme="majorBidi" w:cstheme="majorBidi"/>
          <w:sz w:val="20"/>
          <w:szCs w:val="20"/>
        </w:rPr>
        <w:t>, 36-44.</w:t>
      </w:r>
    </w:p>
  </w:footnote>
  <w:footnote w:id="64">
    <w:p w14:paraId="02EB4814" w14:textId="22FA8621"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sz w:val="20"/>
          <w:szCs w:val="20"/>
          <w:lang w:val="en-GB"/>
        </w:rPr>
        <w:t xml:space="preserve">On different ways of characterizing demonic possession in the Gospels and early Jewish stories, see Loren </w:t>
      </w:r>
      <w:proofErr w:type="spellStart"/>
      <w:r w:rsidRPr="000A0462">
        <w:rPr>
          <w:rFonts w:asciiTheme="majorBidi" w:hAnsiTheme="majorBidi" w:cstheme="majorBidi"/>
          <w:sz w:val="20"/>
          <w:szCs w:val="20"/>
          <w:lang w:val="en-GB"/>
        </w:rPr>
        <w:t>Stuckenbruck</w:t>
      </w:r>
      <w:proofErr w:type="spellEnd"/>
      <w:r w:rsidRPr="000A0462">
        <w:rPr>
          <w:rFonts w:asciiTheme="majorBidi" w:hAnsiTheme="majorBidi" w:cstheme="majorBidi"/>
          <w:sz w:val="20"/>
          <w:szCs w:val="20"/>
          <w:lang w:val="en-GB"/>
        </w:rPr>
        <w:t xml:space="preserve">, </w:t>
      </w:r>
      <w:r w:rsidRPr="000A0462">
        <w:rPr>
          <w:rFonts w:asciiTheme="majorBidi" w:hAnsiTheme="majorBidi" w:cstheme="majorBidi"/>
          <w:sz w:val="20"/>
          <w:szCs w:val="20"/>
        </w:rPr>
        <w:t xml:space="preserve">“The Human Being and Demonic Invasion: Therapeutic Models in Ancient Jewish and Christian Texts,” in </w:t>
      </w:r>
      <w:r w:rsidRPr="000A0462">
        <w:rPr>
          <w:rFonts w:asciiTheme="majorBidi" w:hAnsiTheme="majorBidi" w:cstheme="majorBidi"/>
          <w:i/>
          <w:sz w:val="20"/>
          <w:szCs w:val="20"/>
        </w:rPr>
        <w:t>Spirituality, Theology and Mental Health: Multidisciplinary Perspectives</w:t>
      </w:r>
      <w:r w:rsidRPr="000A0462">
        <w:rPr>
          <w:rFonts w:asciiTheme="majorBidi" w:hAnsiTheme="majorBidi" w:cstheme="majorBidi"/>
          <w:sz w:val="20"/>
          <w:szCs w:val="20"/>
        </w:rPr>
        <w:t>, ed. Christopher Cook (London: SCM, 2013) 94-123.</w:t>
      </w:r>
    </w:p>
  </w:footnote>
  <w:footnote w:id="65">
    <w:p w14:paraId="2E5ADD2A" w14:textId="38C59135" w:rsidR="00B624DB" w:rsidRPr="000A0462" w:rsidRDefault="00B624DB" w:rsidP="004D67B1">
      <w:pPr>
        <w:widowControl w:val="0"/>
        <w:autoSpaceDE w:val="0"/>
        <w:autoSpaceDN w:val="0"/>
        <w:adjustRightInd w:val="0"/>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Sophie </w:t>
      </w:r>
      <w:proofErr w:type="spellStart"/>
      <w:r w:rsidRPr="000A0462">
        <w:rPr>
          <w:rFonts w:asciiTheme="majorBidi" w:hAnsiTheme="majorBidi" w:cstheme="majorBidi"/>
          <w:sz w:val="20"/>
          <w:szCs w:val="20"/>
        </w:rPr>
        <w:t>Lunn-Rockliffe</w:t>
      </w:r>
      <w:proofErr w:type="spellEnd"/>
      <w:r w:rsidRPr="000A0462">
        <w:rPr>
          <w:rFonts w:asciiTheme="majorBidi" w:hAnsiTheme="majorBidi" w:cstheme="majorBidi"/>
          <w:sz w:val="20"/>
          <w:szCs w:val="20"/>
        </w:rPr>
        <w:t xml:space="preserve">, “Over-eating Demoniacs in Late Antique Hagiography,” in </w:t>
      </w:r>
      <w:r w:rsidRPr="000A0462">
        <w:rPr>
          <w:rFonts w:asciiTheme="majorBidi" w:hAnsiTheme="majorBidi" w:cstheme="majorBidi"/>
          <w:i/>
          <w:sz w:val="20"/>
          <w:szCs w:val="20"/>
        </w:rPr>
        <w:t>Demons and Illness: Theory and Practice from Antiquity to the Early Modern Period</w:t>
      </w:r>
      <w:r w:rsidRPr="000A0462">
        <w:rPr>
          <w:rFonts w:asciiTheme="majorBidi" w:hAnsiTheme="majorBidi" w:cstheme="majorBidi"/>
          <w:sz w:val="20"/>
          <w:szCs w:val="20"/>
        </w:rPr>
        <w:t xml:space="preserve">, ed. Siam </w:t>
      </w:r>
      <w:proofErr w:type="spellStart"/>
      <w:r w:rsidRPr="000A0462">
        <w:rPr>
          <w:rFonts w:asciiTheme="majorBidi" w:hAnsiTheme="majorBidi" w:cstheme="majorBidi"/>
          <w:sz w:val="20"/>
          <w:szCs w:val="20"/>
        </w:rPr>
        <w:t>Bhayro</w:t>
      </w:r>
      <w:proofErr w:type="spellEnd"/>
      <w:r w:rsidRPr="000A0462">
        <w:rPr>
          <w:rFonts w:asciiTheme="majorBidi" w:hAnsiTheme="majorBidi" w:cstheme="majorBidi"/>
          <w:sz w:val="20"/>
          <w:szCs w:val="20"/>
        </w:rPr>
        <w:t xml:space="preserve"> and Catherine Rider</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(Leiden: Brill, 2017) 215-</w:t>
      </w:r>
      <w:r>
        <w:rPr>
          <w:rFonts w:asciiTheme="majorBidi" w:hAnsiTheme="majorBidi" w:cstheme="majorBidi"/>
          <w:sz w:val="20"/>
          <w:szCs w:val="20"/>
        </w:rPr>
        <w:t>2</w:t>
      </w:r>
      <w:r w:rsidRPr="000A0462">
        <w:rPr>
          <w:rFonts w:asciiTheme="majorBidi" w:hAnsiTheme="majorBidi" w:cstheme="majorBidi"/>
          <w:sz w:val="20"/>
          <w:szCs w:val="20"/>
        </w:rPr>
        <w:t>31.</w:t>
      </w:r>
    </w:p>
  </w:footnote>
  <w:footnote w:id="66">
    <w:p w14:paraId="6EE3610F" w14:textId="58C22DEF" w:rsidR="00B624DB" w:rsidRPr="000A0462" w:rsidRDefault="00B624DB" w:rsidP="002C2831">
      <w:pPr>
        <w:pStyle w:val="FootnoteText"/>
        <w:rPr>
          <w:rFonts w:asciiTheme="majorBidi" w:hAnsiTheme="majorBidi" w:cstheme="majorBidi"/>
          <w: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E.g.</w:t>
      </w:r>
      <w:r>
        <w:rPr>
          <w:rFonts w:asciiTheme="majorBidi" w:hAnsiTheme="majorBidi" w:cstheme="majorBidi"/>
          <w:sz w:val="20"/>
          <w:szCs w:val="20"/>
        </w:rPr>
        <w:t>,</w:t>
      </w:r>
      <w:r w:rsidRPr="000A0462">
        <w:rPr>
          <w:rFonts w:asciiTheme="majorBidi" w:hAnsiTheme="majorBidi" w:cstheme="majorBidi"/>
          <w:sz w:val="20"/>
          <w:szCs w:val="20"/>
        </w:rPr>
        <w:t xml:space="preserve"> Josephus, </w:t>
      </w:r>
      <w:r w:rsidRPr="000A0462">
        <w:rPr>
          <w:rFonts w:asciiTheme="majorBidi" w:hAnsiTheme="majorBidi" w:cstheme="majorBidi"/>
          <w:i/>
          <w:sz w:val="20"/>
          <w:szCs w:val="20"/>
        </w:rPr>
        <w:t xml:space="preserve">Jewish Antiquities </w:t>
      </w:r>
      <w:r w:rsidRPr="000A0462">
        <w:rPr>
          <w:rFonts w:asciiTheme="majorBidi" w:hAnsiTheme="majorBidi" w:cstheme="majorBidi"/>
          <w:sz w:val="20"/>
          <w:szCs w:val="20"/>
        </w:rPr>
        <w:t xml:space="preserve">8.42-9; Lucian, </w:t>
      </w:r>
      <w:r w:rsidRPr="000A0462">
        <w:rPr>
          <w:rFonts w:asciiTheme="majorBidi" w:hAnsiTheme="majorBidi" w:cstheme="majorBidi"/>
          <w:i/>
          <w:sz w:val="20"/>
          <w:szCs w:val="20"/>
        </w:rPr>
        <w:t>Lover of Lies</w:t>
      </w:r>
      <w:r w:rsidRPr="000A0462">
        <w:rPr>
          <w:rFonts w:asciiTheme="majorBidi" w:hAnsiTheme="majorBidi" w:cstheme="majorBidi"/>
          <w:sz w:val="20"/>
          <w:szCs w:val="20"/>
        </w:rPr>
        <w:t xml:space="preserve"> 16. On the rarity of possession in the </w:t>
      </w:r>
      <w:proofErr w:type="spellStart"/>
      <w:r w:rsidRPr="000A0462">
        <w:rPr>
          <w:rFonts w:asciiTheme="majorBidi" w:hAnsiTheme="majorBidi" w:cstheme="majorBidi"/>
          <w:sz w:val="20"/>
          <w:szCs w:val="20"/>
        </w:rPr>
        <w:t>Talmud</w:t>
      </w:r>
      <w:r>
        <w:rPr>
          <w:rFonts w:asciiTheme="majorBidi" w:hAnsiTheme="majorBidi" w:cstheme="majorBidi"/>
          <w:sz w:val="20"/>
          <w:szCs w:val="20"/>
        </w:rPr>
        <w:t>s</w:t>
      </w:r>
      <w:proofErr w:type="spellEnd"/>
      <w:r w:rsidRPr="000A0462">
        <w:rPr>
          <w:rFonts w:asciiTheme="majorBidi" w:hAnsiTheme="majorBidi" w:cstheme="majorBidi"/>
          <w:sz w:val="20"/>
          <w:szCs w:val="20"/>
        </w:rPr>
        <w:t xml:space="preserve">, see </w:t>
      </w:r>
      <w:proofErr w:type="spellStart"/>
      <w:r w:rsidRPr="000A0462">
        <w:rPr>
          <w:rFonts w:asciiTheme="majorBidi" w:hAnsiTheme="majorBidi" w:cstheme="majorBidi"/>
          <w:sz w:val="20"/>
          <w:szCs w:val="20"/>
        </w:rPr>
        <w:t>Bohak</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w:t>
      </w:r>
      <w:r w:rsidRPr="000A0462">
        <w:rPr>
          <w:rFonts w:asciiTheme="majorBidi" w:hAnsiTheme="majorBidi" w:cstheme="majorBidi"/>
          <w:sz w:val="20"/>
          <w:szCs w:val="20"/>
        </w:rPr>
        <w:t xml:space="preserve">, 375, n. 72. </w:t>
      </w:r>
      <w:proofErr w:type="spellStart"/>
      <w:r w:rsidRPr="000A0462">
        <w:rPr>
          <w:rFonts w:asciiTheme="majorBidi" w:hAnsiTheme="majorBidi" w:cstheme="majorBidi"/>
          <w:sz w:val="20"/>
          <w:szCs w:val="20"/>
        </w:rPr>
        <w:t>Ronis</w:t>
      </w:r>
      <w:proofErr w:type="spellEnd"/>
      <w:r>
        <w:rPr>
          <w:rFonts w:asciiTheme="majorBidi" w:hAnsiTheme="majorBidi" w:cstheme="majorBidi"/>
          <w:sz w:val="20"/>
          <w:szCs w:val="20"/>
        </w:rPr>
        <w:t xml:space="preserve"> </w:t>
      </w:r>
      <w:r w:rsidRPr="000A0462">
        <w:rPr>
          <w:rFonts w:asciiTheme="majorBidi" w:hAnsiTheme="majorBidi" w:cstheme="majorBidi"/>
          <w:sz w:val="20"/>
          <w:szCs w:val="20"/>
        </w:rPr>
        <w:t xml:space="preserve">characterizes demons in the </w:t>
      </w:r>
      <w:proofErr w:type="spellStart"/>
      <w:r w:rsidRPr="000A0462">
        <w:rPr>
          <w:rFonts w:asciiTheme="majorBidi" w:hAnsiTheme="majorBidi" w:cstheme="majorBidi"/>
          <w:sz w:val="20"/>
          <w:szCs w:val="20"/>
        </w:rPr>
        <w:t>Bavli</w:t>
      </w:r>
      <w:proofErr w:type="spellEnd"/>
      <w:r w:rsidRPr="000A0462">
        <w:rPr>
          <w:rFonts w:asciiTheme="majorBidi" w:hAnsiTheme="majorBidi" w:cstheme="majorBidi"/>
          <w:sz w:val="20"/>
          <w:szCs w:val="20"/>
        </w:rPr>
        <w:t xml:space="preserve"> as external attackers rather than internal ones</w:t>
      </w:r>
      <w:r>
        <w:rPr>
          <w:rFonts w:asciiTheme="majorBidi" w:hAnsiTheme="majorBidi" w:cstheme="majorBidi"/>
          <w:sz w:val="20"/>
          <w:szCs w:val="20"/>
        </w:rPr>
        <w:t xml:space="preserve"> (</w:t>
      </w:r>
      <w:r w:rsidRPr="000A0462">
        <w:rPr>
          <w:rFonts w:asciiTheme="majorBidi" w:hAnsiTheme="majorBidi" w:cstheme="majorBidi"/>
          <w:sz w:val="20"/>
          <w:szCs w:val="20"/>
        </w:rPr>
        <w:t>“‘Do Not Go’</w:t>
      </w:r>
      <w:r>
        <w:rPr>
          <w:rFonts w:asciiTheme="majorBidi" w:hAnsiTheme="majorBidi" w:cstheme="majorBidi"/>
          <w:sz w:val="20"/>
          <w:szCs w:val="20"/>
        </w:rPr>
        <w:t>,</w:t>
      </w:r>
      <w:r w:rsidRPr="000A0462">
        <w:rPr>
          <w:rFonts w:asciiTheme="majorBidi" w:hAnsiTheme="majorBidi" w:cstheme="majorBidi"/>
          <w:sz w:val="20"/>
          <w:szCs w:val="20"/>
        </w:rPr>
        <w:t>” 123-</w:t>
      </w:r>
      <w:r>
        <w:rPr>
          <w:rFonts w:asciiTheme="majorBidi" w:hAnsiTheme="majorBidi" w:cstheme="majorBidi"/>
          <w:sz w:val="20"/>
          <w:szCs w:val="20"/>
        </w:rPr>
        <w:t>12</w:t>
      </w:r>
      <w:r w:rsidRPr="000A0462">
        <w:rPr>
          <w:rFonts w:asciiTheme="majorBidi" w:hAnsiTheme="majorBidi" w:cstheme="majorBidi"/>
          <w:sz w:val="20"/>
          <w:szCs w:val="20"/>
        </w:rPr>
        <w:t>4, n. 84</w:t>
      </w:r>
      <w:r>
        <w:rPr>
          <w:rFonts w:asciiTheme="majorBidi" w:hAnsiTheme="majorBidi" w:cstheme="majorBidi"/>
          <w:sz w:val="20"/>
          <w:szCs w:val="20"/>
        </w:rPr>
        <w:t xml:space="preserve">) </w:t>
      </w:r>
      <w:r w:rsidRPr="000A0462">
        <w:rPr>
          <w:rFonts w:asciiTheme="majorBidi" w:hAnsiTheme="majorBidi" w:cstheme="majorBidi"/>
          <w:sz w:val="20"/>
          <w:szCs w:val="20"/>
        </w:rPr>
        <w:t>and stat</w:t>
      </w:r>
      <w:r>
        <w:rPr>
          <w:rFonts w:asciiTheme="majorBidi" w:hAnsiTheme="majorBidi" w:cstheme="majorBidi"/>
          <w:sz w:val="20"/>
          <w:szCs w:val="20"/>
        </w:rPr>
        <w:t>e</w:t>
      </w:r>
      <w:r w:rsidRPr="000A0462">
        <w:rPr>
          <w:rFonts w:asciiTheme="majorBidi" w:hAnsiTheme="majorBidi" w:cstheme="majorBidi"/>
          <w:sz w:val="20"/>
          <w:szCs w:val="20"/>
        </w:rPr>
        <w:t xml:space="preserve">s that the Ben </w:t>
      </w:r>
      <w:proofErr w:type="spellStart"/>
      <w:r w:rsidRPr="000A0462">
        <w:rPr>
          <w:rFonts w:asciiTheme="majorBidi" w:hAnsiTheme="majorBidi" w:cstheme="majorBidi"/>
          <w:sz w:val="20"/>
          <w:szCs w:val="20"/>
        </w:rPr>
        <w:t>Temalion</w:t>
      </w:r>
      <w:proofErr w:type="spellEnd"/>
      <w:r w:rsidRPr="000A0462">
        <w:rPr>
          <w:rFonts w:asciiTheme="majorBidi" w:hAnsiTheme="majorBidi" w:cstheme="majorBidi"/>
          <w:sz w:val="20"/>
          <w:szCs w:val="20"/>
        </w:rPr>
        <w:t xml:space="preserve"> story is “the only account of demonic possession in the </w:t>
      </w:r>
      <w:proofErr w:type="spellStart"/>
      <w:r w:rsidRPr="000A0462">
        <w:rPr>
          <w:rFonts w:asciiTheme="majorBidi" w:hAnsiTheme="majorBidi" w:cstheme="majorBidi"/>
          <w:sz w:val="20"/>
          <w:szCs w:val="20"/>
        </w:rPr>
        <w:t>Bavli</w:t>
      </w:r>
      <w:proofErr w:type="spellEnd"/>
      <w:r w:rsidRPr="000A0462">
        <w:rPr>
          <w:rFonts w:asciiTheme="majorBidi" w:hAnsiTheme="majorBidi" w:cstheme="majorBidi"/>
          <w:sz w:val="20"/>
          <w:szCs w:val="20"/>
        </w:rPr>
        <w:t xml:space="preserve"> corpus”</w:t>
      </w:r>
      <w:r>
        <w:rPr>
          <w:rFonts w:asciiTheme="majorBidi" w:hAnsiTheme="majorBidi" w:cstheme="majorBidi"/>
          <w:sz w:val="20"/>
          <w:szCs w:val="20"/>
        </w:rPr>
        <w:t xml:space="preserve"> (255).</w:t>
      </w:r>
    </w:p>
  </w:footnote>
  <w:footnote w:id="67">
    <w:p w14:paraId="0F831F6F" w14:textId="5A0EFF21"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rPr>
        <w:t>b.</w:t>
      </w:r>
      <w:r w:rsidRPr="000A0462">
        <w:rPr>
          <w:rFonts w:asciiTheme="majorBidi" w:hAnsiTheme="majorBidi" w:cstheme="majorBidi"/>
          <w:sz w:val="20"/>
          <w:szCs w:val="20"/>
        </w:rPr>
        <w:t xml:space="preserve"> </w:t>
      </w:r>
      <w:proofErr w:type="spellStart"/>
      <w:proofErr w:type="gramStart"/>
      <w:r w:rsidRPr="000A0462">
        <w:rPr>
          <w:rFonts w:asciiTheme="majorBidi" w:hAnsiTheme="majorBidi" w:cstheme="majorBidi"/>
          <w:i/>
          <w:sz w:val="20"/>
          <w:szCs w:val="20"/>
        </w:rPr>
        <w:t>Me</w:t>
      </w:r>
      <w:r w:rsidRPr="000A0462">
        <w:rPr>
          <w:rFonts w:asciiTheme="majorBidi" w:hAnsiTheme="majorBidi" w:cstheme="majorBidi"/>
          <w:sz w:val="20"/>
          <w:szCs w:val="20"/>
        </w:rPr>
        <w:t>‘</w:t>
      </w:r>
      <w:proofErr w:type="gramEnd"/>
      <w:r w:rsidRPr="000A0462">
        <w:rPr>
          <w:rFonts w:asciiTheme="majorBidi" w:hAnsiTheme="majorBidi" w:cstheme="majorBidi"/>
          <w:i/>
          <w:sz w:val="20"/>
          <w:szCs w:val="20"/>
        </w:rPr>
        <w:t>il</w:t>
      </w:r>
      <w:proofErr w:type="spellEnd"/>
      <w:r w:rsidRPr="000A0462">
        <w:rPr>
          <w:rFonts w:asciiTheme="majorBidi" w:hAnsiTheme="majorBidi" w:cstheme="majorBidi"/>
          <w:i/>
          <w:sz w:val="20"/>
          <w:szCs w:val="20"/>
        </w:rPr>
        <w:t>.</w:t>
      </w:r>
      <w:r w:rsidRPr="000A0462">
        <w:rPr>
          <w:rFonts w:asciiTheme="majorBidi" w:hAnsiTheme="majorBidi" w:cstheme="majorBidi"/>
          <w:sz w:val="20"/>
          <w:szCs w:val="20"/>
        </w:rPr>
        <w:t xml:space="preserve"> 17b.</w:t>
      </w:r>
    </w:p>
  </w:footnote>
  <w:footnote w:id="68">
    <w:p w14:paraId="240F5D42" w14:textId="0E607027" w:rsidR="00B624DB" w:rsidRPr="000A0462" w:rsidRDefault="00B624DB" w:rsidP="00F400DF">
      <w:pPr>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rabbinic cursing and aggressive magic, see Jacob </w:t>
      </w:r>
      <w:proofErr w:type="spellStart"/>
      <w:r w:rsidRPr="000A0462">
        <w:rPr>
          <w:rFonts w:asciiTheme="majorBidi" w:hAnsiTheme="majorBidi" w:cstheme="majorBidi"/>
          <w:sz w:val="20"/>
          <w:szCs w:val="20"/>
        </w:rPr>
        <w:t>Neusner</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 History of the Jews in Babylonia</w:t>
      </w:r>
      <w:r w:rsidRPr="000A0462">
        <w:rPr>
          <w:rFonts w:asciiTheme="majorBidi" w:hAnsiTheme="majorBidi" w:cstheme="majorBidi"/>
          <w:sz w:val="20"/>
          <w:szCs w:val="20"/>
        </w:rPr>
        <w:t xml:space="preserve">, vol. 4: </w:t>
      </w:r>
      <w:r w:rsidRPr="000A0462">
        <w:rPr>
          <w:rFonts w:asciiTheme="majorBidi" w:hAnsiTheme="majorBidi" w:cstheme="majorBidi"/>
          <w:i/>
          <w:sz w:val="20"/>
          <w:szCs w:val="20"/>
        </w:rPr>
        <w:t xml:space="preserve">The Age of </w:t>
      </w:r>
      <w:proofErr w:type="spellStart"/>
      <w:r w:rsidRPr="000A0462">
        <w:rPr>
          <w:rFonts w:asciiTheme="majorBidi" w:hAnsiTheme="majorBidi" w:cstheme="majorBidi"/>
          <w:i/>
          <w:sz w:val="20"/>
          <w:szCs w:val="20"/>
        </w:rPr>
        <w:t>Shapur</w:t>
      </w:r>
      <w:proofErr w:type="spellEnd"/>
      <w:r w:rsidRPr="000A0462">
        <w:rPr>
          <w:rFonts w:asciiTheme="majorBidi" w:hAnsiTheme="majorBidi" w:cstheme="majorBidi"/>
          <w:i/>
          <w:sz w:val="20"/>
          <w:szCs w:val="20"/>
        </w:rPr>
        <w:t xml:space="preserve"> II</w:t>
      </w:r>
      <w:r w:rsidRPr="000A0462">
        <w:rPr>
          <w:rFonts w:asciiTheme="majorBidi" w:hAnsiTheme="majorBidi" w:cstheme="majorBidi"/>
          <w:sz w:val="20"/>
          <w:szCs w:val="20"/>
        </w:rPr>
        <w:t xml:space="preserve"> (Leiden: Brill, 1969) 351-</w:t>
      </w:r>
      <w:r>
        <w:rPr>
          <w:rFonts w:asciiTheme="majorBidi" w:hAnsiTheme="majorBidi" w:cstheme="majorBidi"/>
          <w:sz w:val="20"/>
          <w:szCs w:val="20"/>
        </w:rPr>
        <w:t>35</w:t>
      </w:r>
      <w:r w:rsidRPr="000A0462">
        <w:rPr>
          <w:rFonts w:asciiTheme="majorBidi" w:hAnsiTheme="majorBidi" w:cstheme="majorBidi"/>
          <w:sz w:val="20"/>
          <w:szCs w:val="20"/>
        </w:rPr>
        <w:t xml:space="preserve">2; Yuval </w:t>
      </w:r>
      <w:proofErr w:type="spellStart"/>
      <w:r w:rsidRPr="000A0462">
        <w:rPr>
          <w:rFonts w:asciiTheme="majorBidi" w:hAnsiTheme="majorBidi" w:cstheme="majorBidi"/>
          <w:sz w:val="20"/>
          <w:szCs w:val="20"/>
        </w:rPr>
        <w:t>Harari</w:t>
      </w:r>
      <w:proofErr w:type="spellEnd"/>
      <w:r w:rsidRPr="000A0462">
        <w:rPr>
          <w:rFonts w:asciiTheme="majorBidi" w:hAnsiTheme="majorBidi" w:cstheme="majorBidi"/>
          <w:sz w:val="20"/>
          <w:szCs w:val="20"/>
        </w:rPr>
        <w:t xml:space="preserve">, “‘If You Wish to Kill a Man: Aggressive Magic and the </w:t>
      </w:r>
      <w:proofErr w:type="spellStart"/>
      <w:r w:rsidRPr="000A0462">
        <w:rPr>
          <w:rFonts w:asciiTheme="majorBidi" w:hAnsiTheme="majorBidi" w:cstheme="majorBidi"/>
          <w:sz w:val="20"/>
          <w:szCs w:val="20"/>
        </w:rPr>
        <w:t>Defence</w:t>
      </w:r>
      <w:proofErr w:type="spellEnd"/>
      <w:r w:rsidRPr="000A0462">
        <w:rPr>
          <w:rFonts w:asciiTheme="majorBidi" w:hAnsiTheme="majorBidi" w:cstheme="majorBidi"/>
          <w:sz w:val="20"/>
          <w:szCs w:val="20"/>
        </w:rPr>
        <w:t xml:space="preserve"> against it in Ancient Jewish Magic” (Hebrew)</w:t>
      </w:r>
      <w:r>
        <w:rPr>
          <w:rFonts w:asciiTheme="majorBidi" w:hAnsiTheme="majorBidi" w:cstheme="majorBidi"/>
          <w:sz w:val="20"/>
          <w:szCs w:val="20"/>
        </w:rPr>
        <w:t>,</w:t>
      </w:r>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Jewish Studies </w:t>
      </w:r>
      <w:r>
        <w:rPr>
          <w:rFonts w:asciiTheme="majorBidi" w:hAnsiTheme="majorBidi" w:cstheme="majorBidi"/>
          <w:sz w:val="20"/>
          <w:szCs w:val="20"/>
        </w:rPr>
        <w:t>37 (1997)</w:t>
      </w:r>
      <w:r w:rsidRPr="000A0462">
        <w:rPr>
          <w:rFonts w:asciiTheme="majorBidi" w:hAnsiTheme="majorBidi" w:cstheme="majorBidi"/>
          <w:sz w:val="20"/>
          <w:szCs w:val="20"/>
        </w:rPr>
        <w:t xml:space="preserve"> 111-</w:t>
      </w:r>
      <w:r>
        <w:rPr>
          <w:rFonts w:asciiTheme="majorBidi" w:hAnsiTheme="majorBidi" w:cstheme="majorBidi"/>
          <w:sz w:val="20"/>
          <w:szCs w:val="20"/>
        </w:rPr>
        <w:t>1</w:t>
      </w:r>
      <w:r w:rsidRPr="000A0462">
        <w:rPr>
          <w:rFonts w:asciiTheme="majorBidi" w:hAnsiTheme="majorBidi" w:cstheme="majorBidi"/>
          <w:sz w:val="20"/>
          <w:szCs w:val="20"/>
        </w:rPr>
        <w:t xml:space="preserve">42; </w:t>
      </w:r>
      <w:proofErr w:type="spellStart"/>
      <w:r w:rsidRPr="000A0462">
        <w:rPr>
          <w:rFonts w:asciiTheme="majorBidi" w:hAnsiTheme="majorBidi" w:cstheme="majorBidi"/>
          <w:sz w:val="20"/>
          <w:szCs w:val="20"/>
        </w:rPr>
        <w:t>Bohak</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w:t>
      </w:r>
      <w:r w:rsidRPr="000A0462">
        <w:rPr>
          <w:rFonts w:asciiTheme="majorBidi" w:hAnsiTheme="majorBidi" w:cstheme="majorBidi"/>
          <w:sz w:val="20"/>
          <w:szCs w:val="20"/>
        </w:rPr>
        <w:t xml:space="preserve">, </w:t>
      </w:r>
      <w:r>
        <w:rPr>
          <w:rFonts w:asciiTheme="majorBidi" w:hAnsiTheme="majorBidi" w:cstheme="majorBidi"/>
          <w:sz w:val="20"/>
          <w:szCs w:val="20"/>
        </w:rPr>
        <w:t>C</w:t>
      </w:r>
      <w:r w:rsidRPr="000A0462">
        <w:rPr>
          <w:rFonts w:asciiTheme="majorBidi" w:hAnsiTheme="majorBidi" w:cstheme="majorBidi"/>
          <w:sz w:val="20"/>
          <w:szCs w:val="20"/>
        </w:rPr>
        <w:t>h. 6. On Christian holy men</w:t>
      </w:r>
      <w:r w:rsidRPr="00990D7E">
        <w:rPr>
          <w:rFonts w:asciiTheme="majorBidi" w:hAnsiTheme="majorBidi" w:cstheme="majorBidi"/>
          <w:sz w:val="20"/>
          <w:szCs w:val="20"/>
        </w:rPr>
        <w:t xml:space="preserve"> casting in</w:t>
      </w:r>
      <w:r w:rsidRPr="000A0462">
        <w:rPr>
          <w:rFonts w:asciiTheme="majorBidi" w:hAnsiTheme="majorBidi" w:cstheme="majorBidi"/>
          <w:sz w:val="20"/>
          <w:szCs w:val="20"/>
        </w:rPr>
        <w:t xml:space="preserve"> demons, see Dayna </w:t>
      </w:r>
      <w:proofErr w:type="spellStart"/>
      <w:r w:rsidRPr="000A0462">
        <w:rPr>
          <w:rFonts w:asciiTheme="majorBidi" w:hAnsiTheme="majorBidi" w:cstheme="majorBidi"/>
          <w:sz w:val="20"/>
          <w:szCs w:val="20"/>
        </w:rPr>
        <w:t>Kalleres</w:t>
      </w:r>
      <w:proofErr w:type="spellEnd"/>
      <w:r w:rsidRPr="000A0462">
        <w:rPr>
          <w:rFonts w:asciiTheme="majorBidi" w:hAnsiTheme="majorBidi" w:cstheme="majorBidi"/>
          <w:sz w:val="20"/>
          <w:szCs w:val="20"/>
        </w:rPr>
        <w:t>, “‘Oh Lord, Give this One a</w:t>
      </w:r>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Daimon</w:t>
      </w:r>
      <w:proofErr w:type="spellEnd"/>
      <w:r w:rsidRPr="000A0462">
        <w:rPr>
          <w:rFonts w:asciiTheme="majorBidi" w:hAnsiTheme="majorBidi" w:cstheme="majorBidi"/>
          <w:sz w:val="20"/>
          <w:szCs w:val="20"/>
        </w:rPr>
        <w:t xml:space="preserve"> </w:t>
      </w:r>
      <w:r>
        <w:rPr>
          <w:rFonts w:asciiTheme="majorBidi" w:hAnsiTheme="majorBidi" w:cstheme="majorBidi"/>
          <w:sz w:val="20"/>
          <w:szCs w:val="20"/>
        </w:rPr>
        <w:t>S</w:t>
      </w:r>
      <w:r w:rsidRPr="000A0462">
        <w:rPr>
          <w:rFonts w:asciiTheme="majorBidi" w:hAnsiTheme="majorBidi" w:cstheme="majorBidi"/>
          <w:sz w:val="20"/>
          <w:szCs w:val="20"/>
        </w:rPr>
        <w:t xml:space="preserve">o </w:t>
      </w:r>
      <w:r>
        <w:rPr>
          <w:rFonts w:asciiTheme="majorBidi" w:hAnsiTheme="majorBidi" w:cstheme="majorBidi"/>
          <w:sz w:val="20"/>
          <w:szCs w:val="20"/>
        </w:rPr>
        <w:t>T</w:t>
      </w:r>
      <w:r w:rsidRPr="000A0462">
        <w:rPr>
          <w:rFonts w:asciiTheme="majorBidi" w:hAnsiTheme="majorBidi" w:cstheme="majorBidi"/>
          <w:sz w:val="20"/>
          <w:szCs w:val="20"/>
        </w:rPr>
        <w:t xml:space="preserve">hat He May No Longer Sin:’ The Holy Man and his </w:t>
      </w:r>
      <w:proofErr w:type="spellStart"/>
      <w:r w:rsidRPr="000A0462">
        <w:rPr>
          <w:rFonts w:asciiTheme="majorBidi" w:hAnsiTheme="majorBidi" w:cstheme="majorBidi"/>
          <w:i/>
          <w:sz w:val="20"/>
          <w:szCs w:val="20"/>
        </w:rPr>
        <w:t>Daimones</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in Hagiography,” </w:t>
      </w:r>
      <w:proofErr w:type="spellStart"/>
      <w:r w:rsidRPr="000A0462">
        <w:rPr>
          <w:rFonts w:asciiTheme="majorBidi" w:hAnsiTheme="majorBidi" w:cstheme="majorBidi"/>
          <w:i/>
          <w:sz w:val="20"/>
          <w:szCs w:val="20"/>
        </w:rPr>
        <w:t>Archiv</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für</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Religionsgeschichte</w:t>
      </w:r>
      <w:proofErr w:type="spellEnd"/>
      <w:r w:rsidRPr="000A0462">
        <w:rPr>
          <w:rFonts w:asciiTheme="majorBidi" w:hAnsiTheme="majorBidi" w:cstheme="majorBidi"/>
          <w:sz w:val="20"/>
          <w:szCs w:val="20"/>
        </w:rPr>
        <w:t xml:space="preserve"> 13 (2012) 205-</w:t>
      </w:r>
      <w:r>
        <w:rPr>
          <w:rFonts w:asciiTheme="majorBidi" w:hAnsiTheme="majorBidi" w:cstheme="majorBidi"/>
          <w:sz w:val="20"/>
          <w:szCs w:val="20"/>
        </w:rPr>
        <w:t>2</w:t>
      </w:r>
      <w:r w:rsidRPr="000A0462">
        <w:rPr>
          <w:rFonts w:asciiTheme="majorBidi" w:hAnsiTheme="majorBidi" w:cstheme="majorBidi"/>
          <w:sz w:val="20"/>
          <w:szCs w:val="20"/>
        </w:rPr>
        <w:t>35.</w:t>
      </w:r>
    </w:p>
  </w:footnote>
  <w:footnote w:id="69">
    <w:p w14:paraId="1EBEBC7A" w14:textId="3DD0DCB4" w:rsidR="00B624DB" w:rsidRPr="00304F14" w:rsidRDefault="00B624DB">
      <w:pPr>
        <w:pStyle w:val="FootnoteText"/>
        <w:rPr>
          <w:rFonts w:ascii="Times New Roman" w:hAnsi="Times New Roman" w:cs="Times New Roman"/>
          <w:sz w:val="20"/>
          <w:szCs w:val="20"/>
        </w:rPr>
      </w:pPr>
      <w:r w:rsidRPr="00B624DB">
        <w:rPr>
          <w:rStyle w:val="FootnoteReference"/>
          <w:rFonts w:ascii="Times New Roman" w:hAnsi="Times New Roman" w:cs="Times New Roman"/>
          <w:sz w:val="20"/>
          <w:szCs w:val="20"/>
        </w:rPr>
        <w:footnoteRef/>
      </w:r>
      <w:r w:rsidRPr="00B624DB">
        <w:rPr>
          <w:rFonts w:ascii="Times New Roman" w:hAnsi="Times New Roman" w:cs="Times New Roman"/>
          <w:sz w:val="20"/>
          <w:szCs w:val="20"/>
        </w:rPr>
        <w:t xml:space="preserve"> See Leda </w:t>
      </w:r>
      <w:proofErr w:type="spellStart"/>
      <w:r w:rsidRPr="00B624DB">
        <w:rPr>
          <w:rFonts w:ascii="Times New Roman" w:hAnsi="Times New Roman" w:cs="Times New Roman"/>
          <w:sz w:val="20"/>
          <w:szCs w:val="20"/>
        </w:rPr>
        <w:t>Ciraolo</w:t>
      </w:r>
      <w:proofErr w:type="spellEnd"/>
      <w:r w:rsidRPr="00B624DB">
        <w:rPr>
          <w:rFonts w:ascii="Times New Roman" w:hAnsi="Times New Roman" w:cs="Times New Roman"/>
          <w:sz w:val="20"/>
          <w:szCs w:val="20"/>
        </w:rPr>
        <w:t xml:space="preserve">, “Supernatural Assistants in the Greek Magical Papyri”, in </w:t>
      </w:r>
      <w:r w:rsidRPr="00B624DB">
        <w:rPr>
          <w:rFonts w:ascii="Times New Roman" w:hAnsi="Times New Roman" w:cs="Times New Roman"/>
          <w:i/>
          <w:sz w:val="20"/>
          <w:szCs w:val="20"/>
        </w:rPr>
        <w:t>Ancient Magic and Ritual Power</w:t>
      </w:r>
      <w:r w:rsidRPr="00B624DB">
        <w:rPr>
          <w:rFonts w:ascii="Times New Roman" w:hAnsi="Times New Roman" w:cs="Times New Roman"/>
          <w:sz w:val="20"/>
          <w:szCs w:val="20"/>
        </w:rPr>
        <w:t xml:space="preserve">, ed. M. Meyer and P. </w:t>
      </w:r>
      <w:proofErr w:type="spellStart"/>
      <w:r w:rsidRPr="00B624DB">
        <w:rPr>
          <w:rFonts w:ascii="Times New Roman" w:hAnsi="Times New Roman" w:cs="Times New Roman"/>
          <w:sz w:val="20"/>
          <w:szCs w:val="20"/>
        </w:rPr>
        <w:t>Mirecki</w:t>
      </w:r>
      <w:proofErr w:type="spellEnd"/>
      <w:r w:rsidRPr="00B624DB">
        <w:rPr>
          <w:rFonts w:ascii="Times New Roman" w:hAnsi="Times New Roman" w:cs="Times New Roman"/>
          <w:sz w:val="20"/>
          <w:szCs w:val="20"/>
        </w:rPr>
        <w:t xml:space="preserve"> (Leiden</w:t>
      </w:r>
      <w:r w:rsidRPr="00304F14">
        <w:rPr>
          <w:rFonts w:ascii="Times New Roman" w:hAnsi="Times New Roman" w:cs="Times New Roman"/>
          <w:sz w:val="20"/>
          <w:szCs w:val="20"/>
        </w:rPr>
        <w:t xml:space="preserve">: Brill, 1995), 279-95, and </w:t>
      </w:r>
      <w:r w:rsidR="00304F14" w:rsidRPr="000A0462">
        <w:rPr>
          <w:rFonts w:asciiTheme="majorBidi" w:hAnsiTheme="majorBidi" w:cstheme="majorBidi"/>
          <w:sz w:val="20"/>
          <w:szCs w:val="20"/>
        </w:rPr>
        <w:t xml:space="preserve">Philip Alexander, “Contextualizing the Demonology of the </w:t>
      </w:r>
      <w:r w:rsidR="00304F14" w:rsidRPr="000A0462">
        <w:rPr>
          <w:rFonts w:asciiTheme="majorBidi" w:hAnsiTheme="majorBidi" w:cstheme="majorBidi"/>
          <w:i/>
          <w:sz w:val="20"/>
          <w:szCs w:val="20"/>
        </w:rPr>
        <w:t>Testament of Solomon</w:t>
      </w:r>
      <w:r w:rsidR="00304F14" w:rsidRPr="000A0462">
        <w:rPr>
          <w:rFonts w:asciiTheme="majorBidi" w:hAnsiTheme="majorBidi" w:cstheme="majorBidi"/>
          <w:sz w:val="20"/>
          <w:szCs w:val="20"/>
        </w:rPr>
        <w:t xml:space="preserve">,” in </w:t>
      </w:r>
      <w:r w:rsidR="00304F14" w:rsidRPr="000A0462">
        <w:rPr>
          <w:rFonts w:asciiTheme="majorBidi" w:hAnsiTheme="majorBidi" w:cstheme="majorBidi"/>
          <w:i/>
          <w:sz w:val="20"/>
          <w:szCs w:val="20"/>
        </w:rPr>
        <w:t xml:space="preserve">Die </w:t>
      </w:r>
      <w:proofErr w:type="spellStart"/>
      <w:r w:rsidR="00304F14" w:rsidRPr="000A0462">
        <w:rPr>
          <w:rFonts w:asciiTheme="majorBidi" w:hAnsiTheme="majorBidi" w:cstheme="majorBidi"/>
          <w:i/>
          <w:sz w:val="20"/>
          <w:szCs w:val="20"/>
        </w:rPr>
        <w:t>Dämonen</w:t>
      </w:r>
      <w:proofErr w:type="spellEnd"/>
      <w:r w:rsidR="00304F14">
        <w:rPr>
          <w:rFonts w:asciiTheme="majorBidi" w:hAnsiTheme="majorBidi" w:cstheme="majorBidi"/>
          <w:i/>
          <w:sz w:val="20"/>
          <w:szCs w:val="20"/>
        </w:rPr>
        <w:t>—</w:t>
      </w:r>
      <w:r w:rsidR="00304F14" w:rsidRPr="000A0462">
        <w:rPr>
          <w:rFonts w:asciiTheme="majorBidi" w:hAnsiTheme="majorBidi" w:cstheme="majorBidi"/>
          <w:i/>
          <w:sz w:val="20"/>
          <w:szCs w:val="20"/>
        </w:rPr>
        <w:t xml:space="preserve">Demons: Die </w:t>
      </w:r>
      <w:proofErr w:type="spellStart"/>
      <w:r w:rsidR="00304F14" w:rsidRPr="000A0462">
        <w:rPr>
          <w:rFonts w:asciiTheme="majorBidi" w:hAnsiTheme="majorBidi" w:cstheme="majorBidi"/>
          <w:i/>
          <w:sz w:val="20"/>
          <w:szCs w:val="20"/>
        </w:rPr>
        <w:t>Dämonologie</w:t>
      </w:r>
      <w:proofErr w:type="spellEnd"/>
      <w:r w:rsidR="00304F14" w:rsidRPr="000A0462">
        <w:rPr>
          <w:rFonts w:asciiTheme="majorBidi" w:hAnsiTheme="majorBidi" w:cstheme="majorBidi"/>
          <w:i/>
          <w:sz w:val="20"/>
          <w:szCs w:val="20"/>
        </w:rPr>
        <w:t xml:space="preserve"> der </w:t>
      </w:r>
      <w:proofErr w:type="spellStart"/>
      <w:r w:rsidR="00304F14" w:rsidRPr="000A0462">
        <w:rPr>
          <w:rFonts w:asciiTheme="majorBidi" w:hAnsiTheme="majorBidi" w:cstheme="majorBidi"/>
          <w:i/>
          <w:sz w:val="20"/>
          <w:szCs w:val="20"/>
        </w:rPr>
        <w:t>israelitisch-jüdischen</w:t>
      </w:r>
      <w:proofErr w:type="spellEnd"/>
      <w:r w:rsidR="00304F14" w:rsidRPr="000A0462">
        <w:rPr>
          <w:rFonts w:asciiTheme="majorBidi" w:hAnsiTheme="majorBidi" w:cstheme="majorBidi"/>
          <w:i/>
          <w:sz w:val="20"/>
          <w:szCs w:val="20"/>
        </w:rPr>
        <w:t xml:space="preserve"> und </w:t>
      </w:r>
      <w:proofErr w:type="spellStart"/>
      <w:r w:rsidR="00304F14" w:rsidRPr="000A0462">
        <w:rPr>
          <w:rFonts w:asciiTheme="majorBidi" w:hAnsiTheme="majorBidi" w:cstheme="majorBidi"/>
          <w:i/>
          <w:sz w:val="20"/>
          <w:szCs w:val="20"/>
        </w:rPr>
        <w:t>frühchristlichen</w:t>
      </w:r>
      <w:proofErr w:type="spellEnd"/>
      <w:r w:rsidR="00304F14" w:rsidRPr="000A0462">
        <w:rPr>
          <w:rFonts w:asciiTheme="majorBidi" w:hAnsiTheme="majorBidi" w:cstheme="majorBidi"/>
          <w:i/>
          <w:sz w:val="20"/>
          <w:szCs w:val="20"/>
        </w:rPr>
        <w:t xml:space="preserve"> </w:t>
      </w:r>
      <w:proofErr w:type="spellStart"/>
      <w:r w:rsidR="00304F14" w:rsidRPr="000A0462">
        <w:rPr>
          <w:rFonts w:asciiTheme="majorBidi" w:hAnsiTheme="majorBidi" w:cstheme="majorBidi"/>
          <w:i/>
          <w:sz w:val="20"/>
          <w:szCs w:val="20"/>
        </w:rPr>
        <w:t>Literatur</w:t>
      </w:r>
      <w:proofErr w:type="spellEnd"/>
      <w:r w:rsidR="00304F14" w:rsidRPr="000A0462">
        <w:rPr>
          <w:rFonts w:asciiTheme="majorBidi" w:hAnsiTheme="majorBidi" w:cstheme="majorBidi"/>
          <w:i/>
          <w:sz w:val="20"/>
          <w:szCs w:val="20"/>
        </w:rPr>
        <w:t xml:space="preserve"> </w:t>
      </w:r>
      <w:proofErr w:type="spellStart"/>
      <w:r w:rsidR="00304F14" w:rsidRPr="000A0462">
        <w:rPr>
          <w:rFonts w:asciiTheme="majorBidi" w:hAnsiTheme="majorBidi" w:cstheme="majorBidi"/>
          <w:i/>
          <w:sz w:val="20"/>
          <w:szCs w:val="20"/>
        </w:rPr>
        <w:t>im</w:t>
      </w:r>
      <w:proofErr w:type="spellEnd"/>
      <w:r w:rsidR="00304F14" w:rsidRPr="000A0462">
        <w:rPr>
          <w:rFonts w:asciiTheme="majorBidi" w:hAnsiTheme="majorBidi" w:cstheme="majorBidi"/>
          <w:i/>
          <w:sz w:val="20"/>
          <w:szCs w:val="20"/>
        </w:rPr>
        <w:t xml:space="preserve"> </w:t>
      </w:r>
      <w:proofErr w:type="spellStart"/>
      <w:r w:rsidR="00304F14" w:rsidRPr="000A0462">
        <w:rPr>
          <w:rFonts w:asciiTheme="majorBidi" w:hAnsiTheme="majorBidi" w:cstheme="majorBidi"/>
          <w:i/>
          <w:sz w:val="20"/>
          <w:szCs w:val="20"/>
        </w:rPr>
        <w:t>Kontext</w:t>
      </w:r>
      <w:proofErr w:type="spellEnd"/>
      <w:r w:rsidR="00304F14" w:rsidRPr="000A0462">
        <w:rPr>
          <w:rFonts w:asciiTheme="majorBidi" w:hAnsiTheme="majorBidi" w:cstheme="majorBidi"/>
          <w:i/>
          <w:sz w:val="20"/>
          <w:szCs w:val="20"/>
        </w:rPr>
        <w:t xml:space="preserve"> </w:t>
      </w:r>
      <w:proofErr w:type="spellStart"/>
      <w:r w:rsidR="00304F14" w:rsidRPr="000A0462">
        <w:rPr>
          <w:rFonts w:asciiTheme="majorBidi" w:hAnsiTheme="majorBidi" w:cstheme="majorBidi"/>
          <w:i/>
          <w:sz w:val="20"/>
          <w:szCs w:val="20"/>
        </w:rPr>
        <w:t>ihrer</w:t>
      </w:r>
      <w:proofErr w:type="spellEnd"/>
      <w:r w:rsidR="00304F14" w:rsidRPr="000A0462">
        <w:rPr>
          <w:rFonts w:asciiTheme="majorBidi" w:hAnsiTheme="majorBidi" w:cstheme="majorBidi"/>
          <w:i/>
          <w:sz w:val="20"/>
          <w:szCs w:val="20"/>
        </w:rPr>
        <w:t xml:space="preserve"> Umwelt</w:t>
      </w:r>
      <w:r w:rsidR="00304F14">
        <w:rPr>
          <w:rFonts w:asciiTheme="majorBidi" w:hAnsiTheme="majorBidi" w:cstheme="majorBidi"/>
          <w:i/>
          <w:sz w:val="20"/>
          <w:szCs w:val="20"/>
        </w:rPr>
        <w:t>—</w:t>
      </w:r>
      <w:r w:rsidR="00304F14" w:rsidRPr="000A0462">
        <w:rPr>
          <w:rFonts w:asciiTheme="majorBidi" w:hAnsiTheme="majorBidi" w:cstheme="majorBidi"/>
          <w:i/>
          <w:sz w:val="20"/>
          <w:szCs w:val="20"/>
        </w:rPr>
        <w:t>The Demonology of Israelite-Jewish and early Christian literature in Context of their Environment</w:t>
      </w:r>
      <w:r w:rsidR="00304F14" w:rsidRPr="000A0462">
        <w:rPr>
          <w:rFonts w:asciiTheme="majorBidi" w:hAnsiTheme="majorBidi" w:cstheme="majorBidi"/>
          <w:sz w:val="20"/>
          <w:szCs w:val="20"/>
        </w:rPr>
        <w:t>, ed. A. Lange, H. Lichtenberger</w:t>
      </w:r>
      <w:r w:rsidR="00304F14">
        <w:rPr>
          <w:rFonts w:asciiTheme="majorBidi" w:hAnsiTheme="majorBidi" w:cstheme="majorBidi"/>
          <w:sz w:val="20"/>
          <w:szCs w:val="20"/>
        </w:rPr>
        <w:t xml:space="preserve"> </w:t>
      </w:r>
      <w:r w:rsidR="00304F14" w:rsidRPr="000A0462">
        <w:rPr>
          <w:rFonts w:asciiTheme="majorBidi" w:hAnsiTheme="majorBidi" w:cstheme="majorBidi"/>
          <w:sz w:val="20"/>
          <w:szCs w:val="20"/>
        </w:rPr>
        <w:t xml:space="preserve">and K. </w:t>
      </w:r>
      <w:proofErr w:type="spellStart"/>
      <w:r w:rsidR="00304F14" w:rsidRPr="000A0462">
        <w:rPr>
          <w:rFonts w:asciiTheme="majorBidi" w:hAnsiTheme="majorBidi" w:cstheme="majorBidi"/>
          <w:sz w:val="20"/>
          <w:szCs w:val="20"/>
        </w:rPr>
        <w:t>Diethard</w:t>
      </w:r>
      <w:proofErr w:type="spellEnd"/>
      <w:r w:rsidR="00304F14" w:rsidRPr="000A0462">
        <w:rPr>
          <w:rFonts w:asciiTheme="majorBidi" w:hAnsiTheme="majorBidi" w:cstheme="majorBidi"/>
          <w:sz w:val="20"/>
          <w:szCs w:val="20"/>
        </w:rPr>
        <w:t xml:space="preserve"> </w:t>
      </w:r>
      <w:proofErr w:type="spellStart"/>
      <w:r w:rsidR="00304F14" w:rsidRPr="000A0462">
        <w:rPr>
          <w:rFonts w:asciiTheme="majorBidi" w:hAnsiTheme="majorBidi" w:cstheme="majorBidi"/>
          <w:sz w:val="20"/>
          <w:szCs w:val="20"/>
        </w:rPr>
        <w:t>Römheld</w:t>
      </w:r>
      <w:proofErr w:type="spellEnd"/>
      <w:r w:rsidR="00304F14" w:rsidRPr="000A0462">
        <w:rPr>
          <w:rFonts w:asciiTheme="majorBidi" w:hAnsiTheme="majorBidi" w:cstheme="majorBidi"/>
          <w:sz w:val="20"/>
          <w:szCs w:val="20"/>
        </w:rPr>
        <w:t xml:space="preserve"> (2003) 613-</w:t>
      </w:r>
      <w:r w:rsidR="00304F14">
        <w:rPr>
          <w:rFonts w:asciiTheme="majorBidi" w:hAnsiTheme="majorBidi" w:cstheme="majorBidi"/>
          <w:sz w:val="20"/>
          <w:szCs w:val="20"/>
        </w:rPr>
        <w:t>6</w:t>
      </w:r>
      <w:r w:rsidR="00304F14" w:rsidRPr="000A0462">
        <w:rPr>
          <w:rFonts w:asciiTheme="majorBidi" w:hAnsiTheme="majorBidi" w:cstheme="majorBidi"/>
          <w:sz w:val="20"/>
          <w:szCs w:val="20"/>
        </w:rPr>
        <w:t>35</w:t>
      </w:r>
      <w:r w:rsidR="00304F14">
        <w:rPr>
          <w:rFonts w:asciiTheme="majorBidi" w:hAnsiTheme="majorBidi" w:cstheme="majorBidi"/>
          <w:sz w:val="20"/>
          <w:szCs w:val="20"/>
        </w:rPr>
        <w:t>.</w:t>
      </w:r>
    </w:p>
  </w:footnote>
  <w:footnote w:id="70">
    <w:p w14:paraId="7C797A86" w14:textId="24BB501A" w:rsidR="00B624DB" w:rsidRPr="000A0462" w:rsidRDefault="00B624DB" w:rsidP="00F400DF">
      <w:pPr>
        <w:pStyle w:val="FootnoteText"/>
        <w:rPr>
          <w:rFonts w:asciiTheme="majorBidi" w:hAnsiTheme="majorBidi" w:cstheme="majorBidi"/>
          <w:sz w:val="20"/>
          <w:szCs w:val="20"/>
        </w:rPr>
      </w:pPr>
      <w:r w:rsidRPr="00B624DB">
        <w:rPr>
          <w:rStyle w:val="FootnoteReference"/>
          <w:rFonts w:ascii="Times New Roman" w:hAnsi="Times New Roman" w:cs="Times New Roman"/>
          <w:sz w:val="20"/>
          <w:szCs w:val="20"/>
        </w:rPr>
        <w:footnoteRef/>
      </w:r>
      <w:r w:rsidRPr="00B624DB">
        <w:rPr>
          <w:rFonts w:ascii="Times New Roman" w:hAnsi="Times New Roman" w:cs="Times New Roman"/>
          <w:sz w:val="20"/>
          <w:szCs w:val="20"/>
        </w:rPr>
        <w:t xml:space="preserve"> David Frankfurter, </w:t>
      </w:r>
      <w:r w:rsidRPr="00B624DB">
        <w:rPr>
          <w:rFonts w:ascii="Times New Roman" w:hAnsi="Times New Roman" w:cs="Times New Roman"/>
          <w:i/>
          <w:sz w:val="20"/>
          <w:szCs w:val="20"/>
        </w:rPr>
        <w:t>Evil Incarnate: Rumors of Demonic Conspiracy and Satanic Abuse</w:t>
      </w:r>
      <w:r w:rsidRPr="00B624DB">
        <w:rPr>
          <w:rFonts w:ascii="Times New Roman" w:hAnsi="Times New Roman" w:cs="Times New Roman"/>
          <w:sz w:val="20"/>
          <w:szCs w:val="20"/>
        </w:rPr>
        <w:t xml:space="preserve"> </w:t>
      </w:r>
      <w:r w:rsidRPr="00B624DB">
        <w:rPr>
          <w:rFonts w:ascii="Times New Roman" w:hAnsi="Times New Roman" w:cs="Times New Roman"/>
          <w:i/>
          <w:sz w:val="20"/>
          <w:szCs w:val="20"/>
        </w:rPr>
        <w:t>in History</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(Princeton: Princeton University Press, 2006)</w:t>
      </w:r>
      <w:r>
        <w:rPr>
          <w:rFonts w:asciiTheme="majorBidi" w:hAnsiTheme="majorBidi" w:cstheme="majorBidi"/>
          <w:sz w:val="20"/>
          <w:szCs w:val="20"/>
        </w:rPr>
        <w:t xml:space="preserve"> </w:t>
      </w:r>
      <w:r w:rsidRPr="000A0462">
        <w:rPr>
          <w:rFonts w:asciiTheme="majorBidi" w:hAnsiTheme="majorBidi" w:cstheme="majorBidi"/>
          <w:sz w:val="20"/>
          <w:szCs w:val="20"/>
        </w:rPr>
        <w:t xml:space="preserve">13-15; </w:t>
      </w:r>
      <w:proofErr w:type="spellStart"/>
      <w:r w:rsidRPr="000A0462">
        <w:rPr>
          <w:rFonts w:asciiTheme="majorBidi" w:hAnsiTheme="majorBidi" w:cstheme="majorBidi"/>
          <w:sz w:val="20"/>
          <w:szCs w:val="20"/>
        </w:rPr>
        <w:t>Bohak</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w:t>
      </w:r>
      <w:r w:rsidRPr="000A0462">
        <w:rPr>
          <w:rFonts w:asciiTheme="majorBidi" w:hAnsiTheme="majorBidi" w:cstheme="majorBidi"/>
          <w:sz w:val="20"/>
          <w:szCs w:val="20"/>
        </w:rPr>
        <w:t>, 366-</w:t>
      </w:r>
      <w:r>
        <w:rPr>
          <w:rFonts w:asciiTheme="majorBidi" w:hAnsiTheme="majorBidi" w:cstheme="majorBidi"/>
          <w:sz w:val="20"/>
          <w:szCs w:val="20"/>
        </w:rPr>
        <w:t>3</w:t>
      </w:r>
      <w:r w:rsidRPr="000A0462">
        <w:rPr>
          <w:rFonts w:asciiTheme="majorBidi" w:hAnsiTheme="majorBidi" w:cstheme="majorBidi"/>
          <w:sz w:val="20"/>
          <w:szCs w:val="20"/>
        </w:rPr>
        <w:t>70.</w:t>
      </w:r>
    </w:p>
  </w:footnote>
  <w:footnote w:id="71">
    <w:p w14:paraId="4BBD0AAB" w14:textId="36D25ADE"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Ber</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 xml:space="preserve">3b, 62a; </w:t>
      </w:r>
      <w:r w:rsidRPr="000A0462">
        <w:rPr>
          <w:rFonts w:asciiTheme="majorBidi" w:hAnsiTheme="majorBidi" w:cstheme="majorBidi"/>
          <w:i/>
          <w:sz w:val="20"/>
          <w:szCs w:val="20"/>
          <w:lang w:val="en-GB"/>
        </w:rPr>
        <w:t xml:space="preserve">b. </w:t>
      </w:r>
      <w:r w:rsidRPr="000A0462">
        <w:rPr>
          <w:rFonts w:asciiTheme="majorBidi" w:hAnsiTheme="majorBidi" w:cstheme="majorBidi"/>
          <w:bCs/>
          <w:i/>
          <w:color w:val="2C2C2C"/>
          <w:sz w:val="20"/>
          <w:szCs w:val="20"/>
        </w:rPr>
        <w:t>Ḥ</w:t>
      </w:r>
      <w:proofErr w:type="spellStart"/>
      <w:r w:rsidRPr="000A0462">
        <w:rPr>
          <w:rFonts w:asciiTheme="majorBidi" w:hAnsiTheme="majorBidi" w:cstheme="majorBidi"/>
          <w:i/>
          <w:sz w:val="20"/>
          <w:szCs w:val="20"/>
          <w:lang w:val="en-GB"/>
        </w:rPr>
        <w:t>ull</w:t>
      </w:r>
      <w:proofErr w:type="spellEnd"/>
      <w:r w:rsidRPr="000A0462">
        <w:rPr>
          <w:rFonts w:asciiTheme="majorBidi" w:hAnsiTheme="majorBidi" w:cstheme="majorBidi"/>
          <w:i/>
          <w:sz w:val="20"/>
          <w:szCs w:val="20"/>
          <w:lang w:val="en-GB"/>
        </w:rPr>
        <w:t>.</w:t>
      </w:r>
      <w:r w:rsidRPr="000A0462">
        <w:rPr>
          <w:rFonts w:asciiTheme="majorBidi" w:hAnsiTheme="majorBidi" w:cstheme="majorBidi"/>
          <w:sz w:val="20"/>
          <w:szCs w:val="20"/>
          <w:lang w:val="en-GB"/>
        </w:rPr>
        <w:t xml:space="preserve"> 105b-106a;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Pesa</w:t>
      </w:r>
      <w:proofErr w:type="spellEnd"/>
      <w:r w:rsidRPr="000A0462">
        <w:rPr>
          <w:rFonts w:asciiTheme="majorBidi" w:hAnsiTheme="majorBidi" w:cstheme="majorBidi"/>
          <w:bCs/>
          <w:i/>
          <w:color w:val="1A1A1A"/>
          <w:sz w:val="20"/>
          <w:szCs w:val="20"/>
        </w:rPr>
        <w:t>ḥ</w:t>
      </w:r>
      <w:r w:rsidRPr="000A0462">
        <w:rPr>
          <w:rFonts w:asciiTheme="majorBidi" w:hAnsiTheme="majorBidi" w:cstheme="majorBidi"/>
          <w:i/>
          <w:sz w:val="20"/>
          <w:szCs w:val="20"/>
          <w:lang w:val="en-GB"/>
        </w:rPr>
        <w:t>.</w:t>
      </w:r>
      <w:r w:rsidRPr="000A0462">
        <w:rPr>
          <w:rFonts w:asciiTheme="majorBidi" w:hAnsiTheme="majorBidi" w:cstheme="majorBidi"/>
          <w:sz w:val="20"/>
          <w:szCs w:val="20"/>
          <w:lang w:val="en-GB"/>
        </w:rPr>
        <w:t xml:space="preserve"> 111a-b.</w:t>
      </w:r>
    </w:p>
  </w:footnote>
  <w:footnote w:id="72">
    <w:p w14:paraId="5B5E66CE" w14:textId="604A5A03" w:rsidR="00B624DB" w:rsidRPr="000A0462" w:rsidRDefault="00B624DB" w:rsidP="00F400DF">
      <w:pPr>
        <w:rPr>
          <w:rFonts w:asciiTheme="majorBidi" w:hAnsiTheme="majorBidi" w:cstheme="majorBidi"/>
          <w:b/>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demons out-of-doors, see Cyril Mango, “The Invisible World of Good and Evil,” in </w:t>
      </w:r>
      <w:r w:rsidRPr="000A0462">
        <w:rPr>
          <w:rFonts w:asciiTheme="majorBidi" w:hAnsiTheme="majorBidi" w:cstheme="majorBidi"/>
          <w:i/>
          <w:sz w:val="20"/>
          <w:szCs w:val="20"/>
        </w:rPr>
        <w:t>Byzantium: The Empire of New Rome</w:t>
      </w:r>
      <w:r w:rsidRPr="000A0462">
        <w:rPr>
          <w:rFonts w:asciiTheme="majorBidi" w:hAnsiTheme="majorBidi" w:cstheme="majorBidi"/>
          <w:sz w:val="20"/>
          <w:szCs w:val="20"/>
        </w:rPr>
        <w:t>, ed. C. Mango (1980) 160-</w:t>
      </w:r>
      <w:r>
        <w:rPr>
          <w:rFonts w:asciiTheme="majorBidi" w:hAnsiTheme="majorBidi" w:cstheme="majorBidi"/>
          <w:sz w:val="20"/>
          <w:szCs w:val="20"/>
        </w:rPr>
        <w:t>16</w:t>
      </w:r>
      <w:r w:rsidR="00F37F94">
        <w:rPr>
          <w:rFonts w:asciiTheme="majorBidi" w:hAnsiTheme="majorBidi" w:cstheme="majorBidi"/>
          <w:sz w:val="20"/>
          <w:szCs w:val="20"/>
        </w:rPr>
        <w:t>4; on demons in theat</w:t>
      </w:r>
      <w:r w:rsidRPr="000A0462">
        <w:rPr>
          <w:rFonts w:asciiTheme="majorBidi" w:hAnsiTheme="majorBidi" w:cstheme="majorBidi"/>
          <w:sz w:val="20"/>
          <w:szCs w:val="20"/>
        </w:rPr>
        <w:t>e</w:t>
      </w:r>
      <w:r w:rsidR="00F37F94">
        <w:rPr>
          <w:rFonts w:asciiTheme="majorBidi" w:hAnsiTheme="majorBidi" w:cstheme="majorBidi"/>
          <w:sz w:val="20"/>
          <w:szCs w:val="20"/>
        </w:rPr>
        <w:t>r</w:t>
      </w:r>
      <w:r w:rsidRPr="000A0462">
        <w:rPr>
          <w:rFonts w:asciiTheme="majorBidi" w:hAnsiTheme="majorBidi" w:cstheme="majorBidi"/>
          <w:sz w:val="20"/>
          <w:szCs w:val="20"/>
        </w:rPr>
        <w:t xml:space="preserve">s, synagogues and temples, see Ruth Webb, </w:t>
      </w:r>
      <w:r w:rsidRPr="000A0462">
        <w:rPr>
          <w:rFonts w:asciiTheme="majorBidi" w:hAnsiTheme="majorBidi" w:cstheme="majorBidi"/>
          <w:i/>
          <w:sz w:val="20"/>
          <w:szCs w:val="20"/>
        </w:rPr>
        <w:t>Demons and Dancers: Performance in Late Antiquity</w:t>
      </w:r>
      <w:r w:rsidRPr="000A0462">
        <w:rPr>
          <w:rFonts w:asciiTheme="majorBidi" w:hAnsiTheme="majorBidi" w:cstheme="majorBidi"/>
          <w:sz w:val="20"/>
          <w:szCs w:val="20"/>
        </w:rPr>
        <w:t xml:space="preserve"> (Cambridge: Harvard University Press, 2008) 197-216; </w:t>
      </w:r>
      <w:proofErr w:type="spellStart"/>
      <w:r w:rsidRPr="000A0462">
        <w:rPr>
          <w:rFonts w:asciiTheme="majorBidi" w:hAnsiTheme="majorBidi" w:cstheme="majorBidi"/>
          <w:sz w:val="20"/>
          <w:szCs w:val="20"/>
        </w:rPr>
        <w:t>Kalleres</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City</w:t>
      </w:r>
      <w:r w:rsidRPr="000A0462">
        <w:rPr>
          <w:rFonts w:asciiTheme="majorBidi" w:hAnsiTheme="majorBidi" w:cstheme="majorBidi"/>
          <w:sz w:val="20"/>
          <w:szCs w:val="20"/>
        </w:rPr>
        <w:t xml:space="preserve">, 63-70; and Robert </w:t>
      </w:r>
      <w:proofErr w:type="spellStart"/>
      <w:r w:rsidRPr="000A0462">
        <w:rPr>
          <w:rFonts w:asciiTheme="majorBidi" w:hAnsiTheme="majorBidi" w:cstheme="majorBidi"/>
          <w:sz w:val="20"/>
          <w:szCs w:val="20"/>
        </w:rPr>
        <w:t>Wiśniewski</w:t>
      </w:r>
      <w:proofErr w:type="spellEnd"/>
      <w:r w:rsidRPr="000A0462">
        <w:rPr>
          <w:rFonts w:asciiTheme="majorBidi" w:hAnsiTheme="majorBidi" w:cstheme="majorBidi"/>
          <w:sz w:val="20"/>
          <w:szCs w:val="20"/>
        </w:rPr>
        <w:t xml:space="preserve">, “Pagan Temples, Christians, and Demons in the Late Antique East and West,” </w:t>
      </w:r>
      <w:proofErr w:type="spellStart"/>
      <w:r w:rsidRPr="000A0462">
        <w:rPr>
          <w:rFonts w:asciiTheme="majorBidi" w:hAnsiTheme="majorBidi" w:cstheme="majorBidi"/>
          <w:i/>
          <w:sz w:val="20"/>
          <w:szCs w:val="20"/>
        </w:rPr>
        <w:t>Sacris</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Erudiri</w:t>
      </w:r>
      <w:proofErr w:type="spellEnd"/>
      <w:r w:rsidRPr="000A0462">
        <w:rPr>
          <w:rFonts w:asciiTheme="majorBidi" w:hAnsiTheme="majorBidi" w:cstheme="majorBidi"/>
          <w:sz w:val="20"/>
          <w:szCs w:val="20"/>
        </w:rPr>
        <w:t xml:space="preserve"> 54 (2015) 111-</w:t>
      </w:r>
      <w:r>
        <w:rPr>
          <w:rFonts w:asciiTheme="majorBidi" w:hAnsiTheme="majorBidi" w:cstheme="majorBidi"/>
          <w:sz w:val="20"/>
          <w:szCs w:val="20"/>
        </w:rPr>
        <w:t>1</w:t>
      </w:r>
      <w:r w:rsidRPr="000A0462">
        <w:rPr>
          <w:rFonts w:asciiTheme="majorBidi" w:hAnsiTheme="majorBidi" w:cstheme="majorBidi"/>
          <w:sz w:val="20"/>
          <w:szCs w:val="20"/>
        </w:rPr>
        <w:t xml:space="preserve">28; on demons in deserts and ruins, see Sophie </w:t>
      </w:r>
      <w:proofErr w:type="spellStart"/>
      <w:r w:rsidRPr="000A0462">
        <w:rPr>
          <w:rFonts w:asciiTheme="majorBidi" w:hAnsiTheme="majorBidi" w:cstheme="majorBidi"/>
          <w:sz w:val="20"/>
          <w:szCs w:val="20"/>
        </w:rPr>
        <w:t>Lunn-Rockliffe</w:t>
      </w:r>
      <w:proofErr w:type="spellEnd"/>
      <w:r w:rsidRPr="000A0462">
        <w:rPr>
          <w:rFonts w:asciiTheme="majorBidi" w:hAnsiTheme="majorBidi" w:cstheme="majorBidi"/>
          <w:sz w:val="20"/>
          <w:szCs w:val="20"/>
        </w:rPr>
        <w:t xml:space="preserve">, “Where the Wild Things </w:t>
      </w:r>
      <w:r>
        <w:rPr>
          <w:rFonts w:asciiTheme="majorBidi" w:hAnsiTheme="majorBidi" w:cstheme="majorBidi"/>
          <w:sz w:val="20"/>
          <w:szCs w:val="20"/>
        </w:rPr>
        <w:t>A</w:t>
      </w:r>
      <w:r w:rsidRPr="000A0462">
        <w:rPr>
          <w:rFonts w:asciiTheme="majorBidi" w:hAnsiTheme="majorBidi" w:cstheme="majorBidi"/>
          <w:sz w:val="20"/>
          <w:szCs w:val="20"/>
        </w:rPr>
        <w:t xml:space="preserve">re: </w:t>
      </w:r>
      <w:proofErr w:type="spellStart"/>
      <w:r w:rsidRPr="000A0462">
        <w:rPr>
          <w:rFonts w:asciiTheme="majorBidi" w:hAnsiTheme="majorBidi" w:cstheme="majorBidi"/>
          <w:i/>
          <w:sz w:val="20"/>
          <w:szCs w:val="20"/>
        </w:rPr>
        <w:t>Daimones</w:t>
      </w:r>
      <w:proofErr w:type="spellEnd"/>
      <w:r w:rsidRPr="000A0462">
        <w:rPr>
          <w:rFonts w:asciiTheme="majorBidi" w:hAnsiTheme="majorBidi" w:cstheme="majorBidi"/>
          <w:sz w:val="20"/>
          <w:szCs w:val="20"/>
        </w:rPr>
        <w:t xml:space="preserve"> and Deserts </w:t>
      </w:r>
      <w:r>
        <w:rPr>
          <w:rFonts w:asciiTheme="majorBidi" w:hAnsiTheme="majorBidi" w:cstheme="majorBidi"/>
          <w:sz w:val="20"/>
          <w:szCs w:val="20"/>
        </w:rPr>
        <w:t>i</w:t>
      </w:r>
      <w:r w:rsidRPr="000A0462">
        <w:rPr>
          <w:rFonts w:asciiTheme="majorBidi" w:hAnsiTheme="majorBidi" w:cstheme="majorBidi"/>
          <w:sz w:val="20"/>
          <w:szCs w:val="20"/>
        </w:rPr>
        <w:t xml:space="preserve">n Early Christian Readings of Scripture,” in </w:t>
      </w:r>
      <w:r w:rsidRPr="000A0462">
        <w:rPr>
          <w:rFonts w:asciiTheme="majorBidi" w:hAnsiTheme="majorBidi" w:cstheme="majorBidi"/>
          <w:i/>
          <w:sz w:val="20"/>
          <w:szCs w:val="20"/>
        </w:rPr>
        <w:t xml:space="preserve">Locating </w:t>
      </w:r>
      <w:proofErr w:type="spellStart"/>
      <w:r w:rsidRPr="000A0462">
        <w:rPr>
          <w:rFonts w:asciiTheme="majorBidi" w:hAnsiTheme="majorBidi" w:cstheme="majorBidi"/>
          <w:i/>
          <w:sz w:val="20"/>
          <w:szCs w:val="20"/>
        </w:rPr>
        <w:t>Daimones</w:t>
      </w:r>
      <w:proofErr w:type="spellEnd"/>
      <w:r w:rsidRPr="000A0462">
        <w:rPr>
          <w:rFonts w:asciiTheme="majorBidi" w:hAnsiTheme="majorBidi" w:cstheme="majorBidi"/>
          <w:i/>
          <w:sz w:val="20"/>
          <w:szCs w:val="20"/>
        </w:rPr>
        <w:t xml:space="preserve"> in the Ancient Greek World</w:t>
      </w:r>
      <w:r w:rsidRPr="000A0462">
        <w:rPr>
          <w:rFonts w:asciiTheme="majorBidi" w:hAnsiTheme="majorBidi" w:cstheme="majorBidi"/>
          <w:sz w:val="20"/>
          <w:szCs w:val="20"/>
        </w:rPr>
        <w:t xml:space="preserve">, ed. E. </w:t>
      </w:r>
      <w:proofErr w:type="spellStart"/>
      <w:r w:rsidRPr="000A0462">
        <w:rPr>
          <w:rFonts w:asciiTheme="majorBidi" w:hAnsiTheme="majorBidi" w:cstheme="majorBidi"/>
          <w:sz w:val="20"/>
          <w:szCs w:val="20"/>
        </w:rPr>
        <w:t>Bakola</w:t>
      </w:r>
      <w:proofErr w:type="spellEnd"/>
      <w:r w:rsidRPr="000A0462">
        <w:rPr>
          <w:rFonts w:asciiTheme="majorBidi" w:hAnsiTheme="majorBidi" w:cstheme="majorBidi"/>
          <w:sz w:val="20"/>
          <w:szCs w:val="20"/>
        </w:rPr>
        <w:t xml:space="preserve"> and S. </w:t>
      </w:r>
      <w:proofErr w:type="spellStart"/>
      <w:r w:rsidRPr="000A0462">
        <w:rPr>
          <w:rFonts w:asciiTheme="majorBidi" w:hAnsiTheme="majorBidi" w:cstheme="majorBidi"/>
          <w:sz w:val="20"/>
          <w:szCs w:val="20"/>
        </w:rPr>
        <w:t>Lunn-Rockliffe</w:t>
      </w:r>
      <w:proofErr w:type="spellEnd"/>
      <w:r w:rsidRPr="000A0462">
        <w:rPr>
          <w:rFonts w:asciiTheme="majorBidi" w:hAnsiTheme="majorBidi" w:cstheme="majorBidi"/>
          <w:sz w:val="20"/>
          <w:szCs w:val="20"/>
        </w:rPr>
        <w:t xml:space="preserve"> (London: Taylor Francis</w:t>
      </w:r>
      <w:r w:rsidRPr="002E450E">
        <w:rPr>
          <w:rFonts w:asciiTheme="majorBidi" w:hAnsiTheme="majorBidi" w:cstheme="majorBidi"/>
          <w:sz w:val="20"/>
          <w:szCs w:val="20"/>
        </w:rPr>
        <w:t>, forthcoming).</w:t>
      </w:r>
    </w:p>
  </w:footnote>
  <w:footnote w:id="73">
    <w:p w14:paraId="1EBCE4C3" w14:textId="7691FE66" w:rsidR="00B624DB" w:rsidRPr="000427C5" w:rsidRDefault="00B624DB" w:rsidP="00317BD0">
      <w:pPr>
        <w:pStyle w:val="FootnoteText"/>
        <w:rPr>
          <w:rFonts w:asciiTheme="majorBidi" w:hAnsiTheme="majorBidi" w:cstheme="majorBidi"/>
          <w:sz w:val="20"/>
          <w:szCs w:val="20"/>
        </w:rPr>
      </w:pPr>
      <w:r w:rsidRPr="000427C5">
        <w:rPr>
          <w:rStyle w:val="FootnoteReference"/>
          <w:rFonts w:asciiTheme="majorBidi" w:hAnsiTheme="majorBidi" w:cstheme="majorBidi"/>
          <w:sz w:val="20"/>
          <w:szCs w:val="20"/>
        </w:rPr>
        <w:footnoteRef/>
      </w:r>
      <w:r w:rsidRPr="000427C5">
        <w:rPr>
          <w:rFonts w:asciiTheme="majorBidi" w:hAnsiTheme="majorBidi" w:cstheme="majorBidi"/>
          <w:sz w:val="20"/>
          <w:szCs w:val="20"/>
        </w:rPr>
        <w:t xml:space="preserve"> See</w:t>
      </w:r>
      <w:r>
        <w:rPr>
          <w:rFonts w:asciiTheme="majorBidi" w:hAnsiTheme="majorBidi" w:cstheme="majorBidi"/>
          <w:sz w:val="20"/>
          <w:szCs w:val="20"/>
        </w:rPr>
        <w:t>, for instance,</w:t>
      </w:r>
      <w:r w:rsidRPr="000427C5">
        <w:rPr>
          <w:rFonts w:asciiTheme="majorBidi" w:hAnsiTheme="majorBidi" w:cstheme="majorBidi"/>
          <w:sz w:val="20"/>
          <w:szCs w:val="20"/>
        </w:rPr>
        <w:t xml:space="preserve"> </w:t>
      </w:r>
      <w:r w:rsidRPr="000427C5">
        <w:rPr>
          <w:rFonts w:asciiTheme="majorBidi" w:hAnsiTheme="majorBidi" w:cstheme="majorBidi"/>
          <w:i/>
          <w:sz w:val="20"/>
          <w:szCs w:val="20"/>
        </w:rPr>
        <w:t>b</w:t>
      </w:r>
      <w:r w:rsidRPr="000427C5">
        <w:rPr>
          <w:rFonts w:asciiTheme="majorBidi" w:hAnsiTheme="majorBidi" w:cstheme="majorBidi"/>
          <w:sz w:val="20"/>
          <w:szCs w:val="20"/>
        </w:rPr>
        <w:t xml:space="preserve">. </w:t>
      </w:r>
      <w:proofErr w:type="spellStart"/>
      <w:r w:rsidRPr="000427C5">
        <w:rPr>
          <w:rFonts w:asciiTheme="majorBidi" w:hAnsiTheme="majorBidi" w:cstheme="majorBidi"/>
          <w:i/>
          <w:sz w:val="20"/>
          <w:szCs w:val="20"/>
        </w:rPr>
        <w:t>Ber</w:t>
      </w:r>
      <w:proofErr w:type="spellEnd"/>
      <w:r w:rsidRPr="000427C5">
        <w:rPr>
          <w:rFonts w:asciiTheme="majorBidi" w:hAnsiTheme="majorBidi" w:cstheme="majorBidi"/>
          <w:i/>
          <w:sz w:val="20"/>
          <w:szCs w:val="20"/>
        </w:rPr>
        <w:t>.</w:t>
      </w:r>
      <w:r w:rsidRPr="000427C5">
        <w:rPr>
          <w:rFonts w:asciiTheme="majorBidi" w:hAnsiTheme="majorBidi" w:cstheme="majorBidi"/>
          <w:sz w:val="20"/>
          <w:szCs w:val="20"/>
        </w:rPr>
        <w:t xml:space="preserve"> 51a</w:t>
      </w:r>
      <w:r>
        <w:rPr>
          <w:rFonts w:asciiTheme="majorBidi" w:hAnsiTheme="majorBidi" w:cstheme="majorBidi"/>
          <w:sz w:val="20"/>
          <w:szCs w:val="20"/>
        </w:rPr>
        <w:t>,</w:t>
      </w:r>
      <w:r w:rsidRPr="000427C5">
        <w:rPr>
          <w:rFonts w:asciiTheme="majorBidi" w:hAnsiTheme="majorBidi" w:cstheme="majorBidi"/>
          <w:sz w:val="20"/>
          <w:szCs w:val="20"/>
        </w:rPr>
        <w:t xml:space="preserve"> where the activities include dressing, washing and eating.</w:t>
      </w:r>
    </w:p>
  </w:footnote>
  <w:footnote w:id="74">
    <w:p w14:paraId="4F9ADE0D" w14:textId="59FB3212" w:rsidR="00B624DB" w:rsidRPr="000A0462" w:rsidRDefault="00B624DB" w:rsidP="00F400DF">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Bar-Asher </w:t>
      </w:r>
      <w:proofErr w:type="spellStart"/>
      <w:r w:rsidRPr="000A0462">
        <w:rPr>
          <w:rFonts w:asciiTheme="majorBidi" w:hAnsiTheme="majorBidi" w:cstheme="majorBidi"/>
          <w:sz w:val="20"/>
          <w:szCs w:val="20"/>
        </w:rPr>
        <w:t>Siegal</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Early Christian Monastic Literature</w:t>
      </w:r>
      <w:r w:rsidRPr="000A0462">
        <w:rPr>
          <w:rFonts w:asciiTheme="majorBidi" w:hAnsiTheme="majorBidi" w:cstheme="majorBidi"/>
          <w:sz w:val="20"/>
          <w:szCs w:val="20"/>
        </w:rPr>
        <w:t xml:space="preserve">, 77-84; </w:t>
      </w:r>
      <w:proofErr w:type="spellStart"/>
      <w:r w:rsidRPr="000A0462">
        <w:rPr>
          <w:rFonts w:asciiTheme="majorBidi" w:hAnsiTheme="majorBidi" w:cstheme="majorBidi"/>
          <w:sz w:val="20"/>
          <w:szCs w:val="20"/>
        </w:rPr>
        <w:t>Brouria</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Bitton-Ashkelony</w:t>
      </w:r>
      <w:proofErr w:type="spellEnd"/>
      <w:r w:rsidRPr="000A0462">
        <w:rPr>
          <w:rFonts w:asciiTheme="majorBidi" w:hAnsiTheme="majorBidi" w:cstheme="majorBidi"/>
          <w:sz w:val="20"/>
          <w:szCs w:val="20"/>
        </w:rPr>
        <w:t xml:space="preserve">, “Demons and Prayers: Spiritual Exercises in the Monastic Community of Gaza in the Fifth and Sixth Century,” </w:t>
      </w:r>
      <w:proofErr w:type="spellStart"/>
      <w:r w:rsidRPr="000A0462">
        <w:rPr>
          <w:rFonts w:asciiTheme="majorBidi" w:hAnsiTheme="majorBidi" w:cstheme="majorBidi"/>
          <w:i/>
          <w:sz w:val="20"/>
          <w:szCs w:val="20"/>
        </w:rPr>
        <w:t>Vigiliae</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Christianae</w:t>
      </w:r>
      <w:proofErr w:type="spellEnd"/>
      <w:r w:rsidRPr="000A0462">
        <w:rPr>
          <w:rFonts w:asciiTheme="majorBidi" w:hAnsiTheme="majorBidi" w:cstheme="majorBidi"/>
          <w:sz w:val="20"/>
          <w:szCs w:val="20"/>
        </w:rPr>
        <w:t xml:space="preserve"> 57</w:t>
      </w:r>
      <w:r>
        <w:rPr>
          <w:rFonts w:asciiTheme="majorBidi" w:hAnsiTheme="majorBidi" w:cstheme="majorBidi"/>
          <w:sz w:val="20"/>
          <w:szCs w:val="20"/>
        </w:rPr>
        <w:t xml:space="preserve"> </w:t>
      </w:r>
      <w:r w:rsidRPr="000A0462">
        <w:rPr>
          <w:rFonts w:asciiTheme="majorBidi" w:hAnsiTheme="majorBidi" w:cstheme="majorBidi"/>
          <w:sz w:val="20"/>
          <w:szCs w:val="20"/>
        </w:rPr>
        <w:t>(2003) 205-</w:t>
      </w:r>
      <w:r>
        <w:rPr>
          <w:rFonts w:asciiTheme="majorBidi" w:hAnsiTheme="majorBidi" w:cstheme="majorBidi"/>
          <w:sz w:val="20"/>
          <w:szCs w:val="20"/>
        </w:rPr>
        <w:t>20</w:t>
      </w:r>
      <w:r w:rsidRPr="000A0462">
        <w:rPr>
          <w:rFonts w:asciiTheme="majorBidi" w:hAnsiTheme="majorBidi" w:cstheme="majorBidi"/>
          <w:sz w:val="20"/>
          <w:szCs w:val="20"/>
        </w:rPr>
        <w:t>9, rightly stresses the centrality of demons to the emergence of private prayer.</w:t>
      </w:r>
    </w:p>
  </w:footnote>
  <w:footnote w:id="75">
    <w:p w14:paraId="525C76D4" w14:textId="31EFE312"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Qidd</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81a.</w:t>
      </w:r>
    </w:p>
  </w:footnote>
  <w:footnote w:id="76">
    <w:p w14:paraId="0AA21D11" w14:textId="3C0E13B5" w:rsidR="00B624DB" w:rsidRPr="000A0462" w:rsidRDefault="00B624DB" w:rsidP="00317BD0">
      <w:pPr>
        <w:rPr>
          <w:rFonts w:asciiTheme="majorBidi" w:eastAsia="Times New Roman"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this story and its relationship to the</w:t>
      </w:r>
      <w:r w:rsidRPr="000A0462">
        <w:rPr>
          <w:rFonts w:asciiTheme="majorBidi" w:hAnsiTheme="majorBidi" w:cstheme="majorBidi"/>
          <w:i/>
          <w:sz w:val="20"/>
          <w:szCs w:val="20"/>
        </w:rPr>
        <w:t xml:space="preserve"> Testament of Job</w:t>
      </w:r>
      <w:r w:rsidRPr="000A0462">
        <w:rPr>
          <w:rFonts w:asciiTheme="majorBidi" w:hAnsiTheme="majorBidi" w:cstheme="majorBidi"/>
          <w:sz w:val="20"/>
          <w:szCs w:val="20"/>
        </w:rPr>
        <w:t xml:space="preserve">, see </w:t>
      </w:r>
      <w:proofErr w:type="spellStart"/>
      <w:r w:rsidRPr="000A0462">
        <w:rPr>
          <w:rFonts w:asciiTheme="majorBidi" w:hAnsiTheme="majorBidi" w:cstheme="majorBidi"/>
          <w:sz w:val="20"/>
          <w:szCs w:val="20"/>
        </w:rPr>
        <w:t>Ido</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Hevroni</w:t>
      </w:r>
      <w:proofErr w:type="spellEnd"/>
      <w:r w:rsidRPr="000A0462">
        <w:rPr>
          <w:rFonts w:asciiTheme="majorBidi" w:hAnsiTheme="majorBidi" w:cstheme="majorBidi"/>
          <w:sz w:val="20"/>
          <w:szCs w:val="20"/>
        </w:rPr>
        <w:t>, “</w:t>
      </w:r>
      <w:r w:rsidRPr="000A0462">
        <w:rPr>
          <w:rFonts w:asciiTheme="majorBidi" w:eastAsia="Times New Roman" w:hAnsiTheme="majorBidi" w:cstheme="majorBidi"/>
          <w:sz w:val="20"/>
          <w:szCs w:val="20"/>
          <w:lang w:val="en-GB"/>
        </w:rPr>
        <w:t xml:space="preserve">An Arrow in Satan's Eye: Contexts and Meaning in a Polemical Talmudic Story,” </w:t>
      </w:r>
      <w:r w:rsidRPr="000A0462">
        <w:rPr>
          <w:rFonts w:asciiTheme="majorBidi" w:eastAsia="Times New Roman" w:hAnsiTheme="majorBidi" w:cstheme="majorBidi"/>
          <w:i/>
          <w:sz w:val="20"/>
          <w:szCs w:val="20"/>
          <w:lang w:val="en-GB"/>
        </w:rPr>
        <w:t xml:space="preserve">Jerusalem Studies in Hebrew Literature </w:t>
      </w:r>
      <w:r w:rsidRPr="000A0462">
        <w:rPr>
          <w:rFonts w:asciiTheme="majorBidi" w:eastAsia="Times New Roman" w:hAnsiTheme="majorBidi" w:cstheme="majorBidi"/>
          <w:sz w:val="20"/>
          <w:szCs w:val="20"/>
          <w:lang w:val="en-GB"/>
        </w:rPr>
        <w:t>(Hebrew) (2009</w:t>
      </w:r>
      <w:r w:rsidRPr="002E450E">
        <w:rPr>
          <w:rFonts w:asciiTheme="majorBidi" w:eastAsia="Times New Roman" w:hAnsiTheme="majorBidi" w:cstheme="majorBidi"/>
          <w:sz w:val="20"/>
          <w:szCs w:val="20"/>
          <w:lang w:val="en-GB"/>
        </w:rPr>
        <w:t>) 15-51.</w:t>
      </w:r>
      <w:r>
        <w:rPr>
          <w:rFonts w:asciiTheme="majorBidi" w:eastAsia="Times New Roman" w:hAnsiTheme="majorBidi" w:cstheme="majorBidi"/>
          <w:color w:val="FF0000"/>
          <w:sz w:val="20"/>
          <w:szCs w:val="20"/>
          <w:lang w:val="en-GB"/>
        </w:rPr>
        <w:t xml:space="preserve"> </w:t>
      </w:r>
    </w:p>
  </w:footnote>
  <w:footnote w:id="77">
    <w:p w14:paraId="0345842D" w14:textId="14BCBE2C"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the curse and its textual variants, see Yehuda </w:t>
      </w:r>
      <w:proofErr w:type="spellStart"/>
      <w:r w:rsidRPr="000A0462">
        <w:rPr>
          <w:rFonts w:asciiTheme="majorBidi" w:hAnsiTheme="majorBidi" w:cstheme="majorBidi"/>
          <w:sz w:val="20"/>
          <w:szCs w:val="20"/>
        </w:rPr>
        <w:t>Septimus</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On the Boundaries of Talmudic Prayer</w:t>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Tübingen</w:t>
      </w:r>
      <w:proofErr w:type="spellEnd"/>
      <w:r w:rsidRPr="000A0462">
        <w:rPr>
          <w:rFonts w:asciiTheme="majorBidi" w:hAnsiTheme="majorBidi" w:cstheme="majorBidi"/>
          <w:sz w:val="20"/>
          <w:szCs w:val="20"/>
        </w:rPr>
        <w:t xml:space="preserve">: Mohr </w:t>
      </w:r>
      <w:proofErr w:type="spellStart"/>
      <w:r w:rsidRPr="000A0462">
        <w:rPr>
          <w:rFonts w:asciiTheme="majorBidi" w:hAnsiTheme="majorBidi" w:cstheme="majorBidi"/>
          <w:sz w:val="20"/>
          <w:szCs w:val="20"/>
        </w:rPr>
        <w:t>Siebeck</w:t>
      </w:r>
      <w:proofErr w:type="spellEnd"/>
      <w:r w:rsidRPr="000A0462">
        <w:rPr>
          <w:rFonts w:asciiTheme="majorBidi" w:hAnsiTheme="majorBidi" w:cstheme="majorBidi"/>
          <w:sz w:val="20"/>
          <w:szCs w:val="20"/>
        </w:rPr>
        <w:t>, 2015) 8, 60-</w:t>
      </w:r>
      <w:r>
        <w:rPr>
          <w:rFonts w:asciiTheme="majorBidi" w:hAnsiTheme="majorBidi" w:cstheme="majorBidi"/>
          <w:sz w:val="20"/>
          <w:szCs w:val="20"/>
        </w:rPr>
        <w:t>6</w:t>
      </w:r>
      <w:r w:rsidRPr="000A0462">
        <w:rPr>
          <w:rFonts w:asciiTheme="majorBidi" w:hAnsiTheme="majorBidi" w:cstheme="majorBidi"/>
          <w:sz w:val="20"/>
          <w:szCs w:val="20"/>
        </w:rPr>
        <w:t>1.</w:t>
      </w:r>
    </w:p>
  </w:footnote>
  <w:footnote w:id="78">
    <w:p w14:paraId="1CEC5198" w14:textId="77777777"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sz w:val="20"/>
          <w:szCs w:val="20"/>
        </w:rPr>
        <w:t xml:space="preserve"> (anonymous collection), N.592.39.</w:t>
      </w:r>
    </w:p>
  </w:footnote>
  <w:footnote w:id="79">
    <w:p w14:paraId="3103043F" w14:textId="77777777"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Athanasius, </w:t>
      </w:r>
      <w:r w:rsidRPr="000A0462">
        <w:rPr>
          <w:rFonts w:asciiTheme="majorBidi" w:hAnsiTheme="majorBidi" w:cstheme="majorBidi"/>
          <w:i/>
          <w:sz w:val="20"/>
          <w:szCs w:val="20"/>
        </w:rPr>
        <w:t>Life of Antony</w:t>
      </w:r>
      <w:r w:rsidRPr="000A0462">
        <w:rPr>
          <w:rFonts w:asciiTheme="majorBidi" w:hAnsiTheme="majorBidi" w:cstheme="majorBidi"/>
          <w:sz w:val="20"/>
          <w:szCs w:val="20"/>
        </w:rPr>
        <w:t xml:space="preserve"> 41.</w:t>
      </w:r>
    </w:p>
  </w:footnote>
  <w:footnote w:id="80">
    <w:p w14:paraId="641AFE44" w14:textId="5AE6F943"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Qidd</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29b.</w:t>
      </w:r>
    </w:p>
  </w:footnote>
  <w:footnote w:id="81">
    <w:p w14:paraId="263C52BD" w14:textId="3F11AA67" w:rsidR="00B624DB" w:rsidRPr="000A0462" w:rsidRDefault="00B624DB" w:rsidP="00F400DF">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sz w:val="20"/>
          <w:szCs w:val="20"/>
          <w:lang w:val="en-GB"/>
        </w:rPr>
        <w:t xml:space="preserve">On this </w:t>
      </w:r>
      <w:proofErr w:type="spellStart"/>
      <w:r w:rsidRPr="000A0462">
        <w:rPr>
          <w:rFonts w:asciiTheme="majorBidi" w:hAnsiTheme="majorBidi" w:cstheme="majorBidi"/>
          <w:i/>
          <w:sz w:val="20"/>
          <w:szCs w:val="20"/>
          <w:lang w:val="en-GB"/>
        </w:rPr>
        <w:t>sugya</w:t>
      </w:r>
      <w:proofErr w:type="spellEnd"/>
      <w:r w:rsidRPr="000A0462">
        <w:rPr>
          <w:rFonts w:asciiTheme="majorBidi" w:hAnsiTheme="majorBidi" w:cstheme="majorBidi"/>
          <w:sz w:val="20"/>
          <w:szCs w:val="20"/>
          <w:lang w:val="en-GB"/>
        </w:rPr>
        <w:t xml:space="preserve">, see </w:t>
      </w:r>
      <w:proofErr w:type="spellStart"/>
      <w:r w:rsidRPr="000A0462">
        <w:rPr>
          <w:rFonts w:asciiTheme="majorBidi" w:hAnsiTheme="majorBidi" w:cstheme="majorBidi"/>
          <w:sz w:val="20"/>
          <w:szCs w:val="20"/>
          <w:lang w:val="en-GB"/>
        </w:rPr>
        <w:t>Ronis</w:t>
      </w:r>
      <w:proofErr w:type="spellEnd"/>
      <w:r w:rsidRPr="000A0462">
        <w:rPr>
          <w:rFonts w:asciiTheme="majorBidi" w:hAnsiTheme="majorBidi" w:cstheme="majorBidi"/>
          <w:sz w:val="20"/>
          <w:szCs w:val="20"/>
          <w:lang w:val="en-GB"/>
        </w:rPr>
        <w:t xml:space="preserve">, </w:t>
      </w:r>
      <w:r w:rsidRPr="000A0462">
        <w:rPr>
          <w:rFonts w:asciiTheme="majorBidi" w:hAnsiTheme="majorBidi" w:cstheme="majorBidi"/>
          <w:sz w:val="20"/>
          <w:szCs w:val="20"/>
        </w:rPr>
        <w:t>“‘Do Not Go’</w:t>
      </w:r>
      <w:r>
        <w:rPr>
          <w:rFonts w:asciiTheme="majorBidi" w:hAnsiTheme="majorBidi" w:cstheme="majorBidi"/>
          <w:sz w:val="20"/>
          <w:szCs w:val="20"/>
        </w:rPr>
        <w:t>,</w:t>
      </w:r>
      <w:r w:rsidRPr="000A0462">
        <w:rPr>
          <w:rFonts w:asciiTheme="majorBidi" w:hAnsiTheme="majorBidi" w:cstheme="majorBidi"/>
          <w:sz w:val="20"/>
          <w:szCs w:val="20"/>
        </w:rPr>
        <w:t>”</w:t>
      </w:r>
      <w:r w:rsidRPr="000A0462">
        <w:rPr>
          <w:rFonts w:asciiTheme="majorBidi" w:hAnsiTheme="majorBidi" w:cstheme="majorBidi"/>
          <w:sz w:val="20"/>
          <w:szCs w:val="20"/>
          <w:lang w:val="en-GB"/>
        </w:rPr>
        <w:t xml:space="preserve"> 257-9</w:t>
      </w:r>
      <w:r>
        <w:rPr>
          <w:rFonts w:asciiTheme="majorBidi" w:hAnsiTheme="majorBidi" w:cstheme="majorBidi"/>
          <w:sz w:val="20"/>
          <w:szCs w:val="20"/>
          <w:lang w:val="en-GB"/>
        </w:rPr>
        <w:t xml:space="preserve"> </w:t>
      </w:r>
      <w:r w:rsidRPr="000A0462">
        <w:rPr>
          <w:rFonts w:asciiTheme="majorBidi" w:hAnsiTheme="majorBidi" w:cstheme="majorBidi"/>
          <w:sz w:val="20"/>
          <w:szCs w:val="20"/>
          <w:lang w:val="en-GB"/>
        </w:rPr>
        <w:t>and 385-</w:t>
      </w:r>
      <w:r>
        <w:rPr>
          <w:rFonts w:asciiTheme="majorBidi" w:hAnsiTheme="majorBidi" w:cstheme="majorBidi"/>
          <w:sz w:val="20"/>
          <w:szCs w:val="20"/>
          <w:lang w:val="en-GB"/>
        </w:rPr>
        <w:t>3</w:t>
      </w:r>
      <w:r w:rsidRPr="000A0462">
        <w:rPr>
          <w:rFonts w:asciiTheme="majorBidi" w:hAnsiTheme="majorBidi" w:cstheme="majorBidi"/>
          <w:sz w:val="20"/>
          <w:szCs w:val="20"/>
          <w:lang w:val="en-GB"/>
        </w:rPr>
        <w:t>91.</w:t>
      </w:r>
    </w:p>
  </w:footnote>
  <w:footnote w:id="82">
    <w:p w14:paraId="5C44F7B1" w14:textId="3B283DC5" w:rsidR="00B624DB" w:rsidRPr="000A0462" w:rsidRDefault="00B624DB" w:rsidP="00F400DF">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Ronis</w:t>
      </w:r>
      <w:proofErr w:type="spellEnd"/>
      <w:r w:rsidRPr="000A0462">
        <w:rPr>
          <w:rFonts w:asciiTheme="majorBidi" w:hAnsiTheme="majorBidi" w:cstheme="majorBidi"/>
          <w:sz w:val="20"/>
          <w:szCs w:val="20"/>
        </w:rPr>
        <w:t>, “‘Do Not Go’</w:t>
      </w:r>
      <w:r>
        <w:rPr>
          <w:rFonts w:asciiTheme="majorBidi" w:hAnsiTheme="majorBidi" w:cstheme="majorBidi"/>
          <w:sz w:val="20"/>
          <w:szCs w:val="20"/>
        </w:rPr>
        <w:t>,</w:t>
      </w:r>
      <w:r w:rsidRPr="000A0462">
        <w:rPr>
          <w:rFonts w:asciiTheme="majorBidi" w:hAnsiTheme="majorBidi" w:cstheme="majorBidi"/>
          <w:sz w:val="20"/>
          <w:szCs w:val="20"/>
        </w:rPr>
        <w:t>”</w:t>
      </w:r>
      <w:r w:rsidRPr="000A0462">
        <w:rPr>
          <w:rFonts w:asciiTheme="majorBidi" w:hAnsiTheme="majorBidi" w:cstheme="majorBidi"/>
          <w:sz w:val="20"/>
          <w:szCs w:val="20"/>
          <w:lang w:val="en-GB"/>
        </w:rPr>
        <w:t xml:space="preserve"> 390-</w:t>
      </w:r>
      <w:r>
        <w:rPr>
          <w:rFonts w:asciiTheme="majorBidi" w:hAnsiTheme="majorBidi" w:cstheme="majorBidi"/>
          <w:sz w:val="20"/>
          <w:szCs w:val="20"/>
          <w:lang w:val="en-GB"/>
        </w:rPr>
        <w:t>39</w:t>
      </w:r>
      <w:r w:rsidRPr="000A0462">
        <w:rPr>
          <w:rFonts w:asciiTheme="majorBidi" w:hAnsiTheme="majorBidi" w:cstheme="majorBidi"/>
          <w:sz w:val="20"/>
          <w:szCs w:val="20"/>
          <w:lang w:val="en-GB"/>
        </w:rPr>
        <w:t xml:space="preserve">1. </w:t>
      </w:r>
      <w:r w:rsidRPr="000A0462">
        <w:rPr>
          <w:rFonts w:asciiTheme="majorBidi" w:hAnsiTheme="majorBidi" w:cstheme="majorBidi"/>
          <w:sz w:val="20"/>
          <w:szCs w:val="20"/>
        </w:rPr>
        <w:t xml:space="preserve">On “sword” as a magical technical term, and on the magical treatise </w:t>
      </w:r>
      <w:r w:rsidRPr="000A0462">
        <w:rPr>
          <w:rFonts w:asciiTheme="majorBidi" w:hAnsiTheme="majorBidi" w:cstheme="majorBidi"/>
          <w:i/>
          <w:sz w:val="20"/>
          <w:szCs w:val="20"/>
        </w:rPr>
        <w:t>The Sword of Moses</w:t>
      </w:r>
      <w:r w:rsidRPr="000A0462">
        <w:rPr>
          <w:rFonts w:asciiTheme="majorBidi" w:hAnsiTheme="majorBidi" w:cstheme="majorBidi"/>
          <w:sz w:val="20"/>
          <w:szCs w:val="20"/>
        </w:rPr>
        <w:t xml:space="preserve">, see Yuval </w:t>
      </w:r>
      <w:proofErr w:type="spellStart"/>
      <w:r w:rsidRPr="000A0462">
        <w:rPr>
          <w:rFonts w:asciiTheme="majorBidi" w:hAnsiTheme="majorBidi" w:cstheme="majorBidi"/>
          <w:sz w:val="20"/>
          <w:szCs w:val="20"/>
        </w:rPr>
        <w:t>Harari</w:t>
      </w:r>
      <w:proofErr w:type="spellEnd"/>
      <w:r w:rsidRPr="000A0462">
        <w:rPr>
          <w:rFonts w:asciiTheme="majorBidi" w:hAnsiTheme="majorBidi" w:cstheme="majorBidi"/>
          <w:sz w:val="20"/>
          <w:szCs w:val="20"/>
        </w:rPr>
        <w:t xml:space="preserve">, “Moses, the Sword, and the Sword of Moses: Between Rabbinical and Magical Traditions,” </w:t>
      </w:r>
      <w:r w:rsidRPr="000A0462">
        <w:rPr>
          <w:rFonts w:asciiTheme="majorBidi" w:hAnsiTheme="majorBidi" w:cstheme="majorBidi"/>
          <w:i/>
          <w:sz w:val="20"/>
          <w:szCs w:val="20"/>
        </w:rPr>
        <w:t>Jewish Studies Quarterly</w:t>
      </w:r>
      <w:r>
        <w:rPr>
          <w:rFonts w:asciiTheme="majorBidi" w:hAnsiTheme="majorBidi" w:cstheme="majorBidi"/>
          <w:i/>
          <w:sz w:val="20"/>
          <w:szCs w:val="20"/>
        </w:rPr>
        <w:t xml:space="preserve"> </w:t>
      </w:r>
      <w:r w:rsidRPr="000A0462">
        <w:rPr>
          <w:rFonts w:asciiTheme="majorBidi" w:hAnsiTheme="majorBidi" w:cstheme="majorBidi"/>
          <w:sz w:val="20"/>
          <w:szCs w:val="20"/>
        </w:rPr>
        <w:t>12</w:t>
      </w:r>
      <w:r>
        <w:rPr>
          <w:rFonts w:asciiTheme="majorBidi" w:hAnsiTheme="majorBidi" w:cstheme="majorBidi"/>
          <w:sz w:val="20"/>
          <w:szCs w:val="20"/>
        </w:rPr>
        <w:t xml:space="preserve"> </w:t>
      </w:r>
      <w:r w:rsidRPr="000A0462">
        <w:rPr>
          <w:rFonts w:asciiTheme="majorBidi" w:hAnsiTheme="majorBidi" w:cstheme="majorBidi"/>
          <w:sz w:val="20"/>
          <w:szCs w:val="20"/>
        </w:rPr>
        <w:t xml:space="preserve">(2005) 293-329. </w:t>
      </w:r>
    </w:p>
  </w:footnote>
  <w:footnote w:id="83">
    <w:p w14:paraId="7036F245" w14:textId="77777777"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Origen, </w:t>
      </w:r>
      <w:r w:rsidRPr="000A0462">
        <w:rPr>
          <w:rFonts w:asciiTheme="majorBidi" w:hAnsiTheme="majorBidi" w:cstheme="majorBidi"/>
          <w:i/>
          <w:sz w:val="20"/>
          <w:szCs w:val="20"/>
        </w:rPr>
        <w:t xml:space="preserve">Homilies on Joshua </w:t>
      </w:r>
      <w:r w:rsidRPr="000A0462">
        <w:rPr>
          <w:rFonts w:asciiTheme="majorBidi" w:hAnsiTheme="majorBidi" w:cstheme="majorBidi"/>
          <w:sz w:val="20"/>
          <w:szCs w:val="20"/>
        </w:rPr>
        <w:t>15.6.</w:t>
      </w:r>
    </w:p>
  </w:footnote>
  <w:footnote w:id="84">
    <w:p w14:paraId="06F92BC5" w14:textId="2D5FB7EB" w:rsidR="00B624DB" w:rsidRPr="00E360D3" w:rsidRDefault="00B624DB" w:rsidP="00E360D3">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Origen, </w:t>
      </w:r>
      <w:r w:rsidRPr="000A0462">
        <w:rPr>
          <w:rFonts w:asciiTheme="majorBidi" w:hAnsiTheme="majorBidi" w:cstheme="majorBidi"/>
          <w:i/>
          <w:sz w:val="20"/>
          <w:szCs w:val="20"/>
        </w:rPr>
        <w:t xml:space="preserve">Homily 7 on Numbers, </w:t>
      </w:r>
      <w:r w:rsidRPr="000A0462">
        <w:rPr>
          <w:rFonts w:asciiTheme="majorBidi" w:hAnsiTheme="majorBidi" w:cstheme="majorBidi"/>
          <w:sz w:val="20"/>
          <w:szCs w:val="20"/>
        </w:rPr>
        <w:t xml:space="preserve">1.1; ed. </w:t>
      </w:r>
      <w:proofErr w:type="spellStart"/>
      <w:r w:rsidRPr="000A0462">
        <w:rPr>
          <w:rFonts w:asciiTheme="majorBidi" w:hAnsiTheme="majorBidi" w:cstheme="majorBidi"/>
          <w:sz w:val="20"/>
          <w:szCs w:val="20"/>
        </w:rPr>
        <w:t>Baehrens</w:t>
      </w:r>
      <w:proofErr w:type="spellEnd"/>
      <w:r w:rsidRPr="000A0462">
        <w:rPr>
          <w:rFonts w:asciiTheme="majorBidi" w:hAnsiTheme="majorBidi" w:cstheme="majorBidi"/>
          <w:sz w:val="20"/>
          <w:szCs w:val="20"/>
        </w:rPr>
        <w:t xml:space="preserve"> (1921), </w:t>
      </w:r>
      <w:r w:rsidRPr="000A0462">
        <w:rPr>
          <w:rFonts w:asciiTheme="majorBidi" w:hAnsiTheme="majorBidi" w:cstheme="majorBidi"/>
          <w:i/>
          <w:sz w:val="20"/>
          <w:szCs w:val="20"/>
        </w:rPr>
        <w:t>GCS</w:t>
      </w:r>
      <w:r w:rsidRPr="000A0462">
        <w:rPr>
          <w:rFonts w:asciiTheme="majorBidi" w:hAnsiTheme="majorBidi" w:cstheme="majorBidi"/>
          <w:sz w:val="20"/>
          <w:szCs w:val="20"/>
        </w:rPr>
        <w:t xml:space="preserve"> 30.7; trans. T. Scheck (2009).</w:t>
      </w:r>
      <w:r>
        <w:rPr>
          <w:rFonts w:asciiTheme="majorBidi" w:hAnsiTheme="majorBidi" w:cstheme="majorBidi"/>
          <w:sz w:val="20"/>
          <w:szCs w:val="20"/>
        </w:rPr>
        <w:t xml:space="preserve"> </w:t>
      </w:r>
      <w:r w:rsidRPr="00387E58">
        <w:rPr>
          <w:rFonts w:asciiTheme="majorBidi" w:hAnsiTheme="majorBidi" w:cstheme="majorBidi"/>
          <w:sz w:val="20"/>
          <w:szCs w:val="20"/>
        </w:rPr>
        <w:t xml:space="preserve">See Rev 1:16, </w:t>
      </w:r>
      <w:proofErr w:type="spellStart"/>
      <w:r w:rsidRPr="00387E58">
        <w:rPr>
          <w:rFonts w:asciiTheme="majorBidi" w:hAnsiTheme="majorBidi" w:cstheme="majorBidi"/>
          <w:sz w:val="20"/>
          <w:szCs w:val="20"/>
        </w:rPr>
        <w:t>Heb</w:t>
      </w:r>
      <w:proofErr w:type="spellEnd"/>
      <w:r w:rsidRPr="00387E58">
        <w:rPr>
          <w:rFonts w:asciiTheme="majorBidi" w:hAnsiTheme="majorBidi" w:cstheme="majorBidi"/>
          <w:sz w:val="20"/>
          <w:szCs w:val="20"/>
        </w:rPr>
        <w:t xml:space="preserve"> 4:12, </w:t>
      </w:r>
      <w:proofErr w:type="spellStart"/>
      <w:r w:rsidRPr="00387E58">
        <w:rPr>
          <w:rFonts w:asciiTheme="majorBidi" w:hAnsiTheme="majorBidi" w:cstheme="majorBidi"/>
          <w:sz w:val="20"/>
          <w:szCs w:val="20"/>
        </w:rPr>
        <w:t>Eph</w:t>
      </w:r>
      <w:proofErr w:type="spellEnd"/>
      <w:r w:rsidRPr="00387E58">
        <w:rPr>
          <w:rFonts w:asciiTheme="majorBidi" w:hAnsiTheme="majorBidi" w:cstheme="majorBidi"/>
          <w:sz w:val="20"/>
          <w:szCs w:val="20"/>
        </w:rPr>
        <w:t xml:space="preserve"> 6:17.</w:t>
      </w:r>
    </w:p>
  </w:footnote>
  <w:footnote w:id="85">
    <w:p w14:paraId="2010CADB" w14:textId="6D615948" w:rsidR="00B624DB" w:rsidRPr="000A0462" w:rsidRDefault="00B624DB" w:rsidP="00F400DF">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Dysinger</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Psalmody</w:t>
      </w:r>
      <w:r w:rsidRPr="000A0462">
        <w:rPr>
          <w:rFonts w:asciiTheme="majorBidi" w:hAnsiTheme="majorBidi" w:cstheme="majorBidi"/>
          <w:sz w:val="20"/>
          <w:szCs w:val="20"/>
        </w:rPr>
        <w:t>, 48-61;</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Robert Taft, </w:t>
      </w:r>
      <w:r w:rsidRPr="000A0462">
        <w:rPr>
          <w:rFonts w:asciiTheme="majorBidi" w:hAnsiTheme="majorBidi" w:cstheme="majorBidi"/>
          <w:i/>
          <w:sz w:val="20"/>
          <w:szCs w:val="20"/>
        </w:rPr>
        <w:t xml:space="preserve">The Liturgy of the Hours in East and West: The Origins of the Divine Office and its Meaning for Today </w:t>
      </w:r>
      <w:r w:rsidRPr="000A0462">
        <w:rPr>
          <w:rFonts w:asciiTheme="majorBidi" w:hAnsiTheme="majorBidi" w:cstheme="majorBidi"/>
          <w:sz w:val="20"/>
          <w:szCs w:val="20"/>
        </w:rPr>
        <w:t>(Collegeville: Liturgical, 1986) 57-74.</w:t>
      </w:r>
    </w:p>
  </w:footnote>
  <w:footnote w:id="86">
    <w:p w14:paraId="3F43066E" w14:textId="77777777"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Athanasius, </w:t>
      </w:r>
      <w:r w:rsidRPr="000A0462">
        <w:rPr>
          <w:rFonts w:asciiTheme="majorBidi" w:hAnsiTheme="majorBidi" w:cstheme="majorBidi"/>
          <w:i/>
          <w:sz w:val="20"/>
          <w:szCs w:val="20"/>
        </w:rPr>
        <w:t>Life of Antony</w:t>
      </w:r>
      <w:r w:rsidRPr="000A0462">
        <w:rPr>
          <w:rFonts w:asciiTheme="majorBidi" w:hAnsiTheme="majorBidi" w:cstheme="majorBidi"/>
          <w:sz w:val="20"/>
          <w:szCs w:val="20"/>
        </w:rPr>
        <w:t xml:space="preserve"> 6.</w:t>
      </w:r>
    </w:p>
  </w:footnote>
  <w:footnote w:id="87">
    <w:p w14:paraId="095A7FC2" w14:textId="2FCC19C2"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Loukios</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Letter to </w:t>
      </w:r>
      <w:proofErr w:type="spellStart"/>
      <w:r w:rsidRPr="000A0462">
        <w:rPr>
          <w:rFonts w:asciiTheme="majorBidi" w:hAnsiTheme="majorBidi" w:cstheme="majorBidi"/>
          <w:i/>
          <w:sz w:val="20"/>
          <w:szCs w:val="20"/>
        </w:rPr>
        <w:t>Evagrius</w:t>
      </w:r>
      <w:proofErr w:type="spellEnd"/>
      <w:r w:rsidRPr="000A0462">
        <w:rPr>
          <w:rFonts w:asciiTheme="majorBidi" w:hAnsiTheme="majorBidi" w:cstheme="majorBidi"/>
          <w:sz w:val="20"/>
          <w:szCs w:val="20"/>
        </w:rPr>
        <w:t xml:space="preserve">, trans. </w:t>
      </w:r>
      <w:proofErr w:type="spellStart"/>
      <w:r w:rsidRPr="000A0462">
        <w:rPr>
          <w:rFonts w:asciiTheme="majorBidi" w:hAnsiTheme="majorBidi" w:cstheme="majorBidi"/>
          <w:sz w:val="20"/>
          <w:szCs w:val="20"/>
        </w:rPr>
        <w:t>Brakke</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Talking Back</w:t>
      </w:r>
      <w:r w:rsidRPr="000A0462">
        <w:rPr>
          <w:rFonts w:asciiTheme="majorBidi" w:hAnsiTheme="majorBidi" w:cstheme="majorBidi"/>
          <w:sz w:val="20"/>
          <w:szCs w:val="20"/>
        </w:rPr>
        <w:t>, 45-</w:t>
      </w:r>
      <w:r>
        <w:rPr>
          <w:rFonts w:asciiTheme="majorBidi" w:hAnsiTheme="majorBidi" w:cstheme="majorBidi"/>
          <w:sz w:val="20"/>
          <w:szCs w:val="20"/>
        </w:rPr>
        <w:t>4</w:t>
      </w:r>
      <w:r w:rsidRPr="000A0462">
        <w:rPr>
          <w:rFonts w:asciiTheme="majorBidi" w:hAnsiTheme="majorBidi" w:cstheme="majorBidi"/>
          <w:sz w:val="20"/>
          <w:szCs w:val="20"/>
        </w:rPr>
        <w:t xml:space="preserve">6. </w:t>
      </w:r>
      <w:proofErr w:type="spellStart"/>
      <w:r w:rsidRPr="000A0462">
        <w:rPr>
          <w:rFonts w:asciiTheme="majorBidi" w:hAnsiTheme="majorBidi" w:cstheme="majorBidi"/>
          <w:sz w:val="20"/>
          <w:szCs w:val="20"/>
        </w:rPr>
        <w:t>Loukios</w:t>
      </w:r>
      <w:proofErr w:type="spellEnd"/>
      <w:r w:rsidRPr="000A0462">
        <w:rPr>
          <w:rFonts w:asciiTheme="majorBidi" w:hAnsiTheme="majorBidi" w:cstheme="majorBidi"/>
          <w:sz w:val="20"/>
          <w:szCs w:val="20"/>
        </w:rPr>
        <w:t xml:space="preserve">’ letter survives only in an Arabic translation. </w:t>
      </w:r>
    </w:p>
  </w:footnote>
  <w:footnote w:id="88">
    <w:p w14:paraId="6FE3E820" w14:textId="0CDFCB52" w:rsidR="00B624DB" w:rsidRPr="000A0462" w:rsidRDefault="00B624DB" w:rsidP="004D67B1">
      <w:pPr>
        <w:pStyle w:val="Heading1"/>
        <w:spacing w:before="0" w:beforeAutospacing="0" w:after="0" w:afterAutospacing="0"/>
        <w:rPr>
          <w:rFonts w:asciiTheme="majorBidi" w:eastAsia="Times New Roman" w:hAnsiTheme="majorBidi" w:cstheme="majorBidi"/>
          <w:b w:val="0"/>
          <w:sz w:val="20"/>
          <w:szCs w:val="20"/>
        </w:rPr>
      </w:pPr>
      <w:r w:rsidRPr="000A0462">
        <w:rPr>
          <w:rStyle w:val="FootnoteReference"/>
          <w:rFonts w:asciiTheme="majorBidi" w:hAnsiTheme="majorBidi" w:cstheme="majorBidi"/>
          <w:b w:val="0"/>
          <w:sz w:val="20"/>
          <w:szCs w:val="20"/>
        </w:rPr>
        <w:footnoteRef/>
      </w:r>
      <w:r w:rsidRPr="000A0462">
        <w:rPr>
          <w:rFonts w:asciiTheme="majorBidi" w:hAnsiTheme="majorBidi" w:cstheme="majorBidi"/>
          <w:b w:val="0"/>
          <w:sz w:val="20"/>
          <w:szCs w:val="20"/>
        </w:rPr>
        <w:t xml:space="preserve"> For </w:t>
      </w:r>
      <w:proofErr w:type="spellStart"/>
      <w:r w:rsidRPr="000A0462">
        <w:rPr>
          <w:rFonts w:asciiTheme="majorBidi" w:hAnsiTheme="majorBidi" w:cstheme="majorBidi"/>
          <w:b w:val="0"/>
          <w:sz w:val="20"/>
          <w:szCs w:val="20"/>
        </w:rPr>
        <w:t>Evagrius</w:t>
      </w:r>
      <w:proofErr w:type="spellEnd"/>
      <w:r w:rsidRPr="000A0462">
        <w:rPr>
          <w:rFonts w:asciiTheme="majorBidi" w:hAnsiTheme="majorBidi" w:cstheme="majorBidi"/>
          <w:b w:val="0"/>
          <w:sz w:val="20"/>
          <w:szCs w:val="20"/>
        </w:rPr>
        <w:t xml:space="preserve">’ allegorical interpretation of the Philistines as demons, itself drawing on Origen’s identification, see </w:t>
      </w:r>
      <w:proofErr w:type="spellStart"/>
      <w:r w:rsidRPr="000A0462">
        <w:rPr>
          <w:rFonts w:asciiTheme="majorBidi" w:eastAsia="Times New Roman" w:hAnsiTheme="majorBidi" w:cstheme="majorBidi"/>
          <w:b w:val="0"/>
          <w:sz w:val="20"/>
          <w:szCs w:val="20"/>
        </w:rPr>
        <w:t>Ramelli</w:t>
      </w:r>
      <w:proofErr w:type="spellEnd"/>
      <w:r w:rsidRPr="000A0462">
        <w:rPr>
          <w:rFonts w:asciiTheme="majorBidi" w:eastAsia="Times New Roman" w:hAnsiTheme="majorBidi" w:cstheme="majorBidi"/>
          <w:b w:val="0"/>
          <w:sz w:val="20"/>
          <w:szCs w:val="20"/>
        </w:rPr>
        <w:t xml:space="preserve">, </w:t>
      </w:r>
      <w:proofErr w:type="spellStart"/>
      <w:r w:rsidRPr="000A0462">
        <w:rPr>
          <w:rFonts w:asciiTheme="majorBidi" w:eastAsia="Times New Roman" w:hAnsiTheme="majorBidi" w:cstheme="majorBidi"/>
          <w:b w:val="0"/>
          <w:i/>
          <w:sz w:val="20"/>
          <w:szCs w:val="20"/>
        </w:rPr>
        <w:t>Evagrius</w:t>
      </w:r>
      <w:proofErr w:type="spellEnd"/>
      <w:r w:rsidRPr="000A0462">
        <w:rPr>
          <w:rFonts w:asciiTheme="majorBidi" w:eastAsia="Times New Roman" w:hAnsiTheme="majorBidi" w:cstheme="majorBidi"/>
          <w:b w:val="0"/>
          <w:i/>
          <w:sz w:val="20"/>
          <w:szCs w:val="20"/>
        </w:rPr>
        <w:t xml:space="preserve">’ </w:t>
      </w:r>
      <w:proofErr w:type="spellStart"/>
      <w:r w:rsidRPr="000A0462">
        <w:rPr>
          <w:rFonts w:asciiTheme="majorBidi" w:eastAsia="Times New Roman" w:hAnsiTheme="majorBidi" w:cstheme="majorBidi"/>
          <w:b w:val="0"/>
          <w:i/>
          <w:sz w:val="20"/>
          <w:szCs w:val="20"/>
        </w:rPr>
        <w:t>Kephalaia</w:t>
      </w:r>
      <w:proofErr w:type="spellEnd"/>
      <w:r w:rsidRPr="000A0462">
        <w:rPr>
          <w:rFonts w:asciiTheme="majorBidi" w:eastAsia="Times New Roman" w:hAnsiTheme="majorBidi" w:cstheme="majorBidi"/>
          <w:b w:val="0"/>
          <w:i/>
          <w:sz w:val="20"/>
          <w:szCs w:val="20"/>
        </w:rPr>
        <w:t xml:space="preserve"> </w:t>
      </w:r>
      <w:proofErr w:type="spellStart"/>
      <w:r w:rsidRPr="000A0462">
        <w:rPr>
          <w:rFonts w:asciiTheme="majorBidi" w:eastAsia="Times New Roman" w:hAnsiTheme="majorBidi" w:cstheme="majorBidi"/>
          <w:b w:val="0"/>
          <w:i/>
          <w:sz w:val="20"/>
          <w:szCs w:val="20"/>
        </w:rPr>
        <w:t>Gnostika</w:t>
      </w:r>
      <w:proofErr w:type="spellEnd"/>
      <w:r w:rsidRPr="000A0462">
        <w:rPr>
          <w:rFonts w:asciiTheme="majorBidi" w:eastAsia="Times New Roman" w:hAnsiTheme="majorBidi" w:cstheme="majorBidi"/>
          <w:b w:val="0"/>
          <w:sz w:val="20"/>
          <w:szCs w:val="20"/>
        </w:rPr>
        <w:t>, 271-</w:t>
      </w:r>
      <w:r>
        <w:rPr>
          <w:rFonts w:asciiTheme="majorBidi" w:eastAsia="Times New Roman" w:hAnsiTheme="majorBidi" w:cstheme="majorBidi"/>
          <w:b w:val="0"/>
          <w:sz w:val="20"/>
          <w:szCs w:val="20"/>
        </w:rPr>
        <w:t>27</w:t>
      </w:r>
      <w:r w:rsidRPr="000A0462">
        <w:rPr>
          <w:rFonts w:asciiTheme="majorBidi" w:eastAsia="Times New Roman" w:hAnsiTheme="majorBidi" w:cstheme="majorBidi"/>
          <w:b w:val="0"/>
          <w:sz w:val="20"/>
          <w:szCs w:val="20"/>
        </w:rPr>
        <w:t>2, 305-</w:t>
      </w:r>
      <w:r>
        <w:rPr>
          <w:rFonts w:asciiTheme="majorBidi" w:eastAsia="Times New Roman" w:hAnsiTheme="majorBidi" w:cstheme="majorBidi"/>
          <w:b w:val="0"/>
          <w:sz w:val="20"/>
          <w:szCs w:val="20"/>
        </w:rPr>
        <w:t>30</w:t>
      </w:r>
      <w:r w:rsidRPr="000A0462">
        <w:rPr>
          <w:rFonts w:asciiTheme="majorBidi" w:eastAsia="Times New Roman" w:hAnsiTheme="majorBidi" w:cstheme="majorBidi"/>
          <w:b w:val="0"/>
          <w:sz w:val="20"/>
          <w:szCs w:val="20"/>
        </w:rPr>
        <w:t xml:space="preserve">6. </w:t>
      </w:r>
    </w:p>
  </w:footnote>
  <w:footnote w:id="89">
    <w:p w14:paraId="646B0E8C" w14:textId="6733BA38"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Ber</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5a.</w:t>
      </w:r>
    </w:p>
  </w:footnote>
  <w:footnote w:id="90">
    <w:p w14:paraId="4C212434" w14:textId="30E7390B"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Ber</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60b.</w:t>
      </w:r>
    </w:p>
  </w:footnote>
  <w:footnote w:id="91">
    <w:p w14:paraId="26802451" w14:textId="59B0780C" w:rsidR="00B624DB" w:rsidRPr="00AE1D8B" w:rsidRDefault="00B624DB">
      <w:pPr>
        <w:pStyle w:val="FootnoteText"/>
        <w:rPr>
          <w:rFonts w:ascii="Times New Roman" w:hAnsi="Times New Roman" w:cs="Times New Roman"/>
          <w:sz w:val="20"/>
          <w:szCs w:val="20"/>
        </w:rPr>
      </w:pPr>
      <w:r w:rsidRPr="00AE1D8B">
        <w:rPr>
          <w:rStyle w:val="FootnoteReference"/>
          <w:rFonts w:ascii="Times New Roman" w:hAnsi="Times New Roman" w:cs="Times New Roman"/>
          <w:sz w:val="20"/>
          <w:szCs w:val="20"/>
        </w:rPr>
        <w:footnoteRef/>
      </w:r>
      <w:r w:rsidRPr="00AE1D8B">
        <w:rPr>
          <w:rFonts w:ascii="Times New Roman" w:hAnsi="Times New Roman" w:cs="Times New Roman"/>
          <w:sz w:val="20"/>
          <w:szCs w:val="20"/>
        </w:rPr>
        <w:t xml:space="preserve"> A rare example of </w:t>
      </w:r>
      <w:r>
        <w:rPr>
          <w:rFonts w:ascii="Times New Roman" w:hAnsi="Times New Roman" w:cs="Times New Roman"/>
          <w:sz w:val="20"/>
          <w:szCs w:val="20"/>
        </w:rPr>
        <w:t>the Christian anti-demonic use of the verses (</w:t>
      </w:r>
      <w:proofErr w:type="spellStart"/>
      <w:r>
        <w:rPr>
          <w:rFonts w:ascii="Times New Roman" w:hAnsi="Times New Roman" w:cs="Times New Roman"/>
          <w:sz w:val="20"/>
          <w:szCs w:val="20"/>
        </w:rPr>
        <w:t>Deut</w:t>
      </w:r>
      <w:proofErr w:type="spellEnd"/>
      <w:r>
        <w:rPr>
          <w:rFonts w:ascii="Times New Roman" w:hAnsi="Times New Roman" w:cs="Times New Roman"/>
          <w:sz w:val="20"/>
          <w:szCs w:val="20"/>
        </w:rPr>
        <w:t xml:space="preserve"> 6:4-5) with which the </w:t>
      </w:r>
      <w:proofErr w:type="spellStart"/>
      <w:r>
        <w:rPr>
          <w:rFonts w:ascii="Times New Roman" w:hAnsi="Times New Roman" w:cs="Times New Roman"/>
          <w:sz w:val="20"/>
          <w:szCs w:val="20"/>
        </w:rPr>
        <w:t>Shema</w:t>
      </w:r>
      <w:proofErr w:type="spellEnd"/>
      <w:r>
        <w:rPr>
          <w:rFonts w:ascii="Times New Roman" w:hAnsi="Times New Roman" w:cs="Times New Roman"/>
          <w:sz w:val="20"/>
          <w:szCs w:val="20"/>
        </w:rPr>
        <w:t xml:space="preserve"> begins can be found at </w:t>
      </w:r>
      <w:proofErr w:type="spellStart"/>
      <w:r>
        <w:rPr>
          <w:rFonts w:ascii="Times New Roman" w:hAnsi="Times New Roman" w:cs="Times New Roman"/>
          <w:sz w:val="20"/>
          <w:szCs w:val="20"/>
        </w:rPr>
        <w:t>Evagrius</w:t>
      </w:r>
      <w:proofErr w:type="spellEnd"/>
      <w:r>
        <w:rPr>
          <w:rFonts w:ascii="Times New Roman" w:hAnsi="Times New Roman" w:cs="Times New Roman"/>
          <w:sz w:val="20"/>
          <w:szCs w:val="20"/>
        </w:rPr>
        <w:t xml:space="preserve">, </w:t>
      </w:r>
      <w:proofErr w:type="spellStart"/>
      <w:r>
        <w:rPr>
          <w:rFonts w:ascii="Times New Roman" w:hAnsi="Times New Roman" w:cs="Times New Roman"/>
          <w:i/>
          <w:sz w:val="20"/>
          <w:szCs w:val="20"/>
        </w:rPr>
        <w:t>Antirrhetikos</w:t>
      </w:r>
      <w:proofErr w:type="spellEnd"/>
      <w:r>
        <w:rPr>
          <w:rFonts w:ascii="Times New Roman" w:hAnsi="Times New Roman" w:cs="Times New Roman"/>
          <w:sz w:val="20"/>
          <w:szCs w:val="20"/>
        </w:rPr>
        <w:t xml:space="preserve"> 6.4, where they are deployed against </w:t>
      </w:r>
      <w:proofErr w:type="spellStart"/>
      <w:r>
        <w:rPr>
          <w:rFonts w:ascii="Times New Roman" w:hAnsi="Times New Roman" w:cs="Times New Roman"/>
          <w:i/>
          <w:sz w:val="20"/>
          <w:szCs w:val="20"/>
        </w:rPr>
        <w:t>akedia</w:t>
      </w:r>
      <w:proofErr w:type="spellEnd"/>
      <w:r>
        <w:rPr>
          <w:rFonts w:ascii="Times New Roman" w:hAnsi="Times New Roman" w:cs="Times New Roman"/>
          <w:i/>
          <w:sz w:val="20"/>
          <w:szCs w:val="20"/>
        </w:rPr>
        <w:t xml:space="preserve"> </w:t>
      </w:r>
      <w:r>
        <w:rPr>
          <w:rFonts w:ascii="Times New Roman" w:hAnsi="Times New Roman" w:cs="Times New Roman"/>
          <w:sz w:val="20"/>
          <w:szCs w:val="20"/>
        </w:rPr>
        <w:t xml:space="preserve">(“thoughts of listlessness”) associated with the “noonday demon”; on this, </w:t>
      </w:r>
      <w:r>
        <w:rPr>
          <w:rFonts w:asciiTheme="majorBidi" w:hAnsiTheme="majorBidi" w:cstheme="majorBidi"/>
          <w:sz w:val="20"/>
          <w:szCs w:val="20"/>
        </w:rPr>
        <w:t xml:space="preserve">see </w:t>
      </w:r>
      <w:proofErr w:type="spellStart"/>
      <w:r>
        <w:rPr>
          <w:rFonts w:asciiTheme="majorBidi" w:hAnsiTheme="majorBidi" w:cstheme="majorBidi"/>
          <w:sz w:val="20"/>
          <w:szCs w:val="20"/>
        </w:rPr>
        <w:t>Brakke</w:t>
      </w:r>
      <w:proofErr w:type="spellEnd"/>
      <w:r>
        <w:rPr>
          <w:rFonts w:asciiTheme="majorBidi" w:hAnsiTheme="majorBidi" w:cstheme="majorBidi"/>
          <w:sz w:val="20"/>
          <w:szCs w:val="20"/>
        </w:rPr>
        <w:t xml:space="preserve">, </w:t>
      </w:r>
      <w:r>
        <w:rPr>
          <w:rFonts w:asciiTheme="majorBidi" w:hAnsiTheme="majorBidi" w:cstheme="majorBidi"/>
          <w:i/>
          <w:sz w:val="20"/>
          <w:szCs w:val="20"/>
        </w:rPr>
        <w:t xml:space="preserve">Demons and the Making of the Monk, </w:t>
      </w:r>
      <w:r>
        <w:rPr>
          <w:rFonts w:asciiTheme="majorBidi" w:hAnsiTheme="majorBidi" w:cstheme="majorBidi"/>
          <w:sz w:val="20"/>
          <w:szCs w:val="20"/>
        </w:rPr>
        <w:t>65-6.</w:t>
      </w:r>
    </w:p>
  </w:footnote>
  <w:footnote w:id="92">
    <w:p w14:paraId="01808962" w14:textId="5C38E35C" w:rsidR="00B624DB" w:rsidRPr="000A0462" w:rsidRDefault="00B624DB" w:rsidP="00317BD0">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the deployment of Ps</w:t>
      </w:r>
      <w:r>
        <w:rPr>
          <w:rFonts w:asciiTheme="majorBidi" w:hAnsiTheme="majorBidi" w:cstheme="majorBidi"/>
          <w:sz w:val="20"/>
          <w:szCs w:val="20"/>
        </w:rPr>
        <w:t>alm</w:t>
      </w:r>
      <w:r w:rsidRPr="000A0462">
        <w:rPr>
          <w:rFonts w:asciiTheme="majorBidi" w:hAnsiTheme="majorBidi" w:cstheme="majorBidi"/>
          <w:sz w:val="20"/>
          <w:szCs w:val="20"/>
        </w:rPr>
        <w:t xml:space="preserve"> 91 / LXX Ps</w:t>
      </w:r>
      <w:r>
        <w:rPr>
          <w:rFonts w:asciiTheme="majorBidi" w:hAnsiTheme="majorBidi" w:cstheme="majorBidi"/>
          <w:sz w:val="20"/>
          <w:szCs w:val="20"/>
        </w:rPr>
        <w:t>alm</w:t>
      </w:r>
      <w:r w:rsidRPr="000A0462">
        <w:rPr>
          <w:rFonts w:asciiTheme="majorBidi" w:hAnsiTheme="majorBidi" w:cstheme="majorBidi"/>
          <w:sz w:val="20"/>
          <w:szCs w:val="20"/>
        </w:rPr>
        <w:t xml:space="preserve"> 90 by Jews and Christians, see </w:t>
      </w:r>
      <w:proofErr w:type="spellStart"/>
      <w:r w:rsidRPr="000A0462">
        <w:rPr>
          <w:rFonts w:asciiTheme="majorBidi" w:hAnsiTheme="majorBidi" w:cstheme="majorBidi"/>
          <w:sz w:val="20"/>
          <w:szCs w:val="20"/>
        </w:rPr>
        <w:t>Pirmin</w:t>
      </w:r>
      <w:proofErr w:type="spellEnd"/>
      <w:r w:rsidRPr="000A0462">
        <w:rPr>
          <w:rFonts w:asciiTheme="majorBidi" w:hAnsiTheme="majorBidi" w:cstheme="majorBidi"/>
          <w:sz w:val="20"/>
          <w:szCs w:val="20"/>
        </w:rPr>
        <w:t xml:space="preserve"> Hugger, </w:t>
      </w:r>
      <w:proofErr w:type="spellStart"/>
      <w:r w:rsidRPr="000A0462">
        <w:rPr>
          <w:rFonts w:asciiTheme="majorBidi" w:hAnsiTheme="majorBidi" w:cstheme="majorBidi"/>
          <w:i/>
          <w:sz w:val="20"/>
          <w:szCs w:val="20"/>
        </w:rPr>
        <w:t>Jahwe</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meine</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Zuflucht</w:t>
      </w:r>
      <w:proofErr w:type="spellEnd"/>
      <w:r w:rsidRPr="000A0462">
        <w:rPr>
          <w:rFonts w:asciiTheme="majorBidi" w:hAnsiTheme="majorBidi" w:cstheme="majorBidi"/>
          <w:i/>
          <w:sz w:val="20"/>
          <w:szCs w:val="20"/>
        </w:rPr>
        <w:t xml:space="preserve">: Gestalt und </w:t>
      </w:r>
      <w:proofErr w:type="spellStart"/>
      <w:r w:rsidRPr="000A0462">
        <w:rPr>
          <w:rFonts w:asciiTheme="majorBidi" w:hAnsiTheme="majorBidi" w:cstheme="majorBidi"/>
          <w:i/>
          <w:sz w:val="20"/>
          <w:szCs w:val="20"/>
        </w:rPr>
        <w:t>Theologie</w:t>
      </w:r>
      <w:proofErr w:type="spellEnd"/>
      <w:r w:rsidRPr="000A0462">
        <w:rPr>
          <w:rFonts w:asciiTheme="majorBidi" w:hAnsiTheme="majorBidi" w:cstheme="majorBidi"/>
          <w:i/>
          <w:sz w:val="20"/>
          <w:szCs w:val="20"/>
        </w:rPr>
        <w:t xml:space="preserve"> des 91. Psalms</w:t>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Münsterschwarzach</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Vier</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Türme</w:t>
      </w:r>
      <w:proofErr w:type="spellEnd"/>
      <w:r w:rsidRPr="000A0462">
        <w:rPr>
          <w:rFonts w:asciiTheme="majorBidi" w:hAnsiTheme="majorBidi" w:cstheme="majorBidi"/>
          <w:sz w:val="20"/>
          <w:szCs w:val="20"/>
        </w:rPr>
        <w:t>, 1971); Thomas Kraus, “</w:t>
      </w:r>
      <w:proofErr w:type="spellStart"/>
      <w:r w:rsidRPr="000A0462">
        <w:rPr>
          <w:rFonts w:asciiTheme="majorBidi" w:hAnsiTheme="majorBidi" w:cstheme="majorBidi"/>
          <w:sz w:val="20"/>
          <w:szCs w:val="20"/>
        </w:rPr>
        <w:t>Septuaginta</w:t>
      </w:r>
      <w:proofErr w:type="spellEnd"/>
      <w:r w:rsidRPr="000A0462">
        <w:rPr>
          <w:rFonts w:asciiTheme="majorBidi" w:hAnsiTheme="majorBidi" w:cstheme="majorBidi"/>
          <w:sz w:val="20"/>
          <w:szCs w:val="20"/>
        </w:rPr>
        <w:t xml:space="preserve">-Psalm 90 in </w:t>
      </w:r>
      <w:proofErr w:type="spellStart"/>
      <w:r w:rsidRPr="000A0462">
        <w:rPr>
          <w:rFonts w:asciiTheme="majorBidi" w:hAnsiTheme="majorBidi" w:cstheme="majorBidi"/>
          <w:sz w:val="20"/>
          <w:szCs w:val="20"/>
        </w:rPr>
        <w:t>apotropäischer</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Verwendung</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Vorüberlegungen</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für</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eine</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kritische</w:t>
      </w:r>
      <w:proofErr w:type="spellEnd"/>
      <w:r w:rsidRPr="000A0462">
        <w:rPr>
          <w:rFonts w:asciiTheme="majorBidi" w:hAnsiTheme="majorBidi" w:cstheme="majorBidi"/>
          <w:sz w:val="20"/>
          <w:szCs w:val="20"/>
        </w:rPr>
        <w:t xml:space="preserve"> Edition und (</w:t>
      </w:r>
      <w:proofErr w:type="spellStart"/>
      <w:r w:rsidRPr="000A0462">
        <w:rPr>
          <w:rFonts w:asciiTheme="majorBidi" w:hAnsiTheme="majorBidi" w:cstheme="majorBidi"/>
          <w:sz w:val="20"/>
          <w:szCs w:val="20"/>
        </w:rPr>
        <w:t>bisheriges</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Datenmaterial</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Biblische</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Notizen</w:t>
      </w:r>
      <w:proofErr w:type="spellEnd"/>
      <w:r w:rsidRPr="000A0462">
        <w:rPr>
          <w:rFonts w:asciiTheme="majorBidi" w:hAnsiTheme="majorBidi" w:cstheme="majorBidi"/>
          <w:sz w:val="20"/>
          <w:szCs w:val="20"/>
        </w:rPr>
        <w:t xml:space="preserve"> 125 (2005) 39-73</w:t>
      </w:r>
      <w:r>
        <w:rPr>
          <w:rFonts w:asciiTheme="majorBidi" w:hAnsiTheme="majorBidi" w:cstheme="majorBidi"/>
          <w:sz w:val="20"/>
          <w:szCs w:val="20"/>
        </w:rPr>
        <w:t xml:space="preserve">, and </w:t>
      </w:r>
      <w:r w:rsidRPr="000A0462">
        <w:rPr>
          <w:rFonts w:asciiTheme="majorBidi" w:hAnsiTheme="majorBidi" w:cstheme="majorBidi"/>
          <w:sz w:val="20"/>
          <w:szCs w:val="20"/>
        </w:rPr>
        <w:t xml:space="preserve">“Psalm 90 der </w:t>
      </w:r>
      <w:proofErr w:type="spellStart"/>
      <w:r w:rsidRPr="000A0462">
        <w:rPr>
          <w:rFonts w:asciiTheme="majorBidi" w:hAnsiTheme="majorBidi" w:cstheme="majorBidi"/>
          <w:sz w:val="20"/>
          <w:szCs w:val="20"/>
        </w:rPr>
        <w:t>Septuaginta</w:t>
      </w:r>
      <w:proofErr w:type="spellEnd"/>
      <w:r w:rsidRPr="000A0462">
        <w:rPr>
          <w:rFonts w:asciiTheme="majorBidi" w:hAnsiTheme="majorBidi" w:cstheme="majorBidi"/>
          <w:sz w:val="20"/>
          <w:szCs w:val="20"/>
        </w:rPr>
        <w:t xml:space="preserve"> in </w:t>
      </w:r>
      <w:proofErr w:type="spellStart"/>
      <w:r w:rsidRPr="000A0462">
        <w:rPr>
          <w:rFonts w:asciiTheme="majorBidi" w:hAnsiTheme="majorBidi" w:cstheme="majorBidi"/>
          <w:sz w:val="20"/>
          <w:szCs w:val="20"/>
        </w:rPr>
        <w:t>apotropäischer</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Verwendung</w:t>
      </w:r>
      <w:proofErr w:type="spellEnd"/>
      <w:r>
        <w:rPr>
          <w:rFonts w:asciiTheme="majorBidi" w:hAnsiTheme="majorBidi" w:cstheme="majorBidi"/>
          <w:sz w:val="20"/>
          <w:szCs w:val="20"/>
        </w:rPr>
        <w:t xml:space="preserve">: </w:t>
      </w:r>
      <w:proofErr w:type="spellStart"/>
      <w:r w:rsidRPr="000A0462">
        <w:rPr>
          <w:rFonts w:asciiTheme="majorBidi" w:hAnsiTheme="majorBidi" w:cstheme="majorBidi"/>
          <w:sz w:val="20"/>
          <w:szCs w:val="20"/>
        </w:rPr>
        <w:t>erste</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Anmerkungen</w:t>
      </w:r>
      <w:proofErr w:type="spellEnd"/>
      <w:r w:rsidRPr="000A0462">
        <w:rPr>
          <w:rFonts w:asciiTheme="majorBidi" w:hAnsiTheme="majorBidi" w:cstheme="majorBidi"/>
          <w:sz w:val="20"/>
          <w:szCs w:val="20"/>
        </w:rPr>
        <w:t xml:space="preserve"> und </w:t>
      </w:r>
      <w:proofErr w:type="spellStart"/>
      <w:r w:rsidRPr="000A0462">
        <w:rPr>
          <w:rFonts w:asciiTheme="majorBidi" w:hAnsiTheme="majorBidi" w:cstheme="majorBidi"/>
          <w:sz w:val="20"/>
          <w:szCs w:val="20"/>
        </w:rPr>
        <w:t>Datenmaterial</w:t>
      </w:r>
      <w:proofErr w:type="spellEnd"/>
      <w:r w:rsidRPr="000A0462">
        <w:rPr>
          <w:rFonts w:asciiTheme="majorBidi" w:hAnsiTheme="majorBidi" w:cstheme="majorBidi"/>
          <w:sz w:val="20"/>
          <w:szCs w:val="20"/>
        </w:rPr>
        <w:t xml:space="preserve">,” in </w:t>
      </w:r>
      <w:r w:rsidRPr="000A0462">
        <w:rPr>
          <w:rFonts w:asciiTheme="majorBidi" w:hAnsiTheme="majorBidi" w:cstheme="majorBidi"/>
          <w:i/>
          <w:sz w:val="20"/>
          <w:szCs w:val="20"/>
        </w:rPr>
        <w:t>Proceedings of the 24</w:t>
      </w:r>
      <w:r w:rsidRPr="00F400DF">
        <w:rPr>
          <w:rFonts w:asciiTheme="majorBidi" w:hAnsiTheme="majorBidi" w:cstheme="majorBidi"/>
          <w:i/>
          <w:sz w:val="20"/>
          <w:szCs w:val="20"/>
        </w:rPr>
        <w:t xml:space="preserve">th </w:t>
      </w:r>
      <w:r w:rsidRPr="000A0462">
        <w:rPr>
          <w:rFonts w:asciiTheme="majorBidi" w:hAnsiTheme="majorBidi" w:cstheme="majorBidi"/>
          <w:i/>
          <w:sz w:val="20"/>
          <w:szCs w:val="20"/>
        </w:rPr>
        <w:t xml:space="preserve">International Congress of Papyrology, </w:t>
      </w:r>
      <w:r w:rsidRPr="000A0462">
        <w:rPr>
          <w:rFonts w:asciiTheme="majorBidi" w:hAnsiTheme="majorBidi" w:cstheme="majorBidi"/>
          <w:sz w:val="20"/>
          <w:szCs w:val="20"/>
        </w:rPr>
        <w:t xml:space="preserve">vol. 1, ed. J. </w:t>
      </w:r>
      <w:proofErr w:type="spellStart"/>
      <w:r w:rsidRPr="000A0462">
        <w:rPr>
          <w:rFonts w:asciiTheme="majorBidi" w:hAnsiTheme="majorBidi" w:cstheme="majorBidi"/>
          <w:sz w:val="20"/>
          <w:szCs w:val="20"/>
        </w:rPr>
        <w:t>Frösén</w:t>
      </w:r>
      <w:proofErr w:type="spellEnd"/>
      <w:r w:rsidRPr="000A0462">
        <w:rPr>
          <w:rFonts w:asciiTheme="majorBidi" w:hAnsiTheme="majorBidi" w:cstheme="majorBidi"/>
          <w:sz w:val="20"/>
          <w:szCs w:val="20"/>
        </w:rPr>
        <w:t xml:space="preserve">, T. </w:t>
      </w:r>
      <w:proofErr w:type="spellStart"/>
      <w:r w:rsidRPr="000A0462">
        <w:rPr>
          <w:rFonts w:asciiTheme="majorBidi" w:hAnsiTheme="majorBidi" w:cstheme="majorBidi"/>
          <w:sz w:val="20"/>
          <w:szCs w:val="20"/>
        </w:rPr>
        <w:t>Purola</w:t>
      </w:r>
      <w:proofErr w:type="spellEnd"/>
      <w:r>
        <w:rPr>
          <w:rFonts w:asciiTheme="majorBidi" w:hAnsiTheme="majorBidi" w:cstheme="majorBidi"/>
          <w:sz w:val="20"/>
          <w:szCs w:val="20"/>
        </w:rPr>
        <w:t xml:space="preserve"> </w:t>
      </w:r>
      <w:r w:rsidRPr="000A0462">
        <w:rPr>
          <w:rFonts w:asciiTheme="majorBidi" w:hAnsiTheme="majorBidi" w:cstheme="majorBidi"/>
          <w:sz w:val="20"/>
          <w:szCs w:val="20"/>
        </w:rPr>
        <w:t xml:space="preserve">and E. </w:t>
      </w:r>
      <w:proofErr w:type="spellStart"/>
      <w:r w:rsidRPr="000A0462">
        <w:rPr>
          <w:rFonts w:asciiTheme="majorBidi" w:hAnsiTheme="majorBidi" w:cstheme="majorBidi"/>
          <w:sz w:val="20"/>
          <w:szCs w:val="20"/>
        </w:rPr>
        <w:t>Salmenkivi</w:t>
      </w:r>
      <w:proofErr w:type="spellEnd"/>
      <w:r w:rsidRPr="000A0462">
        <w:rPr>
          <w:rFonts w:asciiTheme="majorBidi" w:hAnsiTheme="majorBidi" w:cstheme="majorBidi"/>
          <w:sz w:val="20"/>
          <w:szCs w:val="20"/>
        </w:rPr>
        <w:t xml:space="preserve"> (2007)</w:t>
      </w:r>
      <w:r>
        <w:rPr>
          <w:rFonts w:asciiTheme="majorBidi" w:hAnsiTheme="majorBidi" w:cstheme="majorBidi"/>
          <w:sz w:val="20"/>
          <w:szCs w:val="20"/>
        </w:rPr>
        <w:t xml:space="preserve"> </w:t>
      </w:r>
      <w:r w:rsidRPr="000A0462">
        <w:rPr>
          <w:rFonts w:asciiTheme="majorBidi" w:hAnsiTheme="majorBidi" w:cstheme="majorBidi"/>
          <w:sz w:val="20"/>
          <w:szCs w:val="20"/>
        </w:rPr>
        <w:t xml:space="preserve">499-514; Brennan Breed, “Reception of the Psalms: </w:t>
      </w:r>
      <w:r>
        <w:rPr>
          <w:rFonts w:asciiTheme="majorBidi" w:hAnsiTheme="majorBidi" w:cstheme="majorBidi"/>
          <w:sz w:val="20"/>
          <w:szCs w:val="20"/>
        </w:rPr>
        <w:t>T</w:t>
      </w:r>
      <w:r w:rsidRPr="000A0462">
        <w:rPr>
          <w:rFonts w:asciiTheme="majorBidi" w:hAnsiTheme="majorBidi" w:cstheme="majorBidi"/>
          <w:sz w:val="20"/>
          <w:szCs w:val="20"/>
        </w:rPr>
        <w:t xml:space="preserve">he Example of Psalm 91,” in </w:t>
      </w:r>
      <w:r w:rsidRPr="000A0462">
        <w:rPr>
          <w:rFonts w:asciiTheme="majorBidi" w:hAnsiTheme="majorBidi" w:cstheme="majorBidi"/>
          <w:i/>
          <w:sz w:val="20"/>
          <w:szCs w:val="20"/>
        </w:rPr>
        <w:t>Oxford Handbook of Psalms</w:t>
      </w:r>
      <w:r w:rsidRPr="000A0462">
        <w:rPr>
          <w:rFonts w:asciiTheme="majorBidi" w:hAnsiTheme="majorBidi" w:cstheme="majorBidi"/>
          <w:sz w:val="20"/>
          <w:szCs w:val="20"/>
        </w:rPr>
        <w:t>, ed. William Brown</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(2014) 297-312. For a broader comparative analysis of the deployment of Psalms by Jews and Christians in </w:t>
      </w:r>
      <w:r>
        <w:rPr>
          <w:rFonts w:asciiTheme="majorBidi" w:hAnsiTheme="majorBidi" w:cstheme="majorBidi"/>
          <w:sz w:val="20"/>
          <w:szCs w:val="20"/>
        </w:rPr>
        <w:t>L</w:t>
      </w:r>
      <w:r w:rsidRPr="000A0462">
        <w:rPr>
          <w:rFonts w:asciiTheme="majorBidi" w:hAnsiTheme="majorBidi" w:cstheme="majorBidi"/>
          <w:sz w:val="20"/>
          <w:szCs w:val="20"/>
        </w:rPr>
        <w:t xml:space="preserve">ate </w:t>
      </w:r>
      <w:r>
        <w:rPr>
          <w:rFonts w:asciiTheme="majorBidi" w:hAnsiTheme="majorBidi" w:cstheme="majorBidi"/>
          <w:sz w:val="20"/>
          <w:szCs w:val="20"/>
        </w:rPr>
        <w:t>A</w:t>
      </w:r>
      <w:r w:rsidRPr="000A0462">
        <w:rPr>
          <w:rFonts w:asciiTheme="majorBidi" w:hAnsiTheme="majorBidi" w:cstheme="majorBidi"/>
          <w:sz w:val="20"/>
          <w:szCs w:val="20"/>
        </w:rPr>
        <w:t>ntiquity, see A.</w:t>
      </w:r>
      <w:r>
        <w:rPr>
          <w:rFonts w:asciiTheme="majorBidi" w:hAnsiTheme="majorBidi" w:cstheme="majorBidi"/>
          <w:sz w:val="20"/>
          <w:szCs w:val="20"/>
        </w:rPr>
        <w:t xml:space="preserve"> </w:t>
      </w:r>
      <w:r w:rsidRPr="000A0462">
        <w:rPr>
          <w:rFonts w:asciiTheme="majorBidi" w:hAnsiTheme="majorBidi" w:cstheme="majorBidi"/>
          <w:sz w:val="20"/>
          <w:szCs w:val="20"/>
        </w:rPr>
        <w:t xml:space="preserve">J. </w:t>
      </w:r>
      <w:proofErr w:type="spellStart"/>
      <w:r w:rsidRPr="000A0462">
        <w:rPr>
          <w:rFonts w:asciiTheme="majorBidi" w:hAnsiTheme="majorBidi" w:cstheme="majorBidi"/>
          <w:sz w:val="20"/>
          <w:szCs w:val="20"/>
        </w:rPr>
        <w:t>Berkovitz</w:t>
      </w:r>
      <w:proofErr w:type="spellEnd"/>
      <w:r w:rsidRPr="000A0462">
        <w:rPr>
          <w:rFonts w:asciiTheme="majorBidi" w:hAnsiTheme="majorBidi" w:cstheme="majorBidi"/>
          <w:sz w:val="20"/>
          <w:szCs w:val="20"/>
        </w:rPr>
        <w:t>, “The Life of the Psalms in Late Antiquity” (PhD diss., Princeton</w:t>
      </w:r>
      <w:r>
        <w:rPr>
          <w:rFonts w:asciiTheme="majorBidi" w:hAnsiTheme="majorBidi" w:cstheme="majorBidi"/>
          <w:sz w:val="20"/>
          <w:szCs w:val="20"/>
        </w:rPr>
        <w:t xml:space="preserve"> University</w:t>
      </w:r>
      <w:r w:rsidRPr="000A0462">
        <w:rPr>
          <w:rFonts w:asciiTheme="majorBidi" w:hAnsiTheme="majorBidi" w:cstheme="majorBidi"/>
          <w:sz w:val="20"/>
          <w:szCs w:val="20"/>
        </w:rPr>
        <w:t xml:space="preserve">, 2018), esp. </w:t>
      </w:r>
      <w:proofErr w:type="spellStart"/>
      <w:r>
        <w:rPr>
          <w:rFonts w:asciiTheme="majorBidi" w:hAnsiTheme="majorBidi" w:cstheme="majorBidi"/>
          <w:sz w:val="20"/>
          <w:szCs w:val="20"/>
        </w:rPr>
        <w:t>C</w:t>
      </w:r>
      <w:r w:rsidRPr="000A0462">
        <w:rPr>
          <w:rFonts w:asciiTheme="majorBidi" w:hAnsiTheme="majorBidi" w:cstheme="majorBidi"/>
          <w:sz w:val="20"/>
          <w:szCs w:val="20"/>
        </w:rPr>
        <w:t>hs</w:t>
      </w:r>
      <w:proofErr w:type="spellEnd"/>
      <w:r>
        <w:rPr>
          <w:rFonts w:asciiTheme="majorBidi" w:hAnsiTheme="majorBidi" w:cstheme="majorBidi"/>
          <w:sz w:val="20"/>
          <w:szCs w:val="20"/>
        </w:rPr>
        <w:t>.</w:t>
      </w:r>
      <w:r w:rsidRPr="000A0462">
        <w:rPr>
          <w:rFonts w:asciiTheme="majorBidi" w:hAnsiTheme="majorBidi" w:cstheme="majorBidi"/>
          <w:sz w:val="20"/>
          <w:szCs w:val="20"/>
        </w:rPr>
        <w:t xml:space="preserve"> 4-5 on liturgy, and magic and pietistic practice, and </w:t>
      </w:r>
      <w:proofErr w:type="spellStart"/>
      <w:r>
        <w:rPr>
          <w:rFonts w:asciiTheme="majorBidi" w:hAnsiTheme="majorBidi" w:cstheme="majorBidi"/>
          <w:sz w:val="20"/>
          <w:szCs w:val="20"/>
        </w:rPr>
        <w:t>C</w:t>
      </w:r>
      <w:r w:rsidRPr="000A0462">
        <w:rPr>
          <w:rFonts w:asciiTheme="majorBidi" w:hAnsiTheme="majorBidi" w:cstheme="majorBidi"/>
          <w:sz w:val="20"/>
          <w:szCs w:val="20"/>
        </w:rPr>
        <w:t>hs</w:t>
      </w:r>
      <w:proofErr w:type="spellEnd"/>
      <w:r>
        <w:rPr>
          <w:rFonts w:asciiTheme="majorBidi" w:hAnsiTheme="majorBidi" w:cstheme="majorBidi"/>
          <w:sz w:val="20"/>
          <w:szCs w:val="20"/>
        </w:rPr>
        <w:t>.</w:t>
      </w:r>
      <w:r w:rsidRPr="000A0462">
        <w:rPr>
          <w:rFonts w:asciiTheme="majorBidi" w:hAnsiTheme="majorBidi" w:cstheme="majorBidi"/>
          <w:sz w:val="20"/>
          <w:szCs w:val="20"/>
        </w:rPr>
        <w:t xml:space="preserve"> 6-7 on Jewish and Christian polemical exchange, and exegetical interaction.</w:t>
      </w:r>
    </w:p>
  </w:footnote>
  <w:footnote w:id="93">
    <w:p w14:paraId="6076D601" w14:textId="175B302F" w:rsidR="00B624DB" w:rsidRPr="000A0462" w:rsidRDefault="00B624DB" w:rsidP="00F400DF">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Esther </w:t>
      </w:r>
      <w:proofErr w:type="spellStart"/>
      <w:r w:rsidRPr="000A0462">
        <w:rPr>
          <w:rFonts w:asciiTheme="majorBidi" w:hAnsiTheme="majorBidi" w:cstheme="majorBidi"/>
          <w:sz w:val="20"/>
          <w:szCs w:val="20"/>
        </w:rPr>
        <w:t>Eshel</w:t>
      </w:r>
      <w:proofErr w:type="spellEnd"/>
      <w:r w:rsidRPr="000A0462">
        <w:rPr>
          <w:rFonts w:asciiTheme="majorBidi" w:hAnsiTheme="majorBidi" w:cstheme="majorBidi"/>
          <w:sz w:val="20"/>
          <w:szCs w:val="20"/>
        </w:rPr>
        <w:t xml:space="preserve">, “Apotropaic Prayers in the Second Temple Period,” in </w:t>
      </w:r>
      <w:r w:rsidRPr="000A0462">
        <w:rPr>
          <w:rFonts w:asciiTheme="majorBidi" w:hAnsiTheme="majorBidi" w:cstheme="majorBidi"/>
          <w:i/>
          <w:sz w:val="20"/>
          <w:szCs w:val="20"/>
        </w:rPr>
        <w:t>Liturgical Perspectives: Prayer and Poetry in the Light of the Dead Sea Scrolls</w:t>
      </w:r>
      <w:r w:rsidRPr="000A0462">
        <w:rPr>
          <w:rFonts w:asciiTheme="majorBidi" w:hAnsiTheme="majorBidi" w:cstheme="majorBidi"/>
          <w:sz w:val="20"/>
          <w:szCs w:val="20"/>
        </w:rPr>
        <w:t xml:space="preserve">, ed. E. </w:t>
      </w:r>
      <w:proofErr w:type="spellStart"/>
      <w:r w:rsidRPr="000A0462">
        <w:rPr>
          <w:rFonts w:asciiTheme="majorBidi" w:hAnsiTheme="majorBidi" w:cstheme="majorBidi"/>
          <w:sz w:val="20"/>
          <w:szCs w:val="20"/>
        </w:rPr>
        <w:t>Chazon</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(2003) 69-88; Alexander, “Demonology</w:t>
      </w:r>
      <w:r w:rsidR="00304F14">
        <w:rPr>
          <w:rFonts w:asciiTheme="majorBidi" w:hAnsiTheme="majorBidi" w:cstheme="majorBidi"/>
          <w:sz w:val="20"/>
          <w:szCs w:val="20"/>
        </w:rPr>
        <w:t xml:space="preserve"> of the Dead Sea Scrolls</w:t>
      </w:r>
      <w:r w:rsidRPr="000A0462">
        <w:rPr>
          <w:rFonts w:asciiTheme="majorBidi" w:hAnsiTheme="majorBidi" w:cstheme="majorBidi"/>
          <w:sz w:val="20"/>
          <w:szCs w:val="20"/>
        </w:rPr>
        <w:t xml:space="preserve">”; Emile </w:t>
      </w:r>
      <w:proofErr w:type="spellStart"/>
      <w:r w:rsidRPr="000A0462">
        <w:rPr>
          <w:rFonts w:asciiTheme="majorBidi" w:hAnsiTheme="majorBidi" w:cstheme="majorBidi"/>
          <w:sz w:val="20"/>
          <w:szCs w:val="20"/>
        </w:rPr>
        <w:t>Puech</w:t>
      </w:r>
      <w:proofErr w:type="spellEnd"/>
      <w:r w:rsidRPr="000A0462">
        <w:rPr>
          <w:rFonts w:asciiTheme="majorBidi" w:hAnsiTheme="majorBidi" w:cstheme="majorBidi"/>
          <w:sz w:val="20"/>
          <w:szCs w:val="20"/>
        </w:rPr>
        <w:t xml:space="preserve">, “11QpsAp: un </w:t>
      </w:r>
      <w:proofErr w:type="spellStart"/>
      <w:r w:rsidRPr="000A0462">
        <w:rPr>
          <w:rFonts w:asciiTheme="majorBidi" w:hAnsiTheme="majorBidi" w:cstheme="majorBidi"/>
          <w:sz w:val="20"/>
          <w:szCs w:val="20"/>
        </w:rPr>
        <w:t>rituel</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d’exorcismes</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Essai</w:t>
      </w:r>
      <w:proofErr w:type="spellEnd"/>
      <w:r w:rsidRPr="000A0462">
        <w:rPr>
          <w:rFonts w:asciiTheme="majorBidi" w:hAnsiTheme="majorBidi" w:cstheme="majorBidi"/>
          <w:sz w:val="20"/>
          <w:szCs w:val="20"/>
        </w:rPr>
        <w:t xml:space="preserve"> de reconstruction,” </w:t>
      </w:r>
      <w:r w:rsidRPr="000A0462">
        <w:rPr>
          <w:rFonts w:asciiTheme="majorBidi" w:hAnsiTheme="majorBidi" w:cstheme="majorBidi"/>
          <w:i/>
          <w:sz w:val="20"/>
          <w:szCs w:val="20"/>
        </w:rPr>
        <w:t xml:space="preserve">Revue de Qumran </w:t>
      </w:r>
      <w:r w:rsidRPr="000A0462">
        <w:rPr>
          <w:rFonts w:asciiTheme="majorBidi" w:hAnsiTheme="majorBidi" w:cstheme="majorBidi"/>
          <w:sz w:val="20"/>
          <w:szCs w:val="20"/>
        </w:rPr>
        <w:t>14/55 (1990) 337-</w:t>
      </w:r>
      <w:r>
        <w:rPr>
          <w:rFonts w:asciiTheme="majorBidi" w:hAnsiTheme="majorBidi" w:cstheme="majorBidi"/>
          <w:sz w:val="20"/>
          <w:szCs w:val="20"/>
        </w:rPr>
        <w:t>3</w:t>
      </w:r>
      <w:r w:rsidRPr="000A0462">
        <w:rPr>
          <w:rFonts w:asciiTheme="majorBidi" w:hAnsiTheme="majorBidi" w:cstheme="majorBidi"/>
          <w:sz w:val="20"/>
          <w:szCs w:val="20"/>
        </w:rPr>
        <w:t xml:space="preserve">48. </w:t>
      </w:r>
    </w:p>
  </w:footnote>
  <w:footnote w:id="94">
    <w:p w14:paraId="25D7B13A" w14:textId="77777777" w:rsidR="00B624DB" w:rsidRPr="000A0462" w:rsidRDefault="00B624DB" w:rsidP="007E5CB3">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rPr>
        <w:t>b</w:t>
      </w:r>
      <w:r w:rsidRPr="000A0462">
        <w:rPr>
          <w:rFonts w:asciiTheme="majorBidi" w:hAnsiTheme="majorBidi" w:cstheme="majorBidi"/>
          <w:sz w:val="20"/>
          <w:szCs w:val="20"/>
        </w:rPr>
        <w:t xml:space="preserve">. </w:t>
      </w:r>
      <w:proofErr w:type="spellStart"/>
      <w:r>
        <w:rPr>
          <w:rFonts w:asciiTheme="majorBidi" w:hAnsiTheme="majorBidi" w:cstheme="majorBidi"/>
          <w:i/>
          <w:sz w:val="20"/>
          <w:szCs w:val="20"/>
        </w:rPr>
        <w:t>Sh</w:t>
      </w:r>
      <w:r w:rsidRPr="000A0462">
        <w:rPr>
          <w:rFonts w:asciiTheme="majorBidi" w:hAnsiTheme="majorBidi" w:cstheme="majorBidi"/>
          <w:i/>
          <w:sz w:val="20"/>
          <w:szCs w:val="20"/>
        </w:rPr>
        <w:t>ebu</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15b.</w:t>
      </w:r>
    </w:p>
  </w:footnote>
  <w:footnote w:id="95">
    <w:p w14:paraId="49FCD2BB" w14:textId="4BEEAAE5" w:rsidR="00B624DB" w:rsidRPr="000A0462" w:rsidRDefault="00B624DB" w:rsidP="00F400DF">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Israel Yuval, “The Other in Us: </w:t>
      </w:r>
      <w:proofErr w:type="spellStart"/>
      <w:r w:rsidRPr="000A0462">
        <w:rPr>
          <w:rFonts w:asciiTheme="majorBidi" w:hAnsiTheme="majorBidi" w:cstheme="majorBidi"/>
          <w:sz w:val="20"/>
          <w:szCs w:val="20"/>
        </w:rPr>
        <w:t>Liturgica</w:t>
      </w:r>
      <w:proofErr w:type="spellEnd"/>
      <w:r w:rsidR="00F37F94">
        <w:rPr>
          <w:rFonts w:asciiTheme="majorBidi" w:hAnsiTheme="majorBidi" w:cstheme="majorBidi"/>
          <w:sz w:val="20"/>
          <w:szCs w:val="20"/>
        </w:rPr>
        <w:t xml:space="preserve">, </w:t>
      </w:r>
      <w:proofErr w:type="spellStart"/>
      <w:r w:rsidRPr="000A0462">
        <w:rPr>
          <w:rFonts w:asciiTheme="majorBidi" w:hAnsiTheme="majorBidi" w:cstheme="majorBidi"/>
          <w:sz w:val="20"/>
          <w:szCs w:val="20"/>
        </w:rPr>
        <w:t>Poetica</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Polemica</w:t>
      </w:r>
      <w:proofErr w:type="spellEnd"/>
      <w:r w:rsidRPr="000A0462">
        <w:rPr>
          <w:rFonts w:asciiTheme="majorBidi" w:hAnsiTheme="majorBidi" w:cstheme="majorBidi"/>
          <w:sz w:val="20"/>
          <w:szCs w:val="20"/>
        </w:rPr>
        <w:t>,</w:t>
      </w:r>
      <w:r>
        <w:rPr>
          <w:rFonts w:asciiTheme="majorBidi" w:hAnsiTheme="majorBidi" w:cstheme="majorBidi"/>
          <w:sz w:val="20"/>
          <w:szCs w:val="20"/>
        </w:rPr>
        <w:t>”</w:t>
      </w:r>
      <w:r w:rsidRPr="000A0462">
        <w:rPr>
          <w:rFonts w:asciiTheme="majorBidi" w:hAnsiTheme="majorBidi" w:cstheme="majorBidi"/>
          <w:sz w:val="20"/>
          <w:szCs w:val="20"/>
        </w:rPr>
        <w:t xml:space="preserve"> in </w:t>
      </w:r>
      <w:r w:rsidRPr="000A0462">
        <w:rPr>
          <w:rFonts w:asciiTheme="majorBidi" w:hAnsiTheme="majorBidi" w:cstheme="majorBidi"/>
          <w:i/>
          <w:sz w:val="20"/>
          <w:szCs w:val="20"/>
        </w:rPr>
        <w:t>Heresy and Identity</w:t>
      </w:r>
      <w:r w:rsidRPr="000A0462">
        <w:rPr>
          <w:rFonts w:asciiTheme="majorBidi" w:hAnsiTheme="majorBidi" w:cstheme="majorBidi"/>
          <w:sz w:val="20"/>
          <w:szCs w:val="20"/>
        </w:rPr>
        <w:t xml:space="preserve">, ed. E. </w:t>
      </w:r>
      <w:proofErr w:type="spellStart"/>
      <w:r w:rsidRPr="000A0462">
        <w:rPr>
          <w:rFonts w:asciiTheme="majorBidi" w:hAnsiTheme="majorBidi" w:cstheme="majorBidi"/>
          <w:sz w:val="20"/>
          <w:szCs w:val="20"/>
        </w:rPr>
        <w:t>Iricinschi</w:t>
      </w:r>
      <w:proofErr w:type="spellEnd"/>
      <w:r w:rsidRPr="000A0462">
        <w:rPr>
          <w:rFonts w:asciiTheme="majorBidi" w:hAnsiTheme="majorBidi" w:cstheme="majorBidi"/>
          <w:sz w:val="20"/>
          <w:szCs w:val="20"/>
        </w:rPr>
        <w:t xml:space="preserve"> and H. </w:t>
      </w:r>
      <w:proofErr w:type="spellStart"/>
      <w:r w:rsidRPr="000A0462">
        <w:rPr>
          <w:rFonts w:asciiTheme="majorBidi" w:hAnsiTheme="majorBidi" w:cstheme="majorBidi"/>
          <w:sz w:val="20"/>
          <w:szCs w:val="20"/>
        </w:rPr>
        <w:t>Zellentin</w:t>
      </w:r>
      <w:proofErr w:type="spellEnd"/>
      <w:r w:rsidRPr="000A0462">
        <w:rPr>
          <w:rFonts w:asciiTheme="majorBidi" w:hAnsiTheme="majorBidi" w:cstheme="majorBidi"/>
          <w:sz w:val="20"/>
          <w:szCs w:val="20"/>
        </w:rPr>
        <w:t xml:space="preserve"> (2008) 370 cites the use of Psalm 91 in Compline in the sixth-century Benedictine Rule, but there is an earlier </w:t>
      </w:r>
      <w:proofErr w:type="spellStart"/>
      <w:r w:rsidRPr="000A0462">
        <w:rPr>
          <w:rFonts w:asciiTheme="majorBidi" w:hAnsiTheme="majorBidi" w:cstheme="majorBidi"/>
          <w:i/>
          <w:sz w:val="20"/>
          <w:szCs w:val="20"/>
        </w:rPr>
        <w:t>comparandum</w:t>
      </w:r>
      <w:proofErr w:type="spellEnd"/>
      <w:r w:rsidRPr="000A0462">
        <w:rPr>
          <w:rFonts w:asciiTheme="majorBidi" w:hAnsiTheme="majorBidi" w:cstheme="majorBidi"/>
          <w:sz w:val="20"/>
          <w:szCs w:val="20"/>
        </w:rPr>
        <w:t xml:space="preserve"> in the passage of Basil of Caesarea cited below.</w:t>
      </w:r>
    </w:p>
  </w:footnote>
  <w:footnote w:id="96">
    <w:p w14:paraId="032D3F22" w14:textId="64C2E7CC" w:rsidR="00B624DB" w:rsidRPr="000A0462" w:rsidRDefault="00B624DB" w:rsidP="004D67B1">
      <w:pPr>
        <w:pStyle w:val="FootnoteText"/>
        <w:rPr>
          <w:rFonts w:asciiTheme="majorBidi" w:hAnsiTheme="majorBidi" w:cstheme="majorBidi"/>
          <w:sz w:val="20"/>
          <w:szCs w:val="20"/>
          <w:lang w:val="el-GR"/>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Evagrius</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On the Confession of Thoughts and Counsel in their Regard</w:t>
      </w:r>
      <w:r w:rsidRPr="000A0462">
        <w:rPr>
          <w:rFonts w:asciiTheme="majorBidi" w:hAnsiTheme="majorBidi" w:cstheme="majorBidi"/>
          <w:sz w:val="20"/>
          <w:szCs w:val="20"/>
          <w:lang w:val="el-GR"/>
        </w:rPr>
        <w:t xml:space="preserve"> 22, </w:t>
      </w:r>
      <w:proofErr w:type="spellStart"/>
      <w:r w:rsidRPr="000A0462">
        <w:rPr>
          <w:rFonts w:asciiTheme="majorBidi" w:hAnsiTheme="majorBidi" w:cstheme="majorBidi"/>
          <w:sz w:val="20"/>
          <w:szCs w:val="20"/>
          <w:lang w:val="el-GR"/>
        </w:rPr>
        <w:t>ed</w:t>
      </w:r>
      <w:proofErr w:type="spellEnd"/>
      <w:r w:rsidRPr="000A0462">
        <w:rPr>
          <w:rFonts w:asciiTheme="majorBidi" w:hAnsiTheme="majorBidi" w:cstheme="majorBidi"/>
          <w:sz w:val="20"/>
          <w:szCs w:val="20"/>
          <w:lang w:val="el-GR"/>
        </w:rPr>
        <w:t xml:space="preserve">. and </w:t>
      </w:r>
      <w:proofErr w:type="spellStart"/>
      <w:r w:rsidRPr="000A0462">
        <w:rPr>
          <w:rFonts w:asciiTheme="majorBidi" w:hAnsiTheme="majorBidi" w:cstheme="majorBidi"/>
          <w:sz w:val="20"/>
          <w:szCs w:val="20"/>
          <w:lang w:val="el-GR"/>
        </w:rPr>
        <w:t>trans</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Robert</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Sinkewicz</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i/>
          <w:sz w:val="20"/>
          <w:szCs w:val="20"/>
          <w:lang w:val="el-GR"/>
        </w:rPr>
        <w:t>Evagrius</w:t>
      </w:r>
      <w:proofErr w:type="spellEnd"/>
      <w:r w:rsidRPr="000A0462">
        <w:rPr>
          <w:rFonts w:asciiTheme="majorBidi" w:hAnsiTheme="majorBidi" w:cstheme="majorBidi"/>
          <w:i/>
          <w:sz w:val="20"/>
          <w:szCs w:val="20"/>
          <w:lang w:val="el-GR"/>
        </w:rPr>
        <w:t xml:space="preserve"> of </w:t>
      </w:r>
      <w:proofErr w:type="spellStart"/>
      <w:r w:rsidRPr="000A0462">
        <w:rPr>
          <w:rFonts w:asciiTheme="majorBidi" w:hAnsiTheme="majorBidi" w:cstheme="majorBidi"/>
          <w:i/>
          <w:sz w:val="20"/>
          <w:szCs w:val="20"/>
          <w:lang w:val="el-GR"/>
        </w:rPr>
        <w:t>Pontus</w:t>
      </w:r>
      <w:proofErr w:type="spellEnd"/>
      <w:r w:rsidRPr="000A0462">
        <w:rPr>
          <w:rFonts w:asciiTheme="majorBidi" w:hAnsiTheme="majorBidi" w:cstheme="majorBidi"/>
          <w:i/>
          <w:sz w:val="20"/>
          <w:szCs w:val="20"/>
          <w:lang w:val="el-GR"/>
        </w:rPr>
        <w:t xml:space="preserve">; The Greek </w:t>
      </w:r>
      <w:proofErr w:type="spellStart"/>
      <w:r w:rsidRPr="000A0462">
        <w:rPr>
          <w:rFonts w:asciiTheme="majorBidi" w:hAnsiTheme="majorBidi" w:cstheme="majorBidi"/>
          <w:i/>
          <w:sz w:val="20"/>
          <w:szCs w:val="20"/>
          <w:lang w:val="el-GR"/>
        </w:rPr>
        <w:t>Ascetic</w:t>
      </w:r>
      <w:proofErr w:type="spellEnd"/>
      <w:r w:rsidRPr="000A0462">
        <w:rPr>
          <w:rFonts w:asciiTheme="majorBidi" w:hAnsiTheme="majorBidi" w:cstheme="majorBidi"/>
          <w:i/>
          <w:sz w:val="20"/>
          <w:szCs w:val="20"/>
          <w:lang w:val="el-GR"/>
        </w:rPr>
        <w:t xml:space="preserve"> </w:t>
      </w:r>
      <w:proofErr w:type="spellStart"/>
      <w:r w:rsidRPr="000A0462">
        <w:rPr>
          <w:rFonts w:asciiTheme="majorBidi" w:hAnsiTheme="majorBidi" w:cstheme="majorBidi"/>
          <w:i/>
          <w:sz w:val="20"/>
          <w:szCs w:val="20"/>
          <w:lang w:val="el-GR"/>
        </w:rPr>
        <w:t>Corpus</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Oxford</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Oxford</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University</w:t>
      </w:r>
      <w:proofErr w:type="spellEnd"/>
      <w:r w:rsidRPr="000A0462">
        <w:rPr>
          <w:rFonts w:asciiTheme="majorBidi" w:hAnsiTheme="majorBidi" w:cstheme="majorBidi"/>
          <w:sz w:val="20"/>
          <w:szCs w:val="20"/>
          <w:lang w:val="el-GR"/>
        </w:rPr>
        <w:t xml:space="preserve"> </w:t>
      </w:r>
      <w:proofErr w:type="spellStart"/>
      <w:r w:rsidRPr="000A0462">
        <w:rPr>
          <w:rFonts w:asciiTheme="majorBidi" w:hAnsiTheme="majorBidi" w:cstheme="majorBidi"/>
          <w:sz w:val="20"/>
          <w:szCs w:val="20"/>
          <w:lang w:val="el-GR"/>
        </w:rPr>
        <w:t>Press</w:t>
      </w:r>
      <w:proofErr w:type="spellEnd"/>
      <w:r w:rsidRPr="000A0462">
        <w:rPr>
          <w:rFonts w:asciiTheme="majorBidi" w:hAnsiTheme="majorBidi" w:cstheme="majorBidi"/>
          <w:sz w:val="20"/>
          <w:szCs w:val="20"/>
          <w:lang w:val="el-GR"/>
        </w:rPr>
        <w:t>, 2006).</w:t>
      </w:r>
    </w:p>
  </w:footnote>
  <w:footnote w:id="97">
    <w:p w14:paraId="79DB9DBE" w14:textId="2C8BB3AB"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Basil of Caesarea, </w:t>
      </w:r>
      <w:r w:rsidRPr="000A0462">
        <w:rPr>
          <w:rFonts w:asciiTheme="majorBidi" w:hAnsiTheme="majorBidi" w:cstheme="majorBidi"/>
          <w:i/>
          <w:sz w:val="20"/>
          <w:szCs w:val="20"/>
        </w:rPr>
        <w:t xml:space="preserve">Longer Rules </w:t>
      </w:r>
      <w:r w:rsidRPr="000A0462">
        <w:rPr>
          <w:rFonts w:asciiTheme="majorBidi" w:hAnsiTheme="majorBidi" w:cstheme="majorBidi"/>
          <w:sz w:val="20"/>
          <w:szCs w:val="20"/>
        </w:rPr>
        <w:t xml:space="preserve">37.4; </w:t>
      </w:r>
      <w:proofErr w:type="spellStart"/>
      <w:r w:rsidRPr="000A0462">
        <w:rPr>
          <w:rFonts w:asciiTheme="majorBidi" w:hAnsiTheme="majorBidi" w:cstheme="majorBidi"/>
          <w:i/>
          <w:sz w:val="20"/>
          <w:szCs w:val="20"/>
        </w:rPr>
        <w:t>Patrologia</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Graeca</w:t>
      </w:r>
      <w:proofErr w:type="spellEnd"/>
      <w:r w:rsidRPr="000A0462">
        <w:rPr>
          <w:rFonts w:asciiTheme="majorBidi" w:hAnsiTheme="majorBidi" w:cstheme="majorBidi"/>
          <w:sz w:val="20"/>
          <w:szCs w:val="20"/>
        </w:rPr>
        <w:t xml:space="preserve"> 31.1013; trans. M. Wagner, </w:t>
      </w:r>
      <w:r w:rsidRPr="000A0462">
        <w:rPr>
          <w:rFonts w:asciiTheme="majorBidi" w:hAnsiTheme="majorBidi" w:cstheme="majorBidi"/>
          <w:i/>
          <w:sz w:val="20"/>
          <w:szCs w:val="20"/>
        </w:rPr>
        <w:t>Saint Basil: Ascetical Works</w:t>
      </w:r>
      <w:r w:rsidRPr="000A0462">
        <w:rPr>
          <w:rFonts w:asciiTheme="majorBidi" w:hAnsiTheme="majorBidi" w:cstheme="majorBidi"/>
          <w:sz w:val="20"/>
          <w:szCs w:val="20"/>
        </w:rPr>
        <w:t xml:space="preserve"> (Washington: Catholic University of America Press,</w:t>
      </w:r>
      <w:r>
        <w:rPr>
          <w:rFonts w:asciiTheme="majorBidi" w:hAnsiTheme="majorBidi" w:cstheme="majorBidi"/>
          <w:sz w:val="20"/>
          <w:szCs w:val="20"/>
        </w:rPr>
        <w:t xml:space="preserve"> </w:t>
      </w:r>
      <w:r w:rsidRPr="000A0462">
        <w:rPr>
          <w:rFonts w:asciiTheme="majorBidi" w:hAnsiTheme="majorBidi" w:cstheme="majorBidi"/>
          <w:sz w:val="20"/>
          <w:szCs w:val="20"/>
        </w:rPr>
        <w:t>1950).</w:t>
      </w:r>
    </w:p>
  </w:footnote>
  <w:footnote w:id="98">
    <w:p w14:paraId="575DA186" w14:textId="06787BB8" w:rsidR="00B624DB" w:rsidRPr="000A0462" w:rsidRDefault="00B624DB" w:rsidP="00F400DF">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w:t>
      </w:r>
      <w:proofErr w:type="spellStart"/>
      <w:r w:rsidRPr="000A0462">
        <w:rPr>
          <w:rFonts w:asciiTheme="majorBidi" w:hAnsiTheme="majorBidi" w:cstheme="majorBidi"/>
          <w:sz w:val="20"/>
          <w:szCs w:val="20"/>
        </w:rPr>
        <w:t>Brakke</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Demons</w:t>
      </w:r>
      <w:r w:rsidRPr="000A0462">
        <w:rPr>
          <w:rFonts w:asciiTheme="majorBidi" w:hAnsiTheme="majorBidi" w:cstheme="majorBidi"/>
          <w:sz w:val="20"/>
          <w:szCs w:val="20"/>
        </w:rPr>
        <w:t>, 39-41.</w:t>
      </w:r>
    </w:p>
  </w:footnote>
  <w:footnote w:id="99">
    <w:p w14:paraId="10D91D56" w14:textId="1680F576" w:rsidR="00B624DB" w:rsidRPr="000A0462" w:rsidRDefault="00B624DB" w:rsidP="00F400DF">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Bill </w:t>
      </w:r>
      <w:proofErr w:type="spellStart"/>
      <w:r w:rsidRPr="000A0462">
        <w:rPr>
          <w:rFonts w:asciiTheme="majorBidi" w:hAnsiTheme="majorBidi" w:cstheme="majorBidi"/>
          <w:sz w:val="20"/>
          <w:szCs w:val="20"/>
        </w:rPr>
        <w:t>Rebiger</w:t>
      </w:r>
      <w:proofErr w:type="spellEnd"/>
      <w:r w:rsidRPr="000A0462">
        <w:rPr>
          <w:rFonts w:asciiTheme="majorBidi" w:hAnsiTheme="majorBidi" w:cstheme="majorBidi"/>
          <w:sz w:val="20"/>
          <w:szCs w:val="20"/>
        </w:rPr>
        <w:t xml:space="preserve">, “Die </w:t>
      </w:r>
      <w:proofErr w:type="spellStart"/>
      <w:r w:rsidRPr="000A0462">
        <w:rPr>
          <w:rFonts w:asciiTheme="majorBidi" w:hAnsiTheme="majorBidi" w:cstheme="majorBidi"/>
          <w:sz w:val="20"/>
          <w:szCs w:val="20"/>
        </w:rPr>
        <w:t>magische</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Verwendung</w:t>
      </w:r>
      <w:proofErr w:type="spellEnd"/>
      <w:r w:rsidRPr="000A0462">
        <w:rPr>
          <w:rFonts w:asciiTheme="majorBidi" w:hAnsiTheme="majorBidi" w:cstheme="majorBidi"/>
          <w:sz w:val="20"/>
          <w:szCs w:val="20"/>
        </w:rPr>
        <w:t xml:space="preserve"> von </w:t>
      </w:r>
      <w:proofErr w:type="spellStart"/>
      <w:r w:rsidRPr="000A0462">
        <w:rPr>
          <w:rFonts w:asciiTheme="majorBidi" w:hAnsiTheme="majorBidi" w:cstheme="majorBidi"/>
          <w:sz w:val="20"/>
          <w:szCs w:val="20"/>
        </w:rPr>
        <w:t>Psalmen</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im</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Judentum</w:t>
      </w:r>
      <w:proofErr w:type="spellEnd"/>
      <w:r w:rsidRPr="000A0462">
        <w:rPr>
          <w:rFonts w:asciiTheme="majorBidi" w:hAnsiTheme="majorBidi" w:cstheme="majorBidi"/>
          <w:sz w:val="20"/>
          <w:szCs w:val="20"/>
        </w:rPr>
        <w:t xml:space="preserve">,” in </w:t>
      </w:r>
      <w:r w:rsidRPr="000A0462">
        <w:rPr>
          <w:rFonts w:asciiTheme="majorBidi" w:hAnsiTheme="majorBidi" w:cstheme="majorBidi"/>
          <w:i/>
          <w:sz w:val="20"/>
          <w:szCs w:val="20"/>
        </w:rPr>
        <w:t xml:space="preserve">Ritual und </w:t>
      </w:r>
      <w:proofErr w:type="spellStart"/>
      <w:r w:rsidRPr="000A0462">
        <w:rPr>
          <w:rFonts w:asciiTheme="majorBidi" w:hAnsiTheme="majorBidi" w:cstheme="majorBidi"/>
          <w:i/>
          <w:sz w:val="20"/>
          <w:szCs w:val="20"/>
        </w:rPr>
        <w:t>Poesie</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Formen</w:t>
      </w:r>
      <w:proofErr w:type="spellEnd"/>
      <w:r w:rsidRPr="000A0462">
        <w:rPr>
          <w:rFonts w:asciiTheme="majorBidi" w:hAnsiTheme="majorBidi" w:cstheme="majorBidi"/>
          <w:i/>
          <w:sz w:val="20"/>
          <w:szCs w:val="20"/>
        </w:rPr>
        <w:t xml:space="preserve"> und </w:t>
      </w:r>
      <w:proofErr w:type="spellStart"/>
      <w:r w:rsidRPr="000A0462">
        <w:rPr>
          <w:rFonts w:asciiTheme="majorBidi" w:hAnsiTheme="majorBidi" w:cstheme="majorBidi"/>
          <w:i/>
          <w:sz w:val="20"/>
          <w:szCs w:val="20"/>
        </w:rPr>
        <w:t>Orte</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religiöser</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Dichtung</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im</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Alten</w:t>
      </w:r>
      <w:proofErr w:type="spellEnd"/>
      <w:r w:rsidRPr="000A0462">
        <w:rPr>
          <w:rFonts w:asciiTheme="majorBidi" w:hAnsiTheme="majorBidi" w:cstheme="majorBidi"/>
          <w:i/>
          <w:sz w:val="20"/>
          <w:szCs w:val="20"/>
        </w:rPr>
        <w:t xml:space="preserve"> Orient, </w:t>
      </w:r>
      <w:proofErr w:type="spellStart"/>
      <w:r w:rsidRPr="000A0462">
        <w:rPr>
          <w:rFonts w:asciiTheme="majorBidi" w:hAnsiTheme="majorBidi" w:cstheme="majorBidi"/>
          <w:i/>
          <w:sz w:val="20"/>
          <w:szCs w:val="20"/>
        </w:rPr>
        <w:t>im</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Judentum</w:t>
      </w:r>
      <w:proofErr w:type="spellEnd"/>
      <w:r w:rsidRPr="000A0462">
        <w:rPr>
          <w:rFonts w:asciiTheme="majorBidi" w:hAnsiTheme="majorBidi" w:cstheme="majorBidi"/>
          <w:i/>
          <w:sz w:val="20"/>
          <w:szCs w:val="20"/>
        </w:rPr>
        <w:t xml:space="preserve"> und </w:t>
      </w:r>
      <w:proofErr w:type="spellStart"/>
      <w:r w:rsidRPr="000A0462">
        <w:rPr>
          <w:rFonts w:asciiTheme="majorBidi" w:hAnsiTheme="majorBidi" w:cstheme="majorBidi"/>
          <w:i/>
          <w:sz w:val="20"/>
          <w:szCs w:val="20"/>
        </w:rPr>
        <w:t>im</w:t>
      </w:r>
      <w:proofErr w:type="spellEnd"/>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Christentum</w:t>
      </w:r>
      <w:proofErr w:type="spellEnd"/>
      <w:r w:rsidRPr="000A0462">
        <w:rPr>
          <w:rFonts w:asciiTheme="majorBidi" w:hAnsiTheme="majorBidi" w:cstheme="majorBidi"/>
          <w:sz w:val="20"/>
          <w:szCs w:val="20"/>
        </w:rPr>
        <w:t>, ed. E. Zenger (2003) 269-</w:t>
      </w:r>
      <w:r>
        <w:rPr>
          <w:rFonts w:asciiTheme="majorBidi" w:hAnsiTheme="majorBidi" w:cstheme="majorBidi"/>
          <w:sz w:val="20"/>
          <w:szCs w:val="20"/>
        </w:rPr>
        <w:t>2</w:t>
      </w:r>
      <w:r w:rsidRPr="000A0462">
        <w:rPr>
          <w:rFonts w:asciiTheme="majorBidi" w:hAnsiTheme="majorBidi" w:cstheme="majorBidi"/>
          <w:sz w:val="20"/>
          <w:szCs w:val="20"/>
        </w:rPr>
        <w:t xml:space="preserve">71; Gideon </w:t>
      </w:r>
      <w:proofErr w:type="spellStart"/>
      <w:r w:rsidRPr="000A0462">
        <w:rPr>
          <w:rFonts w:asciiTheme="majorBidi" w:hAnsiTheme="majorBidi" w:cstheme="majorBidi"/>
          <w:sz w:val="20"/>
          <w:szCs w:val="20"/>
        </w:rPr>
        <w:t>Bohak</w:t>
      </w:r>
      <w:proofErr w:type="spellEnd"/>
      <w:r w:rsidRPr="000A0462">
        <w:rPr>
          <w:rFonts w:asciiTheme="majorBidi" w:hAnsiTheme="majorBidi" w:cstheme="majorBidi"/>
          <w:sz w:val="20"/>
          <w:szCs w:val="20"/>
        </w:rPr>
        <w:t>, “</w:t>
      </w:r>
      <w:proofErr w:type="spellStart"/>
      <w:r w:rsidRPr="000A0462">
        <w:rPr>
          <w:rFonts w:asciiTheme="majorBidi" w:hAnsiTheme="majorBidi" w:cstheme="majorBidi"/>
          <w:sz w:val="20"/>
          <w:szCs w:val="20"/>
        </w:rPr>
        <w:t>Exorcistic</w:t>
      </w:r>
      <w:proofErr w:type="spellEnd"/>
      <w:r w:rsidRPr="000A0462">
        <w:rPr>
          <w:rFonts w:asciiTheme="majorBidi" w:hAnsiTheme="majorBidi" w:cstheme="majorBidi"/>
          <w:sz w:val="20"/>
          <w:szCs w:val="20"/>
        </w:rPr>
        <w:t xml:space="preserve"> Psalms of David and Solomon,” in </w:t>
      </w:r>
      <w:r w:rsidRPr="000A0462">
        <w:rPr>
          <w:rFonts w:asciiTheme="majorBidi" w:hAnsiTheme="majorBidi" w:cstheme="majorBidi"/>
          <w:i/>
          <w:sz w:val="20"/>
          <w:szCs w:val="20"/>
        </w:rPr>
        <w:t xml:space="preserve">Old Testament </w:t>
      </w:r>
      <w:proofErr w:type="spellStart"/>
      <w:r w:rsidRPr="000A0462">
        <w:rPr>
          <w:rFonts w:asciiTheme="majorBidi" w:hAnsiTheme="majorBidi" w:cstheme="majorBidi"/>
          <w:i/>
          <w:sz w:val="20"/>
          <w:szCs w:val="20"/>
        </w:rPr>
        <w:t>Pseudepigrapha</w:t>
      </w:r>
      <w:proofErr w:type="spellEnd"/>
      <w:r w:rsidRPr="000A0462">
        <w:rPr>
          <w:rFonts w:asciiTheme="majorBidi" w:hAnsiTheme="majorBidi" w:cstheme="majorBidi"/>
          <w:i/>
          <w:sz w:val="20"/>
          <w:szCs w:val="20"/>
        </w:rPr>
        <w:t>: More Non-Canonical Scriptures,</w:t>
      </w:r>
      <w:r w:rsidRPr="000A0462">
        <w:rPr>
          <w:rFonts w:asciiTheme="majorBidi" w:hAnsiTheme="majorBidi" w:cstheme="majorBidi"/>
          <w:sz w:val="20"/>
          <w:szCs w:val="20"/>
        </w:rPr>
        <w:t xml:space="preserve"> vol. 1, ed. R. </w:t>
      </w:r>
      <w:proofErr w:type="spellStart"/>
      <w:r w:rsidRPr="000A0462">
        <w:rPr>
          <w:rFonts w:asciiTheme="majorBidi" w:hAnsiTheme="majorBidi" w:cstheme="majorBidi"/>
          <w:sz w:val="20"/>
          <w:szCs w:val="20"/>
        </w:rPr>
        <w:t>Bauckham</w:t>
      </w:r>
      <w:proofErr w:type="spellEnd"/>
      <w:r w:rsidRPr="000A0462">
        <w:rPr>
          <w:rFonts w:asciiTheme="majorBidi" w:hAnsiTheme="majorBidi" w:cstheme="majorBidi"/>
          <w:sz w:val="20"/>
          <w:szCs w:val="20"/>
        </w:rPr>
        <w:t>, J. Davila</w:t>
      </w:r>
      <w:r>
        <w:rPr>
          <w:rFonts w:asciiTheme="majorBidi" w:hAnsiTheme="majorBidi" w:cstheme="majorBidi"/>
          <w:sz w:val="20"/>
          <w:szCs w:val="20"/>
        </w:rPr>
        <w:t xml:space="preserve"> and</w:t>
      </w:r>
      <w:r w:rsidRPr="000A0462">
        <w:rPr>
          <w:rFonts w:asciiTheme="majorBidi" w:hAnsiTheme="majorBidi" w:cstheme="majorBidi"/>
          <w:sz w:val="20"/>
          <w:szCs w:val="20"/>
        </w:rPr>
        <w:t xml:space="preserve"> A. </w:t>
      </w:r>
      <w:proofErr w:type="spellStart"/>
      <w:r w:rsidRPr="000A0462">
        <w:rPr>
          <w:rFonts w:asciiTheme="majorBidi" w:hAnsiTheme="majorBidi" w:cstheme="majorBidi"/>
          <w:sz w:val="20"/>
          <w:szCs w:val="20"/>
        </w:rPr>
        <w:t>Panayotov</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(2013)</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287-</w:t>
      </w:r>
      <w:r>
        <w:rPr>
          <w:rFonts w:asciiTheme="majorBidi" w:hAnsiTheme="majorBidi" w:cstheme="majorBidi"/>
          <w:sz w:val="20"/>
          <w:szCs w:val="20"/>
        </w:rPr>
        <w:t>2</w:t>
      </w:r>
      <w:r w:rsidRPr="000A0462">
        <w:rPr>
          <w:rFonts w:asciiTheme="majorBidi" w:hAnsiTheme="majorBidi" w:cstheme="majorBidi"/>
          <w:sz w:val="20"/>
          <w:szCs w:val="20"/>
        </w:rPr>
        <w:t>97.</w:t>
      </w:r>
    </w:p>
  </w:footnote>
  <w:footnote w:id="100">
    <w:p w14:paraId="74472FC0" w14:textId="640BE1A4" w:rsidR="00B624DB" w:rsidRPr="000A0462" w:rsidRDefault="00B624DB" w:rsidP="00F400DF">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Yuval, “The </w:t>
      </w:r>
      <w:r>
        <w:rPr>
          <w:rFonts w:asciiTheme="majorBidi" w:hAnsiTheme="majorBidi" w:cstheme="majorBidi"/>
          <w:sz w:val="20"/>
          <w:szCs w:val="20"/>
        </w:rPr>
        <w:t>O</w:t>
      </w:r>
      <w:r w:rsidRPr="000A0462">
        <w:rPr>
          <w:rFonts w:asciiTheme="majorBidi" w:hAnsiTheme="majorBidi" w:cstheme="majorBidi"/>
          <w:sz w:val="20"/>
          <w:szCs w:val="20"/>
        </w:rPr>
        <w:t>ther,” 365-</w:t>
      </w:r>
      <w:r>
        <w:rPr>
          <w:rFonts w:asciiTheme="majorBidi" w:hAnsiTheme="majorBidi" w:cstheme="majorBidi"/>
          <w:sz w:val="20"/>
          <w:szCs w:val="20"/>
        </w:rPr>
        <w:t>3</w:t>
      </w:r>
      <w:r w:rsidRPr="000A0462">
        <w:rPr>
          <w:rFonts w:asciiTheme="majorBidi" w:hAnsiTheme="majorBidi" w:cstheme="majorBidi"/>
          <w:sz w:val="20"/>
          <w:szCs w:val="20"/>
        </w:rPr>
        <w:t>75.</w:t>
      </w:r>
    </w:p>
  </w:footnote>
  <w:footnote w:id="101">
    <w:p w14:paraId="69FFCBD6" w14:textId="2F8D7048" w:rsidR="00B624DB" w:rsidRPr="000A0462" w:rsidRDefault="00B624DB" w:rsidP="00F400DF">
      <w:pPr>
        <w:pStyle w:val="Heading1"/>
        <w:spacing w:before="0" w:beforeAutospacing="0" w:after="0" w:afterAutospacing="0"/>
        <w:rPr>
          <w:rFonts w:asciiTheme="majorBidi" w:eastAsia="Times New Roman" w:hAnsiTheme="majorBidi" w:cstheme="majorBidi"/>
          <w:b w:val="0"/>
          <w:sz w:val="20"/>
          <w:szCs w:val="20"/>
        </w:rPr>
      </w:pPr>
      <w:r w:rsidRPr="000A0462">
        <w:rPr>
          <w:rStyle w:val="FootnoteReference"/>
          <w:rFonts w:asciiTheme="majorBidi" w:hAnsiTheme="majorBidi" w:cstheme="majorBidi"/>
          <w:b w:val="0"/>
          <w:sz w:val="20"/>
          <w:szCs w:val="20"/>
        </w:rPr>
        <w:footnoteRef/>
      </w:r>
      <w:r w:rsidRPr="000A0462">
        <w:rPr>
          <w:rFonts w:asciiTheme="majorBidi" w:hAnsiTheme="majorBidi" w:cstheme="majorBidi"/>
          <w:b w:val="0"/>
          <w:sz w:val="20"/>
          <w:szCs w:val="20"/>
        </w:rPr>
        <w:t xml:space="preserve"> Ida </w:t>
      </w:r>
      <w:proofErr w:type="spellStart"/>
      <w:r w:rsidRPr="000A0462">
        <w:rPr>
          <w:rFonts w:asciiTheme="majorBidi" w:hAnsiTheme="majorBidi" w:cstheme="majorBidi"/>
          <w:b w:val="0"/>
          <w:sz w:val="20"/>
          <w:szCs w:val="20"/>
        </w:rPr>
        <w:t>Fröhlich</w:t>
      </w:r>
      <w:proofErr w:type="spellEnd"/>
      <w:r w:rsidRPr="000A0462">
        <w:rPr>
          <w:rFonts w:asciiTheme="majorBidi" w:hAnsiTheme="majorBidi" w:cstheme="majorBidi"/>
          <w:b w:val="0"/>
          <w:sz w:val="20"/>
          <w:szCs w:val="20"/>
        </w:rPr>
        <w:t xml:space="preserve">, “Healing with Psalms,” in </w:t>
      </w:r>
      <w:r w:rsidRPr="000A0462">
        <w:rPr>
          <w:rFonts w:asciiTheme="majorBidi" w:eastAsia="Times New Roman" w:hAnsiTheme="majorBidi" w:cstheme="majorBidi"/>
          <w:b w:val="0"/>
          <w:i/>
          <w:sz w:val="20"/>
          <w:szCs w:val="20"/>
        </w:rPr>
        <w:t xml:space="preserve">Prayer and Poetry in the Dead Sea Scrolls and Related Literature, </w:t>
      </w:r>
      <w:r w:rsidRPr="000A0462">
        <w:rPr>
          <w:rFonts w:asciiTheme="majorBidi" w:eastAsia="Times New Roman" w:hAnsiTheme="majorBidi" w:cstheme="majorBidi"/>
          <w:b w:val="0"/>
          <w:sz w:val="20"/>
          <w:szCs w:val="20"/>
        </w:rPr>
        <w:t xml:space="preserve">ed. </w:t>
      </w:r>
      <w:r w:rsidRPr="000A0462">
        <w:rPr>
          <w:rFonts w:asciiTheme="majorBidi" w:hAnsiTheme="majorBidi" w:cstheme="majorBidi"/>
          <w:b w:val="0"/>
          <w:sz w:val="20"/>
          <w:szCs w:val="20"/>
        </w:rPr>
        <w:t xml:space="preserve">J. </w:t>
      </w:r>
      <w:proofErr w:type="spellStart"/>
      <w:r w:rsidRPr="000A0462">
        <w:rPr>
          <w:rFonts w:asciiTheme="majorBidi" w:hAnsiTheme="majorBidi" w:cstheme="majorBidi"/>
          <w:b w:val="0"/>
          <w:sz w:val="20"/>
          <w:szCs w:val="20"/>
        </w:rPr>
        <w:t>Penner</w:t>
      </w:r>
      <w:proofErr w:type="spellEnd"/>
      <w:r w:rsidRPr="000A0462">
        <w:rPr>
          <w:rFonts w:asciiTheme="majorBidi" w:hAnsiTheme="majorBidi" w:cstheme="majorBidi"/>
          <w:b w:val="0"/>
          <w:sz w:val="20"/>
          <w:szCs w:val="20"/>
        </w:rPr>
        <w:t xml:space="preserve">, K. </w:t>
      </w:r>
      <w:proofErr w:type="spellStart"/>
      <w:r w:rsidRPr="000A0462">
        <w:rPr>
          <w:rFonts w:asciiTheme="majorBidi" w:hAnsiTheme="majorBidi" w:cstheme="majorBidi"/>
          <w:b w:val="0"/>
          <w:sz w:val="20"/>
          <w:szCs w:val="20"/>
        </w:rPr>
        <w:t>Penner</w:t>
      </w:r>
      <w:proofErr w:type="spellEnd"/>
      <w:r>
        <w:rPr>
          <w:rFonts w:asciiTheme="majorBidi" w:hAnsiTheme="majorBidi" w:cstheme="majorBidi"/>
          <w:b w:val="0"/>
          <w:sz w:val="20"/>
          <w:szCs w:val="20"/>
        </w:rPr>
        <w:t xml:space="preserve"> </w:t>
      </w:r>
      <w:r w:rsidRPr="000A0462">
        <w:rPr>
          <w:rFonts w:asciiTheme="majorBidi" w:hAnsiTheme="majorBidi" w:cstheme="majorBidi"/>
          <w:b w:val="0"/>
          <w:sz w:val="20"/>
          <w:szCs w:val="20"/>
        </w:rPr>
        <w:t xml:space="preserve">and C. </w:t>
      </w:r>
      <w:proofErr w:type="spellStart"/>
      <w:r w:rsidRPr="000A0462">
        <w:rPr>
          <w:rFonts w:asciiTheme="majorBidi" w:hAnsiTheme="majorBidi" w:cstheme="majorBidi"/>
          <w:b w:val="0"/>
          <w:sz w:val="20"/>
          <w:szCs w:val="20"/>
        </w:rPr>
        <w:t>Wassen</w:t>
      </w:r>
      <w:proofErr w:type="spellEnd"/>
      <w:r w:rsidRPr="000A0462">
        <w:rPr>
          <w:rFonts w:asciiTheme="majorBidi" w:eastAsia="Times New Roman" w:hAnsiTheme="majorBidi" w:cstheme="majorBidi"/>
          <w:b w:val="0"/>
          <w:sz w:val="20"/>
          <w:szCs w:val="20"/>
        </w:rPr>
        <w:t xml:space="preserve"> (Leiden: Brill, 2012) </w:t>
      </w:r>
      <w:r w:rsidRPr="000A0462">
        <w:rPr>
          <w:rFonts w:asciiTheme="majorBidi" w:hAnsiTheme="majorBidi" w:cstheme="majorBidi"/>
          <w:b w:val="0"/>
          <w:sz w:val="20"/>
          <w:szCs w:val="20"/>
        </w:rPr>
        <w:t>215.</w:t>
      </w:r>
    </w:p>
  </w:footnote>
  <w:footnote w:id="102">
    <w:p w14:paraId="153BD0F3" w14:textId="5E75EC46" w:rsidR="00B624DB" w:rsidRPr="000A0462" w:rsidRDefault="00B624DB" w:rsidP="00D22BBB">
      <w:pPr>
        <w:pStyle w:val="FootnoteText"/>
        <w:rPr>
          <w:rFonts w:asciiTheme="majorBidi" w:hAnsiTheme="majorBidi" w:cstheme="majorBidi"/>
          <w: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Joseph </w:t>
      </w:r>
      <w:proofErr w:type="spellStart"/>
      <w:r w:rsidRPr="000A0462">
        <w:rPr>
          <w:rFonts w:asciiTheme="majorBidi" w:hAnsiTheme="majorBidi" w:cstheme="majorBidi"/>
          <w:sz w:val="20"/>
          <w:szCs w:val="20"/>
        </w:rPr>
        <w:t>Naveh</w:t>
      </w:r>
      <w:proofErr w:type="spellEnd"/>
      <w:r w:rsidRPr="000A0462">
        <w:rPr>
          <w:rFonts w:asciiTheme="majorBidi" w:hAnsiTheme="majorBidi" w:cstheme="majorBidi"/>
          <w:sz w:val="20"/>
          <w:szCs w:val="20"/>
        </w:rPr>
        <w:t xml:space="preserve"> and </w:t>
      </w:r>
      <w:proofErr w:type="spellStart"/>
      <w:r w:rsidRPr="000A0462">
        <w:rPr>
          <w:rFonts w:asciiTheme="majorBidi" w:hAnsiTheme="majorBidi" w:cstheme="majorBidi"/>
          <w:sz w:val="20"/>
          <w:szCs w:val="20"/>
        </w:rPr>
        <w:t>Shaul</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Shaked</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Amulets and Magic Bowls: Aramaic Incantations of Late </w:t>
      </w:r>
      <w:r w:rsidRPr="00D22BBB">
        <w:rPr>
          <w:rFonts w:asciiTheme="majorBidi" w:hAnsiTheme="majorBidi" w:cstheme="majorBidi"/>
          <w:i/>
          <w:iCs/>
          <w:sz w:val="20"/>
          <w:szCs w:val="20"/>
        </w:rPr>
        <w:t xml:space="preserve">Antiquity </w:t>
      </w:r>
      <w:r w:rsidRPr="000A0462">
        <w:rPr>
          <w:rFonts w:asciiTheme="majorBidi" w:hAnsiTheme="majorBidi" w:cstheme="majorBidi"/>
          <w:sz w:val="20"/>
          <w:szCs w:val="20"/>
        </w:rPr>
        <w:t xml:space="preserve">(Jerusalem: </w:t>
      </w:r>
      <w:proofErr w:type="spellStart"/>
      <w:r w:rsidRPr="000A0462">
        <w:rPr>
          <w:rFonts w:asciiTheme="majorBidi" w:hAnsiTheme="majorBidi" w:cstheme="majorBidi"/>
          <w:sz w:val="20"/>
          <w:szCs w:val="20"/>
        </w:rPr>
        <w:t>Magnes</w:t>
      </w:r>
      <w:proofErr w:type="spellEnd"/>
      <w:r w:rsidRPr="000A0462">
        <w:rPr>
          <w:rFonts w:asciiTheme="majorBidi" w:hAnsiTheme="majorBidi" w:cstheme="majorBidi"/>
          <w:sz w:val="20"/>
          <w:szCs w:val="20"/>
        </w:rPr>
        <w:t>, 1985)</w:t>
      </w:r>
      <w:r>
        <w:rPr>
          <w:rFonts w:asciiTheme="majorBidi" w:hAnsiTheme="majorBidi" w:cstheme="majorBidi"/>
          <w:sz w:val="20"/>
          <w:szCs w:val="20"/>
        </w:rPr>
        <w:t xml:space="preserve"> </w:t>
      </w:r>
      <w:r w:rsidRPr="000A0462">
        <w:rPr>
          <w:rFonts w:asciiTheme="majorBidi" w:hAnsiTheme="majorBidi" w:cstheme="majorBidi"/>
          <w:sz w:val="20"/>
          <w:szCs w:val="20"/>
        </w:rPr>
        <w:t>184-</w:t>
      </w:r>
      <w:r>
        <w:rPr>
          <w:rFonts w:asciiTheme="majorBidi" w:hAnsiTheme="majorBidi" w:cstheme="majorBidi"/>
          <w:sz w:val="20"/>
          <w:szCs w:val="20"/>
        </w:rPr>
        <w:t>18</w:t>
      </w:r>
      <w:r w:rsidRPr="000A0462">
        <w:rPr>
          <w:rFonts w:asciiTheme="majorBidi" w:hAnsiTheme="majorBidi" w:cstheme="majorBidi"/>
          <w:sz w:val="20"/>
          <w:szCs w:val="20"/>
        </w:rPr>
        <w:t>7; Breed, “Reception,” 301-</w:t>
      </w:r>
      <w:r>
        <w:rPr>
          <w:rFonts w:asciiTheme="majorBidi" w:hAnsiTheme="majorBidi" w:cstheme="majorBidi"/>
          <w:sz w:val="20"/>
          <w:szCs w:val="20"/>
        </w:rPr>
        <w:t>30</w:t>
      </w:r>
      <w:r w:rsidRPr="000A0462">
        <w:rPr>
          <w:rFonts w:asciiTheme="majorBidi" w:hAnsiTheme="majorBidi" w:cstheme="majorBidi"/>
          <w:sz w:val="20"/>
          <w:szCs w:val="20"/>
        </w:rPr>
        <w:t xml:space="preserve">2; and Tal </w:t>
      </w:r>
      <w:proofErr w:type="spellStart"/>
      <w:r w:rsidRPr="000A0462">
        <w:rPr>
          <w:rFonts w:asciiTheme="majorBidi" w:hAnsiTheme="majorBidi" w:cstheme="majorBidi"/>
          <w:sz w:val="20"/>
          <w:szCs w:val="20"/>
        </w:rPr>
        <w:t>Ilan</w:t>
      </w:r>
      <w:proofErr w:type="spellEnd"/>
      <w:r w:rsidRPr="000A0462">
        <w:rPr>
          <w:rFonts w:asciiTheme="majorBidi" w:hAnsiTheme="majorBidi" w:cstheme="majorBidi"/>
          <w:sz w:val="20"/>
          <w:szCs w:val="20"/>
        </w:rPr>
        <w:t>, “</w:t>
      </w:r>
      <w:proofErr w:type="spellStart"/>
      <w:r w:rsidRPr="000A0462">
        <w:rPr>
          <w:rFonts w:asciiTheme="majorBidi" w:hAnsiTheme="majorBidi" w:cstheme="majorBidi"/>
          <w:sz w:val="20"/>
          <w:szCs w:val="20"/>
        </w:rPr>
        <w:t>Rav</w:t>
      </w:r>
      <w:proofErr w:type="spellEnd"/>
      <w:r w:rsidRPr="000A0462">
        <w:rPr>
          <w:rFonts w:asciiTheme="majorBidi" w:hAnsiTheme="majorBidi" w:cstheme="majorBidi"/>
          <w:sz w:val="20"/>
          <w:szCs w:val="20"/>
        </w:rPr>
        <w:t xml:space="preserve"> Joseph the Demon in the Rabbinic Academy in Babylonia: Another Connection Between the Babylonian Talmud and the Magic Bowls,” in </w:t>
      </w:r>
      <w:r w:rsidRPr="000A0462">
        <w:rPr>
          <w:rFonts w:asciiTheme="majorBidi" w:hAnsiTheme="majorBidi" w:cstheme="majorBidi"/>
          <w:i/>
          <w:sz w:val="20"/>
          <w:szCs w:val="20"/>
        </w:rPr>
        <w:t xml:space="preserve">Let the Wise Listen and Add to their Learning (Prov. 1:5): </w:t>
      </w:r>
      <w:r w:rsidRPr="000A0462">
        <w:rPr>
          <w:rFonts w:asciiTheme="majorBidi" w:eastAsia="Times New Roman" w:hAnsiTheme="majorBidi" w:cstheme="majorBidi"/>
          <w:i/>
          <w:sz w:val="20"/>
          <w:szCs w:val="20"/>
        </w:rPr>
        <w:t xml:space="preserve">Festschrift for Günter </w:t>
      </w:r>
      <w:proofErr w:type="spellStart"/>
      <w:r w:rsidRPr="000A0462">
        <w:rPr>
          <w:rFonts w:asciiTheme="majorBidi" w:eastAsia="Times New Roman" w:hAnsiTheme="majorBidi" w:cstheme="majorBidi"/>
          <w:i/>
          <w:sz w:val="20"/>
          <w:szCs w:val="20"/>
        </w:rPr>
        <w:t>Stemberger</w:t>
      </w:r>
      <w:proofErr w:type="spellEnd"/>
      <w:r w:rsidRPr="000A0462">
        <w:rPr>
          <w:rFonts w:asciiTheme="majorBidi" w:eastAsia="Times New Roman" w:hAnsiTheme="majorBidi" w:cstheme="majorBidi"/>
          <w:i/>
          <w:sz w:val="20"/>
          <w:szCs w:val="20"/>
        </w:rPr>
        <w:t xml:space="preserve"> on the Occasion of his 75th Birthday</w:t>
      </w:r>
      <w:r w:rsidRPr="000A0462">
        <w:rPr>
          <w:rFonts w:asciiTheme="majorBidi" w:eastAsia="Times New Roman" w:hAnsiTheme="majorBidi" w:cstheme="majorBidi"/>
          <w:sz w:val="20"/>
          <w:szCs w:val="20"/>
        </w:rPr>
        <w:t>, ed. C</w:t>
      </w:r>
      <w:r>
        <w:rPr>
          <w:rFonts w:asciiTheme="majorBidi" w:eastAsia="Times New Roman" w:hAnsiTheme="majorBidi" w:cstheme="majorBidi"/>
          <w:sz w:val="20"/>
          <w:szCs w:val="20"/>
        </w:rPr>
        <w:t xml:space="preserve">. </w:t>
      </w:r>
      <w:proofErr w:type="spellStart"/>
      <w:r>
        <w:rPr>
          <w:rFonts w:asciiTheme="majorBidi" w:eastAsia="Times New Roman" w:hAnsiTheme="majorBidi" w:cstheme="majorBidi"/>
          <w:sz w:val="20"/>
          <w:szCs w:val="20"/>
        </w:rPr>
        <w:t>Cordoni</w:t>
      </w:r>
      <w:proofErr w:type="spellEnd"/>
      <w:r>
        <w:rPr>
          <w:rFonts w:asciiTheme="majorBidi" w:eastAsia="Times New Roman" w:hAnsiTheme="majorBidi" w:cstheme="majorBidi"/>
          <w:sz w:val="20"/>
          <w:szCs w:val="20"/>
        </w:rPr>
        <w:t xml:space="preserve"> and G. Langer (Berli</w:t>
      </w:r>
      <w:r w:rsidRPr="000A0462">
        <w:rPr>
          <w:rFonts w:asciiTheme="majorBidi" w:eastAsia="Times New Roman" w:hAnsiTheme="majorBidi" w:cstheme="majorBidi"/>
          <w:sz w:val="20"/>
          <w:szCs w:val="20"/>
        </w:rPr>
        <w:t xml:space="preserve">n: De </w:t>
      </w:r>
      <w:proofErr w:type="spellStart"/>
      <w:r w:rsidRPr="000A0462">
        <w:rPr>
          <w:rFonts w:asciiTheme="majorBidi" w:eastAsia="Times New Roman" w:hAnsiTheme="majorBidi" w:cstheme="majorBidi"/>
          <w:sz w:val="20"/>
          <w:szCs w:val="20"/>
        </w:rPr>
        <w:t>Gruyter</w:t>
      </w:r>
      <w:proofErr w:type="spellEnd"/>
      <w:r w:rsidRPr="000A0462">
        <w:rPr>
          <w:rFonts w:asciiTheme="majorBidi" w:eastAsia="Times New Roman" w:hAnsiTheme="majorBidi" w:cstheme="majorBidi"/>
          <w:sz w:val="20"/>
          <w:szCs w:val="20"/>
        </w:rPr>
        <w:t>, 2016) 381-</w:t>
      </w:r>
      <w:r>
        <w:rPr>
          <w:rFonts w:asciiTheme="majorBidi" w:eastAsia="Times New Roman" w:hAnsiTheme="majorBidi" w:cstheme="majorBidi"/>
          <w:sz w:val="20"/>
          <w:szCs w:val="20"/>
        </w:rPr>
        <w:t>3</w:t>
      </w:r>
      <w:r w:rsidRPr="000A0462">
        <w:rPr>
          <w:rFonts w:asciiTheme="majorBidi" w:eastAsia="Times New Roman" w:hAnsiTheme="majorBidi" w:cstheme="majorBidi"/>
          <w:sz w:val="20"/>
          <w:szCs w:val="20"/>
        </w:rPr>
        <w:t>94.</w:t>
      </w:r>
    </w:p>
  </w:footnote>
  <w:footnote w:id="103">
    <w:p w14:paraId="32CBA596" w14:textId="75488228" w:rsidR="00B624DB" w:rsidRPr="000A0462" w:rsidRDefault="00B624DB" w:rsidP="00317BD0">
      <w:pPr>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Theodore de </w:t>
      </w:r>
      <w:proofErr w:type="spellStart"/>
      <w:r w:rsidRPr="000A0462">
        <w:rPr>
          <w:rFonts w:asciiTheme="majorBidi" w:hAnsiTheme="majorBidi" w:cstheme="majorBidi"/>
          <w:sz w:val="20"/>
          <w:szCs w:val="20"/>
        </w:rPr>
        <w:t>Bruyn</w:t>
      </w:r>
      <w:proofErr w:type="spellEnd"/>
      <w:r w:rsidRPr="000A0462">
        <w:rPr>
          <w:rFonts w:asciiTheme="majorBidi" w:hAnsiTheme="majorBidi" w:cstheme="majorBidi"/>
          <w:sz w:val="20"/>
          <w:szCs w:val="20"/>
        </w:rPr>
        <w:t xml:space="preserve"> and </w:t>
      </w:r>
      <w:proofErr w:type="spellStart"/>
      <w:r w:rsidRPr="000A0462">
        <w:rPr>
          <w:rFonts w:asciiTheme="majorBidi" w:hAnsiTheme="majorBidi" w:cstheme="majorBidi"/>
          <w:sz w:val="20"/>
          <w:szCs w:val="20"/>
        </w:rPr>
        <w:t>Jitse</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Dijkstra</w:t>
      </w:r>
      <w:proofErr w:type="spellEnd"/>
      <w:r w:rsidRPr="000A0462">
        <w:rPr>
          <w:rFonts w:asciiTheme="majorBidi" w:hAnsiTheme="majorBidi" w:cstheme="majorBidi"/>
          <w:sz w:val="20"/>
          <w:szCs w:val="20"/>
        </w:rPr>
        <w:t xml:space="preserve">, “Greek Amulets and Formularies from Egypt Containing Christian Elements: A Checklist of Papyri, Parchments, </w:t>
      </w:r>
      <w:proofErr w:type="spellStart"/>
      <w:r w:rsidRPr="000A0462">
        <w:rPr>
          <w:rFonts w:asciiTheme="majorBidi" w:hAnsiTheme="majorBidi" w:cstheme="majorBidi"/>
          <w:sz w:val="20"/>
          <w:szCs w:val="20"/>
        </w:rPr>
        <w:t>Ostraka</w:t>
      </w:r>
      <w:proofErr w:type="spellEnd"/>
      <w:r w:rsidRPr="000A0462">
        <w:rPr>
          <w:rFonts w:asciiTheme="majorBidi" w:hAnsiTheme="majorBidi" w:cstheme="majorBidi"/>
          <w:sz w:val="20"/>
          <w:szCs w:val="20"/>
        </w:rPr>
        <w:t xml:space="preserve"> and Tablets,” </w:t>
      </w:r>
      <w:r w:rsidRPr="000A0462">
        <w:rPr>
          <w:rFonts w:asciiTheme="majorBidi" w:hAnsiTheme="majorBidi" w:cstheme="majorBidi"/>
          <w:i/>
          <w:sz w:val="20"/>
          <w:szCs w:val="20"/>
        </w:rPr>
        <w:t xml:space="preserve">Bulletin of the American Society of </w:t>
      </w:r>
      <w:proofErr w:type="spellStart"/>
      <w:r w:rsidRPr="000A0462">
        <w:rPr>
          <w:rFonts w:asciiTheme="majorBidi" w:hAnsiTheme="majorBidi" w:cstheme="majorBidi"/>
          <w:i/>
          <w:sz w:val="20"/>
          <w:szCs w:val="20"/>
        </w:rPr>
        <w:t>Papyrologists</w:t>
      </w:r>
      <w:proofErr w:type="spellEnd"/>
      <w:r w:rsidRPr="000A0462">
        <w:rPr>
          <w:rFonts w:asciiTheme="majorBidi" w:hAnsiTheme="majorBidi" w:cstheme="majorBidi"/>
          <w:sz w:val="20"/>
          <w:szCs w:val="20"/>
        </w:rPr>
        <w:t xml:space="preserve"> 48 (2011) 163-216. In their catalogue, 21 out of 186 amulets contain portions of LXX Ps</w:t>
      </w:r>
      <w:r>
        <w:rPr>
          <w:rFonts w:asciiTheme="majorBidi" w:hAnsiTheme="majorBidi" w:cstheme="majorBidi"/>
          <w:sz w:val="20"/>
          <w:szCs w:val="20"/>
        </w:rPr>
        <w:t xml:space="preserve"> </w:t>
      </w:r>
      <w:r w:rsidRPr="000A0462">
        <w:rPr>
          <w:rFonts w:asciiTheme="majorBidi" w:hAnsiTheme="majorBidi" w:cstheme="majorBidi"/>
          <w:sz w:val="20"/>
          <w:szCs w:val="20"/>
        </w:rPr>
        <w:t>90</w:t>
      </w:r>
      <w:r>
        <w:rPr>
          <w:rFonts w:asciiTheme="majorBidi" w:hAnsiTheme="majorBidi" w:cstheme="majorBidi"/>
          <w:sz w:val="20"/>
          <w:szCs w:val="20"/>
        </w:rPr>
        <w:t xml:space="preserve"> (</w:t>
      </w:r>
      <w:r w:rsidRPr="000A0462">
        <w:rPr>
          <w:rFonts w:asciiTheme="majorBidi" w:hAnsiTheme="majorBidi" w:cstheme="majorBidi"/>
          <w:sz w:val="20"/>
          <w:szCs w:val="20"/>
        </w:rPr>
        <w:t>nos</w:t>
      </w:r>
      <w:r>
        <w:rPr>
          <w:rFonts w:asciiTheme="majorBidi" w:hAnsiTheme="majorBidi" w:cstheme="majorBidi"/>
          <w:sz w:val="20"/>
          <w:szCs w:val="20"/>
        </w:rPr>
        <w:t>.</w:t>
      </w:r>
      <w:r w:rsidRPr="000A0462">
        <w:rPr>
          <w:rFonts w:asciiTheme="majorBidi" w:hAnsiTheme="majorBidi" w:cstheme="majorBidi"/>
          <w:sz w:val="20"/>
          <w:szCs w:val="20"/>
        </w:rPr>
        <w:t xml:space="preserve"> 1, 4, 9, 38, 42, 43, 46, 50, 52, 59, 67, 70, 84, 93, 94, 120, 123, 160, 168, 174</w:t>
      </w:r>
      <w:r>
        <w:rPr>
          <w:rFonts w:asciiTheme="majorBidi" w:hAnsiTheme="majorBidi" w:cstheme="majorBidi"/>
          <w:sz w:val="20"/>
          <w:szCs w:val="20"/>
        </w:rPr>
        <w:t xml:space="preserve"> </w:t>
      </w:r>
      <w:r w:rsidRPr="000A0462">
        <w:rPr>
          <w:rFonts w:asciiTheme="majorBidi" w:hAnsiTheme="majorBidi" w:cstheme="majorBidi"/>
          <w:sz w:val="20"/>
          <w:szCs w:val="20"/>
        </w:rPr>
        <w:t>and 175</w:t>
      </w:r>
      <w:r>
        <w:rPr>
          <w:rFonts w:asciiTheme="majorBidi" w:hAnsiTheme="majorBidi" w:cstheme="majorBidi"/>
          <w:sz w:val="20"/>
          <w:szCs w:val="20"/>
        </w:rPr>
        <w:t>)</w:t>
      </w:r>
      <w:r w:rsidRPr="000A0462">
        <w:rPr>
          <w:rFonts w:asciiTheme="majorBidi" w:hAnsiTheme="majorBidi" w:cstheme="majorBidi"/>
          <w:sz w:val="20"/>
          <w:szCs w:val="20"/>
        </w:rPr>
        <w:t>. On the use</w:t>
      </w:r>
      <w:r w:rsidR="00F37F94">
        <w:rPr>
          <w:rFonts w:asciiTheme="majorBidi" w:hAnsiTheme="majorBidi" w:cstheme="majorBidi"/>
          <w:sz w:val="20"/>
          <w:szCs w:val="20"/>
        </w:rPr>
        <w:t xml:space="preserve"> of LXX Ps</w:t>
      </w:r>
      <w:r w:rsidRPr="000A0462">
        <w:rPr>
          <w:rFonts w:asciiTheme="majorBidi" w:hAnsiTheme="majorBidi" w:cstheme="majorBidi"/>
          <w:sz w:val="20"/>
          <w:szCs w:val="20"/>
        </w:rPr>
        <w:t xml:space="preserve"> 90 in Greek “Christian” amulets on papyrus, see Theodore de </w:t>
      </w:r>
      <w:proofErr w:type="spellStart"/>
      <w:r w:rsidRPr="000A0462">
        <w:rPr>
          <w:rFonts w:asciiTheme="majorBidi" w:hAnsiTheme="majorBidi" w:cstheme="majorBidi"/>
          <w:sz w:val="20"/>
          <w:szCs w:val="20"/>
        </w:rPr>
        <w:t>Bruyn</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Making Amulets Christian </w:t>
      </w:r>
      <w:r w:rsidRPr="000A0462">
        <w:rPr>
          <w:rFonts w:asciiTheme="majorBidi" w:hAnsiTheme="majorBidi" w:cstheme="majorBidi"/>
          <w:sz w:val="20"/>
          <w:szCs w:val="20"/>
        </w:rPr>
        <w:t>(Oxford: Oxford University Press, 2017)</w:t>
      </w:r>
      <w:r>
        <w:rPr>
          <w:rFonts w:asciiTheme="majorBidi" w:hAnsiTheme="majorBidi" w:cstheme="majorBidi"/>
          <w:sz w:val="20"/>
          <w:szCs w:val="20"/>
        </w:rPr>
        <w:t xml:space="preserve"> </w:t>
      </w:r>
      <w:r w:rsidRPr="000A0462">
        <w:rPr>
          <w:rFonts w:asciiTheme="majorBidi" w:hAnsiTheme="majorBidi" w:cstheme="majorBidi"/>
          <w:sz w:val="20"/>
          <w:szCs w:val="20"/>
        </w:rPr>
        <w:t>166-</w:t>
      </w:r>
      <w:r>
        <w:rPr>
          <w:rFonts w:asciiTheme="majorBidi" w:hAnsiTheme="majorBidi" w:cstheme="majorBidi"/>
          <w:sz w:val="20"/>
          <w:szCs w:val="20"/>
        </w:rPr>
        <w:t>1</w:t>
      </w:r>
      <w:r w:rsidRPr="000A0462">
        <w:rPr>
          <w:rFonts w:asciiTheme="majorBidi" w:hAnsiTheme="majorBidi" w:cstheme="majorBidi"/>
          <w:sz w:val="20"/>
          <w:szCs w:val="20"/>
        </w:rPr>
        <w:t>72.</w:t>
      </w:r>
    </w:p>
  </w:footnote>
  <w:footnote w:id="104">
    <w:p w14:paraId="499C44E2" w14:textId="7E360B1F" w:rsidR="00B624DB" w:rsidRPr="00766757" w:rsidRDefault="00B624DB" w:rsidP="00317BD0">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Christian condemn</w:t>
      </w:r>
      <w:r>
        <w:rPr>
          <w:rFonts w:asciiTheme="majorBidi" w:hAnsiTheme="majorBidi" w:cstheme="majorBidi"/>
          <w:sz w:val="20"/>
          <w:szCs w:val="20"/>
        </w:rPr>
        <w:t xml:space="preserve">ations of magical practices as </w:t>
      </w:r>
      <w:r w:rsidRPr="000A0462">
        <w:rPr>
          <w:rFonts w:asciiTheme="majorBidi" w:hAnsiTheme="majorBidi" w:cstheme="majorBidi"/>
          <w:sz w:val="20"/>
          <w:szCs w:val="20"/>
        </w:rPr>
        <w:t>demonic</w:t>
      </w:r>
      <w:r>
        <w:rPr>
          <w:rFonts w:asciiTheme="majorBidi" w:hAnsiTheme="majorBidi" w:cstheme="majorBidi"/>
          <w:sz w:val="20"/>
          <w:szCs w:val="20"/>
        </w:rPr>
        <w:t xml:space="preserve">, </w:t>
      </w:r>
      <w:r w:rsidRPr="000A0462">
        <w:rPr>
          <w:rFonts w:asciiTheme="majorBidi" w:hAnsiTheme="majorBidi" w:cstheme="majorBidi"/>
          <w:sz w:val="20"/>
          <w:szCs w:val="20"/>
        </w:rPr>
        <w:t>see Flint, “Demonization.” For a discussion of John Chrysostom’s demonization of amulets, which attacks them as</w:t>
      </w:r>
      <w:r>
        <w:rPr>
          <w:rFonts w:asciiTheme="majorBidi" w:hAnsiTheme="majorBidi" w:cstheme="majorBidi"/>
          <w:sz w:val="20"/>
          <w:szCs w:val="20"/>
        </w:rPr>
        <w:t>,</w:t>
      </w:r>
      <w:r w:rsidRPr="000A0462">
        <w:rPr>
          <w:rFonts w:asciiTheme="majorBidi" w:hAnsiTheme="majorBidi" w:cstheme="majorBidi"/>
          <w:sz w:val="20"/>
          <w:szCs w:val="20"/>
        </w:rPr>
        <w:t xml:space="preserve"> among other things</w:t>
      </w:r>
      <w:r>
        <w:rPr>
          <w:rFonts w:asciiTheme="majorBidi" w:hAnsiTheme="majorBidi" w:cstheme="majorBidi"/>
          <w:sz w:val="20"/>
          <w:szCs w:val="20"/>
        </w:rPr>
        <w:t xml:space="preserve">, </w:t>
      </w:r>
      <w:r w:rsidRPr="000A0462">
        <w:rPr>
          <w:rFonts w:asciiTheme="majorBidi" w:hAnsiTheme="majorBidi" w:cstheme="majorBidi"/>
          <w:sz w:val="20"/>
          <w:szCs w:val="20"/>
        </w:rPr>
        <w:t>Jewish</w:t>
      </w:r>
      <w:r>
        <w:rPr>
          <w:rFonts w:asciiTheme="majorBidi" w:hAnsiTheme="majorBidi" w:cstheme="majorBidi"/>
          <w:sz w:val="20"/>
          <w:szCs w:val="20"/>
        </w:rPr>
        <w:t xml:space="preserve">, </w:t>
      </w:r>
      <w:r w:rsidRPr="000A0462">
        <w:rPr>
          <w:rFonts w:asciiTheme="majorBidi" w:hAnsiTheme="majorBidi" w:cstheme="majorBidi"/>
          <w:sz w:val="20"/>
          <w:szCs w:val="20"/>
        </w:rPr>
        <w:t xml:space="preserve">see </w:t>
      </w:r>
      <w:proofErr w:type="spellStart"/>
      <w:r w:rsidRPr="000A0462">
        <w:rPr>
          <w:rFonts w:asciiTheme="majorBidi" w:hAnsiTheme="majorBidi" w:cstheme="majorBidi"/>
          <w:sz w:val="20"/>
          <w:szCs w:val="20"/>
        </w:rPr>
        <w:t>Kalleres</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City</w:t>
      </w:r>
      <w:r w:rsidRPr="000A0462">
        <w:rPr>
          <w:rFonts w:asciiTheme="majorBidi" w:hAnsiTheme="majorBidi" w:cstheme="majorBidi"/>
          <w:sz w:val="20"/>
          <w:szCs w:val="20"/>
        </w:rPr>
        <w:t>, 70-</w:t>
      </w:r>
      <w:r>
        <w:rPr>
          <w:rFonts w:asciiTheme="majorBidi" w:hAnsiTheme="majorBidi" w:cstheme="majorBidi"/>
          <w:sz w:val="20"/>
          <w:szCs w:val="20"/>
        </w:rPr>
        <w:t>7</w:t>
      </w:r>
      <w:r w:rsidRPr="000A0462">
        <w:rPr>
          <w:rFonts w:asciiTheme="majorBidi" w:hAnsiTheme="majorBidi" w:cstheme="majorBidi"/>
          <w:sz w:val="20"/>
          <w:szCs w:val="20"/>
        </w:rPr>
        <w:t xml:space="preserve">3. I would thus disagree with the generalization: “It should be stressed that, as far as we can tell, no particular tension can be noticed in the literature of the period around the practice of incantation texts, whether bowls or portable amulets, in … Judaism, Christianity, Zoroastrianism, Manichaeism or </w:t>
      </w:r>
      <w:proofErr w:type="spellStart"/>
      <w:r w:rsidRPr="000A0462">
        <w:rPr>
          <w:rFonts w:asciiTheme="majorBidi" w:hAnsiTheme="majorBidi" w:cstheme="majorBidi"/>
          <w:sz w:val="20"/>
          <w:szCs w:val="20"/>
        </w:rPr>
        <w:t>Mandaism</w:t>
      </w:r>
      <w:proofErr w:type="spellEnd"/>
      <w:r w:rsidRPr="000A0462">
        <w:rPr>
          <w:rFonts w:asciiTheme="majorBidi" w:hAnsiTheme="majorBidi" w:cstheme="majorBidi"/>
          <w:sz w:val="20"/>
          <w:szCs w:val="20"/>
        </w:rPr>
        <w:t>, and later on also Islam”</w:t>
      </w:r>
      <w:r>
        <w:rPr>
          <w:rFonts w:asciiTheme="majorBidi" w:hAnsiTheme="majorBidi" w:cstheme="majorBidi"/>
          <w:sz w:val="20"/>
          <w:szCs w:val="20"/>
        </w:rPr>
        <w:t xml:space="preserve">; </w:t>
      </w:r>
      <w:proofErr w:type="spellStart"/>
      <w:r w:rsidRPr="000A0462">
        <w:rPr>
          <w:rFonts w:asciiTheme="majorBidi" w:hAnsiTheme="majorBidi" w:cstheme="majorBidi"/>
          <w:sz w:val="20"/>
          <w:szCs w:val="20"/>
        </w:rPr>
        <w:t>Shaul</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Shaked</w:t>
      </w:r>
      <w:proofErr w:type="spellEnd"/>
      <w:r w:rsidRPr="000A0462">
        <w:rPr>
          <w:rFonts w:asciiTheme="majorBidi" w:hAnsiTheme="majorBidi" w:cstheme="majorBidi"/>
          <w:sz w:val="20"/>
          <w:szCs w:val="20"/>
        </w:rPr>
        <w:t>, James Ford</w:t>
      </w:r>
      <w:r>
        <w:rPr>
          <w:rFonts w:asciiTheme="majorBidi" w:hAnsiTheme="majorBidi" w:cstheme="majorBidi"/>
          <w:sz w:val="20"/>
          <w:szCs w:val="20"/>
        </w:rPr>
        <w:t xml:space="preserve"> and</w:t>
      </w:r>
      <w:r w:rsidRPr="000A0462">
        <w:rPr>
          <w:rFonts w:asciiTheme="majorBidi" w:hAnsiTheme="majorBidi" w:cstheme="majorBidi"/>
          <w:sz w:val="20"/>
          <w:szCs w:val="20"/>
        </w:rPr>
        <w:t xml:space="preserve"> Siam </w:t>
      </w:r>
      <w:proofErr w:type="spellStart"/>
      <w:r w:rsidRPr="000A0462">
        <w:rPr>
          <w:rFonts w:asciiTheme="majorBidi" w:hAnsiTheme="majorBidi" w:cstheme="majorBidi"/>
          <w:sz w:val="20"/>
          <w:szCs w:val="20"/>
        </w:rPr>
        <w:t>Bhayro</w:t>
      </w:r>
      <w:proofErr w:type="spellEnd"/>
      <w:r w:rsidRPr="000A0462">
        <w:rPr>
          <w:rFonts w:asciiTheme="majorBidi" w:hAnsiTheme="majorBidi" w:cstheme="majorBidi"/>
          <w:sz w:val="20"/>
          <w:szCs w:val="20"/>
        </w:rPr>
        <w:t>, eds</w:t>
      </w:r>
      <w:r>
        <w:rPr>
          <w:rFonts w:asciiTheme="majorBidi" w:hAnsiTheme="majorBidi" w:cstheme="majorBidi"/>
          <w:sz w:val="20"/>
          <w:szCs w:val="20"/>
        </w:rPr>
        <w:t>.</w:t>
      </w:r>
      <w:r w:rsidRPr="000A0462">
        <w:rPr>
          <w:rFonts w:asciiTheme="majorBidi" w:hAnsiTheme="majorBidi" w:cstheme="majorBidi"/>
          <w:sz w:val="20"/>
          <w:szCs w:val="20"/>
        </w:rPr>
        <w:t xml:space="preserve">, </w:t>
      </w:r>
      <w:r w:rsidRPr="000A0462">
        <w:rPr>
          <w:rFonts w:asciiTheme="majorBidi" w:hAnsiTheme="majorBidi" w:cstheme="majorBidi"/>
          <w:i/>
          <w:sz w:val="20"/>
          <w:szCs w:val="20"/>
        </w:rPr>
        <w:t>Aramaic Bowl Spells: Jewish Babylonian Aramaic Spells</w:t>
      </w:r>
      <w:r w:rsidRPr="000A0462">
        <w:rPr>
          <w:rFonts w:asciiTheme="majorBidi" w:hAnsiTheme="majorBidi" w:cstheme="majorBidi"/>
          <w:sz w:val="20"/>
          <w:szCs w:val="20"/>
        </w:rPr>
        <w:t>, vol. 1</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(Leiden: Brill, 2013) </w:t>
      </w:r>
      <w:r>
        <w:rPr>
          <w:rFonts w:asciiTheme="majorBidi" w:hAnsiTheme="majorBidi" w:cstheme="majorBidi"/>
          <w:sz w:val="20"/>
          <w:szCs w:val="20"/>
        </w:rPr>
        <w:t>7</w:t>
      </w:r>
      <w:r w:rsidRPr="000A0462">
        <w:rPr>
          <w:rFonts w:asciiTheme="majorBidi" w:hAnsiTheme="majorBidi" w:cstheme="majorBidi"/>
          <w:sz w:val="20"/>
          <w:szCs w:val="20"/>
        </w:rPr>
        <w:t>.</w:t>
      </w:r>
    </w:p>
  </w:footnote>
  <w:footnote w:id="105">
    <w:p w14:paraId="19ADAA26" w14:textId="7B80336C" w:rsidR="00B624DB" w:rsidRPr="000A0462" w:rsidRDefault="00B624DB" w:rsidP="004D67B1">
      <w:pPr>
        <w:pStyle w:val="FootnoteText"/>
        <w:rPr>
          <w:rFonts w:asciiTheme="majorBidi" w:hAnsiTheme="majorBidi" w:cstheme="majorBidi"/>
          <w:sz w:val="20"/>
          <w:szCs w:val="20"/>
          <w:highlight w:val="yellow"/>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D</w:t>
      </w:r>
      <w:r w:rsidRPr="000A0462">
        <w:rPr>
          <w:rFonts w:asciiTheme="majorBidi" w:hAnsiTheme="majorBidi" w:cstheme="majorBidi"/>
          <w:sz w:val="20"/>
          <w:szCs w:val="20"/>
          <w:lang w:val="en-GB"/>
        </w:rPr>
        <w:t xml:space="preserve">e </w:t>
      </w:r>
      <w:proofErr w:type="spellStart"/>
      <w:r w:rsidRPr="000A0462">
        <w:rPr>
          <w:rFonts w:asciiTheme="majorBidi" w:hAnsiTheme="majorBidi" w:cstheme="majorBidi"/>
          <w:sz w:val="20"/>
          <w:szCs w:val="20"/>
          <w:lang w:val="en-GB"/>
        </w:rPr>
        <w:t>Bruyn</w:t>
      </w:r>
      <w:proofErr w:type="spellEnd"/>
      <w:r w:rsidRPr="000A0462">
        <w:rPr>
          <w:rFonts w:asciiTheme="majorBidi" w:hAnsiTheme="majorBidi" w:cstheme="majorBidi"/>
          <w:sz w:val="20"/>
          <w:szCs w:val="20"/>
          <w:lang w:val="en-GB"/>
        </w:rPr>
        <w:t xml:space="preserve">, </w:t>
      </w:r>
      <w:r w:rsidRPr="000A0462">
        <w:rPr>
          <w:rFonts w:asciiTheme="majorBidi" w:hAnsiTheme="majorBidi" w:cstheme="majorBidi"/>
          <w:i/>
          <w:sz w:val="20"/>
          <w:szCs w:val="20"/>
          <w:lang w:val="en-GB"/>
        </w:rPr>
        <w:t>Making Amulets Christian</w:t>
      </w:r>
      <w:r w:rsidRPr="000A0462">
        <w:rPr>
          <w:rFonts w:asciiTheme="majorBidi" w:hAnsiTheme="majorBidi" w:cstheme="majorBidi"/>
          <w:sz w:val="20"/>
          <w:szCs w:val="20"/>
          <w:lang w:val="en-GB"/>
        </w:rPr>
        <w:t>, has transformed our understanding of the scribal backgrounds of such texts.</w:t>
      </w:r>
    </w:p>
  </w:footnote>
  <w:footnote w:id="106">
    <w:p w14:paraId="51CFBF72" w14:textId="7DEFB070" w:rsidR="00B624DB" w:rsidRPr="000A0462" w:rsidRDefault="00B624DB" w:rsidP="00317BD0">
      <w:pPr>
        <w:pStyle w:val="FootnoteText"/>
        <w:rPr>
          <w:rFonts w:asciiTheme="majorBidi" w:hAnsiTheme="majorBidi" w:cstheme="majorBidi"/>
          <w:sz w:val="20"/>
          <w:szCs w:val="20"/>
          <w:highlight w:val="yellow"/>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material evidence for the production of magical texts and objects by and for Jews in </w:t>
      </w:r>
      <w:r>
        <w:rPr>
          <w:rFonts w:asciiTheme="majorBidi" w:hAnsiTheme="majorBidi" w:cstheme="majorBidi"/>
          <w:sz w:val="20"/>
          <w:szCs w:val="20"/>
        </w:rPr>
        <w:t>L</w:t>
      </w:r>
      <w:r w:rsidRPr="000A0462">
        <w:rPr>
          <w:rFonts w:asciiTheme="majorBidi" w:hAnsiTheme="majorBidi" w:cstheme="majorBidi"/>
          <w:sz w:val="20"/>
          <w:szCs w:val="20"/>
        </w:rPr>
        <w:t xml:space="preserve">ate </w:t>
      </w:r>
      <w:r>
        <w:rPr>
          <w:rFonts w:asciiTheme="majorBidi" w:hAnsiTheme="majorBidi" w:cstheme="majorBidi"/>
          <w:sz w:val="20"/>
          <w:szCs w:val="20"/>
        </w:rPr>
        <w:t>A</w:t>
      </w:r>
      <w:r w:rsidRPr="000A0462">
        <w:rPr>
          <w:rFonts w:asciiTheme="majorBidi" w:hAnsiTheme="majorBidi" w:cstheme="majorBidi"/>
          <w:sz w:val="20"/>
          <w:szCs w:val="20"/>
        </w:rPr>
        <w:t xml:space="preserve">ntiquity, see </w:t>
      </w:r>
      <w:proofErr w:type="spellStart"/>
      <w:r w:rsidRPr="000A0462">
        <w:rPr>
          <w:rFonts w:asciiTheme="majorBidi" w:hAnsiTheme="majorBidi" w:cstheme="majorBidi"/>
          <w:sz w:val="20"/>
          <w:szCs w:val="20"/>
        </w:rPr>
        <w:t>Bohak</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w:t>
      </w:r>
      <w:r w:rsidRPr="000A0462">
        <w:rPr>
          <w:rFonts w:asciiTheme="majorBidi" w:hAnsiTheme="majorBidi" w:cstheme="majorBidi"/>
          <w:sz w:val="20"/>
          <w:szCs w:val="20"/>
        </w:rPr>
        <w:t xml:space="preserve">, 143-226; </w:t>
      </w:r>
      <w:proofErr w:type="spellStart"/>
      <w:r w:rsidRPr="000A0462">
        <w:rPr>
          <w:rFonts w:asciiTheme="majorBidi" w:hAnsiTheme="majorBidi" w:cstheme="majorBidi"/>
          <w:sz w:val="20"/>
          <w:szCs w:val="20"/>
        </w:rPr>
        <w:t>Harari</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w:t>
      </w:r>
      <w:r w:rsidRPr="000A0462">
        <w:rPr>
          <w:rFonts w:asciiTheme="majorBidi" w:hAnsiTheme="majorBidi" w:cstheme="majorBidi"/>
          <w:sz w:val="20"/>
          <w:szCs w:val="20"/>
        </w:rPr>
        <w:t>, 207-293.</w:t>
      </w:r>
    </w:p>
  </w:footnote>
  <w:footnote w:id="107">
    <w:p w14:paraId="07851DE7" w14:textId="7A8D90EA" w:rsidR="00B624DB" w:rsidRPr="000A0462" w:rsidRDefault="00B624DB" w:rsidP="004D67B1">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magic in rabbinic literature, see </w:t>
      </w:r>
      <w:proofErr w:type="spellStart"/>
      <w:r w:rsidRPr="000A0462">
        <w:rPr>
          <w:rFonts w:asciiTheme="majorBidi" w:hAnsiTheme="majorBidi" w:cstheme="majorBidi"/>
          <w:sz w:val="20"/>
          <w:szCs w:val="20"/>
        </w:rPr>
        <w:t>Bohak</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w:t>
      </w:r>
      <w:r w:rsidRPr="000A0462">
        <w:rPr>
          <w:rFonts w:asciiTheme="majorBidi" w:hAnsiTheme="majorBidi" w:cstheme="majorBidi"/>
          <w:sz w:val="20"/>
          <w:szCs w:val="20"/>
        </w:rPr>
        <w:t xml:space="preserve">, 351-425; </w:t>
      </w:r>
      <w:proofErr w:type="spellStart"/>
      <w:r w:rsidRPr="000A0462">
        <w:rPr>
          <w:rFonts w:asciiTheme="majorBidi" w:hAnsiTheme="majorBidi" w:cstheme="majorBidi"/>
          <w:sz w:val="20"/>
          <w:szCs w:val="20"/>
        </w:rPr>
        <w:t>Harari</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w:t>
      </w:r>
      <w:r w:rsidRPr="000A0462">
        <w:rPr>
          <w:rFonts w:asciiTheme="majorBidi" w:hAnsiTheme="majorBidi" w:cstheme="majorBidi"/>
          <w:sz w:val="20"/>
          <w:szCs w:val="20"/>
        </w:rPr>
        <w:t>, 353-460.</w:t>
      </w:r>
    </w:p>
  </w:footnote>
  <w:footnote w:id="108">
    <w:p w14:paraId="0B0B6055" w14:textId="6FF9E7D9" w:rsidR="00B624DB" w:rsidRPr="000A0462" w:rsidRDefault="00B624DB" w:rsidP="007A50B6">
      <w:pPr>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b. </w:t>
      </w:r>
      <w:proofErr w:type="spellStart"/>
      <w:r>
        <w:rPr>
          <w:rFonts w:asciiTheme="majorBidi" w:hAnsiTheme="majorBidi" w:cstheme="majorBidi"/>
          <w:i/>
          <w:sz w:val="20"/>
          <w:szCs w:val="20"/>
        </w:rPr>
        <w:t>Sh</w:t>
      </w:r>
      <w:r w:rsidRPr="000A0462">
        <w:rPr>
          <w:rFonts w:asciiTheme="majorBidi" w:hAnsiTheme="majorBidi" w:cstheme="majorBidi"/>
          <w:i/>
          <w:sz w:val="20"/>
          <w:szCs w:val="20"/>
        </w:rPr>
        <w:t>abb</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61a-b.</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See </w:t>
      </w:r>
      <w:proofErr w:type="spellStart"/>
      <w:r w:rsidRPr="000A0462">
        <w:rPr>
          <w:rFonts w:asciiTheme="majorBidi" w:hAnsiTheme="majorBidi" w:cstheme="majorBidi"/>
          <w:sz w:val="20"/>
          <w:szCs w:val="20"/>
        </w:rPr>
        <w:t>Bohak</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w:t>
      </w:r>
      <w:r w:rsidRPr="000A0462">
        <w:rPr>
          <w:rFonts w:asciiTheme="majorBidi" w:hAnsiTheme="majorBidi" w:cstheme="majorBidi"/>
          <w:sz w:val="20"/>
          <w:szCs w:val="20"/>
        </w:rPr>
        <w:t>, 370-</w:t>
      </w:r>
      <w:r>
        <w:rPr>
          <w:rFonts w:asciiTheme="majorBidi" w:hAnsiTheme="majorBidi" w:cstheme="majorBidi"/>
          <w:sz w:val="20"/>
          <w:szCs w:val="20"/>
        </w:rPr>
        <w:t>37</w:t>
      </w:r>
      <w:r w:rsidRPr="000A0462">
        <w:rPr>
          <w:rFonts w:asciiTheme="majorBidi" w:hAnsiTheme="majorBidi" w:cstheme="majorBidi"/>
          <w:sz w:val="20"/>
          <w:szCs w:val="20"/>
        </w:rPr>
        <w:t xml:space="preserve">6; Yaakov Elman, “Saffron, Spices and Sorceresses: Magic Bowls and the </w:t>
      </w:r>
      <w:proofErr w:type="spellStart"/>
      <w:r w:rsidRPr="000A0462">
        <w:rPr>
          <w:rFonts w:asciiTheme="majorBidi" w:hAnsiTheme="majorBidi" w:cstheme="majorBidi"/>
          <w:sz w:val="20"/>
          <w:szCs w:val="20"/>
        </w:rPr>
        <w:t>Bavli</w:t>
      </w:r>
      <w:proofErr w:type="spellEnd"/>
      <w:r w:rsidRPr="000A0462">
        <w:rPr>
          <w:rFonts w:asciiTheme="majorBidi" w:hAnsiTheme="majorBidi" w:cstheme="majorBidi"/>
          <w:sz w:val="20"/>
          <w:szCs w:val="20"/>
        </w:rPr>
        <w:t xml:space="preserve">,” in </w:t>
      </w:r>
      <w:r w:rsidRPr="000A0462">
        <w:rPr>
          <w:rFonts w:asciiTheme="majorBidi" w:hAnsiTheme="majorBidi" w:cstheme="majorBidi"/>
          <w:i/>
          <w:sz w:val="20"/>
          <w:szCs w:val="20"/>
        </w:rPr>
        <w:t>Daughters</w:t>
      </w:r>
      <w:r w:rsidRPr="000A0462">
        <w:rPr>
          <w:rFonts w:asciiTheme="majorBidi" w:hAnsiTheme="majorBidi" w:cstheme="majorBidi"/>
          <w:sz w:val="20"/>
          <w:szCs w:val="20"/>
        </w:rPr>
        <w:t xml:space="preserve"> </w:t>
      </w:r>
      <w:r w:rsidRPr="000A0462">
        <w:rPr>
          <w:rFonts w:asciiTheme="majorBidi" w:hAnsiTheme="majorBidi" w:cstheme="majorBidi"/>
          <w:i/>
          <w:sz w:val="20"/>
          <w:szCs w:val="20"/>
        </w:rPr>
        <w:t>of Hecate: Women and Magic in the Ancient World</w:t>
      </w:r>
      <w:r w:rsidRPr="000A0462">
        <w:rPr>
          <w:rFonts w:asciiTheme="majorBidi" w:hAnsiTheme="majorBidi" w:cstheme="majorBidi"/>
          <w:sz w:val="20"/>
          <w:szCs w:val="20"/>
        </w:rPr>
        <w:t xml:space="preserve">, ed. K. Stratton and D. </w:t>
      </w:r>
      <w:proofErr w:type="spellStart"/>
      <w:r w:rsidRPr="000A0462">
        <w:rPr>
          <w:rFonts w:asciiTheme="majorBidi" w:hAnsiTheme="majorBidi" w:cstheme="majorBidi"/>
          <w:sz w:val="20"/>
          <w:szCs w:val="20"/>
        </w:rPr>
        <w:t>Kallere</w:t>
      </w:r>
      <w:r w:rsidRPr="007A50B6">
        <w:rPr>
          <w:rFonts w:asciiTheme="majorBidi" w:hAnsiTheme="majorBidi" w:cstheme="majorBidi"/>
          <w:sz w:val="20"/>
          <w:szCs w:val="20"/>
        </w:rPr>
        <w:t>s</w:t>
      </w:r>
      <w:proofErr w:type="spellEnd"/>
      <w:r w:rsidRPr="007A50B6">
        <w:rPr>
          <w:rFonts w:asciiTheme="majorBidi" w:hAnsiTheme="majorBidi" w:cstheme="majorBidi"/>
          <w:sz w:val="20"/>
          <w:szCs w:val="20"/>
        </w:rPr>
        <w:t xml:space="preserve"> (New York: Oxford University Press, 201</w:t>
      </w:r>
      <w:r w:rsidRPr="000A0462">
        <w:rPr>
          <w:rFonts w:asciiTheme="majorBidi" w:hAnsiTheme="majorBidi" w:cstheme="majorBidi"/>
          <w:sz w:val="20"/>
          <w:szCs w:val="20"/>
        </w:rPr>
        <w:t>4) 367-</w:t>
      </w:r>
      <w:r>
        <w:rPr>
          <w:rFonts w:asciiTheme="majorBidi" w:hAnsiTheme="majorBidi" w:cstheme="majorBidi"/>
          <w:sz w:val="20"/>
          <w:szCs w:val="20"/>
        </w:rPr>
        <w:t>3</w:t>
      </w:r>
      <w:r w:rsidRPr="000A0462">
        <w:rPr>
          <w:rFonts w:asciiTheme="majorBidi" w:hAnsiTheme="majorBidi" w:cstheme="majorBidi"/>
          <w:sz w:val="20"/>
          <w:szCs w:val="20"/>
        </w:rPr>
        <w:t xml:space="preserve">70. On the organic composition of the “amulet in roots,” see </w:t>
      </w:r>
      <w:proofErr w:type="spellStart"/>
      <w:r w:rsidRPr="000A0462">
        <w:rPr>
          <w:rFonts w:asciiTheme="majorBidi" w:hAnsiTheme="majorBidi" w:cstheme="majorBidi"/>
          <w:sz w:val="20"/>
          <w:szCs w:val="20"/>
        </w:rPr>
        <w:t>Harari</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Jewish Magic</w:t>
      </w:r>
      <w:r w:rsidRPr="000A0462">
        <w:rPr>
          <w:rFonts w:asciiTheme="majorBidi" w:hAnsiTheme="majorBidi" w:cstheme="majorBidi"/>
          <w:sz w:val="20"/>
          <w:szCs w:val="20"/>
        </w:rPr>
        <w:t>, 216-</w:t>
      </w:r>
      <w:r>
        <w:rPr>
          <w:rFonts w:asciiTheme="majorBidi" w:hAnsiTheme="majorBidi" w:cstheme="majorBidi"/>
          <w:sz w:val="20"/>
          <w:szCs w:val="20"/>
        </w:rPr>
        <w:t>2</w:t>
      </w:r>
      <w:r w:rsidRPr="000A0462">
        <w:rPr>
          <w:rFonts w:asciiTheme="majorBidi" w:hAnsiTheme="majorBidi" w:cstheme="majorBidi"/>
          <w:sz w:val="20"/>
          <w:szCs w:val="20"/>
        </w:rPr>
        <w:t>17, n. 22.</w:t>
      </w:r>
    </w:p>
  </w:footnote>
  <w:footnote w:id="109">
    <w:p w14:paraId="36F55A54" w14:textId="189F3D2E" w:rsidR="00B624DB" w:rsidRPr="000A0462" w:rsidRDefault="00B624DB" w:rsidP="00610DD8">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lang w:val="en-GB"/>
        </w:rPr>
        <w:t>b. Pes</w:t>
      </w:r>
      <w:proofErr w:type="spellStart"/>
      <w:r w:rsidRPr="000A0462">
        <w:rPr>
          <w:rFonts w:asciiTheme="majorBidi" w:hAnsiTheme="majorBidi" w:cstheme="majorBidi"/>
          <w:i/>
          <w:sz w:val="20"/>
          <w:szCs w:val="20"/>
        </w:rPr>
        <w:t>a</w:t>
      </w:r>
      <w:r w:rsidRPr="000A0462">
        <w:rPr>
          <w:rFonts w:asciiTheme="majorBidi" w:hAnsiTheme="majorBidi" w:cstheme="majorBidi"/>
          <w:bCs/>
          <w:i/>
          <w:color w:val="1A1A1A"/>
          <w:sz w:val="20"/>
          <w:szCs w:val="20"/>
        </w:rPr>
        <w:t>ḥ</w:t>
      </w:r>
      <w:proofErr w:type="spellEnd"/>
      <w:r w:rsidRPr="000A0462">
        <w:rPr>
          <w:rFonts w:asciiTheme="majorBidi" w:hAnsiTheme="majorBidi" w:cstheme="majorBidi"/>
          <w:i/>
          <w:sz w:val="20"/>
          <w:szCs w:val="20"/>
          <w:lang w:val="en-GB"/>
        </w:rPr>
        <w:t>.</w:t>
      </w:r>
      <w:r w:rsidRPr="000A0462">
        <w:rPr>
          <w:rFonts w:asciiTheme="majorBidi" w:hAnsiTheme="majorBidi" w:cstheme="majorBidi"/>
          <w:sz w:val="20"/>
          <w:szCs w:val="20"/>
          <w:lang w:val="en-GB"/>
        </w:rPr>
        <w:t xml:space="preserve"> 111b.</w:t>
      </w:r>
      <w:r>
        <w:rPr>
          <w:rFonts w:asciiTheme="majorBidi" w:hAnsiTheme="majorBidi" w:cstheme="majorBidi"/>
          <w:sz w:val="20"/>
          <w:szCs w:val="20"/>
          <w:lang w:val="en-GB"/>
        </w:rPr>
        <w:t xml:space="preserve"> </w:t>
      </w:r>
      <w:r w:rsidRPr="000A0462">
        <w:rPr>
          <w:rFonts w:asciiTheme="majorBidi" w:hAnsiTheme="majorBidi" w:cstheme="majorBidi"/>
          <w:sz w:val="20"/>
          <w:szCs w:val="20"/>
        </w:rPr>
        <w:t xml:space="preserve">For an illuminating discussion of this </w:t>
      </w:r>
      <w:proofErr w:type="spellStart"/>
      <w:r w:rsidRPr="000A0462">
        <w:rPr>
          <w:rFonts w:asciiTheme="majorBidi" w:hAnsiTheme="majorBidi" w:cstheme="majorBidi"/>
          <w:i/>
          <w:sz w:val="20"/>
          <w:szCs w:val="20"/>
        </w:rPr>
        <w:t>sugya</w:t>
      </w:r>
      <w:proofErr w:type="spellEnd"/>
      <w:r w:rsidRPr="000A0462">
        <w:rPr>
          <w:rFonts w:asciiTheme="majorBidi" w:hAnsiTheme="majorBidi" w:cstheme="majorBidi"/>
          <w:sz w:val="20"/>
          <w:szCs w:val="20"/>
        </w:rPr>
        <w:t xml:space="preserve"> and its personnel</w:t>
      </w:r>
      <w:r>
        <w:rPr>
          <w:rFonts w:asciiTheme="majorBidi" w:hAnsiTheme="majorBidi" w:cstheme="majorBidi"/>
          <w:sz w:val="20"/>
          <w:szCs w:val="20"/>
        </w:rPr>
        <w:t>,</w:t>
      </w:r>
      <w:r w:rsidRPr="000A0462">
        <w:rPr>
          <w:rFonts w:asciiTheme="majorBidi" w:hAnsiTheme="majorBidi" w:cstheme="majorBidi"/>
          <w:sz w:val="20"/>
          <w:szCs w:val="20"/>
        </w:rPr>
        <w:t xml:space="preserve"> see </w:t>
      </w:r>
      <w:proofErr w:type="spellStart"/>
      <w:r w:rsidRPr="000A0462">
        <w:rPr>
          <w:rFonts w:asciiTheme="majorBidi" w:hAnsiTheme="majorBidi" w:cstheme="majorBidi"/>
          <w:sz w:val="20"/>
          <w:szCs w:val="20"/>
        </w:rPr>
        <w:t>Ronis</w:t>
      </w:r>
      <w:proofErr w:type="spellEnd"/>
      <w:r w:rsidRPr="000A0462">
        <w:rPr>
          <w:rFonts w:asciiTheme="majorBidi" w:hAnsiTheme="majorBidi" w:cstheme="majorBidi"/>
          <w:sz w:val="20"/>
          <w:szCs w:val="20"/>
        </w:rPr>
        <w:t>, “‘Do Not Go’</w:t>
      </w:r>
      <w:r>
        <w:rPr>
          <w:rFonts w:asciiTheme="majorBidi" w:hAnsiTheme="majorBidi" w:cstheme="majorBidi"/>
          <w:sz w:val="20"/>
          <w:szCs w:val="20"/>
        </w:rPr>
        <w:t>,</w:t>
      </w:r>
      <w:r w:rsidRPr="000A0462">
        <w:rPr>
          <w:rFonts w:asciiTheme="majorBidi" w:hAnsiTheme="majorBidi" w:cstheme="majorBidi"/>
          <w:sz w:val="20"/>
          <w:szCs w:val="20"/>
        </w:rPr>
        <w:t>” 131-</w:t>
      </w:r>
      <w:r>
        <w:rPr>
          <w:rFonts w:asciiTheme="majorBidi" w:hAnsiTheme="majorBidi" w:cstheme="majorBidi"/>
          <w:sz w:val="20"/>
          <w:szCs w:val="20"/>
        </w:rPr>
        <w:t>13</w:t>
      </w:r>
      <w:r w:rsidRPr="000A0462">
        <w:rPr>
          <w:rFonts w:asciiTheme="majorBidi" w:hAnsiTheme="majorBidi" w:cstheme="majorBidi"/>
          <w:sz w:val="20"/>
          <w:szCs w:val="20"/>
        </w:rPr>
        <w:t xml:space="preserve">6. She provides a comprehensive reconstruction and analysis of the text and transmission of </w:t>
      </w:r>
      <w:r w:rsidRPr="000A0462">
        <w:rPr>
          <w:rFonts w:asciiTheme="majorBidi" w:hAnsiTheme="majorBidi" w:cstheme="majorBidi"/>
          <w:i/>
          <w:sz w:val="20"/>
          <w:szCs w:val="20"/>
        </w:rPr>
        <w:t xml:space="preserve">b. </w:t>
      </w:r>
      <w:proofErr w:type="spellStart"/>
      <w:r w:rsidRPr="000A0462">
        <w:rPr>
          <w:rFonts w:asciiTheme="majorBidi" w:hAnsiTheme="majorBidi" w:cstheme="majorBidi"/>
          <w:i/>
          <w:sz w:val="20"/>
          <w:szCs w:val="20"/>
        </w:rPr>
        <w:t>Pesa</w:t>
      </w:r>
      <w:r w:rsidRPr="000A0462">
        <w:rPr>
          <w:rFonts w:asciiTheme="majorBidi" w:hAnsiTheme="majorBidi" w:cstheme="majorBidi"/>
          <w:bCs/>
          <w:i/>
          <w:color w:val="1A1A1A"/>
          <w:sz w:val="20"/>
          <w:szCs w:val="20"/>
        </w:rPr>
        <w:t>ḥ</w:t>
      </w:r>
      <w:proofErr w:type="spellEnd"/>
      <w:r w:rsidRPr="000A0462">
        <w:rPr>
          <w:rFonts w:asciiTheme="majorBidi" w:hAnsiTheme="majorBidi" w:cstheme="majorBidi"/>
          <w:i/>
          <w:sz w:val="20"/>
          <w:szCs w:val="20"/>
        </w:rPr>
        <w:t>.</w:t>
      </w:r>
      <w:r w:rsidRPr="000A0462">
        <w:rPr>
          <w:rFonts w:asciiTheme="majorBidi" w:hAnsiTheme="majorBidi" w:cstheme="majorBidi"/>
          <w:sz w:val="20"/>
          <w:szCs w:val="20"/>
        </w:rPr>
        <w:t xml:space="preserve"> 109b-112a in an appendix, 402-503.</w:t>
      </w:r>
    </w:p>
  </w:footnote>
  <w:footnote w:id="110">
    <w:p w14:paraId="1D507DF8" w14:textId="6F50B909" w:rsidR="00B624DB" w:rsidRPr="000A0462" w:rsidRDefault="00B624DB" w:rsidP="00317BD0">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Handbooks of spells from this period do survive, but they seem to have originated in Palestine; </w:t>
      </w:r>
      <w:proofErr w:type="spellStart"/>
      <w:r w:rsidRPr="000A0462">
        <w:rPr>
          <w:rFonts w:asciiTheme="majorBidi" w:hAnsiTheme="majorBidi" w:cstheme="majorBidi"/>
          <w:sz w:val="20"/>
          <w:szCs w:val="20"/>
        </w:rPr>
        <w:t>Shaked</w:t>
      </w:r>
      <w:proofErr w:type="spellEnd"/>
      <w:r w:rsidRPr="000A0462">
        <w:rPr>
          <w:rFonts w:asciiTheme="majorBidi" w:hAnsiTheme="majorBidi" w:cstheme="majorBidi"/>
          <w:sz w:val="20"/>
          <w:szCs w:val="20"/>
        </w:rPr>
        <w:t xml:space="preserve"> notes that it is possible Babylonian books of this genre existed but have not survived</w:t>
      </w:r>
      <w:r>
        <w:rPr>
          <w:rFonts w:asciiTheme="majorBidi" w:hAnsiTheme="majorBidi" w:cstheme="majorBidi"/>
          <w:sz w:val="20"/>
          <w:szCs w:val="20"/>
        </w:rPr>
        <w:t xml:space="preserve"> (</w:t>
      </w:r>
      <w:proofErr w:type="spellStart"/>
      <w:r w:rsidRPr="000A0462">
        <w:rPr>
          <w:rFonts w:asciiTheme="majorBidi" w:hAnsiTheme="majorBidi" w:cstheme="majorBidi"/>
          <w:sz w:val="20"/>
          <w:szCs w:val="20"/>
        </w:rPr>
        <w:t>Shaked</w:t>
      </w:r>
      <w:proofErr w:type="spellEnd"/>
      <w:r w:rsidRPr="000A0462">
        <w:rPr>
          <w:rFonts w:asciiTheme="majorBidi" w:hAnsiTheme="majorBidi" w:cstheme="majorBidi"/>
          <w:sz w:val="20"/>
          <w:szCs w:val="20"/>
        </w:rPr>
        <w:t>, Ford</w:t>
      </w:r>
      <w:r>
        <w:rPr>
          <w:rFonts w:asciiTheme="majorBidi" w:hAnsiTheme="majorBidi" w:cstheme="majorBidi"/>
          <w:sz w:val="20"/>
          <w:szCs w:val="20"/>
        </w:rPr>
        <w:t xml:space="preserve"> and</w:t>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Bhayro</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Aramaic Bowl Spells</w:t>
      </w:r>
      <w:r>
        <w:rPr>
          <w:rFonts w:asciiTheme="majorBidi" w:hAnsiTheme="majorBidi" w:cstheme="majorBidi"/>
          <w:sz w:val="20"/>
          <w:szCs w:val="20"/>
        </w:rPr>
        <w:t xml:space="preserve">, </w:t>
      </w:r>
      <w:r w:rsidRPr="000A0462">
        <w:rPr>
          <w:rFonts w:asciiTheme="majorBidi" w:hAnsiTheme="majorBidi" w:cstheme="majorBidi"/>
          <w:sz w:val="20"/>
          <w:szCs w:val="20"/>
        </w:rPr>
        <w:t>6-7</w:t>
      </w:r>
      <w:r>
        <w:rPr>
          <w:rFonts w:asciiTheme="majorBidi" w:hAnsiTheme="majorBidi" w:cstheme="majorBidi"/>
          <w:sz w:val="20"/>
          <w:szCs w:val="20"/>
        </w:rPr>
        <w:t>)</w:t>
      </w:r>
      <w:r w:rsidRPr="000A0462">
        <w:rPr>
          <w:rFonts w:asciiTheme="majorBidi" w:hAnsiTheme="majorBidi" w:cstheme="majorBidi"/>
          <w:sz w:val="20"/>
          <w:szCs w:val="20"/>
        </w:rPr>
        <w:t>.</w:t>
      </w:r>
    </w:p>
  </w:footnote>
  <w:footnote w:id="111">
    <w:p w14:paraId="4E7B4244" w14:textId="7313A0B8"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the production and use of amulets, see </w:t>
      </w:r>
      <w:proofErr w:type="spellStart"/>
      <w:r w:rsidRPr="000A0462">
        <w:rPr>
          <w:rFonts w:asciiTheme="majorBidi" w:hAnsiTheme="majorBidi" w:cstheme="majorBidi"/>
          <w:sz w:val="20"/>
          <w:szCs w:val="20"/>
        </w:rPr>
        <w:t>Bohak</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w:t>
      </w:r>
      <w:r w:rsidRPr="000A0462">
        <w:rPr>
          <w:rFonts w:asciiTheme="majorBidi" w:hAnsiTheme="majorBidi" w:cstheme="majorBidi"/>
          <w:sz w:val="20"/>
          <w:szCs w:val="20"/>
        </w:rPr>
        <w:t>, 370-</w:t>
      </w:r>
      <w:r>
        <w:rPr>
          <w:rFonts w:asciiTheme="majorBidi" w:hAnsiTheme="majorBidi" w:cstheme="majorBidi"/>
          <w:sz w:val="20"/>
          <w:szCs w:val="20"/>
        </w:rPr>
        <w:t>37</w:t>
      </w:r>
      <w:r w:rsidRPr="000A0462">
        <w:rPr>
          <w:rFonts w:asciiTheme="majorBidi" w:hAnsiTheme="majorBidi" w:cstheme="majorBidi"/>
          <w:sz w:val="20"/>
          <w:szCs w:val="20"/>
        </w:rPr>
        <w:t xml:space="preserve">6, and </w:t>
      </w:r>
      <w:proofErr w:type="spellStart"/>
      <w:r w:rsidRPr="000A0462">
        <w:rPr>
          <w:rFonts w:asciiTheme="majorBidi" w:hAnsiTheme="majorBidi" w:cstheme="majorBidi"/>
          <w:sz w:val="20"/>
          <w:szCs w:val="20"/>
        </w:rPr>
        <w:t>Harari</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w:t>
      </w:r>
      <w:r w:rsidRPr="000A0462">
        <w:rPr>
          <w:rFonts w:asciiTheme="majorBidi" w:hAnsiTheme="majorBidi" w:cstheme="majorBidi"/>
          <w:sz w:val="20"/>
          <w:szCs w:val="20"/>
        </w:rPr>
        <w:t>, 216-</w:t>
      </w:r>
      <w:r>
        <w:rPr>
          <w:rFonts w:asciiTheme="majorBidi" w:hAnsiTheme="majorBidi" w:cstheme="majorBidi"/>
          <w:sz w:val="20"/>
          <w:szCs w:val="20"/>
        </w:rPr>
        <w:t>2</w:t>
      </w:r>
      <w:r w:rsidRPr="000A0462">
        <w:rPr>
          <w:rFonts w:asciiTheme="majorBidi" w:hAnsiTheme="majorBidi" w:cstheme="majorBidi"/>
          <w:sz w:val="20"/>
          <w:szCs w:val="20"/>
        </w:rPr>
        <w:t xml:space="preserve">30. </w:t>
      </w:r>
    </w:p>
  </w:footnote>
  <w:footnote w:id="112">
    <w:p w14:paraId="6DA38BD9" w14:textId="6035B926" w:rsidR="00B624DB" w:rsidRPr="00A363DA" w:rsidRDefault="00B624DB" w:rsidP="00A363DA">
      <w:pPr>
        <w:pStyle w:val="FootnoteText"/>
        <w:rPr>
          <w:rFonts w:asciiTheme="majorBidi" w:hAnsiTheme="majorBidi" w:cstheme="majorBidi"/>
          <w:sz w:val="20"/>
          <w:szCs w:val="20"/>
        </w:rPr>
      </w:pPr>
      <w:r w:rsidRPr="00A363DA">
        <w:rPr>
          <w:rStyle w:val="FootnoteReference"/>
          <w:rFonts w:asciiTheme="majorBidi" w:hAnsiTheme="majorBidi" w:cstheme="majorBidi"/>
          <w:sz w:val="20"/>
          <w:szCs w:val="20"/>
        </w:rPr>
        <w:footnoteRef/>
      </w:r>
      <w:r w:rsidRPr="00A363DA">
        <w:rPr>
          <w:rFonts w:asciiTheme="majorBidi" w:hAnsiTheme="majorBidi" w:cstheme="majorBidi"/>
          <w:sz w:val="20"/>
          <w:szCs w:val="20"/>
        </w:rPr>
        <w:t xml:space="preserve"> See Matt 4:5-7</w:t>
      </w:r>
      <w:r>
        <w:rPr>
          <w:rFonts w:asciiTheme="majorBidi" w:hAnsiTheme="majorBidi" w:cstheme="majorBidi"/>
          <w:sz w:val="20"/>
          <w:szCs w:val="20"/>
        </w:rPr>
        <w:t>,</w:t>
      </w:r>
      <w:r w:rsidRPr="00A363DA">
        <w:rPr>
          <w:rFonts w:asciiTheme="majorBidi" w:hAnsiTheme="majorBidi" w:cstheme="majorBidi"/>
          <w:sz w:val="20"/>
          <w:szCs w:val="20"/>
        </w:rPr>
        <w:t xml:space="preserve"> Luke 4:9-12.</w:t>
      </w:r>
    </w:p>
  </w:footnote>
  <w:footnote w:id="113">
    <w:p w14:paraId="3E290FE1" w14:textId="2DFAFE88" w:rsidR="00B624DB" w:rsidRPr="000A0462" w:rsidRDefault="00B624DB" w:rsidP="00D22BBB">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Evagrius</w:t>
      </w:r>
      <w:proofErr w:type="spellEnd"/>
      <w:r w:rsidRPr="000A0462">
        <w:rPr>
          <w:rFonts w:asciiTheme="majorBidi" w:hAnsiTheme="majorBidi" w:cstheme="majorBidi"/>
          <w:sz w:val="20"/>
          <w:szCs w:val="20"/>
        </w:rPr>
        <w:t>,</w:t>
      </w:r>
      <w:r w:rsidRPr="000A0462">
        <w:rPr>
          <w:rFonts w:asciiTheme="majorBidi" w:hAnsiTheme="majorBidi" w:cstheme="majorBidi"/>
          <w:i/>
          <w:sz w:val="20"/>
          <w:szCs w:val="20"/>
        </w:rPr>
        <w:t xml:space="preserve"> </w:t>
      </w:r>
      <w:proofErr w:type="spellStart"/>
      <w:r w:rsidRPr="000A0462">
        <w:rPr>
          <w:rFonts w:asciiTheme="majorBidi" w:hAnsiTheme="majorBidi" w:cstheme="majorBidi"/>
          <w:i/>
          <w:sz w:val="20"/>
          <w:szCs w:val="20"/>
        </w:rPr>
        <w:t>Antirrh</w:t>
      </w:r>
      <w:r>
        <w:rPr>
          <w:rFonts w:asciiTheme="majorBidi" w:hAnsiTheme="majorBidi" w:cstheme="majorBidi"/>
          <w:i/>
          <w:sz w:val="20"/>
          <w:szCs w:val="20"/>
        </w:rPr>
        <w:t>e</w:t>
      </w:r>
      <w:r w:rsidRPr="000A0462">
        <w:rPr>
          <w:rFonts w:asciiTheme="majorBidi" w:hAnsiTheme="majorBidi" w:cstheme="majorBidi"/>
          <w:i/>
          <w:sz w:val="20"/>
          <w:szCs w:val="20"/>
        </w:rPr>
        <w:t>tikos</w:t>
      </w:r>
      <w:proofErr w:type="spellEnd"/>
      <w:r w:rsidRPr="000A0462">
        <w:rPr>
          <w:rFonts w:asciiTheme="majorBidi" w:hAnsiTheme="majorBidi" w:cstheme="majorBidi"/>
          <w:sz w:val="20"/>
          <w:szCs w:val="20"/>
        </w:rPr>
        <w:t xml:space="preserve"> 8.12.</w:t>
      </w:r>
    </w:p>
  </w:footnote>
  <w:footnote w:id="114">
    <w:p w14:paraId="4852FF42" w14:textId="77777777"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i/>
          <w:sz w:val="20"/>
          <w:szCs w:val="20"/>
        </w:rPr>
        <w:t>Apophthegmata</w:t>
      </w:r>
      <w:proofErr w:type="spellEnd"/>
      <w:r w:rsidRPr="000A0462">
        <w:rPr>
          <w:rFonts w:asciiTheme="majorBidi" w:hAnsiTheme="majorBidi" w:cstheme="majorBidi"/>
          <w:sz w:val="20"/>
          <w:szCs w:val="20"/>
        </w:rPr>
        <w:t xml:space="preserve"> (anonymous collection), N. 632.</w:t>
      </w:r>
    </w:p>
  </w:footnote>
  <w:footnote w:id="115">
    <w:p w14:paraId="7E7363CD" w14:textId="3F13083A" w:rsidR="00B624DB" w:rsidRPr="00EB65C0" w:rsidRDefault="00B624DB">
      <w:pPr>
        <w:pStyle w:val="FootnoteText"/>
        <w:rPr>
          <w:rFonts w:asciiTheme="majorBidi" w:hAnsiTheme="majorBidi" w:cstheme="majorBidi"/>
          <w:sz w:val="20"/>
          <w:szCs w:val="20"/>
        </w:rPr>
      </w:pPr>
      <w:r w:rsidRPr="00EB65C0">
        <w:rPr>
          <w:rStyle w:val="FootnoteReference"/>
          <w:rFonts w:asciiTheme="majorBidi" w:hAnsiTheme="majorBidi" w:cstheme="majorBidi"/>
          <w:sz w:val="20"/>
          <w:szCs w:val="20"/>
        </w:rPr>
        <w:footnoteRef/>
      </w:r>
      <w:r w:rsidRPr="00EB65C0">
        <w:rPr>
          <w:rFonts w:asciiTheme="majorBidi" w:hAnsiTheme="majorBidi" w:cstheme="majorBidi"/>
          <w:sz w:val="20"/>
          <w:szCs w:val="20"/>
        </w:rPr>
        <w:t xml:space="preserve"> </w:t>
      </w:r>
      <w:r w:rsidRPr="00EB65C0">
        <w:rPr>
          <w:rFonts w:asciiTheme="majorBidi" w:hAnsiTheme="majorBidi" w:cstheme="majorBidi"/>
          <w:i/>
          <w:sz w:val="20"/>
          <w:szCs w:val="20"/>
        </w:rPr>
        <w:t>b.</w:t>
      </w:r>
      <w:r w:rsidRPr="00EB65C0">
        <w:rPr>
          <w:rFonts w:asciiTheme="majorBidi" w:hAnsiTheme="majorBidi" w:cstheme="majorBidi"/>
          <w:sz w:val="20"/>
          <w:szCs w:val="20"/>
        </w:rPr>
        <w:t xml:space="preserve"> </w:t>
      </w:r>
      <w:proofErr w:type="spellStart"/>
      <w:proofErr w:type="gramStart"/>
      <w:r w:rsidRPr="00EB65C0">
        <w:rPr>
          <w:rFonts w:asciiTheme="majorBidi" w:hAnsiTheme="majorBidi" w:cstheme="majorBidi"/>
          <w:i/>
          <w:sz w:val="20"/>
          <w:szCs w:val="20"/>
        </w:rPr>
        <w:t>Me</w:t>
      </w:r>
      <w:r w:rsidRPr="00EB65C0">
        <w:rPr>
          <w:rFonts w:asciiTheme="majorBidi" w:hAnsiTheme="majorBidi" w:cstheme="majorBidi"/>
          <w:sz w:val="20"/>
          <w:szCs w:val="20"/>
        </w:rPr>
        <w:t>‘</w:t>
      </w:r>
      <w:proofErr w:type="gramEnd"/>
      <w:r w:rsidRPr="00EB65C0">
        <w:rPr>
          <w:rFonts w:asciiTheme="majorBidi" w:hAnsiTheme="majorBidi" w:cstheme="majorBidi"/>
          <w:i/>
          <w:sz w:val="20"/>
          <w:szCs w:val="20"/>
        </w:rPr>
        <w:t>il</w:t>
      </w:r>
      <w:proofErr w:type="spellEnd"/>
      <w:r w:rsidRPr="00EB65C0">
        <w:rPr>
          <w:rFonts w:asciiTheme="majorBidi" w:hAnsiTheme="majorBidi" w:cstheme="majorBidi"/>
          <w:i/>
          <w:sz w:val="20"/>
          <w:szCs w:val="20"/>
        </w:rPr>
        <w:t>.</w:t>
      </w:r>
      <w:r w:rsidRPr="00EB65C0">
        <w:rPr>
          <w:rFonts w:asciiTheme="majorBidi" w:hAnsiTheme="majorBidi" w:cstheme="majorBidi"/>
          <w:sz w:val="20"/>
          <w:szCs w:val="20"/>
        </w:rPr>
        <w:t xml:space="preserve"> 17b.</w:t>
      </w:r>
    </w:p>
  </w:footnote>
  <w:footnote w:id="116">
    <w:p w14:paraId="631CFE5D" w14:textId="1C00E239" w:rsidR="00B624DB" w:rsidRPr="000A0462" w:rsidRDefault="00B624DB" w:rsidP="00317BD0">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Pr>
          <w:rFonts w:asciiTheme="majorBidi" w:hAnsiTheme="majorBidi" w:cstheme="majorBidi"/>
          <w:sz w:val="20"/>
          <w:szCs w:val="20"/>
        </w:rPr>
        <w:t>On</w:t>
      </w:r>
      <w:r w:rsidRPr="000A0462">
        <w:rPr>
          <w:rFonts w:asciiTheme="majorBidi" w:hAnsiTheme="majorBidi" w:cstheme="majorBidi"/>
          <w:sz w:val="20"/>
          <w:szCs w:val="20"/>
        </w:rPr>
        <w:t xml:space="preserve"> the difference between these approaches (dubbed “genealogical” and “analogical”) and for a defen</w:t>
      </w:r>
      <w:r>
        <w:rPr>
          <w:rFonts w:asciiTheme="majorBidi" w:hAnsiTheme="majorBidi" w:cstheme="majorBidi"/>
          <w:sz w:val="20"/>
          <w:szCs w:val="20"/>
        </w:rPr>
        <w:t>s</w:t>
      </w:r>
      <w:r w:rsidRPr="000A0462">
        <w:rPr>
          <w:rFonts w:asciiTheme="majorBidi" w:hAnsiTheme="majorBidi" w:cstheme="majorBidi"/>
          <w:sz w:val="20"/>
          <w:szCs w:val="20"/>
        </w:rPr>
        <w:t xml:space="preserve">e of the value of pursuing the former, see Bar-Asher </w:t>
      </w:r>
      <w:proofErr w:type="spellStart"/>
      <w:r w:rsidRPr="000A0462">
        <w:rPr>
          <w:rFonts w:asciiTheme="majorBidi" w:hAnsiTheme="majorBidi" w:cstheme="majorBidi"/>
          <w:sz w:val="20"/>
          <w:szCs w:val="20"/>
        </w:rPr>
        <w:t>Siegal</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Early Christian Monastic Literature</w:t>
      </w:r>
      <w:r w:rsidRPr="000A0462">
        <w:rPr>
          <w:rFonts w:asciiTheme="majorBidi" w:hAnsiTheme="majorBidi" w:cstheme="majorBidi"/>
          <w:sz w:val="20"/>
          <w:szCs w:val="20"/>
        </w:rPr>
        <w:t>, 25-34.</w:t>
      </w:r>
    </w:p>
  </w:footnote>
  <w:footnote w:id="117">
    <w:p w14:paraId="5A3B3CD7" w14:textId="65AF081E" w:rsidR="00B624DB" w:rsidRPr="000A0462" w:rsidRDefault="00B624DB" w:rsidP="008844F1">
      <w:pPr>
        <w:pStyle w:val="FootnoteText"/>
        <w:rPr>
          <w:rFonts w:asciiTheme="majorBidi" w:hAnsiTheme="majorBidi" w:cstheme="majorBidi"/>
          <w: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 Smith, “How </w:t>
      </w:r>
      <w:r>
        <w:rPr>
          <w:rFonts w:asciiTheme="majorBidi" w:hAnsiTheme="majorBidi" w:cstheme="majorBidi"/>
          <w:sz w:val="20"/>
          <w:szCs w:val="20"/>
        </w:rPr>
        <w:t>T</w:t>
      </w:r>
      <w:r w:rsidRPr="000A0462">
        <w:rPr>
          <w:rFonts w:asciiTheme="majorBidi" w:hAnsiTheme="majorBidi" w:cstheme="majorBidi"/>
          <w:sz w:val="20"/>
          <w:szCs w:val="20"/>
        </w:rPr>
        <w:t xml:space="preserve">hin”; Heidi Marx Wolf, “A Strange Consensus: </w:t>
      </w:r>
      <w:proofErr w:type="spellStart"/>
      <w:r w:rsidRPr="000A0462">
        <w:rPr>
          <w:rFonts w:asciiTheme="majorBidi" w:hAnsiTheme="majorBidi" w:cstheme="majorBidi"/>
          <w:sz w:val="20"/>
          <w:szCs w:val="20"/>
        </w:rPr>
        <w:t>Daemonological</w:t>
      </w:r>
      <w:proofErr w:type="spellEnd"/>
      <w:r w:rsidRPr="000A0462">
        <w:rPr>
          <w:rFonts w:asciiTheme="majorBidi" w:hAnsiTheme="majorBidi" w:cstheme="majorBidi"/>
          <w:sz w:val="20"/>
          <w:szCs w:val="20"/>
        </w:rPr>
        <w:t xml:space="preserve"> Discourse in Origen, Porphyry and </w:t>
      </w:r>
      <w:proofErr w:type="spellStart"/>
      <w:r w:rsidRPr="000A0462">
        <w:rPr>
          <w:rFonts w:asciiTheme="majorBidi" w:hAnsiTheme="majorBidi" w:cstheme="majorBidi"/>
          <w:sz w:val="20"/>
          <w:szCs w:val="20"/>
        </w:rPr>
        <w:t>Iamblichus</w:t>
      </w:r>
      <w:proofErr w:type="spellEnd"/>
      <w:r w:rsidRPr="000A0462">
        <w:rPr>
          <w:rFonts w:asciiTheme="majorBidi" w:hAnsiTheme="majorBidi" w:cstheme="majorBidi"/>
          <w:sz w:val="20"/>
          <w:szCs w:val="20"/>
        </w:rPr>
        <w:t xml:space="preserve">,” in </w:t>
      </w:r>
      <w:r w:rsidRPr="000A0462">
        <w:rPr>
          <w:rFonts w:asciiTheme="majorBidi" w:hAnsiTheme="majorBidi" w:cstheme="majorBidi"/>
          <w:i/>
          <w:sz w:val="20"/>
          <w:szCs w:val="20"/>
        </w:rPr>
        <w:t>The Rhetoric of Power in Late Antiquity: Religion and Politics in Byzantium, Europe and the Early Islamic World</w:t>
      </w:r>
      <w:r w:rsidRPr="000A0462">
        <w:rPr>
          <w:rFonts w:asciiTheme="majorBidi" w:hAnsiTheme="majorBidi" w:cstheme="majorBidi"/>
          <w:sz w:val="20"/>
          <w:szCs w:val="20"/>
        </w:rPr>
        <w:t xml:space="preserve">, ed. E. </w:t>
      </w:r>
      <w:proofErr w:type="spellStart"/>
      <w:r w:rsidRPr="000A0462">
        <w:rPr>
          <w:rFonts w:asciiTheme="majorBidi" w:hAnsiTheme="majorBidi" w:cstheme="majorBidi"/>
          <w:sz w:val="20"/>
          <w:szCs w:val="20"/>
        </w:rPr>
        <w:t>DePalma</w:t>
      </w:r>
      <w:proofErr w:type="spellEnd"/>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Digeser</w:t>
      </w:r>
      <w:proofErr w:type="spellEnd"/>
      <w:r>
        <w:rPr>
          <w:rFonts w:asciiTheme="majorBidi" w:hAnsiTheme="majorBidi" w:cstheme="majorBidi"/>
          <w:sz w:val="20"/>
          <w:szCs w:val="20"/>
        </w:rPr>
        <w:t xml:space="preserve">, </w:t>
      </w:r>
      <w:r w:rsidRPr="000A0462">
        <w:rPr>
          <w:rFonts w:asciiTheme="majorBidi" w:hAnsiTheme="majorBidi" w:cstheme="majorBidi"/>
          <w:sz w:val="20"/>
          <w:szCs w:val="20"/>
        </w:rPr>
        <w:t xml:space="preserve">R. M. </w:t>
      </w:r>
      <w:proofErr w:type="spellStart"/>
      <w:r w:rsidRPr="000A0462">
        <w:rPr>
          <w:rFonts w:asciiTheme="majorBidi" w:hAnsiTheme="majorBidi" w:cstheme="majorBidi"/>
          <w:sz w:val="20"/>
          <w:szCs w:val="20"/>
        </w:rPr>
        <w:t>Frakes</w:t>
      </w:r>
      <w:proofErr w:type="spellEnd"/>
      <w:r>
        <w:rPr>
          <w:rFonts w:asciiTheme="majorBidi" w:hAnsiTheme="majorBidi" w:cstheme="majorBidi"/>
          <w:sz w:val="20"/>
          <w:szCs w:val="20"/>
        </w:rPr>
        <w:t xml:space="preserve"> </w:t>
      </w:r>
      <w:r w:rsidRPr="000A0462">
        <w:rPr>
          <w:rFonts w:asciiTheme="majorBidi" w:hAnsiTheme="majorBidi" w:cstheme="majorBidi"/>
          <w:sz w:val="20"/>
          <w:szCs w:val="20"/>
        </w:rPr>
        <w:t>and J. Stephens</w:t>
      </w:r>
      <w:r w:rsidRPr="008844F1">
        <w:rPr>
          <w:rFonts w:asciiTheme="majorBidi" w:hAnsiTheme="majorBidi" w:cstheme="majorBidi"/>
          <w:sz w:val="20"/>
          <w:szCs w:val="20"/>
        </w:rPr>
        <w:t xml:space="preserve"> (London: I. B. </w:t>
      </w:r>
      <w:proofErr w:type="spellStart"/>
      <w:r w:rsidRPr="008844F1">
        <w:rPr>
          <w:rFonts w:asciiTheme="majorBidi" w:hAnsiTheme="majorBidi" w:cstheme="majorBidi"/>
          <w:sz w:val="20"/>
          <w:szCs w:val="20"/>
        </w:rPr>
        <w:t>Tauris</w:t>
      </w:r>
      <w:proofErr w:type="spellEnd"/>
      <w:r w:rsidRPr="008844F1">
        <w:rPr>
          <w:rFonts w:asciiTheme="majorBidi" w:hAnsiTheme="majorBidi" w:cstheme="majorBidi"/>
          <w:sz w:val="20"/>
          <w:szCs w:val="20"/>
        </w:rPr>
        <w:t>, 2010) 219-240. On the demonolog</w:t>
      </w:r>
      <w:r w:rsidRPr="000A0462">
        <w:rPr>
          <w:rFonts w:asciiTheme="majorBidi" w:hAnsiTheme="majorBidi" w:cstheme="majorBidi"/>
          <w:sz w:val="20"/>
          <w:szCs w:val="20"/>
        </w:rPr>
        <w:t>y of the Pseudo-Clementine Homilies, see Rosen-</w:t>
      </w:r>
      <w:proofErr w:type="spellStart"/>
      <w:r w:rsidRPr="000A0462">
        <w:rPr>
          <w:rFonts w:asciiTheme="majorBidi" w:hAnsiTheme="majorBidi" w:cstheme="majorBidi"/>
          <w:sz w:val="20"/>
          <w:szCs w:val="20"/>
        </w:rPr>
        <w:t>Zvi</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Demonic</w:t>
      </w:r>
      <w:r w:rsidRPr="000A0462">
        <w:rPr>
          <w:rFonts w:asciiTheme="majorBidi" w:hAnsiTheme="majorBidi" w:cstheme="majorBidi"/>
          <w:sz w:val="20"/>
          <w:szCs w:val="20"/>
        </w:rPr>
        <w:t>, 36-</w:t>
      </w:r>
      <w:r>
        <w:rPr>
          <w:rFonts w:asciiTheme="majorBidi" w:hAnsiTheme="majorBidi" w:cstheme="majorBidi"/>
          <w:sz w:val="20"/>
          <w:szCs w:val="20"/>
        </w:rPr>
        <w:t>3</w:t>
      </w:r>
      <w:r w:rsidRPr="000A0462">
        <w:rPr>
          <w:rFonts w:asciiTheme="majorBidi" w:hAnsiTheme="majorBidi" w:cstheme="majorBidi"/>
          <w:sz w:val="20"/>
          <w:szCs w:val="20"/>
        </w:rPr>
        <w:t xml:space="preserve">7. </w:t>
      </w:r>
    </w:p>
  </w:footnote>
  <w:footnote w:id="118">
    <w:p w14:paraId="2D99F7CC" w14:textId="2E3A7646"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On contact with Jewish intellectuals by Origen and Eusebius, see Nicholas de Lange, </w:t>
      </w:r>
      <w:r w:rsidRPr="000A0462">
        <w:rPr>
          <w:rFonts w:asciiTheme="majorBidi" w:hAnsiTheme="majorBidi" w:cstheme="majorBidi"/>
          <w:i/>
          <w:sz w:val="20"/>
          <w:szCs w:val="20"/>
        </w:rPr>
        <w:t>Origen and the Jews: Studies in Jewish-Christian Relations in Third-Century Palestine</w:t>
      </w:r>
      <w:r w:rsidRPr="000A0462">
        <w:rPr>
          <w:rFonts w:asciiTheme="majorBidi" w:hAnsiTheme="majorBidi" w:cstheme="majorBidi"/>
          <w:sz w:val="20"/>
          <w:szCs w:val="20"/>
        </w:rPr>
        <w:t xml:space="preserve"> (Cambridge: Cambridge University Press, 1976)</w:t>
      </w:r>
      <w:r>
        <w:rPr>
          <w:rFonts w:asciiTheme="majorBidi" w:hAnsiTheme="majorBidi" w:cstheme="majorBidi"/>
          <w:sz w:val="20"/>
          <w:szCs w:val="20"/>
        </w:rPr>
        <w:t>,</w:t>
      </w:r>
      <w:r w:rsidRPr="000A0462">
        <w:rPr>
          <w:rFonts w:asciiTheme="majorBidi" w:hAnsiTheme="majorBidi" w:cstheme="majorBidi"/>
          <w:sz w:val="20"/>
          <w:szCs w:val="20"/>
        </w:rPr>
        <w:t xml:space="preserve"> and Megan Hale Williams and Antony Grafton,</w:t>
      </w:r>
      <w:r w:rsidRPr="000A0462">
        <w:rPr>
          <w:rFonts w:asciiTheme="majorBidi" w:hAnsiTheme="majorBidi" w:cstheme="majorBidi"/>
          <w:i/>
          <w:sz w:val="20"/>
          <w:szCs w:val="20"/>
        </w:rPr>
        <w:t xml:space="preserve"> Christianity and the Transformation of the Book: Origen, Eusebius, and the Library of Caesarea </w:t>
      </w:r>
      <w:r w:rsidRPr="000A0462">
        <w:rPr>
          <w:rFonts w:asciiTheme="majorBidi" w:hAnsiTheme="majorBidi" w:cstheme="majorBidi"/>
          <w:sz w:val="20"/>
          <w:szCs w:val="20"/>
        </w:rPr>
        <w:t>(Cambridge: Harvard University Press, 2008).</w:t>
      </w:r>
    </w:p>
  </w:footnote>
  <w:footnote w:id="119">
    <w:p w14:paraId="06C411F9" w14:textId="41094502"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w:t>
      </w:r>
      <w:r>
        <w:rPr>
          <w:rFonts w:asciiTheme="majorBidi" w:hAnsiTheme="majorBidi" w:cstheme="majorBidi"/>
          <w:sz w:val="20"/>
          <w:szCs w:val="20"/>
        </w:rPr>
        <w:t>,</w:t>
      </w:r>
      <w:r w:rsidRPr="000A0462">
        <w:rPr>
          <w:rFonts w:asciiTheme="majorBidi" w:hAnsiTheme="majorBidi" w:cstheme="majorBidi"/>
          <w:sz w:val="20"/>
          <w:szCs w:val="20"/>
        </w:rPr>
        <w:t xml:space="preserve"> e.g.</w:t>
      </w:r>
      <w:r>
        <w:rPr>
          <w:rFonts w:asciiTheme="majorBidi" w:hAnsiTheme="majorBidi" w:cstheme="majorBidi"/>
          <w:sz w:val="20"/>
          <w:szCs w:val="20"/>
        </w:rPr>
        <w:t>,</w:t>
      </w:r>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b. </w:t>
      </w:r>
      <w:proofErr w:type="spellStart"/>
      <w:r w:rsidRPr="000A0462">
        <w:rPr>
          <w:rFonts w:asciiTheme="majorBidi" w:hAnsiTheme="majorBidi" w:cstheme="majorBidi"/>
          <w:i/>
          <w:sz w:val="20"/>
          <w:szCs w:val="20"/>
        </w:rPr>
        <w:t>Git</w:t>
      </w:r>
      <w:proofErr w:type="spellEnd"/>
      <w:r w:rsidRPr="000A0462">
        <w:rPr>
          <w:rFonts w:asciiTheme="majorBidi" w:hAnsiTheme="majorBidi" w:cstheme="majorBidi"/>
          <w:i/>
          <w:sz w:val="20"/>
          <w:szCs w:val="20"/>
        </w:rPr>
        <w:t>.</w:t>
      </w:r>
      <w:r w:rsidRPr="000A0462">
        <w:rPr>
          <w:rFonts w:asciiTheme="majorBidi" w:hAnsiTheme="majorBidi" w:cstheme="majorBidi"/>
          <w:sz w:val="20"/>
          <w:szCs w:val="20"/>
        </w:rPr>
        <w:t xml:space="preserve"> 68a-68b. </w:t>
      </w:r>
      <w:proofErr w:type="spellStart"/>
      <w:r w:rsidRPr="000A0462">
        <w:rPr>
          <w:rFonts w:asciiTheme="majorBidi" w:hAnsiTheme="majorBidi" w:cstheme="majorBidi"/>
          <w:sz w:val="20"/>
          <w:szCs w:val="20"/>
        </w:rPr>
        <w:t>Bohak</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Ancient Jewish Magic</w:t>
      </w:r>
      <w:r w:rsidRPr="000A0462">
        <w:rPr>
          <w:rFonts w:asciiTheme="majorBidi" w:hAnsiTheme="majorBidi" w:cstheme="majorBidi"/>
          <w:sz w:val="20"/>
          <w:szCs w:val="20"/>
        </w:rPr>
        <w:t>, 179-</w:t>
      </w:r>
      <w:r>
        <w:rPr>
          <w:rFonts w:asciiTheme="majorBidi" w:hAnsiTheme="majorBidi" w:cstheme="majorBidi"/>
          <w:sz w:val="20"/>
          <w:szCs w:val="20"/>
        </w:rPr>
        <w:t>1</w:t>
      </w:r>
      <w:r w:rsidRPr="000A0462">
        <w:rPr>
          <w:rFonts w:asciiTheme="majorBidi" w:hAnsiTheme="majorBidi" w:cstheme="majorBidi"/>
          <w:sz w:val="20"/>
          <w:szCs w:val="20"/>
        </w:rPr>
        <w:t xml:space="preserve">82; </w:t>
      </w:r>
      <w:proofErr w:type="spellStart"/>
      <w:r w:rsidRPr="000A0462">
        <w:rPr>
          <w:rFonts w:asciiTheme="majorBidi" w:hAnsiTheme="majorBidi" w:cstheme="majorBidi"/>
          <w:sz w:val="20"/>
          <w:szCs w:val="20"/>
        </w:rPr>
        <w:t>Kalmin</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Migrating Tales</w:t>
      </w:r>
      <w:r w:rsidRPr="000A0462">
        <w:rPr>
          <w:rFonts w:asciiTheme="majorBidi" w:hAnsiTheme="majorBidi" w:cstheme="majorBidi"/>
          <w:sz w:val="20"/>
          <w:szCs w:val="20"/>
        </w:rPr>
        <w:t>, 95-129.</w:t>
      </w:r>
    </w:p>
  </w:footnote>
  <w:footnote w:id="120">
    <w:p w14:paraId="2AF22E29" w14:textId="30F140BC" w:rsidR="00B624DB" w:rsidRPr="000A0462" w:rsidRDefault="00B624DB" w:rsidP="00317BD0">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w:t>
      </w:r>
      <w:r>
        <w:rPr>
          <w:rFonts w:asciiTheme="majorBidi" w:hAnsiTheme="majorBidi" w:cstheme="majorBidi"/>
          <w:sz w:val="20"/>
          <w:szCs w:val="20"/>
        </w:rPr>
        <w:t>,</w:t>
      </w:r>
      <w:r w:rsidRPr="000A0462">
        <w:rPr>
          <w:rFonts w:asciiTheme="majorBidi" w:hAnsiTheme="majorBidi" w:cstheme="majorBidi"/>
          <w:sz w:val="20"/>
          <w:szCs w:val="20"/>
        </w:rPr>
        <w:t xml:space="preserve"> e.g.</w:t>
      </w:r>
      <w:r>
        <w:rPr>
          <w:rFonts w:asciiTheme="majorBidi" w:hAnsiTheme="majorBidi" w:cstheme="majorBidi"/>
          <w:sz w:val="20"/>
          <w:szCs w:val="20"/>
        </w:rPr>
        <w:t>,</w:t>
      </w:r>
      <w:r w:rsidRPr="000A0462">
        <w:rPr>
          <w:rFonts w:asciiTheme="majorBidi" w:hAnsiTheme="majorBidi" w:cstheme="majorBidi"/>
          <w:sz w:val="20"/>
          <w:szCs w:val="20"/>
        </w:rPr>
        <w:t xml:space="preserve"> </w:t>
      </w:r>
      <w:r w:rsidRPr="000A0462">
        <w:rPr>
          <w:rFonts w:asciiTheme="majorBidi" w:hAnsiTheme="majorBidi" w:cstheme="majorBidi"/>
          <w:i/>
          <w:sz w:val="20"/>
          <w:szCs w:val="20"/>
        </w:rPr>
        <w:t>PGM</w:t>
      </w:r>
      <w:r w:rsidRPr="000A0462">
        <w:rPr>
          <w:rFonts w:asciiTheme="majorBidi" w:hAnsiTheme="majorBidi" w:cstheme="majorBidi"/>
          <w:sz w:val="20"/>
          <w:szCs w:val="20"/>
        </w:rPr>
        <w:t xml:space="preserve"> IV.850-929; IV.3039; V.213-303; VII.628-42; XII.201-350. See Alexander, “Contextualizing the Demonology</w:t>
      </w:r>
      <w:r w:rsidR="00304F14">
        <w:rPr>
          <w:rFonts w:asciiTheme="majorBidi" w:hAnsiTheme="majorBidi" w:cstheme="majorBidi"/>
          <w:sz w:val="20"/>
          <w:szCs w:val="20"/>
        </w:rPr>
        <w:t>”</w:t>
      </w:r>
      <w:r w:rsidRPr="000A0462">
        <w:rPr>
          <w:rFonts w:asciiTheme="majorBidi" w:hAnsiTheme="majorBidi" w:cstheme="majorBidi"/>
          <w:sz w:val="20"/>
          <w:szCs w:val="20"/>
        </w:rPr>
        <w:t>;</w:t>
      </w:r>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Sarah Iles Johnston, “The </w:t>
      </w:r>
      <w:r w:rsidRPr="000A0462">
        <w:rPr>
          <w:rFonts w:asciiTheme="majorBidi" w:hAnsiTheme="majorBidi" w:cstheme="majorBidi"/>
          <w:i/>
          <w:sz w:val="20"/>
          <w:szCs w:val="20"/>
        </w:rPr>
        <w:t xml:space="preserve">Testament of Solomon </w:t>
      </w:r>
      <w:r w:rsidRPr="000A0462">
        <w:rPr>
          <w:rFonts w:asciiTheme="majorBidi" w:hAnsiTheme="majorBidi" w:cstheme="majorBidi"/>
          <w:sz w:val="20"/>
          <w:szCs w:val="20"/>
        </w:rPr>
        <w:t xml:space="preserve">from Late Antiquity to the Renaissance,” in </w:t>
      </w:r>
      <w:r w:rsidRPr="000A0462">
        <w:rPr>
          <w:rFonts w:asciiTheme="majorBidi" w:hAnsiTheme="majorBidi" w:cstheme="majorBidi"/>
          <w:i/>
          <w:sz w:val="20"/>
          <w:szCs w:val="20"/>
        </w:rPr>
        <w:t xml:space="preserve">The Metamorphosis of Magic from Late Antiquity to </w:t>
      </w:r>
      <w:r w:rsidRPr="00AA7C4C">
        <w:rPr>
          <w:rFonts w:asciiTheme="majorBidi" w:hAnsiTheme="majorBidi" w:cstheme="majorBidi"/>
          <w:i/>
          <w:sz w:val="20"/>
          <w:szCs w:val="20"/>
        </w:rPr>
        <w:t>the</w:t>
      </w:r>
      <w:r w:rsidRPr="00AA7C4C">
        <w:rPr>
          <w:rFonts w:asciiTheme="majorBidi" w:hAnsiTheme="majorBidi" w:cstheme="majorBidi"/>
          <w:sz w:val="20"/>
          <w:szCs w:val="20"/>
        </w:rPr>
        <w:t xml:space="preserve"> </w:t>
      </w:r>
      <w:r w:rsidRPr="00AA7C4C">
        <w:rPr>
          <w:rFonts w:asciiTheme="majorBidi" w:hAnsiTheme="majorBidi" w:cstheme="majorBidi"/>
          <w:i/>
          <w:sz w:val="20"/>
          <w:szCs w:val="20"/>
        </w:rPr>
        <w:t>Early Modern Period</w:t>
      </w:r>
      <w:r w:rsidRPr="00AA7C4C">
        <w:rPr>
          <w:rFonts w:asciiTheme="majorBidi" w:hAnsiTheme="majorBidi" w:cstheme="majorBidi"/>
          <w:sz w:val="20"/>
          <w:szCs w:val="20"/>
        </w:rPr>
        <w:t xml:space="preserve">, ed. J. </w:t>
      </w:r>
      <w:proofErr w:type="spellStart"/>
      <w:r w:rsidRPr="00AA7C4C">
        <w:rPr>
          <w:rFonts w:asciiTheme="majorBidi" w:hAnsiTheme="majorBidi" w:cstheme="majorBidi"/>
          <w:sz w:val="20"/>
          <w:szCs w:val="20"/>
        </w:rPr>
        <w:t>Bremmer</w:t>
      </w:r>
      <w:proofErr w:type="spellEnd"/>
      <w:r w:rsidRPr="00AA7C4C">
        <w:rPr>
          <w:rFonts w:asciiTheme="majorBidi" w:hAnsiTheme="majorBidi" w:cstheme="majorBidi"/>
          <w:sz w:val="20"/>
          <w:szCs w:val="20"/>
        </w:rPr>
        <w:t xml:space="preserve"> and J. </w:t>
      </w:r>
      <w:proofErr w:type="spellStart"/>
      <w:r w:rsidRPr="00AA7C4C">
        <w:rPr>
          <w:rFonts w:asciiTheme="majorBidi" w:hAnsiTheme="majorBidi" w:cstheme="majorBidi"/>
          <w:sz w:val="20"/>
          <w:szCs w:val="20"/>
        </w:rPr>
        <w:t>Veenstra</w:t>
      </w:r>
      <w:proofErr w:type="spellEnd"/>
      <w:r w:rsidRPr="00AA7C4C">
        <w:rPr>
          <w:rFonts w:asciiTheme="majorBidi" w:hAnsiTheme="majorBidi" w:cstheme="majorBidi"/>
          <w:i/>
          <w:sz w:val="20"/>
          <w:szCs w:val="20"/>
        </w:rPr>
        <w:t xml:space="preserve"> </w:t>
      </w:r>
      <w:r w:rsidRPr="00AA7C4C">
        <w:rPr>
          <w:rFonts w:asciiTheme="majorBidi" w:hAnsiTheme="majorBidi" w:cstheme="majorBidi"/>
          <w:sz w:val="20"/>
          <w:szCs w:val="20"/>
        </w:rPr>
        <w:t>(Leuven:</w:t>
      </w:r>
      <w:r w:rsidRPr="002E1D76">
        <w:rPr>
          <w:rFonts w:asciiTheme="majorBidi" w:hAnsiTheme="majorBidi" w:cstheme="majorBidi"/>
          <w:color w:val="FF0000"/>
          <w:sz w:val="20"/>
          <w:szCs w:val="20"/>
        </w:rPr>
        <w:t xml:space="preserve"> </w:t>
      </w:r>
      <w:proofErr w:type="spellStart"/>
      <w:r w:rsidRPr="008844F1">
        <w:rPr>
          <w:rFonts w:asciiTheme="majorBidi" w:hAnsiTheme="majorBidi" w:cstheme="majorBidi"/>
          <w:sz w:val="20"/>
          <w:szCs w:val="20"/>
        </w:rPr>
        <w:t>Peeters</w:t>
      </w:r>
      <w:proofErr w:type="spellEnd"/>
      <w:r w:rsidRPr="008844F1">
        <w:rPr>
          <w:rFonts w:asciiTheme="majorBidi" w:hAnsiTheme="majorBidi" w:cstheme="majorBidi"/>
          <w:sz w:val="20"/>
          <w:szCs w:val="20"/>
        </w:rPr>
        <w:t xml:space="preserve">, </w:t>
      </w:r>
      <w:r w:rsidRPr="000A0462">
        <w:rPr>
          <w:rFonts w:asciiTheme="majorBidi" w:hAnsiTheme="majorBidi" w:cstheme="majorBidi"/>
          <w:sz w:val="20"/>
          <w:szCs w:val="20"/>
        </w:rPr>
        <w:t xml:space="preserve">2002) 35-49. </w:t>
      </w:r>
    </w:p>
  </w:footnote>
  <w:footnote w:id="121">
    <w:p w14:paraId="27E1B748" w14:textId="150FBBA9" w:rsidR="00B624DB" w:rsidRPr="000A0462" w:rsidRDefault="00B624DB" w:rsidP="004D67B1">
      <w:pPr>
        <w:pStyle w:val="FootnoteText"/>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Eric Sorensen, </w:t>
      </w:r>
      <w:r w:rsidRPr="000A0462">
        <w:rPr>
          <w:rFonts w:asciiTheme="majorBidi" w:hAnsiTheme="majorBidi" w:cstheme="majorBidi"/>
          <w:i/>
          <w:sz w:val="20"/>
          <w:szCs w:val="20"/>
        </w:rPr>
        <w:t xml:space="preserve">Possession and Exorcism in the New Testament and Early Christianity </w:t>
      </w:r>
      <w:r w:rsidRPr="000A0462">
        <w:rPr>
          <w:rFonts w:asciiTheme="majorBidi" w:hAnsiTheme="majorBidi" w:cstheme="majorBidi"/>
          <w:sz w:val="20"/>
          <w:szCs w:val="20"/>
        </w:rPr>
        <w:t>(</w:t>
      </w:r>
      <w:proofErr w:type="spellStart"/>
      <w:r w:rsidRPr="000A0462">
        <w:rPr>
          <w:rFonts w:asciiTheme="majorBidi" w:hAnsiTheme="majorBidi" w:cstheme="majorBidi"/>
          <w:sz w:val="20"/>
          <w:szCs w:val="20"/>
        </w:rPr>
        <w:t>Tübingen</w:t>
      </w:r>
      <w:proofErr w:type="spellEnd"/>
      <w:r w:rsidRPr="000A0462">
        <w:rPr>
          <w:rFonts w:asciiTheme="majorBidi" w:hAnsiTheme="majorBidi" w:cstheme="majorBidi"/>
          <w:sz w:val="20"/>
          <w:szCs w:val="20"/>
        </w:rPr>
        <w:t xml:space="preserve">: Mohr </w:t>
      </w:r>
      <w:proofErr w:type="spellStart"/>
      <w:r w:rsidRPr="000A0462">
        <w:rPr>
          <w:rFonts w:asciiTheme="majorBidi" w:hAnsiTheme="majorBidi" w:cstheme="majorBidi"/>
          <w:sz w:val="20"/>
          <w:szCs w:val="20"/>
        </w:rPr>
        <w:t>Siebeck</w:t>
      </w:r>
      <w:proofErr w:type="spellEnd"/>
      <w:r w:rsidRPr="000A0462">
        <w:rPr>
          <w:rFonts w:asciiTheme="majorBidi" w:hAnsiTheme="majorBidi" w:cstheme="majorBidi"/>
          <w:sz w:val="20"/>
          <w:szCs w:val="20"/>
        </w:rPr>
        <w:t>, 2002) 118-221.</w:t>
      </w:r>
    </w:p>
  </w:footnote>
  <w:footnote w:id="122">
    <w:p w14:paraId="19411D93" w14:textId="577D1BDA" w:rsidR="00B624DB" w:rsidRPr="000A0462" w:rsidRDefault="00B624DB" w:rsidP="008844F1">
      <w:pPr>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See</w:t>
      </w:r>
      <w:r>
        <w:rPr>
          <w:rFonts w:asciiTheme="majorBidi" w:hAnsiTheme="majorBidi" w:cstheme="majorBidi"/>
          <w:sz w:val="20"/>
          <w:szCs w:val="20"/>
        </w:rPr>
        <w:t>,</w:t>
      </w:r>
      <w:r w:rsidRPr="000A0462">
        <w:rPr>
          <w:rFonts w:asciiTheme="majorBidi" w:hAnsiTheme="majorBidi" w:cstheme="majorBidi"/>
          <w:sz w:val="20"/>
          <w:szCs w:val="20"/>
        </w:rPr>
        <w:t xml:space="preserve"> for example</w:t>
      </w:r>
      <w:r>
        <w:rPr>
          <w:rFonts w:asciiTheme="majorBidi" w:hAnsiTheme="majorBidi" w:cstheme="majorBidi"/>
          <w:sz w:val="20"/>
          <w:szCs w:val="20"/>
        </w:rPr>
        <w:t>,</w:t>
      </w:r>
      <w:r w:rsidRPr="000A0462">
        <w:rPr>
          <w:rFonts w:asciiTheme="majorBidi" w:hAnsiTheme="majorBidi" w:cstheme="majorBidi"/>
          <w:sz w:val="20"/>
          <w:szCs w:val="20"/>
        </w:rPr>
        <w:t xml:space="preserve"> </w:t>
      </w:r>
      <w:r w:rsidRPr="000A0462">
        <w:rPr>
          <w:rFonts w:asciiTheme="majorBidi" w:hAnsiTheme="majorBidi" w:cstheme="majorBidi"/>
          <w:i/>
          <w:sz w:val="20"/>
          <w:szCs w:val="20"/>
        </w:rPr>
        <w:t>PGM</w:t>
      </w:r>
      <w:r w:rsidRPr="000A0462">
        <w:rPr>
          <w:rFonts w:asciiTheme="majorBidi" w:hAnsiTheme="majorBidi" w:cstheme="majorBidi"/>
          <w:sz w:val="20"/>
          <w:szCs w:val="20"/>
        </w:rPr>
        <w:t xml:space="preserve"> IV.1227-64</w:t>
      </w:r>
      <w:r>
        <w:rPr>
          <w:rFonts w:asciiTheme="majorBidi" w:hAnsiTheme="majorBidi" w:cstheme="majorBidi"/>
          <w:sz w:val="20"/>
          <w:szCs w:val="20"/>
        </w:rPr>
        <w:t xml:space="preserve">; </w:t>
      </w:r>
      <w:r w:rsidRPr="000A0462">
        <w:rPr>
          <w:rFonts w:asciiTheme="majorBidi" w:hAnsiTheme="majorBidi" w:cstheme="majorBidi"/>
          <w:sz w:val="20"/>
          <w:szCs w:val="20"/>
        </w:rPr>
        <w:t xml:space="preserve">Pieter van der Horst, “The Great Magical Papyrus of Paris (PGM IV) and the Bible,” in </w:t>
      </w:r>
      <w:r w:rsidRPr="000A0462">
        <w:rPr>
          <w:rFonts w:asciiTheme="majorBidi" w:hAnsiTheme="majorBidi" w:cstheme="majorBidi"/>
          <w:i/>
          <w:sz w:val="20"/>
          <w:szCs w:val="20"/>
        </w:rPr>
        <w:t xml:space="preserve">Jews and Christians in </w:t>
      </w:r>
      <w:r>
        <w:rPr>
          <w:rFonts w:asciiTheme="majorBidi" w:hAnsiTheme="majorBidi" w:cstheme="majorBidi"/>
          <w:i/>
          <w:sz w:val="20"/>
          <w:szCs w:val="20"/>
        </w:rPr>
        <w:t>T</w:t>
      </w:r>
      <w:r w:rsidRPr="000A0462">
        <w:rPr>
          <w:rFonts w:asciiTheme="majorBidi" w:hAnsiTheme="majorBidi" w:cstheme="majorBidi"/>
          <w:i/>
          <w:sz w:val="20"/>
          <w:szCs w:val="20"/>
        </w:rPr>
        <w:t xml:space="preserve">heir </w:t>
      </w:r>
      <w:proofErr w:type="spellStart"/>
      <w:r w:rsidRPr="000A0462">
        <w:rPr>
          <w:rFonts w:asciiTheme="majorBidi" w:hAnsiTheme="majorBidi" w:cstheme="majorBidi"/>
          <w:i/>
          <w:sz w:val="20"/>
          <w:szCs w:val="20"/>
        </w:rPr>
        <w:t>Graeco</w:t>
      </w:r>
      <w:proofErr w:type="spellEnd"/>
      <w:r w:rsidRPr="000A0462">
        <w:rPr>
          <w:rFonts w:asciiTheme="majorBidi" w:hAnsiTheme="majorBidi" w:cstheme="majorBidi"/>
          <w:i/>
          <w:sz w:val="20"/>
          <w:szCs w:val="20"/>
        </w:rPr>
        <w:t xml:space="preserve">-Roman </w:t>
      </w:r>
      <w:r>
        <w:rPr>
          <w:rFonts w:asciiTheme="majorBidi" w:hAnsiTheme="majorBidi" w:cstheme="majorBidi"/>
          <w:i/>
          <w:sz w:val="20"/>
          <w:szCs w:val="20"/>
        </w:rPr>
        <w:t>C</w:t>
      </w:r>
      <w:r w:rsidRPr="000A0462">
        <w:rPr>
          <w:rFonts w:asciiTheme="majorBidi" w:hAnsiTheme="majorBidi" w:cstheme="majorBidi"/>
          <w:i/>
          <w:sz w:val="20"/>
          <w:szCs w:val="20"/>
        </w:rPr>
        <w:t>ontext</w:t>
      </w:r>
      <w:r>
        <w:rPr>
          <w:rFonts w:asciiTheme="majorBidi" w:hAnsiTheme="majorBidi" w:cstheme="majorBidi"/>
          <w:sz w:val="20"/>
          <w:szCs w:val="20"/>
        </w:rPr>
        <w:t xml:space="preserve">, </w:t>
      </w:r>
      <w:r w:rsidRPr="000A0462">
        <w:rPr>
          <w:rFonts w:asciiTheme="majorBidi" w:hAnsiTheme="majorBidi" w:cstheme="majorBidi"/>
          <w:sz w:val="20"/>
          <w:szCs w:val="20"/>
        </w:rPr>
        <w:t xml:space="preserve">ed. P van der Horst </w:t>
      </w:r>
      <w:r w:rsidRPr="008844F1">
        <w:rPr>
          <w:rFonts w:asciiTheme="majorBidi" w:hAnsiTheme="majorBidi" w:cstheme="majorBidi"/>
          <w:sz w:val="20"/>
          <w:szCs w:val="20"/>
        </w:rPr>
        <w:t>(</w:t>
      </w:r>
      <w:proofErr w:type="spellStart"/>
      <w:r w:rsidRPr="008844F1">
        <w:rPr>
          <w:rFonts w:asciiTheme="majorBidi" w:hAnsiTheme="majorBidi" w:cstheme="majorBidi"/>
          <w:sz w:val="20"/>
          <w:szCs w:val="20"/>
        </w:rPr>
        <w:t>Tübingen</w:t>
      </w:r>
      <w:proofErr w:type="spellEnd"/>
      <w:r w:rsidRPr="008844F1">
        <w:rPr>
          <w:rFonts w:asciiTheme="majorBidi" w:hAnsiTheme="majorBidi" w:cstheme="majorBidi"/>
          <w:sz w:val="20"/>
          <w:szCs w:val="20"/>
        </w:rPr>
        <w:t xml:space="preserve">: Mohr </w:t>
      </w:r>
      <w:proofErr w:type="spellStart"/>
      <w:r w:rsidRPr="008844F1">
        <w:rPr>
          <w:rFonts w:asciiTheme="majorBidi" w:hAnsiTheme="majorBidi" w:cstheme="majorBidi"/>
          <w:sz w:val="20"/>
          <w:szCs w:val="20"/>
        </w:rPr>
        <w:t>Siebeck</w:t>
      </w:r>
      <w:proofErr w:type="spellEnd"/>
      <w:r w:rsidRPr="008844F1">
        <w:rPr>
          <w:rFonts w:asciiTheme="majorBidi" w:hAnsiTheme="majorBidi" w:cstheme="majorBidi"/>
          <w:sz w:val="20"/>
          <w:szCs w:val="20"/>
        </w:rPr>
        <w:t xml:space="preserve">, 2006) 269-279, and “‘The God </w:t>
      </w:r>
      <w:proofErr w:type="gramStart"/>
      <w:r w:rsidRPr="008844F1">
        <w:rPr>
          <w:rFonts w:asciiTheme="majorBidi" w:hAnsiTheme="majorBidi" w:cstheme="majorBidi"/>
          <w:sz w:val="20"/>
          <w:szCs w:val="20"/>
        </w:rPr>
        <w:t>who</w:t>
      </w:r>
      <w:proofErr w:type="gramEnd"/>
      <w:r w:rsidRPr="008844F1">
        <w:rPr>
          <w:rFonts w:asciiTheme="majorBidi" w:hAnsiTheme="majorBidi" w:cstheme="majorBidi"/>
          <w:sz w:val="20"/>
          <w:szCs w:val="20"/>
        </w:rPr>
        <w:t xml:space="preserve"> Drowned the King of Egypt’: A Short Note o</w:t>
      </w:r>
      <w:r w:rsidRPr="000A0462">
        <w:rPr>
          <w:rFonts w:asciiTheme="majorBidi" w:hAnsiTheme="majorBidi" w:cstheme="majorBidi"/>
          <w:sz w:val="20"/>
          <w:szCs w:val="20"/>
        </w:rPr>
        <w:t xml:space="preserve">n an </w:t>
      </w:r>
      <w:proofErr w:type="spellStart"/>
      <w:r w:rsidRPr="000A0462">
        <w:rPr>
          <w:rFonts w:asciiTheme="majorBidi" w:hAnsiTheme="majorBidi" w:cstheme="majorBidi"/>
          <w:sz w:val="20"/>
          <w:szCs w:val="20"/>
        </w:rPr>
        <w:t>Exorcistic</w:t>
      </w:r>
      <w:proofErr w:type="spellEnd"/>
      <w:r w:rsidRPr="000A0462">
        <w:rPr>
          <w:rFonts w:asciiTheme="majorBidi" w:hAnsiTheme="majorBidi" w:cstheme="majorBidi"/>
          <w:sz w:val="20"/>
          <w:szCs w:val="20"/>
        </w:rPr>
        <w:t xml:space="preserve"> Formula,” 280-</w:t>
      </w:r>
      <w:r>
        <w:rPr>
          <w:rFonts w:asciiTheme="majorBidi" w:hAnsiTheme="majorBidi" w:cstheme="majorBidi"/>
          <w:sz w:val="20"/>
          <w:szCs w:val="20"/>
        </w:rPr>
        <w:t>28</w:t>
      </w:r>
      <w:r w:rsidRPr="000A0462">
        <w:rPr>
          <w:rFonts w:asciiTheme="majorBidi" w:hAnsiTheme="majorBidi" w:cstheme="majorBidi"/>
          <w:sz w:val="20"/>
          <w:szCs w:val="20"/>
        </w:rPr>
        <w:t>4.</w:t>
      </w:r>
    </w:p>
  </w:footnote>
  <w:footnote w:id="123">
    <w:p w14:paraId="7335DC3A" w14:textId="3A904FCD" w:rsidR="00B624DB" w:rsidRPr="000A0462" w:rsidRDefault="00B624DB" w:rsidP="004930D2">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lang w:val="en-GB"/>
        </w:rPr>
        <w:t>Secunda</w:t>
      </w:r>
      <w:proofErr w:type="spellEnd"/>
      <w:r w:rsidRPr="000A0462">
        <w:rPr>
          <w:rFonts w:asciiTheme="majorBidi" w:hAnsiTheme="majorBidi" w:cstheme="majorBidi"/>
          <w:sz w:val="20"/>
          <w:szCs w:val="20"/>
          <w:lang w:val="en-GB"/>
        </w:rPr>
        <w:t xml:space="preserve">, </w:t>
      </w:r>
      <w:r w:rsidRPr="000A0462">
        <w:rPr>
          <w:rFonts w:asciiTheme="majorBidi" w:hAnsiTheme="majorBidi" w:cstheme="majorBidi"/>
          <w:i/>
          <w:sz w:val="20"/>
          <w:szCs w:val="20"/>
          <w:lang w:val="en-GB"/>
        </w:rPr>
        <w:t>Iranian Talmud</w:t>
      </w:r>
      <w:r w:rsidRPr="000A0462">
        <w:rPr>
          <w:rFonts w:asciiTheme="majorBidi" w:hAnsiTheme="majorBidi" w:cstheme="majorBidi"/>
          <w:sz w:val="20"/>
          <w:szCs w:val="20"/>
          <w:lang w:val="en-GB"/>
        </w:rPr>
        <w:t>, 42-63.</w:t>
      </w:r>
    </w:p>
  </w:footnote>
  <w:footnote w:id="124">
    <w:p w14:paraId="1DF0E18B" w14:textId="1EBE80E5" w:rsidR="00B624DB" w:rsidRPr="000A0462" w:rsidRDefault="00B624DB" w:rsidP="004930D2">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b. </w:t>
      </w:r>
      <w:proofErr w:type="spellStart"/>
      <w:r w:rsidRPr="000A0462">
        <w:rPr>
          <w:rFonts w:asciiTheme="majorBidi" w:hAnsiTheme="majorBidi" w:cstheme="majorBidi"/>
          <w:i/>
          <w:sz w:val="20"/>
          <w:szCs w:val="20"/>
        </w:rPr>
        <w:t>Ber</w:t>
      </w:r>
      <w:proofErr w:type="spellEnd"/>
      <w:r w:rsidRPr="000A0462">
        <w:rPr>
          <w:rFonts w:asciiTheme="majorBidi" w:hAnsiTheme="majorBidi" w:cstheme="majorBidi"/>
          <w:i/>
          <w:sz w:val="20"/>
          <w:szCs w:val="20"/>
        </w:rPr>
        <w:t>.</w:t>
      </w:r>
      <w:r w:rsidRPr="000A0462">
        <w:rPr>
          <w:rFonts w:asciiTheme="majorBidi" w:hAnsiTheme="majorBidi" w:cstheme="majorBidi"/>
          <w:sz w:val="20"/>
          <w:szCs w:val="20"/>
        </w:rPr>
        <w:t xml:space="preserve"> 6a. For “Zoroastrian” readings of this passage</w:t>
      </w:r>
      <w:r>
        <w:rPr>
          <w:rFonts w:asciiTheme="majorBidi" w:hAnsiTheme="majorBidi" w:cstheme="majorBidi"/>
          <w:sz w:val="20"/>
          <w:szCs w:val="20"/>
        </w:rPr>
        <w:t>,</w:t>
      </w:r>
      <w:r w:rsidRPr="000A0462">
        <w:rPr>
          <w:rFonts w:asciiTheme="majorBidi" w:hAnsiTheme="majorBidi" w:cstheme="majorBidi"/>
          <w:sz w:val="20"/>
          <w:szCs w:val="20"/>
        </w:rPr>
        <w:t xml:space="preserve"> see </w:t>
      </w:r>
      <w:r w:rsidRPr="000A0462">
        <w:rPr>
          <w:rFonts w:asciiTheme="majorBidi" w:hAnsiTheme="majorBidi" w:cstheme="majorBidi"/>
          <w:sz w:val="20"/>
          <w:szCs w:val="20"/>
          <w:lang w:val="en-GB"/>
        </w:rPr>
        <w:t xml:space="preserve">Isaiah </w:t>
      </w:r>
      <w:proofErr w:type="spellStart"/>
      <w:r w:rsidRPr="000A0462">
        <w:rPr>
          <w:rFonts w:asciiTheme="majorBidi" w:hAnsiTheme="majorBidi" w:cstheme="majorBidi"/>
          <w:sz w:val="20"/>
          <w:szCs w:val="20"/>
          <w:lang w:val="en-GB"/>
        </w:rPr>
        <w:t>Gafni</w:t>
      </w:r>
      <w:proofErr w:type="spellEnd"/>
      <w:r w:rsidRPr="000A0462">
        <w:rPr>
          <w:rFonts w:asciiTheme="majorBidi" w:hAnsiTheme="majorBidi" w:cstheme="majorBidi"/>
          <w:sz w:val="20"/>
          <w:szCs w:val="20"/>
          <w:lang w:val="en-GB"/>
        </w:rPr>
        <w:t>, “The Political, Social and Economic His</w:t>
      </w:r>
      <w:r>
        <w:rPr>
          <w:rFonts w:asciiTheme="majorBidi" w:hAnsiTheme="majorBidi" w:cstheme="majorBidi"/>
          <w:sz w:val="20"/>
          <w:szCs w:val="20"/>
          <w:lang w:val="en-GB"/>
        </w:rPr>
        <w:t>tory of Babylonian Jewry, 224–</w:t>
      </w:r>
      <w:r w:rsidRPr="000A0462">
        <w:rPr>
          <w:rFonts w:asciiTheme="majorBidi" w:hAnsiTheme="majorBidi" w:cstheme="majorBidi"/>
          <w:sz w:val="20"/>
          <w:szCs w:val="20"/>
          <w:lang w:val="en-GB"/>
        </w:rPr>
        <w:t xml:space="preserve">638 CE,” in </w:t>
      </w:r>
      <w:r w:rsidRPr="000A0462">
        <w:rPr>
          <w:rFonts w:asciiTheme="majorBidi" w:hAnsiTheme="majorBidi" w:cstheme="majorBidi"/>
          <w:i/>
          <w:sz w:val="20"/>
          <w:szCs w:val="20"/>
          <w:lang w:val="en-GB"/>
        </w:rPr>
        <w:t>Cambridge History of Judaism</w:t>
      </w:r>
      <w:r w:rsidRPr="000A0462">
        <w:rPr>
          <w:rFonts w:asciiTheme="majorBidi" w:hAnsiTheme="majorBidi" w:cstheme="majorBidi"/>
          <w:sz w:val="20"/>
          <w:szCs w:val="20"/>
          <w:lang w:val="en-GB"/>
        </w:rPr>
        <w:t xml:space="preserve">, vol. 4: </w:t>
      </w:r>
      <w:r w:rsidRPr="000A0462">
        <w:rPr>
          <w:rFonts w:asciiTheme="majorBidi" w:hAnsiTheme="majorBidi" w:cstheme="majorBidi"/>
          <w:i/>
          <w:sz w:val="20"/>
          <w:szCs w:val="20"/>
          <w:lang w:val="en-GB"/>
        </w:rPr>
        <w:t>The Late Roman-Rabbinic Period</w:t>
      </w:r>
      <w:r w:rsidRPr="000A0462">
        <w:rPr>
          <w:rFonts w:asciiTheme="majorBidi" w:hAnsiTheme="majorBidi" w:cstheme="majorBidi"/>
          <w:sz w:val="20"/>
          <w:szCs w:val="20"/>
          <w:lang w:val="en-GB"/>
        </w:rPr>
        <w:t>, ed. S. Katz (Cambridge: Cambridge University Press, 2006) 813</w:t>
      </w:r>
      <w:r w:rsidRPr="000A0462">
        <w:rPr>
          <w:rFonts w:asciiTheme="majorBidi" w:hAnsiTheme="majorBidi" w:cstheme="majorBidi"/>
          <w:sz w:val="20"/>
          <w:szCs w:val="20"/>
        </w:rPr>
        <w:t xml:space="preserve">; </w:t>
      </w:r>
      <w:proofErr w:type="spellStart"/>
      <w:r w:rsidRPr="000A0462">
        <w:rPr>
          <w:rFonts w:asciiTheme="majorBidi" w:hAnsiTheme="majorBidi" w:cstheme="majorBidi"/>
          <w:sz w:val="20"/>
          <w:szCs w:val="20"/>
        </w:rPr>
        <w:t>Neis</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Sense of Sight, </w:t>
      </w:r>
      <w:r w:rsidRPr="000A0462">
        <w:rPr>
          <w:rFonts w:asciiTheme="majorBidi" w:hAnsiTheme="majorBidi" w:cstheme="majorBidi"/>
          <w:sz w:val="20"/>
          <w:szCs w:val="20"/>
        </w:rPr>
        <w:t>37 n. 97.</w:t>
      </w:r>
    </w:p>
  </w:footnote>
  <w:footnote w:id="125">
    <w:p w14:paraId="62DD02E5" w14:textId="135802B3" w:rsidR="00B624DB" w:rsidRPr="000A0462" w:rsidRDefault="00B624DB" w:rsidP="004930D2">
      <w:pPr>
        <w:rPr>
          <w:rFonts w:asciiTheme="majorBidi" w:hAnsiTheme="majorBidi" w:cstheme="majorBidi"/>
          <w:sz w:val="20"/>
          <w:szCs w:val="20"/>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rPr>
        <w:t xml:space="preserve"> </w:t>
      </w:r>
      <w:r w:rsidRPr="000A0462">
        <w:rPr>
          <w:rFonts w:asciiTheme="majorBidi" w:hAnsiTheme="majorBidi" w:cstheme="majorBidi"/>
          <w:i/>
          <w:sz w:val="20"/>
          <w:szCs w:val="20"/>
        </w:rPr>
        <w:t xml:space="preserve">b. </w:t>
      </w:r>
      <w:proofErr w:type="spellStart"/>
      <w:r w:rsidRPr="000A0462">
        <w:rPr>
          <w:rFonts w:asciiTheme="majorBidi" w:hAnsiTheme="majorBidi" w:cstheme="majorBidi"/>
          <w:i/>
          <w:sz w:val="20"/>
          <w:szCs w:val="20"/>
        </w:rPr>
        <w:t>Ber</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61a. For a “Zoroastrian” reading of this passage</w:t>
      </w:r>
      <w:r>
        <w:rPr>
          <w:rFonts w:asciiTheme="majorBidi" w:hAnsiTheme="majorBidi" w:cstheme="majorBidi"/>
          <w:sz w:val="20"/>
          <w:szCs w:val="20"/>
        </w:rPr>
        <w:t>,</w:t>
      </w:r>
      <w:r w:rsidRPr="000A0462">
        <w:rPr>
          <w:rFonts w:asciiTheme="majorBidi" w:hAnsiTheme="majorBidi" w:cstheme="majorBidi"/>
          <w:sz w:val="20"/>
          <w:szCs w:val="20"/>
        </w:rPr>
        <w:t xml:space="preserve"> see </w:t>
      </w:r>
      <w:r w:rsidRPr="000A0462">
        <w:rPr>
          <w:rFonts w:asciiTheme="majorBidi" w:hAnsiTheme="majorBidi" w:cstheme="majorBidi"/>
          <w:sz w:val="20"/>
          <w:szCs w:val="20"/>
          <w:lang w:val="en-GB"/>
        </w:rPr>
        <w:t>Yaakov Elman, “‘He in His</w:t>
      </w:r>
      <w:r>
        <w:rPr>
          <w:rFonts w:asciiTheme="majorBidi" w:hAnsiTheme="majorBidi" w:cstheme="majorBidi"/>
          <w:sz w:val="20"/>
          <w:szCs w:val="20"/>
          <w:lang w:val="en-GB"/>
        </w:rPr>
        <w:t xml:space="preserve">,” </w:t>
      </w:r>
      <w:r w:rsidRPr="000A0462">
        <w:rPr>
          <w:rFonts w:asciiTheme="majorBidi" w:hAnsiTheme="majorBidi" w:cstheme="majorBidi"/>
          <w:sz w:val="20"/>
          <w:szCs w:val="20"/>
          <w:lang w:val="en-GB"/>
        </w:rPr>
        <w:t xml:space="preserve">146-8. The concept of </w:t>
      </w:r>
      <w:proofErr w:type="spellStart"/>
      <w:r w:rsidRPr="000A0462">
        <w:rPr>
          <w:rFonts w:asciiTheme="majorBidi" w:hAnsiTheme="majorBidi" w:cstheme="majorBidi"/>
          <w:i/>
          <w:sz w:val="20"/>
          <w:szCs w:val="20"/>
        </w:rPr>
        <w:t>khrafstra</w:t>
      </w:r>
      <w:proofErr w:type="spellEnd"/>
      <w:r w:rsidRPr="000A0462">
        <w:rPr>
          <w:rFonts w:asciiTheme="majorBidi" w:hAnsiTheme="majorBidi" w:cstheme="majorBidi"/>
          <w:i/>
          <w:sz w:val="20"/>
          <w:szCs w:val="20"/>
        </w:rPr>
        <w:t xml:space="preserve"> </w:t>
      </w:r>
      <w:r w:rsidRPr="000A0462">
        <w:rPr>
          <w:rFonts w:asciiTheme="majorBidi" w:hAnsiTheme="majorBidi" w:cstheme="majorBidi"/>
          <w:sz w:val="20"/>
          <w:szCs w:val="20"/>
        </w:rPr>
        <w:t xml:space="preserve">(“noxious creatures”) in Zoroastrianism may illuminate other portions of the </w:t>
      </w:r>
      <w:proofErr w:type="spellStart"/>
      <w:r w:rsidRPr="000A0462">
        <w:rPr>
          <w:rFonts w:asciiTheme="majorBidi" w:hAnsiTheme="majorBidi" w:cstheme="majorBidi"/>
          <w:sz w:val="20"/>
          <w:szCs w:val="20"/>
        </w:rPr>
        <w:t>Bavli</w:t>
      </w:r>
      <w:proofErr w:type="spellEnd"/>
      <w:r w:rsidRPr="000A0462">
        <w:rPr>
          <w:rFonts w:asciiTheme="majorBidi" w:hAnsiTheme="majorBidi" w:cstheme="majorBidi"/>
          <w:sz w:val="20"/>
          <w:szCs w:val="20"/>
        </w:rPr>
        <w:t xml:space="preserve">. For example, the spell </w:t>
      </w:r>
      <w:r>
        <w:rPr>
          <w:rFonts w:asciiTheme="majorBidi" w:hAnsiTheme="majorBidi" w:cstheme="majorBidi"/>
          <w:sz w:val="20"/>
          <w:szCs w:val="20"/>
        </w:rPr>
        <w:t>that</w:t>
      </w:r>
      <w:r w:rsidRPr="000A0462">
        <w:rPr>
          <w:rFonts w:asciiTheme="majorBidi" w:hAnsiTheme="majorBidi" w:cstheme="majorBidi"/>
          <w:sz w:val="20"/>
          <w:szCs w:val="20"/>
        </w:rPr>
        <w:t xml:space="preserve"> mandates the use of the remains of a cat for revealing invisible demons (</w:t>
      </w:r>
      <w:r w:rsidRPr="000A0462">
        <w:rPr>
          <w:rFonts w:asciiTheme="majorBidi" w:hAnsiTheme="majorBidi" w:cstheme="majorBidi"/>
          <w:i/>
          <w:sz w:val="20"/>
          <w:szCs w:val="20"/>
        </w:rPr>
        <w:t xml:space="preserve">b. </w:t>
      </w:r>
      <w:proofErr w:type="spellStart"/>
      <w:r w:rsidRPr="000A0462">
        <w:rPr>
          <w:rFonts w:asciiTheme="majorBidi" w:hAnsiTheme="majorBidi" w:cstheme="majorBidi"/>
          <w:i/>
          <w:sz w:val="20"/>
          <w:szCs w:val="20"/>
        </w:rPr>
        <w:t>Ber</w:t>
      </w:r>
      <w:proofErr w:type="spellEnd"/>
      <w:r w:rsidRPr="000A0462">
        <w:rPr>
          <w:rFonts w:asciiTheme="majorBidi" w:hAnsiTheme="majorBidi" w:cstheme="majorBidi"/>
          <w:i/>
          <w:sz w:val="20"/>
          <w:szCs w:val="20"/>
        </w:rPr>
        <w:t>.</w:t>
      </w:r>
      <w:r w:rsidRPr="000A0462">
        <w:rPr>
          <w:rFonts w:asciiTheme="majorBidi" w:hAnsiTheme="majorBidi" w:cstheme="majorBidi"/>
          <w:sz w:val="20"/>
          <w:szCs w:val="20"/>
        </w:rPr>
        <w:t xml:space="preserve"> 6a) might relate to the inclusion of the cat among </w:t>
      </w:r>
      <w:proofErr w:type="spellStart"/>
      <w:r w:rsidRPr="000A0462">
        <w:rPr>
          <w:rFonts w:asciiTheme="majorBidi" w:hAnsiTheme="majorBidi" w:cstheme="majorBidi"/>
          <w:i/>
          <w:sz w:val="20"/>
          <w:szCs w:val="20"/>
        </w:rPr>
        <w:t>khrafstra</w:t>
      </w:r>
      <w:proofErr w:type="spellEnd"/>
      <w:r w:rsidRPr="000A0462">
        <w:rPr>
          <w:rFonts w:asciiTheme="majorBidi" w:hAnsiTheme="majorBidi" w:cstheme="majorBidi"/>
          <w:sz w:val="20"/>
          <w:szCs w:val="20"/>
        </w:rPr>
        <w:t xml:space="preserve">, enabling its deployment in a kind of sympathetic magic; see </w:t>
      </w:r>
      <w:proofErr w:type="spellStart"/>
      <w:r w:rsidRPr="000A0462">
        <w:rPr>
          <w:rFonts w:asciiTheme="majorBidi" w:hAnsiTheme="majorBidi" w:cstheme="majorBidi"/>
          <w:sz w:val="20"/>
          <w:szCs w:val="20"/>
        </w:rPr>
        <w:t>Zellentin</w:t>
      </w:r>
      <w:proofErr w:type="spellEnd"/>
      <w:r w:rsidRPr="000A0462">
        <w:rPr>
          <w:rFonts w:asciiTheme="majorBidi" w:hAnsiTheme="majorBidi" w:cstheme="majorBidi"/>
          <w:sz w:val="20"/>
          <w:szCs w:val="20"/>
        </w:rPr>
        <w:t xml:space="preserve">, </w:t>
      </w:r>
      <w:r w:rsidRPr="000A0462">
        <w:rPr>
          <w:rFonts w:asciiTheme="majorBidi" w:hAnsiTheme="majorBidi" w:cstheme="majorBidi"/>
          <w:i/>
          <w:sz w:val="20"/>
          <w:szCs w:val="20"/>
        </w:rPr>
        <w:t>Rabbinic Parodies</w:t>
      </w:r>
      <w:r w:rsidRPr="000A0462">
        <w:rPr>
          <w:rFonts w:asciiTheme="majorBidi" w:hAnsiTheme="majorBidi" w:cstheme="majorBidi"/>
          <w:sz w:val="20"/>
          <w:szCs w:val="20"/>
        </w:rPr>
        <w:t>, 30.</w:t>
      </w:r>
    </w:p>
  </w:footnote>
  <w:footnote w:id="126">
    <w:p w14:paraId="023F8B1A" w14:textId="1393C185" w:rsidR="00B624DB" w:rsidRPr="000A0462" w:rsidRDefault="00B624DB" w:rsidP="00565029">
      <w:pPr>
        <w:pStyle w:val="FootnoteText"/>
        <w:rPr>
          <w:rFonts w:asciiTheme="majorBidi" w:hAnsiTheme="majorBidi" w:cstheme="majorBidi"/>
          <w:sz w:val="20"/>
          <w:szCs w:val="20"/>
          <w:lang w:val="en-GB"/>
        </w:rPr>
      </w:pPr>
      <w:r w:rsidRPr="000A0462">
        <w:rPr>
          <w:rStyle w:val="FootnoteReference"/>
          <w:rFonts w:asciiTheme="majorBidi" w:hAnsiTheme="majorBidi" w:cstheme="majorBidi"/>
          <w:sz w:val="20"/>
          <w:szCs w:val="20"/>
        </w:rPr>
        <w:footnoteRef/>
      </w:r>
      <w:r w:rsidRPr="000A0462">
        <w:rPr>
          <w:rFonts w:asciiTheme="majorBidi" w:hAnsiTheme="majorBidi" w:cstheme="majorBidi"/>
          <w:sz w:val="20"/>
          <w:szCs w:val="20"/>
          <w:lang w:val="en-GB"/>
        </w:rPr>
        <w:t xml:space="preserve"> </w:t>
      </w:r>
      <w:proofErr w:type="spellStart"/>
      <w:r w:rsidRPr="000A0462">
        <w:rPr>
          <w:rFonts w:asciiTheme="majorBidi" w:hAnsiTheme="majorBidi" w:cstheme="majorBidi"/>
          <w:sz w:val="20"/>
          <w:szCs w:val="20"/>
          <w:lang w:val="en-GB"/>
        </w:rPr>
        <w:t>Ronis</w:t>
      </w:r>
      <w:proofErr w:type="spellEnd"/>
      <w:r w:rsidRPr="000A0462">
        <w:rPr>
          <w:rFonts w:asciiTheme="majorBidi" w:hAnsiTheme="majorBidi" w:cstheme="majorBidi"/>
          <w:sz w:val="20"/>
          <w:szCs w:val="20"/>
          <w:lang w:val="en-GB"/>
        </w:rPr>
        <w:t xml:space="preserve">, </w:t>
      </w:r>
      <w:r w:rsidRPr="000A0462">
        <w:rPr>
          <w:rFonts w:asciiTheme="majorBidi" w:hAnsiTheme="majorBidi" w:cstheme="majorBidi"/>
          <w:sz w:val="20"/>
          <w:szCs w:val="20"/>
        </w:rPr>
        <w:t>“‘Do Not Go’</w:t>
      </w:r>
      <w:r>
        <w:rPr>
          <w:rFonts w:asciiTheme="majorBidi" w:hAnsiTheme="majorBidi" w:cstheme="majorBidi"/>
          <w:sz w:val="20"/>
          <w:szCs w:val="20"/>
        </w:rPr>
        <w:t>,</w:t>
      </w:r>
      <w:r w:rsidRPr="000A0462">
        <w:rPr>
          <w:rFonts w:asciiTheme="majorBidi" w:hAnsiTheme="majorBidi" w:cstheme="majorBidi"/>
          <w:sz w:val="20"/>
          <w:szCs w:val="20"/>
        </w:rPr>
        <w:t>”</w:t>
      </w:r>
      <w:r w:rsidRPr="000A0462">
        <w:rPr>
          <w:rFonts w:asciiTheme="majorBidi" w:hAnsiTheme="majorBidi" w:cstheme="majorBidi"/>
          <w:sz w:val="20"/>
          <w:szCs w:val="20"/>
          <w:lang w:val="en-GB"/>
        </w:rPr>
        <w:t xml:space="preserve"> 385-91 on </w:t>
      </w:r>
      <w:r w:rsidRPr="000A0462">
        <w:rPr>
          <w:rFonts w:asciiTheme="majorBidi" w:hAnsiTheme="majorBidi" w:cstheme="majorBidi"/>
          <w:i/>
          <w:sz w:val="20"/>
          <w:szCs w:val="20"/>
          <w:lang w:val="en-GB"/>
        </w:rPr>
        <w:t xml:space="preserve">b. </w:t>
      </w:r>
      <w:proofErr w:type="spellStart"/>
      <w:r w:rsidRPr="000A0462">
        <w:rPr>
          <w:rFonts w:asciiTheme="majorBidi" w:hAnsiTheme="majorBidi" w:cstheme="majorBidi"/>
          <w:i/>
          <w:sz w:val="20"/>
          <w:szCs w:val="20"/>
          <w:lang w:val="en-GB"/>
        </w:rPr>
        <w:t>Qidd</w:t>
      </w:r>
      <w:proofErr w:type="spellEnd"/>
      <w:r w:rsidRPr="000A0462">
        <w:rPr>
          <w:rFonts w:asciiTheme="majorBidi" w:hAnsiTheme="majorBidi" w:cstheme="majorBidi"/>
          <w:i/>
          <w:sz w:val="20"/>
          <w:szCs w:val="20"/>
          <w:lang w:val="en-GB"/>
        </w:rPr>
        <w:t xml:space="preserve">. </w:t>
      </w:r>
      <w:r w:rsidRPr="000A0462">
        <w:rPr>
          <w:rFonts w:asciiTheme="majorBidi" w:hAnsiTheme="majorBidi" w:cstheme="majorBidi"/>
          <w:sz w:val="20"/>
          <w:szCs w:val="20"/>
          <w:lang w:val="en-GB"/>
        </w:rPr>
        <w:t>29a. For a helpful summary of her assessment of the multiple cultural influences on Babylonian rabbinic discourse on demons, see 371-</w:t>
      </w:r>
      <w:r>
        <w:rPr>
          <w:rFonts w:asciiTheme="majorBidi" w:hAnsiTheme="majorBidi" w:cstheme="majorBidi"/>
          <w:sz w:val="20"/>
          <w:szCs w:val="20"/>
          <w:lang w:val="en-GB"/>
        </w:rPr>
        <w:t>37</w:t>
      </w:r>
      <w:r w:rsidRPr="000A0462">
        <w:rPr>
          <w:rFonts w:asciiTheme="majorBidi" w:hAnsiTheme="majorBidi" w:cstheme="majorBidi"/>
          <w:sz w:val="20"/>
          <w:szCs w:val="20"/>
          <w:lang w:val="en-GB"/>
        </w:rPr>
        <w:t xml:space="preserve">7, although I would adjust some of her conclusions by widening the field of comparison from Christian texts written in </w:t>
      </w:r>
      <w:proofErr w:type="spellStart"/>
      <w:r w:rsidRPr="000A0462">
        <w:rPr>
          <w:rFonts w:asciiTheme="majorBidi" w:hAnsiTheme="majorBidi" w:cstheme="majorBidi"/>
          <w:sz w:val="20"/>
          <w:szCs w:val="20"/>
          <w:lang w:val="en-GB"/>
        </w:rPr>
        <w:t>Syriac</w:t>
      </w:r>
      <w:proofErr w:type="spellEnd"/>
      <w:r w:rsidRPr="000A0462">
        <w:rPr>
          <w:rFonts w:asciiTheme="majorBidi" w:hAnsiTheme="majorBidi" w:cstheme="majorBidi"/>
          <w:sz w:val="20"/>
          <w:szCs w:val="20"/>
          <w:lang w:val="en-GB"/>
        </w:rPr>
        <w:t xml:space="preserve">, to Christian texts written in Greek, many of which were subsequently translated into </w:t>
      </w:r>
      <w:proofErr w:type="spellStart"/>
      <w:r w:rsidRPr="000A0462">
        <w:rPr>
          <w:rFonts w:asciiTheme="majorBidi" w:hAnsiTheme="majorBidi" w:cstheme="majorBidi"/>
          <w:sz w:val="20"/>
          <w:szCs w:val="20"/>
          <w:lang w:val="en-GB"/>
        </w:rPr>
        <w:t>Syriac</w:t>
      </w:r>
      <w:proofErr w:type="spellEnd"/>
      <w:r w:rsidRPr="000A0462">
        <w:rPr>
          <w:rFonts w:asciiTheme="majorBidi" w:hAnsiTheme="majorBidi" w:cstheme="majorBidi"/>
          <w:sz w:val="20"/>
          <w:szCs w:val="20"/>
          <w:lang w:val="en-GB"/>
        </w:rPr>
        <w:t>. By doing this, we can find in patristic texts examples of phenomena she characterizes as distinctively rabbinic. For example, where she states that “only rabbis do not conceptualize demons as requiring vanquishing through violence</w:t>
      </w:r>
      <w:r>
        <w:rPr>
          <w:rFonts w:asciiTheme="majorBidi" w:hAnsiTheme="majorBidi" w:cstheme="majorBidi"/>
          <w:sz w:val="20"/>
          <w:szCs w:val="20"/>
          <w:lang w:val="en-GB"/>
        </w:rPr>
        <w:t>” (376), I suggest that psychological and spiritual</w:t>
      </w:r>
      <w:r w:rsidRPr="000A0462">
        <w:rPr>
          <w:rFonts w:asciiTheme="majorBidi" w:hAnsiTheme="majorBidi" w:cstheme="majorBidi"/>
          <w:sz w:val="20"/>
          <w:szCs w:val="20"/>
          <w:lang w:val="en-GB"/>
        </w:rPr>
        <w:t xml:space="preserve"> combat against demons is a central part of Egyptian monastic practice, as epitomized by </w:t>
      </w:r>
      <w:proofErr w:type="spellStart"/>
      <w:r w:rsidRPr="000A0462">
        <w:rPr>
          <w:rFonts w:asciiTheme="majorBidi" w:hAnsiTheme="majorBidi" w:cstheme="majorBidi"/>
          <w:sz w:val="20"/>
          <w:szCs w:val="20"/>
          <w:lang w:val="en-GB"/>
        </w:rPr>
        <w:t>Evagrius</w:t>
      </w:r>
      <w:proofErr w:type="spellEnd"/>
      <w:r w:rsidRPr="000A0462">
        <w:rPr>
          <w:rFonts w:asciiTheme="majorBidi" w:hAnsiTheme="majorBidi" w:cstheme="majorBidi"/>
          <w:sz w:val="20"/>
          <w:szCs w:val="20"/>
          <w:lang w:val="en-GB"/>
        </w:rPr>
        <w:t xml:space="preserve">’ manual </w:t>
      </w:r>
      <w:proofErr w:type="spellStart"/>
      <w:r w:rsidRPr="000A0462">
        <w:rPr>
          <w:rFonts w:asciiTheme="majorBidi" w:hAnsiTheme="majorBidi" w:cstheme="majorBidi"/>
          <w:i/>
          <w:sz w:val="20"/>
          <w:szCs w:val="20"/>
          <w:lang w:val="en-GB"/>
        </w:rPr>
        <w:t>Antirrh</w:t>
      </w:r>
      <w:r>
        <w:rPr>
          <w:rFonts w:asciiTheme="majorBidi" w:hAnsiTheme="majorBidi" w:cstheme="majorBidi"/>
          <w:i/>
          <w:sz w:val="20"/>
          <w:szCs w:val="20"/>
          <w:lang w:val="en-GB"/>
        </w:rPr>
        <w:t>e</w:t>
      </w:r>
      <w:r w:rsidRPr="000A0462">
        <w:rPr>
          <w:rFonts w:asciiTheme="majorBidi" w:hAnsiTheme="majorBidi" w:cstheme="majorBidi"/>
          <w:i/>
          <w:sz w:val="20"/>
          <w:szCs w:val="20"/>
          <w:lang w:val="en-GB"/>
        </w:rPr>
        <w:t>tikos</w:t>
      </w:r>
      <w:proofErr w:type="spellEnd"/>
      <w:r w:rsidRPr="000A0462">
        <w:rPr>
          <w:rFonts w:asciiTheme="majorBidi" w:hAnsiTheme="majorBidi" w:cstheme="majorBidi"/>
          <w:sz w:val="20"/>
          <w:szCs w:val="20"/>
          <w:lang w:val="en-GB"/>
        </w:rPr>
        <w:t xml:space="preserve">. Similarly, her idea that only in rabbinic literature do “demons punish the wicked” (377) could be problematized through comparison with Christian narratives </w:t>
      </w:r>
      <w:r>
        <w:rPr>
          <w:rFonts w:asciiTheme="majorBidi" w:hAnsiTheme="majorBidi" w:cstheme="majorBidi"/>
          <w:sz w:val="20"/>
          <w:szCs w:val="20"/>
          <w:lang w:val="en-GB"/>
        </w:rPr>
        <w:t>that</w:t>
      </w:r>
      <w:r w:rsidRPr="000A0462">
        <w:rPr>
          <w:rFonts w:asciiTheme="majorBidi" w:hAnsiTheme="majorBidi" w:cstheme="majorBidi"/>
          <w:sz w:val="20"/>
          <w:szCs w:val="20"/>
          <w:lang w:val="en-GB"/>
        </w:rPr>
        <w:t xml:space="preserve"> cast possession as deserved by the moral transgression of the victim (see </w:t>
      </w:r>
      <w:proofErr w:type="spellStart"/>
      <w:r w:rsidRPr="000A0462">
        <w:rPr>
          <w:rFonts w:asciiTheme="majorBidi" w:hAnsiTheme="majorBidi" w:cstheme="majorBidi"/>
          <w:sz w:val="20"/>
          <w:szCs w:val="20"/>
          <w:lang w:val="en-GB"/>
        </w:rPr>
        <w:t>Kalleres</w:t>
      </w:r>
      <w:proofErr w:type="spellEnd"/>
      <w:r w:rsidRPr="000A0462">
        <w:rPr>
          <w:rFonts w:asciiTheme="majorBidi" w:hAnsiTheme="majorBidi" w:cstheme="majorBidi"/>
          <w:sz w:val="20"/>
          <w:szCs w:val="20"/>
          <w:lang w:val="en-GB"/>
        </w:rPr>
        <w:t xml:space="preserve">, </w:t>
      </w:r>
      <w:r w:rsidRPr="000A0462">
        <w:rPr>
          <w:rFonts w:asciiTheme="majorBidi" w:hAnsiTheme="majorBidi" w:cstheme="majorBidi"/>
          <w:sz w:val="20"/>
          <w:szCs w:val="20"/>
        </w:rPr>
        <w:t>“‘Oh Lord’”)</w:t>
      </w:r>
      <w:r>
        <w:rPr>
          <w:rFonts w:asciiTheme="majorBidi" w:hAnsiTheme="majorBidi" w:cstheme="majorBidi"/>
          <w:sz w:val="20"/>
          <w:szCs w:val="20"/>
        </w:rPr>
        <w:t>.</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793AC4"/>
    <w:multiLevelType w:val="hybridMultilevel"/>
    <w:tmpl w:val="432AF7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21DE7607"/>
    <w:multiLevelType w:val="hybridMultilevel"/>
    <w:tmpl w:val="6D8404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33B861C9"/>
    <w:multiLevelType w:val="hybridMultilevel"/>
    <w:tmpl w:val="2E3289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448603BE"/>
    <w:multiLevelType w:val="hybridMultilevel"/>
    <w:tmpl w:val="8B4A364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584D4B27"/>
    <w:multiLevelType w:val="hybridMultilevel"/>
    <w:tmpl w:val="D25C9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F056D54"/>
    <w:multiLevelType w:val="hybridMultilevel"/>
    <w:tmpl w:val="FF4E15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3"/>
  </w:num>
  <w:num w:numId="3">
    <w:abstractNumId w:val="1"/>
  </w:num>
  <w:num w:numId="4">
    <w:abstractNumId w:val="0"/>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7D4A"/>
    <w:rsid w:val="00000D2F"/>
    <w:rsid w:val="00005897"/>
    <w:rsid w:val="000079B1"/>
    <w:rsid w:val="00015BEF"/>
    <w:rsid w:val="00016746"/>
    <w:rsid w:val="000331E1"/>
    <w:rsid w:val="000342FD"/>
    <w:rsid w:val="000427C5"/>
    <w:rsid w:val="000435E0"/>
    <w:rsid w:val="00043CAC"/>
    <w:rsid w:val="0004569C"/>
    <w:rsid w:val="00047C16"/>
    <w:rsid w:val="00050CD3"/>
    <w:rsid w:val="00051E45"/>
    <w:rsid w:val="00052633"/>
    <w:rsid w:val="00052B49"/>
    <w:rsid w:val="000536EE"/>
    <w:rsid w:val="00053D54"/>
    <w:rsid w:val="0005586A"/>
    <w:rsid w:val="00056F1F"/>
    <w:rsid w:val="0005732D"/>
    <w:rsid w:val="00060C5E"/>
    <w:rsid w:val="00062FB5"/>
    <w:rsid w:val="00063C57"/>
    <w:rsid w:val="00064D88"/>
    <w:rsid w:val="000678BA"/>
    <w:rsid w:val="00072A1C"/>
    <w:rsid w:val="00073988"/>
    <w:rsid w:val="00073D7B"/>
    <w:rsid w:val="00075DC5"/>
    <w:rsid w:val="00076DAA"/>
    <w:rsid w:val="0007715D"/>
    <w:rsid w:val="00083DF4"/>
    <w:rsid w:val="00085C6E"/>
    <w:rsid w:val="00090297"/>
    <w:rsid w:val="00093A2B"/>
    <w:rsid w:val="00093AC8"/>
    <w:rsid w:val="00096922"/>
    <w:rsid w:val="000A0462"/>
    <w:rsid w:val="000A5442"/>
    <w:rsid w:val="000B1E2C"/>
    <w:rsid w:val="000B715F"/>
    <w:rsid w:val="000C1842"/>
    <w:rsid w:val="000C70C9"/>
    <w:rsid w:val="000D2809"/>
    <w:rsid w:val="000D44B5"/>
    <w:rsid w:val="000E0C23"/>
    <w:rsid w:val="000F5716"/>
    <w:rsid w:val="000F59D6"/>
    <w:rsid w:val="00100E90"/>
    <w:rsid w:val="00101523"/>
    <w:rsid w:val="001076CB"/>
    <w:rsid w:val="0011019A"/>
    <w:rsid w:val="00110ED0"/>
    <w:rsid w:val="00111A5B"/>
    <w:rsid w:val="001128AF"/>
    <w:rsid w:val="0011373E"/>
    <w:rsid w:val="001142A1"/>
    <w:rsid w:val="00115324"/>
    <w:rsid w:val="00116170"/>
    <w:rsid w:val="00116CC7"/>
    <w:rsid w:val="001405C8"/>
    <w:rsid w:val="00140CF3"/>
    <w:rsid w:val="00142877"/>
    <w:rsid w:val="00156275"/>
    <w:rsid w:val="00156E1C"/>
    <w:rsid w:val="00156E27"/>
    <w:rsid w:val="00157C2D"/>
    <w:rsid w:val="00160DBE"/>
    <w:rsid w:val="001655E7"/>
    <w:rsid w:val="0016643B"/>
    <w:rsid w:val="00170A90"/>
    <w:rsid w:val="00171D3C"/>
    <w:rsid w:val="00173399"/>
    <w:rsid w:val="001754E3"/>
    <w:rsid w:val="001778AA"/>
    <w:rsid w:val="00180FC1"/>
    <w:rsid w:val="00181D6E"/>
    <w:rsid w:val="00194FDB"/>
    <w:rsid w:val="00196458"/>
    <w:rsid w:val="001966A2"/>
    <w:rsid w:val="001A09E7"/>
    <w:rsid w:val="001B2310"/>
    <w:rsid w:val="001B61D5"/>
    <w:rsid w:val="001B769C"/>
    <w:rsid w:val="001C0038"/>
    <w:rsid w:val="001C3280"/>
    <w:rsid w:val="001C6D9D"/>
    <w:rsid w:val="001D18CF"/>
    <w:rsid w:val="001D223E"/>
    <w:rsid w:val="001D7087"/>
    <w:rsid w:val="001E4DC7"/>
    <w:rsid w:val="001F1AD3"/>
    <w:rsid w:val="001F2E67"/>
    <w:rsid w:val="001F7388"/>
    <w:rsid w:val="00211865"/>
    <w:rsid w:val="00211EC0"/>
    <w:rsid w:val="00212B08"/>
    <w:rsid w:val="00214458"/>
    <w:rsid w:val="00214E5E"/>
    <w:rsid w:val="002152E2"/>
    <w:rsid w:val="002213E3"/>
    <w:rsid w:val="00221470"/>
    <w:rsid w:val="002217B4"/>
    <w:rsid w:val="00224DFE"/>
    <w:rsid w:val="00225E98"/>
    <w:rsid w:val="00226B71"/>
    <w:rsid w:val="00227FA8"/>
    <w:rsid w:val="00242DAD"/>
    <w:rsid w:val="00244878"/>
    <w:rsid w:val="00257D93"/>
    <w:rsid w:val="00260CFA"/>
    <w:rsid w:val="00260D7B"/>
    <w:rsid w:val="00261680"/>
    <w:rsid w:val="00262DE1"/>
    <w:rsid w:val="00274EC6"/>
    <w:rsid w:val="00275B72"/>
    <w:rsid w:val="002770EE"/>
    <w:rsid w:val="0028138B"/>
    <w:rsid w:val="00291969"/>
    <w:rsid w:val="00292F3B"/>
    <w:rsid w:val="002947D4"/>
    <w:rsid w:val="002A2A48"/>
    <w:rsid w:val="002B07E8"/>
    <w:rsid w:val="002B2D96"/>
    <w:rsid w:val="002B5207"/>
    <w:rsid w:val="002C099D"/>
    <w:rsid w:val="002C0F6F"/>
    <w:rsid w:val="002C2831"/>
    <w:rsid w:val="002C2885"/>
    <w:rsid w:val="002C578B"/>
    <w:rsid w:val="002C760D"/>
    <w:rsid w:val="002D1A0C"/>
    <w:rsid w:val="002D2063"/>
    <w:rsid w:val="002D7D4A"/>
    <w:rsid w:val="002E18A0"/>
    <w:rsid w:val="002E1D76"/>
    <w:rsid w:val="002E305D"/>
    <w:rsid w:val="002E450E"/>
    <w:rsid w:val="002E5414"/>
    <w:rsid w:val="002E5C7D"/>
    <w:rsid w:val="002F0C25"/>
    <w:rsid w:val="002F5139"/>
    <w:rsid w:val="0030209E"/>
    <w:rsid w:val="00302188"/>
    <w:rsid w:val="00304F14"/>
    <w:rsid w:val="003067A3"/>
    <w:rsid w:val="00306E67"/>
    <w:rsid w:val="00313E6B"/>
    <w:rsid w:val="00317BD0"/>
    <w:rsid w:val="0032112E"/>
    <w:rsid w:val="003212CF"/>
    <w:rsid w:val="00322A3E"/>
    <w:rsid w:val="00325790"/>
    <w:rsid w:val="003264AE"/>
    <w:rsid w:val="0032775A"/>
    <w:rsid w:val="00333CAD"/>
    <w:rsid w:val="00335A31"/>
    <w:rsid w:val="00337574"/>
    <w:rsid w:val="00337A72"/>
    <w:rsid w:val="00344FB0"/>
    <w:rsid w:val="00347011"/>
    <w:rsid w:val="0035264D"/>
    <w:rsid w:val="0035280B"/>
    <w:rsid w:val="0035788A"/>
    <w:rsid w:val="00370A85"/>
    <w:rsid w:val="00373DAF"/>
    <w:rsid w:val="00377B34"/>
    <w:rsid w:val="00383E98"/>
    <w:rsid w:val="0038728B"/>
    <w:rsid w:val="00387984"/>
    <w:rsid w:val="00387C1B"/>
    <w:rsid w:val="00387E58"/>
    <w:rsid w:val="003921EE"/>
    <w:rsid w:val="00393395"/>
    <w:rsid w:val="003939C8"/>
    <w:rsid w:val="00395987"/>
    <w:rsid w:val="003A196B"/>
    <w:rsid w:val="003A69C1"/>
    <w:rsid w:val="003B4105"/>
    <w:rsid w:val="003C1B85"/>
    <w:rsid w:val="003C3DBA"/>
    <w:rsid w:val="003C4B7D"/>
    <w:rsid w:val="003C6599"/>
    <w:rsid w:val="003E015A"/>
    <w:rsid w:val="003E0166"/>
    <w:rsid w:val="003E43D8"/>
    <w:rsid w:val="003E71BF"/>
    <w:rsid w:val="003F22C1"/>
    <w:rsid w:val="004003AA"/>
    <w:rsid w:val="00403B45"/>
    <w:rsid w:val="004133EC"/>
    <w:rsid w:val="004157C5"/>
    <w:rsid w:val="00417A5E"/>
    <w:rsid w:val="00417B13"/>
    <w:rsid w:val="00421E35"/>
    <w:rsid w:val="004269C6"/>
    <w:rsid w:val="00427614"/>
    <w:rsid w:val="00427F88"/>
    <w:rsid w:val="00440B29"/>
    <w:rsid w:val="00440BC8"/>
    <w:rsid w:val="00443817"/>
    <w:rsid w:val="00446D3A"/>
    <w:rsid w:val="00447F29"/>
    <w:rsid w:val="004548DE"/>
    <w:rsid w:val="004609D3"/>
    <w:rsid w:val="00464D5F"/>
    <w:rsid w:val="004675A7"/>
    <w:rsid w:val="00467D76"/>
    <w:rsid w:val="00473C73"/>
    <w:rsid w:val="00473E51"/>
    <w:rsid w:val="0047627A"/>
    <w:rsid w:val="004801F3"/>
    <w:rsid w:val="00481962"/>
    <w:rsid w:val="00487616"/>
    <w:rsid w:val="00487F97"/>
    <w:rsid w:val="004930D2"/>
    <w:rsid w:val="004A3ACD"/>
    <w:rsid w:val="004A6519"/>
    <w:rsid w:val="004A6645"/>
    <w:rsid w:val="004A7C87"/>
    <w:rsid w:val="004B316A"/>
    <w:rsid w:val="004B52A4"/>
    <w:rsid w:val="004B79A4"/>
    <w:rsid w:val="004C181A"/>
    <w:rsid w:val="004C43D1"/>
    <w:rsid w:val="004C5DBB"/>
    <w:rsid w:val="004D084C"/>
    <w:rsid w:val="004D3BED"/>
    <w:rsid w:val="004D3C79"/>
    <w:rsid w:val="004D67B1"/>
    <w:rsid w:val="004E00CE"/>
    <w:rsid w:val="004E43D2"/>
    <w:rsid w:val="004F2C28"/>
    <w:rsid w:val="004F43E9"/>
    <w:rsid w:val="00502C07"/>
    <w:rsid w:val="005049E5"/>
    <w:rsid w:val="00507C31"/>
    <w:rsid w:val="0051217A"/>
    <w:rsid w:val="005130E8"/>
    <w:rsid w:val="005134A7"/>
    <w:rsid w:val="00516A08"/>
    <w:rsid w:val="00520A17"/>
    <w:rsid w:val="0052144D"/>
    <w:rsid w:val="00523557"/>
    <w:rsid w:val="00523D48"/>
    <w:rsid w:val="00523FA1"/>
    <w:rsid w:val="00524673"/>
    <w:rsid w:val="00524B7B"/>
    <w:rsid w:val="00527203"/>
    <w:rsid w:val="00527533"/>
    <w:rsid w:val="00531CB2"/>
    <w:rsid w:val="005326FA"/>
    <w:rsid w:val="00533881"/>
    <w:rsid w:val="00534123"/>
    <w:rsid w:val="00536611"/>
    <w:rsid w:val="005415A8"/>
    <w:rsid w:val="00542DB1"/>
    <w:rsid w:val="00543E42"/>
    <w:rsid w:val="005503F1"/>
    <w:rsid w:val="00552021"/>
    <w:rsid w:val="00555727"/>
    <w:rsid w:val="00565029"/>
    <w:rsid w:val="00565779"/>
    <w:rsid w:val="00567289"/>
    <w:rsid w:val="0057169A"/>
    <w:rsid w:val="00571AB5"/>
    <w:rsid w:val="00574ED4"/>
    <w:rsid w:val="005836A5"/>
    <w:rsid w:val="00584075"/>
    <w:rsid w:val="00586DE3"/>
    <w:rsid w:val="0059190A"/>
    <w:rsid w:val="00595113"/>
    <w:rsid w:val="00596269"/>
    <w:rsid w:val="005A0E84"/>
    <w:rsid w:val="005A16BC"/>
    <w:rsid w:val="005A33BC"/>
    <w:rsid w:val="005A4D40"/>
    <w:rsid w:val="005A5139"/>
    <w:rsid w:val="005A7EA2"/>
    <w:rsid w:val="005B092C"/>
    <w:rsid w:val="005B1EDB"/>
    <w:rsid w:val="005B4E0D"/>
    <w:rsid w:val="005B4ED5"/>
    <w:rsid w:val="005B5BCB"/>
    <w:rsid w:val="005B7896"/>
    <w:rsid w:val="005C3CF9"/>
    <w:rsid w:val="005D53D4"/>
    <w:rsid w:val="005D5838"/>
    <w:rsid w:val="005D7D35"/>
    <w:rsid w:val="005E0365"/>
    <w:rsid w:val="005E31EE"/>
    <w:rsid w:val="005E62A5"/>
    <w:rsid w:val="005F0A9C"/>
    <w:rsid w:val="005F4E29"/>
    <w:rsid w:val="00601CDD"/>
    <w:rsid w:val="00603D79"/>
    <w:rsid w:val="00603DFE"/>
    <w:rsid w:val="00605759"/>
    <w:rsid w:val="00610DD8"/>
    <w:rsid w:val="006139F4"/>
    <w:rsid w:val="006141EC"/>
    <w:rsid w:val="00624299"/>
    <w:rsid w:val="00627781"/>
    <w:rsid w:val="00632110"/>
    <w:rsid w:val="0063232F"/>
    <w:rsid w:val="00633D3D"/>
    <w:rsid w:val="00635CB8"/>
    <w:rsid w:val="00647C1E"/>
    <w:rsid w:val="006517FF"/>
    <w:rsid w:val="00655314"/>
    <w:rsid w:val="00655F5A"/>
    <w:rsid w:val="00657258"/>
    <w:rsid w:val="00657B39"/>
    <w:rsid w:val="00662DB0"/>
    <w:rsid w:val="006641C9"/>
    <w:rsid w:val="00666EF7"/>
    <w:rsid w:val="00670BB7"/>
    <w:rsid w:val="006766E6"/>
    <w:rsid w:val="00685F89"/>
    <w:rsid w:val="006927C2"/>
    <w:rsid w:val="006933F1"/>
    <w:rsid w:val="0069473E"/>
    <w:rsid w:val="00695FBC"/>
    <w:rsid w:val="006962E6"/>
    <w:rsid w:val="006A08C6"/>
    <w:rsid w:val="006A1AA1"/>
    <w:rsid w:val="006A2DB2"/>
    <w:rsid w:val="006A42CC"/>
    <w:rsid w:val="006A57D1"/>
    <w:rsid w:val="006B4DEB"/>
    <w:rsid w:val="006C020A"/>
    <w:rsid w:val="006C027C"/>
    <w:rsid w:val="006C3847"/>
    <w:rsid w:val="006C5506"/>
    <w:rsid w:val="006E6544"/>
    <w:rsid w:val="006E6B43"/>
    <w:rsid w:val="006E6BE6"/>
    <w:rsid w:val="006E7115"/>
    <w:rsid w:val="006F0AF7"/>
    <w:rsid w:val="006F4751"/>
    <w:rsid w:val="007033BF"/>
    <w:rsid w:val="00705695"/>
    <w:rsid w:val="00710007"/>
    <w:rsid w:val="007101B6"/>
    <w:rsid w:val="007114D4"/>
    <w:rsid w:val="00712673"/>
    <w:rsid w:val="00714363"/>
    <w:rsid w:val="00722BB1"/>
    <w:rsid w:val="00724A5E"/>
    <w:rsid w:val="00730D39"/>
    <w:rsid w:val="00730FDF"/>
    <w:rsid w:val="00740AB9"/>
    <w:rsid w:val="00744A0A"/>
    <w:rsid w:val="0074585B"/>
    <w:rsid w:val="00747176"/>
    <w:rsid w:val="00752E7B"/>
    <w:rsid w:val="007623A8"/>
    <w:rsid w:val="00764938"/>
    <w:rsid w:val="007664FE"/>
    <w:rsid w:val="00766757"/>
    <w:rsid w:val="00766B9B"/>
    <w:rsid w:val="00774A71"/>
    <w:rsid w:val="00774E78"/>
    <w:rsid w:val="007760CA"/>
    <w:rsid w:val="00776F41"/>
    <w:rsid w:val="00782FE2"/>
    <w:rsid w:val="007841AE"/>
    <w:rsid w:val="007901C6"/>
    <w:rsid w:val="007978DA"/>
    <w:rsid w:val="007A50B6"/>
    <w:rsid w:val="007A6C28"/>
    <w:rsid w:val="007A74CF"/>
    <w:rsid w:val="007B0F4B"/>
    <w:rsid w:val="007B6BA0"/>
    <w:rsid w:val="007B7FD8"/>
    <w:rsid w:val="007C739E"/>
    <w:rsid w:val="007D1E5C"/>
    <w:rsid w:val="007D1FF1"/>
    <w:rsid w:val="007D3B2F"/>
    <w:rsid w:val="007E0242"/>
    <w:rsid w:val="007E5CB3"/>
    <w:rsid w:val="007E5F4C"/>
    <w:rsid w:val="007E67EA"/>
    <w:rsid w:val="007F26B8"/>
    <w:rsid w:val="007F4097"/>
    <w:rsid w:val="007F7DA6"/>
    <w:rsid w:val="0080283F"/>
    <w:rsid w:val="0080449E"/>
    <w:rsid w:val="0081143E"/>
    <w:rsid w:val="00812680"/>
    <w:rsid w:val="008173B7"/>
    <w:rsid w:val="008178A6"/>
    <w:rsid w:val="0082346A"/>
    <w:rsid w:val="008242BC"/>
    <w:rsid w:val="00825292"/>
    <w:rsid w:val="008258C5"/>
    <w:rsid w:val="00835421"/>
    <w:rsid w:val="00836891"/>
    <w:rsid w:val="00836A67"/>
    <w:rsid w:val="0084151E"/>
    <w:rsid w:val="00842275"/>
    <w:rsid w:val="008432F2"/>
    <w:rsid w:val="008476A5"/>
    <w:rsid w:val="008509F2"/>
    <w:rsid w:val="00854D56"/>
    <w:rsid w:val="0086698F"/>
    <w:rsid w:val="0086772C"/>
    <w:rsid w:val="00867ACF"/>
    <w:rsid w:val="00871876"/>
    <w:rsid w:val="00871B68"/>
    <w:rsid w:val="00875BCF"/>
    <w:rsid w:val="008844F1"/>
    <w:rsid w:val="008874D7"/>
    <w:rsid w:val="00890A9B"/>
    <w:rsid w:val="008A1182"/>
    <w:rsid w:val="008A6F7C"/>
    <w:rsid w:val="008B0121"/>
    <w:rsid w:val="008B5BEE"/>
    <w:rsid w:val="008B7A04"/>
    <w:rsid w:val="008C4450"/>
    <w:rsid w:val="008C4DA1"/>
    <w:rsid w:val="008C5C67"/>
    <w:rsid w:val="008D05F6"/>
    <w:rsid w:val="008D0820"/>
    <w:rsid w:val="008D0ABC"/>
    <w:rsid w:val="008D2050"/>
    <w:rsid w:val="008D48DA"/>
    <w:rsid w:val="008D5A8A"/>
    <w:rsid w:val="008E1C96"/>
    <w:rsid w:val="008E4C5D"/>
    <w:rsid w:val="008E5B19"/>
    <w:rsid w:val="008F67C3"/>
    <w:rsid w:val="008F7865"/>
    <w:rsid w:val="008F7D32"/>
    <w:rsid w:val="00901214"/>
    <w:rsid w:val="00902527"/>
    <w:rsid w:val="00903F7F"/>
    <w:rsid w:val="0090485B"/>
    <w:rsid w:val="00921C67"/>
    <w:rsid w:val="009241BB"/>
    <w:rsid w:val="00924DBC"/>
    <w:rsid w:val="00926CD3"/>
    <w:rsid w:val="00934860"/>
    <w:rsid w:val="00941CB5"/>
    <w:rsid w:val="00946466"/>
    <w:rsid w:val="009501E1"/>
    <w:rsid w:val="00953C96"/>
    <w:rsid w:val="00955EDC"/>
    <w:rsid w:val="0096524C"/>
    <w:rsid w:val="0096657E"/>
    <w:rsid w:val="00973292"/>
    <w:rsid w:val="00983B1A"/>
    <w:rsid w:val="009909AF"/>
    <w:rsid w:val="00990D7E"/>
    <w:rsid w:val="009936A0"/>
    <w:rsid w:val="0099562A"/>
    <w:rsid w:val="00995EBA"/>
    <w:rsid w:val="00997AFA"/>
    <w:rsid w:val="009A71FA"/>
    <w:rsid w:val="009B1F2A"/>
    <w:rsid w:val="009B25CB"/>
    <w:rsid w:val="009B586A"/>
    <w:rsid w:val="009B618B"/>
    <w:rsid w:val="009B7488"/>
    <w:rsid w:val="009B7CE3"/>
    <w:rsid w:val="009C06C0"/>
    <w:rsid w:val="009C57DC"/>
    <w:rsid w:val="009C58BD"/>
    <w:rsid w:val="009C6AE4"/>
    <w:rsid w:val="009D10DA"/>
    <w:rsid w:val="009D1211"/>
    <w:rsid w:val="009D15DB"/>
    <w:rsid w:val="009D1948"/>
    <w:rsid w:val="009D24DB"/>
    <w:rsid w:val="009D27A5"/>
    <w:rsid w:val="009D57E6"/>
    <w:rsid w:val="009D58E8"/>
    <w:rsid w:val="009E025F"/>
    <w:rsid w:val="009F3771"/>
    <w:rsid w:val="009F59C4"/>
    <w:rsid w:val="00A058A7"/>
    <w:rsid w:val="00A0648C"/>
    <w:rsid w:val="00A11BEB"/>
    <w:rsid w:val="00A270F5"/>
    <w:rsid w:val="00A3035B"/>
    <w:rsid w:val="00A31263"/>
    <w:rsid w:val="00A35843"/>
    <w:rsid w:val="00A35C63"/>
    <w:rsid w:val="00A363DA"/>
    <w:rsid w:val="00A37A37"/>
    <w:rsid w:val="00A37F7A"/>
    <w:rsid w:val="00A43ED1"/>
    <w:rsid w:val="00A44508"/>
    <w:rsid w:val="00A474DE"/>
    <w:rsid w:val="00A52EE3"/>
    <w:rsid w:val="00A71340"/>
    <w:rsid w:val="00A71E7A"/>
    <w:rsid w:val="00A71F34"/>
    <w:rsid w:val="00A76AA7"/>
    <w:rsid w:val="00A8636E"/>
    <w:rsid w:val="00A86469"/>
    <w:rsid w:val="00A87CC6"/>
    <w:rsid w:val="00A9546C"/>
    <w:rsid w:val="00A9798F"/>
    <w:rsid w:val="00AA3C2D"/>
    <w:rsid w:val="00AA4341"/>
    <w:rsid w:val="00AA7C4C"/>
    <w:rsid w:val="00AB4044"/>
    <w:rsid w:val="00AB6AF3"/>
    <w:rsid w:val="00AC1F3A"/>
    <w:rsid w:val="00AC2411"/>
    <w:rsid w:val="00AC3872"/>
    <w:rsid w:val="00AC3AEE"/>
    <w:rsid w:val="00AD5AA9"/>
    <w:rsid w:val="00AD69AC"/>
    <w:rsid w:val="00AE1D8B"/>
    <w:rsid w:val="00AE551F"/>
    <w:rsid w:val="00AF02C4"/>
    <w:rsid w:val="00B011BE"/>
    <w:rsid w:val="00B071AA"/>
    <w:rsid w:val="00B07324"/>
    <w:rsid w:val="00B07DC5"/>
    <w:rsid w:val="00B10749"/>
    <w:rsid w:val="00B116D7"/>
    <w:rsid w:val="00B14D55"/>
    <w:rsid w:val="00B1708B"/>
    <w:rsid w:val="00B400CC"/>
    <w:rsid w:val="00B415BE"/>
    <w:rsid w:val="00B4601E"/>
    <w:rsid w:val="00B47FDD"/>
    <w:rsid w:val="00B57A38"/>
    <w:rsid w:val="00B61158"/>
    <w:rsid w:val="00B624DB"/>
    <w:rsid w:val="00B6744F"/>
    <w:rsid w:val="00B70140"/>
    <w:rsid w:val="00B74F0A"/>
    <w:rsid w:val="00B7593C"/>
    <w:rsid w:val="00B80E08"/>
    <w:rsid w:val="00B85C3F"/>
    <w:rsid w:val="00B946B4"/>
    <w:rsid w:val="00B951A4"/>
    <w:rsid w:val="00B964C8"/>
    <w:rsid w:val="00BA2C9B"/>
    <w:rsid w:val="00BA7E2D"/>
    <w:rsid w:val="00BB1357"/>
    <w:rsid w:val="00BB4FEE"/>
    <w:rsid w:val="00BC08A6"/>
    <w:rsid w:val="00BD1C6E"/>
    <w:rsid w:val="00BD32FD"/>
    <w:rsid w:val="00BD79ED"/>
    <w:rsid w:val="00BD7B8E"/>
    <w:rsid w:val="00BE0931"/>
    <w:rsid w:val="00BE7B1E"/>
    <w:rsid w:val="00BF57E5"/>
    <w:rsid w:val="00BF5B91"/>
    <w:rsid w:val="00C01C06"/>
    <w:rsid w:val="00C114ED"/>
    <w:rsid w:val="00C14BD4"/>
    <w:rsid w:val="00C152BC"/>
    <w:rsid w:val="00C20AEA"/>
    <w:rsid w:val="00C20CA0"/>
    <w:rsid w:val="00C21DBC"/>
    <w:rsid w:val="00C2253D"/>
    <w:rsid w:val="00C2265A"/>
    <w:rsid w:val="00C22988"/>
    <w:rsid w:val="00C22D50"/>
    <w:rsid w:val="00C23BF5"/>
    <w:rsid w:val="00C25056"/>
    <w:rsid w:val="00C27A19"/>
    <w:rsid w:val="00C309D1"/>
    <w:rsid w:val="00C30E8A"/>
    <w:rsid w:val="00C3644C"/>
    <w:rsid w:val="00C4061A"/>
    <w:rsid w:val="00C41DA2"/>
    <w:rsid w:val="00C45EF8"/>
    <w:rsid w:val="00C50177"/>
    <w:rsid w:val="00C56710"/>
    <w:rsid w:val="00C63379"/>
    <w:rsid w:val="00C73AEF"/>
    <w:rsid w:val="00C7595A"/>
    <w:rsid w:val="00C75E94"/>
    <w:rsid w:val="00C81D03"/>
    <w:rsid w:val="00C86196"/>
    <w:rsid w:val="00C94361"/>
    <w:rsid w:val="00C94766"/>
    <w:rsid w:val="00CA2C82"/>
    <w:rsid w:val="00CB7D53"/>
    <w:rsid w:val="00CC2AB9"/>
    <w:rsid w:val="00CC2D42"/>
    <w:rsid w:val="00CC33DF"/>
    <w:rsid w:val="00CC3B70"/>
    <w:rsid w:val="00CC5ACC"/>
    <w:rsid w:val="00CC71EE"/>
    <w:rsid w:val="00CD30CD"/>
    <w:rsid w:val="00CD55AE"/>
    <w:rsid w:val="00CE03E6"/>
    <w:rsid w:val="00CE0ACC"/>
    <w:rsid w:val="00CE2342"/>
    <w:rsid w:val="00CE33D0"/>
    <w:rsid w:val="00D00764"/>
    <w:rsid w:val="00D033B7"/>
    <w:rsid w:val="00D150AE"/>
    <w:rsid w:val="00D17D64"/>
    <w:rsid w:val="00D22BBB"/>
    <w:rsid w:val="00D23F07"/>
    <w:rsid w:val="00D27076"/>
    <w:rsid w:val="00D32BA1"/>
    <w:rsid w:val="00D33FD9"/>
    <w:rsid w:val="00D37BE5"/>
    <w:rsid w:val="00D41F2F"/>
    <w:rsid w:val="00D46F62"/>
    <w:rsid w:val="00D47D54"/>
    <w:rsid w:val="00D47E37"/>
    <w:rsid w:val="00D52073"/>
    <w:rsid w:val="00D533BF"/>
    <w:rsid w:val="00D54CFB"/>
    <w:rsid w:val="00D60B60"/>
    <w:rsid w:val="00D6585B"/>
    <w:rsid w:val="00D7584F"/>
    <w:rsid w:val="00D77158"/>
    <w:rsid w:val="00D778D5"/>
    <w:rsid w:val="00D824FC"/>
    <w:rsid w:val="00D861CB"/>
    <w:rsid w:val="00D86E51"/>
    <w:rsid w:val="00DA16C7"/>
    <w:rsid w:val="00DA243D"/>
    <w:rsid w:val="00DA7787"/>
    <w:rsid w:val="00DA7812"/>
    <w:rsid w:val="00DB0E98"/>
    <w:rsid w:val="00DB6082"/>
    <w:rsid w:val="00DB7B43"/>
    <w:rsid w:val="00DC1D53"/>
    <w:rsid w:val="00DD06DC"/>
    <w:rsid w:val="00DD0CFD"/>
    <w:rsid w:val="00DD5CA1"/>
    <w:rsid w:val="00DE74C0"/>
    <w:rsid w:val="00DE769D"/>
    <w:rsid w:val="00E0057F"/>
    <w:rsid w:val="00E04413"/>
    <w:rsid w:val="00E0607C"/>
    <w:rsid w:val="00E07A50"/>
    <w:rsid w:val="00E13BF2"/>
    <w:rsid w:val="00E23C26"/>
    <w:rsid w:val="00E3053C"/>
    <w:rsid w:val="00E360D3"/>
    <w:rsid w:val="00E37197"/>
    <w:rsid w:val="00E42287"/>
    <w:rsid w:val="00E4286C"/>
    <w:rsid w:val="00E43329"/>
    <w:rsid w:val="00E43930"/>
    <w:rsid w:val="00E44753"/>
    <w:rsid w:val="00E45AD6"/>
    <w:rsid w:val="00E46D3D"/>
    <w:rsid w:val="00E520C5"/>
    <w:rsid w:val="00E5460B"/>
    <w:rsid w:val="00E55E7D"/>
    <w:rsid w:val="00E6034D"/>
    <w:rsid w:val="00E64669"/>
    <w:rsid w:val="00E6613F"/>
    <w:rsid w:val="00E76AC2"/>
    <w:rsid w:val="00E813D4"/>
    <w:rsid w:val="00E856C9"/>
    <w:rsid w:val="00E858E7"/>
    <w:rsid w:val="00E91136"/>
    <w:rsid w:val="00E942EC"/>
    <w:rsid w:val="00E94882"/>
    <w:rsid w:val="00E960AC"/>
    <w:rsid w:val="00EA1FDA"/>
    <w:rsid w:val="00EA239A"/>
    <w:rsid w:val="00EA2950"/>
    <w:rsid w:val="00EA4612"/>
    <w:rsid w:val="00EB1297"/>
    <w:rsid w:val="00EB53F2"/>
    <w:rsid w:val="00EB65C0"/>
    <w:rsid w:val="00EB6811"/>
    <w:rsid w:val="00EC51A3"/>
    <w:rsid w:val="00EC5FC2"/>
    <w:rsid w:val="00ED4DF4"/>
    <w:rsid w:val="00ED5F80"/>
    <w:rsid w:val="00EE0112"/>
    <w:rsid w:val="00EE16CA"/>
    <w:rsid w:val="00EE5C4E"/>
    <w:rsid w:val="00EE5C76"/>
    <w:rsid w:val="00EE6188"/>
    <w:rsid w:val="00EE6E74"/>
    <w:rsid w:val="00EF5A52"/>
    <w:rsid w:val="00EF7C46"/>
    <w:rsid w:val="00F02B39"/>
    <w:rsid w:val="00F03421"/>
    <w:rsid w:val="00F03D8F"/>
    <w:rsid w:val="00F15CB5"/>
    <w:rsid w:val="00F26B74"/>
    <w:rsid w:val="00F3016F"/>
    <w:rsid w:val="00F31AFE"/>
    <w:rsid w:val="00F34608"/>
    <w:rsid w:val="00F34929"/>
    <w:rsid w:val="00F36DFD"/>
    <w:rsid w:val="00F37F94"/>
    <w:rsid w:val="00F400DF"/>
    <w:rsid w:val="00F54181"/>
    <w:rsid w:val="00F54EEB"/>
    <w:rsid w:val="00F55428"/>
    <w:rsid w:val="00F55F92"/>
    <w:rsid w:val="00F60208"/>
    <w:rsid w:val="00F60DD3"/>
    <w:rsid w:val="00F64577"/>
    <w:rsid w:val="00F71B1C"/>
    <w:rsid w:val="00F72A02"/>
    <w:rsid w:val="00F731F0"/>
    <w:rsid w:val="00F753AD"/>
    <w:rsid w:val="00F831E1"/>
    <w:rsid w:val="00F840B6"/>
    <w:rsid w:val="00F84F8F"/>
    <w:rsid w:val="00F90041"/>
    <w:rsid w:val="00F9025F"/>
    <w:rsid w:val="00F90AD2"/>
    <w:rsid w:val="00F94F58"/>
    <w:rsid w:val="00FB2437"/>
    <w:rsid w:val="00FC1CA8"/>
    <w:rsid w:val="00FC3123"/>
    <w:rsid w:val="00FC4185"/>
    <w:rsid w:val="00FC48EC"/>
    <w:rsid w:val="00FC56AF"/>
    <w:rsid w:val="00FD0171"/>
    <w:rsid w:val="00FD3127"/>
    <w:rsid w:val="00FD38CD"/>
    <w:rsid w:val="00FD4326"/>
    <w:rsid w:val="00FD46DC"/>
    <w:rsid w:val="00FF21B8"/>
    <w:rsid w:val="00FF28BB"/>
    <w:rsid w:val="00FF536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7B304E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DD06DC"/>
    <w:pPr>
      <w:spacing w:before="100" w:beforeAutospacing="1" w:after="100" w:afterAutospacing="1"/>
      <w:outlineLvl w:val="0"/>
    </w:pPr>
    <w:rPr>
      <w:rFonts w:ascii="Times" w:hAnsi="Times"/>
      <w:b/>
      <w:bCs/>
      <w:kern w:val="36"/>
      <w:sz w:val="48"/>
      <w:szCs w:val="4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A16BC"/>
  </w:style>
  <w:style w:type="character" w:customStyle="1" w:styleId="FootnoteTextChar">
    <w:name w:val="Footnote Text Char"/>
    <w:basedOn w:val="DefaultParagraphFont"/>
    <w:link w:val="FootnoteText"/>
    <w:uiPriority w:val="99"/>
    <w:rsid w:val="005A16BC"/>
  </w:style>
  <w:style w:type="character" w:styleId="FootnoteReference">
    <w:name w:val="footnote reference"/>
    <w:basedOn w:val="DefaultParagraphFont"/>
    <w:uiPriority w:val="99"/>
    <w:unhideWhenUsed/>
    <w:rsid w:val="005A16BC"/>
    <w:rPr>
      <w:vertAlign w:val="superscript"/>
    </w:rPr>
  </w:style>
  <w:style w:type="paragraph" w:styleId="ListParagraph">
    <w:name w:val="List Paragraph"/>
    <w:basedOn w:val="Normal"/>
    <w:uiPriority w:val="34"/>
    <w:qFormat/>
    <w:rsid w:val="00015BEF"/>
    <w:pPr>
      <w:ind w:left="720"/>
      <w:contextualSpacing/>
    </w:pPr>
  </w:style>
  <w:style w:type="paragraph" w:styleId="Footer">
    <w:name w:val="footer"/>
    <w:basedOn w:val="Normal"/>
    <w:link w:val="FooterChar"/>
    <w:uiPriority w:val="99"/>
    <w:unhideWhenUsed/>
    <w:rsid w:val="00073D7B"/>
    <w:pPr>
      <w:tabs>
        <w:tab w:val="center" w:pos="4320"/>
        <w:tab w:val="right" w:pos="8640"/>
      </w:tabs>
    </w:pPr>
  </w:style>
  <w:style w:type="character" w:customStyle="1" w:styleId="FooterChar">
    <w:name w:val="Footer Char"/>
    <w:basedOn w:val="DefaultParagraphFont"/>
    <w:link w:val="Footer"/>
    <w:uiPriority w:val="99"/>
    <w:rsid w:val="00073D7B"/>
  </w:style>
  <w:style w:type="character" w:styleId="PageNumber">
    <w:name w:val="page number"/>
    <w:basedOn w:val="DefaultParagraphFont"/>
    <w:uiPriority w:val="99"/>
    <w:semiHidden/>
    <w:unhideWhenUsed/>
    <w:rsid w:val="00073D7B"/>
  </w:style>
  <w:style w:type="character" w:styleId="Hyperlink">
    <w:name w:val="Hyperlink"/>
    <w:basedOn w:val="DefaultParagraphFont"/>
    <w:uiPriority w:val="99"/>
    <w:unhideWhenUsed/>
    <w:rsid w:val="007623A8"/>
    <w:rPr>
      <w:color w:val="0000FF" w:themeColor="hyperlink"/>
      <w:u w:val="single"/>
    </w:rPr>
  </w:style>
  <w:style w:type="paragraph" w:styleId="NormalWeb">
    <w:name w:val="Normal (Web)"/>
    <w:basedOn w:val="Normal"/>
    <w:uiPriority w:val="99"/>
    <w:unhideWhenUsed/>
    <w:rsid w:val="007623A8"/>
    <w:pPr>
      <w:spacing w:before="100" w:beforeAutospacing="1" w:after="100" w:afterAutospacing="1"/>
    </w:pPr>
    <w:rPr>
      <w:rFonts w:ascii="Times" w:hAnsi="Times" w:cs="Times New Roman"/>
      <w:sz w:val="20"/>
      <w:szCs w:val="20"/>
      <w:lang w:val="en-GB"/>
    </w:rPr>
  </w:style>
  <w:style w:type="character" w:customStyle="1" w:styleId="text">
    <w:name w:val="text"/>
    <w:basedOn w:val="DefaultParagraphFont"/>
    <w:rsid w:val="00BF5B91"/>
  </w:style>
  <w:style w:type="character" w:customStyle="1" w:styleId="indent-1-breaks">
    <w:name w:val="indent-1-breaks"/>
    <w:basedOn w:val="DefaultParagraphFont"/>
    <w:rsid w:val="00BF5B91"/>
  </w:style>
  <w:style w:type="character" w:customStyle="1" w:styleId="apple-converted-space">
    <w:name w:val="apple-converted-space"/>
    <w:basedOn w:val="DefaultParagraphFont"/>
    <w:rsid w:val="007F4097"/>
  </w:style>
  <w:style w:type="character" w:styleId="FollowedHyperlink">
    <w:name w:val="FollowedHyperlink"/>
    <w:basedOn w:val="DefaultParagraphFont"/>
    <w:uiPriority w:val="99"/>
    <w:semiHidden/>
    <w:unhideWhenUsed/>
    <w:rsid w:val="00903F7F"/>
    <w:rPr>
      <w:color w:val="800080" w:themeColor="followedHyperlink"/>
      <w:u w:val="single"/>
    </w:rPr>
  </w:style>
  <w:style w:type="character" w:customStyle="1" w:styleId="hi">
    <w:name w:val="hi"/>
    <w:basedOn w:val="DefaultParagraphFont"/>
    <w:rsid w:val="001F2E67"/>
  </w:style>
  <w:style w:type="character" w:customStyle="1" w:styleId="pagenumber0">
    <w:name w:val="pagenumber"/>
    <w:basedOn w:val="DefaultParagraphFont"/>
    <w:rsid w:val="001F2E67"/>
  </w:style>
  <w:style w:type="character" w:customStyle="1" w:styleId="subfielddata">
    <w:name w:val="subfielddata"/>
    <w:basedOn w:val="DefaultParagraphFont"/>
    <w:rsid w:val="008E5B19"/>
  </w:style>
  <w:style w:type="paragraph" w:styleId="PlainText">
    <w:name w:val="Plain Text"/>
    <w:basedOn w:val="Normal"/>
    <w:link w:val="PlainTextChar"/>
    <w:semiHidden/>
    <w:rsid w:val="00710007"/>
    <w:rPr>
      <w:rFonts w:ascii="Courier New" w:eastAsia="Times New Roman" w:hAnsi="Courier New" w:cs="Courier New"/>
      <w:sz w:val="20"/>
      <w:szCs w:val="20"/>
    </w:rPr>
  </w:style>
  <w:style w:type="character" w:customStyle="1" w:styleId="PlainTextChar">
    <w:name w:val="Plain Text Char"/>
    <w:basedOn w:val="DefaultParagraphFont"/>
    <w:link w:val="PlainText"/>
    <w:semiHidden/>
    <w:rsid w:val="00710007"/>
    <w:rPr>
      <w:rFonts w:ascii="Courier New" w:eastAsia="Times New Roman" w:hAnsi="Courier New" w:cs="Courier New"/>
      <w:sz w:val="20"/>
      <w:szCs w:val="20"/>
    </w:rPr>
  </w:style>
  <w:style w:type="character" w:customStyle="1" w:styleId="Heading1Char">
    <w:name w:val="Heading 1 Char"/>
    <w:basedOn w:val="DefaultParagraphFont"/>
    <w:link w:val="Heading1"/>
    <w:uiPriority w:val="9"/>
    <w:rsid w:val="00DD06DC"/>
    <w:rPr>
      <w:rFonts w:ascii="Times" w:hAnsi="Times"/>
      <w:b/>
      <w:bCs/>
      <w:kern w:val="36"/>
      <w:sz w:val="48"/>
      <w:szCs w:val="48"/>
      <w:lang w:val="en-GB"/>
    </w:rPr>
  </w:style>
  <w:style w:type="paragraph" w:customStyle="1" w:styleId="Default">
    <w:name w:val="Default"/>
    <w:rsid w:val="00257D93"/>
    <w:pPr>
      <w:widowControl w:val="0"/>
      <w:autoSpaceDE w:val="0"/>
      <w:autoSpaceDN w:val="0"/>
      <w:adjustRightInd w:val="0"/>
    </w:pPr>
    <w:rPr>
      <w:rFonts w:ascii="Code" w:hAnsi="Code" w:cs="Code"/>
      <w:color w:val="000000"/>
    </w:rPr>
  </w:style>
  <w:style w:type="character" w:styleId="CommentReference">
    <w:name w:val="annotation reference"/>
    <w:basedOn w:val="DefaultParagraphFont"/>
    <w:uiPriority w:val="99"/>
    <w:semiHidden/>
    <w:unhideWhenUsed/>
    <w:rsid w:val="00DA7812"/>
    <w:rPr>
      <w:sz w:val="16"/>
      <w:szCs w:val="16"/>
    </w:rPr>
  </w:style>
  <w:style w:type="paragraph" w:styleId="CommentText">
    <w:name w:val="annotation text"/>
    <w:basedOn w:val="Normal"/>
    <w:link w:val="CommentTextChar"/>
    <w:uiPriority w:val="99"/>
    <w:semiHidden/>
    <w:unhideWhenUsed/>
    <w:rsid w:val="00DA7812"/>
    <w:rPr>
      <w:sz w:val="20"/>
      <w:szCs w:val="20"/>
    </w:rPr>
  </w:style>
  <w:style w:type="character" w:customStyle="1" w:styleId="CommentTextChar">
    <w:name w:val="Comment Text Char"/>
    <w:basedOn w:val="DefaultParagraphFont"/>
    <w:link w:val="CommentText"/>
    <w:uiPriority w:val="99"/>
    <w:semiHidden/>
    <w:rsid w:val="00DA7812"/>
    <w:rPr>
      <w:sz w:val="20"/>
      <w:szCs w:val="20"/>
    </w:rPr>
  </w:style>
  <w:style w:type="paragraph" w:styleId="CommentSubject">
    <w:name w:val="annotation subject"/>
    <w:basedOn w:val="CommentText"/>
    <w:next w:val="CommentText"/>
    <w:link w:val="CommentSubjectChar"/>
    <w:uiPriority w:val="99"/>
    <w:semiHidden/>
    <w:unhideWhenUsed/>
    <w:rsid w:val="00DA7812"/>
    <w:rPr>
      <w:b/>
      <w:bCs/>
    </w:rPr>
  </w:style>
  <w:style w:type="character" w:customStyle="1" w:styleId="CommentSubjectChar">
    <w:name w:val="Comment Subject Char"/>
    <w:basedOn w:val="CommentTextChar"/>
    <w:link w:val="CommentSubject"/>
    <w:uiPriority w:val="99"/>
    <w:semiHidden/>
    <w:rsid w:val="00DA7812"/>
    <w:rPr>
      <w:b/>
      <w:bCs/>
      <w:sz w:val="20"/>
      <w:szCs w:val="20"/>
    </w:rPr>
  </w:style>
  <w:style w:type="paragraph" w:styleId="BalloonText">
    <w:name w:val="Balloon Text"/>
    <w:basedOn w:val="Normal"/>
    <w:link w:val="BalloonTextChar"/>
    <w:uiPriority w:val="99"/>
    <w:semiHidden/>
    <w:unhideWhenUsed/>
    <w:rsid w:val="00DA781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7812"/>
    <w:rPr>
      <w:rFonts w:ascii="Segoe UI" w:hAnsi="Segoe UI" w:cs="Segoe UI"/>
      <w:sz w:val="18"/>
      <w:szCs w:val="18"/>
    </w:rPr>
  </w:style>
  <w:style w:type="character" w:customStyle="1" w:styleId="bibitemspan">
    <w:name w:val="bibitemspan"/>
    <w:basedOn w:val="DefaultParagraphFont"/>
    <w:rsid w:val="00523FA1"/>
  </w:style>
  <w:style w:type="character" w:customStyle="1" w:styleId="itemaccessionnumber">
    <w:name w:val="itemaccessionnumber"/>
    <w:basedOn w:val="DefaultParagraphFont"/>
    <w:rsid w:val="00555727"/>
  </w:style>
  <w:style w:type="paragraph" w:styleId="EndnoteText">
    <w:name w:val="endnote text"/>
    <w:basedOn w:val="Normal"/>
    <w:link w:val="EndnoteTextChar"/>
    <w:uiPriority w:val="99"/>
    <w:semiHidden/>
    <w:unhideWhenUsed/>
    <w:rsid w:val="00B116D7"/>
  </w:style>
  <w:style w:type="character" w:customStyle="1" w:styleId="EndnoteTextChar">
    <w:name w:val="Endnote Text Char"/>
    <w:basedOn w:val="DefaultParagraphFont"/>
    <w:link w:val="EndnoteText"/>
    <w:uiPriority w:val="99"/>
    <w:semiHidden/>
    <w:rsid w:val="00B116D7"/>
  </w:style>
  <w:style w:type="character" w:styleId="EndnoteReference">
    <w:name w:val="endnote reference"/>
    <w:basedOn w:val="DefaultParagraphFont"/>
    <w:uiPriority w:val="99"/>
    <w:semiHidden/>
    <w:unhideWhenUsed/>
    <w:rsid w:val="00B116D7"/>
    <w:rPr>
      <w:vertAlign w:val="superscript"/>
    </w:rPr>
  </w:style>
  <w:style w:type="paragraph" w:styleId="Revision">
    <w:name w:val="Revision"/>
    <w:hidden/>
    <w:uiPriority w:val="99"/>
    <w:semiHidden/>
    <w:rsid w:val="00603D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598616">
      <w:bodyDiv w:val="1"/>
      <w:marLeft w:val="0"/>
      <w:marRight w:val="0"/>
      <w:marTop w:val="0"/>
      <w:marBottom w:val="0"/>
      <w:divBdr>
        <w:top w:val="none" w:sz="0" w:space="0" w:color="auto"/>
        <w:left w:val="none" w:sz="0" w:space="0" w:color="auto"/>
        <w:bottom w:val="none" w:sz="0" w:space="0" w:color="auto"/>
        <w:right w:val="none" w:sz="0" w:space="0" w:color="auto"/>
      </w:divBdr>
    </w:div>
    <w:div w:id="538930050">
      <w:bodyDiv w:val="1"/>
      <w:marLeft w:val="0"/>
      <w:marRight w:val="0"/>
      <w:marTop w:val="0"/>
      <w:marBottom w:val="0"/>
      <w:divBdr>
        <w:top w:val="none" w:sz="0" w:space="0" w:color="auto"/>
        <w:left w:val="none" w:sz="0" w:space="0" w:color="auto"/>
        <w:bottom w:val="none" w:sz="0" w:space="0" w:color="auto"/>
        <w:right w:val="none" w:sz="0" w:space="0" w:color="auto"/>
      </w:divBdr>
    </w:div>
    <w:div w:id="953051233">
      <w:bodyDiv w:val="1"/>
      <w:marLeft w:val="0"/>
      <w:marRight w:val="0"/>
      <w:marTop w:val="0"/>
      <w:marBottom w:val="0"/>
      <w:divBdr>
        <w:top w:val="none" w:sz="0" w:space="0" w:color="auto"/>
        <w:left w:val="none" w:sz="0" w:space="0" w:color="auto"/>
        <w:bottom w:val="none" w:sz="0" w:space="0" w:color="auto"/>
        <w:right w:val="none" w:sz="0" w:space="0" w:color="auto"/>
      </w:divBdr>
      <w:divsChild>
        <w:div w:id="1288273524">
          <w:marLeft w:val="0"/>
          <w:marRight w:val="0"/>
          <w:marTop w:val="0"/>
          <w:marBottom w:val="0"/>
          <w:divBdr>
            <w:top w:val="none" w:sz="0" w:space="0" w:color="auto"/>
            <w:left w:val="none" w:sz="0" w:space="0" w:color="auto"/>
            <w:bottom w:val="none" w:sz="0" w:space="0" w:color="auto"/>
            <w:right w:val="none" w:sz="0" w:space="0" w:color="auto"/>
          </w:divBdr>
        </w:div>
        <w:div w:id="1376345890">
          <w:marLeft w:val="0"/>
          <w:marRight w:val="0"/>
          <w:marTop w:val="0"/>
          <w:marBottom w:val="0"/>
          <w:divBdr>
            <w:top w:val="none" w:sz="0" w:space="0" w:color="auto"/>
            <w:left w:val="none" w:sz="0" w:space="0" w:color="auto"/>
            <w:bottom w:val="none" w:sz="0" w:space="0" w:color="auto"/>
            <w:right w:val="none" w:sz="0" w:space="0" w:color="auto"/>
          </w:divBdr>
        </w:div>
        <w:div w:id="1060324206">
          <w:marLeft w:val="0"/>
          <w:marRight w:val="0"/>
          <w:marTop w:val="0"/>
          <w:marBottom w:val="0"/>
          <w:divBdr>
            <w:top w:val="none" w:sz="0" w:space="0" w:color="auto"/>
            <w:left w:val="none" w:sz="0" w:space="0" w:color="auto"/>
            <w:bottom w:val="none" w:sz="0" w:space="0" w:color="auto"/>
            <w:right w:val="none" w:sz="0" w:space="0" w:color="auto"/>
          </w:divBdr>
        </w:div>
        <w:div w:id="1728795787">
          <w:marLeft w:val="0"/>
          <w:marRight w:val="0"/>
          <w:marTop w:val="0"/>
          <w:marBottom w:val="0"/>
          <w:divBdr>
            <w:top w:val="none" w:sz="0" w:space="0" w:color="auto"/>
            <w:left w:val="none" w:sz="0" w:space="0" w:color="auto"/>
            <w:bottom w:val="none" w:sz="0" w:space="0" w:color="auto"/>
            <w:right w:val="none" w:sz="0" w:space="0" w:color="auto"/>
          </w:divBdr>
        </w:div>
        <w:div w:id="10879064">
          <w:marLeft w:val="0"/>
          <w:marRight w:val="0"/>
          <w:marTop w:val="0"/>
          <w:marBottom w:val="0"/>
          <w:divBdr>
            <w:top w:val="none" w:sz="0" w:space="0" w:color="auto"/>
            <w:left w:val="none" w:sz="0" w:space="0" w:color="auto"/>
            <w:bottom w:val="none" w:sz="0" w:space="0" w:color="auto"/>
            <w:right w:val="none" w:sz="0" w:space="0" w:color="auto"/>
          </w:divBdr>
        </w:div>
      </w:divsChild>
    </w:div>
    <w:div w:id="113568340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theme" Target="theme/theme1.xml"/><Relationship Id="rId14"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50ADE1-743E-274B-8853-6236DFF97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7292</Words>
  <Characters>41565</Characters>
  <Application>Microsoft Macintosh Word</Application>
  <DocSecurity>0</DocSecurity>
  <Lines>346</Lines>
  <Paragraphs>97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48760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2018-10-02T12:18:00Z</dcterms:created>
  <dcterms:modified xsi:type="dcterms:W3CDTF">2018-10-02T12:18:00Z</dcterms:modified>
</cp:coreProperties>
</file>